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000A" w:rsidRPr="004A6D63" w:rsidRDefault="0082000A" w:rsidP="0082000A">
      <w:pPr>
        <w:rPr>
          <w:rFonts w:ascii="Times New Roman" w:hAnsi="Times New Roman" w:cs="Times New Roman"/>
          <w:b/>
          <w:sz w:val="28"/>
          <w:szCs w:val="24"/>
        </w:rPr>
      </w:pPr>
      <w:r w:rsidRPr="004A6D63">
        <w:rPr>
          <w:rFonts w:ascii="Times New Roman" w:hAnsi="Times New Roman" w:cs="Times New Roman"/>
          <w:b/>
          <w:sz w:val="28"/>
          <w:szCs w:val="24"/>
        </w:rPr>
        <w:t>BAHIR DAR UNIVERSITY, COLLEGE OF MEDICINE AND HEALTH SCIENCES, DEPARTMENT OF MEDICAL LABORATORY SCIENCES</w:t>
      </w:r>
    </w:p>
    <w:p w:rsidR="0082000A" w:rsidRPr="004A6D63" w:rsidRDefault="0082000A" w:rsidP="0082000A">
      <w:pPr>
        <w:rPr>
          <w:rFonts w:ascii="Times New Roman" w:eastAsia="Times New Roman" w:hAnsi="Times New Roman" w:cs="Times New Roman"/>
          <w:bCs/>
          <w:color w:val="1F497D" w:themeColor="text2"/>
          <w:kern w:val="36"/>
          <w:sz w:val="24"/>
          <w:szCs w:val="24"/>
        </w:rPr>
      </w:pPr>
      <w:r w:rsidRPr="004A6D63">
        <w:rPr>
          <w:rFonts w:ascii="Times New Roman" w:eastAsia="Times New Roman" w:hAnsi="Times New Roman" w:cs="Times New Roman"/>
          <w:bCs/>
          <w:color w:val="1F497D" w:themeColor="text2"/>
          <w:kern w:val="36"/>
          <w:sz w:val="24"/>
          <w:szCs w:val="24"/>
        </w:rPr>
        <w:t xml:space="preserve">      </w:t>
      </w:r>
    </w:p>
    <w:p w:rsidR="0082000A" w:rsidRPr="004A6D63" w:rsidRDefault="0082000A" w:rsidP="0082000A">
      <w:pPr>
        <w:rPr>
          <w:rFonts w:ascii="Times New Roman" w:eastAsia="Times New Roman" w:hAnsi="Times New Roman" w:cs="Times New Roman"/>
          <w:bCs/>
          <w:color w:val="1F497D" w:themeColor="text2"/>
          <w:kern w:val="36"/>
          <w:sz w:val="24"/>
          <w:szCs w:val="24"/>
        </w:rPr>
      </w:pPr>
      <w:bookmarkStart w:id="0" w:name="_Toc499567625"/>
      <w:bookmarkStart w:id="1" w:name="_Toc503960312"/>
      <w:bookmarkStart w:id="2" w:name="_Toc503960389"/>
      <w:r>
        <w:rPr>
          <w:rFonts w:ascii="Times New Roman" w:eastAsia="Times New Roman" w:hAnsi="Times New Roman" w:cs="Times New Roman"/>
          <w:bCs/>
          <w:color w:val="1F497D" w:themeColor="text2"/>
          <w:kern w:val="36"/>
          <w:sz w:val="24"/>
          <w:szCs w:val="24"/>
        </w:rPr>
        <w:t xml:space="preserve">                     </w:t>
      </w:r>
      <w:r w:rsidRPr="004A6D63">
        <w:rPr>
          <w:rFonts w:ascii="Times New Roman" w:eastAsia="Times New Roman" w:hAnsi="Times New Roman" w:cs="Times New Roman"/>
          <w:bCs/>
          <w:noProof/>
          <w:color w:val="1F497D" w:themeColor="text2"/>
          <w:kern w:val="36"/>
          <w:sz w:val="24"/>
          <w:szCs w:val="24"/>
        </w:rPr>
        <w:drawing>
          <wp:inline distT="0" distB="0" distL="0" distR="0">
            <wp:extent cx="3559037" cy="2430662"/>
            <wp:effectExtent l="19050" t="0" r="3313" b="0"/>
            <wp:docPr id="6" name="Picture 9" descr="https://encrypted-tbn0.gstatic.com/images?q=tbn:ANd9GcSWy_UZZYsF5ZV6ycZ3ORboHIn3ociPBhIHqfMnrd1XChKSs91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0.gstatic.com/images?q=tbn:ANd9GcSWy_UZZYsF5ZV6ycZ3ORboHIn3ociPBhIHqfMnrd1XChKSs91u"/>
                    <pic:cNvPicPr>
                      <a:picLocks noChangeAspect="1" noChangeArrowheads="1"/>
                    </pic:cNvPicPr>
                  </pic:nvPicPr>
                  <pic:blipFill>
                    <a:blip r:embed="rId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69714" cy="2437954"/>
                    </a:xfrm>
                    <a:prstGeom prst="rect">
                      <a:avLst/>
                    </a:prstGeom>
                    <a:noFill/>
                    <a:ln>
                      <a:noFill/>
                    </a:ln>
                  </pic:spPr>
                </pic:pic>
              </a:graphicData>
            </a:graphic>
          </wp:inline>
        </w:drawing>
      </w:r>
      <w:bookmarkEnd w:id="0"/>
      <w:bookmarkEnd w:id="1"/>
      <w:bookmarkEnd w:id="2"/>
    </w:p>
    <w:p w:rsidR="0082000A" w:rsidRPr="004A6D63" w:rsidRDefault="0082000A" w:rsidP="0082000A">
      <w:pPr>
        <w:rPr>
          <w:rFonts w:ascii="Times New Roman" w:hAnsi="Times New Roman" w:cs="Times New Roman"/>
          <w:b/>
          <w:sz w:val="24"/>
          <w:szCs w:val="24"/>
        </w:rPr>
      </w:pPr>
    </w:p>
    <w:p w:rsidR="0082000A" w:rsidRDefault="0082000A" w:rsidP="0082000A">
      <w:pPr>
        <w:spacing w:line="276" w:lineRule="auto"/>
        <w:rPr>
          <w:rFonts w:ascii="Times New Roman" w:hAnsi="Times New Roman" w:cs="Times New Roman"/>
          <w:b/>
          <w:sz w:val="40"/>
          <w:szCs w:val="28"/>
        </w:rPr>
      </w:pPr>
      <w:r w:rsidRPr="003A07BF">
        <w:rPr>
          <w:rFonts w:ascii="Times New Roman" w:hAnsi="Times New Roman" w:cs="Times New Roman"/>
          <w:b/>
          <w:sz w:val="40"/>
          <w:szCs w:val="28"/>
        </w:rPr>
        <w:t>First line antiretroviral treatment failure and a</w:t>
      </w:r>
      <w:r>
        <w:rPr>
          <w:rFonts w:ascii="Times New Roman" w:hAnsi="Times New Roman" w:cs="Times New Roman"/>
          <w:b/>
          <w:sz w:val="40"/>
          <w:szCs w:val="28"/>
        </w:rPr>
        <w:t>ssociated factors among People L</w:t>
      </w:r>
      <w:r w:rsidRPr="003A07BF">
        <w:rPr>
          <w:rFonts w:ascii="Times New Roman" w:hAnsi="Times New Roman" w:cs="Times New Roman"/>
          <w:b/>
          <w:sz w:val="40"/>
          <w:szCs w:val="28"/>
        </w:rPr>
        <w:t>iving with Human Immuno deficiency Virus in Bahir Dar, North West Ethiopia</w:t>
      </w:r>
    </w:p>
    <w:p w:rsidR="0082000A" w:rsidRPr="004A6D63" w:rsidRDefault="0082000A" w:rsidP="0082000A">
      <w:pPr>
        <w:rPr>
          <w:rFonts w:ascii="Times New Roman" w:hAnsi="Times New Roman" w:cs="Times New Roman"/>
          <w:sz w:val="24"/>
          <w:szCs w:val="24"/>
        </w:rPr>
      </w:pPr>
    </w:p>
    <w:p w:rsidR="0082000A" w:rsidRPr="004A6D63" w:rsidRDefault="0082000A" w:rsidP="0082000A">
      <w:pPr>
        <w:rPr>
          <w:rFonts w:ascii="Times New Roman" w:hAnsi="Times New Roman" w:cs="Times New Roman"/>
          <w:b/>
          <w:sz w:val="28"/>
          <w:szCs w:val="28"/>
        </w:rPr>
      </w:pPr>
      <w:r>
        <w:rPr>
          <w:rFonts w:ascii="Times New Roman" w:hAnsi="Times New Roman" w:cs="Times New Roman"/>
          <w:b/>
          <w:sz w:val="28"/>
          <w:szCs w:val="28"/>
        </w:rPr>
        <w:t xml:space="preserve">      By</w:t>
      </w:r>
    </w:p>
    <w:p w:rsidR="0082000A" w:rsidRPr="006233BC" w:rsidRDefault="0082000A" w:rsidP="0082000A">
      <w:pPr>
        <w:rPr>
          <w:rFonts w:ascii="Times New Roman" w:eastAsia="Times New Roman" w:hAnsi="Times New Roman" w:cs="Times New Roman"/>
          <w:b/>
          <w:bCs/>
          <w:kern w:val="36"/>
          <w:sz w:val="40"/>
          <w:szCs w:val="40"/>
        </w:rPr>
      </w:pPr>
      <w:r w:rsidRPr="006233BC">
        <w:rPr>
          <w:rFonts w:ascii="Times New Roman" w:eastAsia="Times New Roman" w:hAnsi="Times New Roman" w:cs="Times New Roman"/>
          <w:b/>
          <w:bCs/>
          <w:kern w:val="36"/>
          <w:sz w:val="40"/>
          <w:szCs w:val="40"/>
        </w:rPr>
        <w:t>Andualem Genet</w:t>
      </w:r>
    </w:p>
    <w:p w:rsidR="0082000A" w:rsidRPr="000A5338" w:rsidRDefault="0082000A" w:rsidP="0082000A">
      <w:pPr>
        <w:jc w:val="right"/>
        <w:rPr>
          <w:rFonts w:ascii="Times New Roman" w:eastAsia="Times New Roman" w:hAnsi="Times New Roman" w:cs="Times New Roman"/>
          <w:b/>
          <w:bCs/>
          <w:kern w:val="36"/>
          <w:sz w:val="40"/>
          <w:szCs w:val="40"/>
        </w:rPr>
      </w:pPr>
      <w:r>
        <w:rPr>
          <w:rFonts w:ascii="Times New Roman" w:eastAsia="Times New Roman" w:hAnsi="Times New Roman" w:cs="Times New Roman"/>
          <w:b/>
          <w:bCs/>
          <w:kern w:val="36"/>
          <w:sz w:val="28"/>
          <w:szCs w:val="28"/>
        </w:rPr>
        <w:t xml:space="preserve">                                                                              </w:t>
      </w:r>
      <w:r>
        <w:rPr>
          <w:rFonts w:ascii="Times New Roman" w:eastAsia="Times New Roman" w:hAnsi="Times New Roman" w:cs="Times New Roman"/>
          <w:b/>
          <w:bCs/>
          <w:kern w:val="36"/>
          <w:sz w:val="40"/>
          <w:szCs w:val="40"/>
        </w:rPr>
        <w:t>October</w:t>
      </w:r>
      <w:r w:rsidRPr="00984AEF">
        <w:rPr>
          <w:rFonts w:ascii="Times New Roman" w:eastAsia="Times New Roman" w:hAnsi="Times New Roman" w:cs="Times New Roman"/>
          <w:b/>
          <w:bCs/>
          <w:kern w:val="36"/>
          <w:sz w:val="40"/>
          <w:szCs w:val="40"/>
        </w:rPr>
        <w:t xml:space="preserve">, 2018                                              </w:t>
      </w:r>
      <w:bookmarkStart w:id="3" w:name="_Toc503958939"/>
      <w:bookmarkStart w:id="4" w:name="_Toc503960313"/>
      <w:bookmarkStart w:id="5" w:name="_Toc503960390"/>
      <w:r>
        <w:rPr>
          <w:rFonts w:ascii="Times New Roman" w:eastAsia="Times New Roman" w:hAnsi="Times New Roman" w:cs="Times New Roman"/>
          <w:b/>
          <w:bCs/>
          <w:kern w:val="36"/>
          <w:sz w:val="40"/>
          <w:szCs w:val="40"/>
        </w:rPr>
        <w:t xml:space="preserve">         </w:t>
      </w:r>
      <w:r w:rsidRPr="00984AEF">
        <w:rPr>
          <w:rFonts w:ascii="Times New Roman" w:hAnsi="Times New Roman" w:cs="Times New Roman"/>
          <w:b/>
          <w:sz w:val="40"/>
          <w:szCs w:val="40"/>
        </w:rPr>
        <w:t>Bahir Dar</w:t>
      </w:r>
      <w:bookmarkEnd w:id="3"/>
      <w:bookmarkEnd w:id="4"/>
      <w:bookmarkEnd w:id="5"/>
      <w:r w:rsidRPr="00984AEF">
        <w:rPr>
          <w:rFonts w:ascii="Times New Roman" w:hAnsi="Times New Roman" w:cs="Times New Roman"/>
          <w:b/>
          <w:sz w:val="40"/>
          <w:szCs w:val="40"/>
        </w:rPr>
        <w:t>, Ethiopia</w:t>
      </w:r>
    </w:p>
    <w:p w:rsidR="0082000A" w:rsidRPr="000A5338" w:rsidRDefault="0082000A" w:rsidP="0082000A">
      <w:pPr>
        <w:rPr>
          <w:rFonts w:ascii="Times New Roman" w:hAnsi="Times New Roman" w:cs="Times New Roman"/>
          <w:b/>
          <w:sz w:val="28"/>
          <w:szCs w:val="28"/>
        </w:rPr>
      </w:pPr>
      <w:r w:rsidRPr="004A6D63">
        <w:rPr>
          <w:rFonts w:ascii="Times New Roman" w:hAnsi="Times New Roman" w:cs="Times New Roman"/>
          <w:b/>
          <w:sz w:val="28"/>
          <w:szCs w:val="28"/>
        </w:rPr>
        <w:lastRenderedPageBreak/>
        <w:t xml:space="preserve">                            </w:t>
      </w:r>
      <w:bookmarkStart w:id="6" w:name="_Toc503958940"/>
      <w:bookmarkStart w:id="7" w:name="_Toc503960314"/>
      <w:bookmarkStart w:id="8" w:name="_Toc503960391"/>
      <w:r w:rsidRPr="004A6D63">
        <w:rPr>
          <w:rFonts w:ascii="Times New Roman" w:hAnsi="Times New Roman" w:cs="Times New Roman"/>
          <w:b/>
          <w:sz w:val="28"/>
          <w:szCs w:val="28"/>
        </w:rPr>
        <w:t xml:space="preserve">   </w:t>
      </w:r>
      <w:bookmarkEnd w:id="6"/>
      <w:bookmarkEnd w:id="7"/>
      <w:bookmarkEnd w:id="8"/>
    </w:p>
    <w:p w:rsidR="0082000A" w:rsidRPr="0092230C" w:rsidRDefault="0082000A" w:rsidP="0082000A">
      <w:pPr>
        <w:rPr>
          <w:rFonts w:ascii="Times New Roman" w:hAnsi="Times New Roman" w:cs="Times New Roman"/>
          <w:b/>
          <w:sz w:val="28"/>
          <w:szCs w:val="24"/>
        </w:rPr>
      </w:pPr>
      <w:r w:rsidRPr="004A6D63">
        <w:rPr>
          <w:rFonts w:ascii="Times New Roman" w:hAnsi="Times New Roman" w:cs="Times New Roman"/>
          <w:b/>
          <w:sz w:val="28"/>
          <w:szCs w:val="24"/>
        </w:rPr>
        <w:t>BAHIR DAR UNIVERSITY, COLLEGE OF MEDICINE AND HEALTH SCIENCES, DEPARTMENT OF MEDICAL LABORATORY SCIENCES</w:t>
      </w:r>
    </w:p>
    <w:tbl>
      <w:tblPr>
        <w:tblStyle w:val="LightList-Accent2"/>
        <w:tblW w:w="9302" w:type="dxa"/>
        <w:tblLook w:val="0400"/>
      </w:tblPr>
      <w:tblGrid>
        <w:gridCol w:w="2700"/>
        <w:gridCol w:w="6602"/>
      </w:tblGrid>
      <w:tr w:rsidR="0082000A" w:rsidRPr="004A6D63" w:rsidTr="007B7228">
        <w:trPr>
          <w:cnfStyle w:val="000000100000"/>
          <w:trHeight w:val="709"/>
        </w:trPr>
        <w:tc>
          <w:tcPr>
            <w:tcW w:w="2700" w:type="dxa"/>
            <w:shd w:val="clear" w:color="auto" w:fill="D9D9D9" w:themeFill="background1" w:themeFillShade="D9"/>
          </w:tcPr>
          <w:p w:rsidR="0082000A" w:rsidRPr="009A0455" w:rsidRDefault="0082000A" w:rsidP="007B7228">
            <w:pPr>
              <w:rPr>
                <w:rFonts w:ascii="Times New Roman" w:hAnsi="Times New Roman" w:cs="Times New Roman"/>
                <w:b/>
                <w:sz w:val="24"/>
                <w:szCs w:val="24"/>
              </w:rPr>
            </w:pPr>
            <w:r w:rsidRPr="009A0455">
              <w:rPr>
                <w:rFonts w:ascii="Times New Roman" w:hAnsi="Times New Roman" w:cs="Times New Roman"/>
                <w:b/>
                <w:sz w:val="24"/>
                <w:szCs w:val="24"/>
              </w:rPr>
              <w:t xml:space="preserve">Name of investigator </w:t>
            </w:r>
          </w:p>
        </w:tc>
        <w:tc>
          <w:tcPr>
            <w:tcW w:w="6602" w:type="dxa"/>
            <w:shd w:val="clear" w:color="auto" w:fill="D9D9D9" w:themeFill="background1" w:themeFillShade="D9"/>
          </w:tcPr>
          <w:p w:rsidR="0082000A" w:rsidRPr="009A0455" w:rsidRDefault="0082000A" w:rsidP="007B7228">
            <w:pPr>
              <w:rPr>
                <w:rFonts w:ascii="Times New Roman" w:hAnsi="Times New Roman" w:cs="Times New Roman"/>
                <w:b/>
                <w:sz w:val="24"/>
                <w:szCs w:val="24"/>
              </w:rPr>
            </w:pPr>
            <w:r w:rsidRPr="009A0455">
              <w:rPr>
                <w:rFonts w:ascii="Times New Roman" w:hAnsi="Times New Roman" w:cs="Times New Roman"/>
                <w:b/>
                <w:sz w:val="24"/>
                <w:szCs w:val="24"/>
              </w:rPr>
              <w:t xml:space="preserve">  Andualem Genet</w:t>
            </w:r>
          </w:p>
        </w:tc>
      </w:tr>
      <w:tr w:rsidR="0082000A" w:rsidRPr="004A6D63" w:rsidTr="007B7228">
        <w:trPr>
          <w:trHeight w:val="1177"/>
        </w:trPr>
        <w:tc>
          <w:tcPr>
            <w:tcW w:w="2700" w:type="dxa"/>
          </w:tcPr>
          <w:p w:rsidR="0082000A" w:rsidRPr="009A0455" w:rsidRDefault="0082000A" w:rsidP="007B7228">
            <w:pPr>
              <w:rPr>
                <w:rFonts w:ascii="Times New Roman" w:hAnsi="Times New Roman" w:cs="Times New Roman"/>
                <w:b/>
                <w:sz w:val="24"/>
                <w:szCs w:val="24"/>
              </w:rPr>
            </w:pPr>
            <w:r w:rsidRPr="009A0455">
              <w:rPr>
                <w:rFonts w:ascii="Times New Roman" w:hAnsi="Times New Roman" w:cs="Times New Roman"/>
                <w:b/>
                <w:sz w:val="24"/>
                <w:szCs w:val="24"/>
              </w:rPr>
              <w:t>Name of advisors</w:t>
            </w:r>
          </w:p>
        </w:tc>
        <w:tc>
          <w:tcPr>
            <w:tcW w:w="6602" w:type="dxa"/>
          </w:tcPr>
          <w:p w:rsidR="0082000A" w:rsidRPr="009A0455" w:rsidRDefault="0082000A" w:rsidP="007B7228">
            <w:pPr>
              <w:pStyle w:val="ListParagraph"/>
              <w:numPr>
                <w:ilvl w:val="0"/>
                <w:numId w:val="1"/>
              </w:numPr>
              <w:spacing w:before="0" w:line="360" w:lineRule="auto"/>
              <w:ind w:left="0"/>
              <w:rPr>
                <w:rFonts w:ascii="Times New Roman" w:hAnsi="Times New Roman" w:cs="Times New Roman"/>
                <w:b/>
                <w:sz w:val="24"/>
                <w:szCs w:val="28"/>
              </w:rPr>
            </w:pPr>
            <w:r w:rsidRPr="009A0455">
              <w:rPr>
                <w:rFonts w:ascii="Times New Roman" w:hAnsi="Times New Roman" w:cs="Times New Roman"/>
                <w:b/>
                <w:sz w:val="24"/>
                <w:szCs w:val="28"/>
              </w:rPr>
              <w:t>Mr. Daniel Mekonnen (MSc, BSc.)</w:t>
            </w:r>
          </w:p>
          <w:p w:rsidR="0082000A" w:rsidRPr="009A0455" w:rsidRDefault="0082000A" w:rsidP="007B7228">
            <w:pPr>
              <w:pStyle w:val="ListParagraph"/>
              <w:numPr>
                <w:ilvl w:val="0"/>
                <w:numId w:val="1"/>
              </w:numPr>
              <w:spacing w:before="0" w:line="360" w:lineRule="auto"/>
              <w:ind w:left="0"/>
              <w:rPr>
                <w:rFonts w:ascii="Times New Roman" w:hAnsi="Times New Roman" w:cs="Times New Roman"/>
                <w:b/>
                <w:sz w:val="24"/>
                <w:szCs w:val="28"/>
              </w:rPr>
            </w:pPr>
            <w:r w:rsidRPr="009A0455">
              <w:rPr>
                <w:rFonts w:ascii="Times New Roman" w:hAnsi="Times New Roman" w:cs="Times New Roman"/>
                <w:b/>
                <w:sz w:val="24"/>
                <w:szCs w:val="28"/>
              </w:rPr>
              <w:t>Mr. Endalew Yizengaw (MSc, BSc.)</w:t>
            </w:r>
          </w:p>
        </w:tc>
      </w:tr>
      <w:tr w:rsidR="0082000A" w:rsidRPr="004A6D63" w:rsidTr="007B7228">
        <w:trPr>
          <w:cnfStyle w:val="000000100000"/>
          <w:trHeight w:val="1312"/>
        </w:trPr>
        <w:tc>
          <w:tcPr>
            <w:tcW w:w="2700" w:type="dxa"/>
            <w:shd w:val="clear" w:color="auto" w:fill="D9D9D9" w:themeFill="background1" w:themeFillShade="D9"/>
          </w:tcPr>
          <w:p w:rsidR="0082000A" w:rsidRPr="009A0455" w:rsidRDefault="0082000A" w:rsidP="007B7228">
            <w:pPr>
              <w:rPr>
                <w:rFonts w:ascii="Times New Roman" w:hAnsi="Times New Roman" w:cs="Times New Roman"/>
                <w:b/>
                <w:sz w:val="24"/>
                <w:szCs w:val="24"/>
              </w:rPr>
            </w:pPr>
            <w:r w:rsidRPr="009A0455">
              <w:rPr>
                <w:rFonts w:ascii="Times New Roman" w:hAnsi="Times New Roman" w:cs="Times New Roman"/>
                <w:b/>
                <w:sz w:val="24"/>
                <w:szCs w:val="24"/>
              </w:rPr>
              <w:t>Full title of the research project</w:t>
            </w:r>
          </w:p>
        </w:tc>
        <w:tc>
          <w:tcPr>
            <w:tcW w:w="6602" w:type="dxa"/>
            <w:shd w:val="clear" w:color="auto" w:fill="D9D9D9" w:themeFill="background1" w:themeFillShade="D9"/>
          </w:tcPr>
          <w:p w:rsidR="0082000A" w:rsidRPr="009A0455" w:rsidRDefault="0082000A" w:rsidP="007B7228">
            <w:pPr>
              <w:rPr>
                <w:rFonts w:ascii="Times New Roman" w:hAnsi="Times New Roman" w:cs="Times New Roman"/>
                <w:b/>
                <w:sz w:val="28"/>
                <w:szCs w:val="28"/>
              </w:rPr>
            </w:pPr>
            <w:r w:rsidRPr="009A0455">
              <w:rPr>
                <w:rFonts w:ascii="Times New Roman" w:hAnsi="Times New Roman" w:cs="Times New Roman"/>
                <w:b/>
                <w:sz w:val="24"/>
                <w:szCs w:val="28"/>
              </w:rPr>
              <w:t>First line a</w:t>
            </w:r>
            <w:r>
              <w:rPr>
                <w:rFonts w:ascii="Times New Roman" w:hAnsi="Times New Roman" w:cs="Times New Roman"/>
                <w:b/>
                <w:sz w:val="24"/>
                <w:szCs w:val="28"/>
              </w:rPr>
              <w:t xml:space="preserve">ntiretroviral treatment failure </w:t>
            </w:r>
            <w:r w:rsidRPr="009A0455">
              <w:rPr>
                <w:rFonts w:ascii="Times New Roman" w:hAnsi="Times New Roman" w:cs="Times New Roman"/>
                <w:b/>
                <w:sz w:val="24"/>
                <w:szCs w:val="28"/>
              </w:rPr>
              <w:t>and a</w:t>
            </w:r>
            <w:r>
              <w:rPr>
                <w:rFonts w:ascii="Times New Roman" w:hAnsi="Times New Roman" w:cs="Times New Roman"/>
                <w:b/>
                <w:sz w:val="24"/>
                <w:szCs w:val="28"/>
              </w:rPr>
              <w:t>ssociated factors among People Living with Human Immuno</w:t>
            </w:r>
            <w:r w:rsidRPr="009A0455">
              <w:rPr>
                <w:rFonts w:ascii="Times New Roman" w:hAnsi="Times New Roman" w:cs="Times New Roman"/>
                <w:b/>
                <w:sz w:val="24"/>
                <w:szCs w:val="28"/>
              </w:rPr>
              <w:t>deficiency Virus in Bahir Dar, North West Ethiopia</w:t>
            </w:r>
          </w:p>
        </w:tc>
      </w:tr>
      <w:tr w:rsidR="0082000A" w:rsidRPr="004A6D63" w:rsidTr="007B7228">
        <w:trPr>
          <w:trHeight w:val="970"/>
        </w:trPr>
        <w:tc>
          <w:tcPr>
            <w:tcW w:w="2700" w:type="dxa"/>
          </w:tcPr>
          <w:p w:rsidR="0082000A" w:rsidRPr="009A0455" w:rsidRDefault="0082000A" w:rsidP="007B7228">
            <w:pPr>
              <w:rPr>
                <w:rFonts w:ascii="Times New Roman" w:hAnsi="Times New Roman" w:cs="Times New Roman"/>
                <w:b/>
                <w:sz w:val="24"/>
                <w:szCs w:val="24"/>
              </w:rPr>
            </w:pPr>
            <w:r w:rsidRPr="009A0455">
              <w:rPr>
                <w:rFonts w:ascii="Times New Roman" w:hAnsi="Times New Roman" w:cs="Times New Roman"/>
                <w:b/>
                <w:sz w:val="24"/>
                <w:szCs w:val="24"/>
              </w:rPr>
              <w:t>Duration of the project</w:t>
            </w:r>
          </w:p>
        </w:tc>
        <w:tc>
          <w:tcPr>
            <w:tcW w:w="6602" w:type="dxa"/>
          </w:tcPr>
          <w:p w:rsidR="0082000A" w:rsidRPr="009A0455" w:rsidRDefault="0082000A" w:rsidP="007B7228">
            <w:pPr>
              <w:rPr>
                <w:rFonts w:ascii="Times New Roman" w:hAnsi="Times New Roman" w:cs="Times New Roman"/>
                <w:b/>
                <w:sz w:val="24"/>
                <w:szCs w:val="24"/>
              </w:rPr>
            </w:pPr>
            <w:r w:rsidRPr="009A0455">
              <w:rPr>
                <w:rFonts w:ascii="Times New Roman" w:hAnsi="Times New Roman" w:cs="Times New Roman"/>
                <w:b/>
                <w:sz w:val="24"/>
                <w:szCs w:val="24"/>
              </w:rPr>
              <w:t>From October, 2017 to June, 2018</w:t>
            </w:r>
          </w:p>
        </w:tc>
      </w:tr>
      <w:tr w:rsidR="0082000A" w:rsidRPr="004A6D63" w:rsidTr="007B7228">
        <w:trPr>
          <w:cnfStyle w:val="000000100000"/>
          <w:trHeight w:val="979"/>
        </w:trPr>
        <w:tc>
          <w:tcPr>
            <w:tcW w:w="2700" w:type="dxa"/>
            <w:shd w:val="clear" w:color="auto" w:fill="D9D9D9" w:themeFill="background1" w:themeFillShade="D9"/>
          </w:tcPr>
          <w:p w:rsidR="0082000A" w:rsidRPr="009A0455" w:rsidRDefault="0082000A" w:rsidP="007B7228">
            <w:pPr>
              <w:rPr>
                <w:rFonts w:ascii="Times New Roman" w:hAnsi="Times New Roman" w:cs="Times New Roman"/>
                <w:b/>
                <w:sz w:val="24"/>
                <w:szCs w:val="24"/>
              </w:rPr>
            </w:pPr>
            <w:r w:rsidRPr="009A0455">
              <w:rPr>
                <w:rFonts w:ascii="Times New Roman" w:hAnsi="Times New Roman" w:cs="Times New Roman"/>
                <w:b/>
                <w:sz w:val="24"/>
                <w:szCs w:val="24"/>
              </w:rPr>
              <w:t>Study area</w:t>
            </w:r>
          </w:p>
        </w:tc>
        <w:tc>
          <w:tcPr>
            <w:tcW w:w="6602" w:type="dxa"/>
            <w:shd w:val="clear" w:color="auto" w:fill="D9D9D9" w:themeFill="background1" w:themeFillShade="D9"/>
          </w:tcPr>
          <w:p w:rsidR="0082000A" w:rsidRPr="009A0455" w:rsidRDefault="0082000A" w:rsidP="007B7228">
            <w:pPr>
              <w:rPr>
                <w:rFonts w:ascii="Times New Roman" w:hAnsi="Times New Roman" w:cs="Times New Roman"/>
                <w:b/>
                <w:sz w:val="24"/>
                <w:szCs w:val="24"/>
              </w:rPr>
            </w:pPr>
            <w:r w:rsidRPr="009A0455">
              <w:rPr>
                <w:rFonts w:ascii="Times New Roman" w:hAnsi="Times New Roman" w:cs="Times New Roman"/>
                <w:b/>
                <w:sz w:val="24"/>
                <w:szCs w:val="24"/>
              </w:rPr>
              <w:t>Bahir Dar , North West Ethiopia</w:t>
            </w:r>
          </w:p>
        </w:tc>
      </w:tr>
      <w:tr w:rsidR="0082000A" w:rsidRPr="004A6D63" w:rsidTr="007B7228">
        <w:trPr>
          <w:trHeight w:val="1402"/>
        </w:trPr>
        <w:tc>
          <w:tcPr>
            <w:tcW w:w="2700" w:type="dxa"/>
            <w:shd w:val="clear" w:color="auto" w:fill="D9D9D9" w:themeFill="background1" w:themeFillShade="D9"/>
          </w:tcPr>
          <w:p w:rsidR="0082000A" w:rsidRPr="009A0455" w:rsidRDefault="0082000A" w:rsidP="007B7228">
            <w:pPr>
              <w:rPr>
                <w:rFonts w:ascii="Times New Roman" w:hAnsi="Times New Roman" w:cs="Times New Roman"/>
                <w:b/>
                <w:sz w:val="24"/>
                <w:szCs w:val="24"/>
              </w:rPr>
            </w:pPr>
            <w:r w:rsidRPr="009A0455">
              <w:rPr>
                <w:rFonts w:ascii="Times New Roman" w:hAnsi="Times New Roman" w:cs="Times New Roman"/>
                <w:b/>
                <w:sz w:val="24"/>
                <w:szCs w:val="24"/>
              </w:rPr>
              <w:t>Address of investigator</w:t>
            </w:r>
          </w:p>
        </w:tc>
        <w:tc>
          <w:tcPr>
            <w:tcW w:w="6602" w:type="dxa"/>
            <w:shd w:val="clear" w:color="auto" w:fill="D9D9D9" w:themeFill="background1" w:themeFillShade="D9"/>
          </w:tcPr>
          <w:p w:rsidR="0082000A" w:rsidRPr="009A0455" w:rsidRDefault="0082000A" w:rsidP="007B7228">
            <w:pPr>
              <w:rPr>
                <w:rFonts w:ascii="Times New Roman" w:hAnsi="Times New Roman" w:cs="Times New Roman"/>
                <w:b/>
                <w:sz w:val="24"/>
                <w:szCs w:val="24"/>
              </w:rPr>
            </w:pPr>
            <w:r w:rsidRPr="009A0455">
              <w:rPr>
                <w:rFonts w:ascii="Times New Roman" w:hAnsi="Times New Roman" w:cs="Times New Roman"/>
                <w:b/>
                <w:sz w:val="24"/>
                <w:szCs w:val="24"/>
              </w:rPr>
              <w:t>Tel. +251913092508,</w:t>
            </w:r>
            <w:r>
              <w:rPr>
                <w:rFonts w:ascii="Times New Roman" w:hAnsi="Times New Roman" w:cs="Times New Roman"/>
                <w:b/>
                <w:sz w:val="24"/>
                <w:szCs w:val="24"/>
              </w:rPr>
              <w:t xml:space="preserve"> </w:t>
            </w:r>
            <w:r w:rsidRPr="009A0455">
              <w:rPr>
                <w:rFonts w:ascii="Times New Roman" w:hAnsi="Times New Roman" w:cs="Times New Roman"/>
                <w:b/>
                <w:sz w:val="24"/>
                <w:szCs w:val="24"/>
              </w:rPr>
              <w:t xml:space="preserve"> </w:t>
            </w:r>
            <w:hyperlink r:id="rId9" w:history="1">
              <w:r w:rsidRPr="009A0455">
                <w:rPr>
                  <w:rStyle w:val="Hyperlink"/>
                  <w:rFonts w:ascii="Times New Roman" w:hAnsi="Times New Roman" w:cs="Times New Roman"/>
                  <w:b/>
                  <w:sz w:val="24"/>
                  <w:szCs w:val="24"/>
                </w:rPr>
                <w:t>andget2014@gmail.com</w:t>
              </w:r>
            </w:hyperlink>
            <w:r w:rsidRPr="009A0455">
              <w:rPr>
                <w:rFonts w:ascii="Times New Roman" w:hAnsi="Times New Roman" w:cs="Times New Roman"/>
                <w:b/>
                <w:sz w:val="24"/>
                <w:szCs w:val="24"/>
              </w:rPr>
              <w:t xml:space="preserve"> , Bahir Dar </w:t>
            </w:r>
          </w:p>
        </w:tc>
      </w:tr>
    </w:tbl>
    <w:p w:rsidR="0082000A" w:rsidRPr="004A6D63" w:rsidRDefault="0082000A" w:rsidP="0082000A">
      <w:pPr>
        <w:rPr>
          <w:rFonts w:ascii="Times New Roman" w:hAnsi="Times New Roman" w:cs="Times New Roman"/>
          <w:sz w:val="28"/>
          <w:szCs w:val="28"/>
        </w:rPr>
      </w:pPr>
    </w:p>
    <w:p w:rsidR="0082000A" w:rsidRDefault="0082000A" w:rsidP="0082000A">
      <w:pPr>
        <w:rPr>
          <w:rFonts w:ascii="Times New Roman" w:eastAsia="Times New Roman" w:hAnsi="Times New Roman" w:cs="Times New Roman"/>
          <w:b/>
          <w:bCs/>
          <w:kern w:val="36"/>
          <w:sz w:val="28"/>
          <w:szCs w:val="28"/>
        </w:rPr>
      </w:pPr>
      <w:r w:rsidRPr="004A6D63">
        <w:rPr>
          <w:rFonts w:ascii="Times New Roman" w:hAnsi="Times New Roman" w:cs="Times New Roman"/>
          <w:b/>
          <w:sz w:val="28"/>
          <w:szCs w:val="28"/>
        </w:rPr>
        <w:t>A thesis submitted to the Department of Medical Laboratory Sciences, College of Medicine and Health Sciences, Bahir Dar</w:t>
      </w:r>
      <w:r>
        <w:rPr>
          <w:rFonts w:ascii="Times New Roman" w:hAnsi="Times New Roman" w:cs="Times New Roman"/>
          <w:b/>
          <w:sz w:val="28"/>
          <w:szCs w:val="28"/>
        </w:rPr>
        <w:t xml:space="preserve"> University in</w:t>
      </w:r>
      <w:r w:rsidRPr="004A6D63">
        <w:rPr>
          <w:rFonts w:ascii="Times New Roman" w:hAnsi="Times New Roman" w:cs="Times New Roman"/>
          <w:b/>
          <w:sz w:val="28"/>
          <w:szCs w:val="28"/>
        </w:rPr>
        <w:t xml:space="preserve"> partial fulfillment of the requirements for t</w:t>
      </w:r>
      <w:r>
        <w:rPr>
          <w:rFonts w:ascii="Times New Roman" w:hAnsi="Times New Roman" w:cs="Times New Roman"/>
          <w:b/>
          <w:sz w:val="28"/>
          <w:szCs w:val="28"/>
        </w:rPr>
        <w:t>he degree of Masters of Science</w:t>
      </w:r>
      <w:r w:rsidRPr="004A6D63">
        <w:rPr>
          <w:rFonts w:ascii="Times New Roman" w:hAnsi="Times New Roman" w:cs="Times New Roman"/>
          <w:b/>
          <w:sz w:val="28"/>
          <w:szCs w:val="28"/>
        </w:rPr>
        <w:t xml:space="preserve"> in Medical Microbiology  </w:t>
      </w:r>
      <w:r>
        <w:rPr>
          <w:rFonts w:ascii="Times New Roman" w:eastAsia="Times New Roman" w:hAnsi="Times New Roman" w:cs="Times New Roman"/>
          <w:b/>
          <w:bCs/>
          <w:kern w:val="36"/>
          <w:sz w:val="28"/>
          <w:szCs w:val="28"/>
        </w:rPr>
        <w:t xml:space="preserve">                                    </w:t>
      </w:r>
    </w:p>
    <w:p w:rsidR="0082000A" w:rsidRPr="00984AEF" w:rsidRDefault="0082000A" w:rsidP="0082000A">
      <w:pPr>
        <w:rPr>
          <w:rFonts w:ascii="Times New Roman" w:hAnsi="Times New Roman" w:cs="Times New Roman"/>
          <w:sz w:val="28"/>
          <w:szCs w:val="28"/>
        </w:rPr>
      </w:pPr>
      <w:r>
        <w:rPr>
          <w:rFonts w:ascii="Times New Roman" w:eastAsia="Times New Roman" w:hAnsi="Times New Roman" w:cs="Times New Roman"/>
          <w:b/>
          <w:bCs/>
          <w:kern w:val="36"/>
          <w:sz w:val="28"/>
          <w:szCs w:val="28"/>
        </w:rPr>
        <w:t xml:space="preserve">                                                                                          October</w:t>
      </w:r>
      <w:r w:rsidRPr="004A6D63">
        <w:rPr>
          <w:rFonts w:ascii="Times New Roman" w:eastAsia="Times New Roman" w:hAnsi="Times New Roman" w:cs="Times New Roman"/>
          <w:b/>
          <w:bCs/>
          <w:kern w:val="36"/>
          <w:sz w:val="28"/>
          <w:szCs w:val="28"/>
        </w:rPr>
        <w:t xml:space="preserve">, 2018                                              </w:t>
      </w:r>
    </w:p>
    <w:p w:rsidR="0082000A" w:rsidRPr="004A6D63" w:rsidRDefault="0082000A" w:rsidP="0082000A">
      <w:pPr>
        <w:jc w:val="right"/>
        <w:rPr>
          <w:rFonts w:ascii="Times New Roman" w:hAnsi="Times New Roman" w:cs="Times New Roman"/>
          <w:b/>
          <w:sz w:val="28"/>
          <w:szCs w:val="28"/>
        </w:rPr>
        <w:sectPr w:rsidR="0082000A" w:rsidRPr="004A6D63" w:rsidSect="00C21135">
          <w:footerReference w:type="even" r:id="rId10"/>
          <w:footerReference w:type="first" r:id="rId11"/>
          <w:pgSz w:w="12240" w:h="15840"/>
          <w:pgMar w:top="1440" w:right="1440" w:bottom="1440" w:left="1440" w:header="720" w:footer="720" w:gutter="0"/>
          <w:cols w:space="720"/>
          <w:docGrid w:linePitch="360"/>
        </w:sectPr>
      </w:pPr>
      <w:r w:rsidRPr="004A6D63">
        <w:rPr>
          <w:rFonts w:ascii="Times New Roman" w:hAnsi="Times New Roman" w:cs="Times New Roman"/>
          <w:b/>
          <w:sz w:val="28"/>
          <w:szCs w:val="28"/>
        </w:rPr>
        <w:t>Bahir Dar, Ethiopia</w:t>
      </w:r>
    </w:p>
    <w:p w:rsidR="0082000A" w:rsidRDefault="0082000A" w:rsidP="0082000A">
      <w:pPr>
        <w:pStyle w:val="Heading1"/>
      </w:pPr>
      <w:bookmarkStart w:id="9" w:name="_Toc527588918"/>
      <w:r w:rsidRPr="00F200A5">
        <w:lastRenderedPageBreak/>
        <w:t>Acknowledgements</w:t>
      </w:r>
      <w:bookmarkEnd w:id="9"/>
    </w:p>
    <w:p w:rsidR="0082000A" w:rsidRPr="00556AE1" w:rsidRDefault="0082000A" w:rsidP="0082000A"/>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I am extremely grateful to my sincere advisors Mr. Daniel Mekonnen and Mr. Endalew Yizengaw for their valuable help</w:t>
      </w:r>
      <w:r>
        <w:rPr>
          <w:rFonts w:ascii="Times New Roman" w:hAnsi="Times New Roman" w:cs="Times New Roman"/>
          <w:sz w:val="24"/>
          <w:szCs w:val="24"/>
        </w:rPr>
        <w:t xml:space="preserve"> and guidance to the </w:t>
      </w:r>
      <w:r w:rsidRPr="004A6D63">
        <w:rPr>
          <w:rFonts w:ascii="Times New Roman" w:hAnsi="Times New Roman" w:cs="Times New Roman"/>
          <w:sz w:val="24"/>
          <w:szCs w:val="24"/>
        </w:rPr>
        <w:t>proper track.</w:t>
      </w:r>
    </w:p>
    <w:p w:rsidR="0082000A" w:rsidRPr="004A6D63" w:rsidRDefault="0082000A" w:rsidP="0082000A">
      <w:pPr>
        <w:rPr>
          <w:rFonts w:ascii="Times New Roman" w:hAnsi="Times New Roman" w:cs="Times New Roman"/>
        </w:rPr>
      </w:pPr>
      <w:r w:rsidRPr="004A6D63">
        <w:rPr>
          <w:rFonts w:ascii="Times New Roman" w:hAnsi="Times New Roman" w:cs="Times New Roman"/>
          <w:sz w:val="24"/>
          <w:szCs w:val="24"/>
        </w:rPr>
        <w:t>I would like to thank</w:t>
      </w:r>
      <w:r>
        <w:rPr>
          <w:rFonts w:ascii="Times New Roman" w:hAnsi="Times New Roman" w:cs="Times New Roman"/>
          <w:sz w:val="24"/>
          <w:szCs w:val="24"/>
        </w:rPr>
        <w:t xml:space="preserve"> the</w:t>
      </w:r>
      <w:r w:rsidRPr="004A6D63">
        <w:rPr>
          <w:rFonts w:ascii="Times New Roman" w:hAnsi="Times New Roman" w:cs="Times New Roman"/>
          <w:sz w:val="24"/>
          <w:szCs w:val="24"/>
        </w:rPr>
        <w:t xml:space="preserve"> </w:t>
      </w:r>
      <w:r>
        <w:rPr>
          <w:rFonts w:ascii="Times New Roman" w:hAnsi="Times New Roman" w:cs="Times New Roman"/>
          <w:sz w:val="24"/>
          <w:szCs w:val="24"/>
        </w:rPr>
        <w:t>d</w:t>
      </w:r>
      <w:r w:rsidRPr="004A6D63">
        <w:rPr>
          <w:rFonts w:ascii="Times New Roman" w:hAnsi="Times New Roman" w:cs="Times New Roman"/>
          <w:sz w:val="24"/>
          <w:szCs w:val="24"/>
        </w:rPr>
        <w:t>epartment of Medical Laboratory Science</w:t>
      </w:r>
      <w:r>
        <w:rPr>
          <w:rFonts w:ascii="Times New Roman" w:hAnsi="Times New Roman" w:cs="Times New Roman"/>
          <w:sz w:val="24"/>
          <w:szCs w:val="24"/>
        </w:rPr>
        <w:t>s</w:t>
      </w:r>
      <w:r w:rsidRPr="004A6D63">
        <w:rPr>
          <w:rFonts w:ascii="Times New Roman" w:hAnsi="Times New Roman" w:cs="Times New Roman"/>
          <w:sz w:val="24"/>
          <w:szCs w:val="24"/>
        </w:rPr>
        <w:t>, College of Medicine and Health Sciences, Bahir Dar University for giving me this opportunity.</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I would like to thank Biotechnology Research Institute of Bahir Dar University for funding the project.</w:t>
      </w:r>
    </w:p>
    <w:p w:rsidR="0082000A" w:rsidRPr="004A6D63" w:rsidRDefault="0082000A" w:rsidP="0082000A">
      <w:pPr>
        <w:rPr>
          <w:rFonts w:ascii="Times New Roman" w:hAnsi="Times New Roman" w:cs="Times New Roman"/>
          <w:sz w:val="24"/>
          <w:szCs w:val="24"/>
        </w:rPr>
      </w:pPr>
      <w:r>
        <w:rPr>
          <w:rFonts w:ascii="Times New Roman" w:hAnsi="Times New Roman" w:cs="Times New Roman"/>
          <w:sz w:val="24"/>
          <w:szCs w:val="24"/>
        </w:rPr>
        <w:t>My special</w:t>
      </w:r>
      <w:r w:rsidRPr="004A6D63">
        <w:rPr>
          <w:rFonts w:ascii="Times New Roman" w:hAnsi="Times New Roman" w:cs="Times New Roman"/>
          <w:sz w:val="24"/>
          <w:szCs w:val="24"/>
        </w:rPr>
        <w:t xml:space="preserve"> thank</w:t>
      </w:r>
      <w:r>
        <w:rPr>
          <w:rFonts w:ascii="Times New Roman" w:hAnsi="Times New Roman" w:cs="Times New Roman"/>
          <w:sz w:val="24"/>
          <w:szCs w:val="24"/>
        </w:rPr>
        <w:t>s</w:t>
      </w:r>
      <w:r w:rsidRPr="004A6D63">
        <w:rPr>
          <w:rFonts w:ascii="Times New Roman" w:hAnsi="Times New Roman" w:cs="Times New Roman"/>
          <w:sz w:val="24"/>
          <w:szCs w:val="24"/>
        </w:rPr>
        <w:t xml:space="preserve"> goes to all Adinas General Hospital managements and staffs for their support, time allowance to conduct this project and advise me in every situation. </w:t>
      </w:r>
    </w:p>
    <w:p w:rsidR="0082000A" w:rsidRPr="004A6D63" w:rsidRDefault="0082000A" w:rsidP="0082000A">
      <w:pPr>
        <w:rPr>
          <w:rFonts w:ascii="Times New Roman" w:hAnsi="Times New Roman" w:cs="Times New Roman"/>
          <w:sz w:val="24"/>
          <w:szCs w:val="24"/>
        </w:rPr>
      </w:pPr>
    </w:p>
    <w:p w:rsidR="0082000A" w:rsidRPr="004A6D63" w:rsidRDefault="0082000A" w:rsidP="0082000A">
      <w:pPr>
        <w:autoSpaceDE w:val="0"/>
        <w:autoSpaceDN w:val="0"/>
        <w:adjustRightInd w:val="0"/>
        <w:rPr>
          <w:rFonts w:ascii="Times New Roman" w:hAnsi="Times New Roman" w:cs="Times New Roman"/>
          <w:sz w:val="24"/>
          <w:szCs w:val="24"/>
        </w:rPr>
      </w:pPr>
    </w:p>
    <w:p w:rsidR="0082000A" w:rsidRPr="004A6D63" w:rsidRDefault="0082000A" w:rsidP="0082000A">
      <w:pPr>
        <w:autoSpaceDE w:val="0"/>
        <w:autoSpaceDN w:val="0"/>
        <w:adjustRightInd w:val="0"/>
        <w:rPr>
          <w:rFonts w:ascii="Times New Roman" w:hAnsi="Times New Roman" w:cs="Times New Roman"/>
          <w:sz w:val="24"/>
          <w:szCs w:val="24"/>
        </w:rPr>
      </w:pPr>
    </w:p>
    <w:p w:rsidR="0082000A" w:rsidRPr="004A6D63" w:rsidRDefault="0082000A" w:rsidP="0082000A">
      <w:pPr>
        <w:autoSpaceDE w:val="0"/>
        <w:autoSpaceDN w:val="0"/>
        <w:adjustRightInd w:val="0"/>
        <w:rPr>
          <w:rFonts w:ascii="Times New Roman" w:hAnsi="Times New Roman" w:cs="Times New Roman"/>
          <w:sz w:val="24"/>
          <w:szCs w:val="24"/>
        </w:rPr>
      </w:pPr>
    </w:p>
    <w:p w:rsidR="0082000A" w:rsidRPr="004A6D63" w:rsidRDefault="0082000A" w:rsidP="0082000A">
      <w:pPr>
        <w:autoSpaceDE w:val="0"/>
        <w:autoSpaceDN w:val="0"/>
        <w:adjustRightInd w:val="0"/>
        <w:rPr>
          <w:rFonts w:ascii="Times New Roman" w:hAnsi="Times New Roman" w:cs="Times New Roman"/>
          <w:sz w:val="24"/>
          <w:szCs w:val="24"/>
        </w:rPr>
      </w:pPr>
    </w:p>
    <w:p w:rsidR="0082000A" w:rsidRPr="004A6D63" w:rsidRDefault="0082000A" w:rsidP="0082000A">
      <w:pPr>
        <w:autoSpaceDE w:val="0"/>
        <w:autoSpaceDN w:val="0"/>
        <w:adjustRightInd w:val="0"/>
        <w:rPr>
          <w:rFonts w:ascii="Times New Roman" w:hAnsi="Times New Roman" w:cs="Times New Roman"/>
          <w:sz w:val="24"/>
          <w:szCs w:val="24"/>
        </w:rPr>
      </w:pPr>
      <w:r w:rsidRPr="004A6D63">
        <w:rPr>
          <w:rFonts w:ascii="Times New Roman" w:hAnsi="Times New Roman" w:cs="Times New Roman"/>
          <w:sz w:val="24"/>
          <w:szCs w:val="24"/>
        </w:rPr>
        <w:t xml:space="preserve">      </w:t>
      </w:r>
    </w:p>
    <w:p w:rsidR="0082000A" w:rsidRPr="004A6D63" w:rsidRDefault="0082000A" w:rsidP="0082000A">
      <w:pPr>
        <w:autoSpaceDE w:val="0"/>
        <w:autoSpaceDN w:val="0"/>
        <w:adjustRightInd w:val="0"/>
        <w:rPr>
          <w:rFonts w:ascii="Times New Roman" w:hAnsi="Times New Roman" w:cs="Times New Roman"/>
          <w:sz w:val="24"/>
          <w:szCs w:val="24"/>
        </w:rPr>
      </w:pPr>
    </w:p>
    <w:p w:rsidR="0082000A" w:rsidRPr="004A6D63" w:rsidRDefault="0082000A" w:rsidP="0082000A">
      <w:pPr>
        <w:autoSpaceDE w:val="0"/>
        <w:autoSpaceDN w:val="0"/>
        <w:adjustRightInd w:val="0"/>
        <w:rPr>
          <w:rFonts w:ascii="Times New Roman" w:hAnsi="Times New Roman" w:cs="Times New Roman"/>
          <w:sz w:val="24"/>
          <w:szCs w:val="24"/>
        </w:rPr>
      </w:pPr>
    </w:p>
    <w:p w:rsidR="0082000A" w:rsidRPr="004A6D63" w:rsidRDefault="0082000A" w:rsidP="0082000A">
      <w:pPr>
        <w:autoSpaceDE w:val="0"/>
        <w:autoSpaceDN w:val="0"/>
        <w:adjustRightInd w:val="0"/>
        <w:rPr>
          <w:rFonts w:ascii="Times New Roman" w:hAnsi="Times New Roman" w:cs="Times New Roman"/>
          <w:sz w:val="24"/>
          <w:szCs w:val="24"/>
        </w:rPr>
      </w:pPr>
    </w:p>
    <w:p w:rsidR="0082000A" w:rsidRPr="004A6D63" w:rsidRDefault="0082000A" w:rsidP="0082000A">
      <w:pPr>
        <w:autoSpaceDE w:val="0"/>
        <w:autoSpaceDN w:val="0"/>
        <w:adjustRightInd w:val="0"/>
        <w:rPr>
          <w:rFonts w:ascii="Times New Roman" w:hAnsi="Times New Roman" w:cs="Times New Roman"/>
          <w:sz w:val="24"/>
          <w:szCs w:val="24"/>
        </w:rPr>
      </w:pPr>
    </w:p>
    <w:sdt>
      <w:sdtPr>
        <w:rPr>
          <w:rFonts w:asciiTheme="minorHAnsi" w:eastAsiaTheme="minorEastAsia" w:hAnsiTheme="minorHAnsi" w:cs="Times New Roman"/>
          <w:b w:val="0"/>
          <w:bCs w:val="0"/>
          <w:sz w:val="24"/>
          <w:szCs w:val="24"/>
          <w:u w:val="single"/>
        </w:rPr>
        <w:id w:val="-1547993245"/>
        <w:docPartObj>
          <w:docPartGallery w:val="Table of Contents"/>
          <w:docPartUnique/>
        </w:docPartObj>
      </w:sdtPr>
      <w:sdtContent>
        <w:p w:rsidR="0082000A" w:rsidRPr="00370F1B" w:rsidRDefault="0082000A" w:rsidP="0082000A">
          <w:pPr>
            <w:pStyle w:val="TOCHeading"/>
            <w:spacing w:before="100" w:line="360" w:lineRule="auto"/>
            <w:jc w:val="both"/>
            <w:rPr>
              <w:rFonts w:eastAsiaTheme="minorEastAsia" w:cs="Times New Roman"/>
              <w:b w:val="0"/>
              <w:bCs w:val="0"/>
              <w:sz w:val="24"/>
              <w:szCs w:val="24"/>
            </w:rPr>
          </w:pPr>
        </w:p>
        <w:p w:rsidR="0082000A" w:rsidRDefault="0082000A" w:rsidP="0082000A">
          <w:pPr>
            <w:pStyle w:val="Heading1"/>
            <w:spacing w:line="360" w:lineRule="auto"/>
            <w:ind w:left="0"/>
            <w:rPr>
              <w:rFonts w:cs="Times New Roman"/>
              <w:b w:val="0"/>
              <w:sz w:val="24"/>
              <w:szCs w:val="24"/>
            </w:rPr>
          </w:pPr>
          <w:bookmarkStart w:id="10" w:name="_Toc527588919"/>
        </w:p>
        <w:p w:rsidR="0082000A" w:rsidRPr="00370F1B" w:rsidRDefault="0082000A" w:rsidP="0082000A">
          <w:pPr>
            <w:pStyle w:val="Heading1"/>
            <w:spacing w:line="360" w:lineRule="auto"/>
            <w:ind w:left="0"/>
            <w:rPr>
              <w:rFonts w:cs="Times New Roman"/>
              <w:b w:val="0"/>
              <w:sz w:val="24"/>
              <w:szCs w:val="24"/>
            </w:rPr>
          </w:pPr>
          <w:r w:rsidRPr="00370F1B">
            <w:rPr>
              <w:rFonts w:cs="Times New Roman"/>
              <w:b w:val="0"/>
              <w:sz w:val="24"/>
              <w:szCs w:val="24"/>
            </w:rPr>
            <w:t>Table of Contents</w:t>
          </w:r>
          <w:bookmarkEnd w:id="10"/>
          <w:r w:rsidRPr="00370F1B">
            <w:rPr>
              <w:rFonts w:cs="Times New Roman"/>
              <w:b w:val="0"/>
              <w:sz w:val="24"/>
              <w:szCs w:val="24"/>
            </w:rPr>
            <w:t xml:space="preserve">                                                                                                     </w:t>
          </w:r>
          <w:r>
            <w:rPr>
              <w:rFonts w:cs="Times New Roman"/>
              <w:b w:val="0"/>
              <w:sz w:val="24"/>
              <w:szCs w:val="24"/>
            </w:rPr>
            <w:t xml:space="preserve">                Pages</w:t>
          </w:r>
          <w:r w:rsidRPr="00370F1B">
            <w:rPr>
              <w:rFonts w:cs="Times New Roman"/>
              <w:b w:val="0"/>
              <w:sz w:val="24"/>
              <w:szCs w:val="24"/>
            </w:rPr>
            <w:t xml:space="preserve">             </w:t>
          </w:r>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r w:rsidRPr="00D37429">
            <w:rPr>
              <w:rFonts w:ascii="Times New Roman" w:hAnsi="Times New Roman" w:cs="Times New Roman"/>
              <w:b w:val="0"/>
              <w:i w:val="0"/>
              <w:iCs w:val="0"/>
              <w:noProof/>
            </w:rPr>
            <w:fldChar w:fldCharType="begin"/>
          </w:r>
          <w:r w:rsidR="0082000A" w:rsidRPr="00370F1B">
            <w:rPr>
              <w:rFonts w:ascii="Times New Roman" w:hAnsi="Times New Roman" w:cs="Times New Roman"/>
              <w:b w:val="0"/>
              <w:i w:val="0"/>
              <w:iCs w:val="0"/>
              <w:noProof/>
            </w:rPr>
            <w:instrText xml:space="preserve"> TOC \o "1-4" \h \z \u </w:instrText>
          </w:r>
          <w:r w:rsidRPr="00D37429">
            <w:rPr>
              <w:rFonts w:ascii="Times New Roman" w:hAnsi="Times New Roman" w:cs="Times New Roman"/>
              <w:b w:val="0"/>
              <w:i w:val="0"/>
              <w:iCs w:val="0"/>
              <w:noProof/>
            </w:rPr>
            <w:fldChar w:fldCharType="separate"/>
          </w:r>
          <w:hyperlink w:anchor="_Toc527588918" w:history="1">
            <w:r w:rsidR="0082000A" w:rsidRPr="00370F1B">
              <w:rPr>
                <w:rStyle w:val="Hyperlink"/>
                <w:rFonts w:ascii="Times New Roman" w:hAnsi="Times New Roman" w:cs="Times New Roman"/>
                <w:b w:val="0"/>
                <w:i w:val="0"/>
                <w:noProof/>
              </w:rPr>
              <w:t>Acknowledgements</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_Toc527588918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i</w:t>
            </w:r>
            <w:r w:rsidRPr="00370F1B">
              <w:rPr>
                <w:rFonts w:ascii="Times New Roman" w:hAnsi="Times New Roman" w:cs="Times New Roman"/>
                <w:b w:val="0"/>
                <w:i w:val="0"/>
                <w:noProof/>
                <w:webHidden/>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19" w:history="1">
            <w:r w:rsidR="0082000A" w:rsidRPr="00370F1B">
              <w:rPr>
                <w:rStyle w:val="Hyperlink"/>
                <w:rFonts w:ascii="Times New Roman" w:hAnsi="Times New Roman" w:cs="Times New Roman"/>
                <w:b w:val="0"/>
                <w:i w:val="0"/>
                <w:noProof/>
              </w:rPr>
              <w:t>Table of Contents</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_Toc527588919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ii</w:t>
            </w:r>
            <w:r w:rsidRPr="00370F1B">
              <w:rPr>
                <w:rFonts w:ascii="Times New Roman" w:hAnsi="Times New Roman" w:cs="Times New Roman"/>
                <w:b w:val="0"/>
                <w:i w:val="0"/>
                <w:noProof/>
                <w:webHidden/>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20" w:history="1">
            <w:r w:rsidR="0082000A" w:rsidRPr="00370F1B">
              <w:rPr>
                <w:rStyle w:val="Hyperlink"/>
                <w:rFonts w:ascii="Times New Roman" w:hAnsi="Times New Roman" w:cs="Times New Roman"/>
                <w:b w:val="0"/>
                <w:i w:val="0"/>
                <w:noProof/>
              </w:rPr>
              <w:t>List of Tables</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_Toc527588920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v</w:t>
            </w:r>
            <w:r w:rsidRPr="00370F1B">
              <w:rPr>
                <w:rFonts w:ascii="Times New Roman" w:hAnsi="Times New Roman" w:cs="Times New Roman"/>
                <w:b w:val="0"/>
                <w:i w:val="0"/>
                <w:noProof/>
                <w:webHidden/>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21" w:history="1">
            <w:r w:rsidR="0082000A" w:rsidRPr="00370F1B">
              <w:rPr>
                <w:rStyle w:val="Hyperlink"/>
                <w:rFonts w:ascii="Times New Roman" w:hAnsi="Times New Roman" w:cs="Times New Roman"/>
                <w:b w:val="0"/>
                <w:i w:val="0"/>
                <w:noProof/>
              </w:rPr>
              <w:t>List of Figures</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_Toc527588921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vi</w:t>
            </w:r>
            <w:r w:rsidRPr="00370F1B">
              <w:rPr>
                <w:rFonts w:ascii="Times New Roman" w:hAnsi="Times New Roman" w:cs="Times New Roman"/>
                <w:b w:val="0"/>
                <w:i w:val="0"/>
                <w:noProof/>
                <w:webHidden/>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22" w:history="1">
            <w:r w:rsidR="0082000A" w:rsidRPr="00370F1B">
              <w:rPr>
                <w:rStyle w:val="Hyperlink"/>
                <w:rFonts w:ascii="Times New Roman" w:hAnsi="Times New Roman" w:cs="Times New Roman"/>
                <w:b w:val="0"/>
                <w:i w:val="0"/>
                <w:noProof/>
              </w:rPr>
              <w:t>Abbreviations</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_Toc527588922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vii</w:t>
            </w:r>
            <w:r w:rsidRPr="00370F1B">
              <w:rPr>
                <w:rFonts w:ascii="Times New Roman" w:hAnsi="Times New Roman" w:cs="Times New Roman"/>
                <w:b w:val="0"/>
                <w:i w:val="0"/>
                <w:noProof/>
                <w:webHidden/>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23" w:history="1">
            <w:r w:rsidR="0082000A" w:rsidRPr="00370F1B">
              <w:rPr>
                <w:rStyle w:val="Hyperlink"/>
                <w:rFonts w:ascii="Times New Roman" w:hAnsi="Times New Roman" w:cs="Times New Roman"/>
                <w:b w:val="0"/>
                <w:i w:val="0"/>
                <w:noProof/>
              </w:rPr>
              <w:t>Summary</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_Toc527588923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ix</w:t>
            </w:r>
            <w:r w:rsidRPr="00370F1B">
              <w:rPr>
                <w:rFonts w:ascii="Times New Roman" w:hAnsi="Times New Roman" w:cs="Times New Roman"/>
                <w:b w:val="0"/>
                <w:i w:val="0"/>
                <w:noProof/>
                <w:webHidden/>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24" w:history="1">
            <w:r w:rsidR="0082000A" w:rsidRPr="00370F1B">
              <w:rPr>
                <w:rStyle w:val="Hyperlink"/>
                <w:rFonts w:ascii="Times New Roman" w:hAnsi="Times New Roman" w:cs="Times New Roman"/>
                <w:b w:val="0"/>
                <w:i w:val="0"/>
                <w:noProof/>
              </w:rPr>
              <w:t>1   Introduction</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_Toc527588924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1</w:t>
            </w:r>
            <w:r w:rsidRPr="00370F1B">
              <w:rPr>
                <w:rFonts w:ascii="Times New Roman" w:hAnsi="Times New Roman" w:cs="Times New Roman"/>
                <w:b w:val="0"/>
                <w:i w:val="0"/>
                <w:noProof/>
                <w:webHidden/>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25" w:history="1">
            <w:r w:rsidR="0082000A" w:rsidRPr="00370F1B">
              <w:rPr>
                <w:rStyle w:val="Hyperlink"/>
                <w:rFonts w:ascii="Times New Roman" w:hAnsi="Times New Roman" w:cs="Times New Roman"/>
                <w:b w:val="0"/>
                <w:noProof/>
                <w:sz w:val="24"/>
                <w:szCs w:val="24"/>
              </w:rPr>
              <w:t>1.1 Background</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_Toc527588925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1</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26" w:history="1">
            <w:r w:rsidR="0082000A" w:rsidRPr="00370F1B">
              <w:rPr>
                <w:rStyle w:val="Hyperlink"/>
                <w:rFonts w:ascii="Times New Roman" w:hAnsi="Times New Roman" w:cs="Times New Roman"/>
                <w:b w:val="0"/>
                <w:noProof/>
                <w:sz w:val="24"/>
                <w:szCs w:val="24"/>
              </w:rPr>
              <w:t>1.2 Statement of the problem</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_Toc527588926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2</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27" w:history="1">
            <w:r w:rsidR="0082000A" w:rsidRPr="00370F1B">
              <w:rPr>
                <w:rStyle w:val="Hyperlink"/>
                <w:rFonts w:ascii="Times New Roman" w:hAnsi="Times New Roman" w:cs="Times New Roman"/>
                <w:b w:val="0"/>
                <w:noProof/>
                <w:sz w:val="24"/>
                <w:szCs w:val="24"/>
              </w:rPr>
              <w:t>1.3 Literature Review</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_Toc527588927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3</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3"/>
            <w:tabs>
              <w:tab w:val="right" w:leader="dot" w:pos="9737"/>
            </w:tabs>
            <w:spacing w:line="276" w:lineRule="auto"/>
            <w:rPr>
              <w:rFonts w:ascii="Times New Roman" w:hAnsi="Times New Roman" w:cs="Times New Roman"/>
              <w:noProof/>
              <w:sz w:val="24"/>
              <w:szCs w:val="24"/>
            </w:rPr>
          </w:pPr>
          <w:hyperlink w:anchor="_Toc527588928" w:history="1">
            <w:r w:rsidR="0082000A" w:rsidRPr="00370F1B">
              <w:rPr>
                <w:rStyle w:val="Hyperlink"/>
                <w:rFonts w:ascii="Times New Roman" w:hAnsi="Times New Roman" w:cs="Times New Roman"/>
                <w:noProof/>
                <w:sz w:val="24"/>
                <w:szCs w:val="24"/>
              </w:rPr>
              <w:t>1.3.1 Epidemiology of HIV Treatment Failure</w:t>
            </w:r>
            <w:r w:rsidR="0082000A" w:rsidRPr="00370F1B">
              <w:rPr>
                <w:rFonts w:ascii="Times New Roman" w:hAnsi="Times New Roman" w:cs="Times New Roman"/>
                <w:noProof/>
                <w:webHidden/>
                <w:sz w:val="24"/>
                <w:szCs w:val="24"/>
              </w:rPr>
              <w:tab/>
            </w:r>
            <w:r w:rsidRPr="00370F1B">
              <w:rPr>
                <w:rFonts w:ascii="Times New Roman" w:hAnsi="Times New Roman" w:cs="Times New Roman"/>
                <w:noProof/>
                <w:webHidden/>
                <w:sz w:val="24"/>
                <w:szCs w:val="24"/>
              </w:rPr>
              <w:fldChar w:fldCharType="begin"/>
            </w:r>
            <w:r w:rsidR="0082000A" w:rsidRPr="00370F1B">
              <w:rPr>
                <w:rFonts w:ascii="Times New Roman" w:hAnsi="Times New Roman" w:cs="Times New Roman"/>
                <w:noProof/>
                <w:webHidden/>
                <w:sz w:val="24"/>
                <w:szCs w:val="24"/>
              </w:rPr>
              <w:instrText xml:space="preserve"> PAGEREF _Toc527588928 \h </w:instrText>
            </w:r>
            <w:r w:rsidRPr="00370F1B">
              <w:rPr>
                <w:rFonts w:ascii="Times New Roman" w:hAnsi="Times New Roman" w:cs="Times New Roman"/>
                <w:noProof/>
                <w:webHidden/>
                <w:sz w:val="24"/>
                <w:szCs w:val="24"/>
              </w:rPr>
            </w:r>
            <w:r w:rsidRPr="00370F1B">
              <w:rPr>
                <w:rFonts w:ascii="Times New Roman" w:hAnsi="Times New Roman" w:cs="Times New Roman"/>
                <w:noProof/>
                <w:webHidden/>
                <w:sz w:val="24"/>
                <w:szCs w:val="24"/>
              </w:rPr>
              <w:fldChar w:fldCharType="separate"/>
            </w:r>
            <w:r w:rsidR="0082000A">
              <w:rPr>
                <w:rFonts w:ascii="Times New Roman" w:hAnsi="Times New Roman" w:cs="Times New Roman"/>
                <w:noProof/>
                <w:webHidden/>
                <w:sz w:val="24"/>
                <w:szCs w:val="24"/>
              </w:rPr>
              <w:t>3</w:t>
            </w:r>
            <w:r w:rsidRPr="00370F1B">
              <w:rPr>
                <w:rFonts w:ascii="Times New Roman" w:hAnsi="Times New Roman" w:cs="Times New Roman"/>
                <w:noProof/>
                <w:webHidden/>
                <w:sz w:val="24"/>
                <w:szCs w:val="24"/>
              </w:rPr>
              <w:fldChar w:fldCharType="end"/>
            </w:r>
          </w:hyperlink>
        </w:p>
        <w:p w:rsidR="0082000A" w:rsidRPr="00370F1B" w:rsidRDefault="00D37429" w:rsidP="0082000A">
          <w:pPr>
            <w:pStyle w:val="TOC3"/>
            <w:tabs>
              <w:tab w:val="right" w:leader="dot" w:pos="9737"/>
            </w:tabs>
            <w:spacing w:line="276" w:lineRule="auto"/>
            <w:rPr>
              <w:rFonts w:ascii="Times New Roman" w:hAnsi="Times New Roman" w:cs="Times New Roman"/>
              <w:noProof/>
              <w:sz w:val="24"/>
              <w:szCs w:val="24"/>
            </w:rPr>
          </w:pPr>
          <w:hyperlink w:anchor="_Toc527588929" w:history="1">
            <w:r w:rsidR="0082000A" w:rsidRPr="00370F1B">
              <w:rPr>
                <w:rStyle w:val="Hyperlink"/>
                <w:rFonts w:ascii="Times New Roman" w:hAnsi="Times New Roman" w:cs="Times New Roman"/>
                <w:noProof/>
                <w:sz w:val="24"/>
                <w:szCs w:val="24"/>
              </w:rPr>
              <w:t>1.3.2 Factors for HIV treatment failure</w:t>
            </w:r>
            <w:r w:rsidR="0082000A" w:rsidRPr="00370F1B">
              <w:rPr>
                <w:rFonts w:ascii="Times New Roman" w:hAnsi="Times New Roman" w:cs="Times New Roman"/>
                <w:noProof/>
                <w:webHidden/>
                <w:sz w:val="24"/>
                <w:szCs w:val="24"/>
              </w:rPr>
              <w:tab/>
            </w:r>
            <w:r w:rsidRPr="00370F1B">
              <w:rPr>
                <w:rFonts w:ascii="Times New Roman" w:hAnsi="Times New Roman" w:cs="Times New Roman"/>
                <w:noProof/>
                <w:webHidden/>
                <w:sz w:val="24"/>
                <w:szCs w:val="24"/>
              </w:rPr>
              <w:fldChar w:fldCharType="begin"/>
            </w:r>
            <w:r w:rsidR="0082000A" w:rsidRPr="00370F1B">
              <w:rPr>
                <w:rFonts w:ascii="Times New Roman" w:hAnsi="Times New Roman" w:cs="Times New Roman"/>
                <w:noProof/>
                <w:webHidden/>
                <w:sz w:val="24"/>
                <w:szCs w:val="24"/>
              </w:rPr>
              <w:instrText xml:space="preserve"> PAGEREF _Toc527588929 \h </w:instrText>
            </w:r>
            <w:r w:rsidRPr="00370F1B">
              <w:rPr>
                <w:rFonts w:ascii="Times New Roman" w:hAnsi="Times New Roman" w:cs="Times New Roman"/>
                <w:noProof/>
                <w:webHidden/>
                <w:sz w:val="24"/>
                <w:szCs w:val="24"/>
              </w:rPr>
            </w:r>
            <w:r w:rsidRPr="00370F1B">
              <w:rPr>
                <w:rFonts w:ascii="Times New Roman" w:hAnsi="Times New Roman" w:cs="Times New Roman"/>
                <w:noProof/>
                <w:webHidden/>
                <w:sz w:val="24"/>
                <w:szCs w:val="24"/>
              </w:rPr>
              <w:fldChar w:fldCharType="separate"/>
            </w:r>
            <w:r w:rsidR="0082000A">
              <w:rPr>
                <w:rFonts w:ascii="Times New Roman" w:hAnsi="Times New Roman" w:cs="Times New Roman"/>
                <w:noProof/>
                <w:webHidden/>
                <w:sz w:val="24"/>
                <w:szCs w:val="24"/>
              </w:rPr>
              <w:t>4</w:t>
            </w:r>
            <w:r w:rsidRPr="00370F1B">
              <w:rPr>
                <w:rFonts w:ascii="Times New Roman" w:hAnsi="Times New Roman" w:cs="Times New Roman"/>
                <w:noProof/>
                <w:webHidden/>
                <w:sz w:val="24"/>
                <w:szCs w:val="24"/>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30" w:history="1">
            <w:r w:rsidR="0082000A" w:rsidRPr="00370F1B">
              <w:rPr>
                <w:rStyle w:val="Hyperlink"/>
                <w:rFonts w:ascii="Times New Roman" w:hAnsi="Times New Roman" w:cs="Times New Roman"/>
                <w:b w:val="0"/>
                <w:i w:val="0"/>
                <w:noProof/>
              </w:rPr>
              <w:t>2 Objectives</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_Toc527588930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6</w:t>
            </w:r>
            <w:r w:rsidRPr="00370F1B">
              <w:rPr>
                <w:rFonts w:ascii="Times New Roman" w:hAnsi="Times New Roman" w:cs="Times New Roman"/>
                <w:b w:val="0"/>
                <w:i w:val="0"/>
                <w:noProof/>
                <w:webHidden/>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31" w:history="1">
            <w:r w:rsidR="0082000A" w:rsidRPr="00370F1B">
              <w:rPr>
                <w:rStyle w:val="Hyperlink"/>
                <w:rFonts w:ascii="Times New Roman" w:hAnsi="Times New Roman" w:cs="Times New Roman"/>
                <w:b w:val="0"/>
                <w:noProof/>
                <w:sz w:val="24"/>
                <w:szCs w:val="24"/>
              </w:rPr>
              <w:t>2.1 General Objective</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_Toc527588931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6</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32" w:history="1">
            <w:r w:rsidR="0082000A" w:rsidRPr="00370F1B">
              <w:rPr>
                <w:rStyle w:val="Hyperlink"/>
                <w:rFonts w:ascii="Times New Roman" w:hAnsi="Times New Roman" w:cs="Times New Roman"/>
                <w:b w:val="0"/>
                <w:noProof/>
                <w:sz w:val="24"/>
                <w:szCs w:val="24"/>
              </w:rPr>
              <w:t>2.2 Specific Objectives</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_Toc527588932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6</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33" w:history="1">
            <w:r w:rsidR="0082000A" w:rsidRPr="00370F1B">
              <w:rPr>
                <w:rStyle w:val="Hyperlink"/>
                <w:rFonts w:ascii="Times New Roman" w:hAnsi="Times New Roman" w:cs="Times New Roman"/>
                <w:b w:val="0"/>
                <w:i w:val="0"/>
                <w:noProof/>
              </w:rPr>
              <w:t>3 Materials and Methods</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_Toc527588933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7</w:t>
            </w:r>
            <w:r w:rsidRPr="00370F1B">
              <w:rPr>
                <w:rFonts w:ascii="Times New Roman" w:hAnsi="Times New Roman" w:cs="Times New Roman"/>
                <w:b w:val="0"/>
                <w:i w:val="0"/>
                <w:noProof/>
                <w:webHidden/>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34" w:history="1">
            <w:r w:rsidR="0082000A" w:rsidRPr="00370F1B">
              <w:rPr>
                <w:rStyle w:val="Hyperlink"/>
                <w:rFonts w:ascii="Times New Roman" w:hAnsi="Times New Roman" w:cs="Times New Roman"/>
                <w:b w:val="0"/>
                <w:noProof/>
                <w:sz w:val="24"/>
                <w:szCs w:val="24"/>
              </w:rPr>
              <w:t>3.1 Study design, period and setting</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_Toc527588934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7</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35" w:history="1">
            <w:r w:rsidR="0082000A" w:rsidRPr="00370F1B">
              <w:rPr>
                <w:rStyle w:val="Hyperlink"/>
                <w:rFonts w:ascii="Times New Roman" w:hAnsi="Times New Roman" w:cs="Times New Roman"/>
                <w:b w:val="0"/>
                <w:noProof/>
                <w:sz w:val="24"/>
                <w:szCs w:val="24"/>
              </w:rPr>
              <w:t>3.2 Study population</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_Toc527588935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7</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3"/>
            <w:tabs>
              <w:tab w:val="right" w:leader="dot" w:pos="9737"/>
            </w:tabs>
            <w:spacing w:line="276" w:lineRule="auto"/>
            <w:rPr>
              <w:rFonts w:ascii="Times New Roman" w:hAnsi="Times New Roman" w:cs="Times New Roman"/>
              <w:noProof/>
              <w:sz w:val="24"/>
              <w:szCs w:val="24"/>
            </w:rPr>
          </w:pPr>
          <w:hyperlink w:anchor="_Toc527588936" w:history="1">
            <w:r w:rsidR="0082000A" w:rsidRPr="00370F1B">
              <w:rPr>
                <w:rStyle w:val="Hyperlink"/>
                <w:rFonts w:ascii="Times New Roman" w:hAnsi="Times New Roman" w:cs="Times New Roman"/>
                <w:noProof/>
                <w:sz w:val="24"/>
                <w:szCs w:val="24"/>
              </w:rPr>
              <w:t>3.2.1 Eligibility criteria</w:t>
            </w:r>
            <w:r w:rsidR="0082000A" w:rsidRPr="00370F1B">
              <w:rPr>
                <w:rFonts w:ascii="Times New Roman" w:hAnsi="Times New Roman" w:cs="Times New Roman"/>
                <w:noProof/>
                <w:webHidden/>
                <w:sz w:val="24"/>
                <w:szCs w:val="24"/>
              </w:rPr>
              <w:tab/>
            </w:r>
            <w:r w:rsidRPr="00370F1B">
              <w:rPr>
                <w:rFonts w:ascii="Times New Roman" w:hAnsi="Times New Roman" w:cs="Times New Roman"/>
                <w:noProof/>
                <w:webHidden/>
                <w:sz w:val="24"/>
                <w:szCs w:val="24"/>
              </w:rPr>
              <w:fldChar w:fldCharType="begin"/>
            </w:r>
            <w:r w:rsidR="0082000A" w:rsidRPr="00370F1B">
              <w:rPr>
                <w:rFonts w:ascii="Times New Roman" w:hAnsi="Times New Roman" w:cs="Times New Roman"/>
                <w:noProof/>
                <w:webHidden/>
                <w:sz w:val="24"/>
                <w:szCs w:val="24"/>
              </w:rPr>
              <w:instrText xml:space="preserve"> PAGEREF _Toc527588936 \h </w:instrText>
            </w:r>
            <w:r w:rsidRPr="00370F1B">
              <w:rPr>
                <w:rFonts w:ascii="Times New Roman" w:hAnsi="Times New Roman" w:cs="Times New Roman"/>
                <w:noProof/>
                <w:webHidden/>
                <w:sz w:val="24"/>
                <w:szCs w:val="24"/>
              </w:rPr>
            </w:r>
            <w:r w:rsidRPr="00370F1B">
              <w:rPr>
                <w:rFonts w:ascii="Times New Roman" w:hAnsi="Times New Roman" w:cs="Times New Roman"/>
                <w:noProof/>
                <w:webHidden/>
                <w:sz w:val="24"/>
                <w:szCs w:val="24"/>
              </w:rPr>
              <w:fldChar w:fldCharType="separate"/>
            </w:r>
            <w:r w:rsidR="0082000A">
              <w:rPr>
                <w:rFonts w:ascii="Times New Roman" w:hAnsi="Times New Roman" w:cs="Times New Roman"/>
                <w:noProof/>
                <w:webHidden/>
                <w:sz w:val="24"/>
                <w:szCs w:val="24"/>
              </w:rPr>
              <w:t>7</w:t>
            </w:r>
            <w:r w:rsidRPr="00370F1B">
              <w:rPr>
                <w:rFonts w:ascii="Times New Roman" w:hAnsi="Times New Roman" w:cs="Times New Roman"/>
                <w:noProof/>
                <w:webHidden/>
                <w:sz w:val="24"/>
                <w:szCs w:val="24"/>
              </w:rPr>
              <w:fldChar w:fldCharType="end"/>
            </w:r>
          </w:hyperlink>
        </w:p>
        <w:p w:rsidR="0082000A" w:rsidRPr="00370F1B" w:rsidRDefault="00D37429" w:rsidP="0082000A">
          <w:pPr>
            <w:pStyle w:val="TOC4"/>
            <w:tabs>
              <w:tab w:val="right" w:leader="dot" w:pos="9737"/>
            </w:tabs>
            <w:spacing w:line="276" w:lineRule="auto"/>
            <w:rPr>
              <w:rFonts w:ascii="Times New Roman" w:hAnsi="Times New Roman" w:cs="Times New Roman"/>
              <w:noProof/>
              <w:sz w:val="24"/>
              <w:szCs w:val="24"/>
            </w:rPr>
          </w:pPr>
          <w:hyperlink w:anchor="_Toc527588937" w:history="1">
            <w:r w:rsidR="0082000A" w:rsidRPr="00370F1B">
              <w:rPr>
                <w:rStyle w:val="Hyperlink"/>
                <w:rFonts w:ascii="Times New Roman" w:hAnsi="Times New Roman" w:cs="Times New Roman"/>
                <w:noProof/>
                <w:sz w:val="24"/>
                <w:szCs w:val="24"/>
              </w:rPr>
              <w:t>3.2.1.1 Inclusion Criteria and Exclusion criteria</w:t>
            </w:r>
            <w:r w:rsidR="0082000A" w:rsidRPr="00370F1B">
              <w:rPr>
                <w:rFonts w:ascii="Times New Roman" w:hAnsi="Times New Roman" w:cs="Times New Roman"/>
                <w:noProof/>
                <w:webHidden/>
                <w:sz w:val="24"/>
                <w:szCs w:val="24"/>
              </w:rPr>
              <w:tab/>
            </w:r>
            <w:r w:rsidRPr="00370F1B">
              <w:rPr>
                <w:rFonts w:ascii="Times New Roman" w:hAnsi="Times New Roman" w:cs="Times New Roman"/>
                <w:noProof/>
                <w:webHidden/>
                <w:sz w:val="24"/>
                <w:szCs w:val="24"/>
              </w:rPr>
              <w:fldChar w:fldCharType="begin"/>
            </w:r>
            <w:r w:rsidR="0082000A" w:rsidRPr="00370F1B">
              <w:rPr>
                <w:rFonts w:ascii="Times New Roman" w:hAnsi="Times New Roman" w:cs="Times New Roman"/>
                <w:noProof/>
                <w:webHidden/>
                <w:sz w:val="24"/>
                <w:szCs w:val="24"/>
              </w:rPr>
              <w:instrText xml:space="preserve"> PAGEREF _Toc527588937 \h </w:instrText>
            </w:r>
            <w:r w:rsidRPr="00370F1B">
              <w:rPr>
                <w:rFonts w:ascii="Times New Roman" w:hAnsi="Times New Roman" w:cs="Times New Roman"/>
                <w:noProof/>
                <w:webHidden/>
                <w:sz w:val="24"/>
                <w:szCs w:val="24"/>
              </w:rPr>
            </w:r>
            <w:r w:rsidRPr="00370F1B">
              <w:rPr>
                <w:rFonts w:ascii="Times New Roman" w:hAnsi="Times New Roman" w:cs="Times New Roman"/>
                <w:noProof/>
                <w:webHidden/>
                <w:sz w:val="24"/>
                <w:szCs w:val="24"/>
              </w:rPr>
              <w:fldChar w:fldCharType="separate"/>
            </w:r>
            <w:r w:rsidR="0082000A">
              <w:rPr>
                <w:rFonts w:ascii="Times New Roman" w:hAnsi="Times New Roman" w:cs="Times New Roman"/>
                <w:noProof/>
                <w:webHidden/>
                <w:sz w:val="24"/>
                <w:szCs w:val="24"/>
              </w:rPr>
              <w:t>7</w:t>
            </w:r>
            <w:r w:rsidRPr="00370F1B">
              <w:rPr>
                <w:rFonts w:ascii="Times New Roman" w:hAnsi="Times New Roman" w:cs="Times New Roman"/>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38" w:history="1">
            <w:r w:rsidR="0082000A" w:rsidRPr="00370F1B">
              <w:rPr>
                <w:rStyle w:val="Hyperlink"/>
                <w:rFonts w:ascii="Times New Roman" w:hAnsi="Times New Roman" w:cs="Times New Roman"/>
                <w:b w:val="0"/>
                <w:noProof/>
                <w:sz w:val="24"/>
                <w:szCs w:val="24"/>
              </w:rPr>
              <w:t>3.3 Sample size and sampling technique</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_Toc527588938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7</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39" w:history="1">
            <w:r w:rsidR="0082000A" w:rsidRPr="00370F1B">
              <w:rPr>
                <w:rStyle w:val="Hyperlink"/>
                <w:rFonts w:ascii="Times New Roman" w:hAnsi="Times New Roman" w:cs="Times New Roman"/>
                <w:b w:val="0"/>
                <w:noProof/>
                <w:sz w:val="24"/>
                <w:szCs w:val="24"/>
              </w:rPr>
              <w:t>3.4 Study variables</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_Toc527588939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8</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3"/>
            <w:tabs>
              <w:tab w:val="right" w:leader="dot" w:pos="9737"/>
            </w:tabs>
            <w:spacing w:line="276" w:lineRule="auto"/>
            <w:rPr>
              <w:rFonts w:ascii="Times New Roman" w:hAnsi="Times New Roman" w:cs="Times New Roman"/>
              <w:noProof/>
              <w:sz w:val="24"/>
              <w:szCs w:val="24"/>
            </w:rPr>
          </w:pPr>
          <w:hyperlink w:anchor="_Toc527588940" w:history="1">
            <w:r w:rsidR="0082000A" w:rsidRPr="00370F1B">
              <w:rPr>
                <w:rStyle w:val="Hyperlink"/>
                <w:rFonts w:ascii="Times New Roman" w:hAnsi="Times New Roman" w:cs="Times New Roman"/>
                <w:noProof/>
                <w:sz w:val="24"/>
                <w:szCs w:val="24"/>
              </w:rPr>
              <w:t>3.4.1 Independent variables</w:t>
            </w:r>
            <w:r w:rsidR="0082000A" w:rsidRPr="00370F1B">
              <w:rPr>
                <w:rFonts w:ascii="Times New Roman" w:hAnsi="Times New Roman" w:cs="Times New Roman"/>
                <w:noProof/>
                <w:webHidden/>
                <w:sz w:val="24"/>
                <w:szCs w:val="24"/>
              </w:rPr>
              <w:tab/>
            </w:r>
            <w:r w:rsidRPr="00370F1B">
              <w:rPr>
                <w:rFonts w:ascii="Times New Roman" w:hAnsi="Times New Roman" w:cs="Times New Roman"/>
                <w:noProof/>
                <w:webHidden/>
                <w:sz w:val="24"/>
                <w:szCs w:val="24"/>
              </w:rPr>
              <w:fldChar w:fldCharType="begin"/>
            </w:r>
            <w:r w:rsidR="0082000A" w:rsidRPr="00370F1B">
              <w:rPr>
                <w:rFonts w:ascii="Times New Roman" w:hAnsi="Times New Roman" w:cs="Times New Roman"/>
                <w:noProof/>
                <w:webHidden/>
                <w:sz w:val="24"/>
                <w:szCs w:val="24"/>
              </w:rPr>
              <w:instrText xml:space="preserve"> PAGEREF _Toc527588940 \h </w:instrText>
            </w:r>
            <w:r w:rsidRPr="00370F1B">
              <w:rPr>
                <w:rFonts w:ascii="Times New Roman" w:hAnsi="Times New Roman" w:cs="Times New Roman"/>
                <w:noProof/>
                <w:webHidden/>
                <w:sz w:val="24"/>
                <w:szCs w:val="24"/>
              </w:rPr>
            </w:r>
            <w:r w:rsidRPr="00370F1B">
              <w:rPr>
                <w:rFonts w:ascii="Times New Roman" w:hAnsi="Times New Roman" w:cs="Times New Roman"/>
                <w:noProof/>
                <w:webHidden/>
                <w:sz w:val="24"/>
                <w:szCs w:val="24"/>
              </w:rPr>
              <w:fldChar w:fldCharType="separate"/>
            </w:r>
            <w:r w:rsidR="0082000A">
              <w:rPr>
                <w:rFonts w:ascii="Times New Roman" w:hAnsi="Times New Roman" w:cs="Times New Roman"/>
                <w:noProof/>
                <w:webHidden/>
                <w:sz w:val="24"/>
                <w:szCs w:val="24"/>
              </w:rPr>
              <w:t>8</w:t>
            </w:r>
            <w:r w:rsidRPr="00370F1B">
              <w:rPr>
                <w:rFonts w:ascii="Times New Roman" w:hAnsi="Times New Roman" w:cs="Times New Roman"/>
                <w:noProof/>
                <w:webHidden/>
                <w:sz w:val="24"/>
                <w:szCs w:val="24"/>
              </w:rPr>
              <w:fldChar w:fldCharType="end"/>
            </w:r>
          </w:hyperlink>
        </w:p>
        <w:p w:rsidR="0082000A" w:rsidRPr="00370F1B" w:rsidRDefault="00D37429" w:rsidP="0082000A">
          <w:pPr>
            <w:pStyle w:val="TOC3"/>
            <w:tabs>
              <w:tab w:val="right" w:leader="dot" w:pos="9737"/>
            </w:tabs>
            <w:spacing w:line="276" w:lineRule="auto"/>
            <w:rPr>
              <w:rFonts w:ascii="Times New Roman" w:hAnsi="Times New Roman" w:cs="Times New Roman"/>
              <w:noProof/>
              <w:sz w:val="24"/>
              <w:szCs w:val="24"/>
            </w:rPr>
          </w:pPr>
          <w:hyperlink w:anchor="_Toc527588941" w:history="1">
            <w:r w:rsidR="0082000A" w:rsidRPr="00370F1B">
              <w:rPr>
                <w:rStyle w:val="Hyperlink"/>
                <w:rFonts w:ascii="Times New Roman" w:hAnsi="Times New Roman" w:cs="Times New Roman"/>
                <w:noProof/>
                <w:sz w:val="24"/>
                <w:szCs w:val="24"/>
              </w:rPr>
              <w:t>3.4.2 Dependent variable</w:t>
            </w:r>
            <w:r w:rsidR="0082000A" w:rsidRPr="00370F1B">
              <w:rPr>
                <w:rFonts w:ascii="Times New Roman" w:hAnsi="Times New Roman" w:cs="Times New Roman"/>
                <w:noProof/>
                <w:webHidden/>
                <w:sz w:val="24"/>
                <w:szCs w:val="24"/>
              </w:rPr>
              <w:tab/>
            </w:r>
            <w:r w:rsidRPr="00370F1B">
              <w:rPr>
                <w:rFonts w:ascii="Times New Roman" w:hAnsi="Times New Roman" w:cs="Times New Roman"/>
                <w:noProof/>
                <w:webHidden/>
                <w:sz w:val="24"/>
                <w:szCs w:val="24"/>
              </w:rPr>
              <w:fldChar w:fldCharType="begin"/>
            </w:r>
            <w:r w:rsidR="0082000A" w:rsidRPr="00370F1B">
              <w:rPr>
                <w:rFonts w:ascii="Times New Roman" w:hAnsi="Times New Roman" w:cs="Times New Roman"/>
                <w:noProof/>
                <w:webHidden/>
                <w:sz w:val="24"/>
                <w:szCs w:val="24"/>
              </w:rPr>
              <w:instrText xml:space="preserve"> PAGEREF _Toc527588941 \h </w:instrText>
            </w:r>
            <w:r w:rsidRPr="00370F1B">
              <w:rPr>
                <w:rFonts w:ascii="Times New Roman" w:hAnsi="Times New Roman" w:cs="Times New Roman"/>
                <w:noProof/>
                <w:webHidden/>
                <w:sz w:val="24"/>
                <w:szCs w:val="24"/>
              </w:rPr>
            </w:r>
            <w:r w:rsidRPr="00370F1B">
              <w:rPr>
                <w:rFonts w:ascii="Times New Roman" w:hAnsi="Times New Roman" w:cs="Times New Roman"/>
                <w:noProof/>
                <w:webHidden/>
                <w:sz w:val="24"/>
                <w:szCs w:val="24"/>
              </w:rPr>
              <w:fldChar w:fldCharType="separate"/>
            </w:r>
            <w:r w:rsidR="0082000A">
              <w:rPr>
                <w:rFonts w:ascii="Times New Roman" w:hAnsi="Times New Roman" w:cs="Times New Roman"/>
                <w:noProof/>
                <w:webHidden/>
                <w:sz w:val="24"/>
                <w:szCs w:val="24"/>
              </w:rPr>
              <w:t>8</w:t>
            </w:r>
            <w:r w:rsidRPr="00370F1B">
              <w:rPr>
                <w:rFonts w:ascii="Times New Roman" w:hAnsi="Times New Roman" w:cs="Times New Roman"/>
                <w:noProof/>
                <w:webHidden/>
                <w:sz w:val="24"/>
                <w:szCs w:val="24"/>
              </w:rPr>
              <w:fldChar w:fldCharType="end"/>
            </w:r>
          </w:hyperlink>
        </w:p>
        <w:p w:rsidR="0082000A" w:rsidRPr="00370F1B" w:rsidRDefault="00D37429" w:rsidP="0082000A">
          <w:pPr>
            <w:pStyle w:val="TOC3"/>
            <w:tabs>
              <w:tab w:val="right" w:leader="dot" w:pos="9737"/>
            </w:tabs>
            <w:spacing w:line="276" w:lineRule="auto"/>
            <w:rPr>
              <w:rFonts w:ascii="Times New Roman" w:hAnsi="Times New Roman" w:cs="Times New Roman"/>
              <w:noProof/>
              <w:sz w:val="24"/>
              <w:szCs w:val="24"/>
            </w:rPr>
          </w:pPr>
          <w:hyperlink w:anchor="_Toc527588942" w:history="1">
            <w:r w:rsidR="0082000A" w:rsidRPr="00370F1B">
              <w:rPr>
                <w:rStyle w:val="Hyperlink"/>
                <w:rFonts w:ascii="Times New Roman" w:hAnsi="Times New Roman" w:cs="Times New Roman"/>
                <w:noProof/>
                <w:sz w:val="24"/>
                <w:szCs w:val="24"/>
              </w:rPr>
              <w:t>3.5.1 Demographic Data</w:t>
            </w:r>
            <w:r w:rsidR="0082000A" w:rsidRPr="00370F1B">
              <w:rPr>
                <w:rFonts w:ascii="Times New Roman" w:hAnsi="Times New Roman" w:cs="Times New Roman"/>
                <w:noProof/>
                <w:webHidden/>
                <w:sz w:val="24"/>
                <w:szCs w:val="24"/>
              </w:rPr>
              <w:tab/>
            </w:r>
            <w:r w:rsidRPr="00370F1B">
              <w:rPr>
                <w:rFonts w:ascii="Times New Roman" w:hAnsi="Times New Roman" w:cs="Times New Roman"/>
                <w:noProof/>
                <w:webHidden/>
                <w:sz w:val="24"/>
                <w:szCs w:val="24"/>
              </w:rPr>
              <w:fldChar w:fldCharType="begin"/>
            </w:r>
            <w:r w:rsidR="0082000A" w:rsidRPr="00370F1B">
              <w:rPr>
                <w:rFonts w:ascii="Times New Roman" w:hAnsi="Times New Roman" w:cs="Times New Roman"/>
                <w:noProof/>
                <w:webHidden/>
                <w:sz w:val="24"/>
                <w:szCs w:val="24"/>
              </w:rPr>
              <w:instrText xml:space="preserve"> PAGEREF _Toc527588942 \h </w:instrText>
            </w:r>
            <w:r w:rsidRPr="00370F1B">
              <w:rPr>
                <w:rFonts w:ascii="Times New Roman" w:hAnsi="Times New Roman" w:cs="Times New Roman"/>
                <w:noProof/>
                <w:webHidden/>
                <w:sz w:val="24"/>
                <w:szCs w:val="24"/>
              </w:rPr>
            </w:r>
            <w:r w:rsidRPr="00370F1B">
              <w:rPr>
                <w:rFonts w:ascii="Times New Roman" w:hAnsi="Times New Roman" w:cs="Times New Roman"/>
                <w:noProof/>
                <w:webHidden/>
                <w:sz w:val="24"/>
                <w:szCs w:val="24"/>
              </w:rPr>
              <w:fldChar w:fldCharType="separate"/>
            </w:r>
            <w:r w:rsidR="0082000A">
              <w:rPr>
                <w:rFonts w:ascii="Times New Roman" w:hAnsi="Times New Roman" w:cs="Times New Roman"/>
                <w:noProof/>
                <w:webHidden/>
                <w:sz w:val="24"/>
                <w:szCs w:val="24"/>
              </w:rPr>
              <w:t>9</w:t>
            </w:r>
            <w:r w:rsidRPr="00370F1B">
              <w:rPr>
                <w:rFonts w:ascii="Times New Roman" w:hAnsi="Times New Roman" w:cs="Times New Roman"/>
                <w:noProof/>
                <w:webHidden/>
                <w:sz w:val="24"/>
                <w:szCs w:val="24"/>
              </w:rPr>
              <w:fldChar w:fldCharType="end"/>
            </w:r>
          </w:hyperlink>
        </w:p>
        <w:p w:rsidR="0082000A" w:rsidRPr="00370F1B" w:rsidRDefault="00D37429" w:rsidP="0082000A">
          <w:pPr>
            <w:pStyle w:val="TOC3"/>
            <w:tabs>
              <w:tab w:val="right" w:leader="dot" w:pos="9737"/>
            </w:tabs>
            <w:spacing w:line="276" w:lineRule="auto"/>
            <w:rPr>
              <w:rFonts w:ascii="Times New Roman" w:hAnsi="Times New Roman" w:cs="Times New Roman"/>
              <w:noProof/>
              <w:sz w:val="24"/>
              <w:szCs w:val="24"/>
            </w:rPr>
          </w:pPr>
          <w:hyperlink w:anchor="_Toc527588943" w:history="1">
            <w:r w:rsidR="0082000A" w:rsidRPr="00370F1B">
              <w:rPr>
                <w:rStyle w:val="Hyperlink"/>
                <w:rFonts w:ascii="Times New Roman" w:hAnsi="Times New Roman" w:cs="Times New Roman"/>
                <w:noProof/>
                <w:sz w:val="24"/>
                <w:szCs w:val="24"/>
              </w:rPr>
              <w:t>3.5.2 Specimen collection and transportation</w:t>
            </w:r>
            <w:r w:rsidR="0082000A" w:rsidRPr="00370F1B">
              <w:rPr>
                <w:rFonts w:ascii="Times New Roman" w:hAnsi="Times New Roman" w:cs="Times New Roman"/>
                <w:noProof/>
                <w:webHidden/>
                <w:sz w:val="24"/>
                <w:szCs w:val="24"/>
              </w:rPr>
              <w:tab/>
            </w:r>
            <w:r w:rsidRPr="00370F1B">
              <w:rPr>
                <w:rFonts w:ascii="Times New Roman" w:hAnsi="Times New Roman" w:cs="Times New Roman"/>
                <w:noProof/>
                <w:webHidden/>
                <w:sz w:val="24"/>
                <w:szCs w:val="24"/>
              </w:rPr>
              <w:fldChar w:fldCharType="begin"/>
            </w:r>
            <w:r w:rsidR="0082000A" w:rsidRPr="00370F1B">
              <w:rPr>
                <w:rFonts w:ascii="Times New Roman" w:hAnsi="Times New Roman" w:cs="Times New Roman"/>
                <w:noProof/>
                <w:webHidden/>
                <w:sz w:val="24"/>
                <w:szCs w:val="24"/>
              </w:rPr>
              <w:instrText xml:space="preserve"> PAGEREF _Toc527588943 \h </w:instrText>
            </w:r>
            <w:r w:rsidRPr="00370F1B">
              <w:rPr>
                <w:rFonts w:ascii="Times New Roman" w:hAnsi="Times New Roman" w:cs="Times New Roman"/>
                <w:noProof/>
                <w:webHidden/>
                <w:sz w:val="24"/>
                <w:szCs w:val="24"/>
              </w:rPr>
            </w:r>
            <w:r w:rsidRPr="00370F1B">
              <w:rPr>
                <w:rFonts w:ascii="Times New Roman" w:hAnsi="Times New Roman" w:cs="Times New Roman"/>
                <w:noProof/>
                <w:webHidden/>
                <w:sz w:val="24"/>
                <w:szCs w:val="24"/>
              </w:rPr>
              <w:fldChar w:fldCharType="separate"/>
            </w:r>
            <w:r w:rsidR="0082000A">
              <w:rPr>
                <w:rFonts w:ascii="Times New Roman" w:hAnsi="Times New Roman" w:cs="Times New Roman"/>
                <w:noProof/>
                <w:webHidden/>
                <w:sz w:val="24"/>
                <w:szCs w:val="24"/>
              </w:rPr>
              <w:t>9</w:t>
            </w:r>
            <w:r w:rsidRPr="00370F1B">
              <w:rPr>
                <w:rFonts w:ascii="Times New Roman" w:hAnsi="Times New Roman" w:cs="Times New Roman"/>
                <w:noProof/>
                <w:webHidden/>
                <w:sz w:val="24"/>
                <w:szCs w:val="24"/>
              </w:rPr>
              <w:fldChar w:fldCharType="end"/>
            </w:r>
          </w:hyperlink>
        </w:p>
        <w:p w:rsidR="0082000A" w:rsidRPr="00370F1B" w:rsidRDefault="00D37429" w:rsidP="0082000A">
          <w:pPr>
            <w:pStyle w:val="TOC3"/>
            <w:tabs>
              <w:tab w:val="right" w:leader="dot" w:pos="9737"/>
            </w:tabs>
            <w:spacing w:line="276" w:lineRule="auto"/>
            <w:rPr>
              <w:rFonts w:ascii="Times New Roman" w:hAnsi="Times New Roman" w:cs="Times New Roman"/>
              <w:noProof/>
              <w:sz w:val="24"/>
              <w:szCs w:val="24"/>
            </w:rPr>
          </w:pPr>
          <w:hyperlink w:anchor="_Toc527588944" w:history="1">
            <w:r w:rsidR="0082000A" w:rsidRPr="00370F1B">
              <w:rPr>
                <w:rStyle w:val="Hyperlink"/>
                <w:rFonts w:ascii="Times New Roman" w:hAnsi="Times New Roman" w:cs="Times New Roman"/>
                <w:noProof/>
                <w:sz w:val="24"/>
                <w:szCs w:val="24"/>
              </w:rPr>
              <w:t>3.5.3 Plasma Viral load Analysis</w:t>
            </w:r>
            <w:r w:rsidR="0082000A" w:rsidRPr="00370F1B">
              <w:rPr>
                <w:rFonts w:ascii="Times New Roman" w:hAnsi="Times New Roman" w:cs="Times New Roman"/>
                <w:noProof/>
                <w:webHidden/>
                <w:sz w:val="24"/>
                <w:szCs w:val="24"/>
              </w:rPr>
              <w:tab/>
            </w:r>
            <w:r w:rsidRPr="00370F1B">
              <w:rPr>
                <w:rFonts w:ascii="Times New Roman" w:hAnsi="Times New Roman" w:cs="Times New Roman"/>
                <w:noProof/>
                <w:webHidden/>
                <w:sz w:val="24"/>
                <w:szCs w:val="24"/>
              </w:rPr>
              <w:fldChar w:fldCharType="begin"/>
            </w:r>
            <w:r w:rsidR="0082000A" w:rsidRPr="00370F1B">
              <w:rPr>
                <w:rFonts w:ascii="Times New Roman" w:hAnsi="Times New Roman" w:cs="Times New Roman"/>
                <w:noProof/>
                <w:webHidden/>
                <w:sz w:val="24"/>
                <w:szCs w:val="24"/>
              </w:rPr>
              <w:instrText xml:space="preserve"> PAGEREF _Toc527588944 \h </w:instrText>
            </w:r>
            <w:r w:rsidRPr="00370F1B">
              <w:rPr>
                <w:rFonts w:ascii="Times New Roman" w:hAnsi="Times New Roman" w:cs="Times New Roman"/>
                <w:noProof/>
                <w:webHidden/>
                <w:sz w:val="24"/>
                <w:szCs w:val="24"/>
              </w:rPr>
            </w:r>
            <w:r w:rsidRPr="00370F1B">
              <w:rPr>
                <w:rFonts w:ascii="Times New Roman" w:hAnsi="Times New Roman" w:cs="Times New Roman"/>
                <w:noProof/>
                <w:webHidden/>
                <w:sz w:val="24"/>
                <w:szCs w:val="24"/>
              </w:rPr>
              <w:fldChar w:fldCharType="separate"/>
            </w:r>
            <w:r w:rsidR="0082000A">
              <w:rPr>
                <w:rFonts w:ascii="Times New Roman" w:hAnsi="Times New Roman" w:cs="Times New Roman"/>
                <w:noProof/>
                <w:webHidden/>
                <w:sz w:val="24"/>
                <w:szCs w:val="24"/>
              </w:rPr>
              <w:t>9</w:t>
            </w:r>
            <w:r w:rsidRPr="00370F1B">
              <w:rPr>
                <w:rFonts w:ascii="Times New Roman" w:hAnsi="Times New Roman" w:cs="Times New Roman"/>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45" w:history="1">
            <w:r w:rsidR="0082000A" w:rsidRPr="00370F1B">
              <w:rPr>
                <w:rStyle w:val="Hyperlink"/>
                <w:rFonts w:ascii="Times New Roman" w:hAnsi="Times New Roman" w:cs="Times New Roman"/>
                <w:b w:val="0"/>
                <w:noProof/>
                <w:sz w:val="24"/>
                <w:szCs w:val="24"/>
              </w:rPr>
              <w:t>3.6 Data processing and analysis</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_Toc527588945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10</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46" w:history="1">
            <w:r w:rsidR="0082000A" w:rsidRPr="00370F1B">
              <w:rPr>
                <w:rStyle w:val="Hyperlink"/>
                <w:rFonts w:ascii="Times New Roman" w:hAnsi="Times New Roman" w:cs="Times New Roman"/>
                <w:b w:val="0"/>
                <w:noProof/>
                <w:sz w:val="24"/>
                <w:szCs w:val="24"/>
              </w:rPr>
              <w:t>3.7 Data Quality Control Measures</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_Toc527588946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10</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47" w:history="1">
            <w:r w:rsidR="0082000A" w:rsidRPr="00370F1B">
              <w:rPr>
                <w:rStyle w:val="Hyperlink"/>
                <w:rFonts w:ascii="Times New Roman" w:hAnsi="Times New Roman" w:cs="Times New Roman"/>
                <w:b w:val="0"/>
                <w:noProof/>
                <w:sz w:val="24"/>
                <w:szCs w:val="24"/>
              </w:rPr>
              <w:t>3.8 Ethical considerations</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_Toc527588947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10</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48" w:history="1">
            <w:r w:rsidR="0082000A" w:rsidRPr="00370F1B">
              <w:rPr>
                <w:rStyle w:val="Hyperlink"/>
                <w:rFonts w:ascii="Times New Roman" w:hAnsi="Times New Roman" w:cs="Times New Roman"/>
                <w:b w:val="0"/>
                <w:i w:val="0"/>
                <w:noProof/>
              </w:rPr>
              <w:t>4 Results</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_Toc527588948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11</w:t>
            </w:r>
            <w:r w:rsidRPr="00370F1B">
              <w:rPr>
                <w:rFonts w:ascii="Times New Roman" w:hAnsi="Times New Roman" w:cs="Times New Roman"/>
                <w:b w:val="0"/>
                <w:i w:val="0"/>
                <w:noProof/>
                <w:webHidden/>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49" w:history="1">
            <w:r w:rsidR="0082000A" w:rsidRPr="00370F1B">
              <w:rPr>
                <w:rStyle w:val="Hyperlink"/>
                <w:rFonts w:ascii="Times New Roman" w:hAnsi="Times New Roman" w:cs="Times New Roman"/>
                <w:b w:val="0"/>
                <w:noProof/>
                <w:sz w:val="24"/>
                <w:szCs w:val="24"/>
              </w:rPr>
              <w:t>4.1 Demographic and other characteristics</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_Toc527588949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11</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50" w:history="1">
            <w:r w:rsidR="0082000A" w:rsidRPr="00370F1B">
              <w:rPr>
                <w:rStyle w:val="Hyperlink"/>
                <w:rFonts w:ascii="Times New Roman" w:hAnsi="Times New Roman" w:cs="Times New Roman"/>
                <w:b w:val="0"/>
                <w:noProof/>
                <w:sz w:val="24"/>
                <w:szCs w:val="24"/>
              </w:rPr>
              <w:t>4.2 Proportion of Treatment Failure and Laboratory Findings</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_Toc527588950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14</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51" w:history="1">
            <w:r w:rsidR="0082000A" w:rsidRPr="00370F1B">
              <w:rPr>
                <w:rStyle w:val="Hyperlink"/>
                <w:rFonts w:ascii="Times New Roman" w:hAnsi="Times New Roman" w:cs="Times New Roman"/>
                <w:b w:val="0"/>
                <w:noProof/>
                <w:sz w:val="24"/>
                <w:szCs w:val="24"/>
              </w:rPr>
              <w:t>4.3 Factors associated with treatment failure</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_Toc527588951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16</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52" w:history="1">
            <w:r w:rsidR="0082000A" w:rsidRPr="00370F1B">
              <w:rPr>
                <w:rStyle w:val="Hyperlink"/>
                <w:rFonts w:ascii="Times New Roman" w:hAnsi="Times New Roman" w:cs="Times New Roman"/>
                <w:b w:val="0"/>
                <w:i w:val="0"/>
                <w:noProof/>
              </w:rPr>
              <w:t>5 Discussion</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_Toc527588952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20</w:t>
            </w:r>
            <w:r w:rsidRPr="00370F1B">
              <w:rPr>
                <w:rFonts w:ascii="Times New Roman" w:hAnsi="Times New Roman" w:cs="Times New Roman"/>
                <w:b w:val="0"/>
                <w:i w:val="0"/>
                <w:noProof/>
                <w:webHidden/>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53" w:history="1">
            <w:r w:rsidR="0082000A" w:rsidRPr="00370F1B">
              <w:rPr>
                <w:rStyle w:val="Hyperlink"/>
                <w:rFonts w:ascii="Times New Roman" w:hAnsi="Times New Roman" w:cs="Times New Roman"/>
                <w:b w:val="0"/>
                <w:i w:val="0"/>
                <w:noProof/>
              </w:rPr>
              <w:t>6 Limitations of the study</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_Toc527588953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21</w:t>
            </w:r>
            <w:r w:rsidRPr="00370F1B">
              <w:rPr>
                <w:rFonts w:ascii="Times New Roman" w:hAnsi="Times New Roman" w:cs="Times New Roman"/>
                <w:b w:val="0"/>
                <w:i w:val="0"/>
                <w:noProof/>
                <w:webHidden/>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54" w:history="1">
            <w:r w:rsidR="0082000A" w:rsidRPr="00370F1B">
              <w:rPr>
                <w:rStyle w:val="Hyperlink"/>
                <w:rFonts w:ascii="Times New Roman" w:hAnsi="Times New Roman" w:cs="Times New Roman"/>
                <w:b w:val="0"/>
                <w:i w:val="0"/>
                <w:noProof/>
              </w:rPr>
              <w:t>7 Conclusions</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_Toc527588954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22</w:t>
            </w:r>
            <w:r w:rsidRPr="00370F1B">
              <w:rPr>
                <w:rFonts w:ascii="Times New Roman" w:hAnsi="Times New Roman" w:cs="Times New Roman"/>
                <w:b w:val="0"/>
                <w:i w:val="0"/>
                <w:noProof/>
                <w:webHidden/>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55" w:history="1">
            <w:r w:rsidR="0082000A" w:rsidRPr="00370F1B">
              <w:rPr>
                <w:rStyle w:val="Hyperlink"/>
                <w:rFonts w:ascii="Times New Roman" w:hAnsi="Times New Roman" w:cs="Times New Roman"/>
                <w:b w:val="0"/>
                <w:i w:val="0"/>
                <w:noProof/>
              </w:rPr>
              <w:t>8 Recommendations</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_Toc527588955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22</w:t>
            </w:r>
            <w:r w:rsidRPr="00370F1B">
              <w:rPr>
                <w:rFonts w:ascii="Times New Roman" w:hAnsi="Times New Roman" w:cs="Times New Roman"/>
                <w:b w:val="0"/>
                <w:i w:val="0"/>
                <w:noProof/>
                <w:webHidden/>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56" w:history="1">
            <w:r w:rsidR="0082000A" w:rsidRPr="00370F1B">
              <w:rPr>
                <w:rStyle w:val="Hyperlink"/>
                <w:rFonts w:ascii="Times New Roman" w:hAnsi="Times New Roman" w:cs="Times New Roman"/>
                <w:b w:val="0"/>
                <w:i w:val="0"/>
                <w:noProof/>
              </w:rPr>
              <w:t>9 References</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_Toc527588956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23</w:t>
            </w:r>
            <w:r w:rsidRPr="00370F1B">
              <w:rPr>
                <w:rFonts w:ascii="Times New Roman" w:hAnsi="Times New Roman" w:cs="Times New Roman"/>
                <w:b w:val="0"/>
                <w:i w:val="0"/>
                <w:noProof/>
                <w:webHidden/>
              </w:rPr>
              <w:fldChar w:fldCharType="end"/>
            </w:r>
          </w:hyperlink>
        </w:p>
        <w:p w:rsidR="0082000A" w:rsidRPr="00370F1B" w:rsidRDefault="00D37429" w:rsidP="0082000A">
          <w:pPr>
            <w:pStyle w:val="TOC1"/>
            <w:tabs>
              <w:tab w:val="right" w:leader="dot" w:pos="9737"/>
            </w:tabs>
            <w:spacing w:line="276" w:lineRule="auto"/>
            <w:rPr>
              <w:rFonts w:ascii="Times New Roman" w:hAnsi="Times New Roman" w:cs="Times New Roman"/>
              <w:b w:val="0"/>
              <w:bCs w:val="0"/>
              <w:i w:val="0"/>
              <w:iCs w:val="0"/>
              <w:noProof/>
            </w:rPr>
          </w:pPr>
          <w:hyperlink w:anchor="_Toc527588957" w:history="1">
            <w:r w:rsidR="0082000A" w:rsidRPr="00370F1B">
              <w:rPr>
                <w:rStyle w:val="Hyperlink"/>
                <w:rFonts w:ascii="Times New Roman" w:hAnsi="Times New Roman" w:cs="Times New Roman"/>
                <w:b w:val="0"/>
                <w:i w:val="0"/>
                <w:noProof/>
              </w:rPr>
              <w:t>Annexes</w:t>
            </w:r>
            <w:r w:rsidR="0082000A" w:rsidRPr="00370F1B">
              <w:rPr>
                <w:rFonts w:ascii="Times New Roman" w:hAnsi="Times New Roman" w:cs="Times New Roman"/>
                <w:b w:val="0"/>
                <w:i w:val="0"/>
                <w:noProof/>
                <w:webHidden/>
              </w:rPr>
              <w:tab/>
            </w:r>
            <w:r w:rsidRPr="00370F1B">
              <w:rPr>
                <w:rFonts w:ascii="Times New Roman" w:hAnsi="Times New Roman" w:cs="Times New Roman"/>
                <w:b w:val="0"/>
                <w:i w:val="0"/>
                <w:noProof/>
                <w:webHidden/>
              </w:rPr>
              <w:fldChar w:fldCharType="begin"/>
            </w:r>
            <w:r w:rsidR="0082000A" w:rsidRPr="00370F1B">
              <w:rPr>
                <w:rFonts w:ascii="Times New Roman" w:hAnsi="Times New Roman" w:cs="Times New Roman"/>
                <w:b w:val="0"/>
                <w:i w:val="0"/>
                <w:noProof/>
                <w:webHidden/>
              </w:rPr>
              <w:instrText xml:space="preserve"> PAGEREF _Toc527588957 \h </w:instrText>
            </w:r>
            <w:r w:rsidRPr="00370F1B">
              <w:rPr>
                <w:rFonts w:ascii="Times New Roman" w:hAnsi="Times New Roman" w:cs="Times New Roman"/>
                <w:b w:val="0"/>
                <w:i w:val="0"/>
                <w:noProof/>
                <w:webHidden/>
              </w:rPr>
            </w:r>
            <w:r w:rsidRPr="00370F1B">
              <w:rPr>
                <w:rFonts w:ascii="Times New Roman" w:hAnsi="Times New Roman" w:cs="Times New Roman"/>
                <w:b w:val="0"/>
                <w:i w:val="0"/>
                <w:noProof/>
                <w:webHidden/>
              </w:rPr>
              <w:fldChar w:fldCharType="separate"/>
            </w:r>
            <w:r w:rsidR="0082000A">
              <w:rPr>
                <w:rFonts w:ascii="Times New Roman" w:hAnsi="Times New Roman" w:cs="Times New Roman"/>
                <w:b w:val="0"/>
                <w:i w:val="0"/>
                <w:noProof/>
                <w:webHidden/>
              </w:rPr>
              <w:t>30</w:t>
            </w:r>
            <w:r w:rsidRPr="00370F1B">
              <w:rPr>
                <w:rFonts w:ascii="Times New Roman" w:hAnsi="Times New Roman" w:cs="Times New Roman"/>
                <w:b w:val="0"/>
                <w:i w:val="0"/>
                <w:noProof/>
                <w:webHidden/>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58" w:history="1">
            <w:r w:rsidR="0082000A" w:rsidRPr="00370F1B">
              <w:rPr>
                <w:rStyle w:val="Hyperlink"/>
                <w:rFonts w:ascii="Times New Roman" w:hAnsi="Times New Roman" w:cs="Times New Roman"/>
                <w:b w:val="0"/>
                <w:noProof/>
                <w:sz w:val="24"/>
                <w:szCs w:val="24"/>
              </w:rPr>
              <w:t>Annex I Information Sheet and Consent Form</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_Toc527588958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30</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59" w:history="1">
            <w:r w:rsidR="0082000A" w:rsidRPr="00370F1B">
              <w:rPr>
                <w:rStyle w:val="Hyperlink"/>
                <w:rFonts w:ascii="Times New Roman" w:hAnsi="Times New Roman" w:cs="Times New Roman"/>
                <w:b w:val="0"/>
                <w:noProof/>
                <w:sz w:val="24"/>
                <w:szCs w:val="24"/>
              </w:rPr>
              <w:t>Annex II English version Questionnaires</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_Toc527588959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33</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60" w:history="1">
            <w:r w:rsidR="0082000A" w:rsidRPr="00370F1B">
              <w:rPr>
                <w:rStyle w:val="Hyperlink"/>
                <w:rFonts w:ascii="Times New Roman" w:hAnsi="Times New Roman" w:cs="Times New Roman"/>
                <w:b w:val="0"/>
                <w:noProof/>
                <w:sz w:val="24"/>
                <w:szCs w:val="24"/>
              </w:rPr>
              <w:t>Annex III   Amharic Version Consent and Questioners</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_Toc527588960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35</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61" w:history="1">
            <w:r w:rsidR="0082000A" w:rsidRPr="00370F1B">
              <w:rPr>
                <w:rStyle w:val="Hyperlink"/>
                <w:rFonts w:ascii="Times New Roman" w:hAnsi="Times New Roman" w:cs="Times New Roman"/>
                <w:b w:val="0"/>
                <w:noProof/>
                <w:sz w:val="24"/>
                <w:szCs w:val="24"/>
              </w:rPr>
              <w:t>Annex IV Viral load test procedure (Abbott m2000)</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_Toc527588961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38</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62" w:history="1">
            <w:r w:rsidR="0082000A" w:rsidRPr="00370F1B">
              <w:rPr>
                <w:rStyle w:val="Hyperlink"/>
                <w:rFonts w:ascii="Times New Roman" w:hAnsi="Times New Roman" w:cs="Times New Roman"/>
                <w:b w:val="0"/>
                <w:noProof/>
                <w:sz w:val="24"/>
                <w:szCs w:val="24"/>
              </w:rPr>
              <w:t>Annex V Procedure for BD FACS count</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_Toc527588962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41</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spacing w:line="276" w:lineRule="auto"/>
            <w:rPr>
              <w:rFonts w:ascii="Times New Roman" w:hAnsi="Times New Roman" w:cs="Times New Roman"/>
              <w:b w:val="0"/>
              <w:bCs w:val="0"/>
              <w:noProof/>
              <w:sz w:val="24"/>
              <w:szCs w:val="24"/>
            </w:rPr>
          </w:pPr>
          <w:hyperlink w:anchor="_Toc527588963" w:history="1">
            <w:r w:rsidR="0082000A" w:rsidRPr="00370F1B">
              <w:rPr>
                <w:rStyle w:val="Hyperlink"/>
                <w:rFonts w:ascii="Times New Roman" w:hAnsi="Times New Roman" w:cs="Times New Roman"/>
                <w:b w:val="0"/>
                <w:noProof/>
                <w:sz w:val="24"/>
                <w:szCs w:val="24"/>
              </w:rPr>
              <w:t>Annex VI Automated Hematology Test procedure</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_Toc527588963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42</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pStyle w:val="TOC2"/>
            <w:rPr>
              <w:rFonts w:ascii="Times New Roman" w:hAnsi="Times New Roman" w:cs="Times New Roman"/>
              <w:b w:val="0"/>
              <w:bCs w:val="0"/>
              <w:noProof/>
              <w:sz w:val="24"/>
              <w:szCs w:val="24"/>
            </w:rPr>
          </w:pPr>
          <w:hyperlink w:anchor="_Toc527588964" w:history="1">
            <w:r w:rsidR="0082000A" w:rsidRPr="00370F1B">
              <w:rPr>
                <w:rStyle w:val="Hyperlink"/>
                <w:rFonts w:ascii="Times New Roman" w:hAnsi="Times New Roman" w:cs="Times New Roman"/>
                <w:b w:val="0"/>
                <w:noProof/>
                <w:sz w:val="24"/>
                <w:szCs w:val="24"/>
              </w:rPr>
              <w:t>Annex VII Chemistry Test procedure</w:t>
            </w:r>
            <w:r w:rsidR="0082000A" w:rsidRPr="00370F1B">
              <w:rPr>
                <w:rFonts w:ascii="Times New Roman" w:hAnsi="Times New Roman" w:cs="Times New Roman"/>
                <w:b w:val="0"/>
                <w:noProof/>
                <w:webHidden/>
                <w:sz w:val="24"/>
                <w:szCs w:val="24"/>
              </w:rPr>
              <w:tab/>
            </w:r>
            <w:r w:rsidRPr="00370F1B">
              <w:rPr>
                <w:rFonts w:ascii="Times New Roman" w:hAnsi="Times New Roman" w:cs="Times New Roman"/>
                <w:b w:val="0"/>
                <w:noProof/>
                <w:webHidden/>
                <w:sz w:val="24"/>
                <w:szCs w:val="24"/>
              </w:rPr>
              <w:fldChar w:fldCharType="begin"/>
            </w:r>
            <w:r w:rsidR="0082000A" w:rsidRPr="00370F1B">
              <w:rPr>
                <w:rFonts w:ascii="Times New Roman" w:hAnsi="Times New Roman" w:cs="Times New Roman"/>
                <w:b w:val="0"/>
                <w:noProof/>
                <w:webHidden/>
                <w:sz w:val="24"/>
                <w:szCs w:val="24"/>
              </w:rPr>
              <w:instrText xml:space="preserve"> PAGEREF _Toc527588964 \h </w:instrText>
            </w:r>
            <w:r w:rsidRPr="00370F1B">
              <w:rPr>
                <w:rFonts w:ascii="Times New Roman" w:hAnsi="Times New Roman" w:cs="Times New Roman"/>
                <w:b w:val="0"/>
                <w:noProof/>
                <w:webHidden/>
                <w:sz w:val="24"/>
                <w:szCs w:val="24"/>
              </w:rPr>
            </w:r>
            <w:r w:rsidRPr="00370F1B">
              <w:rPr>
                <w:rFonts w:ascii="Times New Roman" w:hAnsi="Times New Roman" w:cs="Times New Roman"/>
                <w:b w:val="0"/>
                <w:noProof/>
                <w:webHidden/>
                <w:sz w:val="24"/>
                <w:szCs w:val="24"/>
              </w:rPr>
              <w:fldChar w:fldCharType="separate"/>
            </w:r>
            <w:r w:rsidR="0082000A">
              <w:rPr>
                <w:rFonts w:ascii="Times New Roman" w:hAnsi="Times New Roman" w:cs="Times New Roman"/>
                <w:b w:val="0"/>
                <w:noProof/>
                <w:webHidden/>
                <w:sz w:val="24"/>
                <w:szCs w:val="24"/>
              </w:rPr>
              <w:t>42</w:t>
            </w:r>
            <w:r w:rsidRPr="00370F1B">
              <w:rPr>
                <w:rFonts w:ascii="Times New Roman" w:hAnsi="Times New Roman" w:cs="Times New Roman"/>
                <w:b w:val="0"/>
                <w:noProof/>
                <w:webHidden/>
                <w:sz w:val="24"/>
                <w:szCs w:val="24"/>
              </w:rPr>
              <w:fldChar w:fldCharType="end"/>
            </w:r>
          </w:hyperlink>
        </w:p>
        <w:p w:rsidR="0082000A" w:rsidRPr="00370F1B" w:rsidRDefault="00D37429" w:rsidP="0082000A">
          <w:pPr>
            <w:rPr>
              <w:rFonts w:ascii="Times New Roman" w:hAnsi="Times New Roman" w:cs="Times New Roman"/>
              <w:sz w:val="24"/>
              <w:szCs w:val="24"/>
            </w:rPr>
          </w:pPr>
          <w:r w:rsidRPr="00370F1B">
            <w:rPr>
              <w:rFonts w:ascii="Times New Roman" w:hAnsi="Times New Roman" w:cs="Times New Roman"/>
              <w:iCs/>
              <w:noProof/>
              <w:sz w:val="24"/>
              <w:szCs w:val="24"/>
            </w:rPr>
            <w:fldChar w:fldCharType="end"/>
          </w:r>
        </w:p>
      </w:sdtContent>
    </w:sdt>
    <w:p w:rsidR="0082000A" w:rsidRDefault="0082000A" w:rsidP="0082000A">
      <w:pPr>
        <w:pStyle w:val="Heading1"/>
        <w:spacing w:line="360" w:lineRule="auto"/>
        <w:ind w:left="0"/>
      </w:pPr>
      <w:bookmarkStart w:id="11" w:name="_Toc527588920"/>
    </w:p>
    <w:p w:rsidR="0082000A" w:rsidRDefault="0082000A" w:rsidP="0082000A">
      <w:pPr>
        <w:pStyle w:val="Heading1"/>
        <w:spacing w:line="360" w:lineRule="auto"/>
        <w:ind w:left="0"/>
      </w:pPr>
    </w:p>
    <w:p w:rsidR="0082000A" w:rsidRDefault="0082000A" w:rsidP="0082000A">
      <w:pPr>
        <w:pStyle w:val="Heading1"/>
        <w:spacing w:line="360" w:lineRule="auto"/>
        <w:ind w:left="0"/>
      </w:pPr>
    </w:p>
    <w:p w:rsidR="0082000A" w:rsidRDefault="0082000A" w:rsidP="0082000A"/>
    <w:p w:rsidR="0082000A" w:rsidRDefault="0082000A" w:rsidP="0082000A"/>
    <w:p w:rsidR="0082000A" w:rsidRDefault="0082000A" w:rsidP="0082000A"/>
    <w:p w:rsidR="0082000A" w:rsidRDefault="0082000A" w:rsidP="0082000A"/>
    <w:p w:rsidR="0082000A" w:rsidRDefault="0082000A" w:rsidP="0082000A"/>
    <w:p w:rsidR="0082000A" w:rsidRDefault="0082000A" w:rsidP="0082000A"/>
    <w:p w:rsidR="0082000A" w:rsidRDefault="0082000A" w:rsidP="0082000A"/>
    <w:p w:rsidR="0082000A" w:rsidRDefault="0082000A" w:rsidP="0082000A"/>
    <w:p w:rsidR="0082000A" w:rsidRDefault="0082000A" w:rsidP="0082000A"/>
    <w:p w:rsidR="0082000A" w:rsidRDefault="0082000A" w:rsidP="0082000A"/>
    <w:p w:rsidR="0082000A" w:rsidRPr="000A5338" w:rsidRDefault="0082000A" w:rsidP="0082000A"/>
    <w:p w:rsidR="0082000A" w:rsidRPr="00CB7013" w:rsidRDefault="0082000A" w:rsidP="0082000A">
      <w:pPr>
        <w:pStyle w:val="Heading1"/>
        <w:spacing w:line="360" w:lineRule="auto"/>
        <w:ind w:left="0"/>
        <w:rPr>
          <w:rFonts w:cs="Times New Roman"/>
          <w:sz w:val="24"/>
          <w:szCs w:val="24"/>
        </w:rPr>
      </w:pPr>
      <w:r w:rsidRPr="00F200A5">
        <w:lastRenderedPageBreak/>
        <w:t>List of Tables</w:t>
      </w:r>
      <w:bookmarkEnd w:id="11"/>
      <w:r>
        <w:t xml:space="preserve">                                                                                                   Pages              </w:t>
      </w:r>
    </w:p>
    <w:p w:rsidR="0082000A" w:rsidRDefault="00D37429" w:rsidP="0082000A">
      <w:pPr>
        <w:pStyle w:val="TableofFigures"/>
        <w:tabs>
          <w:tab w:val="right" w:leader="dot" w:pos="9737"/>
        </w:tabs>
        <w:rPr>
          <w:rFonts w:asciiTheme="minorHAnsi" w:hAnsiTheme="minorHAnsi"/>
          <w:smallCaps w:val="0"/>
          <w:noProof/>
          <w:sz w:val="22"/>
          <w:szCs w:val="22"/>
        </w:rPr>
      </w:pPr>
      <w:r w:rsidRPr="00D37429">
        <w:rPr>
          <w:rFonts w:cs="Times New Roman"/>
          <w:b/>
          <w:szCs w:val="24"/>
        </w:rPr>
        <w:fldChar w:fldCharType="begin"/>
      </w:r>
      <w:r w:rsidR="0082000A" w:rsidRPr="004A6D63">
        <w:rPr>
          <w:rFonts w:cs="Times New Roman"/>
          <w:b/>
          <w:szCs w:val="24"/>
        </w:rPr>
        <w:instrText xml:space="preserve"> TOC \h \z \c "Table" </w:instrText>
      </w:r>
      <w:r w:rsidRPr="00D37429">
        <w:rPr>
          <w:rFonts w:cs="Times New Roman"/>
          <w:b/>
          <w:szCs w:val="24"/>
        </w:rPr>
        <w:fldChar w:fldCharType="separate"/>
      </w:r>
      <w:hyperlink w:anchor="_Toc527587928" w:history="1">
        <w:r w:rsidR="0082000A" w:rsidRPr="00AF6626">
          <w:rPr>
            <w:rStyle w:val="Hyperlink"/>
            <w:rFonts w:cs="Times New Roman"/>
            <w:noProof/>
          </w:rPr>
          <w:t>Table 1  Socio demographic characteristics of participants Bahir Dar, Nov, 2017-April, 2018</w:t>
        </w:r>
        <w:r w:rsidR="0082000A">
          <w:rPr>
            <w:noProof/>
            <w:webHidden/>
          </w:rPr>
          <w:tab/>
        </w:r>
        <w:r>
          <w:rPr>
            <w:noProof/>
            <w:webHidden/>
          </w:rPr>
          <w:fldChar w:fldCharType="begin"/>
        </w:r>
        <w:r w:rsidR="0082000A">
          <w:rPr>
            <w:noProof/>
            <w:webHidden/>
          </w:rPr>
          <w:instrText xml:space="preserve"> PAGEREF _Toc527587928 \h </w:instrText>
        </w:r>
        <w:r>
          <w:rPr>
            <w:noProof/>
            <w:webHidden/>
          </w:rPr>
        </w:r>
        <w:r>
          <w:rPr>
            <w:noProof/>
            <w:webHidden/>
          </w:rPr>
          <w:fldChar w:fldCharType="separate"/>
        </w:r>
        <w:r w:rsidR="0082000A">
          <w:rPr>
            <w:noProof/>
            <w:webHidden/>
          </w:rPr>
          <w:t>11</w:t>
        </w:r>
        <w:r>
          <w:rPr>
            <w:noProof/>
            <w:webHidden/>
          </w:rPr>
          <w:fldChar w:fldCharType="end"/>
        </w:r>
      </w:hyperlink>
    </w:p>
    <w:p w:rsidR="0082000A" w:rsidRDefault="00D37429" w:rsidP="0082000A">
      <w:pPr>
        <w:pStyle w:val="TableofFigures"/>
        <w:tabs>
          <w:tab w:val="right" w:leader="dot" w:pos="9737"/>
        </w:tabs>
        <w:rPr>
          <w:rFonts w:asciiTheme="minorHAnsi" w:hAnsiTheme="minorHAnsi"/>
          <w:smallCaps w:val="0"/>
          <w:noProof/>
          <w:sz w:val="22"/>
          <w:szCs w:val="22"/>
        </w:rPr>
      </w:pPr>
      <w:hyperlink w:anchor="_Toc527587929" w:history="1">
        <w:r w:rsidR="0082000A" w:rsidRPr="00AF6626">
          <w:rPr>
            <w:rStyle w:val="Hyperlink"/>
            <w:rFonts w:cs="Times New Roman"/>
            <w:noProof/>
          </w:rPr>
          <w:t>Table 2 Treatment related and other characteristic factors of participants Bahir Dar, Nov., 2017-April, 2018</w:t>
        </w:r>
        <w:r w:rsidR="0082000A">
          <w:rPr>
            <w:noProof/>
            <w:webHidden/>
          </w:rPr>
          <w:tab/>
        </w:r>
        <w:r>
          <w:rPr>
            <w:noProof/>
            <w:webHidden/>
          </w:rPr>
          <w:fldChar w:fldCharType="begin"/>
        </w:r>
        <w:r w:rsidR="0082000A">
          <w:rPr>
            <w:noProof/>
            <w:webHidden/>
          </w:rPr>
          <w:instrText xml:space="preserve"> PAGEREF _Toc527587929 \h </w:instrText>
        </w:r>
        <w:r>
          <w:rPr>
            <w:noProof/>
            <w:webHidden/>
          </w:rPr>
        </w:r>
        <w:r>
          <w:rPr>
            <w:noProof/>
            <w:webHidden/>
          </w:rPr>
          <w:fldChar w:fldCharType="separate"/>
        </w:r>
        <w:r w:rsidR="0082000A">
          <w:rPr>
            <w:noProof/>
            <w:webHidden/>
          </w:rPr>
          <w:t>12</w:t>
        </w:r>
        <w:r>
          <w:rPr>
            <w:noProof/>
            <w:webHidden/>
          </w:rPr>
          <w:fldChar w:fldCharType="end"/>
        </w:r>
      </w:hyperlink>
    </w:p>
    <w:p w:rsidR="0082000A" w:rsidRDefault="00D37429" w:rsidP="0082000A">
      <w:pPr>
        <w:pStyle w:val="TableofFigures"/>
        <w:tabs>
          <w:tab w:val="right" w:leader="dot" w:pos="9737"/>
        </w:tabs>
        <w:rPr>
          <w:rFonts w:asciiTheme="minorHAnsi" w:hAnsiTheme="minorHAnsi"/>
          <w:smallCaps w:val="0"/>
          <w:noProof/>
          <w:sz w:val="22"/>
          <w:szCs w:val="22"/>
        </w:rPr>
      </w:pPr>
      <w:hyperlink w:anchor="_Toc527587930" w:history="1">
        <w:r w:rsidR="0082000A" w:rsidRPr="00AF6626">
          <w:rPr>
            <w:rStyle w:val="Hyperlink"/>
            <w:noProof/>
          </w:rPr>
          <w:t>Table 3  Logistic regression analysis of factors associated with treatment failure, Bahir Dar, Nov, 2017-April, 2018</w:t>
        </w:r>
        <w:r w:rsidR="0082000A">
          <w:rPr>
            <w:noProof/>
            <w:webHidden/>
          </w:rPr>
          <w:tab/>
        </w:r>
        <w:r>
          <w:rPr>
            <w:noProof/>
            <w:webHidden/>
          </w:rPr>
          <w:fldChar w:fldCharType="begin"/>
        </w:r>
        <w:r w:rsidR="0082000A">
          <w:rPr>
            <w:noProof/>
            <w:webHidden/>
          </w:rPr>
          <w:instrText xml:space="preserve"> PAGEREF _Toc527587930 \h </w:instrText>
        </w:r>
        <w:r>
          <w:rPr>
            <w:noProof/>
            <w:webHidden/>
          </w:rPr>
        </w:r>
        <w:r>
          <w:rPr>
            <w:noProof/>
            <w:webHidden/>
          </w:rPr>
          <w:fldChar w:fldCharType="separate"/>
        </w:r>
        <w:r w:rsidR="0082000A">
          <w:rPr>
            <w:noProof/>
            <w:webHidden/>
          </w:rPr>
          <w:t>16</w:t>
        </w:r>
        <w:r>
          <w:rPr>
            <w:noProof/>
            <w:webHidden/>
          </w:rPr>
          <w:fldChar w:fldCharType="end"/>
        </w:r>
      </w:hyperlink>
    </w:p>
    <w:p w:rsidR="0082000A" w:rsidRDefault="00D37429" w:rsidP="0082000A">
      <w:pPr>
        <w:tabs>
          <w:tab w:val="left" w:pos="4320"/>
        </w:tabs>
        <w:rPr>
          <w:rFonts w:ascii="Times New Roman" w:hAnsi="Times New Roman" w:cs="Times New Roman"/>
          <w:b/>
          <w:sz w:val="24"/>
          <w:szCs w:val="24"/>
        </w:rPr>
      </w:pPr>
      <w:r w:rsidRPr="004A6D63">
        <w:rPr>
          <w:rFonts w:ascii="Times New Roman" w:hAnsi="Times New Roman" w:cs="Times New Roman"/>
          <w:b/>
          <w:sz w:val="24"/>
          <w:szCs w:val="24"/>
        </w:rPr>
        <w:fldChar w:fldCharType="end"/>
      </w:r>
    </w:p>
    <w:p w:rsidR="0082000A" w:rsidRDefault="0082000A" w:rsidP="0082000A">
      <w:pPr>
        <w:tabs>
          <w:tab w:val="left" w:pos="4320"/>
        </w:tabs>
        <w:rPr>
          <w:rFonts w:ascii="Times New Roman" w:hAnsi="Times New Roman" w:cs="Times New Roman"/>
          <w:b/>
          <w:sz w:val="24"/>
          <w:szCs w:val="24"/>
        </w:rPr>
      </w:pPr>
    </w:p>
    <w:p w:rsidR="0082000A" w:rsidRDefault="0082000A" w:rsidP="0082000A">
      <w:pPr>
        <w:tabs>
          <w:tab w:val="left" w:pos="4320"/>
        </w:tabs>
        <w:rPr>
          <w:rFonts w:ascii="Times New Roman" w:hAnsi="Times New Roman" w:cs="Times New Roman"/>
          <w:b/>
          <w:sz w:val="24"/>
          <w:szCs w:val="24"/>
        </w:rPr>
      </w:pPr>
    </w:p>
    <w:p w:rsidR="0082000A" w:rsidRDefault="0082000A" w:rsidP="0082000A">
      <w:pPr>
        <w:tabs>
          <w:tab w:val="left" w:pos="4320"/>
        </w:tabs>
        <w:rPr>
          <w:rFonts w:ascii="Times New Roman" w:hAnsi="Times New Roman" w:cs="Times New Roman"/>
          <w:b/>
          <w:sz w:val="24"/>
          <w:szCs w:val="24"/>
        </w:rPr>
      </w:pPr>
    </w:p>
    <w:p w:rsidR="0082000A" w:rsidRDefault="0082000A" w:rsidP="0082000A">
      <w:pPr>
        <w:tabs>
          <w:tab w:val="left" w:pos="4320"/>
        </w:tabs>
        <w:rPr>
          <w:rFonts w:ascii="Times New Roman" w:hAnsi="Times New Roman" w:cs="Times New Roman"/>
          <w:b/>
          <w:sz w:val="24"/>
          <w:szCs w:val="24"/>
        </w:rPr>
      </w:pPr>
    </w:p>
    <w:p w:rsidR="0082000A" w:rsidRDefault="0082000A" w:rsidP="0082000A">
      <w:pPr>
        <w:tabs>
          <w:tab w:val="left" w:pos="4320"/>
        </w:tabs>
        <w:rPr>
          <w:rFonts w:ascii="Times New Roman" w:hAnsi="Times New Roman" w:cs="Times New Roman"/>
          <w:b/>
          <w:sz w:val="24"/>
          <w:szCs w:val="24"/>
        </w:rPr>
      </w:pPr>
    </w:p>
    <w:p w:rsidR="0082000A" w:rsidRPr="004A6D63" w:rsidRDefault="0082000A" w:rsidP="0082000A">
      <w:pPr>
        <w:tabs>
          <w:tab w:val="left" w:pos="4320"/>
        </w:tabs>
        <w:rPr>
          <w:rFonts w:ascii="Times New Roman" w:hAnsi="Times New Roman" w:cs="Times New Roman"/>
          <w:b/>
          <w:sz w:val="24"/>
          <w:szCs w:val="24"/>
        </w:rPr>
      </w:pPr>
    </w:p>
    <w:p w:rsidR="0082000A" w:rsidRDefault="0082000A" w:rsidP="0082000A">
      <w:pPr>
        <w:pStyle w:val="Heading1"/>
        <w:spacing w:line="360" w:lineRule="auto"/>
      </w:pPr>
    </w:p>
    <w:p w:rsidR="0082000A" w:rsidRDefault="0082000A" w:rsidP="0082000A">
      <w:pPr>
        <w:pStyle w:val="Heading1"/>
        <w:spacing w:line="360" w:lineRule="auto"/>
      </w:pPr>
    </w:p>
    <w:p w:rsidR="0082000A" w:rsidRDefault="0082000A" w:rsidP="0082000A">
      <w:pPr>
        <w:pStyle w:val="Heading1"/>
        <w:spacing w:line="360" w:lineRule="auto"/>
      </w:pPr>
    </w:p>
    <w:p w:rsidR="0082000A" w:rsidRDefault="0082000A" w:rsidP="0082000A">
      <w:pPr>
        <w:pStyle w:val="Heading1"/>
        <w:spacing w:line="360" w:lineRule="auto"/>
      </w:pPr>
    </w:p>
    <w:p w:rsidR="0082000A" w:rsidRDefault="0082000A" w:rsidP="0082000A">
      <w:pPr>
        <w:pStyle w:val="Heading1"/>
        <w:spacing w:line="360" w:lineRule="auto"/>
      </w:pPr>
    </w:p>
    <w:p w:rsidR="0082000A" w:rsidRDefault="0082000A" w:rsidP="0082000A"/>
    <w:p w:rsidR="0082000A" w:rsidRDefault="0082000A" w:rsidP="0082000A">
      <w:pPr>
        <w:pStyle w:val="Heading1"/>
        <w:ind w:left="0"/>
      </w:pPr>
    </w:p>
    <w:p w:rsidR="0082000A" w:rsidRPr="00F200A5" w:rsidRDefault="0082000A" w:rsidP="0082000A">
      <w:pPr>
        <w:pStyle w:val="Heading1"/>
        <w:rPr>
          <w:szCs w:val="24"/>
        </w:rPr>
      </w:pPr>
      <w:bookmarkStart w:id="12" w:name="_Toc527588921"/>
      <w:r w:rsidRPr="00F200A5">
        <w:t xml:space="preserve">List of </w:t>
      </w:r>
      <w:r>
        <w:t>Figures</w:t>
      </w:r>
      <w:bookmarkEnd w:id="12"/>
      <w:r>
        <w:t xml:space="preserve">                                                                                               Pages </w:t>
      </w:r>
    </w:p>
    <w:p w:rsidR="0082000A" w:rsidRDefault="00D37429" w:rsidP="0082000A">
      <w:pPr>
        <w:pStyle w:val="TableofFigures"/>
        <w:tabs>
          <w:tab w:val="right" w:leader="dot" w:pos="9737"/>
        </w:tabs>
        <w:rPr>
          <w:rFonts w:asciiTheme="minorHAnsi" w:hAnsiTheme="minorHAnsi"/>
          <w:smallCaps w:val="0"/>
          <w:noProof/>
          <w:sz w:val="22"/>
          <w:szCs w:val="22"/>
        </w:rPr>
      </w:pPr>
      <w:r w:rsidRPr="004A6D63">
        <w:rPr>
          <w:rFonts w:cs="Times New Roman"/>
          <w:szCs w:val="24"/>
        </w:rPr>
        <w:fldChar w:fldCharType="begin"/>
      </w:r>
      <w:r w:rsidR="0082000A" w:rsidRPr="004A6D63">
        <w:rPr>
          <w:rFonts w:cs="Times New Roman"/>
          <w:szCs w:val="24"/>
        </w:rPr>
        <w:instrText xml:space="preserve"> TOC \h \z \c "Figure" </w:instrText>
      </w:r>
      <w:r w:rsidRPr="004A6D63">
        <w:rPr>
          <w:rFonts w:cs="Times New Roman"/>
          <w:szCs w:val="24"/>
        </w:rPr>
        <w:fldChar w:fldCharType="separate"/>
      </w:r>
      <w:hyperlink w:anchor="_Toc527589112" w:history="1">
        <w:r w:rsidR="0082000A" w:rsidRPr="001D4F93">
          <w:rPr>
            <w:rStyle w:val="Hyperlink"/>
            <w:rFonts w:cs="Times New Roman"/>
            <w:noProof/>
          </w:rPr>
          <w:t>Figure 1: Proportion of viral suppression rate with two consecutive VL, Bahir Dar, Nov, 2017-April, 2018</w:t>
        </w:r>
        <w:r w:rsidR="0082000A">
          <w:rPr>
            <w:noProof/>
            <w:webHidden/>
          </w:rPr>
          <w:tab/>
        </w:r>
        <w:r>
          <w:rPr>
            <w:noProof/>
            <w:webHidden/>
          </w:rPr>
          <w:fldChar w:fldCharType="begin"/>
        </w:r>
        <w:r w:rsidR="0082000A">
          <w:rPr>
            <w:noProof/>
            <w:webHidden/>
          </w:rPr>
          <w:instrText xml:space="preserve"> PAGEREF _Toc527589112 \h </w:instrText>
        </w:r>
        <w:r>
          <w:rPr>
            <w:noProof/>
            <w:webHidden/>
          </w:rPr>
        </w:r>
        <w:r>
          <w:rPr>
            <w:noProof/>
            <w:webHidden/>
          </w:rPr>
          <w:fldChar w:fldCharType="separate"/>
        </w:r>
        <w:r w:rsidR="0082000A">
          <w:rPr>
            <w:noProof/>
            <w:webHidden/>
          </w:rPr>
          <w:t>14</w:t>
        </w:r>
        <w:r>
          <w:rPr>
            <w:noProof/>
            <w:webHidden/>
          </w:rPr>
          <w:fldChar w:fldCharType="end"/>
        </w:r>
      </w:hyperlink>
    </w:p>
    <w:p w:rsidR="0082000A" w:rsidRDefault="00D37429" w:rsidP="0082000A">
      <w:pPr>
        <w:pStyle w:val="TableofFigures"/>
        <w:tabs>
          <w:tab w:val="right" w:leader="dot" w:pos="9737"/>
        </w:tabs>
        <w:rPr>
          <w:rFonts w:asciiTheme="minorHAnsi" w:hAnsiTheme="minorHAnsi"/>
          <w:smallCaps w:val="0"/>
          <w:noProof/>
          <w:sz w:val="22"/>
          <w:szCs w:val="22"/>
        </w:rPr>
      </w:pPr>
      <w:hyperlink w:anchor="_Toc527589113" w:history="1">
        <w:r w:rsidR="0082000A" w:rsidRPr="001D4F93">
          <w:rPr>
            <w:rStyle w:val="Hyperlink"/>
            <w:rFonts w:cs="Times New Roman"/>
            <w:noProof/>
          </w:rPr>
          <w:t>Figure 2 : Number of study participant with their first viral l</w:t>
        </w:r>
        <w:r w:rsidR="0082000A">
          <w:rPr>
            <w:rStyle w:val="Hyperlink"/>
            <w:rFonts w:cs="Times New Roman"/>
            <w:noProof/>
          </w:rPr>
          <w:t>oad, Bahir Dar, Nov, 2017-April,</w:t>
        </w:r>
        <w:r w:rsidR="0082000A" w:rsidRPr="001D4F93">
          <w:rPr>
            <w:rStyle w:val="Hyperlink"/>
            <w:rFonts w:cs="Times New Roman"/>
            <w:noProof/>
          </w:rPr>
          <w:t>2018</w:t>
        </w:r>
        <w:r w:rsidR="0082000A">
          <w:rPr>
            <w:noProof/>
            <w:webHidden/>
          </w:rPr>
          <w:tab/>
        </w:r>
        <w:r>
          <w:rPr>
            <w:noProof/>
            <w:webHidden/>
          </w:rPr>
          <w:fldChar w:fldCharType="begin"/>
        </w:r>
        <w:r w:rsidR="0082000A">
          <w:rPr>
            <w:noProof/>
            <w:webHidden/>
          </w:rPr>
          <w:instrText xml:space="preserve"> PAGEREF _Toc527589113 \h </w:instrText>
        </w:r>
        <w:r>
          <w:rPr>
            <w:noProof/>
            <w:webHidden/>
          </w:rPr>
        </w:r>
        <w:r>
          <w:rPr>
            <w:noProof/>
            <w:webHidden/>
          </w:rPr>
          <w:fldChar w:fldCharType="separate"/>
        </w:r>
        <w:r w:rsidR="0082000A">
          <w:rPr>
            <w:noProof/>
            <w:webHidden/>
          </w:rPr>
          <w:t>15</w:t>
        </w:r>
        <w:r>
          <w:rPr>
            <w:noProof/>
            <w:webHidden/>
          </w:rPr>
          <w:fldChar w:fldCharType="end"/>
        </w:r>
      </w:hyperlink>
    </w:p>
    <w:p w:rsidR="0082000A" w:rsidRDefault="00D37429" w:rsidP="0082000A">
      <w:pPr>
        <w:pStyle w:val="TableofFigures"/>
        <w:tabs>
          <w:tab w:val="right" w:leader="dot" w:pos="9737"/>
        </w:tabs>
        <w:rPr>
          <w:rFonts w:asciiTheme="minorHAnsi" w:hAnsiTheme="minorHAnsi"/>
          <w:smallCaps w:val="0"/>
          <w:noProof/>
          <w:sz w:val="22"/>
          <w:szCs w:val="22"/>
        </w:rPr>
      </w:pPr>
      <w:hyperlink w:anchor="_Toc527589114" w:history="1">
        <w:r w:rsidR="0082000A" w:rsidRPr="001D4F93">
          <w:rPr>
            <w:rStyle w:val="Hyperlink"/>
            <w:rFonts w:cs="Times New Roman"/>
            <w:noProof/>
          </w:rPr>
          <w:t>Figure 3: Trends of treatment failure with months of ART follow up, Bahir Dar, Nov, 2017-April, 2018</w:t>
        </w:r>
        <w:r w:rsidR="0082000A">
          <w:rPr>
            <w:noProof/>
            <w:webHidden/>
          </w:rPr>
          <w:tab/>
        </w:r>
        <w:r>
          <w:rPr>
            <w:noProof/>
            <w:webHidden/>
          </w:rPr>
          <w:fldChar w:fldCharType="begin"/>
        </w:r>
        <w:r w:rsidR="0082000A">
          <w:rPr>
            <w:noProof/>
            <w:webHidden/>
          </w:rPr>
          <w:instrText xml:space="preserve"> PAGEREF _Toc527589114 \h </w:instrText>
        </w:r>
        <w:r>
          <w:rPr>
            <w:noProof/>
            <w:webHidden/>
          </w:rPr>
        </w:r>
        <w:r>
          <w:rPr>
            <w:noProof/>
            <w:webHidden/>
          </w:rPr>
          <w:fldChar w:fldCharType="separate"/>
        </w:r>
        <w:r w:rsidR="0082000A">
          <w:rPr>
            <w:noProof/>
            <w:webHidden/>
          </w:rPr>
          <w:t>18</w:t>
        </w:r>
        <w:r>
          <w:rPr>
            <w:noProof/>
            <w:webHidden/>
          </w:rPr>
          <w:fldChar w:fldCharType="end"/>
        </w:r>
      </w:hyperlink>
    </w:p>
    <w:p w:rsidR="0082000A" w:rsidRDefault="00D37429" w:rsidP="0082000A">
      <w:pPr>
        <w:pStyle w:val="TableofFigures"/>
        <w:tabs>
          <w:tab w:val="right" w:leader="dot" w:pos="9737"/>
        </w:tabs>
        <w:rPr>
          <w:rFonts w:asciiTheme="minorHAnsi" w:hAnsiTheme="minorHAnsi"/>
          <w:smallCaps w:val="0"/>
          <w:noProof/>
          <w:sz w:val="22"/>
          <w:szCs w:val="22"/>
        </w:rPr>
      </w:pPr>
      <w:hyperlink w:anchor="_Toc527589115" w:history="1">
        <w:r w:rsidR="0082000A" w:rsidRPr="001D4F93">
          <w:rPr>
            <w:rStyle w:val="Hyperlink"/>
            <w:rFonts w:cs="Times New Roman"/>
            <w:noProof/>
          </w:rPr>
          <w:t>Figure 4: Baseline CD4 count between treatment failed and non-failed patients, Bahir Dar, Nov, 2017-April, 2018</w:t>
        </w:r>
        <w:r w:rsidR="0082000A">
          <w:rPr>
            <w:noProof/>
            <w:webHidden/>
          </w:rPr>
          <w:tab/>
        </w:r>
        <w:r>
          <w:rPr>
            <w:noProof/>
            <w:webHidden/>
          </w:rPr>
          <w:fldChar w:fldCharType="begin"/>
        </w:r>
        <w:r w:rsidR="0082000A">
          <w:rPr>
            <w:noProof/>
            <w:webHidden/>
          </w:rPr>
          <w:instrText xml:space="preserve"> PAGEREF _Toc527589115 \h </w:instrText>
        </w:r>
        <w:r>
          <w:rPr>
            <w:noProof/>
            <w:webHidden/>
          </w:rPr>
        </w:r>
        <w:r>
          <w:rPr>
            <w:noProof/>
            <w:webHidden/>
          </w:rPr>
          <w:fldChar w:fldCharType="separate"/>
        </w:r>
        <w:r w:rsidR="0082000A">
          <w:rPr>
            <w:noProof/>
            <w:webHidden/>
          </w:rPr>
          <w:t>19</w:t>
        </w:r>
        <w:r>
          <w:rPr>
            <w:noProof/>
            <w:webHidden/>
          </w:rPr>
          <w:fldChar w:fldCharType="end"/>
        </w:r>
      </w:hyperlink>
    </w:p>
    <w:p w:rsidR="0082000A" w:rsidRPr="002822D2" w:rsidRDefault="00D37429" w:rsidP="0082000A">
      <w:pPr>
        <w:pStyle w:val="TableofFigures"/>
        <w:tabs>
          <w:tab w:val="right" w:leader="dot" w:pos="9737"/>
        </w:tabs>
        <w:spacing w:line="360" w:lineRule="auto"/>
        <w:rPr>
          <w:rFonts w:cs="Times New Roman"/>
          <w:smallCaps w:val="0"/>
          <w:noProof/>
          <w:sz w:val="22"/>
          <w:szCs w:val="22"/>
        </w:rPr>
      </w:pPr>
      <w:r w:rsidRPr="004A6D63">
        <w:rPr>
          <w:rFonts w:cs="Times New Roman"/>
          <w:szCs w:val="24"/>
        </w:rPr>
        <w:fldChar w:fldCharType="end"/>
      </w:r>
      <w:r w:rsidR="0082000A" w:rsidRPr="004A6D63">
        <w:rPr>
          <w:rFonts w:cs="Times New Roman"/>
          <w:smallCaps w:val="0"/>
          <w:noProof/>
          <w:szCs w:val="24"/>
        </w:rPr>
        <w:t xml:space="preserve"> </w:t>
      </w:r>
    </w:p>
    <w:p w:rsidR="0082000A" w:rsidRPr="00DA27D4" w:rsidRDefault="0082000A" w:rsidP="0082000A"/>
    <w:p w:rsidR="0082000A" w:rsidRDefault="0082000A" w:rsidP="0082000A">
      <w:pPr>
        <w:pStyle w:val="Heading1"/>
        <w:rPr>
          <w:rFonts w:cs="Times New Roman"/>
        </w:rPr>
      </w:pPr>
    </w:p>
    <w:p w:rsidR="0082000A" w:rsidRDefault="0082000A" w:rsidP="0082000A">
      <w:pPr>
        <w:pStyle w:val="Heading1"/>
        <w:ind w:left="0"/>
        <w:rPr>
          <w:rFonts w:cs="Times New Roman"/>
        </w:rPr>
      </w:pPr>
    </w:p>
    <w:p w:rsidR="0082000A" w:rsidRDefault="0082000A" w:rsidP="0082000A"/>
    <w:p w:rsidR="0082000A" w:rsidRPr="00562934" w:rsidRDefault="0082000A" w:rsidP="0082000A"/>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Pr="00872758" w:rsidRDefault="0082000A" w:rsidP="0082000A"/>
    <w:p w:rsidR="0082000A" w:rsidRDefault="0082000A" w:rsidP="0082000A">
      <w:pPr>
        <w:pStyle w:val="Heading1"/>
      </w:pPr>
      <w:bookmarkStart w:id="13" w:name="_Toc527588922"/>
    </w:p>
    <w:p w:rsidR="0082000A" w:rsidRPr="00C576E2" w:rsidRDefault="0082000A" w:rsidP="0082000A">
      <w:pPr>
        <w:pStyle w:val="Heading1"/>
      </w:pPr>
      <w:r w:rsidRPr="00C576E2">
        <w:t>Abbreviations</w:t>
      </w:r>
      <w:bookmarkEnd w:id="13"/>
    </w:p>
    <w:p w:rsidR="0082000A" w:rsidRPr="004A6D63" w:rsidRDefault="0082000A" w:rsidP="0082000A">
      <w:pPr>
        <w:spacing w:line="276" w:lineRule="auto"/>
        <w:rPr>
          <w:rFonts w:ascii="Times New Roman" w:hAnsi="Times New Roman" w:cs="Times New Roman"/>
          <w:sz w:val="24"/>
          <w:szCs w:val="24"/>
        </w:rPr>
      </w:pPr>
      <w:r w:rsidRPr="004A6D63">
        <w:rPr>
          <w:rFonts w:ascii="Times New Roman" w:eastAsiaTheme="minorHAnsi" w:hAnsi="Times New Roman" w:cs="Times New Roman"/>
          <w:sz w:val="24"/>
          <w:szCs w:val="24"/>
        </w:rPr>
        <w:t>3TC                       Lamivudine</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AIDS                     Acquired Immuno Deficiency Syndrome</w:t>
      </w:r>
    </w:p>
    <w:p w:rsidR="0082000A" w:rsidRPr="004A6D63" w:rsidRDefault="0082000A" w:rsidP="0082000A">
      <w:pPr>
        <w:spacing w:line="276" w:lineRule="auto"/>
        <w:rPr>
          <w:rFonts w:ascii="Times New Roman" w:hAnsi="Times New Roman" w:cs="Times New Roman"/>
          <w:sz w:val="24"/>
          <w:szCs w:val="24"/>
        </w:rPr>
      </w:pPr>
      <w:r>
        <w:rPr>
          <w:rFonts w:ascii="Times New Roman" w:hAnsi="Times New Roman" w:cs="Times New Roman"/>
          <w:sz w:val="24"/>
          <w:szCs w:val="24"/>
        </w:rPr>
        <w:t xml:space="preserve">APHI                     </w:t>
      </w:r>
      <w:r w:rsidRPr="004A6D63">
        <w:rPr>
          <w:rFonts w:ascii="Times New Roman" w:hAnsi="Times New Roman" w:cs="Times New Roman"/>
          <w:sz w:val="24"/>
          <w:szCs w:val="24"/>
        </w:rPr>
        <w:t>Amhara Public Health Institute</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ART                       Antiretroviral Therapy</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ARV                       Antiretroviral</w:t>
      </w:r>
    </w:p>
    <w:p w:rsidR="0082000A"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AZT                        Zidovudine (also known as ZDV)</w:t>
      </w:r>
    </w:p>
    <w:p w:rsidR="0082000A" w:rsidRPr="004A6D63" w:rsidRDefault="0082000A" w:rsidP="0082000A">
      <w:pPr>
        <w:spacing w:line="276" w:lineRule="auto"/>
        <w:rPr>
          <w:rFonts w:ascii="Times New Roman" w:hAnsi="Times New Roman" w:cs="Times New Roman"/>
          <w:sz w:val="24"/>
          <w:szCs w:val="24"/>
        </w:rPr>
      </w:pPr>
      <w:r>
        <w:rPr>
          <w:rFonts w:ascii="Times New Roman" w:hAnsi="Times New Roman" w:cs="Times New Roman"/>
          <w:sz w:val="24"/>
          <w:szCs w:val="24"/>
        </w:rPr>
        <w:t>BMI                        Body Mass Index</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CD4+ cell               T-lymphocyte bearing CD4 receptor</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CDC                        Centers for Disease Control and Prevention</w:t>
      </w:r>
    </w:p>
    <w:p w:rsidR="0082000A"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D4T                         Stavudine</w:t>
      </w:r>
    </w:p>
    <w:p w:rsidR="0082000A" w:rsidRPr="004A6D63" w:rsidRDefault="0082000A" w:rsidP="0082000A">
      <w:pPr>
        <w:spacing w:line="276" w:lineRule="auto"/>
        <w:rPr>
          <w:rFonts w:ascii="Times New Roman" w:hAnsi="Times New Roman" w:cs="Times New Roman"/>
          <w:sz w:val="24"/>
          <w:szCs w:val="24"/>
        </w:rPr>
      </w:pPr>
      <w:r>
        <w:rPr>
          <w:rFonts w:ascii="Times New Roman" w:hAnsi="Times New Roman" w:cs="Times New Roman"/>
          <w:sz w:val="24"/>
          <w:szCs w:val="24"/>
        </w:rPr>
        <w:t>DM                          Diabetes Mellitus</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DNA                        Deoxy Ribonucleic Acid</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DRV                        Darunavir</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EFV                         Efavirenz</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ETV                         Etravirine</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FHRH                      Felege Hiwot Referal Hospital</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FMOH                     Federal Ministry of Health</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 xml:space="preserve">FTC                         Emtricitabine </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HAART                   Highly Active Antiretroviral Therapy</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HIV                          Human Immuno Deficiency virus</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HIVDR                    HIV Drug Resistance</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lastRenderedPageBreak/>
        <w:t>HIVRNA                  Human Immuno Deficiency Virus Ribonucleic Acid</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IDV                          Indinavir</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LPV                         Lopinavir</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LPV/r                       Lopinavir/ritonavir</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MOH                       Ministry of Health</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NNRTI                     Non-Nucleoside Reverse Transcriptase Inhibitor</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 xml:space="preserve">NRTI                        </w:t>
      </w:r>
      <w:proofErr w:type="spellStart"/>
      <w:proofErr w:type="gramStart"/>
      <w:r w:rsidRPr="004A6D63">
        <w:rPr>
          <w:rFonts w:ascii="Times New Roman" w:hAnsi="Times New Roman" w:cs="Times New Roman"/>
          <w:sz w:val="24"/>
          <w:szCs w:val="24"/>
        </w:rPr>
        <w:t>Nucleos</w:t>
      </w:r>
      <w:proofErr w:type="spellEnd"/>
      <w:r w:rsidRPr="004A6D63">
        <w:rPr>
          <w:rFonts w:ascii="Times New Roman" w:hAnsi="Times New Roman" w:cs="Times New Roman"/>
          <w:sz w:val="24"/>
          <w:szCs w:val="24"/>
        </w:rPr>
        <w:t>(</w:t>
      </w:r>
      <w:proofErr w:type="gramEnd"/>
      <w:r w:rsidRPr="004A6D63">
        <w:rPr>
          <w:rFonts w:ascii="Times New Roman" w:hAnsi="Times New Roman" w:cs="Times New Roman"/>
          <w:sz w:val="24"/>
          <w:szCs w:val="24"/>
        </w:rPr>
        <w:t>t)</w:t>
      </w:r>
      <w:proofErr w:type="spellStart"/>
      <w:r w:rsidRPr="004A6D63">
        <w:rPr>
          <w:rFonts w:ascii="Times New Roman" w:hAnsi="Times New Roman" w:cs="Times New Roman"/>
          <w:sz w:val="24"/>
          <w:szCs w:val="24"/>
        </w:rPr>
        <w:t>ide</w:t>
      </w:r>
      <w:proofErr w:type="spellEnd"/>
      <w:r w:rsidRPr="004A6D63">
        <w:rPr>
          <w:rFonts w:ascii="Times New Roman" w:hAnsi="Times New Roman" w:cs="Times New Roman"/>
          <w:sz w:val="24"/>
          <w:szCs w:val="24"/>
        </w:rPr>
        <w:t xml:space="preserve"> </w:t>
      </w:r>
      <w:proofErr w:type="spellStart"/>
      <w:r w:rsidRPr="004A6D63">
        <w:rPr>
          <w:rFonts w:ascii="Times New Roman" w:hAnsi="Times New Roman" w:cs="Times New Roman"/>
          <w:sz w:val="24"/>
          <w:szCs w:val="24"/>
        </w:rPr>
        <w:t>Neverse</w:t>
      </w:r>
      <w:proofErr w:type="spellEnd"/>
      <w:r w:rsidRPr="004A6D63">
        <w:rPr>
          <w:rFonts w:ascii="Times New Roman" w:hAnsi="Times New Roman" w:cs="Times New Roman"/>
          <w:sz w:val="24"/>
          <w:szCs w:val="24"/>
        </w:rPr>
        <w:t xml:space="preserve"> Transcriptase Inhibitor</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NVP                         Nevirapine</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PI                              Protease Inhibitor</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PLHIV                      People Living with HIV</w:t>
      </w:r>
    </w:p>
    <w:p w:rsidR="0082000A"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PR                             Protease</w:t>
      </w:r>
    </w:p>
    <w:p w:rsidR="0082000A" w:rsidRPr="004A6D63" w:rsidRDefault="0082000A" w:rsidP="0082000A">
      <w:pPr>
        <w:spacing w:line="276" w:lineRule="auto"/>
        <w:rPr>
          <w:rFonts w:ascii="Times New Roman" w:hAnsi="Times New Roman" w:cs="Times New Roman"/>
          <w:sz w:val="24"/>
          <w:szCs w:val="24"/>
        </w:rPr>
      </w:pPr>
      <w:r>
        <w:rPr>
          <w:rFonts w:ascii="Times New Roman" w:hAnsi="Times New Roman" w:cs="Times New Roman"/>
          <w:sz w:val="24"/>
          <w:szCs w:val="24"/>
        </w:rPr>
        <w:t>PVL                          Plasma Viral Load</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RNA                         Ribonucleic Acid</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RT                             Reverse Transcriptase</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RTI                           Reverse Transcriptase Inhibitor</w:t>
      </w:r>
    </w:p>
    <w:p w:rsidR="0082000A"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SQV                          Saquinavir</w:t>
      </w:r>
    </w:p>
    <w:p w:rsidR="0082000A" w:rsidRPr="004A6D63" w:rsidRDefault="0082000A" w:rsidP="0082000A">
      <w:pPr>
        <w:spacing w:line="276" w:lineRule="auto"/>
        <w:rPr>
          <w:rFonts w:ascii="Times New Roman" w:hAnsi="Times New Roman" w:cs="Times New Roman"/>
          <w:sz w:val="24"/>
          <w:szCs w:val="24"/>
        </w:rPr>
      </w:pPr>
      <w:r>
        <w:rPr>
          <w:rFonts w:ascii="Times New Roman" w:hAnsi="Times New Roman" w:cs="Times New Roman"/>
          <w:sz w:val="24"/>
          <w:szCs w:val="24"/>
        </w:rPr>
        <w:t>TB                             Tuberculosis</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TDF                          Tenofovir Disoproxil Fumarate</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TF                             Treatment Failure</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UNAIDS                   United Nations Program on HIV/AIDS</w:t>
      </w:r>
    </w:p>
    <w:p w:rsidR="0082000A" w:rsidRPr="004A6D63" w:rsidRDefault="0082000A" w:rsidP="0082000A">
      <w:pPr>
        <w:spacing w:line="276" w:lineRule="auto"/>
        <w:rPr>
          <w:rFonts w:ascii="Times New Roman" w:hAnsi="Times New Roman" w:cs="Times New Roman"/>
          <w:sz w:val="24"/>
          <w:szCs w:val="24"/>
        </w:rPr>
      </w:pPr>
      <w:r w:rsidRPr="004A6D63">
        <w:rPr>
          <w:rFonts w:ascii="Times New Roman" w:hAnsi="Times New Roman" w:cs="Times New Roman"/>
          <w:sz w:val="24"/>
          <w:szCs w:val="24"/>
        </w:rPr>
        <w:t>VL                             Viral Load</w:t>
      </w:r>
    </w:p>
    <w:p w:rsidR="0082000A" w:rsidRDefault="0082000A" w:rsidP="0082000A">
      <w:pPr>
        <w:spacing w:line="276" w:lineRule="auto"/>
        <w:rPr>
          <w:rFonts w:ascii="Times New Roman" w:hAnsi="Times New Roman" w:cs="Times New Roman"/>
          <w:sz w:val="24"/>
          <w:szCs w:val="24"/>
        </w:rPr>
      </w:pPr>
      <w:proofErr w:type="gramStart"/>
      <w:r w:rsidRPr="004A6D63">
        <w:rPr>
          <w:rFonts w:ascii="Times New Roman" w:hAnsi="Times New Roman" w:cs="Times New Roman"/>
          <w:sz w:val="24"/>
          <w:szCs w:val="24"/>
        </w:rPr>
        <w:t>WHO</w:t>
      </w:r>
      <w:proofErr w:type="gramEnd"/>
      <w:r w:rsidRPr="004A6D63">
        <w:rPr>
          <w:rFonts w:ascii="Times New Roman" w:hAnsi="Times New Roman" w:cs="Times New Roman"/>
          <w:sz w:val="24"/>
          <w:szCs w:val="24"/>
        </w:rPr>
        <w:t xml:space="preserve">                         World Health Organization</w:t>
      </w:r>
    </w:p>
    <w:p w:rsidR="0082000A" w:rsidRPr="009E2B61" w:rsidRDefault="0082000A" w:rsidP="0082000A">
      <w:pPr>
        <w:spacing w:line="276" w:lineRule="auto"/>
        <w:rPr>
          <w:rFonts w:ascii="Times New Roman" w:hAnsi="Times New Roman" w:cs="Times New Roman"/>
          <w:sz w:val="24"/>
          <w:szCs w:val="24"/>
        </w:rPr>
      </w:pPr>
    </w:p>
    <w:p w:rsidR="0082000A" w:rsidRPr="00F200A5" w:rsidRDefault="0082000A" w:rsidP="0082000A">
      <w:pPr>
        <w:pStyle w:val="Heading1"/>
        <w:rPr>
          <w:szCs w:val="24"/>
        </w:rPr>
      </w:pPr>
      <w:bookmarkStart w:id="14" w:name="_Toc527588923"/>
      <w:r w:rsidRPr="00F200A5">
        <w:lastRenderedPageBreak/>
        <w:t>Summary</w:t>
      </w:r>
      <w:bookmarkEnd w:id="14"/>
    </w:p>
    <w:p w:rsidR="0082000A" w:rsidRPr="004A6D63" w:rsidRDefault="0082000A" w:rsidP="0082000A">
      <w:pPr>
        <w:autoSpaceDE w:val="0"/>
        <w:autoSpaceDN w:val="0"/>
        <w:adjustRightInd w:val="0"/>
        <w:rPr>
          <w:rFonts w:ascii="Times New Roman" w:hAnsi="Times New Roman" w:cs="Times New Roman"/>
          <w:sz w:val="24"/>
          <w:szCs w:val="24"/>
        </w:rPr>
      </w:pPr>
      <w:r w:rsidRPr="004A6D63">
        <w:rPr>
          <w:rFonts w:ascii="Times New Roman" w:hAnsi="Times New Roman" w:cs="Times New Roman"/>
          <w:b/>
          <w:bCs/>
          <w:sz w:val="24"/>
          <w:szCs w:val="24"/>
        </w:rPr>
        <w:t>Background:</w:t>
      </w:r>
      <w:r w:rsidRPr="004A6D63">
        <w:rPr>
          <w:rFonts w:ascii="Times New Roman" w:hAnsi="Times New Roman" w:cs="Times New Roman"/>
          <w:bCs/>
          <w:sz w:val="24"/>
          <w:szCs w:val="24"/>
        </w:rPr>
        <w:t xml:space="preserve"> In the past two</w:t>
      </w:r>
      <w:r w:rsidRPr="004A6D63">
        <w:rPr>
          <w:rFonts w:ascii="Times New Roman" w:hAnsi="Times New Roman" w:cs="Times New Roman"/>
          <w:sz w:val="24"/>
          <w:szCs w:val="24"/>
        </w:rPr>
        <w:t xml:space="preserve"> decades the implementation of highly active anti-retroviral therapy recovers the immune status</w:t>
      </w:r>
      <w:r>
        <w:rPr>
          <w:rFonts w:ascii="Times New Roman" w:hAnsi="Times New Roman" w:cs="Times New Roman"/>
          <w:sz w:val="24"/>
          <w:szCs w:val="24"/>
        </w:rPr>
        <w:t xml:space="preserve"> and</w:t>
      </w:r>
      <w:r w:rsidRPr="004A6D63">
        <w:rPr>
          <w:rFonts w:ascii="Times New Roman" w:hAnsi="Times New Roman" w:cs="Times New Roman"/>
          <w:sz w:val="24"/>
          <w:szCs w:val="24"/>
        </w:rPr>
        <w:t xml:space="preserve"> reduces unwanted outcomes on people living with </w:t>
      </w:r>
      <w:r>
        <w:rPr>
          <w:rFonts w:ascii="Times New Roman" w:hAnsi="Times New Roman" w:cs="Times New Roman"/>
          <w:sz w:val="24"/>
          <w:szCs w:val="24"/>
        </w:rPr>
        <w:t>Human Immunodeficiency Virus (HIV)</w:t>
      </w:r>
      <w:r w:rsidRPr="004A6D63">
        <w:rPr>
          <w:rFonts w:ascii="Times New Roman" w:hAnsi="Times New Roman" w:cs="Times New Roman"/>
          <w:sz w:val="24"/>
          <w:szCs w:val="24"/>
        </w:rPr>
        <w:t xml:space="preserve">. </w:t>
      </w:r>
      <w:r>
        <w:rPr>
          <w:rFonts w:ascii="Times New Roman" w:hAnsi="Times New Roman" w:cs="Times New Roman"/>
          <w:sz w:val="24"/>
          <w:szCs w:val="24"/>
        </w:rPr>
        <w:t xml:space="preserve">However, </w:t>
      </w:r>
      <w:r w:rsidRPr="004A6D63">
        <w:rPr>
          <w:rFonts w:ascii="Times New Roman" w:hAnsi="Times New Roman" w:cs="Times New Roman"/>
          <w:sz w:val="24"/>
          <w:szCs w:val="24"/>
        </w:rPr>
        <w:t xml:space="preserve">the emergence of treatment failure and drug resistance leads to an increased morbidity, mortality and compromised quality of life on people living with HIV. </w:t>
      </w:r>
    </w:p>
    <w:p w:rsidR="0082000A" w:rsidRPr="004A6D63" w:rsidRDefault="0082000A" w:rsidP="0082000A">
      <w:pPr>
        <w:rPr>
          <w:rFonts w:ascii="Times New Roman" w:hAnsi="Times New Roman" w:cs="Times New Roman"/>
          <w:b/>
          <w:sz w:val="28"/>
          <w:szCs w:val="28"/>
        </w:rPr>
      </w:pPr>
      <w:r w:rsidRPr="004A6D63">
        <w:rPr>
          <w:rFonts w:ascii="Times New Roman" w:hAnsi="Times New Roman" w:cs="Times New Roman"/>
          <w:b/>
          <w:sz w:val="24"/>
          <w:szCs w:val="24"/>
        </w:rPr>
        <w:t>Objective</w:t>
      </w:r>
      <w:r w:rsidRPr="004A6D63">
        <w:rPr>
          <w:rFonts w:ascii="Times New Roman" w:hAnsi="Times New Roman" w:cs="Times New Roman"/>
          <w:sz w:val="24"/>
          <w:szCs w:val="24"/>
        </w:rPr>
        <w:t xml:space="preserve">: The aim of this study </w:t>
      </w:r>
      <w:r>
        <w:rPr>
          <w:rFonts w:ascii="Times New Roman" w:hAnsi="Times New Roman" w:cs="Times New Roman"/>
          <w:sz w:val="24"/>
          <w:szCs w:val="24"/>
        </w:rPr>
        <w:t>was</w:t>
      </w:r>
      <w:r w:rsidRPr="004A6D63">
        <w:rPr>
          <w:rFonts w:ascii="Times New Roman" w:hAnsi="Times New Roman" w:cs="Times New Roman"/>
          <w:sz w:val="24"/>
          <w:szCs w:val="24"/>
        </w:rPr>
        <w:t xml:space="preserve"> to determine first line antiretroviral treatment failure and identify associated factors among people living with </w:t>
      </w:r>
      <w:r>
        <w:rPr>
          <w:rFonts w:ascii="Times New Roman" w:hAnsi="Times New Roman" w:cs="Times New Roman"/>
          <w:sz w:val="24"/>
          <w:szCs w:val="24"/>
        </w:rPr>
        <w:t>h</w:t>
      </w:r>
      <w:r w:rsidRPr="004A6D63">
        <w:rPr>
          <w:rFonts w:ascii="Times New Roman" w:hAnsi="Times New Roman" w:cs="Times New Roman"/>
          <w:sz w:val="24"/>
          <w:szCs w:val="24"/>
        </w:rPr>
        <w:t xml:space="preserve">uman </w:t>
      </w:r>
      <w:r>
        <w:rPr>
          <w:rFonts w:ascii="Times New Roman" w:hAnsi="Times New Roman" w:cs="Times New Roman"/>
          <w:sz w:val="24"/>
          <w:szCs w:val="24"/>
        </w:rPr>
        <w:t>i</w:t>
      </w:r>
      <w:r w:rsidRPr="004A6D63">
        <w:rPr>
          <w:rFonts w:ascii="Times New Roman" w:hAnsi="Times New Roman" w:cs="Times New Roman"/>
          <w:sz w:val="24"/>
          <w:szCs w:val="24"/>
        </w:rPr>
        <w:t xml:space="preserve">mmunodeficiency </w:t>
      </w:r>
      <w:r>
        <w:rPr>
          <w:rFonts w:ascii="Times New Roman" w:hAnsi="Times New Roman" w:cs="Times New Roman"/>
          <w:sz w:val="24"/>
          <w:szCs w:val="24"/>
        </w:rPr>
        <w:t>v</w:t>
      </w:r>
      <w:r w:rsidRPr="004A6D63">
        <w:rPr>
          <w:rFonts w:ascii="Times New Roman" w:hAnsi="Times New Roman" w:cs="Times New Roman"/>
          <w:sz w:val="24"/>
          <w:szCs w:val="24"/>
        </w:rPr>
        <w:t>irus in Bahir Dar, North West Ethiopia</w:t>
      </w:r>
    </w:p>
    <w:p w:rsidR="0082000A" w:rsidRDefault="0082000A" w:rsidP="0082000A">
      <w:pPr>
        <w:rPr>
          <w:rFonts w:ascii="Times New Roman" w:hAnsi="Times New Roman" w:cs="Times New Roman"/>
          <w:sz w:val="24"/>
          <w:szCs w:val="24"/>
        </w:rPr>
      </w:pPr>
      <w:r w:rsidRPr="004A6D63">
        <w:rPr>
          <w:rFonts w:ascii="Times New Roman" w:hAnsi="Times New Roman" w:cs="Times New Roman"/>
          <w:b/>
          <w:bCs/>
          <w:sz w:val="24"/>
          <w:szCs w:val="24"/>
        </w:rPr>
        <w:t>Methods:</w:t>
      </w:r>
      <w:r>
        <w:rPr>
          <w:rFonts w:ascii="Times New Roman" w:hAnsi="Times New Roman" w:cs="Times New Roman"/>
          <w:b/>
          <w:bCs/>
          <w:sz w:val="24"/>
          <w:szCs w:val="24"/>
        </w:rPr>
        <w:t xml:space="preserve"> </w:t>
      </w:r>
      <w:r w:rsidRPr="004A6D63">
        <w:rPr>
          <w:rFonts w:ascii="Times New Roman" w:hAnsi="Times New Roman" w:cs="Times New Roman"/>
          <w:sz w:val="24"/>
          <w:szCs w:val="24"/>
        </w:rPr>
        <w:t xml:space="preserve">A facility based cross sectional study was conducted from </w:t>
      </w:r>
      <w:r>
        <w:rPr>
          <w:rFonts w:ascii="Times New Roman" w:hAnsi="Times New Roman" w:cs="Times New Roman"/>
          <w:sz w:val="24"/>
          <w:szCs w:val="24"/>
        </w:rPr>
        <w:t>November</w:t>
      </w:r>
      <w:r w:rsidRPr="004A6D63">
        <w:rPr>
          <w:rFonts w:ascii="Times New Roman" w:hAnsi="Times New Roman" w:cs="Times New Roman"/>
          <w:sz w:val="24"/>
          <w:szCs w:val="24"/>
        </w:rPr>
        <w:t xml:space="preserve">, 2017 to </w:t>
      </w:r>
      <w:r>
        <w:rPr>
          <w:rFonts w:ascii="Times New Roman" w:hAnsi="Times New Roman" w:cs="Times New Roman"/>
          <w:sz w:val="24"/>
          <w:szCs w:val="24"/>
        </w:rPr>
        <w:t>April</w:t>
      </w:r>
      <w:r w:rsidRPr="004A6D63">
        <w:rPr>
          <w:rFonts w:ascii="Times New Roman" w:hAnsi="Times New Roman" w:cs="Times New Roman"/>
          <w:sz w:val="24"/>
          <w:szCs w:val="24"/>
        </w:rPr>
        <w:t>, 2018. Patients’ socio-demographics and clinical data were collected using stru</w:t>
      </w:r>
      <w:r>
        <w:rPr>
          <w:rFonts w:ascii="Times New Roman" w:hAnsi="Times New Roman" w:cs="Times New Roman"/>
          <w:sz w:val="24"/>
          <w:szCs w:val="24"/>
        </w:rPr>
        <w:t xml:space="preserve">ctured questioner. Blood sample was </w:t>
      </w:r>
      <w:r w:rsidRPr="004A6D63">
        <w:rPr>
          <w:rFonts w:ascii="Times New Roman" w:hAnsi="Times New Roman" w:cs="Times New Roman"/>
          <w:sz w:val="24"/>
          <w:szCs w:val="24"/>
        </w:rPr>
        <w:t xml:space="preserve">taken and </w:t>
      </w:r>
      <w:r>
        <w:rPr>
          <w:rFonts w:ascii="Times New Roman" w:hAnsi="Times New Roman" w:cs="Times New Roman"/>
          <w:sz w:val="24"/>
          <w:szCs w:val="24"/>
        </w:rPr>
        <w:t>tested</w:t>
      </w:r>
      <w:r w:rsidRPr="004A6D63">
        <w:rPr>
          <w:rFonts w:ascii="Times New Roman" w:hAnsi="Times New Roman" w:cs="Times New Roman"/>
          <w:sz w:val="24"/>
          <w:szCs w:val="24"/>
        </w:rPr>
        <w:t xml:space="preserve"> for viral load, </w:t>
      </w:r>
      <w:r>
        <w:rPr>
          <w:rFonts w:ascii="Times New Roman" w:hAnsi="Times New Roman" w:cs="Times New Roman"/>
          <w:sz w:val="24"/>
          <w:szCs w:val="24"/>
        </w:rPr>
        <w:t>complete blood cell count (</w:t>
      </w:r>
      <w:r w:rsidRPr="004A6D63">
        <w:rPr>
          <w:rFonts w:ascii="Times New Roman" w:hAnsi="Times New Roman" w:cs="Times New Roman"/>
          <w:sz w:val="24"/>
          <w:szCs w:val="24"/>
        </w:rPr>
        <w:t>CBC</w:t>
      </w:r>
      <w:r>
        <w:rPr>
          <w:rFonts w:ascii="Times New Roman" w:hAnsi="Times New Roman" w:cs="Times New Roman"/>
          <w:sz w:val="24"/>
          <w:szCs w:val="24"/>
        </w:rPr>
        <w:t>)</w:t>
      </w:r>
      <w:r w:rsidRPr="004A6D63">
        <w:rPr>
          <w:rFonts w:ascii="Times New Roman" w:hAnsi="Times New Roman" w:cs="Times New Roman"/>
          <w:sz w:val="24"/>
          <w:szCs w:val="24"/>
        </w:rPr>
        <w:t xml:space="preserve">, Chemistry (ALT &amp; Creatinine) and CD4 count </w:t>
      </w:r>
      <w:r>
        <w:rPr>
          <w:rFonts w:ascii="Times New Roman" w:hAnsi="Times New Roman" w:cs="Times New Roman"/>
          <w:sz w:val="24"/>
          <w:szCs w:val="24"/>
        </w:rPr>
        <w:t>following the</w:t>
      </w:r>
      <w:r w:rsidRPr="004A6D63">
        <w:rPr>
          <w:rFonts w:ascii="Times New Roman" w:hAnsi="Times New Roman" w:cs="Times New Roman"/>
          <w:sz w:val="24"/>
          <w:szCs w:val="24"/>
        </w:rPr>
        <w:t xml:space="preserve"> standard protocols.</w:t>
      </w:r>
      <w:r>
        <w:rPr>
          <w:rFonts w:ascii="Times New Roman" w:hAnsi="Times New Roman" w:cs="Times New Roman"/>
          <w:sz w:val="24"/>
          <w:szCs w:val="24"/>
        </w:rPr>
        <w:t xml:space="preserve"> Two consecutive viral load analyses were done: during the time of enrollment and after three months of intensive follow-up for those with first viral load &gt;1000 RNA copies/</w:t>
      </w:r>
      <w:r w:rsidRPr="004A6D63">
        <w:rPr>
          <w:rFonts w:ascii="Times New Roman" w:hAnsi="Times New Roman" w:cs="Times New Roman"/>
          <w:sz w:val="24"/>
          <w:szCs w:val="24"/>
        </w:rPr>
        <w:t>ml</w:t>
      </w:r>
      <w:r>
        <w:rPr>
          <w:rFonts w:ascii="Times New Roman" w:hAnsi="Times New Roman" w:cs="Times New Roman"/>
          <w:sz w:val="24"/>
          <w:szCs w:val="24"/>
        </w:rPr>
        <w:t>. Treatment failure was reported when there was viral load of &gt;1000 RNA copies/</w:t>
      </w:r>
      <w:r w:rsidRPr="004A6D63">
        <w:rPr>
          <w:rFonts w:ascii="Times New Roman" w:hAnsi="Times New Roman" w:cs="Times New Roman"/>
          <w:sz w:val="24"/>
          <w:szCs w:val="24"/>
        </w:rPr>
        <w:t>ml</w:t>
      </w:r>
      <w:r>
        <w:rPr>
          <w:rFonts w:ascii="Times New Roman" w:hAnsi="Times New Roman" w:cs="Times New Roman"/>
          <w:sz w:val="24"/>
          <w:szCs w:val="24"/>
        </w:rPr>
        <w:t xml:space="preserve">. </w:t>
      </w:r>
      <w:r w:rsidRPr="004A6D63">
        <w:rPr>
          <w:rFonts w:ascii="Times New Roman" w:hAnsi="Times New Roman" w:cs="Times New Roman"/>
          <w:sz w:val="24"/>
          <w:szCs w:val="24"/>
        </w:rPr>
        <w:t xml:space="preserve">Data were entered </w:t>
      </w:r>
      <w:r>
        <w:rPr>
          <w:rFonts w:ascii="Times New Roman" w:hAnsi="Times New Roman" w:cs="Times New Roman"/>
          <w:sz w:val="24"/>
          <w:szCs w:val="24"/>
        </w:rPr>
        <w:t xml:space="preserve">and analyzed with SPSS version </w:t>
      </w:r>
      <w:r w:rsidRPr="004A6D63">
        <w:rPr>
          <w:rFonts w:ascii="Times New Roman" w:hAnsi="Times New Roman" w:cs="Times New Roman"/>
          <w:sz w:val="24"/>
          <w:szCs w:val="24"/>
        </w:rPr>
        <w:t>23. Descriptive statistics s</w:t>
      </w:r>
      <w:r>
        <w:rPr>
          <w:rFonts w:ascii="Times New Roman" w:hAnsi="Times New Roman" w:cs="Times New Roman"/>
          <w:sz w:val="24"/>
          <w:szCs w:val="24"/>
        </w:rPr>
        <w:t xml:space="preserve">uch as frequency, percentage, mean and </w:t>
      </w:r>
      <w:r w:rsidRPr="004A6D63">
        <w:rPr>
          <w:rFonts w:ascii="Times New Roman" w:hAnsi="Times New Roman" w:cs="Times New Roman"/>
          <w:sz w:val="24"/>
          <w:szCs w:val="24"/>
        </w:rPr>
        <w:t>logistic regressions were utilized. A p value of &lt;0.05 was considered as significant.</w:t>
      </w:r>
    </w:p>
    <w:p w:rsidR="0082000A" w:rsidRDefault="0082000A" w:rsidP="0082000A">
      <w:pPr>
        <w:rPr>
          <w:rFonts w:ascii="Times New Roman" w:hAnsi="Times New Roman" w:cs="Times New Roman"/>
          <w:sz w:val="24"/>
          <w:szCs w:val="24"/>
        </w:rPr>
      </w:pPr>
      <w:r w:rsidRPr="004A6D63">
        <w:rPr>
          <w:rFonts w:ascii="Times New Roman" w:hAnsi="Times New Roman" w:cs="Times New Roman"/>
          <w:b/>
          <w:bCs/>
          <w:sz w:val="24"/>
          <w:szCs w:val="24"/>
        </w:rPr>
        <w:t>Results:</w:t>
      </w:r>
      <w:r>
        <w:rPr>
          <w:rFonts w:ascii="Times New Roman" w:hAnsi="Times New Roman" w:cs="Times New Roman"/>
          <w:b/>
          <w:bCs/>
          <w:sz w:val="24"/>
          <w:szCs w:val="24"/>
        </w:rPr>
        <w:t xml:space="preserve"> </w:t>
      </w:r>
      <w:r w:rsidRPr="00CA7A02">
        <w:rPr>
          <w:rFonts w:ascii="Times New Roman" w:hAnsi="Times New Roman" w:cs="Times New Roman"/>
          <w:sz w:val="24"/>
          <w:szCs w:val="24"/>
        </w:rPr>
        <w:t xml:space="preserve">A total of 430 HIV positive people who had ≥6 months of </w:t>
      </w:r>
      <w:r>
        <w:rPr>
          <w:rFonts w:ascii="Times New Roman" w:hAnsi="Times New Roman" w:cs="Times New Roman"/>
          <w:sz w:val="24"/>
          <w:szCs w:val="24"/>
        </w:rPr>
        <w:t>antiretroviral (</w:t>
      </w:r>
      <w:r w:rsidRPr="00CA7A02">
        <w:rPr>
          <w:rFonts w:ascii="Times New Roman" w:hAnsi="Times New Roman" w:cs="Times New Roman"/>
          <w:sz w:val="24"/>
          <w:szCs w:val="24"/>
        </w:rPr>
        <w:t>ARV</w:t>
      </w:r>
      <w:r>
        <w:rPr>
          <w:rFonts w:ascii="Times New Roman" w:hAnsi="Times New Roman" w:cs="Times New Roman"/>
          <w:sz w:val="24"/>
          <w:szCs w:val="24"/>
        </w:rPr>
        <w:t>)</w:t>
      </w:r>
      <w:r w:rsidRPr="00CA7A02">
        <w:rPr>
          <w:rFonts w:ascii="Times New Roman" w:hAnsi="Times New Roman" w:cs="Times New Roman"/>
          <w:sz w:val="24"/>
          <w:szCs w:val="24"/>
        </w:rPr>
        <w:t xml:space="preserve"> treatment follow up were included. Of these 57.9% were females. The mean age was 38 years (</w:t>
      </w:r>
      <w:r>
        <w:rPr>
          <w:rFonts w:ascii="Times New Roman" w:hAnsi="Times New Roman" w:cs="Times New Roman"/>
          <w:sz w:val="24"/>
          <w:szCs w:val="24"/>
        </w:rPr>
        <w:t>ranges 12-67 years).</w:t>
      </w:r>
      <w:r w:rsidRPr="00CA7A02">
        <w:rPr>
          <w:rFonts w:ascii="Times New Roman" w:hAnsi="Times New Roman" w:cs="Times New Roman"/>
          <w:sz w:val="24"/>
          <w:szCs w:val="24"/>
        </w:rPr>
        <w:t xml:space="preserve">The mean months of </w:t>
      </w:r>
      <w:r>
        <w:rPr>
          <w:rFonts w:ascii="Times New Roman" w:hAnsi="Times New Roman" w:cs="Times New Roman"/>
          <w:sz w:val="24"/>
          <w:szCs w:val="24"/>
        </w:rPr>
        <w:t>ART</w:t>
      </w:r>
      <w:r w:rsidRPr="00CA7A02">
        <w:rPr>
          <w:rFonts w:ascii="Times New Roman" w:hAnsi="Times New Roman" w:cs="Times New Roman"/>
          <w:sz w:val="24"/>
          <w:szCs w:val="24"/>
        </w:rPr>
        <w:t xml:space="preserve"> follow up was 83 months. In the first viral load run, 106 (24.7%) of the cohort were treatment failed. After 3 months of intensive adherence</w:t>
      </w:r>
      <w:r>
        <w:rPr>
          <w:rFonts w:ascii="Times New Roman" w:hAnsi="Times New Roman" w:cs="Times New Roman"/>
          <w:sz w:val="24"/>
          <w:szCs w:val="24"/>
        </w:rPr>
        <w:t xml:space="preserve"> </w:t>
      </w:r>
      <w:r w:rsidRPr="00CA7A02">
        <w:rPr>
          <w:rFonts w:ascii="Times New Roman" w:hAnsi="Times New Roman" w:cs="Times New Roman"/>
          <w:sz w:val="24"/>
          <w:szCs w:val="24"/>
        </w:rPr>
        <w:t>support, the prevalence down to 65(15.1%)</w:t>
      </w:r>
      <w:r>
        <w:rPr>
          <w:rFonts w:ascii="Times New Roman" w:hAnsi="Times New Roman" w:cs="Times New Roman"/>
          <w:sz w:val="24"/>
          <w:szCs w:val="24"/>
        </w:rPr>
        <w:t xml:space="preserve"> </w:t>
      </w:r>
      <w:r w:rsidRPr="00CA7A02">
        <w:rPr>
          <w:rFonts w:ascii="Times New Roman" w:hAnsi="Times New Roman" w:cs="Times New Roman"/>
          <w:sz w:val="24"/>
          <w:szCs w:val="24"/>
        </w:rPr>
        <w:t>resulting 41(38.7%) re-suppression rate. Male gender, drug discontinuation history, poor adherence, irregular time of drug intake, base line and current CD4 counts &lt;200 cells/ml and having multiple</w:t>
      </w:r>
      <w:r w:rsidRPr="00CA7A02">
        <w:rPr>
          <w:rFonts w:ascii="Times New Roman" w:hAnsi="Times New Roman" w:cs="Times New Roman"/>
          <w:color w:val="FF0000"/>
          <w:sz w:val="24"/>
          <w:szCs w:val="24"/>
        </w:rPr>
        <w:t xml:space="preserve"> </w:t>
      </w:r>
      <w:r w:rsidRPr="00CA7A02">
        <w:rPr>
          <w:rFonts w:ascii="Times New Roman" w:hAnsi="Times New Roman" w:cs="Times New Roman"/>
          <w:sz w:val="24"/>
          <w:szCs w:val="24"/>
        </w:rPr>
        <w:t>sexual behavior showed significant association with treatment failure</w:t>
      </w:r>
      <w:r>
        <w:rPr>
          <w:rFonts w:ascii="Times New Roman" w:hAnsi="Times New Roman" w:cs="Times New Roman"/>
          <w:sz w:val="24"/>
          <w:szCs w:val="24"/>
        </w:rPr>
        <w:t>.</w:t>
      </w:r>
    </w:p>
    <w:p w:rsidR="0082000A" w:rsidRPr="004A6D63" w:rsidRDefault="0082000A" w:rsidP="0082000A">
      <w:pPr>
        <w:rPr>
          <w:rFonts w:ascii="Times New Roman" w:eastAsiaTheme="minorHAnsi" w:hAnsi="Times New Roman" w:cs="Times New Roman"/>
          <w:color w:val="2B2A29"/>
          <w:sz w:val="24"/>
          <w:szCs w:val="24"/>
        </w:rPr>
      </w:pPr>
      <w:r w:rsidRPr="004A6D63">
        <w:rPr>
          <w:rFonts w:ascii="Times New Roman" w:eastAsiaTheme="minorHAnsi" w:hAnsi="Times New Roman" w:cs="Times New Roman"/>
          <w:b/>
          <w:color w:val="2B2A29"/>
          <w:sz w:val="24"/>
          <w:szCs w:val="24"/>
        </w:rPr>
        <w:t>Conclusions:</w:t>
      </w:r>
      <w:r>
        <w:rPr>
          <w:rFonts w:ascii="Times New Roman" w:eastAsiaTheme="minorHAnsi" w:hAnsi="Times New Roman" w:cs="Times New Roman"/>
          <w:b/>
          <w:color w:val="2B2A29"/>
          <w:sz w:val="24"/>
          <w:szCs w:val="24"/>
        </w:rPr>
        <w:t xml:space="preserve"> </w:t>
      </w:r>
      <w:r w:rsidRPr="00BA6983">
        <w:rPr>
          <w:rFonts w:ascii="Times New Roman" w:eastAsiaTheme="minorHAnsi" w:hAnsi="Times New Roman" w:cs="Times New Roman"/>
          <w:color w:val="2B2A29"/>
          <w:sz w:val="24"/>
          <w:szCs w:val="24"/>
        </w:rPr>
        <w:t>In</w:t>
      </w:r>
      <w:r>
        <w:rPr>
          <w:rFonts w:ascii="Times New Roman" w:eastAsiaTheme="minorHAnsi" w:hAnsi="Times New Roman" w:cs="Times New Roman"/>
          <w:b/>
          <w:color w:val="2B2A29"/>
          <w:sz w:val="24"/>
          <w:szCs w:val="24"/>
        </w:rPr>
        <w:t xml:space="preserve"> </w:t>
      </w:r>
      <w:r w:rsidRPr="005E66A0">
        <w:rPr>
          <w:rFonts w:ascii="Times New Roman" w:hAnsi="Times New Roman" w:cs="Times New Roman"/>
          <w:sz w:val="24"/>
          <w:szCs w:val="24"/>
        </w:rPr>
        <w:t>this study</w:t>
      </w:r>
      <w:r>
        <w:rPr>
          <w:rFonts w:ascii="Times New Roman" w:hAnsi="Times New Roman" w:cs="Times New Roman"/>
          <w:sz w:val="24"/>
          <w:szCs w:val="24"/>
        </w:rPr>
        <w:t>,</w:t>
      </w:r>
      <w:r w:rsidRPr="005E66A0">
        <w:rPr>
          <w:rFonts w:ascii="Times New Roman" w:hAnsi="Times New Roman" w:cs="Times New Roman"/>
          <w:sz w:val="24"/>
          <w:szCs w:val="24"/>
        </w:rPr>
        <w:t xml:space="preserve"> first line HIV treatment failure was 15.1% and re-suppression rate of second viral load was 38.7% among fi</w:t>
      </w:r>
      <w:r>
        <w:rPr>
          <w:rFonts w:ascii="Times New Roman" w:hAnsi="Times New Roman" w:cs="Times New Roman"/>
          <w:sz w:val="24"/>
          <w:szCs w:val="24"/>
        </w:rPr>
        <w:t xml:space="preserve">rst viral load failed patients. </w:t>
      </w:r>
      <w:r w:rsidRPr="005E66A0">
        <w:rPr>
          <w:rFonts w:ascii="Times New Roman" w:hAnsi="Times New Roman" w:cs="Times New Roman"/>
          <w:sz w:val="24"/>
          <w:szCs w:val="24"/>
        </w:rPr>
        <w:t>Gender of male, drug discontinuation habit, had multi sexual partner, sub-optimal adherence and lower baseline and current CD4 counts were the factors contributed for treatment failure</w:t>
      </w:r>
      <w:r w:rsidRPr="004A6D63">
        <w:rPr>
          <w:rFonts w:ascii="Times New Roman" w:eastAsiaTheme="minorHAnsi" w:hAnsi="Times New Roman" w:cs="Times New Roman"/>
          <w:color w:val="2B2A29"/>
          <w:sz w:val="24"/>
          <w:szCs w:val="24"/>
        </w:rPr>
        <w:t xml:space="preserve">. </w:t>
      </w:r>
    </w:p>
    <w:p w:rsidR="0082000A" w:rsidRPr="004A6D63" w:rsidRDefault="0082000A" w:rsidP="0082000A">
      <w:pPr>
        <w:autoSpaceDE w:val="0"/>
        <w:autoSpaceDN w:val="0"/>
        <w:adjustRightInd w:val="0"/>
        <w:jc w:val="left"/>
        <w:rPr>
          <w:rFonts w:ascii="Times New Roman" w:hAnsi="Times New Roman" w:cs="Times New Roman"/>
          <w:sz w:val="24"/>
          <w:szCs w:val="24"/>
        </w:rPr>
        <w:sectPr w:rsidR="0082000A" w:rsidRPr="004A6D63" w:rsidSect="00C21135">
          <w:footerReference w:type="default" r:id="rId12"/>
          <w:pgSz w:w="11907" w:h="16839" w:code="9"/>
          <w:pgMar w:top="1152" w:right="720" w:bottom="1440" w:left="1440" w:header="720" w:footer="720" w:gutter="0"/>
          <w:pgNumType w:fmt="lowerRoman" w:start="1"/>
          <w:cols w:space="720"/>
          <w:docGrid w:linePitch="360"/>
        </w:sectPr>
      </w:pPr>
      <w:r w:rsidRPr="004A6D63">
        <w:rPr>
          <w:rFonts w:ascii="Times New Roman" w:hAnsi="Times New Roman" w:cs="Times New Roman"/>
          <w:b/>
          <w:bCs/>
          <w:sz w:val="24"/>
          <w:szCs w:val="24"/>
        </w:rPr>
        <w:t xml:space="preserve">Keywords: </w:t>
      </w:r>
      <w:r>
        <w:rPr>
          <w:rFonts w:ascii="Times New Roman" w:hAnsi="Times New Roman" w:cs="Times New Roman"/>
          <w:b/>
          <w:bCs/>
          <w:sz w:val="24"/>
          <w:szCs w:val="24"/>
        </w:rPr>
        <w:t xml:space="preserve">  </w:t>
      </w:r>
      <w:r w:rsidRPr="004A6D63">
        <w:rPr>
          <w:rFonts w:ascii="Times New Roman" w:hAnsi="Times New Roman" w:cs="Times New Roman"/>
          <w:bCs/>
          <w:sz w:val="24"/>
          <w:szCs w:val="24"/>
        </w:rPr>
        <w:t xml:space="preserve">HIV, </w:t>
      </w:r>
      <w:r>
        <w:rPr>
          <w:rFonts w:ascii="Times New Roman" w:hAnsi="Times New Roman" w:cs="Times New Roman"/>
          <w:sz w:val="24"/>
          <w:szCs w:val="24"/>
        </w:rPr>
        <w:t>treatment failure, ART</w:t>
      </w:r>
    </w:p>
    <w:p w:rsidR="0082000A" w:rsidRPr="00F200A5" w:rsidRDefault="0082000A" w:rsidP="0082000A">
      <w:pPr>
        <w:pStyle w:val="Heading1"/>
      </w:pPr>
      <w:bookmarkStart w:id="15" w:name="_Toc527588924"/>
      <w:r w:rsidRPr="00F200A5">
        <w:lastRenderedPageBreak/>
        <w:t>1   Introduction</w:t>
      </w:r>
      <w:bookmarkEnd w:id="15"/>
    </w:p>
    <w:p w:rsidR="0082000A" w:rsidRPr="00F200A5" w:rsidRDefault="0082000A" w:rsidP="0082000A">
      <w:pPr>
        <w:pStyle w:val="Heading2"/>
        <w:rPr>
          <w:color w:val="auto"/>
        </w:rPr>
      </w:pPr>
      <w:r>
        <w:t xml:space="preserve"> </w:t>
      </w:r>
      <w:bookmarkStart w:id="16" w:name="_Toc527588925"/>
      <w:r w:rsidRPr="00F200A5">
        <w:rPr>
          <w:color w:val="auto"/>
        </w:rPr>
        <w:t>1.1 Background</w:t>
      </w:r>
      <w:bookmarkEnd w:id="16"/>
      <w:r w:rsidRPr="00F200A5">
        <w:rPr>
          <w:color w:val="auto"/>
        </w:rPr>
        <w:t xml:space="preserve"> </w:t>
      </w:r>
    </w:p>
    <w:p w:rsidR="0082000A" w:rsidRPr="000272C5" w:rsidRDefault="0082000A" w:rsidP="0082000A">
      <w:pPr>
        <w:autoSpaceDE w:val="0"/>
        <w:autoSpaceDN w:val="0"/>
        <w:adjustRightInd w:val="0"/>
        <w:rPr>
          <w:rFonts w:ascii="Times New Roman" w:hAnsi="Times New Roman" w:cs="Times New Roman"/>
          <w:sz w:val="24"/>
          <w:szCs w:val="24"/>
        </w:rPr>
      </w:pPr>
      <w:r w:rsidRPr="000272C5">
        <w:rPr>
          <w:rFonts w:ascii="Times New Roman" w:hAnsi="Times New Roman" w:cs="Times New Roman"/>
          <w:sz w:val="24"/>
          <w:szCs w:val="24"/>
        </w:rPr>
        <w:t>Human immunodeficiency virus (HIV) is a retrovirus that causes acquired immune deficiency syndrome (AIDS). Based on World Hea</w:t>
      </w:r>
      <w:r>
        <w:rPr>
          <w:rFonts w:ascii="Times New Roman" w:hAnsi="Times New Roman" w:cs="Times New Roman"/>
          <w:sz w:val="24"/>
          <w:szCs w:val="24"/>
        </w:rPr>
        <w:t xml:space="preserve">lth Organization (WHO) report, </w:t>
      </w:r>
      <w:proofErr w:type="gramStart"/>
      <w:r>
        <w:rPr>
          <w:rFonts w:ascii="Times New Roman" w:hAnsi="Times New Roman" w:cs="Times New Roman"/>
          <w:sz w:val="24"/>
          <w:szCs w:val="24"/>
        </w:rPr>
        <w:t xml:space="preserve">in </w:t>
      </w:r>
      <w:r w:rsidRPr="000272C5">
        <w:rPr>
          <w:rFonts w:ascii="Times New Roman" w:hAnsi="Times New Roman" w:cs="Times New Roman"/>
          <w:sz w:val="24"/>
          <w:szCs w:val="24"/>
        </w:rPr>
        <w:t xml:space="preserve"> </w:t>
      </w:r>
      <w:r w:rsidRPr="000272C5">
        <w:rPr>
          <w:rFonts w:ascii="Times New Roman" w:hAnsi="Times New Roman" w:cs="Times New Roman"/>
          <w:color w:val="000000" w:themeColor="text1"/>
          <w:sz w:val="24"/>
          <w:szCs w:val="24"/>
        </w:rPr>
        <w:t>2015</w:t>
      </w:r>
      <w:proofErr w:type="gramEnd"/>
      <w:r w:rsidRPr="000272C5">
        <w:rPr>
          <w:rFonts w:ascii="Times New Roman" w:hAnsi="Times New Roman" w:cs="Times New Roman"/>
          <w:sz w:val="24"/>
          <w:szCs w:val="24"/>
        </w:rPr>
        <w:t xml:space="preserve">, </w:t>
      </w:r>
      <w:r w:rsidRPr="000272C5">
        <w:rPr>
          <w:rFonts w:ascii="Times New Roman" w:hAnsi="Times New Roman" w:cs="Times New Roman"/>
          <w:color w:val="000000" w:themeColor="text1"/>
          <w:sz w:val="24"/>
          <w:szCs w:val="24"/>
        </w:rPr>
        <w:t>36.7</w:t>
      </w:r>
      <w:r w:rsidRPr="000272C5">
        <w:rPr>
          <w:rFonts w:ascii="Times New Roman" w:hAnsi="Times New Roman" w:cs="Times New Roman"/>
          <w:sz w:val="24"/>
          <w:szCs w:val="24"/>
        </w:rPr>
        <w:t xml:space="preserve"> million people were living with HIV and nearly </w:t>
      </w:r>
      <w:r w:rsidRPr="000272C5">
        <w:rPr>
          <w:rFonts w:ascii="Times New Roman" w:hAnsi="Times New Roman" w:cs="Times New Roman"/>
          <w:color w:val="000000" w:themeColor="text1"/>
          <w:sz w:val="24"/>
          <w:szCs w:val="24"/>
        </w:rPr>
        <w:t>2.3</w:t>
      </w:r>
      <w:r w:rsidRPr="000272C5">
        <w:rPr>
          <w:rFonts w:ascii="Times New Roman" w:hAnsi="Times New Roman" w:cs="Times New Roman"/>
          <w:sz w:val="24"/>
          <w:szCs w:val="24"/>
        </w:rPr>
        <w:t xml:space="preserve"> and 1.6 million people became infected and died, respectively </w:t>
      </w:r>
      <w:r>
        <w:rPr>
          <w:rFonts w:ascii="Times New Roman" w:hAnsi="Times New Roman" w:cs="Times New Roman"/>
          <w:noProof/>
          <w:color w:val="FF0000"/>
          <w:sz w:val="24"/>
          <w:szCs w:val="24"/>
        </w:rPr>
        <w:t>(Global, 2016)</w:t>
      </w:r>
      <w:r w:rsidRPr="000272C5">
        <w:rPr>
          <w:rFonts w:ascii="Times New Roman" w:hAnsi="Times New Roman" w:cs="Times New Roman"/>
          <w:sz w:val="24"/>
          <w:szCs w:val="24"/>
        </w:rPr>
        <w:t>.</w:t>
      </w:r>
      <w:r>
        <w:rPr>
          <w:rFonts w:ascii="Times New Roman" w:hAnsi="Times New Roman" w:cs="Times New Roman"/>
          <w:sz w:val="24"/>
          <w:szCs w:val="24"/>
        </w:rPr>
        <w:t xml:space="preserve"> Sub Saharan Africa accounted</w:t>
      </w:r>
      <w:r w:rsidRPr="000272C5">
        <w:rPr>
          <w:rFonts w:ascii="Times New Roman" w:hAnsi="Times New Roman" w:cs="Times New Roman"/>
          <w:sz w:val="24"/>
          <w:szCs w:val="24"/>
        </w:rPr>
        <w:t xml:space="preserve"> 69% of the world’s HIV burden</w:t>
      </w:r>
      <w:r>
        <w:rPr>
          <w:rFonts w:ascii="Times New Roman" w:hAnsi="Times New Roman" w:cs="Times New Roman"/>
          <w:sz w:val="24"/>
          <w:szCs w:val="24"/>
        </w:rPr>
        <w:t xml:space="preserve"> </w:t>
      </w:r>
      <w:r w:rsidRPr="000272C5">
        <w:rPr>
          <w:rFonts w:ascii="Times New Roman" w:hAnsi="Times New Roman" w:cs="Times New Roman"/>
          <w:noProof/>
          <w:color w:val="FF0000"/>
          <w:sz w:val="24"/>
          <w:szCs w:val="24"/>
        </w:rPr>
        <w:t xml:space="preserve">(Godfrey </w:t>
      </w:r>
      <w:r w:rsidRPr="009456CF">
        <w:rPr>
          <w:rFonts w:ascii="Times New Roman" w:hAnsi="Times New Roman" w:cs="Times New Roman"/>
          <w:i/>
          <w:noProof/>
          <w:color w:val="FF0000"/>
          <w:sz w:val="24"/>
          <w:szCs w:val="24"/>
        </w:rPr>
        <w:t>et al</w:t>
      </w:r>
      <w:r w:rsidRPr="000272C5">
        <w:rPr>
          <w:rFonts w:ascii="Times New Roman" w:hAnsi="Times New Roman" w:cs="Times New Roman"/>
          <w:noProof/>
          <w:color w:val="FF0000"/>
          <w:sz w:val="24"/>
          <w:szCs w:val="24"/>
        </w:rPr>
        <w:t>., 2017)</w:t>
      </w:r>
      <w:r w:rsidRPr="000272C5">
        <w:rPr>
          <w:rFonts w:ascii="Times New Roman" w:hAnsi="Times New Roman" w:cs="Times New Roman"/>
          <w:sz w:val="24"/>
          <w:szCs w:val="24"/>
        </w:rPr>
        <w:t xml:space="preserve">. </w:t>
      </w:r>
    </w:p>
    <w:p w:rsidR="0082000A" w:rsidRPr="000272C5" w:rsidRDefault="0082000A" w:rsidP="0082000A">
      <w:pPr>
        <w:autoSpaceDE w:val="0"/>
        <w:autoSpaceDN w:val="0"/>
        <w:adjustRightInd w:val="0"/>
        <w:rPr>
          <w:rFonts w:ascii="Times New Roman" w:hAnsi="Times New Roman" w:cs="Times New Roman"/>
          <w:sz w:val="24"/>
          <w:szCs w:val="24"/>
        </w:rPr>
      </w:pPr>
      <w:r w:rsidRPr="000272C5">
        <w:rPr>
          <w:rFonts w:ascii="Times New Roman" w:hAnsi="Times New Roman" w:cs="Times New Roman"/>
          <w:sz w:val="24"/>
          <w:szCs w:val="24"/>
        </w:rPr>
        <w:t xml:space="preserve">The burden of HIV in Ethiopia varied from region to region with the lowest prevalence, 0.54 % in Southern Nation Nationality Peoples to the highest 4.9% in Gambella, with average national prevalence of 1.16 % </w:t>
      </w:r>
      <w:r>
        <w:rPr>
          <w:rFonts w:ascii="Times New Roman" w:hAnsi="Times New Roman" w:cs="Times New Roman"/>
          <w:noProof/>
          <w:color w:val="FF0000"/>
          <w:sz w:val="24"/>
          <w:szCs w:val="24"/>
        </w:rPr>
        <w:t>(Guideline, 2017)</w:t>
      </w:r>
      <w:r w:rsidRPr="000272C5">
        <w:rPr>
          <w:rFonts w:ascii="Times New Roman" w:hAnsi="Times New Roman" w:cs="Times New Roman"/>
          <w:sz w:val="24"/>
          <w:szCs w:val="24"/>
        </w:rPr>
        <w:t xml:space="preserve">.  </w:t>
      </w:r>
    </w:p>
    <w:p w:rsidR="0082000A" w:rsidRPr="000272C5" w:rsidRDefault="0082000A" w:rsidP="0082000A">
      <w:pPr>
        <w:autoSpaceDE w:val="0"/>
        <w:autoSpaceDN w:val="0"/>
        <w:adjustRightInd w:val="0"/>
        <w:rPr>
          <w:rFonts w:ascii="Times New Roman" w:hAnsi="Times New Roman" w:cs="Times New Roman"/>
          <w:sz w:val="24"/>
          <w:szCs w:val="24"/>
        </w:rPr>
      </w:pPr>
      <w:r w:rsidRPr="000272C5">
        <w:rPr>
          <w:rFonts w:ascii="Times New Roman" w:hAnsi="Times New Roman" w:cs="Times New Roman"/>
          <w:color w:val="131413"/>
          <w:sz w:val="24"/>
          <w:szCs w:val="24"/>
        </w:rPr>
        <w:t>The 90-90-90 target of sustainable development goal (SDG) stated that in 2020,  90% of people living with HIV should be tested to know their status, 90% of all people with HIV should receive sustained ART, and 90% of all people receiving ART to have viral suppression</w:t>
      </w:r>
      <w:r>
        <w:rPr>
          <w:rFonts w:ascii="Times New Roman" w:hAnsi="Times New Roman" w:cs="Times New Roman"/>
          <w:color w:val="131413"/>
          <w:sz w:val="24"/>
          <w:szCs w:val="24"/>
        </w:rPr>
        <w:t xml:space="preserve"> </w:t>
      </w:r>
      <w:r>
        <w:rPr>
          <w:rFonts w:ascii="Times New Roman" w:hAnsi="Times New Roman" w:cs="Times New Roman"/>
          <w:noProof/>
          <w:color w:val="131413"/>
          <w:sz w:val="24"/>
          <w:szCs w:val="24"/>
        </w:rPr>
        <w:t>(WHO, 2017)</w:t>
      </w:r>
      <w:r w:rsidRPr="000272C5">
        <w:rPr>
          <w:rFonts w:ascii="Times New Roman" w:hAnsi="Times New Roman" w:cs="Times New Roman"/>
          <w:color w:val="131413"/>
          <w:sz w:val="24"/>
          <w:szCs w:val="24"/>
        </w:rPr>
        <w:t xml:space="preserve">. In order to achieve this target, “test and treat” approach is introduced </w:t>
      </w:r>
      <w:r w:rsidRPr="000272C5">
        <w:rPr>
          <w:rFonts w:ascii="Times New Roman" w:hAnsi="Times New Roman" w:cs="Times New Roman"/>
          <w:noProof/>
          <w:color w:val="FF0000"/>
          <w:sz w:val="24"/>
          <w:szCs w:val="24"/>
        </w:rPr>
        <w:t>(Nansseu and Bigna, 2017)</w:t>
      </w:r>
      <w:r w:rsidRPr="000272C5">
        <w:rPr>
          <w:rFonts w:ascii="Times New Roman" w:hAnsi="Times New Roman" w:cs="Times New Roman"/>
          <w:color w:val="131413"/>
          <w:sz w:val="24"/>
          <w:szCs w:val="24"/>
        </w:rPr>
        <w:t xml:space="preserve">. </w:t>
      </w:r>
      <w:r w:rsidRPr="000272C5">
        <w:rPr>
          <w:rFonts w:ascii="Times New Roman" w:hAnsi="Times New Roman" w:cs="Times New Roman"/>
          <w:sz w:val="24"/>
          <w:szCs w:val="24"/>
        </w:rPr>
        <w:t xml:space="preserve">Besides the limited access of </w:t>
      </w:r>
      <w:r>
        <w:rPr>
          <w:rFonts w:ascii="Times New Roman" w:hAnsi="Times New Roman" w:cs="Times New Roman"/>
          <w:sz w:val="24"/>
          <w:szCs w:val="24"/>
        </w:rPr>
        <w:t>highly active antiretroviral therapy (</w:t>
      </w:r>
      <w:r w:rsidRPr="000272C5">
        <w:rPr>
          <w:rFonts w:ascii="Times New Roman" w:hAnsi="Times New Roman" w:cs="Times New Roman"/>
          <w:sz w:val="24"/>
          <w:szCs w:val="24"/>
        </w:rPr>
        <w:t>HAART</w:t>
      </w:r>
      <w:r>
        <w:rPr>
          <w:rFonts w:ascii="Times New Roman" w:hAnsi="Times New Roman" w:cs="Times New Roman"/>
          <w:sz w:val="24"/>
          <w:szCs w:val="24"/>
        </w:rPr>
        <w:t>)</w:t>
      </w:r>
      <w:r w:rsidRPr="000272C5">
        <w:rPr>
          <w:rFonts w:ascii="Times New Roman" w:hAnsi="Times New Roman" w:cs="Times New Roman"/>
          <w:sz w:val="24"/>
          <w:szCs w:val="24"/>
        </w:rPr>
        <w:t xml:space="preserve"> for developing countries like Ethiopia, there is also another global challenge, </w:t>
      </w:r>
      <w:r>
        <w:rPr>
          <w:rFonts w:ascii="Times New Roman" w:hAnsi="Times New Roman" w:cs="Times New Roman"/>
          <w:sz w:val="24"/>
          <w:szCs w:val="24"/>
        </w:rPr>
        <w:t xml:space="preserve">HIV </w:t>
      </w:r>
      <w:r w:rsidRPr="000272C5">
        <w:rPr>
          <w:rFonts w:ascii="Times New Roman" w:hAnsi="Times New Roman" w:cs="Times New Roman"/>
          <w:sz w:val="24"/>
          <w:szCs w:val="24"/>
        </w:rPr>
        <w:t>treatment failure</w:t>
      </w:r>
      <w:r>
        <w:rPr>
          <w:rFonts w:ascii="Times New Roman" w:hAnsi="Times New Roman" w:cs="Times New Roman"/>
          <w:sz w:val="24"/>
          <w:szCs w:val="24"/>
        </w:rPr>
        <w:t xml:space="preserve"> </w:t>
      </w:r>
      <w:r>
        <w:rPr>
          <w:rFonts w:ascii="Times New Roman" w:hAnsi="Times New Roman" w:cs="Times New Roman"/>
          <w:noProof/>
          <w:color w:val="FF0000"/>
          <w:sz w:val="24"/>
          <w:szCs w:val="24"/>
        </w:rPr>
        <w:t>(HIV/AIDS, 2012)</w:t>
      </w:r>
      <w:r w:rsidRPr="000272C5">
        <w:rPr>
          <w:rFonts w:ascii="Times New Roman" w:hAnsi="Times New Roman" w:cs="Times New Roman"/>
          <w:sz w:val="24"/>
          <w:szCs w:val="24"/>
        </w:rPr>
        <w:t xml:space="preserve">. </w:t>
      </w:r>
    </w:p>
    <w:p w:rsidR="0082000A" w:rsidRPr="000272C5" w:rsidRDefault="0082000A" w:rsidP="0082000A">
      <w:pPr>
        <w:autoSpaceDE w:val="0"/>
        <w:autoSpaceDN w:val="0"/>
        <w:adjustRightInd w:val="0"/>
        <w:rPr>
          <w:rFonts w:ascii="Times New Roman" w:hAnsi="Times New Roman" w:cs="Times New Roman"/>
          <w:sz w:val="24"/>
          <w:szCs w:val="24"/>
        </w:rPr>
      </w:pPr>
      <w:r w:rsidRPr="000272C5">
        <w:rPr>
          <w:rFonts w:ascii="Times New Roman" w:hAnsi="Times New Roman" w:cs="Times New Roman"/>
          <w:sz w:val="24"/>
          <w:szCs w:val="24"/>
        </w:rPr>
        <w:t>Treatment failure, defined as the progression of disease and replication of HIV after initiation of HAART. It can be assessed virologically (a two consecutive viral load value &gt;1000 RNA copies/ml)</w:t>
      </w:r>
      <w:r>
        <w:rPr>
          <w:rFonts w:ascii="Times New Roman" w:hAnsi="Times New Roman" w:cs="Times New Roman"/>
          <w:sz w:val="24"/>
          <w:szCs w:val="24"/>
        </w:rPr>
        <w:t xml:space="preserve"> </w:t>
      </w:r>
      <w:r w:rsidRPr="000272C5">
        <w:rPr>
          <w:rFonts w:ascii="Times New Roman" w:hAnsi="Times New Roman" w:cs="Times New Roman"/>
          <w:sz w:val="24"/>
          <w:szCs w:val="24"/>
        </w:rPr>
        <w:t xml:space="preserve">and </w:t>
      </w:r>
      <w:r w:rsidRPr="000272C5">
        <w:rPr>
          <w:rFonts w:ascii="Times New Roman" w:eastAsiaTheme="minorHAnsi" w:hAnsi="Times New Roman" w:cs="Times New Roman"/>
          <w:sz w:val="24"/>
          <w:szCs w:val="24"/>
        </w:rPr>
        <w:t>immunologically (a fall in CD4 cell count to baseline (or below) or a 50% reduction from on treatment peak value or presence of persistent CD4 cell count below 100 cells/mm3) and clinically (the occurrence of new or recurrent WHO stage 4 or some stage 3 conditions</w:t>
      </w:r>
      <w:r>
        <w:rPr>
          <w:rFonts w:ascii="Times New Roman" w:eastAsiaTheme="minorHAnsi" w:hAnsi="Times New Roman" w:cs="Times New Roman"/>
          <w:sz w:val="24"/>
          <w:szCs w:val="24"/>
        </w:rPr>
        <w:t xml:space="preserve"> </w:t>
      </w:r>
      <w:r>
        <w:rPr>
          <w:rFonts w:ascii="Times New Roman" w:eastAsiaTheme="minorHAnsi" w:hAnsi="Times New Roman" w:cs="Times New Roman"/>
          <w:noProof/>
          <w:color w:val="FF0000"/>
          <w:sz w:val="24"/>
          <w:szCs w:val="24"/>
        </w:rPr>
        <w:t>(WHO, 2016a)</w:t>
      </w:r>
      <w:r>
        <w:rPr>
          <w:rFonts w:ascii="Times New Roman" w:eastAsiaTheme="minorHAnsi" w:hAnsi="Times New Roman" w:cs="Times New Roman"/>
          <w:color w:val="FF0000"/>
          <w:sz w:val="24"/>
          <w:szCs w:val="24"/>
        </w:rPr>
        <w:t xml:space="preserve">. </w:t>
      </w:r>
      <w:r w:rsidRPr="000272C5">
        <w:rPr>
          <w:rFonts w:ascii="Times New Roman" w:hAnsi="Times New Roman" w:cs="Times New Roman"/>
          <w:sz w:val="24"/>
          <w:szCs w:val="24"/>
        </w:rPr>
        <w:t xml:space="preserve">Of these, </w:t>
      </w:r>
      <w:r>
        <w:rPr>
          <w:rFonts w:ascii="Times New Roman" w:hAnsi="Times New Roman" w:cs="Times New Roman"/>
          <w:sz w:val="24"/>
          <w:szCs w:val="24"/>
        </w:rPr>
        <w:t>plasma viral</w:t>
      </w:r>
      <w:r w:rsidRPr="000272C5">
        <w:rPr>
          <w:rFonts w:ascii="Times New Roman" w:hAnsi="Times New Roman" w:cs="Times New Roman"/>
          <w:sz w:val="24"/>
          <w:szCs w:val="24"/>
        </w:rPr>
        <w:t xml:space="preserve"> load (PVL) is considered sensitive and specific gold standard method of the time </w:t>
      </w:r>
      <w:r>
        <w:rPr>
          <w:rFonts w:ascii="Times New Roman" w:hAnsi="Times New Roman" w:cs="Times New Roman"/>
          <w:noProof/>
          <w:color w:val="FF0000"/>
          <w:sz w:val="24"/>
          <w:szCs w:val="24"/>
        </w:rPr>
        <w:t>(WHO, 2017, Weiler, 2013)</w:t>
      </w:r>
      <w:r w:rsidRPr="000272C5">
        <w:rPr>
          <w:rFonts w:ascii="Times New Roman" w:hAnsi="Times New Roman" w:cs="Times New Roman"/>
          <w:sz w:val="24"/>
          <w:szCs w:val="24"/>
        </w:rPr>
        <w:t>.</w:t>
      </w:r>
      <w:r>
        <w:rPr>
          <w:rFonts w:ascii="Times New Roman" w:hAnsi="Times New Roman" w:cs="Times New Roman"/>
          <w:sz w:val="24"/>
          <w:szCs w:val="24"/>
        </w:rPr>
        <w:t xml:space="preserve"> </w:t>
      </w:r>
      <w:r w:rsidRPr="000272C5">
        <w:rPr>
          <w:rFonts w:ascii="Times New Roman" w:eastAsiaTheme="minorHAnsi" w:hAnsi="Times New Roman" w:cs="Times New Roman"/>
          <w:sz w:val="24"/>
          <w:szCs w:val="24"/>
        </w:rPr>
        <w:t>Hence, in Ethiopia, P</w:t>
      </w:r>
      <w:r>
        <w:rPr>
          <w:rFonts w:ascii="Times New Roman" w:eastAsiaTheme="minorHAnsi" w:hAnsi="Times New Roman" w:cs="Times New Roman"/>
          <w:sz w:val="24"/>
          <w:szCs w:val="24"/>
        </w:rPr>
        <w:t>lasma viral load recently beca</w:t>
      </w:r>
      <w:r w:rsidRPr="000272C5">
        <w:rPr>
          <w:rFonts w:ascii="Times New Roman" w:eastAsiaTheme="minorHAnsi" w:hAnsi="Times New Roman" w:cs="Times New Roman"/>
          <w:sz w:val="24"/>
          <w:szCs w:val="24"/>
        </w:rPr>
        <w:t>me the routine</w:t>
      </w:r>
      <w:r>
        <w:rPr>
          <w:rFonts w:ascii="Times New Roman" w:eastAsiaTheme="minorHAnsi" w:hAnsi="Times New Roman" w:cs="Times New Roman"/>
          <w:sz w:val="24"/>
          <w:szCs w:val="24"/>
        </w:rPr>
        <w:t xml:space="preserve"> gold standard </w:t>
      </w:r>
      <w:r w:rsidRPr="000272C5">
        <w:rPr>
          <w:rFonts w:ascii="Times New Roman" w:eastAsiaTheme="minorHAnsi" w:hAnsi="Times New Roman" w:cs="Times New Roman"/>
          <w:sz w:val="24"/>
          <w:szCs w:val="24"/>
        </w:rPr>
        <w:t>monitoring tool</w:t>
      </w:r>
      <w:r>
        <w:rPr>
          <w:rFonts w:ascii="Times New Roman" w:eastAsiaTheme="minorHAnsi" w:hAnsi="Times New Roman" w:cs="Times New Roman"/>
          <w:noProof/>
          <w:color w:val="FF0000"/>
          <w:sz w:val="24"/>
          <w:szCs w:val="24"/>
        </w:rPr>
        <w:t xml:space="preserve"> (Guideline, 2017)</w:t>
      </w:r>
      <w:r w:rsidRPr="000272C5">
        <w:rPr>
          <w:rFonts w:ascii="Times New Roman" w:eastAsiaTheme="minorHAnsi" w:hAnsi="Times New Roman" w:cs="Times New Roman"/>
          <w:sz w:val="24"/>
          <w:szCs w:val="24"/>
        </w:rPr>
        <w:t xml:space="preserve">. </w:t>
      </w:r>
    </w:p>
    <w:p w:rsidR="0082000A" w:rsidRDefault="0082000A" w:rsidP="0082000A">
      <w:pPr>
        <w:rPr>
          <w:rFonts w:ascii="Times New Roman" w:hAnsi="Times New Roman" w:cs="Times New Roman"/>
          <w:sz w:val="24"/>
          <w:szCs w:val="24"/>
        </w:rPr>
      </w:pPr>
      <w:r w:rsidRPr="000272C5">
        <w:rPr>
          <w:rFonts w:ascii="Times New Roman" w:hAnsi="Times New Roman" w:cs="Times New Roman"/>
          <w:sz w:val="24"/>
          <w:szCs w:val="24"/>
        </w:rPr>
        <w:t xml:space="preserve">The prevalence of treatment failure and HIV drug </w:t>
      </w:r>
      <w:r>
        <w:rPr>
          <w:rFonts w:ascii="Times New Roman" w:hAnsi="Times New Roman" w:cs="Times New Roman"/>
          <w:sz w:val="24"/>
          <w:szCs w:val="24"/>
        </w:rPr>
        <w:t>resistance in east Africa ranged</w:t>
      </w:r>
      <w:r w:rsidRPr="000272C5">
        <w:rPr>
          <w:rFonts w:ascii="Times New Roman" w:hAnsi="Times New Roman" w:cs="Times New Roman"/>
          <w:sz w:val="24"/>
          <w:szCs w:val="24"/>
        </w:rPr>
        <w:t xml:space="preserve"> from 8% to 57% among clients on first-line HAART</w:t>
      </w:r>
      <w:r>
        <w:rPr>
          <w:rFonts w:ascii="Times New Roman" w:hAnsi="Times New Roman" w:cs="Times New Roman"/>
          <w:sz w:val="24"/>
          <w:szCs w:val="24"/>
        </w:rPr>
        <w:t xml:space="preserve"> </w:t>
      </w:r>
      <w:r w:rsidRPr="003C6793">
        <w:rPr>
          <w:rFonts w:ascii="Times New Roman" w:hAnsi="Times New Roman" w:cs="Times New Roman"/>
          <w:color w:val="FF0000"/>
          <w:sz w:val="24"/>
          <w:szCs w:val="24"/>
        </w:rPr>
        <w:t xml:space="preserve">(Gupta </w:t>
      </w:r>
      <w:r w:rsidRPr="00E541E3">
        <w:rPr>
          <w:rFonts w:ascii="Times New Roman" w:hAnsi="Times New Roman" w:cs="Times New Roman"/>
          <w:i/>
          <w:color w:val="FF0000"/>
          <w:sz w:val="24"/>
          <w:szCs w:val="24"/>
        </w:rPr>
        <w:t>et al</w:t>
      </w:r>
      <w:r w:rsidRPr="003C6793">
        <w:rPr>
          <w:rFonts w:ascii="Times New Roman" w:hAnsi="Times New Roman" w:cs="Times New Roman"/>
          <w:color w:val="FF0000"/>
          <w:sz w:val="24"/>
          <w:szCs w:val="24"/>
        </w:rPr>
        <w:t>., 2012)</w:t>
      </w:r>
      <w:r w:rsidRPr="000272C5">
        <w:rPr>
          <w:rFonts w:ascii="Times New Roman" w:hAnsi="Times New Roman" w:cs="Times New Roman"/>
          <w:sz w:val="24"/>
          <w:szCs w:val="24"/>
        </w:rPr>
        <w:t xml:space="preserve">. Evidences from </w:t>
      </w:r>
      <w:r>
        <w:rPr>
          <w:rFonts w:ascii="Times New Roman" w:hAnsi="Times New Roman" w:cs="Times New Roman"/>
          <w:sz w:val="24"/>
          <w:szCs w:val="24"/>
        </w:rPr>
        <w:t xml:space="preserve">Ethiopia, </w:t>
      </w:r>
      <w:r w:rsidRPr="000272C5">
        <w:rPr>
          <w:rFonts w:ascii="Times New Roman" w:hAnsi="Times New Roman" w:cs="Times New Roman"/>
          <w:sz w:val="24"/>
          <w:szCs w:val="24"/>
        </w:rPr>
        <w:t xml:space="preserve">Gondar </w:t>
      </w:r>
      <w:r w:rsidRPr="003C6793">
        <w:rPr>
          <w:rFonts w:ascii="Times New Roman" w:hAnsi="Times New Roman" w:cs="Times New Roman"/>
          <w:color w:val="FF0000"/>
          <w:sz w:val="24"/>
          <w:szCs w:val="24"/>
        </w:rPr>
        <w:t xml:space="preserve">(Ayalew </w:t>
      </w:r>
      <w:r w:rsidRPr="00E541E3">
        <w:rPr>
          <w:rFonts w:ascii="Times New Roman" w:hAnsi="Times New Roman" w:cs="Times New Roman"/>
          <w:i/>
          <w:color w:val="FF0000"/>
          <w:sz w:val="24"/>
          <w:szCs w:val="24"/>
        </w:rPr>
        <w:t>et al</w:t>
      </w:r>
      <w:r w:rsidRPr="003C6793">
        <w:rPr>
          <w:rFonts w:ascii="Times New Roman" w:hAnsi="Times New Roman" w:cs="Times New Roman"/>
          <w:color w:val="FF0000"/>
          <w:sz w:val="24"/>
          <w:szCs w:val="24"/>
        </w:rPr>
        <w:t>., 2016)</w:t>
      </w:r>
      <w:r w:rsidRPr="000272C5">
        <w:rPr>
          <w:rFonts w:ascii="Times New Roman" w:hAnsi="Times New Roman" w:cs="Times New Roman"/>
          <w:sz w:val="24"/>
          <w:szCs w:val="24"/>
        </w:rPr>
        <w:t xml:space="preserve"> and Debremarkos </w:t>
      </w:r>
      <w:r w:rsidRPr="003C6793">
        <w:rPr>
          <w:rFonts w:ascii="Times New Roman" w:hAnsi="Times New Roman" w:cs="Times New Roman"/>
          <w:color w:val="FF0000"/>
          <w:sz w:val="24"/>
          <w:szCs w:val="24"/>
        </w:rPr>
        <w:t xml:space="preserve">(Yayehirad </w:t>
      </w:r>
      <w:r w:rsidRPr="00E541E3">
        <w:rPr>
          <w:rFonts w:ascii="Times New Roman" w:hAnsi="Times New Roman" w:cs="Times New Roman"/>
          <w:i/>
          <w:color w:val="FF0000"/>
          <w:sz w:val="24"/>
          <w:szCs w:val="24"/>
        </w:rPr>
        <w:t>et al</w:t>
      </w:r>
      <w:r w:rsidRPr="003C6793">
        <w:rPr>
          <w:rFonts w:ascii="Times New Roman" w:hAnsi="Times New Roman" w:cs="Times New Roman"/>
          <w:color w:val="FF0000"/>
          <w:sz w:val="24"/>
          <w:szCs w:val="24"/>
        </w:rPr>
        <w:t>., 2013)</w:t>
      </w:r>
      <w:r w:rsidRPr="000272C5">
        <w:rPr>
          <w:rFonts w:ascii="Times New Roman" w:hAnsi="Times New Roman" w:cs="Times New Roman"/>
          <w:sz w:val="24"/>
          <w:szCs w:val="24"/>
        </w:rPr>
        <w:t xml:space="preserve"> showed 4.1% and 21 % prevalence of treatment failure (TF), respectively.</w:t>
      </w:r>
      <w:r>
        <w:rPr>
          <w:rFonts w:ascii="Times New Roman" w:hAnsi="Times New Roman" w:cs="Times New Roman"/>
          <w:sz w:val="24"/>
          <w:szCs w:val="24"/>
        </w:rPr>
        <w:t xml:space="preserve"> Study from Western Ethiopia, Jima (</w:t>
      </w:r>
      <w:r w:rsidRPr="00FE36E1">
        <w:rPr>
          <w:rFonts w:ascii="Times New Roman" w:hAnsi="Times New Roman" w:cs="Times New Roman"/>
          <w:noProof/>
          <w:color w:val="FF0000"/>
          <w:sz w:val="24"/>
          <w:szCs w:val="24"/>
        </w:rPr>
        <w:t xml:space="preserve">Abdissa </w:t>
      </w:r>
      <w:r w:rsidRPr="00FE36E1">
        <w:rPr>
          <w:rFonts w:ascii="Times New Roman" w:hAnsi="Times New Roman" w:cs="Times New Roman"/>
          <w:i/>
          <w:noProof/>
          <w:color w:val="FF0000"/>
          <w:sz w:val="24"/>
          <w:szCs w:val="24"/>
        </w:rPr>
        <w:t>et al</w:t>
      </w:r>
      <w:r w:rsidRPr="00FE36E1">
        <w:rPr>
          <w:rFonts w:ascii="Times New Roman" w:hAnsi="Times New Roman" w:cs="Times New Roman"/>
          <w:noProof/>
          <w:color w:val="FF0000"/>
          <w:sz w:val="24"/>
          <w:szCs w:val="24"/>
        </w:rPr>
        <w:t>., 2014)</w:t>
      </w:r>
      <w:r>
        <w:rPr>
          <w:rFonts w:ascii="Times New Roman" w:hAnsi="Times New Roman" w:cs="Times New Roman"/>
          <w:sz w:val="24"/>
          <w:szCs w:val="24"/>
        </w:rPr>
        <w:t xml:space="preserve"> reported treatment failure prevalence of 5.3%.</w:t>
      </w:r>
    </w:p>
    <w:p w:rsidR="0082000A" w:rsidRPr="00935B30" w:rsidRDefault="0082000A" w:rsidP="0082000A">
      <w:pPr>
        <w:rPr>
          <w:rFonts w:ascii="Times New Roman" w:eastAsiaTheme="minorHAnsi" w:hAnsi="Times New Roman" w:cs="Times New Roman"/>
          <w:sz w:val="24"/>
          <w:szCs w:val="24"/>
        </w:rPr>
      </w:pPr>
      <w:r w:rsidRPr="000272C5">
        <w:rPr>
          <w:rFonts w:ascii="Times New Roman" w:hAnsi="Times New Roman" w:cs="Times New Roman"/>
          <w:sz w:val="24"/>
          <w:szCs w:val="24"/>
        </w:rPr>
        <w:lastRenderedPageBreak/>
        <w:t xml:space="preserve"> Recurrent pneumonia infection, unemployed, baseline CD4 cell count</w:t>
      </w:r>
      <w:r>
        <w:rPr>
          <w:rFonts w:ascii="Times New Roman" w:hAnsi="Times New Roman" w:cs="Times New Roman"/>
          <w:sz w:val="24"/>
          <w:szCs w:val="24"/>
        </w:rPr>
        <w:t>, sub optimal adherence</w:t>
      </w:r>
      <w:r w:rsidRPr="000272C5">
        <w:rPr>
          <w:rFonts w:ascii="Times New Roman" w:hAnsi="Times New Roman" w:cs="Times New Roman"/>
          <w:sz w:val="24"/>
          <w:szCs w:val="24"/>
        </w:rPr>
        <w:t xml:space="preserve"> and body weight were the predictors for immunological failure</w:t>
      </w:r>
      <w:r>
        <w:rPr>
          <w:rFonts w:ascii="Times New Roman" w:hAnsi="Times New Roman" w:cs="Times New Roman"/>
          <w:sz w:val="24"/>
          <w:szCs w:val="24"/>
        </w:rPr>
        <w:t xml:space="preserve"> </w:t>
      </w:r>
      <w:r>
        <w:rPr>
          <w:rFonts w:ascii="Times New Roman" w:hAnsi="Times New Roman" w:cs="Times New Roman"/>
          <w:noProof/>
          <w:color w:val="FF0000"/>
          <w:sz w:val="24"/>
          <w:szCs w:val="24"/>
        </w:rPr>
        <w:t xml:space="preserve">(Ayalew </w:t>
      </w:r>
      <w:r w:rsidRPr="00E81505">
        <w:rPr>
          <w:rFonts w:ascii="Times New Roman" w:hAnsi="Times New Roman" w:cs="Times New Roman"/>
          <w:i/>
          <w:noProof/>
          <w:color w:val="FF0000"/>
          <w:sz w:val="24"/>
          <w:szCs w:val="24"/>
        </w:rPr>
        <w:t>et al</w:t>
      </w:r>
      <w:r>
        <w:rPr>
          <w:rFonts w:ascii="Times New Roman" w:hAnsi="Times New Roman" w:cs="Times New Roman"/>
          <w:noProof/>
          <w:color w:val="FF0000"/>
          <w:sz w:val="24"/>
          <w:szCs w:val="24"/>
        </w:rPr>
        <w:t>., 2016)</w:t>
      </w:r>
      <w:r w:rsidRPr="000272C5">
        <w:rPr>
          <w:rFonts w:ascii="Times New Roman" w:hAnsi="Times New Roman" w:cs="Times New Roman"/>
          <w:sz w:val="24"/>
          <w:szCs w:val="24"/>
        </w:rPr>
        <w:t xml:space="preserve">. A study from Tanzania showed self-funded drug use and incomplete adherence as predictors for TF </w:t>
      </w:r>
      <w:r w:rsidRPr="003C6793">
        <w:rPr>
          <w:rFonts w:ascii="Times New Roman" w:hAnsi="Times New Roman" w:cs="Times New Roman"/>
          <w:color w:val="FF0000"/>
          <w:sz w:val="24"/>
          <w:szCs w:val="24"/>
        </w:rPr>
        <w:t xml:space="preserve">(Ramadhani </w:t>
      </w:r>
      <w:r w:rsidRPr="00E541E3">
        <w:rPr>
          <w:rFonts w:ascii="Times New Roman" w:hAnsi="Times New Roman" w:cs="Times New Roman"/>
          <w:i/>
          <w:color w:val="FF0000"/>
          <w:sz w:val="24"/>
          <w:szCs w:val="24"/>
        </w:rPr>
        <w:t>et al</w:t>
      </w:r>
      <w:r w:rsidRPr="003C6793">
        <w:rPr>
          <w:rFonts w:ascii="Times New Roman" w:hAnsi="Times New Roman" w:cs="Times New Roman"/>
          <w:color w:val="FF0000"/>
          <w:sz w:val="24"/>
          <w:szCs w:val="24"/>
        </w:rPr>
        <w:t>., 2007)</w:t>
      </w:r>
      <w:r w:rsidRPr="003C6793">
        <w:rPr>
          <w:rFonts w:ascii="Times New Roman" w:eastAsiaTheme="minorHAnsi" w:hAnsi="Times New Roman" w:cs="Times New Roman"/>
          <w:sz w:val="24"/>
          <w:szCs w:val="24"/>
        </w:rPr>
        <w:t>.</w:t>
      </w:r>
    </w:p>
    <w:p w:rsidR="0082000A" w:rsidRPr="00F200A5" w:rsidRDefault="0082000A" w:rsidP="0082000A">
      <w:pPr>
        <w:pStyle w:val="Heading2"/>
        <w:rPr>
          <w:color w:val="auto"/>
        </w:rPr>
      </w:pPr>
      <w:bookmarkStart w:id="17" w:name="_Toc527588926"/>
      <w:r w:rsidRPr="00F200A5">
        <w:rPr>
          <w:color w:val="auto"/>
        </w:rPr>
        <w:t>1.2 Statement of the problem</w:t>
      </w:r>
      <w:bookmarkEnd w:id="17"/>
    </w:p>
    <w:p w:rsidR="0082000A" w:rsidRPr="004F1AD6" w:rsidRDefault="0082000A" w:rsidP="0082000A">
      <w:pPr>
        <w:autoSpaceDE w:val="0"/>
        <w:autoSpaceDN w:val="0"/>
        <w:adjustRightInd w:val="0"/>
        <w:rPr>
          <w:rFonts w:ascii="Times New Roman" w:hAnsi="Times New Roman" w:cs="Times New Roman"/>
          <w:sz w:val="24"/>
          <w:szCs w:val="24"/>
        </w:rPr>
      </w:pPr>
      <w:r w:rsidRPr="004F1AD6">
        <w:rPr>
          <w:rStyle w:val="A4"/>
          <w:rFonts w:ascii="Times New Roman" w:hAnsi="Times New Roman" w:cs="Times New Roman"/>
          <w:sz w:val="24"/>
          <w:szCs w:val="24"/>
        </w:rPr>
        <w:t xml:space="preserve">Several line of evidences showed that, </w:t>
      </w:r>
      <w:r w:rsidRPr="004F1AD6">
        <w:rPr>
          <w:rFonts w:ascii="Times New Roman" w:hAnsi="Times New Roman" w:cs="Times New Roman"/>
          <w:sz w:val="24"/>
          <w:szCs w:val="24"/>
        </w:rPr>
        <w:t xml:space="preserve">poor adherence </w:t>
      </w:r>
      <w:r w:rsidRPr="004F1AD6">
        <w:rPr>
          <w:rFonts w:ascii="Times New Roman" w:hAnsi="Times New Roman" w:cs="Times New Roman"/>
          <w:noProof/>
          <w:color w:val="FF0000"/>
          <w:sz w:val="24"/>
          <w:szCs w:val="24"/>
        </w:rPr>
        <w:t xml:space="preserve">(Ayalew </w:t>
      </w:r>
      <w:r w:rsidRPr="004F1AD6">
        <w:rPr>
          <w:rFonts w:ascii="Times New Roman" w:hAnsi="Times New Roman" w:cs="Times New Roman"/>
          <w:i/>
          <w:noProof/>
          <w:color w:val="FF0000"/>
          <w:sz w:val="24"/>
          <w:szCs w:val="24"/>
        </w:rPr>
        <w:t>et al</w:t>
      </w:r>
      <w:r w:rsidRPr="004F1AD6">
        <w:rPr>
          <w:rFonts w:ascii="Times New Roman" w:hAnsi="Times New Roman" w:cs="Times New Roman"/>
          <w:noProof/>
          <w:color w:val="FF0000"/>
          <w:sz w:val="24"/>
          <w:szCs w:val="24"/>
        </w:rPr>
        <w:t>., 2016)</w:t>
      </w:r>
      <w:r w:rsidRPr="004F1AD6">
        <w:rPr>
          <w:rFonts w:ascii="Times New Roman" w:hAnsi="Times New Roman" w:cs="Times New Roman"/>
          <w:color w:val="FF0000"/>
          <w:sz w:val="24"/>
          <w:szCs w:val="24"/>
        </w:rPr>
        <w:t>,</w:t>
      </w:r>
      <w:r>
        <w:rPr>
          <w:rFonts w:ascii="Times New Roman" w:hAnsi="Times New Roman" w:cs="Times New Roman"/>
          <w:color w:val="FF0000"/>
          <w:sz w:val="24"/>
          <w:szCs w:val="24"/>
        </w:rPr>
        <w:t xml:space="preserve"> </w:t>
      </w:r>
      <w:r w:rsidRPr="004F1AD6">
        <w:rPr>
          <w:rFonts w:ascii="Times New Roman" w:hAnsi="Times New Roman" w:cs="Times New Roman"/>
          <w:sz w:val="24"/>
          <w:szCs w:val="24"/>
        </w:rPr>
        <w:t>use of sub-optimal drug combinations</w:t>
      </w:r>
      <w:r>
        <w:rPr>
          <w:rFonts w:ascii="Times New Roman" w:hAnsi="Times New Roman" w:cs="Times New Roman"/>
          <w:sz w:val="24"/>
          <w:szCs w:val="24"/>
        </w:rPr>
        <w:t xml:space="preserve"> </w:t>
      </w:r>
      <w:r w:rsidRPr="004F1AD6">
        <w:rPr>
          <w:rFonts w:ascii="Times New Roman" w:hAnsi="Times New Roman" w:cs="Times New Roman"/>
          <w:noProof/>
          <w:color w:val="FF0000"/>
          <w:sz w:val="24"/>
          <w:szCs w:val="24"/>
        </w:rPr>
        <w:t xml:space="preserve">(Bayu </w:t>
      </w:r>
      <w:r w:rsidRPr="00F32CA7">
        <w:rPr>
          <w:rFonts w:ascii="Times New Roman" w:hAnsi="Times New Roman" w:cs="Times New Roman"/>
          <w:i/>
          <w:noProof/>
          <w:color w:val="FF0000"/>
          <w:sz w:val="24"/>
          <w:szCs w:val="24"/>
        </w:rPr>
        <w:t>et al</w:t>
      </w:r>
      <w:r w:rsidRPr="004F1AD6">
        <w:rPr>
          <w:rFonts w:ascii="Times New Roman" w:hAnsi="Times New Roman" w:cs="Times New Roman"/>
          <w:noProof/>
          <w:color w:val="FF0000"/>
          <w:sz w:val="24"/>
          <w:szCs w:val="24"/>
        </w:rPr>
        <w:t>., 2017)</w:t>
      </w:r>
      <w:r w:rsidRPr="004F1AD6">
        <w:rPr>
          <w:rFonts w:ascii="Times New Roman" w:hAnsi="Times New Roman" w:cs="Times New Roman"/>
          <w:sz w:val="24"/>
          <w:szCs w:val="24"/>
        </w:rPr>
        <w:t xml:space="preserve">, same regimen use for prolonged time and alcohol or drug abuse </w:t>
      </w:r>
      <w:r w:rsidRPr="004F1AD6">
        <w:rPr>
          <w:rFonts w:ascii="Times New Roman" w:hAnsi="Times New Roman" w:cs="Times New Roman"/>
          <w:noProof/>
          <w:color w:val="FF0000"/>
          <w:sz w:val="24"/>
          <w:szCs w:val="24"/>
        </w:rPr>
        <w:t xml:space="preserve">(Zhou </w:t>
      </w:r>
      <w:r w:rsidRPr="004F1AD6">
        <w:rPr>
          <w:rFonts w:ascii="Times New Roman" w:hAnsi="Times New Roman" w:cs="Times New Roman"/>
          <w:i/>
          <w:noProof/>
          <w:color w:val="FF0000"/>
          <w:sz w:val="24"/>
          <w:szCs w:val="24"/>
        </w:rPr>
        <w:t>et al</w:t>
      </w:r>
      <w:r w:rsidRPr="004F1AD6">
        <w:rPr>
          <w:rFonts w:ascii="Times New Roman" w:hAnsi="Times New Roman" w:cs="Times New Roman"/>
          <w:noProof/>
          <w:color w:val="FF0000"/>
          <w:sz w:val="24"/>
          <w:szCs w:val="24"/>
        </w:rPr>
        <w:t>., 2016</w:t>
      </w:r>
      <w:r>
        <w:rPr>
          <w:rFonts w:ascii="Times New Roman" w:hAnsi="Times New Roman" w:cs="Times New Roman"/>
          <w:noProof/>
          <w:color w:val="FF0000"/>
          <w:sz w:val="24"/>
          <w:szCs w:val="24"/>
        </w:rPr>
        <w:t>,</w:t>
      </w:r>
      <w:r w:rsidRPr="004F1AD6">
        <w:rPr>
          <w:rFonts w:ascii="Times New Roman" w:hAnsi="Times New Roman" w:cs="Times New Roman"/>
          <w:noProof/>
          <w:color w:val="FF0000"/>
          <w:sz w:val="24"/>
          <w:szCs w:val="24"/>
        </w:rPr>
        <w:t xml:space="preserve"> Yirdaw and Hattingh, 2015), </w:t>
      </w:r>
      <w:r w:rsidRPr="004F1AD6">
        <w:rPr>
          <w:rFonts w:ascii="Times New Roman" w:hAnsi="Times New Roman" w:cs="Times New Roman"/>
          <w:sz w:val="24"/>
          <w:szCs w:val="24"/>
        </w:rPr>
        <w:t xml:space="preserve">are the explaining factor for TF. </w:t>
      </w:r>
    </w:p>
    <w:p w:rsidR="0082000A" w:rsidRPr="009A5983" w:rsidRDefault="0082000A" w:rsidP="0082000A">
      <w:pPr>
        <w:rPr>
          <w:rFonts w:ascii="Times New Roman" w:hAnsi="Times New Roman" w:cs="Times New Roman"/>
          <w:sz w:val="24"/>
          <w:szCs w:val="24"/>
        </w:rPr>
      </w:pPr>
      <w:r w:rsidRPr="004F1AD6">
        <w:rPr>
          <w:rFonts w:ascii="Times New Roman" w:hAnsi="Times New Roman" w:cs="Times New Roman"/>
          <w:sz w:val="24"/>
          <w:szCs w:val="24"/>
        </w:rPr>
        <w:t>A single</w:t>
      </w:r>
      <w:r>
        <w:rPr>
          <w:rFonts w:ascii="Times New Roman" w:hAnsi="Times New Roman" w:cs="Times New Roman"/>
          <w:sz w:val="24"/>
          <w:szCs w:val="24"/>
        </w:rPr>
        <w:t xml:space="preserve"> plasma viral load</w:t>
      </w:r>
      <w:r w:rsidRPr="004F1AD6">
        <w:rPr>
          <w:rFonts w:ascii="Times New Roman" w:hAnsi="Times New Roman" w:cs="Times New Roman"/>
          <w:sz w:val="24"/>
          <w:szCs w:val="24"/>
        </w:rPr>
        <w:t xml:space="preserve"> </w:t>
      </w:r>
      <w:r>
        <w:rPr>
          <w:rFonts w:ascii="Times New Roman" w:hAnsi="Times New Roman" w:cs="Times New Roman"/>
          <w:sz w:val="24"/>
          <w:szCs w:val="24"/>
        </w:rPr>
        <w:t>(</w:t>
      </w:r>
      <w:r w:rsidRPr="004F1AD6">
        <w:rPr>
          <w:rFonts w:ascii="Times New Roman" w:hAnsi="Times New Roman" w:cs="Times New Roman"/>
          <w:sz w:val="24"/>
          <w:szCs w:val="24"/>
        </w:rPr>
        <w:t>PVL</w:t>
      </w:r>
      <w:r>
        <w:rPr>
          <w:rFonts w:ascii="Times New Roman" w:hAnsi="Times New Roman" w:cs="Times New Roman"/>
          <w:sz w:val="24"/>
          <w:szCs w:val="24"/>
        </w:rPr>
        <w:t>)</w:t>
      </w:r>
      <w:r w:rsidRPr="004F1AD6">
        <w:rPr>
          <w:rFonts w:ascii="Times New Roman" w:hAnsi="Times New Roman" w:cs="Times New Roman"/>
          <w:sz w:val="24"/>
          <w:szCs w:val="24"/>
        </w:rPr>
        <w:t xml:space="preserve"> based prevalence of 10.7% has been released recently in our study area by </w:t>
      </w:r>
      <w:r>
        <w:rPr>
          <w:rFonts w:ascii="Times New Roman" w:hAnsi="Times New Roman" w:cs="Times New Roman"/>
          <w:noProof/>
          <w:color w:val="FF0000"/>
          <w:sz w:val="24"/>
          <w:szCs w:val="24"/>
        </w:rPr>
        <w:t>(Bokretsion Gidey 2017)</w:t>
      </w:r>
      <w:r w:rsidRPr="004F1AD6">
        <w:rPr>
          <w:rFonts w:ascii="Times New Roman" w:hAnsi="Times New Roman" w:cs="Times New Roman"/>
          <w:sz w:val="24"/>
          <w:szCs w:val="24"/>
        </w:rPr>
        <w:t xml:space="preserve">. On the other hand following the WHO recommendation </w:t>
      </w:r>
      <w:r>
        <w:rPr>
          <w:rFonts w:ascii="Times New Roman" w:hAnsi="Times New Roman" w:cs="Times New Roman"/>
          <w:noProof/>
          <w:color w:val="FF0000"/>
          <w:sz w:val="24"/>
          <w:szCs w:val="24"/>
        </w:rPr>
        <w:t>(Guideline, 2017, WHO, 2016a)</w:t>
      </w:r>
      <w:r w:rsidRPr="004F1AD6">
        <w:rPr>
          <w:rFonts w:ascii="Times New Roman" w:hAnsi="Times New Roman" w:cs="Times New Roman"/>
          <w:sz w:val="24"/>
          <w:szCs w:val="24"/>
        </w:rPr>
        <w:t xml:space="preserve">, Ethiopia introduced PVL as routine monitoring tool for TF in the year 2016, </w:t>
      </w:r>
      <w:r>
        <w:rPr>
          <w:rFonts w:ascii="Times New Roman" w:hAnsi="Times New Roman" w:cs="Times New Roman"/>
          <w:noProof/>
          <w:color w:val="FF0000"/>
          <w:sz w:val="24"/>
          <w:szCs w:val="24"/>
        </w:rPr>
        <w:t>(Guideline, 2017, WHO, 2016a)</w:t>
      </w:r>
      <w:r w:rsidRPr="004F1AD6">
        <w:rPr>
          <w:rFonts w:ascii="Times New Roman" w:hAnsi="Times New Roman" w:cs="Times New Roman"/>
          <w:color w:val="FF0000"/>
          <w:sz w:val="24"/>
          <w:szCs w:val="24"/>
        </w:rPr>
        <w:t xml:space="preserve">. </w:t>
      </w:r>
      <w:r w:rsidRPr="004F1AD6">
        <w:rPr>
          <w:rFonts w:ascii="Times New Roman" w:hAnsi="Times New Roman" w:cs="Times New Roman"/>
          <w:sz w:val="24"/>
          <w:szCs w:val="24"/>
        </w:rPr>
        <w:t>Based on the guideline, at least two viral loads are required to diagnose TF</w:t>
      </w:r>
      <w:r>
        <w:rPr>
          <w:rFonts w:ascii="Times New Roman" w:hAnsi="Times New Roman" w:cs="Times New Roman"/>
          <w:sz w:val="24"/>
          <w:szCs w:val="24"/>
        </w:rPr>
        <w:t xml:space="preserve"> in between three months. This strategy </w:t>
      </w:r>
      <w:r w:rsidRPr="004F1AD6">
        <w:rPr>
          <w:rFonts w:ascii="Times New Roman" w:hAnsi="Times New Roman" w:cs="Times New Roman"/>
          <w:sz w:val="24"/>
          <w:szCs w:val="24"/>
        </w:rPr>
        <w:t>may have limitation and impact on patient’s important outcome in low income settings. Putting a failing patient for three more months, lead patient death and give opportunity for transmission of drug resistant virus to the community</w:t>
      </w:r>
      <w:r>
        <w:rPr>
          <w:rFonts w:ascii="Times New Roman" w:hAnsi="Times New Roman" w:cs="Times New Roman"/>
          <w:sz w:val="24"/>
          <w:szCs w:val="24"/>
        </w:rPr>
        <w:t xml:space="preserve"> </w:t>
      </w:r>
      <w:r w:rsidRPr="000642E6">
        <w:rPr>
          <w:rFonts w:ascii="Times New Roman" w:hAnsi="Times New Roman" w:cs="Times New Roman"/>
          <w:color w:val="FF0000"/>
          <w:sz w:val="24"/>
          <w:szCs w:val="24"/>
        </w:rPr>
        <w:t>(</w:t>
      </w:r>
      <w:hyperlink w:anchor="_ENREF_39" w:tooltip="WHO, 2016 #131" w:history="1">
        <w:r w:rsidRPr="000642E6">
          <w:rPr>
            <w:rFonts w:ascii="Times New Roman" w:hAnsi="Times New Roman" w:cs="Times New Roman"/>
            <w:noProof/>
            <w:color w:val="FF0000"/>
            <w:sz w:val="24"/>
            <w:szCs w:val="24"/>
          </w:rPr>
          <w:t>WHO, 201</w:t>
        </w:r>
      </w:hyperlink>
      <w:r w:rsidRPr="000642E6">
        <w:rPr>
          <w:color w:val="FF0000"/>
        </w:rPr>
        <w:t>7)</w:t>
      </w:r>
      <w:r w:rsidRPr="004F1AD6">
        <w:rPr>
          <w:rFonts w:ascii="Times New Roman" w:hAnsi="Times New Roman" w:cs="Times New Roman"/>
          <w:sz w:val="24"/>
          <w:szCs w:val="24"/>
        </w:rPr>
        <w:t>. On the other hand, using single PVL as a criterion might lead to premature switch to second line ART. Taken together, data about prevalence of TF based on the new guideline is none. Hence, the aim of this study is to determine the prevalence of first-line ART TF, to identify factors associated with TF and to assess the added value of second viral load on avoiding premature switching to the second line treatment.</w:t>
      </w:r>
    </w:p>
    <w:p w:rsidR="0082000A" w:rsidRDefault="0082000A" w:rsidP="0082000A">
      <w:pPr>
        <w:autoSpaceDE w:val="0"/>
        <w:autoSpaceDN w:val="0"/>
        <w:adjustRightInd w:val="0"/>
        <w:rPr>
          <w:rFonts w:ascii="Times New Roman" w:hAnsi="Times New Roman" w:cs="Times New Roman"/>
          <w:sz w:val="24"/>
          <w:szCs w:val="24"/>
        </w:rPr>
      </w:pPr>
      <w:r w:rsidRPr="004A6D63">
        <w:rPr>
          <w:rFonts w:ascii="Times New Roman" w:hAnsi="Times New Roman" w:cs="Times New Roman"/>
          <w:sz w:val="24"/>
          <w:szCs w:val="24"/>
        </w:rPr>
        <w:t xml:space="preserve"> </w:t>
      </w:r>
    </w:p>
    <w:p w:rsidR="0082000A" w:rsidRPr="00163CE4" w:rsidRDefault="0082000A" w:rsidP="0082000A">
      <w:pPr>
        <w:tabs>
          <w:tab w:val="left" w:pos="2692"/>
        </w:tabs>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b/>
      </w:r>
    </w:p>
    <w:p w:rsidR="0082000A" w:rsidRDefault="0082000A" w:rsidP="0082000A">
      <w:pPr>
        <w:pStyle w:val="Heading2"/>
        <w:rPr>
          <w:color w:val="auto"/>
        </w:rPr>
      </w:pPr>
    </w:p>
    <w:p w:rsidR="0082000A" w:rsidRDefault="0082000A" w:rsidP="0082000A">
      <w:pPr>
        <w:rPr>
          <w:rFonts w:asciiTheme="majorHAnsi" w:eastAsiaTheme="majorEastAsia" w:hAnsiTheme="majorHAnsi" w:cstheme="majorBidi"/>
          <w:b/>
          <w:bCs/>
          <w:sz w:val="26"/>
          <w:szCs w:val="26"/>
        </w:rPr>
      </w:pPr>
    </w:p>
    <w:p w:rsidR="0082000A" w:rsidRPr="004F1AD6" w:rsidRDefault="0082000A" w:rsidP="0082000A"/>
    <w:p w:rsidR="0082000A" w:rsidRPr="00F200A5" w:rsidRDefault="0082000A" w:rsidP="0082000A">
      <w:pPr>
        <w:pStyle w:val="Heading2"/>
        <w:rPr>
          <w:color w:val="auto"/>
        </w:rPr>
      </w:pPr>
      <w:bookmarkStart w:id="18" w:name="_Toc527588927"/>
      <w:r w:rsidRPr="00F200A5">
        <w:rPr>
          <w:color w:val="auto"/>
        </w:rPr>
        <w:lastRenderedPageBreak/>
        <w:t>1.3 Literature Review</w:t>
      </w:r>
      <w:bookmarkEnd w:id="18"/>
    </w:p>
    <w:p w:rsidR="0082000A" w:rsidRPr="009D155C" w:rsidRDefault="0082000A" w:rsidP="0082000A">
      <w:pPr>
        <w:pStyle w:val="Heading3"/>
        <w:rPr>
          <w:color w:val="auto"/>
          <w:sz w:val="24"/>
          <w:szCs w:val="24"/>
        </w:rPr>
      </w:pPr>
      <w:r w:rsidRPr="009D155C">
        <w:rPr>
          <w:sz w:val="24"/>
          <w:szCs w:val="24"/>
        </w:rPr>
        <w:t xml:space="preserve"> </w:t>
      </w:r>
      <w:bookmarkStart w:id="19" w:name="_Toc527588928"/>
      <w:r w:rsidRPr="009D155C">
        <w:rPr>
          <w:color w:val="auto"/>
          <w:sz w:val="24"/>
          <w:szCs w:val="24"/>
        </w:rPr>
        <w:t>1.3.1 Epidemiology of HIV Treatment Failure</w:t>
      </w:r>
      <w:bookmarkEnd w:id="19"/>
    </w:p>
    <w:p w:rsidR="0082000A" w:rsidRPr="004A6D63" w:rsidRDefault="0082000A" w:rsidP="0082000A">
      <w:pPr>
        <w:rPr>
          <w:rStyle w:val="A4"/>
          <w:rFonts w:ascii="Times New Roman" w:hAnsi="Times New Roman" w:cs="Times New Roman"/>
          <w:color w:val="FF0000"/>
          <w:sz w:val="24"/>
          <w:szCs w:val="24"/>
        </w:rPr>
      </w:pPr>
      <w:r w:rsidRPr="004A6D63">
        <w:rPr>
          <w:rFonts w:ascii="Times New Roman" w:hAnsi="Times New Roman" w:cs="Times New Roman"/>
          <w:sz w:val="24"/>
          <w:szCs w:val="24"/>
        </w:rPr>
        <w:t>Studies in different parts of the world showed that HIV first line treatment failure becomes a global challenge, especially for developing countries that used mostly low cost 1</w:t>
      </w:r>
      <w:r w:rsidRPr="004A6D63">
        <w:rPr>
          <w:rFonts w:ascii="Times New Roman" w:hAnsi="Times New Roman" w:cs="Times New Roman"/>
          <w:sz w:val="24"/>
          <w:szCs w:val="24"/>
          <w:vertAlign w:val="superscript"/>
        </w:rPr>
        <w:t xml:space="preserve">st </w:t>
      </w:r>
      <w:r w:rsidRPr="004A6D63">
        <w:rPr>
          <w:rFonts w:ascii="Times New Roman" w:hAnsi="Times New Roman" w:cs="Times New Roman"/>
          <w:sz w:val="24"/>
          <w:szCs w:val="24"/>
        </w:rPr>
        <w:t>line treatment regimens</w:t>
      </w:r>
      <w:r w:rsidRPr="00B54DF2">
        <w:rPr>
          <w:rFonts w:ascii="Times New Roman" w:hAnsi="Times New Roman" w:cs="Times New Roman"/>
          <w:noProof/>
          <w:color w:val="FF0000"/>
          <w:sz w:val="24"/>
          <w:szCs w:val="24"/>
        </w:rPr>
        <w:t xml:space="preserve"> (TenoRes, 2016)</w:t>
      </w:r>
      <w:r w:rsidRPr="004A6D63">
        <w:rPr>
          <w:rFonts w:ascii="Times New Roman" w:hAnsi="Times New Roman" w:cs="Times New Roman"/>
          <w:sz w:val="24"/>
          <w:szCs w:val="24"/>
        </w:rPr>
        <w:t xml:space="preserve">. Surveillance conducted by </w:t>
      </w:r>
      <w:r>
        <w:rPr>
          <w:rFonts w:ascii="Times New Roman" w:hAnsi="Times New Roman" w:cs="Times New Roman"/>
          <w:sz w:val="24"/>
          <w:szCs w:val="24"/>
        </w:rPr>
        <w:t xml:space="preserve">the </w:t>
      </w:r>
      <w:r w:rsidRPr="004A6D63">
        <w:rPr>
          <w:rFonts w:ascii="Times New Roman" w:hAnsi="Times New Roman" w:cs="Times New Roman"/>
          <w:sz w:val="24"/>
          <w:szCs w:val="24"/>
        </w:rPr>
        <w:t>WHO indicated</w:t>
      </w:r>
      <w:r>
        <w:rPr>
          <w:rFonts w:ascii="Times New Roman" w:hAnsi="Times New Roman" w:cs="Times New Roman"/>
          <w:sz w:val="24"/>
          <w:szCs w:val="24"/>
        </w:rPr>
        <w:t xml:space="preserve"> that</w:t>
      </w:r>
      <w:r w:rsidRPr="004A6D63">
        <w:rPr>
          <w:rFonts w:ascii="Times New Roman" w:hAnsi="Times New Roman" w:cs="Times New Roman"/>
          <w:sz w:val="24"/>
          <w:szCs w:val="24"/>
        </w:rPr>
        <w:t xml:space="preserve"> treatment failure is one of the big challenges </w:t>
      </w:r>
      <w:r>
        <w:rPr>
          <w:rFonts w:ascii="Times New Roman" w:hAnsi="Times New Roman" w:cs="Times New Roman"/>
          <w:sz w:val="24"/>
          <w:szCs w:val="24"/>
        </w:rPr>
        <w:t>in</w:t>
      </w:r>
      <w:r w:rsidRPr="004A6D63">
        <w:rPr>
          <w:rFonts w:ascii="Times New Roman" w:hAnsi="Times New Roman" w:cs="Times New Roman"/>
          <w:sz w:val="24"/>
          <w:szCs w:val="24"/>
        </w:rPr>
        <w:t xml:space="preserve"> the treatment of HIV patients. </w:t>
      </w:r>
      <w:r w:rsidRPr="004A6D63">
        <w:rPr>
          <w:rStyle w:val="A4"/>
          <w:rFonts w:ascii="Times New Roman" w:hAnsi="Times New Roman" w:cs="Times New Roman"/>
          <w:sz w:val="24"/>
          <w:szCs w:val="24"/>
        </w:rPr>
        <w:t>A collaborative study and meta-analysis of global trends of ART treatment failure</w:t>
      </w:r>
      <w:r>
        <w:rPr>
          <w:rStyle w:val="A4"/>
          <w:rFonts w:ascii="Times New Roman" w:hAnsi="Times New Roman" w:cs="Times New Roman"/>
          <w:sz w:val="24"/>
          <w:szCs w:val="24"/>
        </w:rPr>
        <w:t xml:space="preserve"> and drug resistance</w:t>
      </w:r>
      <w:r w:rsidRPr="004A6D63">
        <w:rPr>
          <w:rStyle w:val="A4"/>
          <w:rFonts w:ascii="Times New Roman" w:hAnsi="Times New Roman" w:cs="Times New Roman"/>
          <w:sz w:val="24"/>
          <w:szCs w:val="24"/>
        </w:rPr>
        <w:t xml:space="preserve"> in 2012 found a significant increase of 29% per year </w:t>
      </w:r>
      <w:r w:rsidRPr="00B54DF2">
        <w:rPr>
          <w:rStyle w:val="A4"/>
          <w:rFonts w:ascii="Times New Roman" w:hAnsi="Times New Roman" w:cs="Times New Roman"/>
          <w:noProof/>
          <w:color w:val="FF0000"/>
          <w:sz w:val="24"/>
          <w:szCs w:val="24"/>
        </w:rPr>
        <w:t xml:space="preserve">(Gupta </w:t>
      </w:r>
      <w:r w:rsidRPr="00B54DF2">
        <w:rPr>
          <w:rStyle w:val="A4"/>
          <w:rFonts w:ascii="Times New Roman" w:hAnsi="Times New Roman" w:cs="Times New Roman"/>
          <w:i/>
          <w:noProof/>
          <w:color w:val="FF0000"/>
          <w:sz w:val="24"/>
          <w:szCs w:val="24"/>
        </w:rPr>
        <w:t>et al</w:t>
      </w:r>
      <w:r w:rsidRPr="00B54DF2">
        <w:rPr>
          <w:rStyle w:val="A4"/>
          <w:rFonts w:ascii="Times New Roman" w:hAnsi="Times New Roman" w:cs="Times New Roman"/>
          <w:noProof/>
          <w:color w:val="FF0000"/>
          <w:sz w:val="24"/>
          <w:szCs w:val="24"/>
        </w:rPr>
        <w:t>., 2012)</w:t>
      </w:r>
      <w:proofErr w:type="gramStart"/>
      <w:r>
        <w:rPr>
          <w:rStyle w:val="A4"/>
          <w:rFonts w:ascii="Times New Roman" w:hAnsi="Times New Roman" w:cs="Times New Roman"/>
          <w:sz w:val="24"/>
          <w:szCs w:val="24"/>
        </w:rPr>
        <w:t>..</w:t>
      </w:r>
      <w:proofErr w:type="gramEnd"/>
    </w:p>
    <w:p w:rsidR="0082000A" w:rsidRPr="004A6D63" w:rsidRDefault="0082000A" w:rsidP="0082000A">
      <w:pPr>
        <w:pStyle w:val="Default"/>
        <w:spacing w:line="360" w:lineRule="auto"/>
        <w:ind w:left="0"/>
        <w:rPr>
          <w:rFonts w:ascii="Times New Roman" w:hAnsi="Times New Roman" w:cs="Times New Roman"/>
        </w:rPr>
      </w:pPr>
      <w:r w:rsidRPr="004A6D63">
        <w:rPr>
          <w:rFonts w:ascii="Times New Roman" w:hAnsi="Times New Roman" w:cs="Times New Roman"/>
        </w:rPr>
        <w:t xml:space="preserve">In Latin America, from 5,565 ART-naïve HAART initiators, 11% of them had virological failure with a median of 9.8 months. On this study, VF was associated with younger age, earlier calendar year, lower CD4 value </w:t>
      </w:r>
      <w:r w:rsidRPr="00CC0E76">
        <w:rPr>
          <w:rFonts w:ascii="Times New Roman" w:hAnsi="Times New Roman" w:cs="Times New Roman"/>
          <w:noProof/>
          <w:color w:val="FF0000"/>
        </w:rPr>
        <w:t xml:space="preserve">(Wolff </w:t>
      </w:r>
      <w:r w:rsidRPr="00CC0E76">
        <w:rPr>
          <w:rFonts w:ascii="Times New Roman" w:hAnsi="Times New Roman" w:cs="Times New Roman"/>
          <w:i/>
          <w:noProof/>
          <w:color w:val="FF0000"/>
        </w:rPr>
        <w:t>et al</w:t>
      </w:r>
      <w:r w:rsidRPr="00CC0E76">
        <w:rPr>
          <w:rFonts w:ascii="Times New Roman" w:hAnsi="Times New Roman" w:cs="Times New Roman"/>
          <w:noProof/>
          <w:color w:val="FF0000"/>
        </w:rPr>
        <w:t>., 2016)</w:t>
      </w:r>
      <w:r>
        <w:rPr>
          <w:rFonts w:ascii="Times New Roman" w:hAnsi="Times New Roman" w:cs="Times New Roman"/>
        </w:rPr>
        <w:t>.</w:t>
      </w:r>
    </w:p>
    <w:p w:rsidR="0082000A" w:rsidRDefault="0082000A" w:rsidP="0082000A">
      <w:pPr>
        <w:autoSpaceDE w:val="0"/>
        <w:autoSpaceDN w:val="0"/>
        <w:adjustRightInd w:val="0"/>
        <w:rPr>
          <w:rFonts w:ascii="Times New Roman" w:hAnsi="Times New Roman" w:cs="Times New Roman"/>
          <w:noProof/>
          <w:sz w:val="24"/>
          <w:szCs w:val="24"/>
        </w:rPr>
      </w:pPr>
      <w:r w:rsidRPr="004A6D63">
        <w:rPr>
          <w:rFonts w:ascii="Times New Roman" w:hAnsi="Times New Roman" w:cs="Times New Roman"/>
          <w:sz w:val="24"/>
          <w:szCs w:val="24"/>
        </w:rPr>
        <w:t>In Asia, China, two studies showed 8.5% &amp; 10.4% of first line HIV treatment failure within 12 months of follow up using a cut of &gt;1000 viral load value</w:t>
      </w:r>
      <w:r>
        <w:rPr>
          <w:rFonts w:ascii="Times New Roman" w:hAnsi="Times New Roman" w:cs="Times New Roman"/>
          <w:sz w:val="24"/>
          <w:szCs w:val="24"/>
        </w:rPr>
        <w:t xml:space="preserve"> </w:t>
      </w:r>
      <w:r w:rsidRPr="00CC0E76">
        <w:rPr>
          <w:rFonts w:ascii="Times New Roman" w:hAnsi="Times New Roman" w:cs="Times New Roman"/>
          <w:noProof/>
          <w:color w:val="FF0000"/>
          <w:sz w:val="24"/>
          <w:szCs w:val="24"/>
        </w:rPr>
        <w:t xml:space="preserve">(Zhou </w:t>
      </w:r>
      <w:r w:rsidRPr="00CC0E76">
        <w:rPr>
          <w:rFonts w:ascii="Times New Roman" w:hAnsi="Times New Roman" w:cs="Times New Roman"/>
          <w:i/>
          <w:noProof/>
          <w:color w:val="FF0000"/>
          <w:sz w:val="24"/>
          <w:szCs w:val="24"/>
        </w:rPr>
        <w:t>et al</w:t>
      </w:r>
      <w:r w:rsidRPr="00CC0E76">
        <w:rPr>
          <w:rFonts w:ascii="Times New Roman" w:hAnsi="Times New Roman" w:cs="Times New Roman"/>
          <w:noProof/>
          <w:color w:val="FF0000"/>
          <w:sz w:val="24"/>
          <w:szCs w:val="24"/>
        </w:rPr>
        <w:t xml:space="preserve">., 2016, Kan </w:t>
      </w:r>
      <w:r w:rsidRPr="00CC0E76">
        <w:rPr>
          <w:rFonts w:ascii="Times New Roman" w:hAnsi="Times New Roman" w:cs="Times New Roman"/>
          <w:i/>
          <w:noProof/>
          <w:color w:val="FF0000"/>
          <w:sz w:val="24"/>
          <w:szCs w:val="24"/>
        </w:rPr>
        <w:t>et al</w:t>
      </w:r>
      <w:r w:rsidRPr="00CC0E76">
        <w:rPr>
          <w:rFonts w:ascii="Times New Roman" w:hAnsi="Times New Roman" w:cs="Times New Roman"/>
          <w:noProof/>
          <w:color w:val="FF0000"/>
          <w:sz w:val="24"/>
          <w:szCs w:val="24"/>
        </w:rPr>
        <w:t>., 2017)</w:t>
      </w:r>
      <w:r w:rsidRPr="004A6D63">
        <w:rPr>
          <w:rFonts w:ascii="Times New Roman" w:hAnsi="Times New Roman" w:cs="Times New Roman"/>
          <w:sz w:val="24"/>
          <w:szCs w:val="24"/>
        </w:rPr>
        <w:t>.</w:t>
      </w:r>
      <w:r>
        <w:rPr>
          <w:rFonts w:ascii="Times New Roman" w:hAnsi="Times New Roman" w:cs="Times New Roman"/>
          <w:sz w:val="24"/>
          <w:szCs w:val="24"/>
        </w:rPr>
        <w:t xml:space="preserve"> In Thailand </w:t>
      </w:r>
      <w:r w:rsidRPr="004A6D63">
        <w:rPr>
          <w:rFonts w:ascii="Times New Roman" w:hAnsi="Times New Roman" w:cs="Times New Roman"/>
          <w:sz w:val="24"/>
          <w:szCs w:val="24"/>
        </w:rPr>
        <w:t xml:space="preserve">virological failure prevalence was 23.6% </w:t>
      </w:r>
      <w:r>
        <w:rPr>
          <w:rFonts w:ascii="Times New Roman" w:hAnsi="Times New Roman" w:cs="Times New Roman"/>
          <w:sz w:val="24"/>
          <w:szCs w:val="24"/>
        </w:rPr>
        <w:t>among</w:t>
      </w:r>
      <w:r w:rsidRPr="004A6D63">
        <w:rPr>
          <w:rFonts w:ascii="Times New Roman" w:hAnsi="Times New Roman" w:cs="Times New Roman"/>
          <w:sz w:val="24"/>
          <w:szCs w:val="24"/>
        </w:rPr>
        <w:t xml:space="preserve"> 110 HIV-infected patients </w:t>
      </w:r>
      <w:r w:rsidRPr="000F65F7">
        <w:rPr>
          <w:rFonts w:ascii="Times New Roman" w:hAnsi="Times New Roman" w:cs="Times New Roman"/>
          <w:color w:val="FF0000"/>
          <w:sz w:val="24"/>
          <w:szCs w:val="24"/>
        </w:rPr>
        <w:t>(</w:t>
      </w:r>
      <w:hyperlink w:anchor="_ENREF_28" w:tooltip="Tangvoraphonkchai, 2011 #225" w:history="1">
        <w:r w:rsidRPr="004A6D63">
          <w:rPr>
            <w:rFonts w:ascii="Times New Roman" w:hAnsi="Times New Roman" w:cs="Times New Roman"/>
            <w:noProof/>
            <w:color w:val="FF0000"/>
            <w:sz w:val="24"/>
            <w:szCs w:val="24"/>
          </w:rPr>
          <w:t>Tangvoraphonkchai  and Sungkanuparph, 2011</w:t>
        </w:r>
      </w:hyperlink>
      <w:r w:rsidRPr="004A6D63">
        <w:rPr>
          <w:rFonts w:ascii="Times New Roman" w:hAnsi="Times New Roman" w:cs="Times New Roman"/>
          <w:noProof/>
          <w:color w:val="FF0000"/>
          <w:sz w:val="24"/>
          <w:szCs w:val="24"/>
        </w:rPr>
        <w:t xml:space="preserve">). </w:t>
      </w:r>
      <w:r w:rsidRPr="00AC26DC">
        <w:rPr>
          <w:rFonts w:ascii="Times New Roman" w:hAnsi="Times New Roman" w:cs="Times New Roman"/>
          <w:noProof/>
          <w:sz w:val="24"/>
          <w:szCs w:val="24"/>
        </w:rPr>
        <w:t>A study in India showed that</w:t>
      </w:r>
      <w:r>
        <w:rPr>
          <w:rFonts w:ascii="Times New Roman" w:hAnsi="Times New Roman" w:cs="Times New Roman"/>
          <w:noProof/>
          <w:color w:val="FF0000"/>
          <w:sz w:val="24"/>
          <w:szCs w:val="24"/>
        </w:rPr>
        <w:t xml:space="preserve"> </w:t>
      </w:r>
      <w:r>
        <w:rPr>
          <w:rFonts w:ascii="Times New Roman" w:hAnsi="Times New Roman" w:cs="Times New Roman"/>
          <w:noProof/>
          <w:sz w:val="24"/>
          <w:szCs w:val="24"/>
        </w:rPr>
        <w:t>b</w:t>
      </w:r>
      <w:r w:rsidRPr="00AC26DC">
        <w:rPr>
          <w:rFonts w:ascii="Times New Roman" w:hAnsi="Times New Roman" w:cs="Times New Roman"/>
          <w:noProof/>
          <w:sz w:val="24"/>
          <w:szCs w:val="24"/>
        </w:rPr>
        <w:t>y</w:t>
      </w:r>
      <w:r>
        <w:rPr>
          <w:rFonts w:ascii="Times New Roman" w:hAnsi="Times New Roman" w:cs="Times New Roman"/>
          <w:noProof/>
          <w:color w:val="FF0000"/>
          <w:sz w:val="24"/>
          <w:szCs w:val="24"/>
        </w:rPr>
        <w:t xml:space="preserve"> </w:t>
      </w:r>
      <w:r>
        <w:rPr>
          <w:rFonts w:ascii="Times New Roman" w:hAnsi="Times New Roman" w:cs="Times New Roman"/>
          <w:noProof/>
          <w:sz w:val="24"/>
          <w:szCs w:val="24"/>
        </w:rPr>
        <w:t>s</w:t>
      </w:r>
      <w:r w:rsidRPr="00CF79C4">
        <w:rPr>
          <w:rFonts w:ascii="Times New Roman" w:hAnsi="Times New Roman" w:cs="Times New Roman"/>
          <w:noProof/>
          <w:sz w:val="24"/>
          <w:szCs w:val="24"/>
        </w:rPr>
        <w:t>electing</w:t>
      </w:r>
      <w:r>
        <w:rPr>
          <w:rFonts w:ascii="Times New Roman" w:hAnsi="Times New Roman" w:cs="Times New Roman"/>
          <w:noProof/>
          <w:sz w:val="24"/>
          <w:szCs w:val="24"/>
        </w:rPr>
        <w:t xml:space="preserve"> those</w:t>
      </w:r>
      <w:r w:rsidRPr="004A6D63">
        <w:rPr>
          <w:rFonts w:ascii="Times New Roman" w:hAnsi="Times New Roman" w:cs="Times New Roman"/>
          <w:noProof/>
          <w:sz w:val="24"/>
          <w:szCs w:val="24"/>
        </w:rPr>
        <w:t xml:space="preserve"> immunologic failed patients 16% </w:t>
      </w:r>
      <w:r>
        <w:rPr>
          <w:rFonts w:ascii="Times New Roman" w:hAnsi="Times New Roman" w:cs="Times New Roman"/>
          <w:noProof/>
          <w:sz w:val="24"/>
          <w:szCs w:val="24"/>
        </w:rPr>
        <w:t xml:space="preserve">of them </w:t>
      </w:r>
      <w:r w:rsidRPr="004A6D63">
        <w:rPr>
          <w:rFonts w:ascii="Times New Roman" w:hAnsi="Times New Roman" w:cs="Times New Roman"/>
          <w:noProof/>
          <w:sz w:val="24"/>
          <w:szCs w:val="24"/>
        </w:rPr>
        <w:t xml:space="preserve">had developed virologic failure </w:t>
      </w:r>
      <w:r w:rsidRPr="00CC0E76">
        <w:rPr>
          <w:rFonts w:ascii="Times New Roman" w:hAnsi="Times New Roman" w:cs="Times New Roman"/>
          <w:noProof/>
          <w:color w:val="FF0000"/>
          <w:sz w:val="24"/>
          <w:szCs w:val="24"/>
        </w:rPr>
        <w:t xml:space="preserve">(Rajian </w:t>
      </w:r>
      <w:r w:rsidRPr="00CC0E76">
        <w:rPr>
          <w:rFonts w:ascii="Times New Roman" w:hAnsi="Times New Roman" w:cs="Times New Roman"/>
          <w:i/>
          <w:noProof/>
          <w:color w:val="FF0000"/>
          <w:sz w:val="24"/>
          <w:szCs w:val="24"/>
        </w:rPr>
        <w:t>et al</w:t>
      </w:r>
      <w:r w:rsidRPr="00CC0E76">
        <w:rPr>
          <w:rFonts w:ascii="Times New Roman" w:hAnsi="Times New Roman" w:cs="Times New Roman"/>
          <w:noProof/>
          <w:color w:val="FF0000"/>
          <w:sz w:val="24"/>
          <w:szCs w:val="24"/>
        </w:rPr>
        <w:t>., 2016)</w:t>
      </w:r>
      <w:r>
        <w:rPr>
          <w:rFonts w:ascii="Times New Roman" w:hAnsi="Times New Roman" w:cs="Times New Roman"/>
          <w:noProof/>
          <w:sz w:val="24"/>
          <w:szCs w:val="24"/>
        </w:rPr>
        <w:t>.</w:t>
      </w:r>
    </w:p>
    <w:p w:rsidR="0082000A" w:rsidRDefault="0082000A" w:rsidP="0082000A">
      <w:pPr>
        <w:autoSpaceDE w:val="0"/>
        <w:autoSpaceDN w:val="0"/>
        <w:adjustRightInd w:val="0"/>
        <w:rPr>
          <w:rFonts w:ascii="Times New Roman" w:hAnsi="Times New Roman" w:cs="Times New Roman"/>
          <w:sz w:val="24"/>
          <w:szCs w:val="24"/>
        </w:rPr>
      </w:pPr>
      <w:proofErr w:type="gramStart"/>
      <w:r w:rsidRPr="004A6D63">
        <w:rPr>
          <w:rStyle w:val="A4"/>
          <w:rFonts w:ascii="Times New Roman" w:hAnsi="Times New Roman" w:cs="Times New Roman"/>
          <w:sz w:val="24"/>
          <w:szCs w:val="24"/>
        </w:rPr>
        <w:t>Study done</w:t>
      </w:r>
      <w:r w:rsidRPr="004A6D63">
        <w:rPr>
          <w:rStyle w:val="A4"/>
          <w:rFonts w:ascii="Times New Roman" w:hAnsi="Times New Roman" w:cs="Times New Roman"/>
          <w:color w:val="FF0000"/>
          <w:sz w:val="24"/>
          <w:szCs w:val="24"/>
        </w:rPr>
        <w:t xml:space="preserve"> </w:t>
      </w:r>
      <w:r w:rsidRPr="004A6D63">
        <w:rPr>
          <w:rStyle w:val="A4"/>
          <w:rFonts w:ascii="Times New Roman" w:hAnsi="Times New Roman" w:cs="Times New Roman"/>
          <w:sz w:val="24"/>
          <w:szCs w:val="24"/>
        </w:rPr>
        <w:t xml:space="preserve">in 2008, </w:t>
      </w:r>
      <w:r>
        <w:rPr>
          <w:rStyle w:val="A4"/>
          <w:rFonts w:ascii="Times New Roman" w:hAnsi="Times New Roman" w:cs="Times New Roman"/>
          <w:sz w:val="24"/>
          <w:szCs w:val="24"/>
        </w:rPr>
        <w:t xml:space="preserve">from </w:t>
      </w:r>
      <w:r w:rsidRPr="004A6D63">
        <w:rPr>
          <w:rStyle w:val="A4"/>
          <w:rFonts w:ascii="Times New Roman" w:hAnsi="Times New Roman" w:cs="Times New Roman"/>
          <w:sz w:val="24"/>
          <w:szCs w:val="24"/>
        </w:rPr>
        <w:t>six sub-Saharan African countries showed 5.5% prevalence of HIV first line treatment failure</w:t>
      </w:r>
      <w:r>
        <w:rPr>
          <w:rStyle w:val="A4"/>
          <w:rFonts w:ascii="Times New Roman" w:hAnsi="Times New Roman" w:cs="Times New Roman"/>
          <w:sz w:val="24"/>
          <w:szCs w:val="24"/>
        </w:rPr>
        <w:t xml:space="preserve"> and drug resistance</w:t>
      </w:r>
      <w:r w:rsidRPr="004A6D63">
        <w:rPr>
          <w:rStyle w:val="A4"/>
          <w:rFonts w:ascii="Times New Roman" w:hAnsi="Times New Roman" w:cs="Times New Roman"/>
          <w:sz w:val="24"/>
          <w:szCs w:val="24"/>
        </w:rPr>
        <w:t xml:space="preserve"> </w:t>
      </w:r>
      <w:r w:rsidRPr="00CC0E76">
        <w:rPr>
          <w:rStyle w:val="A4"/>
          <w:rFonts w:ascii="Times New Roman" w:hAnsi="Times New Roman" w:cs="Times New Roman"/>
          <w:noProof/>
          <w:color w:val="FF0000"/>
          <w:sz w:val="24"/>
          <w:szCs w:val="24"/>
        </w:rPr>
        <w:t xml:space="preserve">(Hammer </w:t>
      </w:r>
      <w:r w:rsidRPr="00CC0E76">
        <w:rPr>
          <w:rStyle w:val="A4"/>
          <w:rFonts w:ascii="Times New Roman" w:hAnsi="Times New Roman" w:cs="Times New Roman"/>
          <w:i/>
          <w:noProof/>
          <w:color w:val="FF0000"/>
          <w:sz w:val="24"/>
          <w:szCs w:val="24"/>
        </w:rPr>
        <w:t>et al</w:t>
      </w:r>
      <w:r w:rsidRPr="00CC0E76">
        <w:rPr>
          <w:rStyle w:val="A4"/>
          <w:rFonts w:ascii="Times New Roman" w:hAnsi="Times New Roman" w:cs="Times New Roman"/>
          <w:noProof/>
          <w:color w:val="FF0000"/>
          <w:sz w:val="24"/>
          <w:szCs w:val="24"/>
        </w:rPr>
        <w:t>., 2008)</w:t>
      </w:r>
      <w:r>
        <w:rPr>
          <w:rStyle w:val="A4"/>
          <w:rFonts w:ascii="Times New Roman" w:hAnsi="Times New Roman" w:cs="Times New Roman"/>
          <w:color w:val="FF0000"/>
          <w:sz w:val="24"/>
          <w:szCs w:val="24"/>
        </w:rPr>
        <w:t>.</w:t>
      </w:r>
      <w:proofErr w:type="gramEnd"/>
      <w:r w:rsidRPr="004A6D63">
        <w:rPr>
          <w:rFonts w:ascii="Times New Roman" w:hAnsi="Times New Roman" w:cs="Times New Roman"/>
          <w:sz w:val="24"/>
          <w:szCs w:val="24"/>
        </w:rPr>
        <w:t xml:space="preserve"> Studies in Africa, Kenya, </w:t>
      </w:r>
      <w:r>
        <w:rPr>
          <w:rFonts w:ascii="Times New Roman" w:hAnsi="Times New Roman" w:cs="Times New Roman"/>
          <w:sz w:val="24"/>
          <w:szCs w:val="24"/>
        </w:rPr>
        <w:t>among</w:t>
      </w:r>
      <w:r w:rsidRPr="004A6D63">
        <w:rPr>
          <w:rFonts w:ascii="Times New Roman" w:hAnsi="Times New Roman" w:cs="Times New Roman"/>
          <w:sz w:val="24"/>
          <w:szCs w:val="24"/>
        </w:rPr>
        <w:t xml:space="preserve"> 232 eligible participants on ART over a median duration of 13.9 months, 57 (24.6%) developed virologic failure with plasma viral load ≥ 400 copies /ml</w:t>
      </w:r>
      <w:r>
        <w:rPr>
          <w:rFonts w:ascii="Times New Roman" w:hAnsi="Times New Roman" w:cs="Times New Roman"/>
          <w:sz w:val="24"/>
          <w:szCs w:val="24"/>
        </w:rPr>
        <w:t xml:space="preserve"> </w:t>
      </w:r>
      <w:r w:rsidRPr="000F65F7">
        <w:rPr>
          <w:rFonts w:ascii="Times New Roman" w:hAnsi="Times New Roman" w:cs="Times New Roman"/>
          <w:noProof/>
          <w:color w:val="FF0000"/>
          <w:sz w:val="24"/>
          <w:szCs w:val="24"/>
        </w:rPr>
        <w:t>(</w:t>
      </w:r>
      <w:r w:rsidRPr="00CC0E76">
        <w:rPr>
          <w:rFonts w:ascii="Times New Roman" w:hAnsi="Times New Roman" w:cs="Times New Roman"/>
          <w:noProof/>
          <w:color w:val="FF0000"/>
          <w:sz w:val="24"/>
          <w:szCs w:val="24"/>
        </w:rPr>
        <w:t>Amin S Hassan, 2014)</w:t>
      </w:r>
      <w:r w:rsidRPr="004A6D63">
        <w:rPr>
          <w:rFonts w:ascii="Times New Roman" w:hAnsi="Times New Roman" w:cs="Times New Roman"/>
          <w:sz w:val="24"/>
          <w:szCs w:val="24"/>
        </w:rPr>
        <w:t xml:space="preserve">. Another study </w:t>
      </w:r>
      <w:r>
        <w:rPr>
          <w:rFonts w:ascii="Times New Roman" w:hAnsi="Times New Roman" w:cs="Times New Roman"/>
          <w:sz w:val="24"/>
          <w:szCs w:val="24"/>
        </w:rPr>
        <w:t>in Kenya</w:t>
      </w:r>
      <w:r w:rsidRPr="004A6D63">
        <w:rPr>
          <w:rFonts w:ascii="Times New Roman" w:hAnsi="Times New Roman" w:cs="Times New Roman"/>
          <w:sz w:val="24"/>
          <w:szCs w:val="24"/>
        </w:rPr>
        <w:t xml:space="preserve">, among 333 participants 10% of them developed virologic failure </w:t>
      </w:r>
      <w:r w:rsidRPr="00CC0E76">
        <w:rPr>
          <w:rFonts w:ascii="Times New Roman" w:hAnsi="Times New Roman" w:cs="Times New Roman"/>
          <w:noProof/>
          <w:color w:val="FF0000"/>
          <w:sz w:val="24"/>
          <w:szCs w:val="24"/>
        </w:rPr>
        <w:t xml:space="preserve">(Brooks </w:t>
      </w:r>
      <w:r w:rsidRPr="00CC0E76">
        <w:rPr>
          <w:rFonts w:ascii="Times New Roman" w:hAnsi="Times New Roman" w:cs="Times New Roman"/>
          <w:i/>
          <w:noProof/>
          <w:color w:val="FF0000"/>
          <w:sz w:val="24"/>
          <w:szCs w:val="24"/>
        </w:rPr>
        <w:t>et al</w:t>
      </w:r>
      <w:r w:rsidRPr="00CC0E76">
        <w:rPr>
          <w:rFonts w:ascii="Times New Roman" w:hAnsi="Times New Roman" w:cs="Times New Roman"/>
          <w:noProof/>
          <w:color w:val="FF0000"/>
          <w:sz w:val="24"/>
          <w:szCs w:val="24"/>
        </w:rPr>
        <w:t>., 2016)</w:t>
      </w:r>
      <w:r>
        <w:rPr>
          <w:rFonts w:ascii="Times New Roman" w:hAnsi="Times New Roman" w:cs="Times New Roman"/>
          <w:sz w:val="24"/>
          <w:szCs w:val="24"/>
        </w:rPr>
        <w:t xml:space="preserve">. </w:t>
      </w:r>
    </w:p>
    <w:p w:rsidR="0082000A" w:rsidRPr="004A6D63" w:rsidRDefault="0082000A" w:rsidP="0082000A">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Eleven point nine percent</w:t>
      </w:r>
      <w:r w:rsidRPr="004A6D63">
        <w:rPr>
          <w:rFonts w:ascii="Times New Roman" w:hAnsi="Times New Roman" w:cs="Times New Roman"/>
          <w:sz w:val="24"/>
          <w:szCs w:val="24"/>
        </w:rPr>
        <w:t xml:space="preserve"> of virological failure was found in Rwanda from 597 participants</w:t>
      </w:r>
      <w:r>
        <w:rPr>
          <w:rFonts w:ascii="Times New Roman" w:hAnsi="Times New Roman" w:cs="Times New Roman"/>
          <w:sz w:val="24"/>
          <w:szCs w:val="24"/>
        </w:rPr>
        <w:t xml:space="preserve"> </w:t>
      </w:r>
      <w:r w:rsidRPr="00CC0E76">
        <w:rPr>
          <w:rFonts w:ascii="Times New Roman" w:hAnsi="Times New Roman" w:cs="Times New Roman"/>
          <w:noProof/>
          <w:color w:val="FF0000"/>
          <w:sz w:val="24"/>
          <w:szCs w:val="24"/>
        </w:rPr>
        <w:t>(Jean d’Amour Ndahimana, 2016)</w:t>
      </w:r>
      <w:r>
        <w:rPr>
          <w:rFonts w:ascii="Times New Roman" w:hAnsi="Times New Roman" w:cs="Times New Roman"/>
          <w:sz w:val="24"/>
          <w:szCs w:val="24"/>
        </w:rPr>
        <w:t xml:space="preserve">. </w:t>
      </w:r>
      <w:r w:rsidRPr="004A6D63">
        <w:rPr>
          <w:rFonts w:ascii="Times New Roman" w:hAnsi="Times New Roman" w:cs="Times New Roman"/>
          <w:sz w:val="24"/>
          <w:szCs w:val="24"/>
        </w:rPr>
        <w:t xml:space="preserve">Study in Malawi, from 833 women who had HIV RNA test conducted, 699/833 (84%) were found viral suppressed and 134 (16%) were treatment failed (HIVRNA ≥ 1000 copies/ml) </w:t>
      </w:r>
      <w:r w:rsidRPr="00CC0E76">
        <w:rPr>
          <w:rFonts w:ascii="Times New Roman" w:hAnsi="Times New Roman" w:cs="Times New Roman"/>
          <w:noProof/>
          <w:color w:val="FF0000"/>
          <w:sz w:val="24"/>
          <w:szCs w:val="24"/>
        </w:rPr>
        <w:t xml:space="preserve">(Hosseinipour </w:t>
      </w:r>
      <w:r w:rsidRPr="00CC0E76">
        <w:rPr>
          <w:rFonts w:ascii="Times New Roman" w:hAnsi="Times New Roman" w:cs="Times New Roman"/>
          <w:i/>
          <w:noProof/>
          <w:color w:val="FF0000"/>
          <w:sz w:val="24"/>
          <w:szCs w:val="24"/>
        </w:rPr>
        <w:t>et al</w:t>
      </w:r>
      <w:r w:rsidRPr="00CC0E76">
        <w:rPr>
          <w:rFonts w:ascii="Times New Roman" w:hAnsi="Times New Roman" w:cs="Times New Roman"/>
          <w:noProof/>
          <w:color w:val="FF0000"/>
          <w:sz w:val="24"/>
          <w:szCs w:val="24"/>
        </w:rPr>
        <w:t>., 2017)</w:t>
      </w:r>
      <w:r>
        <w:rPr>
          <w:rFonts w:ascii="Times New Roman" w:hAnsi="Times New Roman" w:cs="Times New Roman"/>
          <w:sz w:val="24"/>
          <w:szCs w:val="24"/>
        </w:rPr>
        <w:t xml:space="preserve">. </w:t>
      </w:r>
      <w:r w:rsidRPr="004A6D63">
        <w:rPr>
          <w:rFonts w:ascii="Times New Roman" w:hAnsi="Times New Roman" w:cs="Times New Roman"/>
          <w:sz w:val="24"/>
          <w:szCs w:val="24"/>
        </w:rPr>
        <w:t>On the other hand, from 133 Malawian on ART patients with a mean duration of ART 14.3 months, 40(30.1%) developed virologic failure with VL &gt;1000 copies/mL</w:t>
      </w:r>
      <w:r>
        <w:rPr>
          <w:rFonts w:ascii="Times New Roman" w:hAnsi="Times New Roman" w:cs="Times New Roman"/>
          <w:sz w:val="24"/>
          <w:szCs w:val="24"/>
        </w:rPr>
        <w:t xml:space="preserve"> </w:t>
      </w:r>
      <w:r w:rsidRPr="004178BF">
        <w:rPr>
          <w:rFonts w:ascii="Times New Roman" w:hAnsi="Times New Roman" w:cs="Times New Roman"/>
          <w:noProof/>
          <w:color w:val="FF0000"/>
          <w:sz w:val="24"/>
          <w:szCs w:val="24"/>
        </w:rPr>
        <w:t xml:space="preserve">(Luebbert </w:t>
      </w:r>
      <w:r w:rsidRPr="004178BF">
        <w:rPr>
          <w:rFonts w:ascii="Times New Roman" w:hAnsi="Times New Roman" w:cs="Times New Roman"/>
          <w:i/>
          <w:noProof/>
          <w:color w:val="FF0000"/>
          <w:sz w:val="24"/>
          <w:szCs w:val="24"/>
        </w:rPr>
        <w:t>et al</w:t>
      </w:r>
      <w:r w:rsidRPr="004178BF">
        <w:rPr>
          <w:rFonts w:ascii="Times New Roman" w:hAnsi="Times New Roman" w:cs="Times New Roman"/>
          <w:noProof/>
          <w:color w:val="FF0000"/>
          <w:sz w:val="24"/>
          <w:szCs w:val="24"/>
        </w:rPr>
        <w:t>., 2012)</w:t>
      </w:r>
      <w:r>
        <w:rPr>
          <w:rFonts w:ascii="Times New Roman" w:hAnsi="Times New Roman" w:cs="Times New Roman"/>
          <w:sz w:val="24"/>
          <w:szCs w:val="24"/>
        </w:rPr>
        <w:t>.</w:t>
      </w:r>
    </w:p>
    <w:p w:rsidR="0082000A" w:rsidRDefault="0082000A" w:rsidP="0082000A">
      <w:pPr>
        <w:autoSpaceDE w:val="0"/>
        <w:autoSpaceDN w:val="0"/>
        <w:adjustRightInd w:val="0"/>
        <w:rPr>
          <w:rFonts w:ascii="Times New Roman" w:hAnsi="Times New Roman" w:cs="Times New Roman"/>
          <w:sz w:val="24"/>
          <w:szCs w:val="24"/>
        </w:rPr>
      </w:pPr>
      <w:r w:rsidRPr="004A6D63">
        <w:rPr>
          <w:rFonts w:ascii="Times New Roman" w:hAnsi="Times New Roman" w:cs="Times New Roman"/>
          <w:sz w:val="24"/>
          <w:szCs w:val="24"/>
        </w:rPr>
        <w:lastRenderedPageBreak/>
        <w:t xml:space="preserve"> In Mozambique, from 149 patients whose viral load done, 15 (10%) patients showed treatment failure with VL </w:t>
      </w:r>
      <w:r w:rsidRPr="004A6D63">
        <w:rPr>
          <w:rFonts w:ascii="Times New Roman" w:eastAsia="AdvOT8608a8d1+22" w:hAnsi="Times New Roman" w:cs="Times New Roman"/>
          <w:sz w:val="24"/>
          <w:szCs w:val="24"/>
        </w:rPr>
        <w:t xml:space="preserve">≥1000 </w:t>
      </w:r>
      <w:r w:rsidRPr="004A6D63">
        <w:rPr>
          <w:rFonts w:ascii="Times New Roman" w:hAnsi="Times New Roman" w:cs="Times New Roman"/>
          <w:sz w:val="24"/>
          <w:szCs w:val="24"/>
        </w:rPr>
        <w:t>(copies/ml) after a mean follow-up time of 23 m</w:t>
      </w:r>
      <w:r>
        <w:rPr>
          <w:rFonts w:ascii="Times New Roman" w:hAnsi="Times New Roman" w:cs="Times New Roman"/>
          <w:sz w:val="24"/>
          <w:szCs w:val="24"/>
        </w:rPr>
        <w:t xml:space="preserve">onths </w:t>
      </w:r>
      <w:r w:rsidRPr="004178BF">
        <w:rPr>
          <w:rFonts w:ascii="Times New Roman" w:hAnsi="Times New Roman" w:cs="Times New Roman"/>
          <w:noProof/>
          <w:color w:val="FF0000"/>
          <w:sz w:val="24"/>
          <w:szCs w:val="24"/>
        </w:rPr>
        <w:t>(F. Maldonadoa, 2008)</w:t>
      </w:r>
      <w:r w:rsidRPr="004A6D63">
        <w:rPr>
          <w:rFonts w:ascii="Times New Roman" w:hAnsi="Times New Roman" w:cs="Times New Roman"/>
          <w:color w:val="FF0000"/>
          <w:sz w:val="24"/>
          <w:szCs w:val="24"/>
        </w:rPr>
        <w:t xml:space="preserve">. </w:t>
      </w:r>
      <w:r w:rsidRPr="004A6D63">
        <w:rPr>
          <w:rFonts w:ascii="Times New Roman" w:hAnsi="Times New Roman" w:cs="Times New Roman"/>
          <w:sz w:val="24"/>
          <w:szCs w:val="24"/>
        </w:rPr>
        <w:t xml:space="preserve">From a total of 2403 Tanzanian patients enrolled on the study, 14.9% of the patients developed virologic failure </w:t>
      </w:r>
      <w:r w:rsidRPr="004178BF">
        <w:rPr>
          <w:rFonts w:ascii="Times New Roman" w:hAnsi="Times New Roman" w:cs="Times New Roman"/>
          <w:noProof/>
          <w:color w:val="FF0000"/>
          <w:sz w:val="24"/>
          <w:szCs w:val="24"/>
        </w:rPr>
        <w:t xml:space="preserve">(Hawkins </w:t>
      </w:r>
      <w:r w:rsidRPr="004178BF">
        <w:rPr>
          <w:rFonts w:ascii="Times New Roman" w:hAnsi="Times New Roman" w:cs="Times New Roman"/>
          <w:i/>
          <w:noProof/>
          <w:color w:val="FF0000"/>
          <w:sz w:val="24"/>
          <w:szCs w:val="24"/>
        </w:rPr>
        <w:t>et al</w:t>
      </w:r>
      <w:r w:rsidRPr="004178BF">
        <w:rPr>
          <w:rFonts w:ascii="Times New Roman" w:hAnsi="Times New Roman" w:cs="Times New Roman"/>
          <w:noProof/>
          <w:color w:val="FF0000"/>
          <w:sz w:val="24"/>
          <w:szCs w:val="24"/>
        </w:rPr>
        <w:t>., 2016)</w:t>
      </w:r>
      <w:r>
        <w:rPr>
          <w:rFonts w:ascii="Times New Roman" w:hAnsi="Times New Roman" w:cs="Times New Roman"/>
          <w:sz w:val="24"/>
          <w:szCs w:val="24"/>
        </w:rPr>
        <w:t>.</w:t>
      </w:r>
    </w:p>
    <w:p w:rsidR="0082000A" w:rsidRPr="004A6D63" w:rsidRDefault="0082000A" w:rsidP="0082000A">
      <w:pPr>
        <w:autoSpaceDE w:val="0"/>
        <w:autoSpaceDN w:val="0"/>
        <w:adjustRightInd w:val="0"/>
        <w:rPr>
          <w:rFonts w:ascii="Times New Roman" w:hAnsi="Times New Roman" w:cs="Times New Roman"/>
          <w:color w:val="FF0000"/>
          <w:sz w:val="24"/>
          <w:szCs w:val="24"/>
        </w:rPr>
      </w:pPr>
      <w:r>
        <w:rPr>
          <w:rFonts w:ascii="Times New Roman" w:hAnsi="Times New Roman" w:cs="Times New Roman"/>
          <w:sz w:val="24"/>
          <w:szCs w:val="24"/>
        </w:rPr>
        <w:t xml:space="preserve"> </w:t>
      </w:r>
      <w:r w:rsidRPr="004A6D63">
        <w:rPr>
          <w:rFonts w:ascii="Times New Roman" w:hAnsi="Times New Roman" w:cs="Times New Roman"/>
          <w:sz w:val="24"/>
          <w:szCs w:val="24"/>
        </w:rPr>
        <w:t>In Ghana, from 134 children who are on ART, 21 (15.7%) had virological failure and 102 (76.1%) had virological suppression within 36 months of follow up</w:t>
      </w:r>
      <w:r>
        <w:rPr>
          <w:rFonts w:ascii="Times New Roman" w:hAnsi="Times New Roman" w:cs="Times New Roman"/>
          <w:sz w:val="24"/>
          <w:szCs w:val="24"/>
        </w:rPr>
        <w:t xml:space="preserve"> </w:t>
      </w:r>
      <w:r w:rsidRPr="004178BF">
        <w:rPr>
          <w:rFonts w:ascii="Times New Roman" w:hAnsi="Times New Roman" w:cs="Times New Roman"/>
          <w:noProof/>
          <w:color w:val="FF0000"/>
          <w:sz w:val="24"/>
          <w:szCs w:val="24"/>
        </w:rPr>
        <w:t xml:space="preserve">(Owusu </w:t>
      </w:r>
      <w:r w:rsidRPr="001D58AE">
        <w:rPr>
          <w:rFonts w:ascii="Times New Roman" w:hAnsi="Times New Roman" w:cs="Times New Roman"/>
          <w:i/>
          <w:noProof/>
          <w:color w:val="FF0000"/>
          <w:sz w:val="24"/>
          <w:szCs w:val="24"/>
        </w:rPr>
        <w:t>et al</w:t>
      </w:r>
      <w:r w:rsidRPr="004178BF">
        <w:rPr>
          <w:rFonts w:ascii="Times New Roman" w:hAnsi="Times New Roman" w:cs="Times New Roman"/>
          <w:noProof/>
          <w:color w:val="FF0000"/>
          <w:sz w:val="24"/>
          <w:szCs w:val="24"/>
        </w:rPr>
        <w:t>., 2017</w:t>
      </w:r>
      <w:r w:rsidRPr="00AD2C3B">
        <w:rPr>
          <w:rFonts w:ascii="Times New Roman" w:hAnsi="Times New Roman" w:cs="Times New Roman"/>
          <w:noProof/>
          <w:color w:val="FF0000"/>
          <w:sz w:val="24"/>
          <w:szCs w:val="24"/>
        </w:rPr>
        <w:t>)</w:t>
      </w:r>
      <w:r>
        <w:rPr>
          <w:rFonts w:ascii="Times New Roman" w:hAnsi="Times New Roman" w:cs="Times New Roman"/>
          <w:sz w:val="24"/>
          <w:szCs w:val="24"/>
        </w:rPr>
        <w:t>.</w:t>
      </w:r>
      <w:r w:rsidRPr="004A6D63">
        <w:rPr>
          <w:rFonts w:ascii="Times New Roman" w:hAnsi="Times New Roman" w:cs="Times New Roman"/>
          <w:sz w:val="24"/>
          <w:szCs w:val="24"/>
        </w:rPr>
        <w:t xml:space="preserve"> </w:t>
      </w:r>
    </w:p>
    <w:p w:rsidR="0082000A" w:rsidRPr="004A6D63" w:rsidRDefault="0082000A" w:rsidP="0082000A">
      <w:pPr>
        <w:autoSpaceDE w:val="0"/>
        <w:autoSpaceDN w:val="0"/>
        <w:adjustRightInd w:val="0"/>
        <w:rPr>
          <w:rFonts w:ascii="Times New Roman" w:hAnsi="Times New Roman" w:cs="Times New Roman"/>
          <w:sz w:val="24"/>
          <w:szCs w:val="24"/>
        </w:rPr>
      </w:pPr>
      <w:r w:rsidRPr="004A6D63">
        <w:rPr>
          <w:rFonts w:ascii="Times New Roman" w:hAnsi="Times New Roman" w:cs="Times New Roman"/>
          <w:sz w:val="24"/>
          <w:szCs w:val="24"/>
        </w:rPr>
        <w:t xml:space="preserve">Most studies done in Ethiopia on treatment failure were based on clinical and immunological failure criteria due to inaccessibility of virologic monitoring tool.  In Gondar </w:t>
      </w:r>
      <w:r w:rsidRPr="004178BF">
        <w:rPr>
          <w:rFonts w:ascii="Times New Roman" w:hAnsi="Times New Roman" w:cs="Times New Roman"/>
          <w:noProof/>
          <w:color w:val="FF0000"/>
          <w:sz w:val="24"/>
          <w:szCs w:val="24"/>
        </w:rPr>
        <w:t xml:space="preserve">(Ayalew </w:t>
      </w:r>
      <w:r w:rsidRPr="004178BF">
        <w:rPr>
          <w:rFonts w:ascii="Times New Roman" w:hAnsi="Times New Roman" w:cs="Times New Roman"/>
          <w:i/>
          <w:noProof/>
          <w:color w:val="FF0000"/>
          <w:sz w:val="24"/>
          <w:szCs w:val="24"/>
        </w:rPr>
        <w:t>et al</w:t>
      </w:r>
      <w:r w:rsidRPr="004178BF">
        <w:rPr>
          <w:rFonts w:ascii="Times New Roman" w:hAnsi="Times New Roman" w:cs="Times New Roman"/>
          <w:noProof/>
          <w:color w:val="FF0000"/>
          <w:sz w:val="24"/>
          <w:szCs w:val="24"/>
        </w:rPr>
        <w:t>., 2016)</w:t>
      </w:r>
      <w:r>
        <w:rPr>
          <w:rFonts w:ascii="Times New Roman" w:hAnsi="Times New Roman" w:cs="Times New Roman"/>
          <w:color w:val="FF0000"/>
          <w:sz w:val="24"/>
          <w:szCs w:val="24"/>
        </w:rPr>
        <w:t xml:space="preserve"> </w:t>
      </w:r>
      <w:r w:rsidRPr="004A6D63">
        <w:rPr>
          <w:rFonts w:ascii="Times New Roman" w:hAnsi="Times New Roman" w:cs="Times New Roman"/>
          <w:sz w:val="24"/>
          <w:szCs w:val="24"/>
        </w:rPr>
        <w:t xml:space="preserve">from 340 patients enrolled, total of 14 (4.1%) patients were found to have treatment failure with clinical and immunologic failure criteria. The median duration of treatment failure from initiation of treatment was 17.5 months. In Debremarkos </w:t>
      </w:r>
      <w:r w:rsidRPr="004A6D63">
        <w:rPr>
          <w:rFonts w:ascii="Times New Roman" w:hAnsi="Times New Roman" w:cs="Times New Roman"/>
          <w:color w:val="FF0000"/>
          <w:sz w:val="24"/>
          <w:szCs w:val="24"/>
        </w:rPr>
        <w:t>(</w:t>
      </w:r>
      <w:hyperlink w:anchor="_ENREF_38" w:tooltip="Yayehirad, 2013 #235" w:history="1">
        <w:r w:rsidRPr="004A6D63">
          <w:rPr>
            <w:rFonts w:ascii="Times New Roman" w:hAnsi="Times New Roman" w:cs="Times New Roman"/>
            <w:iCs/>
            <w:noProof/>
            <w:color w:val="FF0000"/>
            <w:sz w:val="24"/>
            <w:szCs w:val="24"/>
          </w:rPr>
          <w:t xml:space="preserve">Yayehirad </w:t>
        </w:r>
        <w:r w:rsidRPr="004A6D63">
          <w:rPr>
            <w:rFonts w:ascii="Times New Roman" w:hAnsi="Times New Roman" w:cs="Times New Roman"/>
            <w:i/>
            <w:iCs/>
            <w:noProof/>
            <w:color w:val="FF0000"/>
            <w:sz w:val="24"/>
            <w:szCs w:val="24"/>
          </w:rPr>
          <w:t>et al</w:t>
        </w:r>
        <w:r w:rsidRPr="004A6D63">
          <w:rPr>
            <w:rFonts w:ascii="Times New Roman" w:hAnsi="Times New Roman" w:cs="Times New Roman"/>
            <w:iCs/>
            <w:noProof/>
            <w:color w:val="FF0000"/>
            <w:sz w:val="24"/>
            <w:szCs w:val="24"/>
          </w:rPr>
          <w:t>., 2013</w:t>
        </w:r>
      </w:hyperlink>
      <w:r w:rsidRPr="004A6D63">
        <w:rPr>
          <w:rFonts w:ascii="Times New Roman" w:hAnsi="Times New Roman" w:cs="Times New Roman"/>
          <w:iCs/>
          <w:noProof/>
          <w:color w:val="FF0000"/>
          <w:sz w:val="24"/>
          <w:szCs w:val="24"/>
        </w:rPr>
        <w:t xml:space="preserve">), </w:t>
      </w:r>
      <w:r w:rsidRPr="004A6D63">
        <w:rPr>
          <w:rFonts w:ascii="Times New Roman" w:hAnsi="Times New Roman" w:cs="Times New Roman"/>
          <w:iCs/>
          <w:noProof/>
          <w:sz w:val="24"/>
          <w:szCs w:val="24"/>
        </w:rPr>
        <w:t>the prevalence of treatment failure was 21%</w:t>
      </w:r>
      <w:r w:rsidRPr="004A6D63">
        <w:rPr>
          <w:rFonts w:ascii="Times New Roman" w:hAnsi="Times New Roman" w:cs="Times New Roman"/>
          <w:iCs/>
          <w:noProof/>
          <w:color w:val="FF0000"/>
          <w:sz w:val="24"/>
          <w:szCs w:val="24"/>
        </w:rPr>
        <w:t>.</w:t>
      </w:r>
      <w:r w:rsidRPr="004A6D63">
        <w:rPr>
          <w:rFonts w:ascii="Times New Roman" w:hAnsi="Times New Roman" w:cs="Times New Roman"/>
          <w:sz w:val="24"/>
          <w:szCs w:val="24"/>
        </w:rPr>
        <w:t xml:space="preserve"> </w:t>
      </w:r>
    </w:p>
    <w:p w:rsidR="0082000A" w:rsidRPr="00BE6C4F" w:rsidRDefault="0082000A" w:rsidP="0082000A">
      <w:pPr>
        <w:autoSpaceDE w:val="0"/>
        <w:autoSpaceDN w:val="0"/>
        <w:adjustRightInd w:val="0"/>
        <w:rPr>
          <w:rFonts w:ascii="Times New Roman" w:hAnsi="Times New Roman" w:cs="Times New Roman"/>
          <w:sz w:val="24"/>
          <w:szCs w:val="24"/>
        </w:rPr>
      </w:pPr>
      <w:r w:rsidRPr="004A6D63">
        <w:rPr>
          <w:rFonts w:ascii="Times New Roman" w:hAnsi="Times New Roman" w:cs="Times New Roman"/>
          <w:sz w:val="24"/>
          <w:szCs w:val="24"/>
        </w:rPr>
        <w:t>In Gondar, Ethiopia from 2</w:t>
      </w:r>
      <w:r>
        <w:rPr>
          <w:rFonts w:ascii="Times New Roman" w:hAnsi="Times New Roman" w:cs="Times New Roman"/>
          <w:sz w:val="24"/>
          <w:szCs w:val="24"/>
        </w:rPr>
        <w:t xml:space="preserve">20 study subjects, the incidence of treatment failure increased with time from 11% to 30 % with </w:t>
      </w:r>
      <w:r w:rsidRPr="004A6D63">
        <w:rPr>
          <w:rFonts w:ascii="Times New Roman" w:hAnsi="Times New Roman" w:cs="Times New Roman"/>
          <w:sz w:val="24"/>
          <w:szCs w:val="24"/>
        </w:rPr>
        <w:t>plasma viral load cut of &gt;400</w:t>
      </w:r>
      <w:r>
        <w:rPr>
          <w:rFonts w:ascii="Times New Roman" w:hAnsi="Times New Roman" w:cs="Times New Roman"/>
          <w:sz w:val="24"/>
          <w:szCs w:val="24"/>
        </w:rPr>
        <w:t xml:space="preserve"> RNA</w:t>
      </w:r>
      <w:r w:rsidRPr="004A6D63">
        <w:rPr>
          <w:rFonts w:ascii="Times New Roman" w:hAnsi="Times New Roman" w:cs="Times New Roman"/>
          <w:sz w:val="24"/>
          <w:szCs w:val="24"/>
        </w:rPr>
        <w:t xml:space="preserve"> copies/ml</w:t>
      </w:r>
      <w:r w:rsidRPr="004A6D63">
        <w:rPr>
          <w:rFonts w:ascii="Times New Roman" w:hAnsi="Times New Roman" w:cs="Times New Roman"/>
          <w:color w:val="FF0000"/>
          <w:sz w:val="24"/>
          <w:szCs w:val="24"/>
        </w:rPr>
        <w:t xml:space="preserve"> </w:t>
      </w:r>
      <w:r>
        <w:rPr>
          <w:rFonts w:ascii="Times New Roman" w:hAnsi="Times New Roman" w:cs="Times New Roman"/>
          <w:noProof/>
          <w:color w:val="FF0000"/>
          <w:sz w:val="24"/>
          <w:szCs w:val="24"/>
        </w:rPr>
        <w:t xml:space="preserve">(Mulu </w:t>
      </w:r>
      <w:r w:rsidRPr="004178BF">
        <w:rPr>
          <w:rFonts w:ascii="Times New Roman" w:hAnsi="Times New Roman" w:cs="Times New Roman"/>
          <w:i/>
          <w:noProof/>
          <w:color w:val="FF0000"/>
          <w:sz w:val="24"/>
          <w:szCs w:val="24"/>
        </w:rPr>
        <w:t>et al</w:t>
      </w:r>
      <w:r>
        <w:rPr>
          <w:rFonts w:ascii="Times New Roman" w:hAnsi="Times New Roman" w:cs="Times New Roman"/>
          <w:noProof/>
          <w:color w:val="FF0000"/>
          <w:sz w:val="24"/>
          <w:szCs w:val="24"/>
        </w:rPr>
        <w:t>., 2017)</w:t>
      </w:r>
      <w:r>
        <w:rPr>
          <w:rFonts w:ascii="Times New Roman" w:hAnsi="Times New Roman" w:cs="Times New Roman"/>
          <w:color w:val="FF0000"/>
          <w:sz w:val="24"/>
          <w:szCs w:val="24"/>
        </w:rPr>
        <w:t xml:space="preserve">. </w:t>
      </w:r>
      <w:r w:rsidRPr="004A6D63">
        <w:rPr>
          <w:rFonts w:ascii="Times New Roman" w:hAnsi="Times New Roman" w:cs="Times New Roman"/>
          <w:iCs/>
          <w:sz w:val="24"/>
          <w:szCs w:val="24"/>
        </w:rPr>
        <w:t>In Addis Ababa, Ethiopia, 31.2% (83/266) of Virological failure occurred among treatment experienced patients. More than 88% of virologic failed subjects were followed their treatment more than 24 months</w:t>
      </w:r>
      <w:r w:rsidRPr="004A6D63">
        <w:rPr>
          <w:rFonts w:ascii="Times New Roman" w:hAnsi="Times New Roman" w:cs="Times New Roman"/>
          <w:iCs/>
          <w:color w:val="FF0000"/>
          <w:sz w:val="24"/>
          <w:szCs w:val="24"/>
        </w:rPr>
        <w:t xml:space="preserve"> </w:t>
      </w:r>
      <w:r w:rsidRPr="004A6D63">
        <w:rPr>
          <w:rFonts w:ascii="Times New Roman" w:hAnsi="Times New Roman" w:cs="Times New Roman"/>
          <w:iCs/>
          <w:noProof/>
          <w:color w:val="FF0000"/>
          <w:sz w:val="24"/>
          <w:szCs w:val="24"/>
        </w:rPr>
        <w:t>(Woldaregay, 2011)</w:t>
      </w:r>
      <w:r w:rsidRPr="004A6D63">
        <w:rPr>
          <w:rFonts w:ascii="Times New Roman" w:hAnsi="Times New Roman" w:cs="Times New Roman"/>
          <w:iCs/>
          <w:color w:val="FF0000"/>
          <w:sz w:val="24"/>
          <w:szCs w:val="24"/>
        </w:rPr>
        <w:t>.</w:t>
      </w:r>
      <w:r w:rsidRPr="004A6D63">
        <w:rPr>
          <w:rFonts w:ascii="Times New Roman" w:hAnsi="Times New Roman" w:cs="Times New Roman"/>
          <w:sz w:val="24"/>
          <w:szCs w:val="24"/>
        </w:rPr>
        <w:t xml:space="preserve"> Study done in Jima Ethiopia, showed that from 265 patients, virological failure was observed for 14 (5.3%) participants at 6 month of follow up</w:t>
      </w:r>
      <w:r>
        <w:rPr>
          <w:rFonts w:ascii="Times New Roman" w:hAnsi="Times New Roman" w:cs="Times New Roman"/>
          <w:sz w:val="24"/>
          <w:szCs w:val="24"/>
        </w:rPr>
        <w:t xml:space="preserve"> </w:t>
      </w:r>
      <w:r w:rsidRPr="00FE36E1">
        <w:rPr>
          <w:rFonts w:ascii="Times New Roman" w:hAnsi="Times New Roman" w:cs="Times New Roman"/>
          <w:noProof/>
          <w:color w:val="FF0000"/>
          <w:sz w:val="24"/>
          <w:szCs w:val="24"/>
        </w:rPr>
        <w:t xml:space="preserve">(Abdissa </w:t>
      </w:r>
      <w:r w:rsidRPr="00FE36E1">
        <w:rPr>
          <w:rFonts w:ascii="Times New Roman" w:hAnsi="Times New Roman" w:cs="Times New Roman"/>
          <w:i/>
          <w:noProof/>
          <w:color w:val="FF0000"/>
          <w:sz w:val="24"/>
          <w:szCs w:val="24"/>
        </w:rPr>
        <w:t>et al</w:t>
      </w:r>
      <w:r w:rsidRPr="00FE36E1">
        <w:rPr>
          <w:rFonts w:ascii="Times New Roman" w:hAnsi="Times New Roman" w:cs="Times New Roman"/>
          <w:noProof/>
          <w:color w:val="FF0000"/>
          <w:sz w:val="24"/>
          <w:szCs w:val="24"/>
        </w:rPr>
        <w:t>., 2014)</w:t>
      </w:r>
      <w:r>
        <w:rPr>
          <w:rFonts w:ascii="Times New Roman" w:hAnsi="Times New Roman" w:cs="Times New Roman"/>
          <w:sz w:val="24"/>
          <w:szCs w:val="24"/>
        </w:rPr>
        <w:t>.</w:t>
      </w:r>
      <w:r w:rsidRPr="004A6D63">
        <w:rPr>
          <w:rFonts w:ascii="Times New Roman" w:hAnsi="Times New Roman" w:cs="Times New Roman"/>
          <w:noProof/>
          <w:color w:val="FF0000"/>
          <w:sz w:val="24"/>
          <w:szCs w:val="24"/>
        </w:rPr>
        <w:t xml:space="preserve"> </w:t>
      </w:r>
    </w:p>
    <w:p w:rsidR="0082000A" w:rsidRPr="009D155C" w:rsidRDefault="0082000A" w:rsidP="0082000A">
      <w:pPr>
        <w:pStyle w:val="Heading3"/>
        <w:rPr>
          <w:color w:val="auto"/>
          <w:sz w:val="24"/>
          <w:szCs w:val="24"/>
        </w:rPr>
      </w:pPr>
      <w:bookmarkStart w:id="20" w:name="_Toc527588929"/>
      <w:r w:rsidRPr="009D155C">
        <w:rPr>
          <w:color w:val="auto"/>
          <w:sz w:val="24"/>
          <w:szCs w:val="24"/>
        </w:rPr>
        <w:t>1.3.2 Factors for HIV treatment failure</w:t>
      </w:r>
      <w:bookmarkEnd w:id="20"/>
    </w:p>
    <w:p w:rsidR="0082000A" w:rsidRPr="004A6D63" w:rsidRDefault="0082000A" w:rsidP="0082000A">
      <w:pPr>
        <w:autoSpaceDE w:val="0"/>
        <w:autoSpaceDN w:val="0"/>
        <w:adjustRightInd w:val="0"/>
        <w:rPr>
          <w:rFonts w:ascii="Times New Roman" w:hAnsi="Times New Roman" w:cs="Times New Roman"/>
          <w:sz w:val="24"/>
          <w:szCs w:val="24"/>
        </w:rPr>
      </w:pPr>
      <w:r w:rsidRPr="004A6D63">
        <w:rPr>
          <w:rFonts w:ascii="Times New Roman" w:hAnsi="Times New Roman" w:cs="Times New Roman"/>
          <w:color w:val="2B2A29"/>
          <w:sz w:val="24"/>
          <w:szCs w:val="24"/>
        </w:rPr>
        <w:t xml:space="preserve">As the </w:t>
      </w:r>
      <w:r>
        <w:rPr>
          <w:rFonts w:ascii="Times New Roman" w:hAnsi="Times New Roman" w:cs="Times New Roman"/>
          <w:color w:val="2B2A29"/>
          <w:sz w:val="24"/>
          <w:szCs w:val="24"/>
        </w:rPr>
        <w:t>prevalence</w:t>
      </w:r>
      <w:r w:rsidRPr="004A6D63">
        <w:rPr>
          <w:rFonts w:ascii="Times New Roman" w:hAnsi="Times New Roman" w:cs="Times New Roman"/>
          <w:color w:val="2B2A29"/>
          <w:sz w:val="24"/>
          <w:szCs w:val="24"/>
        </w:rPr>
        <w:t xml:space="preserve"> of </w:t>
      </w:r>
      <w:r>
        <w:rPr>
          <w:rFonts w:ascii="Times New Roman" w:hAnsi="Times New Roman" w:cs="Times New Roman"/>
          <w:color w:val="2B2A29"/>
          <w:sz w:val="24"/>
          <w:szCs w:val="24"/>
        </w:rPr>
        <w:t xml:space="preserve">HIV </w:t>
      </w:r>
      <w:r w:rsidRPr="004A6D63">
        <w:rPr>
          <w:rFonts w:ascii="Times New Roman" w:hAnsi="Times New Roman" w:cs="Times New Roman"/>
          <w:color w:val="2B2A29"/>
          <w:sz w:val="24"/>
          <w:szCs w:val="24"/>
        </w:rPr>
        <w:t>treatment failure varied from country to country, factors that contri</w:t>
      </w:r>
      <w:r>
        <w:rPr>
          <w:rFonts w:ascii="Times New Roman" w:hAnsi="Times New Roman" w:cs="Times New Roman"/>
          <w:color w:val="2B2A29"/>
          <w:sz w:val="24"/>
          <w:szCs w:val="24"/>
        </w:rPr>
        <w:t>bute to HIV treatment failure also varied</w:t>
      </w:r>
      <w:r w:rsidRPr="004A6D63">
        <w:rPr>
          <w:rFonts w:ascii="Times New Roman" w:hAnsi="Times New Roman" w:cs="Times New Roman"/>
          <w:color w:val="2B2A29"/>
          <w:sz w:val="24"/>
          <w:szCs w:val="24"/>
        </w:rPr>
        <w:t xml:space="preserve">. In Thailand, virologic failure was associated with poor adherence </w:t>
      </w:r>
      <w:r w:rsidRPr="00A7422B">
        <w:rPr>
          <w:rFonts w:ascii="Times New Roman" w:hAnsi="Times New Roman" w:cs="Times New Roman"/>
          <w:color w:val="FF0000"/>
          <w:sz w:val="24"/>
          <w:szCs w:val="24"/>
        </w:rPr>
        <w:t>(</w:t>
      </w:r>
      <w:hyperlink w:anchor="_ENREF_28" w:tooltip="Tangvoraphonkchai, 2011 #225" w:history="1">
        <w:r w:rsidRPr="00A7422B">
          <w:rPr>
            <w:rFonts w:ascii="Times New Roman" w:hAnsi="Times New Roman" w:cs="Times New Roman"/>
            <w:noProof/>
            <w:color w:val="FF0000"/>
            <w:sz w:val="24"/>
            <w:szCs w:val="24"/>
          </w:rPr>
          <w:t>Tangvoraphonkchai and Sungkanuparph, 2011</w:t>
        </w:r>
      </w:hyperlink>
      <w:r w:rsidRPr="00A7422B">
        <w:rPr>
          <w:rFonts w:ascii="Times New Roman" w:hAnsi="Times New Roman" w:cs="Times New Roman"/>
          <w:noProof/>
          <w:color w:val="FF0000"/>
          <w:sz w:val="24"/>
          <w:szCs w:val="24"/>
        </w:rPr>
        <w:t>)</w:t>
      </w:r>
      <w:r>
        <w:rPr>
          <w:rFonts w:ascii="Times New Roman" w:hAnsi="Times New Roman" w:cs="Times New Roman"/>
          <w:color w:val="FF0000"/>
          <w:sz w:val="24"/>
          <w:szCs w:val="24"/>
        </w:rPr>
        <w:t>.</w:t>
      </w:r>
      <w:r w:rsidRPr="004A6D63">
        <w:rPr>
          <w:rFonts w:ascii="Times New Roman" w:hAnsi="Times New Roman" w:cs="Times New Roman"/>
          <w:color w:val="2B2A29"/>
          <w:sz w:val="24"/>
          <w:szCs w:val="24"/>
        </w:rPr>
        <w:t xml:space="preserve"> In China,</w:t>
      </w:r>
      <w:r w:rsidRPr="004A6D63">
        <w:rPr>
          <w:rFonts w:ascii="Times New Roman" w:hAnsi="Times New Roman" w:cs="Times New Roman"/>
          <w:sz w:val="24"/>
          <w:szCs w:val="24"/>
        </w:rPr>
        <w:t xml:space="preserve"> male gender, increasing duration of treatment</w:t>
      </w:r>
      <w:r w:rsidRPr="004A6D63">
        <w:rPr>
          <w:rFonts w:ascii="Times New Roman" w:hAnsi="Times New Roman" w:cs="Times New Roman"/>
          <w:color w:val="2B2A29"/>
          <w:sz w:val="24"/>
          <w:szCs w:val="24"/>
        </w:rPr>
        <w:t xml:space="preserve"> and drug resistance was the factors that contribute to treatment failure</w:t>
      </w:r>
      <w:r>
        <w:rPr>
          <w:rFonts w:ascii="Times New Roman" w:hAnsi="Times New Roman" w:cs="Times New Roman"/>
          <w:color w:val="2B2A29"/>
          <w:sz w:val="24"/>
          <w:szCs w:val="24"/>
        </w:rPr>
        <w:t xml:space="preserve"> </w:t>
      </w:r>
      <w:r w:rsidRPr="00DE4FB7">
        <w:rPr>
          <w:rFonts w:ascii="Times New Roman" w:hAnsi="Times New Roman" w:cs="Times New Roman"/>
          <w:noProof/>
          <w:color w:val="C00000"/>
          <w:sz w:val="24"/>
          <w:szCs w:val="24"/>
        </w:rPr>
        <w:t xml:space="preserve">(Zhou </w:t>
      </w:r>
      <w:r w:rsidRPr="00DE4FB7">
        <w:rPr>
          <w:rFonts w:ascii="Times New Roman" w:hAnsi="Times New Roman" w:cs="Times New Roman"/>
          <w:i/>
          <w:noProof/>
          <w:color w:val="C00000"/>
          <w:sz w:val="24"/>
          <w:szCs w:val="24"/>
        </w:rPr>
        <w:t>et al</w:t>
      </w:r>
      <w:r w:rsidRPr="00DE4FB7">
        <w:rPr>
          <w:rFonts w:ascii="Times New Roman" w:hAnsi="Times New Roman" w:cs="Times New Roman"/>
          <w:noProof/>
          <w:color w:val="C00000"/>
          <w:sz w:val="24"/>
          <w:szCs w:val="24"/>
        </w:rPr>
        <w:t xml:space="preserve">., 2016, Kan </w:t>
      </w:r>
      <w:r w:rsidRPr="00DE4FB7">
        <w:rPr>
          <w:rFonts w:ascii="Times New Roman" w:hAnsi="Times New Roman" w:cs="Times New Roman"/>
          <w:i/>
          <w:noProof/>
          <w:color w:val="C00000"/>
          <w:sz w:val="24"/>
          <w:szCs w:val="24"/>
        </w:rPr>
        <w:t>et al</w:t>
      </w:r>
      <w:r w:rsidRPr="00DE4FB7">
        <w:rPr>
          <w:rFonts w:ascii="Times New Roman" w:hAnsi="Times New Roman" w:cs="Times New Roman"/>
          <w:noProof/>
          <w:color w:val="C00000"/>
          <w:sz w:val="24"/>
          <w:szCs w:val="24"/>
        </w:rPr>
        <w:t>., 2017)</w:t>
      </w:r>
      <w:r>
        <w:rPr>
          <w:rFonts w:ascii="Times New Roman" w:hAnsi="Times New Roman" w:cs="Times New Roman"/>
          <w:color w:val="2B2A29"/>
          <w:sz w:val="24"/>
          <w:szCs w:val="24"/>
        </w:rPr>
        <w:t xml:space="preserve">. </w:t>
      </w:r>
      <w:r w:rsidRPr="004A6D63">
        <w:rPr>
          <w:rFonts w:ascii="Times New Roman" w:hAnsi="Times New Roman" w:cs="Times New Roman"/>
          <w:color w:val="2B2A29"/>
          <w:sz w:val="24"/>
          <w:szCs w:val="24"/>
        </w:rPr>
        <w:t>Immunologic failure was</w:t>
      </w:r>
      <w:r>
        <w:rPr>
          <w:rFonts w:ascii="Times New Roman" w:hAnsi="Times New Roman" w:cs="Times New Roman"/>
          <w:color w:val="2B2A29"/>
          <w:sz w:val="24"/>
          <w:szCs w:val="24"/>
        </w:rPr>
        <w:t xml:space="preserve"> considered as</w:t>
      </w:r>
      <w:r w:rsidRPr="004A6D63">
        <w:rPr>
          <w:rFonts w:ascii="Times New Roman" w:hAnsi="Times New Roman" w:cs="Times New Roman"/>
          <w:color w:val="2B2A29"/>
          <w:sz w:val="24"/>
          <w:szCs w:val="24"/>
        </w:rPr>
        <w:t xml:space="preserve"> one factor for </w:t>
      </w:r>
      <w:r>
        <w:rPr>
          <w:rFonts w:ascii="Times New Roman" w:hAnsi="Times New Roman" w:cs="Times New Roman"/>
          <w:color w:val="2B2A29"/>
          <w:sz w:val="24"/>
          <w:szCs w:val="24"/>
        </w:rPr>
        <w:t xml:space="preserve">virologic </w:t>
      </w:r>
      <w:r w:rsidRPr="004A6D63">
        <w:rPr>
          <w:rFonts w:ascii="Times New Roman" w:hAnsi="Times New Roman" w:cs="Times New Roman"/>
          <w:color w:val="2B2A29"/>
          <w:sz w:val="24"/>
          <w:szCs w:val="24"/>
        </w:rPr>
        <w:t xml:space="preserve">failure in Indian study </w:t>
      </w:r>
      <w:r w:rsidRPr="00DE4FB7">
        <w:rPr>
          <w:rFonts w:ascii="Times New Roman" w:hAnsi="Times New Roman" w:cs="Times New Roman"/>
          <w:noProof/>
          <w:color w:val="C00000"/>
          <w:sz w:val="24"/>
          <w:szCs w:val="24"/>
        </w:rPr>
        <w:t xml:space="preserve">(Rajian </w:t>
      </w:r>
      <w:r w:rsidRPr="00DE4FB7">
        <w:rPr>
          <w:rFonts w:ascii="Times New Roman" w:hAnsi="Times New Roman" w:cs="Times New Roman"/>
          <w:i/>
          <w:noProof/>
          <w:color w:val="C00000"/>
          <w:sz w:val="24"/>
          <w:szCs w:val="24"/>
        </w:rPr>
        <w:t>et al</w:t>
      </w:r>
      <w:r w:rsidRPr="00DE4FB7">
        <w:rPr>
          <w:rFonts w:ascii="Times New Roman" w:hAnsi="Times New Roman" w:cs="Times New Roman"/>
          <w:noProof/>
          <w:color w:val="C00000"/>
          <w:sz w:val="24"/>
          <w:szCs w:val="24"/>
        </w:rPr>
        <w:t>., 2016</w:t>
      </w:r>
      <w:r>
        <w:rPr>
          <w:rFonts w:ascii="Times New Roman" w:hAnsi="Times New Roman" w:cs="Times New Roman"/>
          <w:noProof/>
          <w:color w:val="2B2A29"/>
          <w:sz w:val="24"/>
          <w:szCs w:val="24"/>
        </w:rPr>
        <w:t>)</w:t>
      </w:r>
      <w:r>
        <w:rPr>
          <w:rFonts w:ascii="Times New Roman" w:hAnsi="Times New Roman" w:cs="Times New Roman"/>
          <w:color w:val="2B2A29"/>
          <w:sz w:val="24"/>
          <w:szCs w:val="24"/>
        </w:rPr>
        <w:t xml:space="preserve">. </w:t>
      </w:r>
      <w:r w:rsidRPr="004A6D63">
        <w:rPr>
          <w:rFonts w:ascii="Times New Roman" w:hAnsi="Times New Roman" w:cs="Times New Roman"/>
          <w:sz w:val="24"/>
          <w:szCs w:val="24"/>
        </w:rPr>
        <w:t xml:space="preserve">Taking only Tenofovir </w:t>
      </w:r>
      <w:r>
        <w:rPr>
          <w:rFonts w:ascii="Times New Roman" w:hAnsi="Times New Roman" w:cs="Times New Roman"/>
          <w:sz w:val="24"/>
          <w:szCs w:val="24"/>
        </w:rPr>
        <w:t xml:space="preserve">based </w:t>
      </w:r>
      <w:r w:rsidRPr="004A6D63">
        <w:rPr>
          <w:rFonts w:ascii="Times New Roman" w:hAnsi="Times New Roman" w:cs="Times New Roman"/>
          <w:sz w:val="24"/>
          <w:szCs w:val="24"/>
        </w:rPr>
        <w:t xml:space="preserve">regimen was the main factor for treatment failure in Kenya </w:t>
      </w:r>
      <w:r w:rsidRPr="00FE36E1">
        <w:rPr>
          <w:rFonts w:ascii="Times New Roman" w:hAnsi="Times New Roman" w:cs="Times New Roman"/>
          <w:noProof/>
          <w:color w:val="FF0000"/>
          <w:sz w:val="24"/>
          <w:szCs w:val="24"/>
        </w:rPr>
        <w:t xml:space="preserve">(Brooks </w:t>
      </w:r>
      <w:r w:rsidRPr="00FE36E1">
        <w:rPr>
          <w:rFonts w:ascii="Times New Roman" w:hAnsi="Times New Roman" w:cs="Times New Roman"/>
          <w:i/>
          <w:noProof/>
          <w:color w:val="FF0000"/>
          <w:sz w:val="24"/>
          <w:szCs w:val="24"/>
        </w:rPr>
        <w:t>et al</w:t>
      </w:r>
      <w:r w:rsidRPr="00FE36E1">
        <w:rPr>
          <w:rFonts w:ascii="Times New Roman" w:hAnsi="Times New Roman" w:cs="Times New Roman"/>
          <w:noProof/>
          <w:color w:val="FF0000"/>
          <w:sz w:val="24"/>
          <w:szCs w:val="24"/>
        </w:rPr>
        <w:t>., 2016)</w:t>
      </w:r>
      <w:r>
        <w:rPr>
          <w:rFonts w:ascii="Times New Roman" w:hAnsi="Times New Roman" w:cs="Times New Roman"/>
          <w:color w:val="FF0000"/>
          <w:sz w:val="24"/>
          <w:szCs w:val="24"/>
        </w:rPr>
        <w:t xml:space="preserve"> </w:t>
      </w:r>
      <w:r w:rsidRPr="004A6D63">
        <w:rPr>
          <w:rFonts w:ascii="Times New Roman" w:hAnsi="Times New Roman" w:cs="Times New Roman"/>
          <w:sz w:val="24"/>
          <w:szCs w:val="24"/>
        </w:rPr>
        <w:t>whereas, in Rwanda and Tanzania, age &lt;25 years, low adherence and baseline CD4 counts &lt;200 cells/</w:t>
      </w:r>
      <w:r>
        <w:rPr>
          <w:rFonts w:ascii="Times New Roman" w:hAnsi="Times New Roman" w:cs="Times New Roman"/>
          <w:sz w:val="24"/>
          <w:szCs w:val="24"/>
        </w:rPr>
        <w:t>mm</w:t>
      </w:r>
      <w:r w:rsidRPr="00AD2C3B">
        <w:rPr>
          <w:rFonts w:ascii="Times New Roman" w:hAnsi="Times New Roman" w:cs="Times New Roman"/>
          <w:sz w:val="24"/>
          <w:szCs w:val="24"/>
          <w:vertAlign w:val="superscript"/>
        </w:rPr>
        <w:t>3</w:t>
      </w:r>
      <w:r w:rsidRPr="004A6D63">
        <w:rPr>
          <w:rFonts w:ascii="Times New Roman" w:hAnsi="Times New Roman" w:cs="Times New Roman"/>
          <w:sz w:val="24"/>
          <w:szCs w:val="24"/>
        </w:rPr>
        <w:t xml:space="preserve"> were the factors that contribute for HIV first line treatment failure </w:t>
      </w:r>
      <w:r>
        <w:rPr>
          <w:rFonts w:ascii="Times New Roman" w:hAnsi="Times New Roman" w:cs="Times New Roman"/>
          <w:noProof/>
          <w:color w:val="FF0000"/>
          <w:sz w:val="24"/>
          <w:szCs w:val="24"/>
        </w:rPr>
        <w:t xml:space="preserve">(Jean d’Amour Ndahimana, 2016, Hawkins </w:t>
      </w:r>
      <w:r w:rsidRPr="00DE4FB7">
        <w:rPr>
          <w:rFonts w:ascii="Times New Roman" w:hAnsi="Times New Roman" w:cs="Times New Roman"/>
          <w:i/>
          <w:noProof/>
          <w:color w:val="FF0000"/>
          <w:sz w:val="24"/>
          <w:szCs w:val="24"/>
        </w:rPr>
        <w:t>et al</w:t>
      </w:r>
      <w:r>
        <w:rPr>
          <w:rFonts w:ascii="Times New Roman" w:hAnsi="Times New Roman" w:cs="Times New Roman"/>
          <w:noProof/>
          <w:color w:val="FF0000"/>
          <w:sz w:val="24"/>
          <w:szCs w:val="24"/>
        </w:rPr>
        <w:t xml:space="preserve">., 2016). </w:t>
      </w:r>
      <w:r w:rsidRPr="004A6D63">
        <w:rPr>
          <w:rFonts w:ascii="Times New Roman" w:hAnsi="Times New Roman" w:cs="Times New Roman"/>
          <w:color w:val="FF0000"/>
          <w:sz w:val="24"/>
          <w:szCs w:val="24"/>
        </w:rPr>
        <w:t xml:space="preserve"> </w:t>
      </w:r>
      <w:r w:rsidRPr="004A6D63">
        <w:rPr>
          <w:rFonts w:ascii="Times New Roman" w:hAnsi="Times New Roman" w:cs="Times New Roman"/>
          <w:sz w:val="24"/>
          <w:szCs w:val="24"/>
        </w:rPr>
        <w:t xml:space="preserve">In Ghana, children whose parents are unemployed had increased chance of acquired HIV first line treatment failure </w:t>
      </w:r>
      <w:r w:rsidRPr="00DE4FB7">
        <w:rPr>
          <w:rFonts w:ascii="Times New Roman" w:hAnsi="Times New Roman" w:cs="Times New Roman"/>
          <w:noProof/>
          <w:color w:val="C00000"/>
          <w:sz w:val="24"/>
          <w:szCs w:val="24"/>
        </w:rPr>
        <w:t xml:space="preserve">(Owusu </w:t>
      </w:r>
      <w:r w:rsidRPr="00DE4FB7">
        <w:rPr>
          <w:rFonts w:ascii="Times New Roman" w:hAnsi="Times New Roman" w:cs="Times New Roman"/>
          <w:i/>
          <w:noProof/>
          <w:color w:val="C00000"/>
          <w:sz w:val="24"/>
          <w:szCs w:val="24"/>
        </w:rPr>
        <w:t>et</w:t>
      </w:r>
      <w:r w:rsidRPr="00DE4FB7">
        <w:rPr>
          <w:rFonts w:ascii="Times New Roman" w:hAnsi="Times New Roman" w:cs="Times New Roman"/>
          <w:noProof/>
          <w:color w:val="C00000"/>
          <w:sz w:val="24"/>
          <w:szCs w:val="24"/>
        </w:rPr>
        <w:t xml:space="preserve"> </w:t>
      </w:r>
      <w:r w:rsidRPr="00DE4FB7">
        <w:rPr>
          <w:rFonts w:ascii="Times New Roman" w:hAnsi="Times New Roman" w:cs="Times New Roman"/>
          <w:i/>
          <w:noProof/>
          <w:color w:val="C00000"/>
          <w:sz w:val="24"/>
          <w:szCs w:val="24"/>
        </w:rPr>
        <w:t>al</w:t>
      </w:r>
      <w:r w:rsidRPr="00DE4FB7">
        <w:rPr>
          <w:rFonts w:ascii="Times New Roman" w:hAnsi="Times New Roman" w:cs="Times New Roman"/>
          <w:noProof/>
          <w:color w:val="C00000"/>
          <w:sz w:val="24"/>
          <w:szCs w:val="24"/>
        </w:rPr>
        <w:t>., 2017)</w:t>
      </w:r>
      <w:r>
        <w:rPr>
          <w:rFonts w:ascii="Times New Roman" w:hAnsi="Times New Roman" w:cs="Times New Roman"/>
          <w:sz w:val="24"/>
          <w:szCs w:val="24"/>
        </w:rPr>
        <w:t>.</w:t>
      </w:r>
    </w:p>
    <w:p w:rsidR="0082000A" w:rsidRPr="0047746D" w:rsidRDefault="0082000A" w:rsidP="0082000A">
      <w:pPr>
        <w:autoSpaceDE w:val="0"/>
        <w:autoSpaceDN w:val="0"/>
        <w:adjustRightInd w:val="0"/>
        <w:rPr>
          <w:rFonts w:ascii="Times New Roman" w:hAnsi="Times New Roman" w:cs="Times New Roman"/>
          <w:bCs/>
          <w:sz w:val="24"/>
          <w:szCs w:val="24"/>
        </w:rPr>
      </w:pPr>
      <w:r w:rsidRPr="004A6D63">
        <w:rPr>
          <w:rFonts w:ascii="Times New Roman" w:hAnsi="Times New Roman" w:cs="Times New Roman"/>
          <w:sz w:val="24"/>
          <w:szCs w:val="24"/>
        </w:rPr>
        <w:lastRenderedPageBreak/>
        <w:t xml:space="preserve">In Ethiopia, Poor adherence to treatment and low baseline CD4 cell count </w:t>
      </w:r>
      <w:r w:rsidRPr="00722B69">
        <w:rPr>
          <w:rFonts w:ascii="Times New Roman" w:hAnsi="Times New Roman" w:cs="Times New Roman"/>
          <w:noProof/>
          <w:color w:val="C00000"/>
          <w:sz w:val="24"/>
          <w:szCs w:val="24"/>
        </w:rPr>
        <w:t xml:space="preserve">(Ayalew </w:t>
      </w:r>
      <w:r w:rsidRPr="00722B69">
        <w:rPr>
          <w:rFonts w:ascii="Times New Roman" w:hAnsi="Times New Roman" w:cs="Times New Roman"/>
          <w:i/>
          <w:noProof/>
          <w:color w:val="C00000"/>
          <w:sz w:val="24"/>
          <w:szCs w:val="24"/>
        </w:rPr>
        <w:t>et al</w:t>
      </w:r>
      <w:r w:rsidRPr="00722B69">
        <w:rPr>
          <w:rFonts w:ascii="Times New Roman" w:hAnsi="Times New Roman" w:cs="Times New Roman"/>
          <w:noProof/>
          <w:color w:val="C00000"/>
          <w:sz w:val="24"/>
          <w:szCs w:val="24"/>
        </w:rPr>
        <w:t>., 2016</w:t>
      </w:r>
      <w:r>
        <w:rPr>
          <w:rFonts w:ascii="Times New Roman" w:hAnsi="Times New Roman" w:cs="Times New Roman"/>
          <w:noProof/>
          <w:sz w:val="24"/>
          <w:szCs w:val="24"/>
        </w:rPr>
        <w:t>)</w:t>
      </w:r>
      <w:r>
        <w:rPr>
          <w:rFonts w:ascii="Times New Roman" w:hAnsi="Times New Roman" w:cs="Times New Roman"/>
          <w:sz w:val="24"/>
          <w:szCs w:val="24"/>
        </w:rPr>
        <w:t xml:space="preserve"> </w:t>
      </w:r>
      <w:r w:rsidRPr="004A6D63">
        <w:rPr>
          <w:rFonts w:ascii="Times New Roman" w:hAnsi="Times New Roman" w:cs="Times New Roman"/>
          <w:sz w:val="24"/>
          <w:szCs w:val="24"/>
        </w:rPr>
        <w:t xml:space="preserve">were found to be significant predictors of HIV first line treatment failure. Also the length on treatment </w:t>
      </w:r>
      <w:r w:rsidRPr="004A6D63">
        <w:rPr>
          <w:rFonts w:ascii="Times New Roman" w:hAnsi="Times New Roman" w:cs="Times New Roman"/>
          <w:iCs/>
          <w:noProof/>
          <w:color w:val="FF0000"/>
          <w:sz w:val="24"/>
          <w:szCs w:val="24"/>
        </w:rPr>
        <w:t>(Woldaregay, 2011)</w:t>
      </w:r>
      <w:r w:rsidRPr="004A6D63">
        <w:rPr>
          <w:rFonts w:ascii="Times New Roman" w:hAnsi="Times New Roman" w:cs="Times New Roman"/>
          <w:iCs/>
          <w:color w:val="FF0000"/>
          <w:sz w:val="24"/>
          <w:szCs w:val="24"/>
        </w:rPr>
        <w:t>,</w:t>
      </w:r>
      <w:r w:rsidRPr="004A6D63">
        <w:rPr>
          <w:rFonts w:ascii="Times New Roman" w:hAnsi="Times New Roman" w:cs="Times New Roman"/>
          <w:b/>
          <w:bCs/>
          <w:sz w:val="20"/>
          <w:szCs w:val="20"/>
        </w:rPr>
        <w:t xml:space="preserve"> </w:t>
      </w:r>
      <w:r w:rsidRPr="004A6D63">
        <w:rPr>
          <w:rFonts w:ascii="Times New Roman" w:hAnsi="Times New Roman" w:cs="Times New Roman"/>
          <w:bCs/>
          <w:sz w:val="24"/>
          <w:szCs w:val="24"/>
        </w:rPr>
        <w:t xml:space="preserve">advanced clinical stage (3 and 4), tuberculosis co-infection, were found to be independent risk factors for ART treatment failure </w:t>
      </w:r>
      <w:r w:rsidRPr="00FE36E1">
        <w:rPr>
          <w:rFonts w:ascii="Times New Roman" w:hAnsi="Times New Roman" w:cs="Times New Roman"/>
          <w:bCs/>
          <w:noProof/>
          <w:color w:val="FF0000"/>
          <w:sz w:val="24"/>
          <w:szCs w:val="24"/>
        </w:rPr>
        <w:t>(Zeleke, 2016)</w:t>
      </w:r>
      <w:r>
        <w:rPr>
          <w:rFonts w:ascii="Times New Roman" w:hAnsi="Times New Roman" w:cs="Times New Roman"/>
          <w:bCs/>
          <w:sz w:val="24"/>
          <w:szCs w:val="24"/>
        </w:rPr>
        <w:t xml:space="preserve">. </w:t>
      </w:r>
      <w:r w:rsidRPr="004A6D63">
        <w:rPr>
          <w:rFonts w:ascii="Times New Roman" w:hAnsi="Times New Roman" w:cs="Times New Roman"/>
          <w:bCs/>
          <w:sz w:val="24"/>
          <w:szCs w:val="24"/>
        </w:rPr>
        <w:t>Another study in Ethiopia, Bale, patients who had opportunistic infection, TB co infection, bedridden patients and being male had more likely associated predictors for treatment failure</w:t>
      </w:r>
      <w:r w:rsidRPr="004A6D63">
        <w:rPr>
          <w:rFonts w:ascii="Times New Roman" w:hAnsi="Times New Roman" w:cs="Times New Roman"/>
          <w:bCs/>
          <w:color w:val="FF0000"/>
          <w:sz w:val="24"/>
          <w:szCs w:val="24"/>
        </w:rPr>
        <w:t xml:space="preserve"> </w:t>
      </w:r>
      <w:r>
        <w:rPr>
          <w:rFonts w:ascii="Times New Roman" w:hAnsi="Times New Roman" w:cs="Times New Roman"/>
          <w:bCs/>
          <w:noProof/>
          <w:color w:val="FF0000"/>
          <w:sz w:val="24"/>
          <w:szCs w:val="24"/>
        </w:rPr>
        <w:t xml:space="preserve">(Haile </w:t>
      </w:r>
      <w:r w:rsidRPr="001D58AE">
        <w:rPr>
          <w:rFonts w:ascii="Times New Roman" w:hAnsi="Times New Roman" w:cs="Times New Roman"/>
          <w:bCs/>
          <w:i/>
          <w:noProof/>
          <w:color w:val="FF0000"/>
          <w:sz w:val="24"/>
          <w:szCs w:val="24"/>
        </w:rPr>
        <w:t>et al</w:t>
      </w:r>
      <w:r>
        <w:rPr>
          <w:rFonts w:ascii="Times New Roman" w:hAnsi="Times New Roman" w:cs="Times New Roman"/>
          <w:bCs/>
          <w:noProof/>
          <w:color w:val="FF0000"/>
          <w:sz w:val="24"/>
          <w:szCs w:val="24"/>
        </w:rPr>
        <w:t>., 2016)</w:t>
      </w:r>
      <w:r w:rsidRPr="00FE36E1">
        <w:rPr>
          <w:rFonts w:ascii="Times New Roman" w:hAnsi="Times New Roman" w:cs="Times New Roman"/>
          <w:bCs/>
          <w:sz w:val="24"/>
          <w:szCs w:val="24"/>
        </w:rPr>
        <w:t>.</w:t>
      </w:r>
      <w:r>
        <w:rPr>
          <w:rFonts w:ascii="Times New Roman" w:hAnsi="Times New Roman" w:cs="Times New Roman"/>
          <w:bCs/>
          <w:sz w:val="24"/>
          <w:szCs w:val="24"/>
        </w:rPr>
        <w:t xml:space="preserve"> In Woldia treatment failure was associated with baseline BMI &lt;18.5kg/m</w:t>
      </w:r>
      <w:r w:rsidRPr="0047746D">
        <w:rPr>
          <w:rFonts w:ascii="Times New Roman" w:hAnsi="Times New Roman" w:cs="Times New Roman"/>
          <w:bCs/>
          <w:sz w:val="24"/>
          <w:szCs w:val="24"/>
          <w:vertAlign w:val="superscript"/>
        </w:rPr>
        <w:t>2</w:t>
      </w:r>
      <w:r>
        <w:rPr>
          <w:rFonts w:ascii="Times New Roman" w:hAnsi="Times New Roman" w:cs="Times New Roman"/>
          <w:bCs/>
          <w:sz w:val="24"/>
          <w:szCs w:val="24"/>
        </w:rPr>
        <w:t xml:space="preserve">, unemployment and initial ARV regimen type </w:t>
      </w:r>
      <w:r w:rsidRPr="00236C86">
        <w:rPr>
          <w:rFonts w:ascii="Times New Roman" w:hAnsi="Times New Roman" w:cs="Times New Roman"/>
          <w:bCs/>
          <w:noProof/>
          <w:color w:val="FF0000"/>
          <w:sz w:val="24"/>
          <w:szCs w:val="24"/>
        </w:rPr>
        <w:t>(Babo</w:t>
      </w:r>
      <w:r w:rsidRPr="00236C86">
        <w:rPr>
          <w:rFonts w:ascii="Times New Roman" w:hAnsi="Times New Roman" w:cs="Times New Roman"/>
          <w:bCs/>
          <w:i/>
          <w:noProof/>
          <w:color w:val="FF0000"/>
          <w:sz w:val="24"/>
          <w:szCs w:val="24"/>
        </w:rPr>
        <w:t xml:space="preserve"> et al</w:t>
      </w:r>
      <w:r w:rsidRPr="00236C86">
        <w:rPr>
          <w:rFonts w:ascii="Times New Roman" w:hAnsi="Times New Roman" w:cs="Times New Roman"/>
          <w:bCs/>
          <w:noProof/>
          <w:color w:val="FF0000"/>
          <w:sz w:val="24"/>
          <w:szCs w:val="24"/>
        </w:rPr>
        <w:t>., 2017)</w:t>
      </w:r>
      <w:r>
        <w:rPr>
          <w:rFonts w:ascii="Times New Roman" w:hAnsi="Times New Roman" w:cs="Times New Roman"/>
          <w:bCs/>
          <w:sz w:val="24"/>
          <w:szCs w:val="24"/>
        </w:rPr>
        <w:t xml:space="preserve">. </w:t>
      </w:r>
    </w:p>
    <w:p w:rsidR="0082000A" w:rsidRPr="004A6D63" w:rsidRDefault="0082000A" w:rsidP="0082000A">
      <w:pPr>
        <w:autoSpaceDE w:val="0"/>
        <w:autoSpaceDN w:val="0"/>
        <w:adjustRightInd w:val="0"/>
        <w:rPr>
          <w:rFonts w:ascii="Times New Roman" w:hAnsi="Times New Roman" w:cs="Times New Roman"/>
          <w:sz w:val="24"/>
          <w:szCs w:val="24"/>
        </w:rPr>
      </w:pPr>
      <w:r w:rsidRPr="004A6D63">
        <w:rPr>
          <w:rFonts w:ascii="Times New Roman" w:hAnsi="Times New Roman" w:cs="Times New Roman"/>
          <w:sz w:val="24"/>
          <w:szCs w:val="24"/>
        </w:rPr>
        <w:t xml:space="preserve">   In General, The goal of HAART is to achieve long term strong suppression of HIV replication. However, at presents HAART </w:t>
      </w:r>
      <w:r>
        <w:rPr>
          <w:rFonts w:ascii="Times New Roman" w:hAnsi="Times New Roman" w:cs="Times New Roman"/>
          <w:sz w:val="24"/>
          <w:szCs w:val="24"/>
        </w:rPr>
        <w:t xml:space="preserve">faces many </w:t>
      </w:r>
      <w:r w:rsidRPr="004A6D63">
        <w:rPr>
          <w:rFonts w:ascii="Times New Roman" w:hAnsi="Times New Roman" w:cs="Times New Roman"/>
          <w:sz w:val="24"/>
          <w:szCs w:val="24"/>
        </w:rPr>
        <w:t>challenges of treatment failure and development of ARV drug resistance. This in turn has implications to the individual patient, ART programs, and potential serious public health problem</w:t>
      </w:r>
      <w:r>
        <w:rPr>
          <w:rFonts w:ascii="Times New Roman" w:hAnsi="Times New Roman" w:cs="Times New Roman"/>
          <w:sz w:val="24"/>
          <w:szCs w:val="24"/>
        </w:rPr>
        <w:t xml:space="preserve"> </w:t>
      </w:r>
      <w:r w:rsidRPr="00722B69">
        <w:rPr>
          <w:rFonts w:ascii="Times New Roman" w:hAnsi="Times New Roman" w:cs="Times New Roman"/>
          <w:noProof/>
          <w:color w:val="C00000"/>
          <w:sz w:val="24"/>
          <w:szCs w:val="24"/>
        </w:rPr>
        <w:t>(WHO, 2016b, Woldaregay, 2011)</w:t>
      </w:r>
      <w:r>
        <w:rPr>
          <w:rFonts w:ascii="Times New Roman" w:hAnsi="Times New Roman" w:cs="Times New Roman"/>
          <w:noProof/>
          <w:color w:val="FF0000"/>
          <w:sz w:val="24"/>
          <w:szCs w:val="24"/>
        </w:rPr>
        <w:t xml:space="preserve"> </w:t>
      </w:r>
      <w:r w:rsidRPr="004A6D63">
        <w:rPr>
          <w:rFonts w:ascii="Times New Roman" w:hAnsi="Times New Roman" w:cs="Times New Roman"/>
          <w:sz w:val="24"/>
          <w:szCs w:val="24"/>
        </w:rPr>
        <w:t xml:space="preserve">Treatment failure may occur due to various risk factors including previous treatment failure, drug resistance, poor adherence to treatment, and poor absorption of ARVs, co-morbidities, and poor health prior to initiation of ART, and substance abuse </w:t>
      </w:r>
      <w:r w:rsidRPr="00FE36E1">
        <w:rPr>
          <w:rFonts w:ascii="Times New Roman" w:hAnsi="Times New Roman" w:cs="Times New Roman"/>
          <w:noProof/>
          <w:color w:val="FF0000"/>
          <w:sz w:val="24"/>
          <w:szCs w:val="24"/>
        </w:rPr>
        <w:t>(Puthanakit</w:t>
      </w:r>
      <w:r w:rsidRPr="00FE36E1">
        <w:rPr>
          <w:rFonts w:ascii="Times New Roman" w:hAnsi="Times New Roman" w:cs="Times New Roman"/>
          <w:i/>
          <w:noProof/>
          <w:color w:val="FF0000"/>
          <w:sz w:val="24"/>
          <w:szCs w:val="24"/>
        </w:rPr>
        <w:t xml:space="preserve"> et al</w:t>
      </w:r>
      <w:r w:rsidRPr="00FE36E1">
        <w:rPr>
          <w:rFonts w:ascii="Times New Roman" w:hAnsi="Times New Roman" w:cs="Times New Roman"/>
          <w:noProof/>
          <w:color w:val="FF0000"/>
          <w:sz w:val="24"/>
          <w:szCs w:val="24"/>
        </w:rPr>
        <w:t>., 2010)</w:t>
      </w:r>
      <w:r>
        <w:rPr>
          <w:rFonts w:ascii="Times New Roman" w:hAnsi="Times New Roman" w:cs="Times New Roman"/>
          <w:sz w:val="24"/>
          <w:szCs w:val="24"/>
        </w:rPr>
        <w:t>.</w:t>
      </w:r>
    </w:p>
    <w:p w:rsidR="0082000A" w:rsidRPr="004A6D63" w:rsidRDefault="0082000A" w:rsidP="0082000A">
      <w:pPr>
        <w:autoSpaceDE w:val="0"/>
        <w:autoSpaceDN w:val="0"/>
        <w:adjustRightInd w:val="0"/>
        <w:rPr>
          <w:rFonts w:ascii="Times New Roman" w:hAnsi="Times New Roman" w:cs="Times New Roman"/>
          <w:b/>
          <w:bCs/>
          <w:color w:val="000000"/>
          <w:sz w:val="24"/>
          <w:szCs w:val="24"/>
        </w:rPr>
      </w:pPr>
    </w:p>
    <w:p w:rsidR="0082000A" w:rsidRPr="004A6D63" w:rsidRDefault="0082000A" w:rsidP="0082000A">
      <w:pPr>
        <w:pStyle w:val="Heading2"/>
        <w:spacing w:before="100" w:after="100"/>
        <w:rPr>
          <w:rFonts w:cs="Times New Roman"/>
        </w:rPr>
      </w:pPr>
    </w:p>
    <w:p w:rsidR="0082000A" w:rsidRPr="004A6D63" w:rsidRDefault="0082000A" w:rsidP="0082000A">
      <w:pPr>
        <w:rPr>
          <w:rFonts w:ascii="Times New Roman" w:hAnsi="Times New Roman" w:cs="Times New Roman"/>
        </w:rPr>
      </w:pPr>
    </w:p>
    <w:p w:rsidR="0082000A" w:rsidRPr="004A6D63" w:rsidRDefault="0082000A" w:rsidP="0082000A">
      <w:pPr>
        <w:rPr>
          <w:rFonts w:ascii="Times New Roman" w:hAnsi="Times New Roman" w:cs="Times New Roman"/>
        </w:rPr>
      </w:pPr>
    </w:p>
    <w:p w:rsidR="0082000A" w:rsidRPr="004A6D63" w:rsidRDefault="0082000A" w:rsidP="0082000A">
      <w:pPr>
        <w:rPr>
          <w:rFonts w:ascii="Times New Roman" w:hAnsi="Times New Roman" w:cs="Times New Roman"/>
        </w:rPr>
      </w:pPr>
    </w:p>
    <w:p w:rsidR="0082000A" w:rsidRPr="004A6D63" w:rsidRDefault="0082000A" w:rsidP="0082000A">
      <w:pPr>
        <w:rPr>
          <w:rFonts w:ascii="Times New Roman" w:hAnsi="Times New Roman" w:cs="Times New Roman"/>
        </w:rPr>
      </w:pPr>
    </w:p>
    <w:p w:rsidR="0082000A" w:rsidRPr="004A6D63" w:rsidRDefault="0082000A" w:rsidP="0082000A">
      <w:pPr>
        <w:rPr>
          <w:rFonts w:ascii="Times New Roman" w:hAnsi="Times New Roman" w:cs="Times New Roman"/>
        </w:rPr>
      </w:pPr>
    </w:p>
    <w:p w:rsidR="0082000A" w:rsidRDefault="0082000A" w:rsidP="0082000A">
      <w:pPr>
        <w:pStyle w:val="Heading2"/>
        <w:spacing w:before="100" w:after="100"/>
        <w:rPr>
          <w:rFonts w:ascii="Times New Roman" w:eastAsiaTheme="minorEastAsia" w:hAnsi="Times New Roman" w:cs="Times New Roman"/>
          <w:b w:val="0"/>
          <w:bCs w:val="0"/>
          <w:color w:val="auto"/>
          <w:sz w:val="22"/>
          <w:szCs w:val="22"/>
        </w:rPr>
      </w:pPr>
    </w:p>
    <w:p w:rsidR="0082000A" w:rsidRPr="004A6D63" w:rsidRDefault="0082000A" w:rsidP="0082000A">
      <w:pPr>
        <w:pStyle w:val="Heading2"/>
        <w:rPr>
          <w:rFonts w:ascii="Times New Roman" w:hAnsi="Times New Roman" w:cs="Times New Roman"/>
          <w:b w:val="0"/>
          <w:bCs w:val="0"/>
          <w:color w:val="000000"/>
          <w:sz w:val="24"/>
          <w:szCs w:val="24"/>
        </w:rPr>
      </w:pPr>
    </w:p>
    <w:p w:rsidR="0082000A" w:rsidRPr="00EE64B8" w:rsidRDefault="0082000A" w:rsidP="0082000A">
      <w:pPr>
        <w:autoSpaceDE w:val="0"/>
        <w:autoSpaceDN w:val="0"/>
        <w:adjustRightInd w:val="0"/>
        <w:rPr>
          <w:rFonts w:ascii="Times New Roman" w:hAnsi="Times New Roman" w:cs="Times New Roman"/>
          <w:b/>
          <w:bCs/>
          <w:sz w:val="24"/>
          <w:szCs w:val="24"/>
        </w:rPr>
      </w:pPr>
      <w:r w:rsidRPr="004A6D63">
        <w:rPr>
          <w:rFonts w:ascii="Times New Roman" w:hAnsi="Times New Roman" w:cs="Times New Roman"/>
          <w:b/>
          <w:bCs/>
          <w:color w:val="000000"/>
          <w:sz w:val="24"/>
          <w:szCs w:val="24"/>
        </w:rPr>
        <w:tab/>
      </w:r>
      <w:bookmarkStart w:id="21" w:name="_Toc504196364"/>
      <w:bookmarkStart w:id="22" w:name="_Toc503958969"/>
      <w:bookmarkStart w:id="23" w:name="_Toc503960432"/>
    </w:p>
    <w:p w:rsidR="0082000A" w:rsidRPr="00C76D9B" w:rsidRDefault="0082000A" w:rsidP="0082000A"/>
    <w:p w:rsidR="0082000A" w:rsidRPr="009D155C" w:rsidRDefault="0082000A" w:rsidP="0082000A">
      <w:pPr>
        <w:pStyle w:val="Heading1"/>
      </w:pPr>
      <w:bookmarkStart w:id="24" w:name="_Toc527588930"/>
      <w:bookmarkStart w:id="25" w:name="_Toc503958968"/>
      <w:bookmarkStart w:id="26" w:name="_Toc503960431"/>
      <w:bookmarkEnd w:id="21"/>
      <w:bookmarkEnd w:id="22"/>
      <w:bookmarkEnd w:id="23"/>
      <w:r w:rsidRPr="009D155C">
        <w:lastRenderedPageBreak/>
        <w:t>2 Objectives</w:t>
      </w:r>
      <w:bookmarkEnd w:id="24"/>
    </w:p>
    <w:p w:rsidR="0082000A" w:rsidRPr="009D155C" w:rsidRDefault="0082000A" w:rsidP="0082000A">
      <w:pPr>
        <w:pStyle w:val="Heading2"/>
        <w:rPr>
          <w:color w:val="auto"/>
        </w:rPr>
      </w:pPr>
      <w:bookmarkStart w:id="27" w:name="_Toc504196365"/>
      <w:bookmarkStart w:id="28" w:name="_Toc527588931"/>
      <w:r w:rsidRPr="009D155C">
        <w:rPr>
          <w:color w:val="auto"/>
        </w:rPr>
        <w:t>2.1 General Objective</w:t>
      </w:r>
      <w:bookmarkEnd w:id="27"/>
      <w:bookmarkEnd w:id="28"/>
    </w:p>
    <w:p w:rsidR="0082000A" w:rsidRPr="004A6D63" w:rsidRDefault="0082000A" w:rsidP="0082000A">
      <w:pPr>
        <w:rPr>
          <w:rFonts w:ascii="Times New Roman" w:hAnsi="Times New Roman" w:cs="Times New Roman"/>
          <w:b/>
          <w:sz w:val="28"/>
          <w:szCs w:val="28"/>
        </w:rPr>
      </w:pPr>
      <w:bookmarkStart w:id="29" w:name="_Toc503958965"/>
      <w:bookmarkStart w:id="30" w:name="_Toc503960428"/>
      <w:r w:rsidRPr="004A6D63">
        <w:rPr>
          <w:rFonts w:ascii="Times New Roman" w:eastAsia="Times New Roman" w:hAnsi="Times New Roman" w:cs="Times New Roman"/>
          <w:bCs/>
          <w:kern w:val="36"/>
          <w:sz w:val="24"/>
          <w:szCs w:val="24"/>
        </w:rPr>
        <w:t xml:space="preserve">To assess </w:t>
      </w:r>
      <w:r w:rsidRPr="004A6D63">
        <w:rPr>
          <w:rFonts w:ascii="Times New Roman" w:hAnsi="Times New Roman" w:cs="Times New Roman"/>
          <w:sz w:val="24"/>
          <w:szCs w:val="24"/>
        </w:rPr>
        <w:t>first line antiretroviral treatment failure</w:t>
      </w:r>
      <w:r>
        <w:rPr>
          <w:rFonts w:ascii="Times New Roman" w:hAnsi="Times New Roman" w:cs="Times New Roman"/>
          <w:sz w:val="24"/>
          <w:szCs w:val="24"/>
        </w:rPr>
        <w:t xml:space="preserve"> and identify associated </w:t>
      </w:r>
      <w:r w:rsidRPr="004A6D63">
        <w:rPr>
          <w:rFonts w:ascii="Times New Roman" w:hAnsi="Times New Roman" w:cs="Times New Roman"/>
          <w:sz w:val="24"/>
          <w:szCs w:val="24"/>
        </w:rPr>
        <w:t xml:space="preserve">factors </w:t>
      </w:r>
      <w:r>
        <w:rPr>
          <w:rFonts w:ascii="Times New Roman" w:hAnsi="Times New Roman" w:cs="Times New Roman"/>
          <w:sz w:val="24"/>
          <w:szCs w:val="24"/>
        </w:rPr>
        <w:t>among People Living with Human Immuno</w:t>
      </w:r>
      <w:r w:rsidRPr="004A6D63">
        <w:rPr>
          <w:rFonts w:ascii="Times New Roman" w:hAnsi="Times New Roman" w:cs="Times New Roman"/>
          <w:sz w:val="24"/>
          <w:szCs w:val="24"/>
        </w:rPr>
        <w:t>deficiency Virus in Bahir Dar, North West Ethiopia</w:t>
      </w:r>
      <w:r>
        <w:rPr>
          <w:rFonts w:ascii="Times New Roman" w:hAnsi="Times New Roman" w:cs="Times New Roman"/>
          <w:sz w:val="24"/>
          <w:szCs w:val="24"/>
        </w:rPr>
        <w:t>.</w:t>
      </w:r>
    </w:p>
    <w:p w:rsidR="0082000A" w:rsidRPr="009D155C" w:rsidRDefault="0082000A" w:rsidP="0082000A">
      <w:pPr>
        <w:pStyle w:val="Heading2"/>
        <w:rPr>
          <w:color w:val="auto"/>
        </w:rPr>
      </w:pPr>
      <w:bookmarkStart w:id="31" w:name="_Toc504196366"/>
      <w:bookmarkStart w:id="32" w:name="_Toc527588932"/>
      <w:bookmarkEnd w:id="29"/>
      <w:bookmarkEnd w:id="30"/>
      <w:r w:rsidRPr="009D155C">
        <w:rPr>
          <w:color w:val="auto"/>
        </w:rPr>
        <w:t>2.2 Specific Objective</w:t>
      </w:r>
      <w:bookmarkEnd w:id="31"/>
      <w:r w:rsidRPr="009D155C">
        <w:rPr>
          <w:color w:val="auto"/>
        </w:rPr>
        <w:t>s</w:t>
      </w:r>
      <w:bookmarkEnd w:id="32"/>
    </w:p>
    <w:p w:rsidR="0082000A" w:rsidRPr="004A6D63" w:rsidRDefault="0082000A" w:rsidP="0082000A">
      <w:pPr>
        <w:pStyle w:val="ListParagraph"/>
        <w:numPr>
          <w:ilvl w:val="0"/>
          <w:numId w:val="19"/>
        </w:numPr>
        <w:spacing w:line="360" w:lineRule="auto"/>
        <w:ind w:left="0"/>
        <w:rPr>
          <w:rFonts w:ascii="Times New Roman" w:eastAsia="Times New Roman" w:hAnsi="Times New Roman" w:cs="Times New Roman"/>
          <w:bCs/>
          <w:kern w:val="36"/>
          <w:sz w:val="24"/>
          <w:szCs w:val="24"/>
        </w:rPr>
      </w:pPr>
      <w:bookmarkStart w:id="33" w:name="_Toc503958967"/>
      <w:bookmarkStart w:id="34" w:name="_Toc503960430"/>
      <w:r w:rsidRPr="004A6D63">
        <w:rPr>
          <w:rFonts w:ascii="Times New Roman" w:eastAsia="Times New Roman" w:hAnsi="Times New Roman" w:cs="Times New Roman"/>
          <w:bCs/>
          <w:kern w:val="36"/>
          <w:sz w:val="24"/>
          <w:szCs w:val="24"/>
        </w:rPr>
        <w:t xml:space="preserve">To determine the prevalence of first-line antiretroviral </w:t>
      </w:r>
      <w:r w:rsidRPr="00163748">
        <w:rPr>
          <w:rFonts w:ascii="Times New Roman" w:eastAsia="Times New Roman" w:hAnsi="Times New Roman" w:cs="Times New Roman"/>
          <w:bCs/>
          <w:kern w:val="36"/>
          <w:sz w:val="24"/>
          <w:szCs w:val="24"/>
        </w:rPr>
        <w:t>TF</w:t>
      </w:r>
      <w:r w:rsidRPr="004A6D63">
        <w:rPr>
          <w:rFonts w:ascii="Times New Roman" w:eastAsia="Times New Roman" w:hAnsi="Times New Roman" w:cs="Times New Roman"/>
          <w:bCs/>
          <w:kern w:val="36"/>
          <w:sz w:val="24"/>
          <w:szCs w:val="24"/>
        </w:rPr>
        <w:t xml:space="preserve"> among people living with HIV</w:t>
      </w:r>
      <w:bookmarkEnd w:id="33"/>
      <w:bookmarkEnd w:id="34"/>
    </w:p>
    <w:p w:rsidR="0082000A" w:rsidRPr="004A6D63" w:rsidRDefault="0082000A" w:rsidP="0082000A">
      <w:pPr>
        <w:pStyle w:val="ListParagraph"/>
        <w:numPr>
          <w:ilvl w:val="0"/>
          <w:numId w:val="19"/>
        </w:numPr>
        <w:spacing w:line="360" w:lineRule="auto"/>
        <w:ind w:left="0"/>
        <w:rPr>
          <w:rFonts w:ascii="Times New Roman" w:eastAsia="Times New Roman" w:hAnsi="Times New Roman" w:cs="Times New Roman"/>
          <w:bCs/>
          <w:kern w:val="36"/>
          <w:sz w:val="24"/>
          <w:szCs w:val="24"/>
        </w:rPr>
      </w:pPr>
      <w:r w:rsidRPr="004A6D63">
        <w:rPr>
          <w:rFonts w:ascii="Times New Roman" w:eastAsia="Times New Roman" w:hAnsi="Times New Roman" w:cs="Times New Roman"/>
          <w:bCs/>
          <w:kern w:val="36"/>
          <w:sz w:val="24"/>
          <w:szCs w:val="24"/>
        </w:rPr>
        <w:t xml:space="preserve">To identify factors associated with first-line antiretroviral </w:t>
      </w:r>
      <w:r>
        <w:rPr>
          <w:rFonts w:ascii="Times New Roman" w:eastAsia="Times New Roman" w:hAnsi="Times New Roman" w:cs="Times New Roman"/>
          <w:bCs/>
          <w:kern w:val="36"/>
          <w:sz w:val="24"/>
          <w:szCs w:val="24"/>
        </w:rPr>
        <w:t>TF</w:t>
      </w:r>
      <w:r w:rsidRPr="004A6D63">
        <w:rPr>
          <w:rFonts w:ascii="Times New Roman" w:eastAsia="Times New Roman" w:hAnsi="Times New Roman" w:cs="Times New Roman"/>
          <w:bCs/>
          <w:kern w:val="36"/>
          <w:sz w:val="24"/>
          <w:szCs w:val="24"/>
        </w:rPr>
        <w:t xml:space="preserve"> among people living with HIV</w:t>
      </w:r>
    </w:p>
    <w:p w:rsidR="0082000A" w:rsidRPr="004A6D63" w:rsidRDefault="0082000A" w:rsidP="0082000A">
      <w:pPr>
        <w:pStyle w:val="ListParagraph"/>
        <w:numPr>
          <w:ilvl w:val="0"/>
          <w:numId w:val="19"/>
        </w:numPr>
        <w:spacing w:line="360" w:lineRule="auto"/>
        <w:ind w:left="0"/>
        <w:rPr>
          <w:rFonts w:ascii="Times New Roman" w:eastAsia="Times New Roman" w:hAnsi="Times New Roman" w:cs="Times New Roman"/>
          <w:bCs/>
          <w:kern w:val="36"/>
          <w:sz w:val="24"/>
          <w:szCs w:val="24"/>
        </w:rPr>
      </w:pPr>
      <w:r w:rsidRPr="004A6D63">
        <w:rPr>
          <w:rFonts w:ascii="Times New Roman" w:eastAsia="Times New Roman" w:hAnsi="Times New Roman" w:cs="Times New Roman"/>
          <w:bCs/>
          <w:kern w:val="36"/>
          <w:sz w:val="24"/>
          <w:szCs w:val="24"/>
        </w:rPr>
        <w:t>To determine viral re-suppression rate after 3 months of intensive adherence</w:t>
      </w:r>
    </w:p>
    <w:p w:rsidR="0082000A" w:rsidRPr="004A6D63" w:rsidRDefault="0082000A" w:rsidP="0082000A">
      <w:pPr>
        <w:pStyle w:val="ListParagraph"/>
        <w:spacing w:line="360" w:lineRule="auto"/>
        <w:ind w:left="0"/>
        <w:rPr>
          <w:rFonts w:ascii="Times New Roman" w:eastAsia="Times New Roman" w:hAnsi="Times New Roman" w:cs="Times New Roman"/>
          <w:bCs/>
          <w:kern w:val="36"/>
          <w:sz w:val="24"/>
          <w:szCs w:val="24"/>
        </w:rPr>
      </w:pPr>
    </w:p>
    <w:bookmarkEnd w:id="25"/>
    <w:bookmarkEnd w:id="26"/>
    <w:p w:rsidR="0082000A" w:rsidRPr="004A6D63" w:rsidRDefault="0082000A" w:rsidP="0082000A">
      <w:pPr>
        <w:rPr>
          <w:rFonts w:ascii="Times New Roman" w:eastAsia="Times New Roman" w:hAnsi="Times New Roman" w:cs="Times New Roman"/>
          <w:bCs/>
          <w:kern w:val="36"/>
          <w:sz w:val="24"/>
          <w:szCs w:val="24"/>
        </w:rPr>
      </w:pPr>
      <w:r w:rsidRPr="004A6D63">
        <w:rPr>
          <w:rFonts w:ascii="Times New Roman" w:eastAsia="Times New Roman" w:hAnsi="Times New Roman" w:cs="Times New Roman"/>
          <w:bCs/>
          <w:kern w:val="36"/>
          <w:sz w:val="24"/>
          <w:szCs w:val="24"/>
        </w:rPr>
        <w:t xml:space="preserve"> </w:t>
      </w:r>
    </w:p>
    <w:p w:rsidR="0082000A" w:rsidRPr="004A6D63" w:rsidRDefault="0082000A" w:rsidP="0082000A">
      <w:pPr>
        <w:rPr>
          <w:rFonts w:ascii="Times New Roman" w:hAnsi="Times New Roman" w:cs="Times New Roman"/>
          <w:b/>
          <w:sz w:val="24"/>
          <w:szCs w:val="24"/>
        </w:rPr>
      </w:pPr>
    </w:p>
    <w:p w:rsidR="0082000A" w:rsidRPr="004A6D63" w:rsidRDefault="0082000A" w:rsidP="0082000A">
      <w:pPr>
        <w:rPr>
          <w:rFonts w:ascii="Times New Roman" w:hAnsi="Times New Roman" w:cs="Times New Roman"/>
          <w:b/>
          <w:sz w:val="24"/>
          <w:szCs w:val="24"/>
        </w:rPr>
      </w:pPr>
    </w:p>
    <w:p w:rsidR="0082000A" w:rsidRPr="004A6D63" w:rsidRDefault="0082000A" w:rsidP="0082000A">
      <w:pPr>
        <w:rPr>
          <w:rFonts w:ascii="Times New Roman" w:hAnsi="Times New Roman" w:cs="Times New Roman"/>
          <w:b/>
          <w:sz w:val="24"/>
          <w:szCs w:val="24"/>
        </w:rPr>
      </w:pPr>
    </w:p>
    <w:p w:rsidR="0082000A" w:rsidRPr="004A6D63" w:rsidRDefault="0082000A" w:rsidP="0082000A">
      <w:pPr>
        <w:rPr>
          <w:rFonts w:ascii="Times New Roman" w:hAnsi="Times New Roman" w:cs="Times New Roman"/>
          <w:b/>
          <w:sz w:val="24"/>
          <w:szCs w:val="24"/>
        </w:rPr>
      </w:pPr>
    </w:p>
    <w:p w:rsidR="0082000A" w:rsidRPr="004A6D63" w:rsidRDefault="0082000A" w:rsidP="0082000A">
      <w:pPr>
        <w:rPr>
          <w:rFonts w:ascii="Times New Roman" w:hAnsi="Times New Roman" w:cs="Times New Roman"/>
          <w:b/>
          <w:sz w:val="24"/>
          <w:szCs w:val="24"/>
        </w:rPr>
      </w:pPr>
    </w:p>
    <w:p w:rsidR="0082000A" w:rsidRPr="004A6D63" w:rsidRDefault="0082000A" w:rsidP="0082000A">
      <w:pPr>
        <w:rPr>
          <w:rFonts w:ascii="Times New Roman" w:hAnsi="Times New Roman" w:cs="Times New Roman"/>
          <w:b/>
          <w:sz w:val="24"/>
          <w:szCs w:val="24"/>
        </w:rPr>
      </w:pPr>
    </w:p>
    <w:p w:rsidR="0082000A" w:rsidRPr="004A6D63" w:rsidRDefault="0082000A" w:rsidP="0082000A">
      <w:pPr>
        <w:rPr>
          <w:rFonts w:ascii="Times New Roman" w:hAnsi="Times New Roman" w:cs="Times New Roman"/>
          <w:b/>
          <w:sz w:val="24"/>
          <w:szCs w:val="24"/>
        </w:rPr>
      </w:pPr>
    </w:p>
    <w:p w:rsidR="0082000A" w:rsidRPr="004A6D63" w:rsidRDefault="0082000A" w:rsidP="0082000A">
      <w:pPr>
        <w:rPr>
          <w:rFonts w:ascii="Times New Roman" w:hAnsi="Times New Roman" w:cs="Times New Roman"/>
          <w:b/>
          <w:sz w:val="24"/>
          <w:szCs w:val="24"/>
        </w:rPr>
      </w:pPr>
    </w:p>
    <w:p w:rsidR="0082000A" w:rsidRPr="004A6D63" w:rsidRDefault="0082000A" w:rsidP="0082000A">
      <w:pPr>
        <w:rPr>
          <w:rFonts w:ascii="Times New Roman" w:hAnsi="Times New Roman" w:cs="Times New Roman"/>
          <w:b/>
          <w:sz w:val="24"/>
          <w:szCs w:val="24"/>
        </w:rPr>
      </w:pPr>
    </w:p>
    <w:p w:rsidR="0082000A" w:rsidRPr="004A6D63" w:rsidRDefault="0082000A" w:rsidP="0082000A">
      <w:pPr>
        <w:rPr>
          <w:rFonts w:ascii="Times New Roman" w:hAnsi="Times New Roman" w:cs="Times New Roman"/>
          <w:b/>
          <w:sz w:val="24"/>
          <w:szCs w:val="24"/>
        </w:rPr>
      </w:pPr>
    </w:p>
    <w:p w:rsidR="0082000A" w:rsidRPr="009D155C" w:rsidRDefault="0082000A" w:rsidP="0082000A">
      <w:pPr>
        <w:pStyle w:val="Heading1"/>
      </w:pPr>
      <w:bookmarkStart w:id="35" w:name="_Toc527588933"/>
      <w:r w:rsidRPr="009D155C">
        <w:lastRenderedPageBreak/>
        <w:t>3</w:t>
      </w:r>
      <w:r>
        <w:t xml:space="preserve"> </w:t>
      </w:r>
      <w:r w:rsidRPr="009D155C">
        <w:t>Materials and Methods</w:t>
      </w:r>
      <w:bookmarkEnd w:id="35"/>
    </w:p>
    <w:p w:rsidR="0082000A" w:rsidRPr="009D155C" w:rsidRDefault="0082000A" w:rsidP="0082000A">
      <w:pPr>
        <w:pStyle w:val="Heading2"/>
        <w:rPr>
          <w:color w:val="auto"/>
        </w:rPr>
      </w:pPr>
      <w:bookmarkStart w:id="36" w:name="_Toc527588934"/>
      <w:r w:rsidRPr="009D155C">
        <w:rPr>
          <w:color w:val="auto"/>
        </w:rPr>
        <w:t>3.1 Study design, period and setting</w:t>
      </w:r>
      <w:bookmarkEnd w:id="36"/>
    </w:p>
    <w:p w:rsidR="0082000A" w:rsidRPr="004A6D63" w:rsidRDefault="0082000A" w:rsidP="0082000A">
      <w:pPr>
        <w:autoSpaceDE w:val="0"/>
        <w:autoSpaceDN w:val="0"/>
        <w:adjustRightInd w:val="0"/>
        <w:rPr>
          <w:rFonts w:ascii="Times New Roman" w:hAnsi="Times New Roman" w:cs="Times New Roman"/>
          <w:sz w:val="24"/>
          <w:szCs w:val="24"/>
        </w:rPr>
      </w:pPr>
      <w:r w:rsidRPr="004A6D63">
        <w:rPr>
          <w:rFonts w:ascii="Times New Roman" w:hAnsi="Times New Roman" w:cs="Times New Roman"/>
          <w:sz w:val="24"/>
          <w:szCs w:val="24"/>
        </w:rPr>
        <w:t xml:space="preserve">A facility based cross sectional study was conducted from </w:t>
      </w:r>
      <w:r>
        <w:rPr>
          <w:rFonts w:ascii="Times New Roman" w:hAnsi="Times New Roman" w:cs="Times New Roman"/>
          <w:sz w:val="24"/>
          <w:szCs w:val="24"/>
        </w:rPr>
        <w:t>November</w:t>
      </w:r>
      <w:r w:rsidRPr="004A6D63">
        <w:rPr>
          <w:rFonts w:ascii="Times New Roman" w:hAnsi="Times New Roman" w:cs="Times New Roman"/>
          <w:sz w:val="24"/>
          <w:szCs w:val="24"/>
        </w:rPr>
        <w:t xml:space="preserve">, 2017 to </w:t>
      </w:r>
      <w:r>
        <w:rPr>
          <w:rFonts w:ascii="Times New Roman" w:hAnsi="Times New Roman" w:cs="Times New Roman"/>
          <w:sz w:val="24"/>
          <w:szCs w:val="24"/>
        </w:rPr>
        <w:t>April</w:t>
      </w:r>
      <w:r w:rsidRPr="004A6D63">
        <w:rPr>
          <w:rFonts w:ascii="Times New Roman" w:hAnsi="Times New Roman" w:cs="Times New Roman"/>
          <w:sz w:val="24"/>
          <w:szCs w:val="24"/>
        </w:rPr>
        <w:t>, 2018 at three ART sites in Bahir Dar City administration</w:t>
      </w:r>
      <w:r>
        <w:rPr>
          <w:rFonts w:ascii="Times New Roman" w:hAnsi="Times New Roman" w:cs="Times New Roman"/>
          <w:sz w:val="24"/>
          <w:szCs w:val="24"/>
        </w:rPr>
        <w:t xml:space="preserve"> namely</w:t>
      </w:r>
      <w:r w:rsidRPr="004A6D63">
        <w:rPr>
          <w:rFonts w:ascii="Times New Roman" w:hAnsi="Times New Roman" w:cs="Times New Roman"/>
          <w:sz w:val="24"/>
          <w:szCs w:val="24"/>
        </w:rPr>
        <w:t xml:space="preserve"> Felege Hiwot Referal Hospital (FHRH), Han Health Center and Adinas General Hospital. </w:t>
      </w:r>
    </w:p>
    <w:p w:rsidR="0082000A" w:rsidRPr="004A6D63" w:rsidRDefault="0082000A" w:rsidP="0082000A">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More than</w:t>
      </w:r>
      <w:r w:rsidRPr="004A6D63">
        <w:rPr>
          <w:rFonts w:ascii="Times New Roman" w:hAnsi="Times New Roman" w:cs="Times New Roman"/>
          <w:sz w:val="24"/>
          <w:szCs w:val="24"/>
        </w:rPr>
        <w:t xml:space="preserve"> 6300</w:t>
      </w:r>
      <w:r>
        <w:rPr>
          <w:rFonts w:ascii="Times New Roman" w:hAnsi="Times New Roman" w:cs="Times New Roman"/>
          <w:sz w:val="24"/>
          <w:szCs w:val="24"/>
        </w:rPr>
        <w:t>, 2000 and 200 p</w:t>
      </w:r>
      <w:r w:rsidRPr="004A6D63">
        <w:rPr>
          <w:rFonts w:ascii="Times New Roman" w:hAnsi="Times New Roman" w:cs="Times New Roman"/>
          <w:sz w:val="24"/>
          <w:szCs w:val="24"/>
        </w:rPr>
        <w:t xml:space="preserve">atients </w:t>
      </w:r>
      <w:r>
        <w:rPr>
          <w:rFonts w:ascii="Times New Roman" w:hAnsi="Times New Roman" w:cs="Times New Roman"/>
          <w:sz w:val="24"/>
          <w:szCs w:val="24"/>
        </w:rPr>
        <w:t>were</w:t>
      </w:r>
      <w:r w:rsidRPr="004A6D63">
        <w:rPr>
          <w:rFonts w:ascii="Times New Roman" w:hAnsi="Times New Roman" w:cs="Times New Roman"/>
          <w:sz w:val="24"/>
          <w:szCs w:val="24"/>
        </w:rPr>
        <w:t xml:space="preserve"> on ART at Felege Hiwot Referal Hospital (FHRH)</w:t>
      </w:r>
      <w:r>
        <w:rPr>
          <w:rFonts w:ascii="Times New Roman" w:hAnsi="Times New Roman" w:cs="Times New Roman"/>
          <w:sz w:val="24"/>
          <w:szCs w:val="24"/>
        </w:rPr>
        <w:t xml:space="preserve">, Han health center and </w:t>
      </w:r>
      <w:proofErr w:type="gramStart"/>
      <w:r>
        <w:rPr>
          <w:rFonts w:ascii="Times New Roman" w:hAnsi="Times New Roman" w:cs="Times New Roman"/>
          <w:sz w:val="24"/>
          <w:szCs w:val="24"/>
        </w:rPr>
        <w:t>Adinas</w:t>
      </w:r>
      <w:proofErr w:type="gramEnd"/>
      <w:r>
        <w:rPr>
          <w:rFonts w:ascii="Times New Roman" w:hAnsi="Times New Roman" w:cs="Times New Roman"/>
          <w:sz w:val="24"/>
          <w:szCs w:val="24"/>
        </w:rPr>
        <w:t xml:space="preserve"> general hospital, respectively. </w:t>
      </w:r>
    </w:p>
    <w:p w:rsidR="0082000A" w:rsidRPr="004A6D63" w:rsidRDefault="0082000A" w:rsidP="0082000A">
      <w:pPr>
        <w:autoSpaceDE w:val="0"/>
        <w:autoSpaceDN w:val="0"/>
        <w:adjustRightInd w:val="0"/>
        <w:rPr>
          <w:rFonts w:ascii="Times New Roman" w:hAnsi="Times New Roman" w:cs="Times New Roman"/>
          <w:sz w:val="24"/>
          <w:szCs w:val="24"/>
        </w:rPr>
      </w:pPr>
      <w:r w:rsidRPr="004A6D63">
        <w:rPr>
          <w:rFonts w:ascii="Times New Roman" w:hAnsi="Times New Roman" w:cs="Times New Roman"/>
          <w:sz w:val="24"/>
          <w:szCs w:val="24"/>
        </w:rPr>
        <w:t xml:space="preserve"> Bahir Dar is the</w:t>
      </w:r>
      <w:r>
        <w:rPr>
          <w:rFonts w:ascii="Times New Roman" w:hAnsi="Times New Roman" w:cs="Times New Roman"/>
          <w:sz w:val="24"/>
          <w:szCs w:val="24"/>
        </w:rPr>
        <w:t xml:space="preserve"> capital</w:t>
      </w:r>
      <w:r w:rsidRPr="004A6D63">
        <w:rPr>
          <w:rFonts w:ascii="Times New Roman" w:hAnsi="Times New Roman" w:cs="Times New Roman"/>
          <w:sz w:val="24"/>
          <w:szCs w:val="24"/>
        </w:rPr>
        <w:t xml:space="preserve"> city of Amhara regional state,</w:t>
      </w:r>
      <w:r>
        <w:rPr>
          <w:rFonts w:ascii="Times New Roman" w:hAnsi="Times New Roman" w:cs="Times New Roman"/>
          <w:sz w:val="24"/>
          <w:szCs w:val="24"/>
        </w:rPr>
        <w:t xml:space="preserve"> located at</w:t>
      </w:r>
      <w:r w:rsidRPr="004A6D63">
        <w:rPr>
          <w:rFonts w:ascii="Times New Roman" w:hAnsi="Times New Roman" w:cs="Times New Roman"/>
          <w:sz w:val="24"/>
          <w:szCs w:val="24"/>
        </w:rPr>
        <w:t xml:space="preserve"> 565 km far away fro</w:t>
      </w:r>
      <w:r>
        <w:rPr>
          <w:rFonts w:ascii="Times New Roman" w:hAnsi="Times New Roman" w:cs="Times New Roman"/>
          <w:sz w:val="24"/>
          <w:szCs w:val="24"/>
        </w:rPr>
        <w:t>m Addis Ababa. Bahir Dar city has one</w:t>
      </w:r>
      <w:r w:rsidRPr="004A6D63">
        <w:rPr>
          <w:rFonts w:ascii="Times New Roman" w:hAnsi="Times New Roman" w:cs="Times New Roman"/>
          <w:sz w:val="24"/>
          <w:szCs w:val="24"/>
        </w:rPr>
        <w:t xml:space="preserve"> referral hospital</w:t>
      </w:r>
      <w:r>
        <w:rPr>
          <w:rFonts w:ascii="Times New Roman" w:hAnsi="Times New Roman" w:cs="Times New Roman"/>
          <w:sz w:val="24"/>
          <w:szCs w:val="24"/>
        </w:rPr>
        <w:t xml:space="preserve"> (i.e. Felege Hiwot Referral Hospital (FHRH))</w:t>
      </w:r>
      <w:r w:rsidRPr="004A6D63">
        <w:rPr>
          <w:rFonts w:ascii="Times New Roman" w:hAnsi="Times New Roman" w:cs="Times New Roman"/>
          <w:sz w:val="24"/>
          <w:szCs w:val="24"/>
        </w:rPr>
        <w:t xml:space="preserve">, one primary governmental and two private hospitals and four Health centers </w:t>
      </w:r>
      <w:r>
        <w:rPr>
          <w:rFonts w:ascii="Times New Roman" w:hAnsi="Times New Roman" w:cs="Times New Roman"/>
          <w:sz w:val="24"/>
          <w:szCs w:val="24"/>
        </w:rPr>
        <w:t>which</w:t>
      </w:r>
      <w:r w:rsidRPr="004A6D63">
        <w:rPr>
          <w:rFonts w:ascii="Times New Roman" w:hAnsi="Times New Roman" w:cs="Times New Roman"/>
          <w:sz w:val="24"/>
          <w:szCs w:val="24"/>
        </w:rPr>
        <w:t xml:space="preserve"> give ART service</w:t>
      </w:r>
      <w:r>
        <w:rPr>
          <w:rFonts w:ascii="Times New Roman" w:hAnsi="Times New Roman" w:cs="Times New Roman"/>
          <w:sz w:val="24"/>
          <w:szCs w:val="24"/>
        </w:rPr>
        <w:t>s</w:t>
      </w:r>
      <w:r w:rsidRPr="004A6D63">
        <w:rPr>
          <w:rFonts w:ascii="Times New Roman" w:hAnsi="Times New Roman" w:cs="Times New Roman"/>
          <w:sz w:val="24"/>
          <w:szCs w:val="24"/>
        </w:rPr>
        <w:t xml:space="preserve"> for the population in Bahir Dar and the surrounding</w:t>
      </w:r>
      <w:r>
        <w:rPr>
          <w:rFonts w:ascii="Times New Roman" w:hAnsi="Times New Roman" w:cs="Times New Roman"/>
          <w:sz w:val="24"/>
          <w:szCs w:val="24"/>
        </w:rPr>
        <w:t>s</w:t>
      </w:r>
      <w:r w:rsidRPr="004A6D63">
        <w:rPr>
          <w:rFonts w:ascii="Times New Roman" w:hAnsi="Times New Roman" w:cs="Times New Roman"/>
          <w:sz w:val="24"/>
          <w:szCs w:val="24"/>
        </w:rPr>
        <w:t>.</w:t>
      </w:r>
    </w:p>
    <w:p w:rsidR="0082000A" w:rsidRPr="009D155C" w:rsidRDefault="0082000A" w:rsidP="0082000A">
      <w:pPr>
        <w:pStyle w:val="Heading2"/>
        <w:rPr>
          <w:color w:val="auto"/>
        </w:rPr>
      </w:pPr>
      <w:bookmarkStart w:id="37" w:name="_Toc527588935"/>
      <w:r w:rsidRPr="009D155C">
        <w:rPr>
          <w:color w:val="auto"/>
        </w:rPr>
        <w:t>3.2 Study population</w:t>
      </w:r>
      <w:bookmarkEnd w:id="37"/>
    </w:p>
    <w:p w:rsidR="0082000A" w:rsidRDefault="0082000A" w:rsidP="0082000A">
      <w:pPr>
        <w:rPr>
          <w:rFonts w:ascii="Times New Roman" w:hAnsi="Times New Roman" w:cs="Times New Roman"/>
          <w:sz w:val="24"/>
          <w:szCs w:val="24"/>
        </w:rPr>
      </w:pPr>
      <w:r w:rsidRPr="00371563">
        <w:rPr>
          <w:rFonts w:ascii="Times New Roman" w:hAnsi="Times New Roman" w:cs="Times New Roman"/>
          <w:sz w:val="24"/>
          <w:szCs w:val="24"/>
        </w:rPr>
        <w:t>All people living with HIV (</w:t>
      </w:r>
      <w:r w:rsidRPr="00371563">
        <w:rPr>
          <w:rFonts w:ascii="Times New Roman" w:eastAsia="Times New Roman" w:hAnsi="Times New Roman" w:cs="Times New Roman"/>
          <w:bCs/>
          <w:kern w:val="36"/>
          <w:sz w:val="24"/>
          <w:szCs w:val="24"/>
        </w:rPr>
        <w:t>PLWHIV)</w:t>
      </w:r>
      <w:r w:rsidRPr="00371563">
        <w:rPr>
          <w:rFonts w:ascii="Times New Roman" w:hAnsi="Times New Roman" w:cs="Times New Roman"/>
          <w:sz w:val="24"/>
          <w:szCs w:val="24"/>
        </w:rPr>
        <w:t xml:space="preserve"> in Bahir Dar city administration were the source population and those </w:t>
      </w:r>
      <w:r w:rsidRPr="00371563">
        <w:rPr>
          <w:rFonts w:ascii="Times New Roman" w:eastAsia="Times New Roman" w:hAnsi="Times New Roman" w:cs="Times New Roman"/>
          <w:bCs/>
          <w:kern w:val="36"/>
          <w:sz w:val="24"/>
          <w:szCs w:val="24"/>
        </w:rPr>
        <w:t xml:space="preserve">who attended ART follow up at </w:t>
      </w:r>
      <w:r>
        <w:rPr>
          <w:rFonts w:ascii="Times New Roman" w:eastAsia="Times New Roman" w:hAnsi="Times New Roman" w:cs="Times New Roman"/>
          <w:bCs/>
          <w:kern w:val="36"/>
          <w:sz w:val="24"/>
          <w:szCs w:val="24"/>
        </w:rPr>
        <w:t xml:space="preserve">the </w:t>
      </w:r>
      <w:r w:rsidRPr="00371563">
        <w:rPr>
          <w:rFonts w:ascii="Times New Roman" w:eastAsia="Times New Roman" w:hAnsi="Times New Roman" w:cs="Times New Roman"/>
          <w:bCs/>
          <w:kern w:val="36"/>
          <w:sz w:val="24"/>
          <w:szCs w:val="24"/>
        </w:rPr>
        <w:t xml:space="preserve">three health facilities during the study period were </w:t>
      </w:r>
      <w:r>
        <w:rPr>
          <w:rFonts w:ascii="Times New Roman" w:eastAsia="Times New Roman" w:hAnsi="Times New Roman" w:cs="Times New Roman"/>
          <w:bCs/>
          <w:kern w:val="36"/>
          <w:sz w:val="24"/>
          <w:szCs w:val="24"/>
        </w:rPr>
        <w:t xml:space="preserve">the </w:t>
      </w:r>
      <w:r w:rsidRPr="00371563">
        <w:rPr>
          <w:rFonts w:ascii="Times New Roman" w:eastAsia="Times New Roman" w:hAnsi="Times New Roman" w:cs="Times New Roman"/>
          <w:bCs/>
          <w:kern w:val="36"/>
          <w:sz w:val="24"/>
          <w:szCs w:val="24"/>
        </w:rPr>
        <w:t>study population</w:t>
      </w:r>
      <w:r>
        <w:rPr>
          <w:rFonts w:ascii="Times New Roman" w:eastAsia="Times New Roman" w:hAnsi="Times New Roman" w:cs="Times New Roman"/>
          <w:bCs/>
          <w:kern w:val="36"/>
          <w:sz w:val="24"/>
          <w:szCs w:val="24"/>
        </w:rPr>
        <w:t>.</w:t>
      </w:r>
    </w:p>
    <w:p w:rsidR="0082000A" w:rsidRPr="009D155C" w:rsidRDefault="0082000A" w:rsidP="0082000A">
      <w:pPr>
        <w:pStyle w:val="Heading3"/>
        <w:rPr>
          <w:color w:val="auto"/>
          <w:sz w:val="24"/>
          <w:szCs w:val="24"/>
        </w:rPr>
      </w:pPr>
      <w:bookmarkStart w:id="38" w:name="_Toc527588936"/>
      <w:r w:rsidRPr="009D155C">
        <w:rPr>
          <w:color w:val="auto"/>
          <w:sz w:val="24"/>
          <w:szCs w:val="24"/>
        </w:rPr>
        <w:t xml:space="preserve">3.2.1 </w:t>
      </w:r>
      <w:r>
        <w:rPr>
          <w:color w:val="auto"/>
          <w:sz w:val="24"/>
          <w:szCs w:val="24"/>
        </w:rPr>
        <w:t>Eligibility c</w:t>
      </w:r>
      <w:r w:rsidRPr="009D155C">
        <w:rPr>
          <w:color w:val="auto"/>
          <w:sz w:val="24"/>
          <w:szCs w:val="24"/>
        </w:rPr>
        <w:t>riteria</w:t>
      </w:r>
      <w:bookmarkEnd w:id="38"/>
    </w:p>
    <w:p w:rsidR="0082000A" w:rsidRPr="009D155C" w:rsidRDefault="0082000A" w:rsidP="0082000A">
      <w:pPr>
        <w:pStyle w:val="Heading4"/>
        <w:rPr>
          <w:i w:val="0"/>
          <w:color w:val="auto"/>
          <w:sz w:val="24"/>
          <w:szCs w:val="24"/>
        </w:rPr>
      </w:pPr>
      <w:bookmarkStart w:id="39" w:name="_Toc527588937"/>
      <w:r w:rsidRPr="009D155C">
        <w:rPr>
          <w:i w:val="0"/>
          <w:color w:val="auto"/>
          <w:sz w:val="24"/>
          <w:szCs w:val="24"/>
        </w:rPr>
        <w:t>3.2.1.1 Inclusion Criteria and Exclusion criteria</w:t>
      </w:r>
      <w:bookmarkEnd w:id="39"/>
    </w:p>
    <w:p w:rsidR="0082000A" w:rsidRPr="00BE6C4F" w:rsidRDefault="0082000A" w:rsidP="0082000A">
      <w:pPr>
        <w:autoSpaceDE w:val="0"/>
        <w:autoSpaceDN w:val="0"/>
        <w:adjustRightInd w:val="0"/>
        <w:rPr>
          <w:rFonts w:ascii="Times New Roman" w:hAnsi="Times New Roman" w:cs="Times New Roman"/>
          <w:sz w:val="24"/>
          <w:szCs w:val="24"/>
        </w:rPr>
      </w:pPr>
      <w:r w:rsidRPr="004A6D63">
        <w:rPr>
          <w:rFonts w:ascii="Times New Roman" w:hAnsi="Times New Roman" w:cs="Times New Roman"/>
          <w:sz w:val="24"/>
          <w:szCs w:val="24"/>
        </w:rPr>
        <w:t>All PLWHIV</w:t>
      </w:r>
      <w:r>
        <w:rPr>
          <w:rFonts w:ascii="Times New Roman" w:hAnsi="Times New Roman" w:cs="Times New Roman"/>
          <w:sz w:val="24"/>
          <w:szCs w:val="24"/>
        </w:rPr>
        <w:t xml:space="preserve"> who </w:t>
      </w:r>
      <w:r w:rsidRPr="004A6D63">
        <w:rPr>
          <w:rFonts w:ascii="Times New Roman" w:hAnsi="Times New Roman" w:cs="Times New Roman"/>
          <w:sz w:val="24"/>
          <w:szCs w:val="24"/>
        </w:rPr>
        <w:t>had</w:t>
      </w:r>
      <w:r>
        <w:rPr>
          <w:rFonts w:ascii="Times New Roman" w:hAnsi="Times New Roman" w:cs="Times New Roman"/>
          <w:sz w:val="24"/>
          <w:szCs w:val="24"/>
        </w:rPr>
        <w:t xml:space="preserve"> ART </w:t>
      </w:r>
      <w:r w:rsidRPr="004A6D63">
        <w:rPr>
          <w:rFonts w:ascii="Times New Roman" w:hAnsi="Times New Roman" w:cs="Times New Roman"/>
          <w:sz w:val="24"/>
          <w:szCs w:val="24"/>
        </w:rPr>
        <w:t>follow-up period of at least for 6 months</w:t>
      </w:r>
      <w:r>
        <w:rPr>
          <w:rFonts w:ascii="Times New Roman" w:hAnsi="Times New Roman" w:cs="Times New Roman"/>
          <w:sz w:val="24"/>
          <w:szCs w:val="24"/>
        </w:rPr>
        <w:t xml:space="preserve"> were included and those ART patients who are c</w:t>
      </w:r>
      <w:r w:rsidRPr="004A6D63">
        <w:rPr>
          <w:rFonts w:ascii="Times New Roman" w:hAnsi="Times New Roman" w:cs="Times New Roman"/>
          <w:sz w:val="24"/>
          <w:szCs w:val="24"/>
        </w:rPr>
        <w:t>ritically il</w:t>
      </w:r>
      <w:r>
        <w:rPr>
          <w:rFonts w:ascii="Times New Roman" w:hAnsi="Times New Roman" w:cs="Times New Roman"/>
          <w:sz w:val="24"/>
          <w:szCs w:val="24"/>
        </w:rPr>
        <w:t>l during the study period were excluded.</w:t>
      </w:r>
    </w:p>
    <w:p w:rsidR="0082000A" w:rsidRPr="009D155C" w:rsidRDefault="0082000A" w:rsidP="0082000A">
      <w:pPr>
        <w:pStyle w:val="Heading2"/>
        <w:rPr>
          <w:color w:val="auto"/>
        </w:rPr>
      </w:pPr>
      <w:bookmarkStart w:id="40" w:name="_Toc527588938"/>
      <w:r w:rsidRPr="009D155C">
        <w:rPr>
          <w:color w:val="auto"/>
        </w:rPr>
        <w:t>3.3 Sample size and sampling technique</w:t>
      </w:r>
      <w:bookmarkEnd w:id="40"/>
    </w:p>
    <w:p w:rsidR="0082000A" w:rsidRPr="004A6D63" w:rsidRDefault="0082000A" w:rsidP="0082000A">
      <w:pPr>
        <w:autoSpaceDE w:val="0"/>
        <w:autoSpaceDN w:val="0"/>
        <w:adjustRightInd w:val="0"/>
        <w:rPr>
          <w:rFonts w:ascii="Times New Roman" w:eastAsia="Arial Unicode MS" w:hAnsi="Times New Roman" w:cs="Times New Roman"/>
          <w:sz w:val="24"/>
          <w:szCs w:val="24"/>
        </w:rPr>
      </w:pPr>
      <w:r w:rsidRPr="004A6D63">
        <w:rPr>
          <w:rFonts w:ascii="Times New Roman" w:eastAsia="Arial Unicode MS" w:hAnsi="Times New Roman" w:cs="Times New Roman"/>
          <w:sz w:val="24"/>
          <w:szCs w:val="24"/>
        </w:rPr>
        <w:t xml:space="preserve">Sample size was </w:t>
      </w:r>
      <w:r>
        <w:rPr>
          <w:rFonts w:ascii="Times New Roman" w:eastAsia="Arial Unicode MS" w:hAnsi="Times New Roman" w:cs="Times New Roman"/>
          <w:sz w:val="24"/>
          <w:szCs w:val="24"/>
        </w:rPr>
        <w:t>determined</w:t>
      </w:r>
      <w:r w:rsidRPr="004A6D63">
        <w:rPr>
          <w:rFonts w:ascii="Times New Roman" w:eastAsia="Arial Unicode MS" w:hAnsi="Times New Roman" w:cs="Times New Roman"/>
          <w:sz w:val="24"/>
          <w:szCs w:val="24"/>
        </w:rPr>
        <w:t xml:space="preserve"> using single population proportion formula</w:t>
      </w:r>
    </w:p>
    <w:p w:rsidR="0082000A" w:rsidRPr="004A6D63" w:rsidRDefault="0082000A" w:rsidP="0082000A">
      <w:pPr>
        <w:autoSpaceDE w:val="0"/>
        <w:autoSpaceDN w:val="0"/>
        <w:adjustRightInd w:val="0"/>
        <w:rPr>
          <w:rFonts w:ascii="Times New Roman" w:eastAsia="Arial Unicode MS" w:hAnsi="Times New Roman" w:cs="Times New Roman"/>
          <w:sz w:val="24"/>
          <w:szCs w:val="24"/>
          <w:u w:val="single"/>
        </w:rPr>
      </w:pPr>
      <w:r w:rsidRPr="004A6D63">
        <w:rPr>
          <w:rFonts w:ascii="Times New Roman" w:eastAsia="Arial Unicode MS" w:hAnsi="Times New Roman" w:cs="Times New Roman"/>
          <w:sz w:val="24"/>
          <w:szCs w:val="24"/>
        </w:rPr>
        <w:t>n=</w:t>
      </w:r>
      <w:r w:rsidRPr="004A6D63">
        <w:rPr>
          <w:rFonts w:ascii="Times New Roman" w:eastAsia="Arial Unicode MS" w:hAnsi="Times New Roman" w:cs="Times New Roman"/>
          <w:sz w:val="24"/>
          <w:szCs w:val="24"/>
          <w:u w:val="single"/>
        </w:rPr>
        <w:t>z</w:t>
      </w:r>
      <w:r w:rsidRPr="004A6D63">
        <w:rPr>
          <w:rFonts w:ascii="Times New Roman" w:eastAsia="Arial Unicode MS" w:hAnsi="Times New Roman" w:cs="Times New Roman"/>
          <w:sz w:val="24"/>
          <w:szCs w:val="24"/>
          <w:u w:val="single"/>
          <w:vertAlign w:val="superscript"/>
        </w:rPr>
        <w:t>2</w:t>
      </w:r>
      <w:r w:rsidRPr="004A6D63">
        <w:rPr>
          <w:rFonts w:ascii="Times New Roman" w:eastAsia="Arial Unicode MS" w:hAnsi="Times New Roman" w:cs="Times New Roman"/>
          <w:sz w:val="24"/>
          <w:szCs w:val="24"/>
          <w:u w:val="single"/>
        </w:rPr>
        <w:t xml:space="preserve"> x p (p-1)</w:t>
      </w:r>
    </w:p>
    <w:p w:rsidR="0082000A" w:rsidRPr="004A6D63" w:rsidRDefault="0082000A" w:rsidP="0082000A">
      <w:pPr>
        <w:tabs>
          <w:tab w:val="left" w:pos="2930"/>
        </w:tabs>
        <w:autoSpaceDE w:val="0"/>
        <w:autoSpaceDN w:val="0"/>
        <w:adjustRightInd w:val="0"/>
        <w:rPr>
          <w:rFonts w:ascii="Times New Roman" w:eastAsia="Arial Unicode MS" w:hAnsi="Times New Roman" w:cs="Times New Roman"/>
          <w:sz w:val="24"/>
          <w:szCs w:val="24"/>
        </w:rPr>
      </w:pPr>
      <w:r w:rsidRPr="004A6D63">
        <w:rPr>
          <w:rFonts w:ascii="Times New Roman" w:eastAsia="Arial Unicode MS" w:hAnsi="Times New Roman" w:cs="Times New Roman"/>
          <w:sz w:val="24"/>
          <w:szCs w:val="24"/>
        </w:rPr>
        <w:t xml:space="preserve">        D2</w:t>
      </w:r>
      <w:r>
        <w:rPr>
          <w:rFonts w:ascii="Times New Roman" w:eastAsia="Arial Unicode MS" w:hAnsi="Times New Roman" w:cs="Times New Roman"/>
          <w:sz w:val="24"/>
          <w:szCs w:val="24"/>
        </w:rPr>
        <w:tab/>
      </w:r>
    </w:p>
    <w:p w:rsidR="0082000A" w:rsidRDefault="0082000A" w:rsidP="0082000A">
      <w:pPr>
        <w:autoSpaceDE w:val="0"/>
        <w:autoSpaceDN w:val="0"/>
        <w:adjustRightInd w:val="0"/>
        <w:rPr>
          <w:rFonts w:ascii="Times New Roman" w:eastAsia="Arial Unicode MS" w:hAnsi="Times New Roman" w:cs="Times New Roman"/>
          <w:sz w:val="24"/>
          <w:szCs w:val="24"/>
        </w:rPr>
      </w:pPr>
    </w:p>
    <w:p w:rsidR="0082000A" w:rsidRPr="004A6D63" w:rsidRDefault="0082000A" w:rsidP="0082000A">
      <w:pPr>
        <w:autoSpaceDE w:val="0"/>
        <w:autoSpaceDN w:val="0"/>
        <w:adjustRightInd w:val="0"/>
        <w:rPr>
          <w:rFonts w:ascii="Times New Roman" w:eastAsia="Arial Unicode MS" w:hAnsi="Times New Roman" w:cs="Times New Roman"/>
          <w:sz w:val="24"/>
          <w:szCs w:val="24"/>
        </w:rPr>
      </w:pPr>
      <w:r>
        <w:rPr>
          <w:rFonts w:ascii="Times New Roman" w:eastAsia="Arial Unicode MS" w:hAnsi="Times New Roman" w:cs="Times New Roman"/>
          <w:sz w:val="24"/>
          <w:szCs w:val="24"/>
        </w:rPr>
        <w:lastRenderedPageBreak/>
        <w:t xml:space="preserve">Where, </w:t>
      </w:r>
      <w:r w:rsidRPr="004A6D63">
        <w:rPr>
          <w:rFonts w:ascii="Times New Roman" w:eastAsia="Arial Unicode MS" w:hAnsi="Times New Roman" w:cs="Times New Roman"/>
          <w:sz w:val="24"/>
          <w:szCs w:val="24"/>
        </w:rPr>
        <w:t xml:space="preserve">n= sample size    </w:t>
      </w:r>
    </w:p>
    <w:p w:rsidR="0082000A" w:rsidRPr="004A6D63" w:rsidRDefault="0082000A" w:rsidP="0082000A">
      <w:pPr>
        <w:autoSpaceDE w:val="0"/>
        <w:autoSpaceDN w:val="0"/>
        <w:adjustRightInd w:val="0"/>
        <w:rPr>
          <w:rFonts w:ascii="Times New Roman" w:eastAsia="Arial Unicode MS" w:hAnsi="Times New Roman" w:cs="Times New Roman"/>
          <w:sz w:val="24"/>
          <w:szCs w:val="24"/>
        </w:rPr>
      </w:pPr>
      <w:r w:rsidRPr="004A6D63">
        <w:rPr>
          <w:rFonts w:ascii="Times New Roman" w:eastAsia="Arial Unicode MS" w:hAnsi="Times New Roman" w:cs="Times New Roman"/>
          <w:sz w:val="24"/>
          <w:szCs w:val="24"/>
        </w:rPr>
        <w:t xml:space="preserve"> p=prevalence   taking 31.2% prevalence of virologic failure in Addis Ababa</w:t>
      </w:r>
    </w:p>
    <w:p w:rsidR="0082000A" w:rsidRPr="004A6D63" w:rsidRDefault="0082000A" w:rsidP="0082000A">
      <w:pPr>
        <w:autoSpaceDE w:val="0"/>
        <w:autoSpaceDN w:val="0"/>
        <w:adjustRightInd w:val="0"/>
        <w:rPr>
          <w:rFonts w:ascii="Times New Roman" w:eastAsia="Arial Unicode MS" w:hAnsi="Times New Roman" w:cs="Times New Roman"/>
          <w:sz w:val="24"/>
          <w:szCs w:val="24"/>
        </w:rPr>
      </w:pPr>
      <w:r w:rsidRPr="004A6D63">
        <w:rPr>
          <w:rFonts w:ascii="Times New Roman" w:eastAsia="Arial Unicode MS" w:hAnsi="Times New Roman" w:cs="Times New Roman"/>
          <w:sz w:val="24"/>
          <w:szCs w:val="24"/>
        </w:rPr>
        <w:t>z=1.96</w:t>
      </w:r>
      <w:r>
        <w:rPr>
          <w:rFonts w:ascii="Times New Roman" w:eastAsia="Arial Unicode MS" w:hAnsi="Times New Roman" w:cs="Times New Roman"/>
          <w:sz w:val="24"/>
          <w:szCs w:val="24"/>
        </w:rPr>
        <w:t>= statistic level of confidence</w:t>
      </w:r>
      <w:r w:rsidRPr="004A6D63">
        <w:rPr>
          <w:rFonts w:ascii="Times New Roman" w:eastAsia="Arial Unicode MS" w:hAnsi="Times New Roman" w:cs="Times New Roman"/>
          <w:sz w:val="24"/>
          <w:szCs w:val="24"/>
        </w:rPr>
        <w:t xml:space="preserve">                 </w:t>
      </w:r>
    </w:p>
    <w:p w:rsidR="0082000A" w:rsidRPr="00B25DC4" w:rsidRDefault="0082000A" w:rsidP="0082000A">
      <w:pPr>
        <w:autoSpaceDE w:val="0"/>
        <w:autoSpaceDN w:val="0"/>
        <w:adjustRightInd w:val="0"/>
        <w:spacing w:before="100" w:beforeAutospacing="1" w:line="480" w:lineRule="auto"/>
        <w:rPr>
          <w:rFonts w:ascii="Times New Roman" w:eastAsia="Arial Unicode MS" w:hAnsi="Times New Roman" w:cs="Times New Roman"/>
          <w:sz w:val="24"/>
          <w:szCs w:val="24"/>
        </w:rPr>
      </w:pPr>
      <w:r w:rsidRPr="004A6D63">
        <w:rPr>
          <w:rFonts w:ascii="Times New Roman" w:eastAsia="Arial Unicode MS" w:hAnsi="Times New Roman" w:cs="Times New Roman"/>
          <w:sz w:val="24"/>
          <w:szCs w:val="24"/>
        </w:rPr>
        <w:t>D = margin of error taking 5%</w:t>
      </w:r>
      <w:r>
        <w:rPr>
          <w:rFonts w:ascii="Times New Roman" w:eastAsia="Arial Unicode MS" w:hAnsi="Times New Roman" w:cs="Times New Roman"/>
          <w:sz w:val="24"/>
          <w:szCs w:val="24"/>
        </w:rPr>
        <w:t xml:space="preserve">; </w:t>
      </w:r>
      <w:r w:rsidRPr="00B25DC4">
        <w:rPr>
          <w:rFonts w:ascii="Times New Roman" w:eastAsia="Arial Unicode MS" w:hAnsi="Times New Roman" w:cs="Times New Roman"/>
          <w:sz w:val="24"/>
          <w:szCs w:val="24"/>
        </w:rPr>
        <w:t xml:space="preserve">adding 10% non-response rate finally reached to 430. Sample size was allocated based on the number of ART patients in the three selected ART clinics. We used the formula     </w:t>
      </w:r>
      <w:proofErr w:type="gramStart"/>
      <w:r w:rsidRPr="00B25DC4">
        <w:rPr>
          <w:rFonts w:ascii="Times New Roman" w:eastAsia="Arial Unicode MS" w:hAnsi="Times New Roman" w:cs="Times New Roman"/>
          <w:sz w:val="24"/>
          <w:szCs w:val="24"/>
        </w:rPr>
        <w:t>n</w:t>
      </w:r>
      <w:r w:rsidRPr="00B25DC4">
        <w:rPr>
          <w:rFonts w:ascii="Times New Roman" w:eastAsia="Arial Unicode MS" w:hAnsi="Times New Roman" w:cs="Times New Roman"/>
          <w:sz w:val="24"/>
          <w:szCs w:val="24"/>
          <w:vertAlign w:val="subscript"/>
        </w:rPr>
        <w:t>i</w:t>
      </w:r>
      <w:proofErr w:type="gramEnd"/>
      <w:r w:rsidRPr="00B25DC4">
        <w:rPr>
          <w:rFonts w:ascii="Times New Roman" w:eastAsia="Arial Unicode MS" w:hAnsi="Times New Roman" w:cs="Times New Roman"/>
          <w:sz w:val="24"/>
          <w:szCs w:val="24"/>
        </w:rPr>
        <w:t>= n x Ni/N, where n</w:t>
      </w:r>
      <w:r w:rsidRPr="00B25DC4">
        <w:rPr>
          <w:rFonts w:ascii="Times New Roman" w:eastAsia="Arial Unicode MS" w:hAnsi="Times New Roman" w:cs="Times New Roman"/>
          <w:sz w:val="24"/>
          <w:szCs w:val="24"/>
          <w:vertAlign w:val="subscript"/>
        </w:rPr>
        <w:t>i</w:t>
      </w:r>
      <w:r w:rsidRPr="00B25DC4">
        <w:rPr>
          <w:rFonts w:ascii="Times New Roman" w:eastAsia="Arial Unicode MS" w:hAnsi="Times New Roman" w:cs="Times New Roman"/>
          <w:sz w:val="24"/>
          <w:szCs w:val="24"/>
        </w:rPr>
        <w:t xml:space="preserve"> =sample size for i</w:t>
      </w:r>
      <w:r w:rsidRPr="00B25DC4">
        <w:rPr>
          <w:rFonts w:ascii="Times New Roman" w:eastAsia="Arial Unicode MS" w:hAnsi="Times New Roman" w:cs="Times New Roman"/>
          <w:sz w:val="24"/>
          <w:szCs w:val="24"/>
          <w:vertAlign w:val="superscript"/>
        </w:rPr>
        <w:t>th</w:t>
      </w:r>
      <w:r w:rsidRPr="00B25DC4">
        <w:rPr>
          <w:rFonts w:ascii="Times New Roman" w:eastAsia="Arial Unicode MS" w:hAnsi="Times New Roman" w:cs="Times New Roman"/>
          <w:sz w:val="24"/>
          <w:szCs w:val="24"/>
        </w:rPr>
        <w:t xml:space="preserve"> population</w:t>
      </w:r>
    </w:p>
    <w:p w:rsidR="0082000A" w:rsidRPr="004A6D63" w:rsidRDefault="0082000A" w:rsidP="0082000A">
      <w:pPr>
        <w:autoSpaceDE w:val="0"/>
        <w:autoSpaceDN w:val="0"/>
        <w:adjustRightInd w:val="0"/>
        <w:rPr>
          <w:rFonts w:ascii="Times New Roman" w:eastAsia="Arial Unicode MS" w:hAnsi="Times New Roman" w:cs="Times New Roman"/>
          <w:sz w:val="24"/>
          <w:szCs w:val="24"/>
        </w:rPr>
      </w:pPr>
      <w:r w:rsidRPr="004A6D63">
        <w:rPr>
          <w:rFonts w:ascii="Times New Roman" w:eastAsia="Arial Unicode MS" w:hAnsi="Times New Roman" w:cs="Times New Roman"/>
          <w:sz w:val="24"/>
          <w:szCs w:val="24"/>
        </w:rPr>
        <w:t xml:space="preserve">                                             </w:t>
      </w:r>
      <w:r>
        <w:rPr>
          <w:rFonts w:ascii="Times New Roman" w:eastAsia="Arial Unicode MS" w:hAnsi="Times New Roman" w:cs="Times New Roman"/>
          <w:sz w:val="24"/>
          <w:szCs w:val="24"/>
        </w:rPr>
        <w:t xml:space="preserve">                   </w:t>
      </w:r>
      <w:r w:rsidRPr="004A6D63">
        <w:rPr>
          <w:rFonts w:ascii="Times New Roman" w:eastAsia="Arial Unicode MS" w:hAnsi="Times New Roman" w:cs="Times New Roman"/>
          <w:sz w:val="24"/>
          <w:szCs w:val="24"/>
        </w:rPr>
        <w:t xml:space="preserve"> </w:t>
      </w:r>
      <w:r>
        <w:rPr>
          <w:rFonts w:ascii="Times New Roman" w:eastAsia="Arial Unicode MS" w:hAnsi="Times New Roman" w:cs="Times New Roman"/>
          <w:sz w:val="24"/>
          <w:szCs w:val="24"/>
        </w:rPr>
        <w:t xml:space="preserve"> </w:t>
      </w:r>
      <w:r w:rsidRPr="004A6D63">
        <w:rPr>
          <w:rFonts w:ascii="Times New Roman" w:eastAsia="Arial Unicode MS" w:hAnsi="Times New Roman" w:cs="Times New Roman"/>
          <w:sz w:val="24"/>
          <w:szCs w:val="24"/>
        </w:rPr>
        <w:t>n= calculated sample size</w:t>
      </w:r>
    </w:p>
    <w:p w:rsidR="0082000A" w:rsidRPr="004A6D63" w:rsidRDefault="0082000A" w:rsidP="0082000A">
      <w:pPr>
        <w:autoSpaceDE w:val="0"/>
        <w:autoSpaceDN w:val="0"/>
        <w:adjustRightInd w:val="0"/>
        <w:rPr>
          <w:rFonts w:ascii="Times New Roman" w:eastAsia="Arial Unicode MS" w:hAnsi="Times New Roman" w:cs="Times New Roman"/>
          <w:sz w:val="24"/>
          <w:szCs w:val="24"/>
        </w:rPr>
      </w:pPr>
      <w:r w:rsidRPr="004A6D63">
        <w:rPr>
          <w:rFonts w:ascii="Times New Roman" w:eastAsia="Arial Unicode MS" w:hAnsi="Times New Roman" w:cs="Times New Roman"/>
          <w:sz w:val="24"/>
          <w:szCs w:val="24"/>
        </w:rPr>
        <w:t xml:space="preserve">                                              </w:t>
      </w:r>
      <w:r>
        <w:rPr>
          <w:rFonts w:ascii="Times New Roman" w:eastAsia="Arial Unicode MS" w:hAnsi="Times New Roman" w:cs="Times New Roman"/>
          <w:sz w:val="24"/>
          <w:szCs w:val="24"/>
        </w:rPr>
        <w:t xml:space="preserve">                    </w:t>
      </w:r>
      <w:r w:rsidRPr="004A6D63">
        <w:rPr>
          <w:rFonts w:ascii="Times New Roman" w:eastAsia="Arial Unicode MS" w:hAnsi="Times New Roman" w:cs="Times New Roman"/>
          <w:sz w:val="24"/>
          <w:szCs w:val="24"/>
        </w:rPr>
        <w:t xml:space="preserve"> </w:t>
      </w:r>
      <w:r>
        <w:rPr>
          <w:rFonts w:ascii="Times New Roman" w:eastAsia="Arial Unicode MS" w:hAnsi="Times New Roman" w:cs="Times New Roman"/>
          <w:sz w:val="24"/>
          <w:szCs w:val="24"/>
        </w:rPr>
        <w:t xml:space="preserve"> </w:t>
      </w:r>
      <w:r w:rsidRPr="004A6D63">
        <w:rPr>
          <w:rFonts w:ascii="Times New Roman" w:eastAsia="Arial Unicode MS" w:hAnsi="Times New Roman" w:cs="Times New Roman"/>
          <w:sz w:val="24"/>
          <w:szCs w:val="24"/>
        </w:rPr>
        <w:t>N</w:t>
      </w:r>
      <w:r w:rsidRPr="004A6D63">
        <w:rPr>
          <w:rFonts w:ascii="Times New Roman" w:eastAsia="Arial Unicode MS" w:hAnsi="Times New Roman" w:cs="Times New Roman"/>
          <w:sz w:val="24"/>
          <w:szCs w:val="24"/>
          <w:vertAlign w:val="subscript"/>
        </w:rPr>
        <w:t>i</w:t>
      </w:r>
      <w:r w:rsidRPr="004A6D63">
        <w:rPr>
          <w:rFonts w:ascii="Times New Roman" w:eastAsia="Arial Unicode MS" w:hAnsi="Times New Roman" w:cs="Times New Roman"/>
          <w:sz w:val="24"/>
          <w:szCs w:val="24"/>
        </w:rPr>
        <w:t xml:space="preserve"> =i</w:t>
      </w:r>
      <w:r w:rsidRPr="004A6D63">
        <w:rPr>
          <w:rFonts w:ascii="Times New Roman" w:eastAsia="Arial Unicode MS" w:hAnsi="Times New Roman" w:cs="Times New Roman"/>
          <w:sz w:val="24"/>
          <w:szCs w:val="24"/>
          <w:vertAlign w:val="superscript"/>
        </w:rPr>
        <w:t xml:space="preserve">th </w:t>
      </w:r>
      <w:r w:rsidRPr="004A6D63">
        <w:rPr>
          <w:rFonts w:ascii="Times New Roman" w:eastAsia="Arial Unicode MS" w:hAnsi="Times New Roman" w:cs="Times New Roman"/>
          <w:sz w:val="24"/>
          <w:szCs w:val="24"/>
        </w:rPr>
        <w:t xml:space="preserve">total population </w:t>
      </w:r>
    </w:p>
    <w:p w:rsidR="0082000A" w:rsidRPr="004A6D63" w:rsidRDefault="0082000A" w:rsidP="0082000A">
      <w:pPr>
        <w:autoSpaceDE w:val="0"/>
        <w:autoSpaceDN w:val="0"/>
        <w:adjustRightInd w:val="0"/>
        <w:rPr>
          <w:rFonts w:ascii="Times New Roman" w:eastAsia="Arial Unicode MS" w:hAnsi="Times New Roman" w:cs="Times New Roman"/>
          <w:sz w:val="24"/>
          <w:szCs w:val="24"/>
        </w:rPr>
      </w:pPr>
      <w:r w:rsidRPr="004A6D63">
        <w:rPr>
          <w:rFonts w:ascii="Times New Roman" w:eastAsia="Arial Unicode MS" w:hAnsi="Times New Roman" w:cs="Times New Roman"/>
          <w:sz w:val="24"/>
          <w:szCs w:val="24"/>
        </w:rPr>
        <w:t xml:space="preserve">                                               </w:t>
      </w:r>
      <w:r>
        <w:rPr>
          <w:rFonts w:ascii="Times New Roman" w:eastAsia="Arial Unicode MS" w:hAnsi="Times New Roman" w:cs="Times New Roman"/>
          <w:sz w:val="24"/>
          <w:szCs w:val="24"/>
        </w:rPr>
        <w:t xml:space="preserve">                      </w:t>
      </w:r>
      <w:r w:rsidRPr="004A6D63">
        <w:rPr>
          <w:rFonts w:ascii="Times New Roman" w:eastAsia="Arial Unicode MS" w:hAnsi="Times New Roman" w:cs="Times New Roman"/>
          <w:sz w:val="24"/>
          <w:szCs w:val="24"/>
        </w:rPr>
        <w:t>N = total population</w:t>
      </w:r>
    </w:p>
    <w:p w:rsidR="0082000A" w:rsidRPr="004A6D63" w:rsidRDefault="0082000A" w:rsidP="0082000A">
      <w:pPr>
        <w:autoSpaceDE w:val="0"/>
        <w:autoSpaceDN w:val="0"/>
        <w:adjustRightInd w:val="0"/>
        <w:rPr>
          <w:rFonts w:ascii="Times New Roman" w:eastAsia="Arial Unicode MS" w:hAnsi="Times New Roman" w:cs="Times New Roman"/>
          <w:sz w:val="24"/>
          <w:szCs w:val="24"/>
        </w:rPr>
      </w:pPr>
      <w:r>
        <w:rPr>
          <w:rFonts w:ascii="Times New Roman" w:eastAsia="Arial Unicode MS" w:hAnsi="Times New Roman" w:cs="Times New Roman"/>
          <w:sz w:val="24"/>
          <w:szCs w:val="24"/>
        </w:rPr>
        <w:t xml:space="preserve">Thus, </w:t>
      </w:r>
      <w:r w:rsidRPr="004A6D63">
        <w:rPr>
          <w:rFonts w:ascii="Times New Roman" w:eastAsia="Arial Unicode MS" w:hAnsi="Times New Roman" w:cs="Times New Roman"/>
          <w:sz w:val="24"/>
          <w:szCs w:val="24"/>
        </w:rPr>
        <w:t>319 samples for FHRH, 101 for Han Health center and 10 for Adinas General Hospital was</w:t>
      </w:r>
      <w:bookmarkStart w:id="41" w:name="_Toc437749170"/>
      <w:bookmarkStart w:id="42" w:name="_Toc504196378"/>
      <w:r w:rsidRPr="004A6D63">
        <w:rPr>
          <w:rFonts w:ascii="Times New Roman" w:eastAsia="Arial Unicode MS" w:hAnsi="Times New Roman" w:cs="Times New Roman"/>
          <w:sz w:val="24"/>
          <w:szCs w:val="24"/>
        </w:rPr>
        <w:t xml:space="preserve"> allocated.</w:t>
      </w:r>
    </w:p>
    <w:p w:rsidR="0082000A" w:rsidRPr="004A6D63" w:rsidRDefault="0082000A" w:rsidP="0082000A">
      <w:pPr>
        <w:autoSpaceDE w:val="0"/>
        <w:autoSpaceDN w:val="0"/>
        <w:adjustRightInd w:val="0"/>
        <w:rPr>
          <w:rFonts w:ascii="Times New Roman" w:eastAsia="Arial Unicode MS" w:hAnsi="Times New Roman" w:cs="Times New Roman"/>
          <w:sz w:val="24"/>
          <w:szCs w:val="24"/>
        </w:rPr>
      </w:pPr>
      <w:r w:rsidRPr="004A6D63">
        <w:rPr>
          <w:rFonts w:ascii="Times New Roman" w:eastAsia="Arial Unicode MS" w:hAnsi="Times New Roman" w:cs="Times New Roman"/>
          <w:sz w:val="24"/>
          <w:szCs w:val="24"/>
        </w:rPr>
        <w:t xml:space="preserve"> By using systematic ra</w:t>
      </w:r>
      <w:r>
        <w:rPr>
          <w:rFonts w:ascii="Times New Roman" w:eastAsia="Arial Unicode MS" w:hAnsi="Times New Roman" w:cs="Times New Roman"/>
          <w:sz w:val="24"/>
          <w:szCs w:val="24"/>
        </w:rPr>
        <w:t>ndom sampling technique, we took samples with 6</w:t>
      </w:r>
      <w:r w:rsidRPr="004A6D63">
        <w:rPr>
          <w:rFonts w:ascii="Times New Roman" w:eastAsia="Arial Unicode MS" w:hAnsi="Times New Roman" w:cs="Times New Roman"/>
          <w:sz w:val="24"/>
          <w:szCs w:val="24"/>
        </w:rPr>
        <w:t xml:space="preserve"> interval of </w:t>
      </w:r>
      <w:r>
        <w:rPr>
          <w:rFonts w:ascii="Times New Roman" w:eastAsia="Arial Unicode MS" w:hAnsi="Times New Roman" w:cs="Times New Roman"/>
          <w:sz w:val="24"/>
          <w:szCs w:val="24"/>
        </w:rPr>
        <w:t>ART Clinic</w:t>
      </w:r>
      <w:r w:rsidRPr="004A6D63">
        <w:rPr>
          <w:rFonts w:ascii="Times New Roman" w:eastAsia="Arial Unicode MS" w:hAnsi="Times New Roman" w:cs="Times New Roman"/>
          <w:sz w:val="24"/>
          <w:szCs w:val="24"/>
        </w:rPr>
        <w:t xml:space="preserve"> room entrance.</w:t>
      </w:r>
      <w:r>
        <w:rPr>
          <w:rFonts w:ascii="Times New Roman" w:eastAsia="Arial Unicode MS" w:hAnsi="Times New Roman" w:cs="Times New Roman"/>
          <w:sz w:val="24"/>
          <w:szCs w:val="24"/>
        </w:rPr>
        <w:t xml:space="preserve"> </w:t>
      </w:r>
      <w:r w:rsidRPr="004A6D63">
        <w:rPr>
          <w:rFonts w:ascii="Times New Roman" w:eastAsia="Arial Unicode MS" w:hAnsi="Times New Roman" w:cs="Times New Roman"/>
          <w:sz w:val="24"/>
          <w:szCs w:val="24"/>
        </w:rPr>
        <w:t>K</w:t>
      </w:r>
      <w:r w:rsidRPr="004A6D63">
        <w:rPr>
          <w:rFonts w:ascii="Times New Roman" w:eastAsia="Arial Unicode MS" w:hAnsi="Times New Roman" w:cs="Times New Roman"/>
          <w:sz w:val="24"/>
          <w:szCs w:val="24"/>
          <w:vertAlign w:val="superscript"/>
        </w:rPr>
        <w:t>th</w:t>
      </w:r>
      <w:r>
        <w:rPr>
          <w:rFonts w:ascii="Times New Roman" w:eastAsia="Arial Unicode MS" w:hAnsi="Times New Roman" w:cs="Times New Roman"/>
          <w:sz w:val="24"/>
          <w:szCs w:val="24"/>
        </w:rPr>
        <w:t xml:space="preserve"> </w:t>
      </w:r>
      <w:r w:rsidRPr="004A6D63">
        <w:rPr>
          <w:rFonts w:ascii="Times New Roman" w:eastAsia="Arial Unicode MS" w:hAnsi="Times New Roman" w:cs="Times New Roman"/>
          <w:sz w:val="24"/>
          <w:szCs w:val="24"/>
        </w:rPr>
        <w:t xml:space="preserve">interval =Patients in </w:t>
      </w:r>
      <w:r>
        <w:rPr>
          <w:rFonts w:ascii="Times New Roman" w:eastAsia="Arial Unicode MS" w:hAnsi="Times New Roman" w:cs="Times New Roman"/>
          <w:sz w:val="24"/>
          <w:szCs w:val="24"/>
        </w:rPr>
        <w:t>ART Clinic</w:t>
      </w:r>
      <w:r w:rsidRPr="004A6D63">
        <w:rPr>
          <w:rFonts w:ascii="Times New Roman" w:eastAsia="Arial Unicode MS" w:hAnsi="Times New Roman" w:cs="Times New Roman"/>
          <w:sz w:val="24"/>
          <w:szCs w:val="24"/>
        </w:rPr>
        <w:t xml:space="preserve"> wit</w:t>
      </w:r>
      <w:r>
        <w:rPr>
          <w:rFonts w:ascii="Times New Roman" w:eastAsia="Arial Unicode MS" w:hAnsi="Times New Roman" w:cs="Times New Roman"/>
          <w:sz w:val="24"/>
          <w:szCs w:val="24"/>
        </w:rPr>
        <w:t xml:space="preserve">h </w:t>
      </w:r>
      <w:r w:rsidRPr="00296298">
        <w:rPr>
          <w:rFonts w:ascii="Times New Roman" w:eastAsia="Arial Unicode MS" w:hAnsi="Times New Roman" w:cs="Times New Roman"/>
          <w:sz w:val="24"/>
          <w:szCs w:val="24"/>
        </w:rPr>
        <w:t>3 months’/sample size</w:t>
      </w:r>
      <w:r>
        <w:rPr>
          <w:rFonts w:ascii="Times New Roman" w:eastAsia="Arial Unicode MS" w:hAnsi="Times New Roman" w:cs="Times New Roman"/>
          <w:sz w:val="24"/>
          <w:szCs w:val="24"/>
        </w:rPr>
        <w:t>, we get 6</w:t>
      </w:r>
      <w:r w:rsidRPr="004A6D63">
        <w:rPr>
          <w:rFonts w:ascii="Times New Roman" w:eastAsia="Arial Unicode MS" w:hAnsi="Times New Roman" w:cs="Times New Roman"/>
          <w:sz w:val="24"/>
          <w:szCs w:val="24"/>
        </w:rPr>
        <w:t xml:space="preserve">; </w:t>
      </w:r>
      <w:r>
        <w:rPr>
          <w:rFonts w:ascii="Times New Roman" w:eastAsia="Arial Unicode MS" w:hAnsi="Times New Roman" w:cs="Times New Roman"/>
          <w:sz w:val="24"/>
          <w:szCs w:val="24"/>
        </w:rPr>
        <w:t xml:space="preserve">the first study participant was selected </w:t>
      </w:r>
      <w:r w:rsidRPr="004A6D63">
        <w:rPr>
          <w:rFonts w:ascii="Times New Roman" w:eastAsia="Arial Unicode MS" w:hAnsi="Times New Roman" w:cs="Times New Roman"/>
          <w:sz w:val="24"/>
          <w:szCs w:val="24"/>
        </w:rPr>
        <w:t>by</w:t>
      </w:r>
      <w:r>
        <w:rPr>
          <w:rFonts w:ascii="Times New Roman" w:eastAsia="Arial Unicode MS" w:hAnsi="Times New Roman" w:cs="Times New Roman"/>
          <w:sz w:val="24"/>
          <w:szCs w:val="24"/>
        </w:rPr>
        <w:t xml:space="preserve"> lottery method from 1 to 6</w:t>
      </w:r>
      <w:r w:rsidRPr="004A6D63">
        <w:rPr>
          <w:rFonts w:ascii="Times New Roman" w:eastAsia="Arial Unicode MS" w:hAnsi="Times New Roman" w:cs="Times New Roman"/>
          <w:sz w:val="24"/>
          <w:szCs w:val="24"/>
        </w:rPr>
        <w:t xml:space="preserve">. So </w:t>
      </w:r>
      <w:r>
        <w:rPr>
          <w:rFonts w:ascii="Times New Roman" w:eastAsia="Arial Unicode MS" w:hAnsi="Times New Roman" w:cs="Times New Roman"/>
          <w:sz w:val="24"/>
          <w:szCs w:val="24"/>
        </w:rPr>
        <w:t>the 3</w:t>
      </w:r>
      <w:r w:rsidRPr="00CB6F0B">
        <w:rPr>
          <w:rFonts w:ascii="Times New Roman" w:eastAsia="Arial Unicode MS" w:hAnsi="Times New Roman" w:cs="Times New Roman"/>
          <w:sz w:val="24"/>
          <w:szCs w:val="24"/>
          <w:vertAlign w:val="superscript"/>
        </w:rPr>
        <w:t>rd</w:t>
      </w:r>
      <w:r>
        <w:rPr>
          <w:rFonts w:ascii="Times New Roman" w:eastAsia="Arial Unicode MS" w:hAnsi="Times New Roman" w:cs="Times New Roman"/>
          <w:sz w:val="24"/>
          <w:szCs w:val="24"/>
        </w:rPr>
        <w:t xml:space="preserve"> client was</w:t>
      </w:r>
      <w:r w:rsidRPr="004A6D63">
        <w:rPr>
          <w:rFonts w:ascii="Times New Roman" w:eastAsia="Arial Unicode MS" w:hAnsi="Times New Roman" w:cs="Times New Roman"/>
          <w:sz w:val="24"/>
          <w:szCs w:val="24"/>
        </w:rPr>
        <w:t xml:space="preserve"> the </w:t>
      </w:r>
      <w:r>
        <w:rPr>
          <w:rFonts w:ascii="Times New Roman" w:eastAsia="Arial Unicode MS" w:hAnsi="Times New Roman" w:cs="Times New Roman"/>
          <w:sz w:val="24"/>
          <w:szCs w:val="24"/>
        </w:rPr>
        <w:t>first study participant</w:t>
      </w:r>
      <w:r w:rsidRPr="004A6D63">
        <w:rPr>
          <w:rFonts w:ascii="Times New Roman" w:eastAsia="Arial Unicode MS" w:hAnsi="Times New Roman" w:cs="Times New Roman"/>
          <w:sz w:val="24"/>
          <w:szCs w:val="24"/>
        </w:rPr>
        <w:t xml:space="preserve">.    </w:t>
      </w:r>
    </w:p>
    <w:p w:rsidR="0082000A" w:rsidRPr="001D1526" w:rsidRDefault="0082000A" w:rsidP="0082000A">
      <w:pPr>
        <w:pStyle w:val="Heading2"/>
        <w:rPr>
          <w:color w:val="auto"/>
        </w:rPr>
      </w:pPr>
      <w:bookmarkStart w:id="43" w:name="_Toc527588939"/>
      <w:r w:rsidRPr="001D1526">
        <w:rPr>
          <w:color w:val="auto"/>
        </w:rPr>
        <w:t>3.4 Study variables</w:t>
      </w:r>
      <w:bookmarkEnd w:id="41"/>
      <w:bookmarkEnd w:id="43"/>
    </w:p>
    <w:p w:rsidR="0082000A" w:rsidRPr="001D1526" w:rsidRDefault="0082000A" w:rsidP="0082000A">
      <w:pPr>
        <w:pStyle w:val="Heading3"/>
        <w:rPr>
          <w:color w:val="auto"/>
          <w:sz w:val="24"/>
          <w:szCs w:val="24"/>
        </w:rPr>
      </w:pPr>
      <w:bookmarkStart w:id="44" w:name="_Toc527588940"/>
      <w:bookmarkEnd w:id="42"/>
      <w:r w:rsidRPr="001D1526">
        <w:rPr>
          <w:color w:val="auto"/>
          <w:sz w:val="24"/>
          <w:szCs w:val="24"/>
        </w:rPr>
        <w:t>3.4.1 Independent variables</w:t>
      </w:r>
      <w:bookmarkEnd w:id="44"/>
    </w:p>
    <w:p w:rsidR="0082000A" w:rsidRDefault="0082000A" w:rsidP="0082000A">
      <w:pPr>
        <w:rPr>
          <w:rFonts w:ascii="Times New Roman" w:hAnsi="Times New Roman" w:cs="Times New Roman"/>
          <w:bCs/>
          <w:kern w:val="32"/>
          <w:sz w:val="24"/>
          <w:szCs w:val="24"/>
          <w:lang w:bidi="th-TH"/>
        </w:rPr>
      </w:pPr>
      <w:r>
        <w:rPr>
          <w:rFonts w:ascii="Times New Roman" w:hAnsi="Times New Roman" w:cs="Times New Roman"/>
          <w:bCs/>
          <w:kern w:val="32"/>
          <w:sz w:val="24"/>
          <w:szCs w:val="24"/>
          <w:lang w:bidi="th-TH"/>
        </w:rPr>
        <w:t>S</w:t>
      </w:r>
      <w:r w:rsidRPr="004A6D63">
        <w:rPr>
          <w:rFonts w:ascii="Times New Roman" w:hAnsi="Times New Roman" w:cs="Times New Roman"/>
          <w:bCs/>
          <w:kern w:val="32"/>
          <w:sz w:val="24"/>
          <w:szCs w:val="24"/>
          <w:lang w:bidi="th-TH"/>
        </w:rPr>
        <w:t xml:space="preserve">ocio-demographic </w:t>
      </w:r>
      <w:r>
        <w:rPr>
          <w:rFonts w:ascii="Times New Roman" w:hAnsi="Times New Roman" w:cs="Times New Roman"/>
          <w:bCs/>
          <w:kern w:val="32"/>
          <w:sz w:val="24"/>
          <w:szCs w:val="24"/>
          <w:lang w:bidi="th-TH"/>
        </w:rPr>
        <w:t>characteristics (age, sex, marital status</w:t>
      </w:r>
      <w:r w:rsidRPr="004A6D63">
        <w:rPr>
          <w:rFonts w:ascii="Times New Roman" w:hAnsi="Times New Roman" w:cs="Times New Roman"/>
          <w:bCs/>
          <w:kern w:val="32"/>
          <w:sz w:val="24"/>
          <w:szCs w:val="24"/>
          <w:lang w:bidi="th-TH"/>
        </w:rPr>
        <w:t xml:space="preserve">), drug related factors (regimen </w:t>
      </w:r>
      <w:r>
        <w:rPr>
          <w:rFonts w:ascii="Times New Roman" w:hAnsi="Times New Roman" w:cs="Times New Roman"/>
          <w:bCs/>
          <w:kern w:val="32"/>
          <w:sz w:val="24"/>
          <w:szCs w:val="24"/>
          <w:lang w:bidi="th-TH"/>
        </w:rPr>
        <w:t xml:space="preserve">type, timely drug intake); client related factors </w:t>
      </w:r>
      <w:r w:rsidRPr="004A6D63">
        <w:rPr>
          <w:rFonts w:ascii="Times New Roman" w:hAnsi="Times New Roman" w:cs="Times New Roman"/>
          <w:bCs/>
          <w:kern w:val="32"/>
          <w:sz w:val="24"/>
          <w:szCs w:val="24"/>
          <w:lang w:bidi="th-TH"/>
        </w:rPr>
        <w:t xml:space="preserve">(adherence, drug and alcohol intake, </w:t>
      </w:r>
      <w:r>
        <w:rPr>
          <w:rFonts w:ascii="Times New Roman" w:hAnsi="Times New Roman" w:cs="Times New Roman"/>
          <w:bCs/>
          <w:kern w:val="32"/>
          <w:sz w:val="24"/>
          <w:szCs w:val="24"/>
          <w:lang w:bidi="th-TH"/>
        </w:rPr>
        <w:t>drug discontinuation history) were the dependant variables</w:t>
      </w:r>
    </w:p>
    <w:p w:rsidR="0082000A" w:rsidRPr="00BF6ECB" w:rsidRDefault="0082000A" w:rsidP="0082000A">
      <w:pPr>
        <w:pStyle w:val="Heading3"/>
        <w:rPr>
          <w:color w:val="auto"/>
          <w:sz w:val="24"/>
          <w:szCs w:val="24"/>
        </w:rPr>
      </w:pPr>
      <w:bookmarkStart w:id="45" w:name="_Toc527588941"/>
      <w:r w:rsidRPr="00BF6ECB">
        <w:rPr>
          <w:color w:val="auto"/>
          <w:sz w:val="24"/>
          <w:szCs w:val="24"/>
        </w:rPr>
        <w:t>3.4.2 Dependent variable</w:t>
      </w:r>
      <w:bookmarkEnd w:id="45"/>
    </w:p>
    <w:p w:rsidR="0082000A" w:rsidRPr="00BF6ECB" w:rsidRDefault="0082000A" w:rsidP="0082000A">
      <w:pPr>
        <w:rPr>
          <w:rFonts w:ascii="Times New Roman" w:hAnsi="Times New Roman" w:cs="Times New Roman"/>
          <w:bCs/>
          <w:kern w:val="32"/>
          <w:sz w:val="24"/>
          <w:szCs w:val="24"/>
          <w:lang w:bidi="th-TH"/>
        </w:rPr>
      </w:pPr>
      <w:r w:rsidRPr="00BF6ECB">
        <w:rPr>
          <w:rFonts w:ascii="Times New Roman" w:hAnsi="Times New Roman" w:cs="Times New Roman"/>
          <w:sz w:val="24"/>
          <w:szCs w:val="24"/>
        </w:rPr>
        <w:t>Virologic failure of two consecutive viral load values &gt;1000 RNA copies/ml was the dependent variable.</w:t>
      </w:r>
    </w:p>
    <w:p w:rsidR="0082000A" w:rsidRPr="001D1526" w:rsidRDefault="0082000A" w:rsidP="0082000A">
      <w:pPr>
        <w:pStyle w:val="Heading3"/>
        <w:rPr>
          <w:color w:val="auto"/>
          <w:sz w:val="24"/>
          <w:szCs w:val="24"/>
        </w:rPr>
      </w:pPr>
      <w:bookmarkStart w:id="46" w:name="_Toc527588942"/>
      <w:r w:rsidRPr="001D1526">
        <w:rPr>
          <w:color w:val="auto"/>
          <w:sz w:val="24"/>
          <w:szCs w:val="24"/>
        </w:rPr>
        <w:lastRenderedPageBreak/>
        <w:t>3.5.1 Demographic Data</w:t>
      </w:r>
      <w:bookmarkEnd w:id="46"/>
    </w:p>
    <w:p w:rsidR="0082000A" w:rsidRPr="004A6D63" w:rsidRDefault="0082000A" w:rsidP="0082000A">
      <w:pPr>
        <w:autoSpaceDE w:val="0"/>
        <w:autoSpaceDN w:val="0"/>
        <w:adjustRightInd w:val="0"/>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Pr="004A6D63">
        <w:rPr>
          <w:rFonts w:ascii="Times New Roman" w:eastAsia="Times New Roman" w:hAnsi="Times New Roman" w:cs="Times New Roman"/>
          <w:sz w:val="24"/>
          <w:szCs w:val="24"/>
        </w:rPr>
        <w:t xml:space="preserve">ocio-demographic and </w:t>
      </w:r>
      <w:r>
        <w:rPr>
          <w:rFonts w:ascii="Times New Roman" w:eastAsia="Times New Roman" w:hAnsi="Times New Roman" w:cs="Times New Roman"/>
          <w:sz w:val="24"/>
          <w:szCs w:val="24"/>
        </w:rPr>
        <w:t>baseline clinical</w:t>
      </w:r>
      <w:r w:rsidRPr="004A6D63">
        <w:rPr>
          <w:rFonts w:ascii="Times New Roman" w:eastAsia="Times New Roman" w:hAnsi="Times New Roman" w:cs="Times New Roman"/>
          <w:sz w:val="24"/>
          <w:szCs w:val="24"/>
        </w:rPr>
        <w:t xml:space="preserve"> data was collected by trained nurses using a pretested questionnaire. The questionnaires were originally developed in English and translated to Amharic (local language). To ensure consistency, the questionnaires were retranslated to English by another person who was blind to the original questionnaire. Baseline CD4 value, WHO staging, months of ART and </w:t>
      </w:r>
      <w:r>
        <w:rPr>
          <w:rFonts w:ascii="Times New Roman" w:eastAsia="Times New Roman" w:hAnsi="Times New Roman" w:cs="Times New Roman"/>
          <w:sz w:val="24"/>
          <w:szCs w:val="24"/>
        </w:rPr>
        <w:t>vacu</w:t>
      </w:r>
      <w:r w:rsidRPr="004A6D63">
        <w:rPr>
          <w:rFonts w:ascii="Times New Roman" w:eastAsia="Times New Roman" w:hAnsi="Times New Roman" w:cs="Times New Roman"/>
          <w:sz w:val="24"/>
          <w:szCs w:val="24"/>
        </w:rPr>
        <w:t>t</w:t>
      </w:r>
      <w:r>
        <w:rPr>
          <w:rFonts w:ascii="Times New Roman" w:eastAsia="Times New Roman" w:hAnsi="Times New Roman" w:cs="Times New Roman"/>
          <w:sz w:val="24"/>
          <w:szCs w:val="24"/>
        </w:rPr>
        <w:t>ai</w:t>
      </w:r>
      <w:r w:rsidRPr="004A6D63">
        <w:rPr>
          <w:rFonts w:ascii="Times New Roman" w:eastAsia="Times New Roman" w:hAnsi="Times New Roman" w:cs="Times New Roman"/>
          <w:sz w:val="24"/>
          <w:szCs w:val="24"/>
        </w:rPr>
        <w:t>ner started regimens and other baseline information were collected on the patients chart by data collector.</w:t>
      </w:r>
    </w:p>
    <w:p w:rsidR="0082000A" w:rsidRPr="001D1526" w:rsidRDefault="0082000A" w:rsidP="0082000A">
      <w:pPr>
        <w:pStyle w:val="Heading3"/>
        <w:rPr>
          <w:color w:val="auto"/>
          <w:sz w:val="24"/>
          <w:szCs w:val="24"/>
        </w:rPr>
      </w:pPr>
      <w:bookmarkStart w:id="47" w:name="_Toc527588943"/>
      <w:r w:rsidRPr="001D1526">
        <w:rPr>
          <w:color w:val="auto"/>
          <w:sz w:val="24"/>
          <w:szCs w:val="24"/>
        </w:rPr>
        <w:t>3.5.2 Specimen collection and transportation</w:t>
      </w:r>
      <w:bookmarkEnd w:id="47"/>
      <w:r w:rsidRPr="001D1526">
        <w:rPr>
          <w:color w:val="auto"/>
          <w:sz w:val="24"/>
          <w:szCs w:val="24"/>
        </w:rPr>
        <w:t xml:space="preserve"> </w:t>
      </w:r>
    </w:p>
    <w:p w:rsidR="0082000A" w:rsidRDefault="0082000A" w:rsidP="0082000A">
      <w:pPr>
        <w:rPr>
          <w:rFonts w:ascii="Times New Roman" w:eastAsia="Times New Roman" w:hAnsi="Times New Roman" w:cs="Times New Roman"/>
          <w:sz w:val="24"/>
          <w:szCs w:val="24"/>
        </w:rPr>
      </w:pPr>
      <w:r>
        <w:rPr>
          <w:rFonts w:ascii="Times New Roman" w:eastAsia="Times New Roman" w:hAnsi="Times New Roman" w:cs="Times New Roman"/>
          <w:sz w:val="24"/>
          <w:szCs w:val="24"/>
        </w:rPr>
        <w:t>B</w:t>
      </w:r>
      <w:r w:rsidRPr="004A6D63">
        <w:rPr>
          <w:rFonts w:ascii="Times New Roman" w:eastAsia="Times New Roman" w:hAnsi="Times New Roman" w:cs="Times New Roman"/>
          <w:sz w:val="24"/>
          <w:szCs w:val="24"/>
        </w:rPr>
        <w:t>lood sample was collected in du</w:t>
      </w:r>
      <w:r>
        <w:rPr>
          <w:rFonts w:ascii="Times New Roman" w:eastAsia="Times New Roman" w:hAnsi="Times New Roman" w:cs="Times New Roman"/>
          <w:sz w:val="24"/>
          <w:szCs w:val="24"/>
        </w:rPr>
        <w:t xml:space="preserve">plicate using vacutainer </w:t>
      </w:r>
      <w:r w:rsidRPr="004A6D63">
        <w:rPr>
          <w:rFonts w:ascii="Times New Roman" w:eastAsia="Times New Roman" w:hAnsi="Times New Roman" w:cs="Times New Roman"/>
          <w:sz w:val="24"/>
          <w:szCs w:val="24"/>
        </w:rPr>
        <w:t xml:space="preserve">sample collection apparatus from each </w:t>
      </w:r>
      <w:r>
        <w:rPr>
          <w:rFonts w:ascii="Times New Roman" w:eastAsia="Times New Roman" w:hAnsi="Times New Roman" w:cs="Times New Roman"/>
          <w:sz w:val="24"/>
          <w:szCs w:val="24"/>
        </w:rPr>
        <w:t xml:space="preserve">study </w:t>
      </w:r>
      <w:r w:rsidRPr="004A6D63">
        <w:rPr>
          <w:rFonts w:ascii="Times New Roman" w:eastAsia="Times New Roman" w:hAnsi="Times New Roman" w:cs="Times New Roman"/>
          <w:sz w:val="24"/>
          <w:szCs w:val="24"/>
        </w:rPr>
        <w:t>participant for CD4 count, CBC, chemistry tests (ALT and Creatinine), viral load monitoring. For chemistry tests</w:t>
      </w:r>
      <w:r>
        <w:rPr>
          <w:rFonts w:ascii="Times New Roman" w:eastAsia="Times New Roman" w:hAnsi="Times New Roman" w:cs="Times New Roman"/>
          <w:sz w:val="24"/>
          <w:szCs w:val="24"/>
        </w:rPr>
        <w:t>,</w:t>
      </w:r>
      <w:r w:rsidRPr="004A6D63">
        <w:rPr>
          <w:rFonts w:ascii="Times New Roman" w:eastAsia="Times New Roman" w:hAnsi="Times New Roman" w:cs="Times New Roman"/>
          <w:sz w:val="24"/>
          <w:szCs w:val="24"/>
        </w:rPr>
        <w:t xml:space="preserve"> 5 ml of blood </w:t>
      </w:r>
      <w:r>
        <w:rPr>
          <w:rFonts w:ascii="Times New Roman" w:eastAsia="Times New Roman" w:hAnsi="Times New Roman" w:cs="Times New Roman"/>
          <w:sz w:val="24"/>
          <w:szCs w:val="24"/>
        </w:rPr>
        <w:t xml:space="preserve">was collected </w:t>
      </w:r>
      <w:r w:rsidRPr="004A6D63">
        <w:rPr>
          <w:rFonts w:ascii="Times New Roman" w:eastAsia="Times New Roman" w:hAnsi="Times New Roman" w:cs="Times New Roman"/>
          <w:sz w:val="24"/>
          <w:szCs w:val="24"/>
        </w:rPr>
        <w:t>with serum separator tube with gel</w:t>
      </w:r>
      <w:r>
        <w:rPr>
          <w:rFonts w:ascii="Times New Roman" w:eastAsia="Times New Roman" w:hAnsi="Times New Roman" w:cs="Times New Roman"/>
          <w:sz w:val="24"/>
          <w:szCs w:val="24"/>
        </w:rPr>
        <w:t xml:space="preserve">. </w:t>
      </w:r>
      <w:r w:rsidRPr="004A6D63">
        <w:rPr>
          <w:rFonts w:ascii="Times New Roman" w:eastAsia="Times New Roman" w:hAnsi="Times New Roman" w:cs="Times New Roman"/>
          <w:sz w:val="24"/>
          <w:szCs w:val="24"/>
        </w:rPr>
        <w:t>For</w:t>
      </w:r>
      <w:r>
        <w:rPr>
          <w:rFonts w:ascii="Times New Roman" w:eastAsia="Times New Roman" w:hAnsi="Times New Roman" w:cs="Times New Roman"/>
          <w:sz w:val="24"/>
          <w:szCs w:val="24"/>
        </w:rPr>
        <w:t xml:space="preserve"> PVL,</w:t>
      </w:r>
      <w:r w:rsidRPr="004A6D63">
        <w:rPr>
          <w:rFonts w:ascii="Times New Roman" w:eastAsia="Times New Roman" w:hAnsi="Times New Roman" w:cs="Times New Roman"/>
          <w:sz w:val="24"/>
          <w:szCs w:val="24"/>
        </w:rPr>
        <w:t xml:space="preserve"> CD4 and CBC tests</w:t>
      </w:r>
      <w:r>
        <w:rPr>
          <w:rFonts w:ascii="Times New Roman" w:eastAsia="Times New Roman" w:hAnsi="Times New Roman" w:cs="Times New Roman"/>
          <w:sz w:val="24"/>
          <w:szCs w:val="24"/>
        </w:rPr>
        <w:t>; 4</w:t>
      </w:r>
      <w:r w:rsidRPr="004A6D63">
        <w:rPr>
          <w:rFonts w:ascii="Times New Roman" w:eastAsia="Times New Roman" w:hAnsi="Times New Roman" w:cs="Times New Roman"/>
          <w:sz w:val="24"/>
          <w:szCs w:val="24"/>
        </w:rPr>
        <w:t xml:space="preserve"> ml of whole blood </w:t>
      </w:r>
      <w:r>
        <w:rPr>
          <w:rFonts w:ascii="Times New Roman" w:eastAsia="Times New Roman" w:hAnsi="Times New Roman" w:cs="Times New Roman"/>
          <w:sz w:val="24"/>
          <w:szCs w:val="24"/>
        </w:rPr>
        <w:t>was</w:t>
      </w:r>
      <w:r w:rsidRPr="004A6D63">
        <w:rPr>
          <w:rFonts w:ascii="Times New Roman" w:eastAsia="Times New Roman" w:hAnsi="Times New Roman" w:cs="Times New Roman"/>
          <w:sz w:val="24"/>
          <w:szCs w:val="24"/>
        </w:rPr>
        <w:t xml:space="preserve"> collected with K3 EDTA</w:t>
      </w:r>
      <w:r>
        <w:rPr>
          <w:rFonts w:ascii="Times New Roman" w:eastAsia="Times New Roman" w:hAnsi="Times New Roman" w:cs="Times New Roman"/>
          <w:sz w:val="24"/>
          <w:szCs w:val="24"/>
        </w:rPr>
        <w:t xml:space="preserve"> anticoagulant coated vacuum test</w:t>
      </w:r>
      <w:r w:rsidRPr="004A6D63">
        <w:rPr>
          <w:rFonts w:ascii="Times New Roman" w:eastAsia="Times New Roman" w:hAnsi="Times New Roman" w:cs="Times New Roman"/>
          <w:sz w:val="24"/>
          <w:szCs w:val="24"/>
        </w:rPr>
        <w:t xml:space="preserve"> tube</w:t>
      </w:r>
      <w:r>
        <w:rPr>
          <w:rFonts w:ascii="Times New Roman" w:eastAsia="Times New Roman" w:hAnsi="Times New Roman" w:cs="Times New Roman"/>
          <w:sz w:val="24"/>
          <w:szCs w:val="24"/>
        </w:rPr>
        <w:t xml:space="preserve"> </w:t>
      </w:r>
      <w:r w:rsidRPr="00BD5254">
        <w:rPr>
          <w:rFonts w:ascii="Times New Roman" w:eastAsia="Times New Roman" w:hAnsi="Times New Roman" w:cs="Times New Roman"/>
          <w:noProof/>
          <w:color w:val="FF0000"/>
          <w:sz w:val="24"/>
          <w:szCs w:val="24"/>
        </w:rPr>
        <w:t>(Abbott, 2014)</w:t>
      </w:r>
      <w:r w:rsidRPr="00BD5254">
        <w:rPr>
          <w:rFonts w:ascii="Times New Roman" w:eastAsia="Times New Roman" w:hAnsi="Times New Roman" w:cs="Times New Roman"/>
          <w:sz w:val="24"/>
          <w:szCs w:val="24"/>
        </w:rPr>
        <w:t>.</w:t>
      </w:r>
      <w:r w:rsidRPr="004A6D63">
        <w:rPr>
          <w:rFonts w:ascii="Times New Roman" w:eastAsia="Times New Roman" w:hAnsi="Times New Roman" w:cs="Times New Roman"/>
          <w:sz w:val="24"/>
          <w:szCs w:val="24"/>
        </w:rPr>
        <w:t xml:space="preserve"> Except, </w:t>
      </w:r>
      <w:r>
        <w:rPr>
          <w:rFonts w:ascii="Times New Roman" w:eastAsia="Times New Roman" w:hAnsi="Times New Roman" w:cs="Times New Roman"/>
          <w:sz w:val="24"/>
          <w:szCs w:val="24"/>
        </w:rPr>
        <w:t>PVL,</w:t>
      </w:r>
      <w:r w:rsidRPr="004A6D63">
        <w:rPr>
          <w:rFonts w:ascii="Times New Roman" w:eastAsia="Times New Roman" w:hAnsi="Times New Roman" w:cs="Times New Roman"/>
          <w:sz w:val="24"/>
          <w:szCs w:val="24"/>
        </w:rPr>
        <w:t xml:space="preserve"> all other analysis have been done at </w:t>
      </w:r>
      <w:r>
        <w:rPr>
          <w:rFonts w:ascii="Times New Roman" w:eastAsia="Times New Roman" w:hAnsi="Times New Roman" w:cs="Times New Roman"/>
          <w:sz w:val="24"/>
          <w:szCs w:val="24"/>
        </w:rPr>
        <w:t>site of collection</w:t>
      </w:r>
      <w:r w:rsidRPr="004A6D63">
        <w:rPr>
          <w:rFonts w:ascii="Times New Roman" w:eastAsia="Times New Roman" w:hAnsi="Times New Roman" w:cs="Times New Roman"/>
          <w:sz w:val="24"/>
          <w:szCs w:val="24"/>
        </w:rPr>
        <w:t xml:space="preserve">. All </w:t>
      </w:r>
      <w:r>
        <w:rPr>
          <w:rFonts w:ascii="Times New Roman" w:eastAsia="Times New Roman" w:hAnsi="Times New Roman" w:cs="Times New Roman"/>
          <w:sz w:val="24"/>
          <w:szCs w:val="24"/>
        </w:rPr>
        <w:t>PVL samples were shipped to the Amhara Public Health I</w:t>
      </w:r>
      <w:r w:rsidRPr="004A6D63">
        <w:rPr>
          <w:rFonts w:ascii="Times New Roman" w:eastAsia="Times New Roman" w:hAnsi="Times New Roman" w:cs="Times New Roman"/>
          <w:sz w:val="24"/>
          <w:szCs w:val="24"/>
        </w:rPr>
        <w:t>nstitute (APHI) using cold chain system.</w:t>
      </w:r>
      <w:bookmarkStart w:id="48" w:name="_Toc504196385"/>
    </w:p>
    <w:p w:rsidR="0082000A" w:rsidRPr="001D1526" w:rsidRDefault="0082000A" w:rsidP="0082000A">
      <w:pPr>
        <w:pStyle w:val="Heading3"/>
        <w:rPr>
          <w:color w:val="auto"/>
          <w:sz w:val="24"/>
          <w:szCs w:val="24"/>
        </w:rPr>
      </w:pPr>
      <w:bookmarkStart w:id="49" w:name="_Toc527588944"/>
      <w:r w:rsidRPr="001D1526">
        <w:rPr>
          <w:color w:val="auto"/>
          <w:sz w:val="24"/>
          <w:szCs w:val="24"/>
        </w:rPr>
        <w:t>3.5.3 Plasma Viral load Analysis</w:t>
      </w:r>
      <w:bookmarkEnd w:id="49"/>
    </w:p>
    <w:p w:rsidR="0082000A" w:rsidRPr="009B0AF2" w:rsidRDefault="0082000A" w:rsidP="0082000A">
      <w:pPr>
        <w:autoSpaceDE w:val="0"/>
        <w:autoSpaceDN w:val="0"/>
        <w:adjustRightInd w:val="0"/>
        <w:spacing w:before="100" w:beforeAutospacing="1"/>
        <w:rPr>
          <w:rFonts w:ascii="Times New Roman" w:hAnsi="Times New Roman" w:cs="Times New Roman"/>
          <w:b/>
          <w:bCs/>
          <w:color w:val="FF0000"/>
          <w:sz w:val="24"/>
          <w:szCs w:val="24"/>
        </w:rPr>
      </w:pPr>
      <w:r w:rsidRPr="00C42754">
        <w:rPr>
          <w:rFonts w:ascii="Times New Roman" w:hAnsi="Times New Roman" w:cs="Times New Roman"/>
          <w:sz w:val="24"/>
          <w:szCs w:val="24"/>
        </w:rPr>
        <w:t xml:space="preserve">The RNA was extracted from 200ul of plasma sample using Abbott </w:t>
      </w:r>
      <w:r w:rsidRPr="00C42754">
        <w:rPr>
          <w:rFonts w:ascii="Times New Roman" w:hAnsi="Times New Roman" w:cs="Times New Roman"/>
          <w:color w:val="FF0000"/>
          <w:sz w:val="24"/>
          <w:szCs w:val="24"/>
        </w:rPr>
        <w:t xml:space="preserve">m2000sp automated </w:t>
      </w:r>
      <w:r w:rsidRPr="00C42754">
        <w:rPr>
          <w:rFonts w:ascii="Times New Roman" w:hAnsi="Times New Roman" w:cs="Times New Roman"/>
          <w:sz w:val="24"/>
          <w:szCs w:val="24"/>
        </w:rPr>
        <w:t>equipment. Then 50ul of RNA sample-eluate and 50ul master mix</w:t>
      </w:r>
      <w:r>
        <w:rPr>
          <w:rFonts w:ascii="Times New Roman" w:hAnsi="Times New Roman" w:cs="Times New Roman"/>
          <w:sz w:val="24"/>
          <w:szCs w:val="24"/>
        </w:rPr>
        <w:t xml:space="preserve"> </w:t>
      </w:r>
      <w:r w:rsidRPr="00C42754">
        <w:rPr>
          <w:rFonts w:ascii="Times New Roman" w:hAnsi="Times New Roman" w:cs="Times New Roman"/>
          <w:sz w:val="24"/>
          <w:szCs w:val="24"/>
        </w:rPr>
        <w:t>(HIV 1oligonucleotide reagents, activator, rTth polymerase) have been combined and run on  the PCR known as Abbott HIV-1 amplification, one specific for amplifying and detecting HIV-1 RNA, and the other specific for amplifying and detecting Internal Control</w:t>
      </w:r>
      <w:r>
        <w:rPr>
          <w:rFonts w:ascii="Times New Roman" w:hAnsi="Times New Roman" w:cs="Times New Roman"/>
          <w:sz w:val="24"/>
          <w:szCs w:val="24"/>
        </w:rPr>
        <w:t xml:space="preserve"> (IC)</w:t>
      </w:r>
      <w:r w:rsidRPr="00C42754">
        <w:rPr>
          <w:rFonts w:ascii="Times New Roman" w:hAnsi="Times New Roman" w:cs="Times New Roman"/>
          <w:sz w:val="24"/>
          <w:szCs w:val="24"/>
        </w:rPr>
        <w:t xml:space="preserve"> RNA. The target sequence for HIV-1 is in the pol Integrase region of the HIV-1 g</w:t>
      </w:r>
      <w:r>
        <w:rPr>
          <w:rFonts w:ascii="Times New Roman" w:hAnsi="Times New Roman" w:cs="Times New Roman"/>
          <w:sz w:val="24"/>
          <w:szCs w:val="24"/>
        </w:rPr>
        <w:t>enome. The target sequence for internal c</w:t>
      </w:r>
      <w:r w:rsidRPr="00C42754">
        <w:rPr>
          <w:rFonts w:ascii="Times New Roman" w:hAnsi="Times New Roman" w:cs="Times New Roman"/>
          <w:sz w:val="24"/>
          <w:szCs w:val="24"/>
        </w:rPr>
        <w:t>ontrol is derived from the hydroxypyruvate reductase gene from the pumpkin plant, Cucurbita pepo. The pol Integrase region of the HIV RNA is converted to cDNA by the reverse transcriptase activity of the thermostable rTth DNA polymerase.</w:t>
      </w:r>
      <w:r>
        <w:rPr>
          <w:rFonts w:ascii="Times New Roman" w:hAnsi="Times New Roman" w:cs="Times New Roman"/>
          <w:sz w:val="24"/>
          <w:szCs w:val="24"/>
        </w:rPr>
        <w:t xml:space="preserve"> </w:t>
      </w:r>
      <w:r w:rsidR="00D35CAC" w:rsidRPr="00C42754">
        <w:rPr>
          <w:rFonts w:ascii="Times New Roman" w:hAnsi="Times New Roman" w:cs="Times New Roman"/>
          <w:sz w:val="24"/>
          <w:szCs w:val="24"/>
        </w:rPr>
        <w:t>First, the HIV-1 and IC reverse primers anneal to their respective targets at 59</w:t>
      </w:r>
      <w:r w:rsidR="00D35CAC" w:rsidRPr="00722B69">
        <w:rPr>
          <w:rFonts w:ascii="Times New Roman" w:hAnsi="Times New Roman" w:cs="Times New Roman"/>
          <w:sz w:val="24"/>
          <w:szCs w:val="24"/>
          <w:vertAlign w:val="superscript"/>
        </w:rPr>
        <w:t>o</w:t>
      </w:r>
      <w:r w:rsidR="00D35CAC" w:rsidRPr="00C42754">
        <w:rPr>
          <w:rFonts w:ascii="Times New Roman" w:hAnsi="Times New Roman" w:cs="Times New Roman"/>
          <w:sz w:val="24"/>
          <w:szCs w:val="24"/>
        </w:rPr>
        <w:t xml:space="preserve">c for 30 min </w:t>
      </w:r>
      <w:r w:rsidR="00D35CAC">
        <w:rPr>
          <w:rFonts w:ascii="Times New Roman" w:hAnsi="Times New Roman" w:cs="Times New Roman"/>
          <w:sz w:val="24"/>
          <w:szCs w:val="24"/>
        </w:rPr>
        <w:t xml:space="preserve">for </w:t>
      </w:r>
      <w:r w:rsidR="00D35CAC" w:rsidRPr="00C42754">
        <w:rPr>
          <w:rFonts w:ascii="Times New Roman" w:hAnsi="Times New Roman" w:cs="Times New Roman"/>
          <w:sz w:val="24"/>
          <w:szCs w:val="24"/>
        </w:rPr>
        <w:t>reveres transcription</w:t>
      </w:r>
      <w:r w:rsidRPr="00C42754">
        <w:rPr>
          <w:rFonts w:ascii="Times New Roman" w:hAnsi="Times New Roman" w:cs="Times New Roman"/>
          <w:sz w:val="24"/>
          <w:szCs w:val="24"/>
        </w:rPr>
        <w:t xml:space="preserve">. </w:t>
      </w:r>
      <w:r w:rsidR="00D35CAC" w:rsidRPr="00C42754">
        <w:rPr>
          <w:rFonts w:ascii="Times New Roman" w:hAnsi="Times New Roman" w:cs="Times New Roman"/>
          <w:sz w:val="24"/>
          <w:szCs w:val="24"/>
        </w:rPr>
        <w:t>The optimum denaturation, annealing and extension temperature and time were at 92</w:t>
      </w:r>
      <w:r w:rsidR="00D35CAC" w:rsidRPr="00CB2154">
        <w:rPr>
          <w:rFonts w:ascii="Times New Roman" w:hAnsi="Times New Roman" w:cs="Times New Roman"/>
          <w:sz w:val="24"/>
          <w:szCs w:val="24"/>
          <w:vertAlign w:val="superscript"/>
        </w:rPr>
        <w:t>o</w:t>
      </w:r>
      <w:r w:rsidR="00D35CAC" w:rsidRPr="00C42754">
        <w:rPr>
          <w:rFonts w:ascii="Times New Roman" w:hAnsi="Times New Roman" w:cs="Times New Roman"/>
          <w:sz w:val="24"/>
          <w:szCs w:val="24"/>
        </w:rPr>
        <w:t>c for 30 sec, 56</w:t>
      </w:r>
      <w:r w:rsidR="00D35CAC" w:rsidRPr="00CB2154">
        <w:rPr>
          <w:rFonts w:ascii="Times New Roman" w:hAnsi="Times New Roman" w:cs="Times New Roman"/>
          <w:sz w:val="24"/>
          <w:szCs w:val="24"/>
          <w:vertAlign w:val="superscript"/>
        </w:rPr>
        <w:t>o</w:t>
      </w:r>
      <w:r w:rsidR="00D35CAC" w:rsidRPr="00C42754">
        <w:rPr>
          <w:rFonts w:ascii="Times New Roman" w:hAnsi="Times New Roman" w:cs="Times New Roman"/>
          <w:sz w:val="24"/>
          <w:szCs w:val="24"/>
        </w:rPr>
        <w:t>c 20 sec respectively and</w:t>
      </w:r>
      <w:r w:rsidR="00D35CAC">
        <w:rPr>
          <w:rFonts w:ascii="Times New Roman" w:hAnsi="Times New Roman" w:cs="Times New Roman"/>
          <w:sz w:val="24"/>
          <w:szCs w:val="24"/>
        </w:rPr>
        <w:t xml:space="preserve"> hybridization and detection takes place at</w:t>
      </w:r>
      <w:r w:rsidR="00D35CAC" w:rsidRPr="00C42754">
        <w:rPr>
          <w:rFonts w:ascii="Times New Roman" w:hAnsi="Times New Roman" w:cs="Times New Roman"/>
          <w:sz w:val="24"/>
          <w:szCs w:val="24"/>
        </w:rPr>
        <w:t xml:space="preserve"> 35</w:t>
      </w:r>
      <w:r w:rsidR="00D35CAC" w:rsidRPr="00CB2154">
        <w:rPr>
          <w:rFonts w:ascii="Times New Roman" w:hAnsi="Times New Roman" w:cs="Times New Roman"/>
          <w:sz w:val="24"/>
          <w:szCs w:val="24"/>
          <w:vertAlign w:val="superscript"/>
        </w:rPr>
        <w:t>o</w:t>
      </w:r>
      <w:r w:rsidR="00D35CAC" w:rsidRPr="00C42754">
        <w:rPr>
          <w:rFonts w:ascii="Times New Roman" w:hAnsi="Times New Roman" w:cs="Times New Roman"/>
          <w:sz w:val="24"/>
          <w:szCs w:val="24"/>
        </w:rPr>
        <w:t xml:space="preserve">c for 40 sec, for </w:t>
      </w:r>
      <w:r w:rsidR="00D35CAC">
        <w:rPr>
          <w:rFonts w:ascii="Times New Roman" w:hAnsi="Times New Roman" w:cs="Times New Roman"/>
          <w:sz w:val="24"/>
          <w:szCs w:val="24"/>
        </w:rPr>
        <w:t xml:space="preserve">a total of </w:t>
      </w:r>
      <w:r w:rsidR="00D35CAC" w:rsidRPr="00C42754">
        <w:rPr>
          <w:rFonts w:ascii="Times New Roman" w:hAnsi="Times New Roman" w:cs="Times New Roman"/>
          <w:sz w:val="24"/>
          <w:szCs w:val="24"/>
        </w:rPr>
        <w:t>37 cycles</w:t>
      </w:r>
      <w:r w:rsidRPr="00C42754">
        <w:rPr>
          <w:rFonts w:ascii="Times New Roman" w:hAnsi="Times New Roman" w:cs="Times New Roman"/>
          <w:sz w:val="24"/>
          <w:szCs w:val="24"/>
        </w:rPr>
        <w:t xml:space="preserve">. </w:t>
      </w:r>
      <w:r w:rsidRPr="00C42754">
        <w:rPr>
          <w:rFonts w:ascii="Times New Roman" w:hAnsi="Times New Roman" w:cs="Times New Roman"/>
          <w:spacing w:val="1"/>
          <w:sz w:val="24"/>
          <w:szCs w:val="24"/>
        </w:rPr>
        <w:t>The amount of HIV-1 target sequence is measured through the use of fluorescent-labeled oligonucleotide probes. The amplification cycle at which fluorescent signal is detected by the Abbott m2000rt is proportional to the log of the HIV-1 RNA concentration present in the original sample</w:t>
      </w:r>
      <w:r>
        <w:rPr>
          <w:rFonts w:ascii="Times New Roman" w:hAnsi="Times New Roman" w:cs="Times New Roman"/>
          <w:spacing w:val="1"/>
          <w:sz w:val="24"/>
          <w:szCs w:val="24"/>
        </w:rPr>
        <w:t xml:space="preserve"> </w:t>
      </w:r>
      <w:r w:rsidRPr="00BD5254">
        <w:rPr>
          <w:rFonts w:ascii="Times New Roman" w:hAnsi="Times New Roman" w:cs="Times New Roman"/>
          <w:noProof/>
          <w:color w:val="FF0000"/>
          <w:spacing w:val="1"/>
          <w:sz w:val="24"/>
          <w:szCs w:val="24"/>
        </w:rPr>
        <w:t>(Abbott, 2014)</w:t>
      </w:r>
      <w:r w:rsidRPr="00BD5254">
        <w:rPr>
          <w:rFonts w:ascii="Times New Roman" w:hAnsi="Times New Roman" w:cs="Times New Roman"/>
          <w:spacing w:val="1"/>
          <w:sz w:val="24"/>
          <w:szCs w:val="24"/>
        </w:rPr>
        <w:t>.</w:t>
      </w:r>
      <w:r w:rsidRPr="00722B69">
        <w:rPr>
          <w:rFonts w:ascii="Times New Roman" w:hAnsi="Times New Roman" w:cs="Times New Roman"/>
          <w:color w:val="C00000"/>
          <w:spacing w:val="1"/>
          <w:sz w:val="24"/>
          <w:szCs w:val="24"/>
        </w:rPr>
        <w:t xml:space="preserve"> </w:t>
      </w:r>
    </w:p>
    <w:p w:rsidR="0082000A" w:rsidRDefault="0082000A" w:rsidP="0082000A">
      <w:pPr>
        <w:rPr>
          <w:rFonts w:ascii="Times New Roman" w:eastAsia="Times New Roman" w:hAnsi="Times New Roman" w:cs="Times New Roman"/>
          <w:sz w:val="24"/>
          <w:szCs w:val="24"/>
        </w:rPr>
        <w:sectPr w:rsidR="0082000A" w:rsidSect="00C21135">
          <w:pgSz w:w="11907" w:h="16839" w:code="9"/>
          <w:pgMar w:top="1152" w:right="720" w:bottom="1440" w:left="1440" w:header="720" w:footer="720" w:gutter="0"/>
          <w:pgNumType w:start="1"/>
          <w:cols w:space="720"/>
          <w:docGrid w:linePitch="360"/>
        </w:sectPr>
      </w:pPr>
    </w:p>
    <w:p w:rsidR="0082000A" w:rsidRPr="001D1526" w:rsidRDefault="0082000A" w:rsidP="0082000A">
      <w:pPr>
        <w:pStyle w:val="Heading2"/>
        <w:rPr>
          <w:color w:val="auto"/>
        </w:rPr>
      </w:pPr>
      <w:bookmarkStart w:id="50" w:name="_Toc504196382"/>
      <w:bookmarkStart w:id="51" w:name="_Toc527588945"/>
      <w:r w:rsidRPr="001D1526">
        <w:rPr>
          <w:color w:val="auto"/>
        </w:rPr>
        <w:lastRenderedPageBreak/>
        <w:t>3.6 Data processing and analysis</w:t>
      </w:r>
      <w:bookmarkEnd w:id="50"/>
      <w:bookmarkEnd w:id="51"/>
    </w:p>
    <w:p w:rsidR="0082000A" w:rsidRPr="004A6D63" w:rsidRDefault="0082000A" w:rsidP="0082000A">
      <w:pPr>
        <w:autoSpaceDE w:val="0"/>
        <w:autoSpaceDN w:val="0"/>
        <w:adjustRightInd w:val="0"/>
        <w:rPr>
          <w:rFonts w:ascii="Times New Roman" w:hAnsi="Times New Roman" w:cs="Times New Roman"/>
          <w:sz w:val="24"/>
          <w:szCs w:val="24"/>
        </w:rPr>
      </w:pPr>
      <w:bookmarkStart w:id="52" w:name="_Toc504196384"/>
      <w:r w:rsidRPr="004A6D63">
        <w:rPr>
          <w:rFonts w:ascii="Times New Roman" w:hAnsi="Times New Roman" w:cs="Times New Roman"/>
          <w:sz w:val="24"/>
          <w:szCs w:val="24"/>
        </w:rPr>
        <w:t>The data were entered and analyzed using SPSS (Statistical package for social sciences</w:t>
      </w:r>
      <w:r>
        <w:rPr>
          <w:rFonts w:ascii="Times New Roman" w:hAnsi="Times New Roman" w:cs="Times New Roman"/>
          <w:sz w:val="24"/>
          <w:szCs w:val="24"/>
        </w:rPr>
        <w:t xml:space="preserve"> IBM SPSS 23</w:t>
      </w:r>
      <w:r w:rsidRPr="004A6D63">
        <w:rPr>
          <w:rFonts w:ascii="Times New Roman" w:hAnsi="Times New Roman" w:cs="Times New Roman"/>
          <w:sz w:val="24"/>
          <w:szCs w:val="24"/>
        </w:rPr>
        <w:t>). Descriptive statistics such as frequency, percentage and mean were used. Moreover, logistic regression was computed to identify factors associated with treatment failure. P-value of ≤ 0.05 considered statistically significant</w:t>
      </w:r>
      <w:r>
        <w:rPr>
          <w:rFonts w:ascii="Times New Roman" w:hAnsi="Times New Roman" w:cs="Times New Roman"/>
          <w:sz w:val="24"/>
          <w:szCs w:val="24"/>
        </w:rPr>
        <w:t>.</w:t>
      </w:r>
    </w:p>
    <w:p w:rsidR="0082000A" w:rsidRPr="001D1526" w:rsidRDefault="0082000A" w:rsidP="0082000A">
      <w:pPr>
        <w:pStyle w:val="Heading2"/>
        <w:rPr>
          <w:color w:val="auto"/>
        </w:rPr>
      </w:pPr>
      <w:bookmarkStart w:id="53" w:name="_Toc527588946"/>
      <w:r w:rsidRPr="001D1526">
        <w:rPr>
          <w:color w:val="auto"/>
        </w:rPr>
        <w:t>3.7 Data Quality</w:t>
      </w:r>
      <w:bookmarkEnd w:id="52"/>
      <w:r w:rsidRPr="001D1526">
        <w:rPr>
          <w:color w:val="auto"/>
        </w:rPr>
        <w:t xml:space="preserve"> Control Measures</w:t>
      </w:r>
      <w:bookmarkEnd w:id="53"/>
    </w:p>
    <w:p w:rsidR="0082000A" w:rsidRPr="004A6D63" w:rsidRDefault="0082000A" w:rsidP="0082000A">
      <w:pPr>
        <w:rPr>
          <w:rFonts w:ascii="Times New Roman" w:hAnsi="Times New Roman" w:cs="Times New Roman"/>
          <w:color w:val="0D0D0D"/>
          <w:sz w:val="24"/>
          <w:szCs w:val="24"/>
        </w:rPr>
      </w:pPr>
      <w:r w:rsidRPr="004A6D63">
        <w:rPr>
          <w:rFonts w:ascii="Times New Roman" w:hAnsi="Times New Roman" w:cs="Times New Roman"/>
          <w:color w:val="0D0D0D"/>
          <w:sz w:val="24"/>
          <w:szCs w:val="24"/>
        </w:rPr>
        <w:t>The questionnaire</w:t>
      </w:r>
      <w:r>
        <w:rPr>
          <w:rFonts w:ascii="Times New Roman" w:hAnsi="Times New Roman" w:cs="Times New Roman"/>
          <w:color w:val="0D0D0D"/>
          <w:sz w:val="24"/>
          <w:szCs w:val="24"/>
        </w:rPr>
        <w:t>s were</w:t>
      </w:r>
      <w:r w:rsidRPr="004A6D63">
        <w:rPr>
          <w:rFonts w:ascii="Times New Roman" w:hAnsi="Times New Roman" w:cs="Times New Roman"/>
          <w:color w:val="0D0D0D"/>
          <w:sz w:val="24"/>
          <w:szCs w:val="24"/>
        </w:rPr>
        <w:t xml:space="preserve"> pre tested and validated. Internal quality controls</w:t>
      </w:r>
      <w:r>
        <w:rPr>
          <w:rFonts w:ascii="Times New Roman" w:hAnsi="Times New Roman" w:cs="Times New Roman"/>
          <w:color w:val="0D0D0D"/>
          <w:sz w:val="24"/>
          <w:szCs w:val="24"/>
        </w:rPr>
        <w:t xml:space="preserve"> and two calibrators</w:t>
      </w:r>
      <w:r w:rsidRPr="004A6D63">
        <w:rPr>
          <w:rFonts w:ascii="Times New Roman" w:hAnsi="Times New Roman" w:cs="Times New Roman"/>
          <w:color w:val="0D0D0D"/>
          <w:sz w:val="24"/>
          <w:szCs w:val="24"/>
        </w:rPr>
        <w:t xml:space="preserve"> have been done at every reagent lot changed. Viral load Abbot</w:t>
      </w:r>
      <w:r>
        <w:rPr>
          <w:rFonts w:ascii="Times New Roman" w:hAnsi="Times New Roman" w:cs="Times New Roman"/>
          <w:color w:val="0D0D0D"/>
          <w:sz w:val="24"/>
          <w:szCs w:val="24"/>
        </w:rPr>
        <w:t>t</w:t>
      </w:r>
      <w:r w:rsidRPr="004A6D63">
        <w:rPr>
          <w:rFonts w:ascii="Times New Roman" w:hAnsi="Times New Roman" w:cs="Times New Roman"/>
          <w:color w:val="0D0D0D"/>
          <w:sz w:val="24"/>
          <w:szCs w:val="24"/>
        </w:rPr>
        <w:t xml:space="preserve"> M2000 machine </w:t>
      </w:r>
      <w:r>
        <w:rPr>
          <w:rFonts w:ascii="Times New Roman" w:hAnsi="Times New Roman" w:cs="Times New Roman"/>
          <w:color w:val="0D0D0D"/>
          <w:sz w:val="24"/>
          <w:szCs w:val="24"/>
        </w:rPr>
        <w:t xml:space="preserve">was </w:t>
      </w:r>
      <w:r w:rsidRPr="004A6D63">
        <w:rPr>
          <w:rFonts w:ascii="Times New Roman" w:hAnsi="Times New Roman" w:cs="Times New Roman"/>
          <w:color w:val="0D0D0D"/>
          <w:sz w:val="24"/>
          <w:szCs w:val="24"/>
        </w:rPr>
        <w:t xml:space="preserve">checked with both internal and </w:t>
      </w:r>
      <w:r>
        <w:rPr>
          <w:rFonts w:ascii="Times New Roman" w:hAnsi="Times New Roman" w:cs="Times New Roman"/>
          <w:color w:val="0D0D0D"/>
          <w:sz w:val="24"/>
          <w:szCs w:val="24"/>
        </w:rPr>
        <w:t xml:space="preserve">three levels of controls (negative, low positive and high positive) were run with the sample </w:t>
      </w:r>
      <w:r w:rsidRPr="004A6D63">
        <w:rPr>
          <w:rFonts w:ascii="Times New Roman" w:hAnsi="Times New Roman" w:cs="Times New Roman"/>
          <w:color w:val="0D0D0D"/>
          <w:sz w:val="24"/>
          <w:szCs w:val="24"/>
        </w:rPr>
        <w:t xml:space="preserve">at every session run of viral load test. </w:t>
      </w:r>
    </w:p>
    <w:p w:rsidR="0082000A" w:rsidRPr="001D1526" w:rsidRDefault="0082000A" w:rsidP="0082000A">
      <w:pPr>
        <w:pStyle w:val="Heading2"/>
        <w:rPr>
          <w:color w:val="auto"/>
        </w:rPr>
      </w:pPr>
      <w:bookmarkStart w:id="54" w:name="_Toc527588947"/>
      <w:r w:rsidRPr="001D1526">
        <w:rPr>
          <w:color w:val="auto"/>
        </w:rPr>
        <w:t>3.8 Ethical considerations</w:t>
      </w:r>
      <w:bookmarkEnd w:id="48"/>
      <w:bookmarkEnd w:id="54"/>
    </w:p>
    <w:p w:rsidR="0082000A" w:rsidRPr="003269FD" w:rsidRDefault="0082000A" w:rsidP="0082000A">
      <w:pPr>
        <w:autoSpaceDE w:val="0"/>
        <w:autoSpaceDN w:val="0"/>
        <w:adjustRightInd w:val="0"/>
        <w:rPr>
          <w:rFonts w:ascii="Times New Roman" w:hAnsi="Times New Roman" w:cs="Times New Roman"/>
          <w:color w:val="0D0D0D"/>
          <w:sz w:val="24"/>
          <w:szCs w:val="24"/>
        </w:rPr>
      </w:pPr>
      <w:r w:rsidRPr="000564AB">
        <w:rPr>
          <w:rFonts w:ascii="Times New Roman" w:hAnsi="Times New Roman" w:cs="Times New Roman"/>
          <w:color w:val="0D0D0D"/>
          <w:sz w:val="24"/>
          <w:szCs w:val="24"/>
        </w:rPr>
        <w:t>The study protocol was approved by Ethical review board of B</w:t>
      </w:r>
      <w:r>
        <w:rPr>
          <w:rFonts w:ascii="Times New Roman" w:hAnsi="Times New Roman" w:cs="Times New Roman"/>
          <w:color w:val="0D0D0D"/>
          <w:sz w:val="24"/>
          <w:szCs w:val="24"/>
        </w:rPr>
        <w:t>ahir Dar University College of Medicine and H</w:t>
      </w:r>
      <w:r w:rsidRPr="000564AB">
        <w:rPr>
          <w:rFonts w:ascii="Times New Roman" w:hAnsi="Times New Roman" w:cs="Times New Roman"/>
          <w:color w:val="0D0D0D"/>
          <w:sz w:val="24"/>
          <w:szCs w:val="24"/>
        </w:rPr>
        <w:t>e</w:t>
      </w:r>
      <w:r>
        <w:rPr>
          <w:rFonts w:ascii="Times New Roman" w:hAnsi="Times New Roman" w:cs="Times New Roman"/>
          <w:color w:val="0D0D0D"/>
          <w:sz w:val="24"/>
          <w:szCs w:val="24"/>
        </w:rPr>
        <w:t>alth S</w:t>
      </w:r>
      <w:r w:rsidRPr="000564AB">
        <w:rPr>
          <w:rFonts w:ascii="Times New Roman" w:hAnsi="Times New Roman" w:cs="Times New Roman"/>
          <w:color w:val="0D0D0D"/>
          <w:sz w:val="24"/>
          <w:szCs w:val="24"/>
        </w:rPr>
        <w:t>cience (IRB/CMHS) with reference number of (075/18-04).</w:t>
      </w:r>
      <w:r>
        <w:rPr>
          <w:rFonts w:ascii="Times New Roman" w:hAnsi="Times New Roman" w:cs="Times New Roman"/>
          <w:color w:val="0D0D0D"/>
          <w:sz w:val="24"/>
          <w:szCs w:val="24"/>
        </w:rPr>
        <w:t xml:space="preserve"> </w:t>
      </w:r>
      <w:r w:rsidRPr="000564AB">
        <w:rPr>
          <w:rFonts w:ascii="Times New Roman" w:hAnsi="Times New Roman" w:cs="Times New Roman"/>
          <w:color w:val="0D0D0D"/>
          <w:sz w:val="24"/>
          <w:szCs w:val="24"/>
        </w:rPr>
        <w:t xml:space="preserve">Support letter was obtained from Amhara regional health bureau research directorate office. Written informed consent and assent was obtained from each study participant. </w:t>
      </w:r>
      <w:r w:rsidRPr="000564AB">
        <w:rPr>
          <w:rFonts w:ascii="Times New Roman" w:hAnsi="Times New Roman" w:cs="Times New Roman"/>
          <w:sz w:val="24"/>
          <w:szCs w:val="24"/>
        </w:rPr>
        <w:t xml:space="preserve">No patient details that may link to the patient identity were used and the confidentially was maintained. </w:t>
      </w:r>
      <w:r w:rsidRPr="000564AB">
        <w:rPr>
          <w:rFonts w:ascii="Times New Roman" w:hAnsi="Times New Roman" w:cs="Times New Roman"/>
          <w:color w:val="0D0D0D"/>
          <w:sz w:val="24"/>
          <w:szCs w:val="24"/>
        </w:rPr>
        <w:t>Study participants with TF were communicated to</w:t>
      </w:r>
      <w:r>
        <w:rPr>
          <w:rFonts w:ascii="Times New Roman" w:hAnsi="Times New Roman" w:cs="Times New Roman"/>
          <w:color w:val="0D0D0D"/>
          <w:sz w:val="24"/>
          <w:szCs w:val="24"/>
        </w:rPr>
        <w:t xml:space="preserve"> physicians working in the ART c</w:t>
      </w:r>
      <w:r w:rsidRPr="000564AB">
        <w:rPr>
          <w:rFonts w:ascii="Times New Roman" w:hAnsi="Times New Roman" w:cs="Times New Roman"/>
          <w:color w:val="0D0D0D"/>
          <w:sz w:val="24"/>
          <w:szCs w:val="24"/>
        </w:rPr>
        <w:t>linic for treatment switch and further work ups</w:t>
      </w:r>
      <w:r w:rsidRPr="004A6D63">
        <w:rPr>
          <w:rFonts w:ascii="Times New Roman" w:hAnsi="Times New Roman" w:cs="Times New Roman"/>
          <w:color w:val="0D0D0D"/>
          <w:sz w:val="24"/>
          <w:szCs w:val="24"/>
        </w:rPr>
        <w:t>.</w:t>
      </w:r>
    </w:p>
    <w:p w:rsidR="0082000A" w:rsidRDefault="0082000A" w:rsidP="0082000A">
      <w:pPr>
        <w:pStyle w:val="Heading1"/>
      </w:pPr>
      <w:bookmarkStart w:id="55" w:name="_Toc313638769"/>
      <w:bookmarkStart w:id="56" w:name="_Toc461706648"/>
    </w:p>
    <w:p w:rsidR="0082000A" w:rsidRDefault="0082000A" w:rsidP="0082000A">
      <w:pPr>
        <w:pStyle w:val="Heading1"/>
      </w:pPr>
    </w:p>
    <w:p w:rsidR="0082000A" w:rsidRDefault="0082000A" w:rsidP="0082000A">
      <w:pPr>
        <w:pStyle w:val="Heading1"/>
      </w:pPr>
    </w:p>
    <w:p w:rsidR="0082000A" w:rsidRDefault="0082000A" w:rsidP="0082000A">
      <w:pPr>
        <w:pStyle w:val="Heading1"/>
        <w:rPr>
          <w:rFonts w:asciiTheme="minorHAnsi" w:eastAsiaTheme="minorEastAsia" w:hAnsiTheme="minorHAnsi" w:cstheme="minorBidi"/>
          <w:b w:val="0"/>
          <w:bCs w:val="0"/>
          <w:sz w:val="22"/>
          <w:szCs w:val="22"/>
        </w:rPr>
      </w:pPr>
    </w:p>
    <w:p w:rsidR="0082000A" w:rsidRDefault="0082000A" w:rsidP="0082000A">
      <w:pPr>
        <w:pStyle w:val="Heading1"/>
        <w:ind w:left="0"/>
        <w:rPr>
          <w:rFonts w:asciiTheme="minorHAnsi" w:eastAsiaTheme="minorEastAsia" w:hAnsiTheme="minorHAnsi" w:cstheme="minorBidi"/>
          <w:b w:val="0"/>
          <w:bCs w:val="0"/>
          <w:sz w:val="22"/>
          <w:szCs w:val="22"/>
        </w:rPr>
      </w:pPr>
    </w:p>
    <w:p w:rsidR="0082000A" w:rsidRPr="00854C5A" w:rsidRDefault="0082000A" w:rsidP="0082000A"/>
    <w:p w:rsidR="0082000A" w:rsidRPr="001D1526" w:rsidRDefault="0082000A" w:rsidP="0082000A">
      <w:pPr>
        <w:pStyle w:val="Heading1"/>
      </w:pPr>
      <w:bookmarkStart w:id="57" w:name="_Toc527588948"/>
      <w:r w:rsidRPr="001D1526">
        <w:lastRenderedPageBreak/>
        <w:t>4 Results</w:t>
      </w:r>
      <w:bookmarkEnd w:id="57"/>
    </w:p>
    <w:p w:rsidR="0082000A" w:rsidRPr="00640425" w:rsidRDefault="0082000A" w:rsidP="0082000A">
      <w:pPr>
        <w:pStyle w:val="Heading2"/>
        <w:rPr>
          <w:color w:val="auto"/>
        </w:rPr>
      </w:pPr>
      <w:bookmarkStart w:id="58" w:name="_Toc527588949"/>
      <w:r w:rsidRPr="00640425">
        <w:rPr>
          <w:color w:val="auto"/>
        </w:rPr>
        <w:t>4.1 Demographic and other characteristics</w:t>
      </w:r>
      <w:bookmarkEnd w:id="58"/>
    </w:p>
    <w:p w:rsidR="0082000A" w:rsidRPr="003F68E2" w:rsidRDefault="0082000A" w:rsidP="0082000A">
      <w:pPr>
        <w:rPr>
          <w:rFonts w:ascii="Times New Roman" w:hAnsi="Times New Roman" w:cs="Times New Roman"/>
        </w:rPr>
      </w:pPr>
      <w:r w:rsidRPr="00321BE7">
        <w:rPr>
          <w:rFonts w:ascii="Times New Roman" w:hAnsi="Times New Roman" w:cs="Times New Roman"/>
        </w:rPr>
        <w:t>A total of 430 PLWHIV and who took first-line ARV drugs for 6 and more months were enrolled. Of these, 249 (57.9%) were females, 396 (92.1%) were urban dwellers. The mean age of participants was 38 years (r</w:t>
      </w:r>
      <w:r>
        <w:rPr>
          <w:rFonts w:ascii="Times New Roman" w:hAnsi="Times New Roman" w:cs="Times New Roman"/>
        </w:rPr>
        <w:t>anges</w:t>
      </w:r>
      <w:r w:rsidRPr="00321BE7">
        <w:rPr>
          <w:rFonts w:ascii="Times New Roman" w:hAnsi="Times New Roman" w:cs="Times New Roman"/>
        </w:rPr>
        <w:t xml:space="preserve"> 12-67 years</w:t>
      </w:r>
      <w:r>
        <w:rPr>
          <w:rFonts w:ascii="Times New Roman" w:hAnsi="Times New Roman" w:cs="Times New Roman"/>
        </w:rPr>
        <w:t>)</w:t>
      </w:r>
      <w:r w:rsidRPr="00321BE7">
        <w:rPr>
          <w:rFonts w:ascii="Times New Roman" w:hAnsi="Times New Roman" w:cs="Times New Roman"/>
        </w:rPr>
        <w:t xml:space="preserve">. The detailed socio-demographic variables of participants summarized in Table 1 below. </w:t>
      </w:r>
    </w:p>
    <w:p w:rsidR="0082000A" w:rsidRPr="00D0483E" w:rsidRDefault="0082000A" w:rsidP="0082000A">
      <w:pPr>
        <w:pStyle w:val="Caption"/>
        <w:keepNext/>
        <w:rPr>
          <w:rFonts w:ascii="Times New Roman" w:hAnsi="Times New Roman" w:cs="Times New Roman"/>
          <w:b w:val="0"/>
          <w:color w:val="auto"/>
          <w:sz w:val="24"/>
          <w:szCs w:val="24"/>
        </w:rPr>
      </w:pPr>
      <w:bookmarkStart w:id="59" w:name="_Toc527587928"/>
      <w:r w:rsidRPr="00D0483E">
        <w:rPr>
          <w:rFonts w:ascii="Times New Roman" w:hAnsi="Times New Roman" w:cs="Times New Roman"/>
          <w:b w:val="0"/>
          <w:color w:val="auto"/>
          <w:sz w:val="24"/>
          <w:szCs w:val="24"/>
        </w:rPr>
        <w:t xml:space="preserve">Table </w:t>
      </w:r>
      <w:r w:rsidR="00D37429" w:rsidRPr="00D0483E">
        <w:rPr>
          <w:rFonts w:ascii="Times New Roman" w:hAnsi="Times New Roman" w:cs="Times New Roman"/>
          <w:b w:val="0"/>
          <w:color w:val="auto"/>
          <w:sz w:val="24"/>
          <w:szCs w:val="24"/>
        </w:rPr>
        <w:fldChar w:fldCharType="begin"/>
      </w:r>
      <w:r w:rsidRPr="00D0483E">
        <w:rPr>
          <w:rFonts w:ascii="Times New Roman" w:hAnsi="Times New Roman" w:cs="Times New Roman"/>
          <w:b w:val="0"/>
          <w:color w:val="auto"/>
          <w:sz w:val="24"/>
          <w:szCs w:val="24"/>
        </w:rPr>
        <w:instrText xml:space="preserve"> SEQ Table \* ARABIC </w:instrText>
      </w:r>
      <w:r w:rsidR="00D37429" w:rsidRPr="00D0483E">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w:t>
      </w:r>
      <w:r w:rsidR="00D37429" w:rsidRPr="00D0483E">
        <w:rPr>
          <w:rFonts w:ascii="Times New Roman" w:hAnsi="Times New Roman" w:cs="Times New Roman"/>
          <w:b w:val="0"/>
          <w:color w:val="auto"/>
          <w:sz w:val="24"/>
          <w:szCs w:val="24"/>
        </w:rPr>
        <w:fldChar w:fldCharType="end"/>
      </w:r>
      <w:r w:rsidRPr="00D0483E">
        <w:rPr>
          <w:rFonts w:ascii="Times New Roman" w:hAnsi="Times New Roman" w:cs="Times New Roman"/>
          <w:b w:val="0"/>
          <w:color w:val="auto"/>
          <w:sz w:val="24"/>
          <w:szCs w:val="24"/>
        </w:rPr>
        <w:t xml:space="preserve">  Socio demographic characteristics of participants Bahir Dar, Nov, 2017-April, 2018</w:t>
      </w:r>
      <w:bookmarkEnd w:id="59"/>
    </w:p>
    <w:tbl>
      <w:tblPr>
        <w:tblStyle w:val="MediumShading2"/>
        <w:tblpPr w:leftFromText="180" w:rightFromText="180" w:vertAnchor="text" w:tblpX="486" w:tblpY="1"/>
        <w:tblW w:w="4756" w:type="pct"/>
        <w:tblLook w:val="0600"/>
      </w:tblPr>
      <w:tblGrid>
        <w:gridCol w:w="2777"/>
        <w:gridCol w:w="3093"/>
        <w:gridCol w:w="1679"/>
        <w:gridCol w:w="1928"/>
      </w:tblGrid>
      <w:tr w:rsidR="0082000A" w:rsidRPr="0028488E" w:rsidTr="007B7228">
        <w:tc>
          <w:tcPr>
            <w:tcW w:w="1465"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b/>
              </w:rPr>
            </w:pPr>
            <w:bookmarkStart w:id="60" w:name="_Toc504196386"/>
            <w:r w:rsidRPr="0028488E">
              <w:rPr>
                <w:rFonts w:ascii="Times New Roman" w:hAnsi="Times New Roman" w:cs="Times New Roman"/>
                <w:b/>
              </w:rPr>
              <w:t>Variable</w:t>
            </w:r>
          </w:p>
        </w:tc>
        <w:tc>
          <w:tcPr>
            <w:tcW w:w="1632"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b/>
              </w:rPr>
            </w:pPr>
            <w:r w:rsidRPr="0028488E">
              <w:rPr>
                <w:rFonts w:ascii="Times New Roman" w:hAnsi="Times New Roman" w:cs="Times New Roman"/>
                <w:b/>
              </w:rPr>
              <w:t>Category</w:t>
            </w:r>
          </w:p>
        </w:tc>
        <w:tc>
          <w:tcPr>
            <w:tcW w:w="886"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b/>
                <w:color w:val="000000"/>
              </w:rPr>
            </w:pPr>
            <w:r w:rsidRPr="0028488E">
              <w:rPr>
                <w:rFonts w:ascii="Times New Roman" w:hAnsi="Times New Roman" w:cs="Times New Roman"/>
                <w:b/>
                <w:color w:val="000000"/>
              </w:rPr>
              <w:t>Frequency(N)</w:t>
            </w:r>
          </w:p>
        </w:tc>
        <w:tc>
          <w:tcPr>
            <w:tcW w:w="1017"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b/>
                <w:color w:val="000000"/>
              </w:rPr>
            </w:pPr>
            <w:r w:rsidRPr="0028488E">
              <w:rPr>
                <w:rFonts w:ascii="Times New Roman" w:hAnsi="Times New Roman" w:cs="Times New Roman"/>
                <w:b/>
                <w:color w:val="000000"/>
              </w:rPr>
              <w:t>Percent (%)</w:t>
            </w:r>
          </w:p>
        </w:tc>
      </w:tr>
      <w:tr w:rsidR="0082000A" w:rsidRPr="0028488E" w:rsidTr="007B7228">
        <w:tc>
          <w:tcPr>
            <w:tcW w:w="1465" w:type="pct"/>
            <w:vMerge w:val="restar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bCs/>
                <w:color w:val="000000"/>
              </w:rPr>
              <w:t>Gender</w:t>
            </w:r>
          </w:p>
        </w:tc>
        <w:tc>
          <w:tcPr>
            <w:tcW w:w="1632"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Female</w:t>
            </w:r>
          </w:p>
        </w:tc>
        <w:tc>
          <w:tcPr>
            <w:tcW w:w="886"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249</w:t>
            </w:r>
          </w:p>
        </w:tc>
        <w:tc>
          <w:tcPr>
            <w:tcW w:w="1017"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57.9</w:t>
            </w:r>
          </w:p>
        </w:tc>
      </w:tr>
      <w:tr w:rsidR="0082000A" w:rsidRPr="0028488E" w:rsidTr="007B7228">
        <w:tc>
          <w:tcPr>
            <w:tcW w:w="1465" w:type="pct"/>
            <w:vMerge/>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p>
        </w:tc>
        <w:tc>
          <w:tcPr>
            <w:tcW w:w="1632"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Male</w:t>
            </w:r>
          </w:p>
        </w:tc>
        <w:tc>
          <w:tcPr>
            <w:tcW w:w="886"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181</w:t>
            </w:r>
          </w:p>
        </w:tc>
        <w:tc>
          <w:tcPr>
            <w:tcW w:w="1017"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42.1</w:t>
            </w:r>
          </w:p>
        </w:tc>
      </w:tr>
      <w:tr w:rsidR="0082000A" w:rsidRPr="0028488E" w:rsidTr="007B7228">
        <w:tc>
          <w:tcPr>
            <w:tcW w:w="1465" w:type="pct"/>
            <w:vMerge w:val="restar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bCs/>
                <w:color w:val="000000"/>
              </w:rPr>
              <w:t>Address</w:t>
            </w:r>
          </w:p>
        </w:tc>
        <w:tc>
          <w:tcPr>
            <w:tcW w:w="1632"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Urban</w:t>
            </w:r>
          </w:p>
        </w:tc>
        <w:tc>
          <w:tcPr>
            <w:tcW w:w="886"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396</w:t>
            </w:r>
          </w:p>
        </w:tc>
        <w:tc>
          <w:tcPr>
            <w:tcW w:w="1017"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92.1</w:t>
            </w:r>
          </w:p>
        </w:tc>
      </w:tr>
      <w:tr w:rsidR="0082000A" w:rsidRPr="0028488E" w:rsidTr="007B7228">
        <w:tc>
          <w:tcPr>
            <w:tcW w:w="1465" w:type="pct"/>
            <w:vMerge/>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p>
        </w:tc>
        <w:tc>
          <w:tcPr>
            <w:tcW w:w="1632"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Rural</w:t>
            </w:r>
          </w:p>
        </w:tc>
        <w:tc>
          <w:tcPr>
            <w:tcW w:w="886"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34</w:t>
            </w:r>
          </w:p>
        </w:tc>
        <w:tc>
          <w:tcPr>
            <w:tcW w:w="1017"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7.9</w:t>
            </w:r>
          </w:p>
        </w:tc>
      </w:tr>
      <w:tr w:rsidR="0082000A" w:rsidRPr="0028488E" w:rsidTr="007B7228">
        <w:tc>
          <w:tcPr>
            <w:tcW w:w="1465" w:type="pct"/>
            <w:vMerge w:val="restar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bCs/>
                <w:color w:val="000000"/>
              </w:rPr>
              <w:t>Education</w:t>
            </w:r>
          </w:p>
        </w:tc>
        <w:tc>
          <w:tcPr>
            <w:tcW w:w="1632"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Illiterate</w:t>
            </w:r>
          </w:p>
        </w:tc>
        <w:tc>
          <w:tcPr>
            <w:tcW w:w="886"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125</w:t>
            </w:r>
          </w:p>
        </w:tc>
        <w:tc>
          <w:tcPr>
            <w:tcW w:w="1017"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29.1</w:t>
            </w:r>
          </w:p>
        </w:tc>
      </w:tr>
      <w:tr w:rsidR="0082000A" w:rsidRPr="0028488E" w:rsidTr="007B7228">
        <w:tc>
          <w:tcPr>
            <w:tcW w:w="1465" w:type="pct"/>
            <w:vMerge/>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p>
        </w:tc>
        <w:tc>
          <w:tcPr>
            <w:tcW w:w="1632"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1-8 grade</w:t>
            </w:r>
          </w:p>
        </w:tc>
        <w:tc>
          <w:tcPr>
            <w:tcW w:w="886"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128</w:t>
            </w:r>
          </w:p>
        </w:tc>
        <w:tc>
          <w:tcPr>
            <w:tcW w:w="1017"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29.8</w:t>
            </w:r>
          </w:p>
        </w:tc>
      </w:tr>
      <w:tr w:rsidR="0082000A" w:rsidRPr="0028488E" w:rsidTr="007B7228">
        <w:tc>
          <w:tcPr>
            <w:tcW w:w="1465" w:type="pct"/>
            <w:vMerge/>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p>
        </w:tc>
        <w:tc>
          <w:tcPr>
            <w:tcW w:w="1632"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9-12th grade</w:t>
            </w:r>
          </w:p>
        </w:tc>
        <w:tc>
          <w:tcPr>
            <w:tcW w:w="886"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103</w:t>
            </w:r>
          </w:p>
        </w:tc>
        <w:tc>
          <w:tcPr>
            <w:tcW w:w="1017"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24.0</w:t>
            </w:r>
          </w:p>
        </w:tc>
      </w:tr>
      <w:tr w:rsidR="0082000A" w:rsidRPr="0028488E" w:rsidTr="007B7228">
        <w:tc>
          <w:tcPr>
            <w:tcW w:w="1465" w:type="pct"/>
            <w:vMerge/>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p>
        </w:tc>
        <w:tc>
          <w:tcPr>
            <w:tcW w:w="1632"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12plus</w:t>
            </w:r>
          </w:p>
        </w:tc>
        <w:tc>
          <w:tcPr>
            <w:tcW w:w="886"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74</w:t>
            </w:r>
          </w:p>
        </w:tc>
        <w:tc>
          <w:tcPr>
            <w:tcW w:w="1017"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17.2</w:t>
            </w:r>
          </w:p>
        </w:tc>
      </w:tr>
      <w:tr w:rsidR="0082000A" w:rsidRPr="0028488E" w:rsidTr="007B7228">
        <w:tc>
          <w:tcPr>
            <w:tcW w:w="1465" w:type="pct"/>
            <w:vMerge w:val="restar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bCs/>
                <w:color w:val="000000"/>
              </w:rPr>
              <w:t>Marital status</w:t>
            </w:r>
          </w:p>
        </w:tc>
        <w:tc>
          <w:tcPr>
            <w:tcW w:w="1632"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Married</w:t>
            </w:r>
          </w:p>
        </w:tc>
        <w:tc>
          <w:tcPr>
            <w:tcW w:w="886"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196</w:t>
            </w:r>
          </w:p>
        </w:tc>
        <w:tc>
          <w:tcPr>
            <w:tcW w:w="1017"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45.6</w:t>
            </w:r>
          </w:p>
        </w:tc>
      </w:tr>
      <w:tr w:rsidR="0082000A" w:rsidRPr="0028488E" w:rsidTr="007B7228">
        <w:tc>
          <w:tcPr>
            <w:tcW w:w="1465" w:type="pct"/>
            <w:vMerge/>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p>
        </w:tc>
        <w:tc>
          <w:tcPr>
            <w:tcW w:w="1632"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Single</w:t>
            </w:r>
          </w:p>
        </w:tc>
        <w:tc>
          <w:tcPr>
            <w:tcW w:w="886"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71</w:t>
            </w:r>
          </w:p>
        </w:tc>
        <w:tc>
          <w:tcPr>
            <w:tcW w:w="1017"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16.5</w:t>
            </w:r>
          </w:p>
        </w:tc>
      </w:tr>
      <w:tr w:rsidR="0082000A" w:rsidRPr="0028488E" w:rsidTr="007B7228">
        <w:tc>
          <w:tcPr>
            <w:tcW w:w="1465" w:type="pct"/>
            <w:vMerge/>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p>
        </w:tc>
        <w:tc>
          <w:tcPr>
            <w:tcW w:w="1632"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Divorced</w:t>
            </w:r>
          </w:p>
        </w:tc>
        <w:tc>
          <w:tcPr>
            <w:tcW w:w="886"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93</w:t>
            </w:r>
          </w:p>
        </w:tc>
        <w:tc>
          <w:tcPr>
            <w:tcW w:w="1017"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21.6</w:t>
            </w:r>
          </w:p>
        </w:tc>
      </w:tr>
      <w:tr w:rsidR="0082000A" w:rsidRPr="0028488E" w:rsidTr="007B7228">
        <w:tc>
          <w:tcPr>
            <w:tcW w:w="1465" w:type="pct"/>
            <w:vMerge/>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p>
        </w:tc>
        <w:tc>
          <w:tcPr>
            <w:tcW w:w="1632"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Widowed</w:t>
            </w:r>
          </w:p>
        </w:tc>
        <w:tc>
          <w:tcPr>
            <w:tcW w:w="886"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70</w:t>
            </w:r>
          </w:p>
        </w:tc>
        <w:tc>
          <w:tcPr>
            <w:tcW w:w="1017" w:type="pct"/>
            <w:shd w:val="clear" w:color="auto" w:fill="F2F2F2" w:themeFill="background1" w:themeFillShade="F2"/>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16.3</w:t>
            </w:r>
          </w:p>
        </w:tc>
      </w:tr>
      <w:tr w:rsidR="0082000A" w:rsidRPr="0028488E" w:rsidTr="007B7228">
        <w:tc>
          <w:tcPr>
            <w:tcW w:w="1465" w:type="pct"/>
            <w:vMerge w:val="restar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bCs/>
                <w:color w:val="000000"/>
              </w:rPr>
              <w:t>Age</w:t>
            </w:r>
          </w:p>
        </w:tc>
        <w:tc>
          <w:tcPr>
            <w:tcW w:w="1632"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&lt; 15</w:t>
            </w:r>
          </w:p>
        </w:tc>
        <w:tc>
          <w:tcPr>
            <w:tcW w:w="886"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3</w:t>
            </w:r>
          </w:p>
        </w:tc>
        <w:tc>
          <w:tcPr>
            <w:tcW w:w="1017"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0.7</w:t>
            </w:r>
          </w:p>
        </w:tc>
      </w:tr>
      <w:tr w:rsidR="0082000A" w:rsidRPr="0028488E" w:rsidTr="007B7228">
        <w:tc>
          <w:tcPr>
            <w:tcW w:w="1465" w:type="pct"/>
            <w:vMerge/>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p>
        </w:tc>
        <w:tc>
          <w:tcPr>
            <w:tcW w:w="1632"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 xml:space="preserve"> 16-25</w:t>
            </w:r>
          </w:p>
        </w:tc>
        <w:tc>
          <w:tcPr>
            <w:tcW w:w="886"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26</w:t>
            </w:r>
          </w:p>
        </w:tc>
        <w:tc>
          <w:tcPr>
            <w:tcW w:w="1017"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6.0</w:t>
            </w:r>
          </w:p>
        </w:tc>
      </w:tr>
      <w:tr w:rsidR="0082000A" w:rsidRPr="0028488E" w:rsidTr="007B7228">
        <w:tc>
          <w:tcPr>
            <w:tcW w:w="1465" w:type="pct"/>
            <w:vMerge/>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p>
        </w:tc>
        <w:tc>
          <w:tcPr>
            <w:tcW w:w="1632"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26-35</w:t>
            </w:r>
          </w:p>
        </w:tc>
        <w:tc>
          <w:tcPr>
            <w:tcW w:w="886"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123</w:t>
            </w:r>
          </w:p>
        </w:tc>
        <w:tc>
          <w:tcPr>
            <w:tcW w:w="1017"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28.6</w:t>
            </w:r>
          </w:p>
        </w:tc>
      </w:tr>
      <w:tr w:rsidR="0082000A" w:rsidRPr="0028488E" w:rsidTr="007B7228">
        <w:tc>
          <w:tcPr>
            <w:tcW w:w="1465" w:type="pct"/>
            <w:vMerge/>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p>
        </w:tc>
        <w:tc>
          <w:tcPr>
            <w:tcW w:w="1632"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36-45</w:t>
            </w:r>
          </w:p>
        </w:tc>
        <w:tc>
          <w:tcPr>
            <w:tcW w:w="886"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163</w:t>
            </w:r>
          </w:p>
        </w:tc>
        <w:tc>
          <w:tcPr>
            <w:tcW w:w="1017"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37.9</w:t>
            </w:r>
          </w:p>
        </w:tc>
      </w:tr>
      <w:tr w:rsidR="0082000A" w:rsidRPr="0028488E" w:rsidTr="007B7228">
        <w:tc>
          <w:tcPr>
            <w:tcW w:w="1465" w:type="pct"/>
            <w:vMerge/>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p>
        </w:tc>
        <w:tc>
          <w:tcPr>
            <w:tcW w:w="1632"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46-55</w:t>
            </w:r>
          </w:p>
        </w:tc>
        <w:tc>
          <w:tcPr>
            <w:tcW w:w="886"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88</w:t>
            </w:r>
          </w:p>
        </w:tc>
        <w:tc>
          <w:tcPr>
            <w:tcW w:w="1017"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20.5</w:t>
            </w:r>
          </w:p>
        </w:tc>
      </w:tr>
      <w:tr w:rsidR="0082000A" w:rsidRPr="0028488E" w:rsidTr="007B7228">
        <w:tc>
          <w:tcPr>
            <w:tcW w:w="1465" w:type="pct"/>
            <w:vMerge/>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p>
        </w:tc>
        <w:tc>
          <w:tcPr>
            <w:tcW w:w="1632"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&gt;55</w:t>
            </w:r>
          </w:p>
        </w:tc>
        <w:tc>
          <w:tcPr>
            <w:tcW w:w="886"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27</w:t>
            </w:r>
          </w:p>
        </w:tc>
        <w:tc>
          <w:tcPr>
            <w:tcW w:w="1017" w:type="pct"/>
          </w:tcPr>
          <w:p w:rsidR="0082000A" w:rsidRPr="0028488E" w:rsidRDefault="0082000A" w:rsidP="007B7228">
            <w:pPr>
              <w:autoSpaceDE w:val="0"/>
              <w:autoSpaceDN w:val="0"/>
              <w:adjustRightInd w:val="0"/>
              <w:spacing w:line="276" w:lineRule="auto"/>
              <w:rPr>
                <w:rFonts w:ascii="Times New Roman" w:hAnsi="Times New Roman" w:cs="Times New Roman"/>
                <w:color w:val="000000"/>
              </w:rPr>
            </w:pPr>
            <w:r w:rsidRPr="0028488E">
              <w:rPr>
                <w:rFonts w:ascii="Times New Roman" w:hAnsi="Times New Roman" w:cs="Times New Roman"/>
                <w:color w:val="000000"/>
              </w:rPr>
              <w:t>6.3</w:t>
            </w:r>
          </w:p>
        </w:tc>
      </w:tr>
      <w:tr w:rsidR="0082000A" w:rsidRPr="0028488E" w:rsidTr="007B7228">
        <w:tc>
          <w:tcPr>
            <w:tcW w:w="1465" w:type="pct"/>
            <w:vMerge w:val="restar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Arial" w:hAnsi="Arial" w:cs="Arial"/>
                <w:color w:val="000000"/>
              </w:rPr>
              <w:t xml:space="preserve">  </w:t>
            </w:r>
            <w:r w:rsidRPr="0028488E">
              <w:rPr>
                <w:rFonts w:ascii="Times New Roman" w:hAnsi="Times New Roman" w:cs="Times New Roman"/>
                <w:color w:val="000000"/>
              </w:rPr>
              <w:t>Occupations</w:t>
            </w:r>
          </w:p>
        </w:tc>
        <w:tc>
          <w:tcPr>
            <w:tcW w:w="1632"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Daily laborer</w:t>
            </w:r>
          </w:p>
        </w:tc>
        <w:tc>
          <w:tcPr>
            <w:tcW w:w="886"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97</w:t>
            </w:r>
          </w:p>
        </w:tc>
        <w:tc>
          <w:tcPr>
            <w:tcW w:w="1017" w:type="pct"/>
            <w:shd w:val="clear" w:color="auto" w:fill="F2F2F2" w:themeFill="background1" w:themeFillShade="F2"/>
          </w:tcPr>
          <w:p w:rsidR="0082000A" w:rsidRPr="0028488E" w:rsidRDefault="0082000A" w:rsidP="007B7228">
            <w:pPr>
              <w:autoSpaceDE w:val="0"/>
              <w:autoSpaceDN w:val="0"/>
              <w:adjustRightInd w:val="0"/>
              <w:spacing w:line="320" w:lineRule="atLeast"/>
              <w:ind w:right="60"/>
              <w:jc w:val="left"/>
              <w:rPr>
                <w:rFonts w:ascii="Times New Roman" w:hAnsi="Times New Roman" w:cs="Times New Roman"/>
                <w:color w:val="000000"/>
              </w:rPr>
            </w:pPr>
            <w:r w:rsidRPr="0028488E">
              <w:rPr>
                <w:rFonts w:ascii="Times New Roman" w:hAnsi="Times New Roman" w:cs="Times New Roman"/>
                <w:color w:val="000000"/>
              </w:rPr>
              <w:t>22.6</w:t>
            </w:r>
          </w:p>
        </w:tc>
      </w:tr>
      <w:tr w:rsidR="0082000A" w:rsidRPr="0028488E" w:rsidTr="007B7228">
        <w:tc>
          <w:tcPr>
            <w:tcW w:w="1465" w:type="pct"/>
            <w:vMerge/>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Arial" w:hAnsi="Arial" w:cs="Arial"/>
                <w:color w:val="000000"/>
              </w:rPr>
            </w:pPr>
          </w:p>
        </w:tc>
        <w:tc>
          <w:tcPr>
            <w:tcW w:w="1632"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Self business</w:t>
            </w:r>
          </w:p>
        </w:tc>
        <w:tc>
          <w:tcPr>
            <w:tcW w:w="886" w:type="pct"/>
            <w:shd w:val="clear" w:color="auto" w:fill="F2F2F2" w:themeFill="background1" w:themeFillShade="F2"/>
          </w:tcPr>
          <w:p w:rsidR="0082000A" w:rsidRPr="0028488E" w:rsidRDefault="0082000A" w:rsidP="007B7228">
            <w:pPr>
              <w:autoSpaceDE w:val="0"/>
              <w:autoSpaceDN w:val="0"/>
              <w:adjustRightInd w:val="0"/>
              <w:spacing w:line="320" w:lineRule="atLeast"/>
              <w:ind w:right="60"/>
              <w:jc w:val="left"/>
              <w:rPr>
                <w:rFonts w:ascii="Times New Roman" w:hAnsi="Times New Roman" w:cs="Times New Roman"/>
                <w:color w:val="000000"/>
              </w:rPr>
            </w:pPr>
            <w:r w:rsidRPr="0028488E">
              <w:rPr>
                <w:rFonts w:ascii="Times New Roman" w:hAnsi="Times New Roman" w:cs="Times New Roman"/>
                <w:color w:val="000000"/>
              </w:rPr>
              <w:t>142</w:t>
            </w:r>
          </w:p>
        </w:tc>
        <w:tc>
          <w:tcPr>
            <w:tcW w:w="1017" w:type="pct"/>
            <w:shd w:val="clear" w:color="auto" w:fill="F2F2F2" w:themeFill="background1" w:themeFillShade="F2"/>
          </w:tcPr>
          <w:p w:rsidR="0082000A" w:rsidRPr="0028488E" w:rsidRDefault="0082000A" w:rsidP="007B7228">
            <w:pPr>
              <w:autoSpaceDE w:val="0"/>
              <w:autoSpaceDN w:val="0"/>
              <w:adjustRightInd w:val="0"/>
              <w:spacing w:line="320" w:lineRule="atLeast"/>
              <w:ind w:right="60"/>
              <w:jc w:val="left"/>
              <w:rPr>
                <w:rFonts w:ascii="Times New Roman" w:hAnsi="Times New Roman" w:cs="Times New Roman"/>
                <w:color w:val="000000"/>
              </w:rPr>
            </w:pPr>
            <w:r w:rsidRPr="0028488E">
              <w:rPr>
                <w:rFonts w:ascii="Times New Roman" w:hAnsi="Times New Roman" w:cs="Times New Roman"/>
                <w:color w:val="000000"/>
              </w:rPr>
              <w:t>33.0</w:t>
            </w:r>
          </w:p>
        </w:tc>
      </w:tr>
      <w:tr w:rsidR="0082000A" w:rsidRPr="0028488E" w:rsidTr="007B7228">
        <w:tc>
          <w:tcPr>
            <w:tcW w:w="1465" w:type="pct"/>
            <w:vMerge/>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Arial" w:hAnsi="Arial" w:cs="Arial"/>
                <w:color w:val="000000"/>
              </w:rPr>
            </w:pPr>
          </w:p>
        </w:tc>
        <w:tc>
          <w:tcPr>
            <w:tcW w:w="1632"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Governmental employee</w:t>
            </w:r>
          </w:p>
        </w:tc>
        <w:tc>
          <w:tcPr>
            <w:tcW w:w="886"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93</w:t>
            </w:r>
          </w:p>
        </w:tc>
        <w:tc>
          <w:tcPr>
            <w:tcW w:w="1017" w:type="pct"/>
            <w:shd w:val="clear" w:color="auto" w:fill="F2F2F2" w:themeFill="background1" w:themeFillShade="F2"/>
          </w:tcPr>
          <w:p w:rsidR="0082000A" w:rsidRPr="0028488E" w:rsidRDefault="0082000A" w:rsidP="007B7228">
            <w:pPr>
              <w:autoSpaceDE w:val="0"/>
              <w:autoSpaceDN w:val="0"/>
              <w:adjustRightInd w:val="0"/>
              <w:spacing w:line="320" w:lineRule="atLeast"/>
              <w:ind w:right="60"/>
              <w:jc w:val="left"/>
              <w:rPr>
                <w:rFonts w:ascii="Times New Roman" w:hAnsi="Times New Roman" w:cs="Times New Roman"/>
                <w:color w:val="000000"/>
              </w:rPr>
            </w:pPr>
            <w:r w:rsidRPr="0028488E">
              <w:rPr>
                <w:rFonts w:ascii="Times New Roman" w:hAnsi="Times New Roman" w:cs="Times New Roman"/>
                <w:color w:val="000000"/>
              </w:rPr>
              <w:t>21.6</w:t>
            </w:r>
          </w:p>
        </w:tc>
      </w:tr>
      <w:tr w:rsidR="0082000A" w:rsidRPr="0028488E" w:rsidTr="007B7228">
        <w:tc>
          <w:tcPr>
            <w:tcW w:w="1465" w:type="pct"/>
            <w:vMerge/>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Arial" w:hAnsi="Arial" w:cs="Arial"/>
                <w:color w:val="000000"/>
              </w:rPr>
            </w:pPr>
          </w:p>
        </w:tc>
        <w:tc>
          <w:tcPr>
            <w:tcW w:w="1632"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Farmer</w:t>
            </w:r>
          </w:p>
        </w:tc>
        <w:tc>
          <w:tcPr>
            <w:tcW w:w="886"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24</w:t>
            </w:r>
          </w:p>
        </w:tc>
        <w:tc>
          <w:tcPr>
            <w:tcW w:w="1017" w:type="pct"/>
            <w:shd w:val="clear" w:color="auto" w:fill="F2F2F2" w:themeFill="background1" w:themeFillShade="F2"/>
          </w:tcPr>
          <w:p w:rsidR="0082000A" w:rsidRPr="0028488E" w:rsidRDefault="0082000A" w:rsidP="007B7228">
            <w:pPr>
              <w:autoSpaceDE w:val="0"/>
              <w:autoSpaceDN w:val="0"/>
              <w:adjustRightInd w:val="0"/>
              <w:spacing w:line="320" w:lineRule="atLeast"/>
              <w:ind w:right="60"/>
              <w:jc w:val="left"/>
              <w:rPr>
                <w:rFonts w:ascii="Times New Roman" w:hAnsi="Times New Roman" w:cs="Times New Roman"/>
                <w:color w:val="000000"/>
              </w:rPr>
            </w:pPr>
            <w:r w:rsidRPr="0028488E">
              <w:rPr>
                <w:rFonts w:ascii="Times New Roman" w:hAnsi="Times New Roman" w:cs="Times New Roman"/>
                <w:color w:val="000000"/>
              </w:rPr>
              <w:t>5.6</w:t>
            </w:r>
          </w:p>
        </w:tc>
      </w:tr>
      <w:tr w:rsidR="0082000A" w:rsidRPr="0028488E" w:rsidTr="007B7228">
        <w:tc>
          <w:tcPr>
            <w:tcW w:w="1465" w:type="pct"/>
            <w:vMerge/>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Arial" w:hAnsi="Arial" w:cs="Arial"/>
                <w:color w:val="000000"/>
              </w:rPr>
            </w:pPr>
          </w:p>
        </w:tc>
        <w:tc>
          <w:tcPr>
            <w:tcW w:w="1632"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Student</w:t>
            </w:r>
          </w:p>
        </w:tc>
        <w:tc>
          <w:tcPr>
            <w:tcW w:w="886"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12</w:t>
            </w:r>
          </w:p>
        </w:tc>
        <w:tc>
          <w:tcPr>
            <w:tcW w:w="1017"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2.8</w:t>
            </w:r>
          </w:p>
        </w:tc>
      </w:tr>
      <w:tr w:rsidR="0082000A" w:rsidRPr="0028488E" w:rsidTr="007B7228">
        <w:tc>
          <w:tcPr>
            <w:tcW w:w="1465" w:type="pct"/>
            <w:vMerge/>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Arial" w:hAnsi="Arial" w:cs="Arial"/>
                <w:color w:val="000000"/>
              </w:rPr>
            </w:pPr>
          </w:p>
        </w:tc>
        <w:tc>
          <w:tcPr>
            <w:tcW w:w="1632"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No work</w:t>
            </w:r>
          </w:p>
        </w:tc>
        <w:tc>
          <w:tcPr>
            <w:tcW w:w="886"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21</w:t>
            </w:r>
          </w:p>
        </w:tc>
        <w:tc>
          <w:tcPr>
            <w:tcW w:w="1017"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4.9</w:t>
            </w:r>
          </w:p>
        </w:tc>
      </w:tr>
      <w:tr w:rsidR="0082000A" w:rsidRPr="0028488E" w:rsidTr="007B7228">
        <w:tc>
          <w:tcPr>
            <w:tcW w:w="1465" w:type="pct"/>
            <w:vMerge/>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Arial" w:hAnsi="Arial" w:cs="Arial"/>
                <w:color w:val="000000"/>
              </w:rPr>
            </w:pPr>
          </w:p>
        </w:tc>
        <w:tc>
          <w:tcPr>
            <w:tcW w:w="1632"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Others</w:t>
            </w:r>
          </w:p>
        </w:tc>
        <w:tc>
          <w:tcPr>
            <w:tcW w:w="886"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41</w:t>
            </w:r>
          </w:p>
        </w:tc>
        <w:tc>
          <w:tcPr>
            <w:tcW w:w="1017" w:type="pct"/>
            <w:shd w:val="clear" w:color="auto" w:fill="F2F2F2" w:themeFill="background1" w:themeFillShade="F2"/>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sidRPr="0028488E">
              <w:rPr>
                <w:rFonts w:ascii="Times New Roman" w:hAnsi="Times New Roman" w:cs="Times New Roman"/>
                <w:color w:val="000000"/>
              </w:rPr>
              <w:t>9.5</w:t>
            </w:r>
          </w:p>
        </w:tc>
      </w:tr>
      <w:tr w:rsidR="0082000A" w:rsidRPr="0028488E" w:rsidTr="007B7228">
        <w:tc>
          <w:tcPr>
            <w:tcW w:w="1465" w:type="pct"/>
            <w:shd w:val="clear" w:color="auto" w:fill="D9D9D9" w:themeFill="background1" w:themeFillShade="D9"/>
          </w:tcPr>
          <w:p w:rsidR="0082000A" w:rsidRPr="0028488E" w:rsidRDefault="0082000A" w:rsidP="007B7228">
            <w:pPr>
              <w:autoSpaceDE w:val="0"/>
              <w:autoSpaceDN w:val="0"/>
              <w:adjustRightInd w:val="0"/>
              <w:spacing w:line="320" w:lineRule="atLeast"/>
              <w:ind w:left="60" w:right="60"/>
              <w:jc w:val="left"/>
              <w:rPr>
                <w:rFonts w:ascii="Arial" w:hAnsi="Arial" w:cs="Arial"/>
                <w:color w:val="000000"/>
              </w:rPr>
            </w:pPr>
            <w:r>
              <w:rPr>
                <w:rFonts w:ascii="Arial" w:hAnsi="Arial" w:cs="Arial"/>
                <w:color w:val="000000"/>
              </w:rPr>
              <w:t>Total</w:t>
            </w:r>
          </w:p>
        </w:tc>
        <w:tc>
          <w:tcPr>
            <w:tcW w:w="1632" w:type="pct"/>
            <w:shd w:val="clear" w:color="auto" w:fill="D9D9D9" w:themeFill="background1" w:themeFillShade="D9"/>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p>
        </w:tc>
        <w:tc>
          <w:tcPr>
            <w:tcW w:w="886" w:type="pct"/>
            <w:shd w:val="clear" w:color="auto" w:fill="D9D9D9" w:themeFill="background1" w:themeFillShade="D9"/>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Pr>
                <w:rFonts w:ascii="Times New Roman" w:hAnsi="Times New Roman" w:cs="Times New Roman"/>
                <w:color w:val="000000"/>
              </w:rPr>
              <w:t>430</w:t>
            </w:r>
          </w:p>
        </w:tc>
        <w:tc>
          <w:tcPr>
            <w:tcW w:w="1017" w:type="pct"/>
            <w:shd w:val="clear" w:color="auto" w:fill="D9D9D9" w:themeFill="background1" w:themeFillShade="D9"/>
          </w:tcPr>
          <w:p w:rsidR="0082000A" w:rsidRPr="0028488E" w:rsidRDefault="0082000A" w:rsidP="007B7228">
            <w:pPr>
              <w:autoSpaceDE w:val="0"/>
              <w:autoSpaceDN w:val="0"/>
              <w:adjustRightInd w:val="0"/>
              <w:spacing w:line="320" w:lineRule="atLeast"/>
              <w:ind w:left="60" w:right="60"/>
              <w:jc w:val="left"/>
              <w:rPr>
                <w:rFonts w:ascii="Times New Roman" w:hAnsi="Times New Roman" w:cs="Times New Roman"/>
                <w:color w:val="000000"/>
              </w:rPr>
            </w:pPr>
            <w:r>
              <w:rPr>
                <w:rFonts w:ascii="Times New Roman" w:hAnsi="Times New Roman" w:cs="Times New Roman"/>
                <w:color w:val="000000"/>
              </w:rPr>
              <w:t>100</w:t>
            </w:r>
          </w:p>
        </w:tc>
      </w:tr>
    </w:tbl>
    <w:p w:rsidR="0082000A" w:rsidRDefault="0082000A" w:rsidP="0082000A"/>
    <w:p w:rsidR="0082000A" w:rsidRDefault="0082000A" w:rsidP="0082000A">
      <w:pPr>
        <w:pStyle w:val="Caption"/>
      </w:pPr>
      <w:r w:rsidRPr="004A0E20">
        <w:rPr>
          <w:rFonts w:ascii="Times New Roman" w:hAnsi="Times New Roman" w:cs="Times New Roman"/>
          <w:b w:val="0"/>
          <w:color w:val="auto"/>
          <w:sz w:val="24"/>
          <w:szCs w:val="24"/>
        </w:rPr>
        <w:t xml:space="preserve">From table 1, 142 (33%) of the participants were doing their self business. The average monthly income of the participants was 1500 (one thousand five </w:t>
      </w:r>
      <w:r>
        <w:rPr>
          <w:rFonts w:ascii="Times New Roman" w:hAnsi="Times New Roman" w:cs="Times New Roman"/>
          <w:b w:val="0"/>
          <w:color w:val="auto"/>
          <w:sz w:val="24"/>
          <w:szCs w:val="24"/>
        </w:rPr>
        <w:t xml:space="preserve">hundred) </w:t>
      </w:r>
      <w:r w:rsidRPr="004A0E20">
        <w:rPr>
          <w:rFonts w:ascii="Times New Roman" w:hAnsi="Times New Roman" w:cs="Times New Roman"/>
          <w:b w:val="0"/>
          <w:color w:val="auto"/>
          <w:sz w:val="24"/>
          <w:szCs w:val="24"/>
        </w:rPr>
        <w:t>Ethiopian Birr</w:t>
      </w:r>
      <w:r w:rsidRPr="004A0E20">
        <w:rPr>
          <w:b w:val="0"/>
          <w:color w:val="auto"/>
        </w:rPr>
        <w:t>.</w:t>
      </w:r>
      <w:r>
        <w:t xml:space="preserve">  </w:t>
      </w:r>
      <w:r>
        <w:br w:type="page"/>
      </w:r>
      <w:bookmarkStart w:id="61" w:name="_Toc527587929"/>
    </w:p>
    <w:p w:rsidR="0082000A" w:rsidRPr="00321BE7" w:rsidRDefault="0082000A" w:rsidP="0082000A">
      <w:pPr>
        <w:autoSpaceDE w:val="0"/>
        <w:autoSpaceDN w:val="0"/>
        <w:adjustRightInd w:val="0"/>
        <w:rPr>
          <w:rFonts w:ascii="Times New Roman" w:hAnsi="Times New Roman" w:cs="Times New Roman"/>
          <w:color w:val="0D0D0D"/>
          <w:sz w:val="24"/>
          <w:szCs w:val="24"/>
        </w:rPr>
      </w:pPr>
      <w:r w:rsidRPr="006D7290">
        <w:rPr>
          <w:rFonts w:ascii="Times New Roman" w:hAnsi="Times New Roman" w:cs="Times New Roman"/>
          <w:color w:val="0D0D0D"/>
          <w:sz w:val="24"/>
          <w:szCs w:val="24"/>
        </w:rPr>
        <w:lastRenderedPageBreak/>
        <w:t xml:space="preserve">Of the total 430 participants, </w:t>
      </w:r>
      <w:r>
        <w:rPr>
          <w:rFonts w:ascii="Times New Roman" w:hAnsi="Times New Roman" w:cs="Times New Roman"/>
          <w:color w:val="0D0D0D"/>
          <w:sz w:val="24"/>
          <w:szCs w:val="24"/>
        </w:rPr>
        <w:t>44(</w:t>
      </w:r>
      <w:r w:rsidRPr="006D7290">
        <w:rPr>
          <w:rFonts w:ascii="Times New Roman" w:hAnsi="Times New Roman" w:cs="Times New Roman"/>
          <w:color w:val="0D0D0D"/>
          <w:sz w:val="24"/>
          <w:szCs w:val="24"/>
        </w:rPr>
        <w:t>10.2%</w:t>
      </w:r>
      <w:r>
        <w:rPr>
          <w:rFonts w:ascii="Times New Roman" w:hAnsi="Times New Roman" w:cs="Times New Roman"/>
          <w:color w:val="0D0D0D"/>
          <w:sz w:val="24"/>
          <w:szCs w:val="24"/>
        </w:rPr>
        <w:t>)</w:t>
      </w:r>
      <w:r w:rsidRPr="006D7290">
        <w:rPr>
          <w:rFonts w:ascii="Times New Roman" w:hAnsi="Times New Roman" w:cs="Times New Roman"/>
          <w:color w:val="0D0D0D"/>
          <w:sz w:val="24"/>
          <w:szCs w:val="24"/>
        </w:rPr>
        <w:t xml:space="preserve"> and </w:t>
      </w:r>
      <w:r>
        <w:rPr>
          <w:rFonts w:ascii="Times New Roman" w:hAnsi="Times New Roman" w:cs="Times New Roman"/>
          <w:color w:val="0D0D0D"/>
          <w:sz w:val="24"/>
          <w:szCs w:val="24"/>
        </w:rPr>
        <w:t>119(</w:t>
      </w:r>
      <w:r w:rsidRPr="006D7290">
        <w:rPr>
          <w:rFonts w:ascii="Times New Roman" w:hAnsi="Times New Roman" w:cs="Times New Roman"/>
          <w:color w:val="0D0D0D"/>
          <w:sz w:val="24"/>
          <w:szCs w:val="24"/>
        </w:rPr>
        <w:t>27.7%</w:t>
      </w:r>
      <w:r>
        <w:rPr>
          <w:rFonts w:ascii="Times New Roman" w:hAnsi="Times New Roman" w:cs="Times New Roman"/>
          <w:color w:val="0D0D0D"/>
          <w:sz w:val="24"/>
          <w:szCs w:val="24"/>
        </w:rPr>
        <w:t>)</w:t>
      </w:r>
      <w:r w:rsidRPr="006D7290">
        <w:rPr>
          <w:rFonts w:ascii="Times New Roman" w:hAnsi="Times New Roman" w:cs="Times New Roman"/>
          <w:color w:val="0D0D0D"/>
          <w:sz w:val="24"/>
          <w:szCs w:val="24"/>
        </w:rPr>
        <w:t> had cur</w:t>
      </w:r>
      <w:r>
        <w:rPr>
          <w:rFonts w:ascii="Times New Roman" w:hAnsi="Times New Roman" w:cs="Times New Roman"/>
          <w:color w:val="0D0D0D"/>
          <w:sz w:val="24"/>
          <w:szCs w:val="24"/>
        </w:rPr>
        <w:t>rent and previous history of TB</w:t>
      </w:r>
      <w:r w:rsidRPr="006D7290">
        <w:rPr>
          <w:rFonts w:ascii="Times New Roman" w:hAnsi="Times New Roman" w:cs="Times New Roman"/>
          <w:color w:val="0D0D0D"/>
          <w:sz w:val="24"/>
          <w:szCs w:val="24"/>
        </w:rPr>
        <w:t xml:space="preserve"> respectively.</w:t>
      </w:r>
      <w:r w:rsidRPr="0042499D">
        <w:rPr>
          <w:rFonts w:ascii="Times New Roman" w:hAnsi="Times New Roman" w:cs="Times New Roman"/>
        </w:rPr>
        <w:t xml:space="preserve"> </w:t>
      </w:r>
      <w:r>
        <w:rPr>
          <w:rFonts w:ascii="Times New Roman" w:hAnsi="Times New Roman" w:cs="Times New Roman"/>
        </w:rPr>
        <w:t>T</w:t>
      </w:r>
      <w:r w:rsidRPr="00321BE7">
        <w:rPr>
          <w:rFonts w:ascii="Times New Roman" w:hAnsi="Times New Roman" w:cs="Times New Roman"/>
        </w:rPr>
        <w:t>he mean body mass index (BMI) was 21.3 kg/m</w:t>
      </w:r>
      <w:r w:rsidRPr="00321BE7">
        <w:rPr>
          <w:rFonts w:ascii="Times New Roman" w:hAnsi="Times New Roman" w:cs="Times New Roman"/>
          <w:vertAlign w:val="superscript"/>
        </w:rPr>
        <w:t>2</w:t>
      </w:r>
      <w:r w:rsidRPr="006D7290">
        <w:rPr>
          <w:rFonts w:ascii="Times New Roman" w:hAnsi="Times New Roman" w:cs="Times New Roman"/>
          <w:color w:val="0D0D0D"/>
          <w:sz w:val="24"/>
          <w:szCs w:val="24"/>
        </w:rPr>
        <w:t xml:space="preserve"> Diabetes mallets (DM) was reported from 10 (2.3%) of the participants</w:t>
      </w:r>
      <w:r w:rsidRPr="00321BE7">
        <w:rPr>
          <w:rFonts w:ascii="Times New Roman" w:hAnsi="Times New Roman" w:cs="Times New Roman"/>
          <w:color w:val="0D0D0D"/>
          <w:sz w:val="24"/>
          <w:szCs w:val="24"/>
        </w:rPr>
        <w:t xml:space="preserve"> (Table 2</w:t>
      </w:r>
      <w:r>
        <w:rPr>
          <w:rFonts w:ascii="Times New Roman" w:hAnsi="Times New Roman" w:cs="Times New Roman"/>
          <w:color w:val="0D0D0D"/>
          <w:sz w:val="24"/>
          <w:szCs w:val="24"/>
        </w:rPr>
        <w:t>)</w:t>
      </w:r>
      <w:r w:rsidRPr="00321BE7">
        <w:rPr>
          <w:rFonts w:ascii="Times New Roman" w:hAnsi="Times New Roman" w:cs="Times New Roman"/>
          <w:color w:val="0D0D0D"/>
          <w:sz w:val="24"/>
          <w:szCs w:val="24"/>
        </w:rPr>
        <w:t xml:space="preserve">. Ninety-four percent of the patients did not have a habit of addiction and a significant number of participants </w:t>
      </w:r>
      <w:r>
        <w:rPr>
          <w:rFonts w:ascii="Times New Roman" w:hAnsi="Times New Roman" w:cs="Times New Roman"/>
          <w:color w:val="0D0D0D"/>
          <w:sz w:val="24"/>
          <w:szCs w:val="24"/>
        </w:rPr>
        <w:t>116</w:t>
      </w:r>
      <w:r w:rsidRPr="00321BE7">
        <w:rPr>
          <w:rFonts w:ascii="Times New Roman" w:hAnsi="Times New Roman" w:cs="Times New Roman"/>
          <w:color w:val="0D0D0D"/>
          <w:sz w:val="24"/>
          <w:szCs w:val="24"/>
        </w:rPr>
        <w:t xml:space="preserve">(27%) had history of more than one sexual partner but only </w:t>
      </w:r>
      <w:r>
        <w:rPr>
          <w:rFonts w:ascii="Times New Roman" w:hAnsi="Times New Roman" w:cs="Times New Roman"/>
          <w:color w:val="0D0D0D"/>
          <w:sz w:val="24"/>
          <w:szCs w:val="24"/>
        </w:rPr>
        <w:t>123(</w:t>
      </w:r>
      <w:r w:rsidRPr="00321BE7">
        <w:rPr>
          <w:rFonts w:ascii="Times New Roman" w:hAnsi="Times New Roman" w:cs="Times New Roman"/>
          <w:color w:val="0D0D0D"/>
          <w:sz w:val="24"/>
          <w:szCs w:val="24"/>
        </w:rPr>
        <w:t>28.6 %</w:t>
      </w:r>
      <w:r>
        <w:rPr>
          <w:rFonts w:ascii="Times New Roman" w:hAnsi="Times New Roman" w:cs="Times New Roman"/>
          <w:color w:val="0D0D0D"/>
          <w:sz w:val="24"/>
          <w:szCs w:val="24"/>
        </w:rPr>
        <w:t>)</w:t>
      </w:r>
      <w:r w:rsidRPr="00321BE7">
        <w:rPr>
          <w:rFonts w:ascii="Times New Roman" w:hAnsi="Times New Roman" w:cs="Times New Roman"/>
          <w:color w:val="0D0D0D"/>
          <w:sz w:val="24"/>
          <w:szCs w:val="24"/>
        </w:rPr>
        <w:t xml:space="preserve"> used condom regularly. The average length of stay on ART was 83 months (Range: 6-184 months). At base line,</w:t>
      </w:r>
      <w:r>
        <w:rPr>
          <w:rFonts w:ascii="Times New Roman" w:hAnsi="Times New Roman" w:cs="Times New Roman"/>
          <w:color w:val="0D0D0D"/>
          <w:sz w:val="24"/>
          <w:szCs w:val="24"/>
        </w:rPr>
        <w:t xml:space="preserve"> 149</w:t>
      </w:r>
      <w:r w:rsidRPr="00321BE7">
        <w:rPr>
          <w:rFonts w:ascii="Times New Roman" w:hAnsi="Times New Roman" w:cs="Times New Roman"/>
          <w:color w:val="0D0D0D"/>
          <w:sz w:val="24"/>
          <w:szCs w:val="24"/>
        </w:rPr>
        <w:t xml:space="preserve"> </w:t>
      </w:r>
      <w:r>
        <w:rPr>
          <w:rFonts w:ascii="Times New Roman" w:hAnsi="Times New Roman" w:cs="Times New Roman"/>
          <w:color w:val="0D0D0D"/>
          <w:sz w:val="24"/>
          <w:szCs w:val="24"/>
        </w:rPr>
        <w:t>(</w:t>
      </w:r>
      <w:r w:rsidRPr="00321BE7">
        <w:rPr>
          <w:rFonts w:ascii="Times New Roman" w:hAnsi="Times New Roman" w:cs="Times New Roman"/>
          <w:color w:val="0D0D0D"/>
          <w:sz w:val="24"/>
          <w:szCs w:val="24"/>
        </w:rPr>
        <w:t>34.7%</w:t>
      </w:r>
      <w:r>
        <w:rPr>
          <w:rFonts w:ascii="Times New Roman" w:hAnsi="Times New Roman" w:cs="Times New Roman"/>
          <w:color w:val="0D0D0D"/>
          <w:sz w:val="24"/>
          <w:szCs w:val="24"/>
        </w:rPr>
        <w:t>)</w:t>
      </w:r>
      <w:r w:rsidRPr="00321BE7">
        <w:rPr>
          <w:rFonts w:ascii="Times New Roman" w:hAnsi="Times New Roman" w:cs="Times New Roman"/>
          <w:color w:val="0D0D0D"/>
          <w:sz w:val="24"/>
          <w:szCs w:val="24"/>
        </w:rPr>
        <w:t xml:space="preserve"> PLWHIV started 1e (TDF, 3TC, EFV) regimen followed by 1c (AZT, 3TC, NVP) with 30.7%. During data collection, </w:t>
      </w:r>
      <w:r>
        <w:rPr>
          <w:rFonts w:ascii="Times New Roman" w:hAnsi="Times New Roman" w:cs="Times New Roman"/>
          <w:color w:val="0D0D0D"/>
          <w:sz w:val="24"/>
          <w:szCs w:val="24"/>
        </w:rPr>
        <w:t>170(39.5</w:t>
      </w:r>
      <w:r w:rsidRPr="00321BE7">
        <w:rPr>
          <w:rFonts w:ascii="Times New Roman" w:hAnsi="Times New Roman" w:cs="Times New Roman"/>
          <w:color w:val="0D0D0D"/>
          <w:sz w:val="24"/>
          <w:szCs w:val="24"/>
        </w:rPr>
        <w:t>%</w:t>
      </w:r>
      <w:r>
        <w:rPr>
          <w:rFonts w:ascii="Times New Roman" w:hAnsi="Times New Roman" w:cs="Times New Roman"/>
          <w:color w:val="0D0D0D"/>
          <w:sz w:val="24"/>
          <w:szCs w:val="24"/>
        </w:rPr>
        <w:t>)</w:t>
      </w:r>
      <w:r w:rsidRPr="00321BE7">
        <w:rPr>
          <w:rFonts w:ascii="Times New Roman" w:hAnsi="Times New Roman" w:cs="Times New Roman"/>
          <w:color w:val="0D0D0D"/>
          <w:sz w:val="24"/>
          <w:szCs w:val="24"/>
        </w:rPr>
        <w:t xml:space="preserve">, </w:t>
      </w:r>
      <w:r>
        <w:rPr>
          <w:rFonts w:ascii="Times New Roman" w:hAnsi="Times New Roman" w:cs="Times New Roman"/>
          <w:color w:val="0D0D0D"/>
          <w:sz w:val="24"/>
          <w:szCs w:val="24"/>
        </w:rPr>
        <w:t>155(36</w:t>
      </w:r>
      <w:r w:rsidRPr="00321BE7">
        <w:rPr>
          <w:rFonts w:ascii="Times New Roman" w:hAnsi="Times New Roman" w:cs="Times New Roman"/>
          <w:color w:val="0D0D0D"/>
          <w:sz w:val="24"/>
          <w:szCs w:val="24"/>
        </w:rPr>
        <w:t>%</w:t>
      </w:r>
      <w:r>
        <w:rPr>
          <w:rFonts w:ascii="Times New Roman" w:hAnsi="Times New Roman" w:cs="Times New Roman"/>
          <w:color w:val="0D0D0D"/>
          <w:sz w:val="24"/>
          <w:szCs w:val="24"/>
        </w:rPr>
        <w:t>)</w:t>
      </w:r>
      <w:r w:rsidRPr="00321BE7">
        <w:rPr>
          <w:rFonts w:ascii="Times New Roman" w:hAnsi="Times New Roman" w:cs="Times New Roman"/>
          <w:color w:val="0D0D0D"/>
          <w:sz w:val="24"/>
          <w:szCs w:val="24"/>
        </w:rPr>
        <w:t xml:space="preserve"> and </w:t>
      </w:r>
      <w:r>
        <w:rPr>
          <w:rFonts w:ascii="Times New Roman" w:hAnsi="Times New Roman" w:cs="Times New Roman"/>
          <w:color w:val="0D0D0D"/>
          <w:sz w:val="24"/>
          <w:szCs w:val="24"/>
        </w:rPr>
        <w:t>54(</w:t>
      </w:r>
      <w:r w:rsidRPr="00321BE7">
        <w:rPr>
          <w:rFonts w:ascii="Times New Roman" w:hAnsi="Times New Roman" w:cs="Times New Roman"/>
          <w:color w:val="0D0D0D"/>
          <w:sz w:val="24"/>
          <w:szCs w:val="24"/>
        </w:rPr>
        <w:t>12.6 %</w:t>
      </w:r>
      <w:r>
        <w:rPr>
          <w:rFonts w:ascii="Times New Roman" w:hAnsi="Times New Roman" w:cs="Times New Roman"/>
          <w:color w:val="0D0D0D"/>
          <w:sz w:val="24"/>
          <w:szCs w:val="24"/>
        </w:rPr>
        <w:t>)</w:t>
      </w:r>
      <w:r w:rsidRPr="00321BE7">
        <w:rPr>
          <w:rFonts w:ascii="Times New Roman" w:hAnsi="Times New Roman" w:cs="Times New Roman"/>
          <w:color w:val="0D0D0D"/>
          <w:sz w:val="24"/>
          <w:szCs w:val="24"/>
        </w:rPr>
        <w:t xml:space="preserve"> of participants were taking 1e (TDF, 3 TC, EFV), 1c (AZT, 3TC, NVP) and 1f (TDF, 3TC, NVP) regimens, respectively. </w:t>
      </w:r>
      <w:r>
        <w:rPr>
          <w:rFonts w:ascii="Times New Roman" w:hAnsi="Times New Roman" w:cs="Times New Roman"/>
          <w:color w:val="0D0D0D"/>
          <w:sz w:val="24"/>
          <w:szCs w:val="24"/>
        </w:rPr>
        <w:t xml:space="preserve">Seventeen point seven percent </w:t>
      </w:r>
      <w:r w:rsidRPr="00321BE7">
        <w:rPr>
          <w:rFonts w:ascii="Times New Roman" w:hAnsi="Times New Roman" w:cs="Times New Roman"/>
          <w:color w:val="0D0D0D"/>
          <w:sz w:val="24"/>
          <w:szCs w:val="24"/>
        </w:rPr>
        <w:t xml:space="preserve">of the participants had changed their start regimen (Table 2). </w:t>
      </w:r>
      <w:r w:rsidRPr="00B635F8">
        <w:rPr>
          <w:rFonts w:ascii="Times New Roman" w:hAnsi="Times New Roman" w:cs="Times New Roman"/>
          <w:color w:val="0D0D0D"/>
          <w:sz w:val="24"/>
          <w:szCs w:val="24"/>
        </w:rPr>
        <w:t xml:space="preserve">For instance, </w:t>
      </w:r>
      <w:r>
        <w:rPr>
          <w:rFonts w:ascii="Times New Roman" w:hAnsi="Times New Roman" w:cs="Times New Roman"/>
          <w:color w:val="0D0D0D"/>
          <w:sz w:val="24"/>
          <w:szCs w:val="24"/>
        </w:rPr>
        <w:t>57(</w:t>
      </w:r>
      <w:r w:rsidRPr="00C16EBD">
        <w:rPr>
          <w:rFonts w:ascii="Times New Roman" w:hAnsi="Times New Roman" w:cs="Times New Roman"/>
          <w:sz w:val="24"/>
          <w:szCs w:val="24"/>
        </w:rPr>
        <w:t>74%</w:t>
      </w:r>
      <w:r>
        <w:rPr>
          <w:rFonts w:ascii="Times New Roman" w:hAnsi="Times New Roman" w:cs="Times New Roman"/>
          <w:color w:val="0D0D0D"/>
          <w:sz w:val="24"/>
          <w:szCs w:val="24"/>
        </w:rPr>
        <w:t xml:space="preserve">) </w:t>
      </w:r>
      <w:r w:rsidRPr="00B635F8">
        <w:rPr>
          <w:rFonts w:ascii="Times New Roman" w:hAnsi="Times New Roman" w:cs="Times New Roman"/>
          <w:color w:val="0D0D0D"/>
          <w:sz w:val="24"/>
          <w:szCs w:val="24"/>
        </w:rPr>
        <w:t xml:space="preserve">changed the start regime to 1e (TDF, 3TC, EFV) and </w:t>
      </w:r>
      <w:r>
        <w:rPr>
          <w:rFonts w:ascii="Times New Roman" w:hAnsi="Times New Roman" w:cs="Times New Roman"/>
          <w:color w:val="0D0D0D"/>
          <w:sz w:val="24"/>
          <w:szCs w:val="24"/>
        </w:rPr>
        <w:t>19(</w:t>
      </w:r>
      <w:r w:rsidRPr="00B635F8">
        <w:rPr>
          <w:rFonts w:ascii="Times New Roman" w:hAnsi="Times New Roman" w:cs="Times New Roman"/>
          <w:color w:val="0D0D0D"/>
          <w:sz w:val="24"/>
          <w:szCs w:val="24"/>
        </w:rPr>
        <w:t>26 %</w:t>
      </w:r>
      <w:r>
        <w:rPr>
          <w:rFonts w:ascii="Times New Roman" w:hAnsi="Times New Roman" w:cs="Times New Roman"/>
          <w:color w:val="0D0D0D"/>
          <w:sz w:val="24"/>
          <w:szCs w:val="24"/>
        </w:rPr>
        <w:t>)</w:t>
      </w:r>
      <w:r w:rsidRPr="00B635F8">
        <w:rPr>
          <w:rFonts w:ascii="Times New Roman" w:hAnsi="Times New Roman" w:cs="Times New Roman"/>
          <w:color w:val="0D0D0D"/>
          <w:sz w:val="24"/>
          <w:szCs w:val="24"/>
        </w:rPr>
        <w:t xml:space="preserve"> changed to 1c (AZT, 3TC, NVP)</w:t>
      </w:r>
      <w:r w:rsidRPr="00C61A54">
        <w:rPr>
          <w:rFonts w:ascii="Times New Roman" w:hAnsi="Times New Roman" w:cs="Times New Roman"/>
          <w:color w:val="0D0D0D"/>
          <w:sz w:val="24"/>
          <w:szCs w:val="24"/>
        </w:rPr>
        <w:t xml:space="preserve"> </w:t>
      </w:r>
      <w:r w:rsidRPr="00321BE7">
        <w:rPr>
          <w:rFonts w:ascii="Times New Roman" w:hAnsi="Times New Roman" w:cs="Times New Roman"/>
          <w:color w:val="0D0D0D"/>
          <w:sz w:val="24"/>
          <w:szCs w:val="24"/>
        </w:rPr>
        <w:t>(Table 2).</w:t>
      </w:r>
    </w:p>
    <w:p w:rsidR="0082000A" w:rsidRPr="00392161" w:rsidRDefault="0082000A" w:rsidP="0082000A">
      <w:pPr>
        <w:rPr>
          <w:rFonts w:ascii="Times New Roman" w:hAnsi="Times New Roman" w:cs="Times New Roman"/>
          <w:sz w:val="24"/>
          <w:szCs w:val="24"/>
        </w:rPr>
      </w:pPr>
      <w:r w:rsidRPr="00392161">
        <w:rPr>
          <w:rFonts w:ascii="Times New Roman" w:hAnsi="Times New Roman" w:cs="Times New Roman"/>
          <w:sz w:val="24"/>
          <w:szCs w:val="24"/>
        </w:rPr>
        <w:t xml:space="preserve">At baseline 267(62.1%) of the participants were at WHO stage 3, at the time of data collection almost 426(99.1%) were at WHO stage treatment 1 (T1). Twenty one percent of the participants had history of treatment interruption and that of 43% reported irregularity on medication time. With regard to adherence, 333(77.4 %) of patients were with good (&gt;95%) adherence and 97(22.6%) were with sub- optimal adherence (&lt;95%) </w:t>
      </w:r>
      <w:proofErr w:type="gramStart"/>
      <w:r w:rsidRPr="00392161">
        <w:rPr>
          <w:rFonts w:ascii="Times New Roman" w:hAnsi="Times New Roman" w:cs="Times New Roman"/>
          <w:sz w:val="24"/>
          <w:szCs w:val="24"/>
        </w:rPr>
        <w:t>(Table 2).</w:t>
      </w:r>
      <w:proofErr w:type="gramEnd"/>
    </w:p>
    <w:p w:rsidR="0082000A" w:rsidRDefault="0082000A" w:rsidP="0082000A">
      <w:pPr>
        <w:pStyle w:val="Caption"/>
        <w:rPr>
          <w:rFonts w:ascii="Times New Roman" w:hAnsi="Times New Roman" w:cs="Times New Roman"/>
          <w:b w:val="0"/>
          <w:color w:val="auto"/>
          <w:sz w:val="24"/>
          <w:szCs w:val="24"/>
        </w:rPr>
      </w:pPr>
    </w:p>
    <w:p w:rsidR="0082000A" w:rsidRDefault="0082000A" w:rsidP="0082000A">
      <w:pPr>
        <w:pStyle w:val="Caption"/>
        <w:rPr>
          <w:rFonts w:ascii="Times New Roman" w:hAnsi="Times New Roman" w:cs="Times New Roman"/>
          <w:b w:val="0"/>
          <w:color w:val="auto"/>
          <w:sz w:val="24"/>
          <w:szCs w:val="24"/>
        </w:rPr>
      </w:pPr>
    </w:p>
    <w:p w:rsidR="0082000A" w:rsidRDefault="0082000A" w:rsidP="0082000A">
      <w:pPr>
        <w:pStyle w:val="Caption"/>
        <w:rPr>
          <w:rFonts w:ascii="Times New Roman" w:hAnsi="Times New Roman" w:cs="Times New Roman"/>
          <w:b w:val="0"/>
          <w:color w:val="auto"/>
          <w:sz w:val="24"/>
          <w:szCs w:val="24"/>
        </w:rPr>
      </w:pPr>
    </w:p>
    <w:p w:rsidR="0082000A" w:rsidRDefault="0082000A" w:rsidP="0082000A">
      <w:pPr>
        <w:pStyle w:val="Caption"/>
        <w:rPr>
          <w:rFonts w:ascii="Times New Roman" w:hAnsi="Times New Roman" w:cs="Times New Roman"/>
          <w:b w:val="0"/>
          <w:color w:val="auto"/>
          <w:sz w:val="24"/>
          <w:szCs w:val="24"/>
        </w:rPr>
      </w:pPr>
    </w:p>
    <w:p w:rsidR="0082000A" w:rsidRDefault="0082000A" w:rsidP="0082000A">
      <w:pPr>
        <w:pStyle w:val="Caption"/>
        <w:rPr>
          <w:rFonts w:ascii="Times New Roman" w:hAnsi="Times New Roman" w:cs="Times New Roman"/>
          <w:b w:val="0"/>
          <w:color w:val="auto"/>
          <w:sz w:val="24"/>
          <w:szCs w:val="24"/>
        </w:rPr>
      </w:pPr>
    </w:p>
    <w:p w:rsidR="0082000A" w:rsidRDefault="0082000A" w:rsidP="0082000A">
      <w:pPr>
        <w:pStyle w:val="Caption"/>
        <w:rPr>
          <w:rFonts w:ascii="Times New Roman" w:hAnsi="Times New Roman" w:cs="Times New Roman"/>
          <w:b w:val="0"/>
          <w:color w:val="auto"/>
          <w:sz w:val="24"/>
          <w:szCs w:val="24"/>
        </w:rPr>
      </w:pPr>
    </w:p>
    <w:p w:rsidR="0082000A" w:rsidRDefault="0082000A" w:rsidP="0082000A">
      <w:pPr>
        <w:pStyle w:val="Caption"/>
        <w:rPr>
          <w:rFonts w:ascii="Times New Roman" w:hAnsi="Times New Roman" w:cs="Times New Roman"/>
          <w:b w:val="0"/>
          <w:color w:val="auto"/>
          <w:sz w:val="24"/>
          <w:szCs w:val="24"/>
        </w:rPr>
      </w:pPr>
    </w:p>
    <w:p w:rsidR="0082000A" w:rsidRDefault="0082000A" w:rsidP="0082000A">
      <w:pPr>
        <w:pStyle w:val="Caption"/>
        <w:rPr>
          <w:rFonts w:ascii="Times New Roman" w:hAnsi="Times New Roman" w:cs="Times New Roman"/>
          <w:b w:val="0"/>
          <w:color w:val="auto"/>
          <w:sz w:val="24"/>
          <w:szCs w:val="24"/>
        </w:rPr>
      </w:pPr>
    </w:p>
    <w:p w:rsidR="0082000A" w:rsidRDefault="0082000A" w:rsidP="0082000A">
      <w:pPr>
        <w:pStyle w:val="Caption"/>
        <w:rPr>
          <w:rFonts w:ascii="Times New Roman" w:hAnsi="Times New Roman" w:cs="Times New Roman"/>
          <w:b w:val="0"/>
          <w:color w:val="auto"/>
          <w:sz w:val="24"/>
          <w:szCs w:val="24"/>
        </w:rPr>
      </w:pPr>
    </w:p>
    <w:p w:rsidR="0082000A" w:rsidRDefault="0082000A" w:rsidP="0082000A">
      <w:pPr>
        <w:pStyle w:val="Caption"/>
        <w:rPr>
          <w:rFonts w:ascii="Times New Roman" w:hAnsi="Times New Roman" w:cs="Times New Roman"/>
          <w:b w:val="0"/>
          <w:color w:val="auto"/>
          <w:sz w:val="24"/>
          <w:szCs w:val="24"/>
        </w:rPr>
      </w:pPr>
    </w:p>
    <w:p w:rsidR="0082000A" w:rsidRDefault="0082000A" w:rsidP="0082000A">
      <w:pPr>
        <w:pStyle w:val="Caption"/>
        <w:rPr>
          <w:rFonts w:ascii="Times New Roman" w:hAnsi="Times New Roman" w:cs="Times New Roman"/>
          <w:b w:val="0"/>
          <w:color w:val="auto"/>
          <w:sz w:val="24"/>
          <w:szCs w:val="24"/>
        </w:rPr>
      </w:pPr>
    </w:p>
    <w:p w:rsidR="0082000A" w:rsidRDefault="0082000A" w:rsidP="0082000A">
      <w:pPr>
        <w:pStyle w:val="Caption"/>
        <w:rPr>
          <w:rFonts w:ascii="Times New Roman" w:hAnsi="Times New Roman" w:cs="Times New Roman"/>
          <w:b w:val="0"/>
          <w:color w:val="auto"/>
          <w:sz w:val="24"/>
          <w:szCs w:val="24"/>
        </w:rPr>
      </w:pPr>
    </w:p>
    <w:p w:rsidR="0082000A" w:rsidRPr="00C67B38" w:rsidRDefault="0082000A" w:rsidP="0082000A">
      <w:pPr>
        <w:pStyle w:val="Caption"/>
        <w:rPr>
          <w:rFonts w:ascii="Times New Roman" w:hAnsi="Times New Roman" w:cs="Times New Roman"/>
          <w:sz w:val="24"/>
          <w:szCs w:val="24"/>
        </w:rPr>
      </w:pPr>
      <w:r w:rsidRPr="00D0483E">
        <w:rPr>
          <w:rFonts w:ascii="Times New Roman" w:hAnsi="Times New Roman" w:cs="Times New Roman"/>
          <w:b w:val="0"/>
          <w:color w:val="auto"/>
          <w:sz w:val="24"/>
          <w:szCs w:val="24"/>
        </w:rPr>
        <w:lastRenderedPageBreak/>
        <w:t xml:space="preserve">Table </w:t>
      </w:r>
      <w:r w:rsidR="00D37429" w:rsidRPr="00D0483E">
        <w:rPr>
          <w:rFonts w:ascii="Times New Roman" w:hAnsi="Times New Roman" w:cs="Times New Roman"/>
          <w:b w:val="0"/>
          <w:color w:val="auto"/>
          <w:sz w:val="24"/>
          <w:szCs w:val="24"/>
        </w:rPr>
        <w:fldChar w:fldCharType="begin"/>
      </w:r>
      <w:r w:rsidRPr="00D0483E">
        <w:rPr>
          <w:rFonts w:ascii="Times New Roman" w:hAnsi="Times New Roman" w:cs="Times New Roman"/>
          <w:b w:val="0"/>
          <w:color w:val="auto"/>
          <w:sz w:val="24"/>
          <w:szCs w:val="24"/>
        </w:rPr>
        <w:instrText xml:space="preserve"> SEQ Table \* ARABIC </w:instrText>
      </w:r>
      <w:r w:rsidR="00D37429" w:rsidRPr="00D0483E">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2</w:t>
      </w:r>
      <w:r w:rsidR="00D37429" w:rsidRPr="00D0483E">
        <w:rPr>
          <w:rFonts w:ascii="Times New Roman" w:hAnsi="Times New Roman" w:cs="Times New Roman"/>
          <w:b w:val="0"/>
          <w:color w:val="auto"/>
          <w:sz w:val="24"/>
          <w:szCs w:val="24"/>
        </w:rPr>
        <w:fldChar w:fldCharType="end"/>
      </w:r>
      <w:r w:rsidRPr="00D0483E">
        <w:rPr>
          <w:rFonts w:ascii="Times New Roman" w:hAnsi="Times New Roman" w:cs="Times New Roman"/>
          <w:b w:val="0"/>
          <w:color w:val="auto"/>
          <w:sz w:val="24"/>
          <w:szCs w:val="24"/>
        </w:rPr>
        <w:t xml:space="preserve"> Treatment related and other characteristic factors of participants Bahir Dar, Nov., 2017-April, 2018</w:t>
      </w:r>
      <w:bookmarkEnd w:id="61"/>
    </w:p>
    <w:tbl>
      <w:tblPr>
        <w:tblStyle w:val="MediumShading2-Accent11"/>
        <w:tblpPr w:leftFromText="180" w:rightFromText="180" w:vertAnchor="text" w:tblpX="486" w:tblpY="1"/>
        <w:tblW w:w="4756" w:type="pct"/>
        <w:tblLook w:val="0600"/>
      </w:tblPr>
      <w:tblGrid>
        <w:gridCol w:w="2779"/>
        <w:gridCol w:w="2820"/>
        <w:gridCol w:w="2070"/>
        <w:gridCol w:w="1808"/>
      </w:tblGrid>
      <w:tr w:rsidR="0082000A" w:rsidRPr="00C67B38" w:rsidTr="007B7228">
        <w:trPr>
          <w:trHeight w:val="493"/>
        </w:trPr>
        <w:tc>
          <w:tcPr>
            <w:tcW w:w="1466" w:type="pct"/>
            <w:shd w:val="clear" w:color="auto" w:fill="F2F2F2" w:themeFill="background1" w:themeFillShade="F2"/>
          </w:tcPr>
          <w:p w:rsidR="0082000A" w:rsidRPr="0001601A" w:rsidRDefault="0082000A" w:rsidP="007B7228">
            <w:pPr>
              <w:autoSpaceDE w:val="0"/>
              <w:autoSpaceDN w:val="0"/>
              <w:adjustRightInd w:val="0"/>
              <w:spacing w:line="276" w:lineRule="auto"/>
              <w:rPr>
                <w:rFonts w:ascii="Times New Roman" w:hAnsi="Times New Roman" w:cs="Times New Roman"/>
                <w:b/>
                <w:sz w:val="24"/>
                <w:szCs w:val="20"/>
              </w:rPr>
            </w:pPr>
            <w:r w:rsidRPr="0001601A">
              <w:rPr>
                <w:rFonts w:ascii="Times New Roman" w:hAnsi="Times New Roman" w:cs="Times New Roman"/>
                <w:b/>
                <w:sz w:val="24"/>
                <w:szCs w:val="20"/>
              </w:rPr>
              <w:t>Variable</w:t>
            </w:r>
          </w:p>
        </w:tc>
        <w:tc>
          <w:tcPr>
            <w:tcW w:w="1488" w:type="pct"/>
            <w:shd w:val="clear" w:color="auto" w:fill="F2F2F2" w:themeFill="background1" w:themeFillShade="F2"/>
          </w:tcPr>
          <w:p w:rsidR="0082000A" w:rsidRPr="0001601A" w:rsidRDefault="0082000A" w:rsidP="007B7228">
            <w:pPr>
              <w:autoSpaceDE w:val="0"/>
              <w:autoSpaceDN w:val="0"/>
              <w:adjustRightInd w:val="0"/>
              <w:spacing w:line="276" w:lineRule="auto"/>
              <w:rPr>
                <w:rFonts w:ascii="Times New Roman" w:hAnsi="Times New Roman" w:cs="Times New Roman"/>
                <w:b/>
                <w:sz w:val="24"/>
                <w:szCs w:val="20"/>
              </w:rPr>
            </w:pPr>
            <w:r w:rsidRPr="0001601A">
              <w:rPr>
                <w:rFonts w:ascii="Times New Roman" w:hAnsi="Times New Roman" w:cs="Times New Roman"/>
                <w:b/>
                <w:sz w:val="24"/>
                <w:szCs w:val="20"/>
              </w:rPr>
              <w:t>Category</w:t>
            </w:r>
          </w:p>
        </w:tc>
        <w:tc>
          <w:tcPr>
            <w:tcW w:w="1092" w:type="pct"/>
            <w:shd w:val="clear" w:color="auto" w:fill="F2F2F2" w:themeFill="background1" w:themeFillShade="F2"/>
          </w:tcPr>
          <w:p w:rsidR="0082000A" w:rsidRPr="001D7DAB" w:rsidRDefault="0082000A" w:rsidP="007B7228">
            <w:pPr>
              <w:autoSpaceDE w:val="0"/>
              <w:autoSpaceDN w:val="0"/>
              <w:adjustRightInd w:val="0"/>
              <w:spacing w:line="276" w:lineRule="auto"/>
              <w:rPr>
                <w:rFonts w:ascii="Times New Roman" w:hAnsi="Times New Roman" w:cs="Times New Roman"/>
                <w:b/>
                <w:color w:val="000000"/>
                <w:sz w:val="24"/>
                <w:szCs w:val="20"/>
              </w:rPr>
            </w:pPr>
            <w:r w:rsidRPr="001D7DAB">
              <w:rPr>
                <w:rFonts w:ascii="Times New Roman" w:hAnsi="Times New Roman" w:cs="Times New Roman"/>
                <w:b/>
                <w:color w:val="000000"/>
                <w:sz w:val="24"/>
                <w:szCs w:val="20"/>
              </w:rPr>
              <w:t>Frequency(N)</w:t>
            </w:r>
          </w:p>
        </w:tc>
        <w:tc>
          <w:tcPr>
            <w:tcW w:w="954" w:type="pct"/>
            <w:shd w:val="clear" w:color="auto" w:fill="F2F2F2" w:themeFill="background1" w:themeFillShade="F2"/>
          </w:tcPr>
          <w:p w:rsidR="0082000A" w:rsidRPr="001D7DAB" w:rsidRDefault="0082000A" w:rsidP="007B7228">
            <w:pPr>
              <w:autoSpaceDE w:val="0"/>
              <w:autoSpaceDN w:val="0"/>
              <w:adjustRightInd w:val="0"/>
              <w:spacing w:line="276" w:lineRule="auto"/>
              <w:rPr>
                <w:rFonts w:ascii="Times New Roman" w:hAnsi="Times New Roman" w:cs="Times New Roman"/>
                <w:b/>
                <w:color w:val="000000"/>
                <w:sz w:val="24"/>
                <w:szCs w:val="20"/>
              </w:rPr>
            </w:pPr>
            <w:r w:rsidRPr="001D7DAB">
              <w:rPr>
                <w:rFonts w:ascii="Times New Roman" w:hAnsi="Times New Roman" w:cs="Times New Roman"/>
                <w:b/>
                <w:color w:val="000000"/>
                <w:sz w:val="24"/>
                <w:szCs w:val="20"/>
              </w:rPr>
              <w:t>Percent (%)</w:t>
            </w:r>
          </w:p>
        </w:tc>
      </w:tr>
      <w:tr w:rsidR="0082000A" w:rsidRPr="00C67B38" w:rsidTr="007B7228">
        <w:trPr>
          <w:trHeight w:val="225"/>
        </w:trPr>
        <w:tc>
          <w:tcPr>
            <w:tcW w:w="1466"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bCs/>
                <w:color w:val="000000"/>
                <w:szCs w:val="20"/>
              </w:rPr>
              <w:t>Body Mass Index (BMI)</w:t>
            </w:r>
          </w:p>
        </w:tc>
        <w:tc>
          <w:tcPr>
            <w:tcW w:w="1488"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&lt;15.5</w:t>
            </w:r>
          </w:p>
        </w:tc>
        <w:tc>
          <w:tcPr>
            <w:tcW w:w="1092"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95</w:t>
            </w:r>
          </w:p>
        </w:tc>
        <w:tc>
          <w:tcPr>
            <w:tcW w:w="954"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22.2</w:t>
            </w:r>
          </w:p>
        </w:tc>
      </w:tr>
      <w:tr w:rsidR="0082000A" w:rsidRPr="00C67B38" w:rsidTr="007B7228">
        <w:tc>
          <w:tcPr>
            <w:tcW w:w="1466"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18.6-25.5</w:t>
            </w:r>
          </w:p>
        </w:tc>
        <w:tc>
          <w:tcPr>
            <w:tcW w:w="1092"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284</w:t>
            </w:r>
          </w:p>
        </w:tc>
        <w:tc>
          <w:tcPr>
            <w:tcW w:w="954"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66.0</w:t>
            </w:r>
          </w:p>
        </w:tc>
      </w:tr>
      <w:tr w:rsidR="0082000A" w:rsidRPr="00C67B38" w:rsidTr="007B7228">
        <w:tc>
          <w:tcPr>
            <w:tcW w:w="1466"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25.6-30.0</w:t>
            </w:r>
          </w:p>
        </w:tc>
        <w:tc>
          <w:tcPr>
            <w:tcW w:w="1092"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47</w:t>
            </w:r>
          </w:p>
        </w:tc>
        <w:tc>
          <w:tcPr>
            <w:tcW w:w="954"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10.9</w:t>
            </w:r>
          </w:p>
        </w:tc>
      </w:tr>
      <w:tr w:rsidR="0082000A" w:rsidRPr="00C67B38" w:rsidTr="007B7228">
        <w:tc>
          <w:tcPr>
            <w:tcW w:w="1466"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&gt;30.1</w:t>
            </w:r>
          </w:p>
        </w:tc>
        <w:tc>
          <w:tcPr>
            <w:tcW w:w="1092"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4</w:t>
            </w:r>
          </w:p>
        </w:tc>
        <w:tc>
          <w:tcPr>
            <w:tcW w:w="954"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0.9</w:t>
            </w:r>
          </w:p>
        </w:tc>
      </w:tr>
      <w:tr w:rsidR="0082000A" w:rsidRPr="00C67B38" w:rsidTr="007B7228">
        <w:tc>
          <w:tcPr>
            <w:tcW w:w="1466" w:type="pct"/>
            <w:vMerge w:val="restar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bCs/>
                <w:color w:val="000000"/>
                <w:szCs w:val="20"/>
              </w:rPr>
              <w:t>Current TB co-infection</w:t>
            </w: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Yes</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44</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10.2</w:t>
            </w:r>
          </w:p>
        </w:tc>
      </w:tr>
      <w:tr w:rsidR="0082000A" w:rsidRPr="00C67B38" w:rsidTr="007B7228">
        <w:tc>
          <w:tcPr>
            <w:tcW w:w="1466" w:type="pct"/>
            <w:vMerge/>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No</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386</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89.8</w:t>
            </w:r>
          </w:p>
        </w:tc>
      </w:tr>
      <w:tr w:rsidR="0082000A" w:rsidRPr="00C67B38" w:rsidTr="007B7228">
        <w:trPr>
          <w:trHeight w:val="216"/>
        </w:trPr>
        <w:tc>
          <w:tcPr>
            <w:tcW w:w="1466" w:type="pct"/>
            <w:vMerge w:val="restar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bCs/>
                <w:color w:val="000000"/>
                <w:szCs w:val="20"/>
              </w:rPr>
              <w:t>Treated with TB before</w:t>
            </w:r>
          </w:p>
        </w:tc>
        <w:tc>
          <w:tcPr>
            <w:tcW w:w="1488"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Yes</w:t>
            </w:r>
          </w:p>
        </w:tc>
        <w:tc>
          <w:tcPr>
            <w:tcW w:w="1092"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119</w:t>
            </w:r>
          </w:p>
        </w:tc>
        <w:tc>
          <w:tcPr>
            <w:tcW w:w="954"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27.7</w:t>
            </w:r>
          </w:p>
        </w:tc>
      </w:tr>
      <w:tr w:rsidR="0082000A" w:rsidRPr="00C67B38" w:rsidTr="007B7228">
        <w:trPr>
          <w:trHeight w:val="256"/>
        </w:trPr>
        <w:tc>
          <w:tcPr>
            <w:tcW w:w="1466" w:type="pct"/>
            <w:vMerge/>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No</w:t>
            </w:r>
          </w:p>
        </w:tc>
        <w:tc>
          <w:tcPr>
            <w:tcW w:w="1092"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311</w:t>
            </w:r>
          </w:p>
        </w:tc>
        <w:tc>
          <w:tcPr>
            <w:tcW w:w="954"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72.3</w:t>
            </w:r>
          </w:p>
        </w:tc>
      </w:tr>
      <w:tr w:rsidR="0082000A" w:rsidRPr="00C67B38" w:rsidTr="007B7228">
        <w:tc>
          <w:tcPr>
            <w:tcW w:w="1466" w:type="pct"/>
            <w:vMerge w:val="restar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bCs/>
                <w:color w:val="000000"/>
                <w:szCs w:val="20"/>
              </w:rPr>
              <w:t>Addictions</w:t>
            </w:r>
          </w:p>
        </w:tc>
        <w:tc>
          <w:tcPr>
            <w:tcW w:w="1488"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not addicted</w:t>
            </w:r>
          </w:p>
        </w:tc>
        <w:tc>
          <w:tcPr>
            <w:tcW w:w="1092"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404</w:t>
            </w:r>
          </w:p>
        </w:tc>
        <w:tc>
          <w:tcPr>
            <w:tcW w:w="954"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94.0</w:t>
            </w:r>
          </w:p>
        </w:tc>
      </w:tr>
      <w:tr w:rsidR="0082000A" w:rsidRPr="00C67B38" w:rsidTr="007B7228">
        <w:tc>
          <w:tcPr>
            <w:tcW w:w="1466" w:type="pct"/>
            <w:vMerge/>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Smoking</w:t>
            </w:r>
          </w:p>
        </w:tc>
        <w:tc>
          <w:tcPr>
            <w:tcW w:w="1092"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w:t>
            </w:r>
          </w:p>
        </w:tc>
        <w:tc>
          <w:tcPr>
            <w:tcW w:w="954"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0.2</w:t>
            </w:r>
          </w:p>
        </w:tc>
      </w:tr>
      <w:tr w:rsidR="0082000A" w:rsidRPr="00C67B38" w:rsidTr="007B7228">
        <w:tc>
          <w:tcPr>
            <w:tcW w:w="1466" w:type="pct"/>
            <w:vMerge/>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Alcohol</w:t>
            </w:r>
          </w:p>
        </w:tc>
        <w:tc>
          <w:tcPr>
            <w:tcW w:w="1092"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23</w:t>
            </w:r>
          </w:p>
        </w:tc>
        <w:tc>
          <w:tcPr>
            <w:tcW w:w="954"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5.3</w:t>
            </w:r>
          </w:p>
        </w:tc>
      </w:tr>
      <w:tr w:rsidR="0082000A" w:rsidRPr="00C67B38" w:rsidTr="007B7228">
        <w:tc>
          <w:tcPr>
            <w:tcW w:w="1466" w:type="pct"/>
            <w:vMerge/>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Khat</w:t>
            </w:r>
          </w:p>
        </w:tc>
        <w:tc>
          <w:tcPr>
            <w:tcW w:w="1092"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w:t>
            </w:r>
          </w:p>
        </w:tc>
        <w:tc>
          <w:tcPr>
            <w:tcW w:w="954"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0.2</w:t>
            </w:r>
          </w:p>
        </w:tc>
      </w:tr>
      <w:tr w:rsidR="0082000A" w:rsidRPr="00C67B38" w:rsidTr="007B7228">
        <w:trPr>
          <w:trHeight w:val="292"/>
        </w:trPr>
        <w:tc>
          <w:tcPr>
            <w:tcW w:w="1466" w:type="pct"/>
            <w:vMerge/>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Smoking ,Khat ,Alcohol</w:t>
            </w:r>
          </w:p>
        </w:tc>
        <w:tc>
          <w:tcPr>
            <w:tcW w:w="1092"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w:t>
            </w:r>
          </w:p>
        </w:tc>
        <w:tc>
          <w:tcPr>
            <w:tcW w:w="954"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0.2</w:t>
            </w:r>
          </w:p>
        </w:tc>
      </w:tr>
      <w:tr w:rsidR="0082000A" w:rsidRPr="00C67B38" w:rsidTr="007B7228">
        <w:trPr>
          <w:trHeight w:val="279"/>
        </w:trPr>
        <w:tc>
          <w:tcPr>
            <w:tcW w:w="1466" w:type="pct"/>
            <w:vMerge w:val="restar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bCs/>
                <w:color w:val="000000"/>
                <w:szCs w:val="20"/>
              </w:rPr>
              <w:t>Sexual contacts</w:t>
            </w: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only with one person</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301</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70.0</w:t>
            </w:r>
          </w:p>
        </w:tc>
      </w:tr>
      <w:tr w:rsidR="0082000A" w:rsidRPr="00C67B38" w:rsidTr="007B7228">
        <w:trPr>
          <w:trHeight w:val="261"/>
        </w:trPr>
        <w:tc>
          <w:tcPr>
            <w:tcW w:w="1466" w:type="pct"/>
            <w:vMerge/>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More than one partner</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116</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27.0</w:t>
            </w:r>
          </w:p>
        </w:tc>
      </w:tr>
      <w:tr w:rsidR="0082000A" w:rsidRPr="00C67B38" w:rsidTr="007B7228">
        <w:trPr>
          <w:trHeight w:val="247"/>
        </w:trPr>
        <w:tc>
          <w:tcPr>
            <w:tcW w:w="1466" w:type="pct"/>
            <w:vMerge/>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No sex history</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13</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3.0</w:t>
            </w:r>
          </w:p>
        </w:tc>
      </w:tr>
      <w:tr w:rsidR="0082000A" w:rsidRPr="00C67B38" w:rsidTr="007B7228">
        <w:trPr>
          <w:trHeight w:val="283"/>
        </w:trPr>
        <w:tc>
          <w:tcPr>
            <w:tcW w:w="1466" w:type="pct"/>
            <w:vMerge w:val="restar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bCs/>
                <w:color w:val="000000"/>
                <w:szCs w:val="20"/>
              </w:rPr>
              <w:t>Condom use</w:t>
            </w:r>
          </w:p>
        </w:tc>
        <w:tc>
          <w:tcPr>
            <w:tcW w:w="1488"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Yes</w:t>
            </w:r>
          </w:p>
        </w:tc>
        <w:tc>
          <w:tcPr>
            <w:tcW w:w="1092"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123</w:t>
            </w:r>
          </w:p>
        </w:tc>
        <w:tc>
          <w:tcPr>
            <w:tcW w:w="954"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28.6</w:t>
            </w:r>
          </w:p>
        </w:tc>
      </w:tr>
      <w:tr w:rsidR="0082000A" w:rsidRPr="00C67B38" w:rsidTr="007B7228">
        <w:trPr>
          <w:trHeight w:val="319"/>
        </w:trPr>
        <w:tc>
          <w:tcPr>
            <w:tcW w:w="1466" w:type="pct"/>
            <w:vMerge/>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No</w:t>
            </w:r>
          </w:p>
        </w:tc>
        <w:tc>
          <w:tcPr>
            <w:tcW w:w="1092"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307</w:t>
            </w:r>
          </w:p>
        </w:tc>
        <w:tc>
          <w:tcPr>
            <w:tcW w:w="954"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71.4</w:t>
            </w:r>
          </w:p>
        </w:tc>
      </w:tr>
      <w:tr w:rsidR="0082000A" w:rsidRPr="00C67B38" w:rsidTr="007B7228">
        <w:tc>
          <w:tcPr>
            <w:tcW w:w="1466" w:type="pct"/>
            <w:vMerge w:val="restar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bCs/>
                <w:color w:val="000000"/>
                <w:szCs w:val="20"/>
              </w:rPr>
            </w:pPr>
          </w:p>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bCs/>
                <w:color w:val="000000"/>
                <w:szCs w:val="20"/>
              </w:rPr>
              <w:t>Type of start regimen</w:t>
            </w: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1a (D4T,3TC,NVP)</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63</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14.7</w:t>
            </w:r>
          </w:p>
        </w:tc>
      </w:tr>
      <w:tr w:rsidR="0082000A" w:rsidRPr="00C67B38" w:rsidTr="007B7228">
        <w:tc>
          <w:tcPr>
            <w:tcW w:w="1466" w:type="pct"/>
            <w:vMerge/>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1b (D4T,3TC,EFV)</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14</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3.3</w:t>
            </w:r>
          </w:p>
        </w:tc>
      </w:tr>
      <w:tr w:rsidR="0082000A" w:rsidRPr="00C67B38" w:rsidTr="007B7228">
        <w:tc>
          <w:tcPr>
            <w:tcW w:w="1466" w:type="pct"/>
            <w:vMerge/>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1c (AZT,3TC,NVP)</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133</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30.9</w:t>
            </w:r>
          </w:p>
        </w:tc>
      </w:tr>
      <w:tr w:rsidR="0082000A" w:rsidRPr="00C67B38" w:rsidTr="007B7228">
        <w:tc>
          <w:tcPr>
            <w:tcW w:w="1466" w:type="pct"/>
            <w:vMerge/>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1d (AZT,3TC,EFV)</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34</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7.9</w:t>
            </w:r>
          </w:p>
        </w:tc>
      </w:tr>
      <w:tr w:rsidR="0082000A" w:rsidRPr="00C67B38" w:rsidTr="007B7228">
        <w:tc>
          <w:tcPr>
            <w:tcW w:w="1466" w:type="pct"/>
            <w:vMerge/>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1e (TDF,3TC,EFV)</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149</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34.7</w:t>
            </w:r>
          </w:p>
        </w:tc>
      </w:tr>
      <w:tr w:rsidR="0082000A" w:rsidRPr="00C67B38" w:rsidTr="007B7228">
        <w:tc>
          <w:tcPr>
            <w:tcW w:w="1466" w:type="pct"/>
            <w:vMerge/>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1f (TDF,3TC,NVP)</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37</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8.6</w:t>
            </w:r>
          </w:p>
        </w:tc>
      </w:tr>
      <w:tr w:rsidR="0082000A" w:rsidRPr="00C67B38" w:rsidTr="007B7228">
        <w:trPr>
          <w:trHeight w:val="261"/>
        </w:trPr>
        <w:tc>
          <w:tcPr>
            <w:tcW w:w="1466" w:type="pct"/>
            <w:vMerge w:val="restar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Regimen Changed</w:t>
            </w: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No</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354</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82.3</w:t>
            </w:r>
          </w:p>
        </w:tc>
      </w:tr>
      <w:tr w:rsidR="0082000A" w:rsidRPr="00C67B38" w:rsidTr="007B7228">
        <w:trPr>
          <w:trHeight w:val="261"/>
        </w:trPr>
        <w:tc>
          <w:tcPr>
            <w:tcW w:w="1466" w:type="pct"/>
            <w:vMerge/>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Yes</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76</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17.7</w:t>
            </w:r>
          </w:p>
        </w:tc>
      </w:tr>
      <w:tr w:rsidR="0082000A" w:rsidRPr="00C67B38" w:rsidTr="007B7228">
        <w:tc>
          <w:tcPr>
            <w:tcW w:w="1466" w:type="pct"/>
            <w:vMerge w:val="restar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bCs/>
                <w:color w:val="000000"/>
                <w:szCs w:val="20"/>
              </w:rPr>
              <w:t>Baseline WHO staging</w:t>
            </w:r>
          </w:p>
        </w:tc>
        <w:tc>
          <w:tcPr>
            <w:tcW w:w="1488"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w:t>
            </w:r>
          </w:p>
        </w:tc>
        <w:tc>
          <w:tcPr>
            <w:tcW w:w="1092"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60</w:t>
            </w:r>
          </w:p>
        </w:tc>
        <w:tc>
          <w:tcPr>
            <w:tcW w:w="954"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14.0</w:t>
            </w:r>
          </w:p>
        </w:tc>
      </w:tr>
      <w:tr w:rsidR="0082000A" w:rsidRPr="00C67B38" w:rsidTr="007B7228">
        <w:tc>
          <w:tcPr>
            <w:tcW w:w="1466" w:type="pct"/>
            <w:vMerge/>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2</w:t>
            </w:r>
          </w:p>
        </w:tc>
        <w:tc>
          <w:tcPr>
            <w:tcW w:w="1092"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59</w:t>
            </w:r>
          </w:p>
        </w:tc>
        <w:tc>
          <w:tcPr>
            <w:tcW w:w="954"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13.7</w:t>
            </w:r>
          </w:p>
        </w:tc>
      </w:tr>
      <w:tr w:rsidR="0082000A" w:rsidRPr="00C67B38" w:rsidTr="007B7228">
        <w:tc>
          <w:tcPr>
            <w:tcW w:w="1466" w:type="pct"/>
            <w:vMerge/>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w:t>
            </w:r>
          </w:p>
        </w:tc>
        <w:tc>
          <w:tcPr>
            <w:tcW w:w="1092"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267</w:t>
            </w:r>
          </w:p>
        </w:tc>
        <w:tc>
          <w:tcPr>
            <w:tcW w:w="954"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62.1</w:t>
            </w:r>
          </w:p>
        </w:tc>
      </w:tr>
      <w:tr w:rsidR="0082000A" w:rsidRPr="00C67B38" w:rsidTr="007B7228">
        <w:trPr>
          <w:trHeight w:val="211"/>
        </w:trPr>
        <w:tc>
          <w:tcPr>
            <w:tcW w:w="1466" w:type="pct"/>
            <w:vMerge/>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4</w:t>
            </w:r>
          </w:p>
        </w:tc>
        <w:tc>
          <w:tcPr>
            <w:tcW w:w="1092"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44</w:t>
            </w:r>
          </w:p>
        </w:tc>
        <w:tc>
          <w:tcPr>
            <w:tcW w:w="954" w:type="pct"/>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10.2</w:t>
            </w:r>
          </w:p>
        </w:tc>
      </w:tr>
      <w:tr w:rsidR="0082000A" w:rsidRPr="00C67B38" w:rsidTr="007B7228">
        <w:tc>
          <w:tcPr>
            <w:tcW w:w="1466" w:type="pct"/>
            <w:vMerge w:val="restar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jc w:val="left"/>
              <w:rPr>
                <w:rFonts w:ascii="Times New Roman" w:hAnsi="Times New Roman" w:cs="Times New Roman"/>
                <w:color w:val="000000"/>
                <w:szCs w:val="20"/>
              </w:rPr>
            </w:pPr>
            <w:r w:rsidRPr="00C67B38">
              <w:rPr>
                <w:rFonts w:ascii="Times New Roman" w:hAnsi="Times New Roman" w:cs="Times New Roman"/>
                <w:bCs/>
                <w:color w:val="000000"/>
                <w:szCs w:val="20"/>
              </w:rPr>
              <w:t>Drug discontinuation history</w:t>
            </w: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Yes</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90</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20.9</w:t>
            </w:r>
          </w:p>
        </w:tc>
      </w:tr>
      <w:tr w:rsidR="0082000A" w:rsidRPr="00C67B38" w:rsidTr="007B7228">
        <w:tc>
          <w:tcPr>
            <w:tcW w:w="1466" w:type="pct"/>
            <w:vMerge/>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No</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340</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79.1</w:t>
            </w:r>
          </w:p>
        </w:tc>
      </w:tr>
      <w:tr w:rsidR="0082000A" w:rsidRPr="00C67B38" w:rsidTr="007B7228">
        <w:tc>
          <w:tcPr>
            <w:tcW w:w="1466" w:type="pct"/>
            <w:vMerge w:val="restar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4"/>
              </w:rPr>
            </w:pPr>
            <w:r w:rsidRPr="00C67B38">
              <w:rPr>
                <w:rFonts w:ascii="Times New Roman" w:hAnsi="Times New Roman" w:cs="Times New Roman"/>
                <w:color w:val="000000"/>
                <w:szCs w:val="24"/>
              </w:rPr>
              <w:t>Time of drug use</w:t>
            </w:r>
          </w:p>
        </w:tc>
        <w:tc>
          <w:tcPr>
            <w:tcW w:w="1488"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4"/>
              </w:rPr>
            </w:pPr>
            <w:r w:rsidRPr="00C67B38">
              <w:rPr>
                <w:rFonts w:ascii="Times New Roman" w:hAnsi="Times New Roman" w:cs="Times New Roman"/>
                <w:color w:val="000000"/>
                <w:szCs w:val="24"/>
              </w:rPr>
              <w:t>Constant time</w:t>
            </w:r>
          </w:p>
        </w:tc>
        <w:tc>
          <w:tcPr>
            <w:tcW w:w="1092"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4"/>
              </w:rPr>
            </w:pPr>
            <w:r w:rsidRPr="00C67B38">
              <w:rPr>
                <w:rFonts w:ascii="Times New Roman" w:hAnsi="Times New Roman" w:cs="Times New Roman"/>
                <w:color w:val="000000"/>
                <w:szCs w:val="24"/>
              </w:rPr>
              <w:t>185</w:t>
            </w:r>
          </w:p>
        </w:tc>
        <w:tc>
          <w:tcPr>
            <w:tcW w:w="954"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4"/>
              </w:rPr>
            </w:pPr>
            <w:r w:rsidRPr="00C67B38">
              <w:rPr>
                <w:rFonts w:ascii="Times New Roman" w:hAnsi="Times New Roman" w:cs="Times New Roman"/>
                <w:color w:val="000000"/>
                <w:szCs w:val="24"/>
              </w:rPr>
              <w:t>43.0</w:t>
            </w:r>
          </w:p>
        </w:tc>
      </w:tr>
      <w:tr w:rsidR="0082000A" w:rsidRPr="00C67B38" w:rsidTr="007B7228">
        <w:tc>
          <w:tcPr>
            <w:tcW w:w="1466" w:type="pct"/>
            <w:vMerge/>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4"/>
              </w:rPr>
            </w:pPr>
          </w:p>
        </w:tc>
        <w:tc>
          <w:tcPr>
            <w:tcW w:w="1488"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4"/>
              </w:rPr>
            </w:pPr>
            <w:r w:rsidRPr="00C67B38">
              <w:rPr>
                <w:rFonts w:ascii="Times New Roman" w:hAnsi="Times New Roman" w:cs="Times New Roman"/>
                <w:color w:val="000000"/>
                <w:szCs w:val="24"/>
              </w:rPr>
              <w:t>Irregular time</w:t>
            </w:r>
          </w:p>
        </w:tc>
        <w:tc>
          <w:tcPr>
            <w:tcW w:w="1092"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4"/>
              </w:rPr>
            </w:pPr>
            <w:r w:rsidRPr="00C67B38">
              <w:rPr>
                <w:rFonts w:ascii="Times New Roman" w:hAnsi="Times New Roman" w:cs="Times New Roman"/>
                <w:color w:val="000000"/>
                <w:szCs w:val="24"/>
              </w:rPr>
              <w:t>245</w:t>
            </w:r>
          </w:p>
        </w:tc>
        <w:tc>
          <w:tcPr>
            <w:tcW w:w="954" w:type="pct"/>
            <w:shd w:val="clear" w:color="auto" w:fill="auto"/>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4"/>
              </w:rPr>
            </w:pPr>
            <w:r w:rsidRPr="00C67B38">
              <w:rPr>
                <w:rFonts w:ascii="Times New Roman" w:hAnsi="Times New Roman" w:cs="Times New Roman"/>
                <w:color w:val="000000"/>
                <w:szCs w:val="24"/>
              </w:rPr>
              <w:t>57.0</w:t>
            </w:r>
          </w:p>
        </w:tc>
      </w:tr>
      <w:tr w:rsidR="0082000A" w:rsidRPr="00C67B38" w:rsidTr="007B7228">
        <w:tc>
          <w:tcPr>
            <w:tcW w:w="1466" w:type="pct"/>
            <w:vMerge w:val="restar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bCs/>
                <w:color w:val="000000"/>
                <w:szCs w:val="20"/>
              </w:rPr>
              <w:t xml:space="preserve">Adherence </w:t>
            </w: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Good</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333</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77.4</w:t>
            </w:r>
          </w:p>
        </w:tc>
      </w:tr>
      <w:tr w:rsidR="0082000A" w:rsidRPr="00C67B38" w:rsidTr="007B7228">
        <w:tc>
          <w:tcPr>
            <w:tcW w:w="1466" w:type="pct"/>
            <w:vMerge/>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 xml:space="preserve">Fair </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35</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8.2</w:t>
            </w:r>
          </w:p>
        </w:tc>
      </w:tr>
      <w:tr w:rsidR="0082000A" w:rsidRPr="00C67B38" w:rsidTr="007B7228">
        <w:tc>
          <w:tcPr>
            <w:tcW w:w="1466" w:type="pct"/>
            <w:vMerge/>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Poor</w:t>
            </w:r>
          </w:p>
        </w:tc>
        <w:tc>
          <w:tcPr>
            <w:tcW w:w="1092"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62</w:t>
            </w:r>
          </w:p>
        </w:tc>
        <w:tc>
          <w:tcPr>
            <w:tcW w:w="954" w:type="pct"/>
            <w:shd w:val="clear" w:color="auto" w:fill="F2F2F2" w:themeFill="background1" w:themeFillShade="F2"/>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r w:rsidRPr="00C67B38">
              <w:rPr>
                <w:rFonts w:ascii="Times New Roman" w:hAnsi="Times New Roman" w:cs="Times New Roman"/>
                <w:color w:val="000000"/>
                <w:szCs w:val="20"/>
              </w:rPr>
              <w:t>14.4</w:t>
            </w:r>
          </w:p>
        </w:tc>
      </w:tr>
      <w:tr w:rsidR="0082000A" w:rsidRPr="00C67B38" w:rsidTr="007B7228">
        <w:tc>
          <w:tcPr>
            <w:tcW w:w="1466" w:type="pct"/>
            <w:shd w:val="clear" w:color="auto" w:fill="D9D9D9" w:themeFill="background1" w:themeFillShade="D9"/>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color w:val="000000"/>
                <w:szCs w:val="20"/>
              </w:rPr>
            </w:pPr>
          </w:p>
        </w:tc>
        <w:tc>
          <w:tcPr>
            <w:tcW w:w="1488" w:type="pct"/>
            <w:shd w:val="clear" w:color="auto" w:fill="D9D9D9" w:themeFill="background1" w:themeFillShade="D9"/>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b/>
                <w:color w:val="000000"/>
                <w:szCs w:val="20"/>
              </w:rPr>
            </w:pPr>
            <w:r w:rsidRPr="00C67B38">
              <w:rPr>
                <w:rFonts w:ascii="Times New Roman" w:hAnsi="Times New Roman" w:cs="Times New Roman"/>
                <w:b/>
                <w:color w:val="000000"/>
                <w:szCs w:val="20"/>
              </w:rPr>
              <w:t>Total</w:t>
            </w:r>
          </w:p>
        </w:tc>
        <w:tc>
          <w:tcPr>
            <w:tcW w:w="1092" w:type="pct"/>
            <w:shd w:val="clear" w:color="auto" w:fill="D9D9D9" w:themeFill="background1" w:themeFillShade="D9"/>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b/>
                <w:color w:val="000000"/>
                <w:szCs w:val="20"/>
              </w:rPr>
            </w:pPr>
            <w:r w:rsidRPr="00C67B38">
              <w:rPr>
                <w:rFonts w:ascii="Times New Roman" w:hAnsi="Times New Roman" w:cs="Times New Roman"/>
                <w:b/>
                <w:color w:val="000000"/>
                <w:szCs w:val="20"/>
              </w:rPr>
              <w:t>430</w:t>
            </w:r>
          </w:p>
        </w:tc>
        <w:tc>
          <w:tcPr>
            <w:tcW w:w="954" w:type="pct"/>
            <w:shd w:val="clear" w:color="auto" w:fill="D9D9D9" w:themeFill="background1" w:themeFillShade="D9"/>
          </w:tcPr>
          <w:p w:rsidR="0082000A" w:rsidRPr="00C67B38" w:rsidRDefault="0082000A" w:rsidP="007B7228">
            <w:pPr>
              <w:autoSpaceDE w:val="0"/>
              <w:autoSpaceDN w:val="0"/>
              <w:adjustRightInd w:val="0"/>
              <w:spacing w:before="100" w:beforeAutospacing="1" w:line="276" w:lineRule="auto"/>
              <w:rPr>
                <w:rFonts w:ascii="Times New Roman" w:hAnsi="Times New Roman" w:cs="Times New Roman"/>
                <w:b/>
                <w:color w:val="000000"/>
                <w:szCs w:val="20"/>
              </w:rPr>
            </w:pPr>
            <w:r w:rsidRPr="00C67B38">
              <w:rPr>
                <w:rFonts w:ascii="Times New Roman" w:hAnsi="Times New Roman" w:cs="Times New Roman"/>
                <w:b/>
                <w:color w:val="000000"/>
                <w:szCs w:val="20"/>
              </w:rPr>
              <w:t>100.0</w:t>
            </w:r>
          </w:p>
        </w:tc>
      </w:tr>
    </w:tbl>
    <w:p w:rsidR="0082000A" w:rsidRPr="00370F1B" w:rsidRDefault="0082000A" w:rsidP="0082000A">
      <w:bookmarkStart w:id="62" w:name="_Toc514528719"/>
      <w:r>
        <w:t xml:space="preserve"> </w:t>
      </w:r>
      <w:r w:rsidRPr="00370F1B">
        <w:t>Note: D4T- Stavudine, 3TC- Lamivudine, AZT-Zidovudine, NVP-Nevirapine, EFV- Efavirenz, TDF-Tenofovir Disoproxil Fumarate</w:t>
      </w:r>
    </w:p>
    <w:p w:rsidR="0082000A" w:rsidRDefault="0082000A" w:rsidP="0082000A">
      <w:r>
        <w:t xml:space="preserve">          </w:t>
      </w:r>
      <w:bookmarkStart w:id="63" w:name="_Toc527588950"/>
    </w:p>
    <w:p w:rsidR="0082000A" w:rsidRPr="001D1526" w:rsidRDefault="0082000A" w:rsidP="0082000A">
      <w:pPr>
        <w:pStyle w:val="Heading2"/>
        <w:rPr>
          <w:color w:val="auto"/>
        </w:rPr>
      </w:pPr>
      <w:r w:rsidRPr="001D1526">
        <w:rPr>
          <w:color w:val="auto"/>
        </w:rPr>
        <w:lastRenderedPageBreak/>
        <w:t>4.2 Proportion of Treatment Failure and Laboratory Findings</w:t>
      </w:r>
      <w:bookmarkEnd w:id="63"/>
    </w:p>
    <w:p w:rsidR="0082000A" w:rsidRPr="00820A67" w:rsidRDefault="0082000A" w:rsidP="0082000A">
      <w:pPr>
        <w:rPr>
          <w:rFonts w:ascii="Times New Roman" w:hAnsi="Times New Roman" w:cs="Times New Roman"/>
          <w:sz w:val="24"/>
          <w:szCs w:val="24"/>
        </w:rPr>
      </w:pPr>
      <w:r w:rsidRPr="004A6D63">
        <w:rPr>
          <w:rFonts w:ascii="Times New Roman" w:hAnsi="Times New Roman" w:cs="Times New Roman"/>
          <w:color w:val="0D0D0D"/>
          <w:sz w:val="24"/>
          <w:szCs w:val="24"/>
        </w:rPr>
        <w:t xml:space="preserve">In this study, the proportion </w:t>
      </w:r>
      <w:r>
        <w:rPr>
          <w:rFonts w:ascii="Times New Roman" w:hAnsi="Times New Roman" w:cs="Times New Roman"/>
          <w:color w:val="0D0D0D"/>
          <w:sz w:val="24"/>
          <w:szCs w:val="24"/>
        </w:rPr>
        <w:t>of first v</w:t>
      </w:r>
      <w:r w:rsidRPr="004A6D63">
        <w:rPr>
          <w:rFonts w:ascii="Times New Roman" w:hAnsi="Times New Roman" w:cs="Times New Roman"/>
          <w:color w:val="0D0D0D"/>
          <w:sz w:val="24"/>
          <w:szCs w:val="24"/>
        </w:rPr>
        <w:t>irologic</w:t>
      </w:r>
      <w:r>
        <w:rPr>
          <w:rFonts w:ascii="Times New Roman" w:hAnsi="Times New Roman" w:cs="Times New Roman"/>
          <w:color w:val="0D0D0D"/>
          <w:sz w:val="24"/>
          <w:szCs w:val="24"/>
        </w:rPr>
        <w:t xml:space="preserve"> failure</w:t>
      </w:r>
      <w:r w:rsidRPr="004A6D63">
        <w:rPr>
          <w:rFonts w:ascii="Times New Roman" w:hAnsi="Times New Roman" w:cs="Times New Roman"/>
          <w:color w:val="0D0D0D"/>
          <w:sz w:val="24"/>
          <w:szCs w:val="24"/>
        </w:rPr>
        <w:t xml:space="preserve"> (VL&gt;1000 RNA copies/ml) </w:t>
      </w:r>
      <w:r>
        <w:rPr>
          <w:rFonts w:ascii="Times New Roman" w:hAnsi="Times New Roman" w:cs="Times New Roman"/>
          <w:color w:val="0D0D0D"/>
          <w:sz w:val="24"/>
          <w:szCs w:val="24"/>
        </w:rPr>
        <w:t>with</w:t>
      </w:r>
      <w:r w:rsidRPr="004A6D63">
        <w:rPr>
          <w:rFonts w:ascii="Times New Roman" w:hAnsi="Times New Roman" w:cs="Times New Roman"/>
          <w:color w:val="0D0D0D"/>
          <w:sz w:val="24"/>
          <w:szCs w:val="24"/>
        </w:rPr>
        <w:t xml:space="preserve"> single viral load result </w:t>
      </w:r>
      <w:r>
        <w:rPr>
          <w:rFonts w:ascii="Times New Roman" w:hAnsi="Times New Roman" w:cs="Times New Roman"/>
          <w:color w:val="0D0D0D"/>
          <w:sz w:val="24"/>
          <w:szCs w:val="24"/>
        </w:rPr>
        <w:t xml:space="preserve">was </w:t>
      </w:r>
      <w:r>
        <w:rPr>
          <w:rFonts w:ascii="Times New Roman" w:hAnsi="Times New Roman" w:cs="Times New Roman"/>
          <w:sz w:val="24"/>
          <w:szCs w:val="24"/>
        </w:rPr>
        <w:t>106</w:t>
      </w:r>
      <w:r w:rsidRPr="004A6D63">
        <w:rPr>
          <w:rFonts w:ascii="Times New Roman" w:hAnsi="Times New Roman" w:cs="Times New Roman"/>
          <w:sz w:val="24"/>
          <w:szCs w:val="24"/>
        </w:rPr>
        <w:t>(24.7 %)</w:t>
      </w:r>
      <w:r w:rsidRPr="004A6D63">
        <w:rPr>
          <w:rFonts w:ascii="Times New Roman" w:hAnsi="Times New Roman" w:cs="Times New Roman"/>
          <w:color w:val="0D0D0D"/>
          <w:sz w:val="24"/>
          <w:szCs w:val="24"/>
        </w:rPr>
        <w:t xml:space="preserve">. After three months of follow up with adherence support, </w:t>
      </w:r>
      <w:r>
        <w:rPr>
          <w:rFonts w:ascii="Times New Roman" w:hAnsi="Times New Roman" w:cs="Times New Roman"/>
          <w:sz w:val="24"/>
          <w:szCs w:val="24"/>
        </w:rPr>
        <w:t>another plasma</w:t>
      </w:r>
      <w:r w:rsidRPr="004A6D63">
        <w:rPr>
          <w:rFonts w:ascii="Times New Roman" w:hAnsi="Times New Roman" w:cs="Times New Roman"/>
          <w:sz w:val="24"/>
          <w:szCs w:val="24"/>
        </w:rPr>
        <w:t xml:space="preserve"> viral load was analyzed for 106 patients. Of which, 41 (38.7%) of them were re-suppr</w:t>
      </w:r>
      <w:r>
        <w:rPr>
          <w:rFonts w:ascii="Times New Roman" w:hAnsi="Times New Roman" w:cs="Times New Roman"/>
          <w:sz w:val="24"/>
          <w:szCs w:val="24"/>
        </w:rPr>
        <w:t>essed (VL&lt;1000 RNA copies/ml) (Fig 1). In our finding, t</w:t>
      </w:r>
      <w:r w:rsidRPr="00A15D59">
        <w:rPr>
          <w:rFonts w:ascii="Times New Roman" w:hAnsi="Times New Roman" w:cs="Times New Roman"/>
          <w:sz w:val="24"/>
          <w:szCs w:val="24"/>
        </w:rPr>
        <w:t xml:space="preserve">he utility of second viral load in avoiding premature switching or re-suppression rate was </w:t>
      </w:r>
      <w:r>
        <w:rPr>
          <w:rFonts w:ascii="Times New Roman" w:hAnsi="Times New Roman" w:cs="Times New Roman"/>
          <w:sz w:val="24"/>
          <w:szCs w:val="24"/>
        </w:rPr>
        <w:t>41/106(</w:t>
      </w:r>
      <w:r w:rsidRPr="004A6D63">
        <w:rPr>
          <w:rFonts w:ascii="Times New Roman" w:hAnsi="Times New Roman" w:cs="Times New Roman"/>
          <w:sz w:val="24"/>
          <w:szCs w:val="24"/>
        </w:rPr>
        <w:t>38.7</w:t>
      </w:r>
      <w:r w:rsidRPr="00A15D59">
        <w:rPr>
          <w:rFonts w:ascii="Times New Roman" w:hAnsi="Times New Roman" w:cs="Times New Roman"/>
          <w:sz w:val="24"/>
          <w:szCs w:val="24"/>
        </w:rPr>
        <w:t xml:space="preserve"> %</w:t>
      </w:r>
      <w:r>
        <w:rPr>
          <w:rFonts w:ascii="Times New Roman" w:hAnsi="Times New Roman" w:cs="Times New Roman"/>
          <w:sz w:val="24"/>
          <w:szCs w:val="24"/>
        </w:rPr>
        <w:t xml:space="preserve">) from first TF patients </w:t>
      </w:r>
      <w:r w:rsidRPr="004A6D63">
        <w:rPr>
          <w:rFonts w:ascii="Times New Roman" w:hAnsi="Times New Roman" w:cs="Times New Roman"/>
          <w:sz w:val="24"/>
          <w:szCs w:val="24"/>
        </w:rPr>
        <w:t>in our finding</w:t>
      </w:r>
      <w:r>
        <w:rPr>
          <w:rFonts w:ascii="Times New Roman" w:hAnsi="Times New Roman" w:cs="Times New Roman"/>
          <w:sz w:val="24"/>
          <w:szCs w:val="24"/>
        </w:rPr>
        <w:t xml:space="preserve">. Over all, the proportion of TF in the present study was 65/430 (15.1%) </w:t>
      </w:r>
      <w:proofErr w:type="gramStart"/>
      <w:r>
        <w:rPr>
          <w:rFonts w:ascii="Times New Roman" w:hAnsi="Times New Roman" w:cs="Times New Roman"/>
          <w:sz w:val="24"/>
          <w:szCs w:val="24"/>
        </w:rPr>
        <w:t>(Figure 1).</w:t>
      </w:r>
      <w:proofErr w:type="gramEnd"/>
    </w:p>
    <w:bookmarkEnd w:id="62"/>
    <w:p w:rsidR="0082000A" w:rsidRDefault="0082000A" w:rsidP="0082000A">
      <w:pPr>
        <w:rPr>
          <w:rFonts w:ascii="Times New Roman" w:eastAsia="Times New Roman" w:hAnsi="Times New Roman" w:cs="Times New Roman"/>
          <w:bCs/>
          <w:iCs/>
          <w:sz w:val="24"/>
          <w:szCs w:val="24"/>
        </w:rPr>
      </w:pPr>
      <w:r>
        <w:rPr>
          <w:noProof/>
        </w:rPr>
        <w:drawing>
          <wp:inline distT="0" distB="0" distL="0" distR="0">
            <wp:extent cx="6175016" cy="3530379"/>
            <wp:effectExtent l="19050" t="0" r="16234"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2000A" w:rsidRPr="005C57A6" w:rsidRDefault="0082000A" w:rsidP="0082000A">
      <w:pPr>
        <w:pStyle w:val="Caption"/>
        <w:rPr>
          <w:rFonts w:ascii="Times New Roman" w:hAnsi="Times New Roman" w:cs="Times New Roman"/>
          <w:b w:val="0"/>
          <w:color w:val="auto"/>
          <w:sz w:val="24"/>
          <w:szCs w:val="24"/>
        </w:rPr>
      </w:pPr>
      <w:bookmarkStart w:id="64" w:name="_Toc527589112"/>
      <w:r w:rsidRPr="005C57A6">
        <w:rPr>
          <w:rFonts w:ascii="Times New Roman" w:hAnsi="Times New Roman" w:cs="Times New Roman"/>
          <w:b w:val="0"/>
          <w:color w:val="auto"/>
          <w:sz w:val="24"/>
          <w:szCs w:val="24"/>
        </w:rPr>
        <w:t xml:space="preserve">Figure </w:t>
      </w:r>
      <w:r w:rsidR="00D37429" w:rsidRPr="005C57A6">
        <w:rPr>
          <w:rFonts w:ascii="Times New Roman" w:hAnsi="Times New Roman" w:cs="Times New Roman"/>
          <w:b w:val="0"/>
          <w:color w:val="auto"/>
          <w:sz w:val="24"/>
          <w:szCs w:val="24"/>
        </w:rPr>
        <w:fldChar w:fldCharType="begin"/>
      </w:r>
      <w:r w:rsidRPr="005C57A6">
        <w:rPr>
          <w:rFonts w:ascii="Times New Roman" w:hAnsi="Times New Roman" w:cs="Times New Roman"/>
          <w:b w:val="0"/>
          <w:color w:val="auto"/>
          <w:sz w:val="24"/>
          <w:szCs w:val="24"/>
        </w:rPr>
        <w:instrText xml:space="preserve"> SEQ Figure \* ARABIC </w:instrText>
      </w:r>
      <w:r w:rsidR="00D37429" w:rsidRPr="005C57A6">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w:t>
      </w:r>
      <w:r w:rsidR="00D37429" w:rsidRPr="005C57A6">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P</w:t>
      </w:r>
      <w:r w:rsidRPr="005C57A6">
        <w:rPr>
          <w:rFonts w:ascii="Times New Roman" w:hAnsi="Times New Roman" w:cs="Times New Roman"/>
          <w:b w:val="0"/>
          <w:color w:val="auto"/>
          <w:sz w:val="24"/>
          <w:szCs w:val="24"/>
        </w:rPr>
        <w:t>roportion of viral suppression rate with two consecutive VL, Bahir Dar, Nov, 2017-April, 2018</w:t>
      </w:r>
      <w:bookmarkEnd w:id="64"/>
    </w:p>
    <w:p w:rsidR="0082000A" w:rsidRDefault="0082000A" w:rsidP="0082000A">
      <w:pPr>
        <w:jc w:val="left"/>
        <w:rPr>
          <w:rFonts w:ascii="Times New Roman" w:hAnsi="Times New Roman" w:cs="Times New Roman"/>
          <w:b/>
          <w:color w:val="333333"/>
          <w:sz w:val="24"/>
          <w:szCs w:val="24"/>
          <w:shd w:val="clear" w:color="auto" w:fill="FFFFFF"/>
        </w:rPr>
      </w:pPr>
    </w:p>
    <w:p w:rsidR="0082000A" w:rsidRPr="004A6D63" w:rsidRDefault="0082000A" w:rsidP="0082000A">
      <w:pPr>
        <w:rPr>
          <w:rFonts w:ascii="Times New Roman" w:hAnsi="Times New Roman" w:cs="Times New Roman"/>
        </w:rPr>
      </w:pPr>
      <w:r w:rsidRPr="00F00866">
        <w:rPr>
          <w:rFonts w:ascii="Times New Roman" w:hAnsi="Times New Roman" w:cs="Times New Roman"/>
          <w:noProof/>
        </w:rPr>
        <w:lastRenderedPageBreak/>
        <w:drawing>
          <wp:inline distT="0" distB="0" distL="0" distR="0">
            <wp:extent cx="5524500" cy="3352800"/>
            <wp:effectExtent l="19050" t="0" r="19050" b="0"/>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2000A" w:rsidRDefault="0082000A" w:rsidP="0082000A">
      <w:pPr>
        <w:pStyle w:val="Caption"/>
        <w:rPr>
          <w:rFonts w:ascii="Times New Roman" w:hAnsi="Times New Roman" w:cs="Times New Roman"/>
          <w:b w:val="0"/>
          <w:noProof/>
          <w:color w:val="auto"/>
          <w:sz w:val="24"/>
          <w:szCs w:val="24"/>
        </w:rPr>
      </w:pPr>
      <w:bookmarkStart w:id="65" w:name="_Toc527589113"/>
      <w:r w:rsidRPr="00470B83">
        <w:rPr>
          <w:rFonts w:ascii="Times New Roman" w:hAnsi="Times New Roman" w:cs="Times New Roman"/>
          <w:b w:val="0"/>
          <w:color w:val="auto"/>
          <w:sz w:val="24"/>
          <w:szCs w:val="24"/>
        </w:rPr>
        <w:t xml:space="preserve">Figure </w:t>
      </w:r>
      <w:r w:rsidR="00D37429" w:rsidRPr="00470B83">
        <w:rPr>
          <w:rFonts w:ascii="Times New Roman" w:hAnsi="Times New Roman" w:cs="Times New Roman"/>
          <w:b w:val="0"/>
          <w:color w:val="auto"/>
          <w:sz w:val="24"/>
          <w:szCs w:val="24"/>
        </w:rPr>
        <w:fldChar w:fldCharType="begin"/>
      </w:r>
      <w:r w:rsidRPr="00470B83">
        <w:rPr>
          <w:rFonts w:ascii="Times New Roman" w:hAnsi="Times New Roman" w:cs="Times New Roman"/>
          <w:b w:val="0"/>
          <w:color w:val="auto"/>
          <w:sz w:val="24"/>
          <w:szCs w:val="24"/>
        </w:rPr>
        <w:instrText xml:space="preserve"> SEQ Figure \* ARABIC </w:instrText>
      </w:r>
      <w:r w:rsidR="00D37429" w:rsidRPr="00470B83">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2</w:t>
      </w:r>
      <w:r w:rsidR="00D37429" w:rsidRPr="00470B83">
        <w:rPr>
          <w:rFonts w:ascii="Times New Roman" w:hAnsi="Times New Roman" w:cs="Times New Roman"/>
          <w:b w:val="0"/>
          <w:color w:val="auto"/>
          <w:sz w:val="24"/>
          <w:szCs w:val="24"/>
        </w:rPr>
        <w:fldChar w:fldCharType="end"/>
      </w:r>
      <w:r w:rsidRPr="00470B83">
        <w:rPr>
          <w:rFonts w:ascii="Times New Roman" w:hAnsi="Times New Roman" w:cs="Times New Roman"/>
          <w:b w:val="0"/>
          <w:noProof/>
          <w:color w:val="auto"/>
          <w:sz w:val="24"/>
          <w:szCs w:val="24"/>
        </w:rPr>
        <w:t xml:space="preserve"> : Number of study participant with their first viral load, Bahir Dar, Nov, 2017-April/2018</w:t>
      </w:r>
      <w:bookmarkEnd w:id="65"/>
    </w:p>
    <w:p w:rsidR="0082000A" w:rsidRPr="0084336B" w:rsidRDefault="0082000A" w:rsidP="0082000A">
      <w:pPr>
        <w:pStyle w:val="Caption"/>
        <w:spacing w:line="360" w:lineRule="auto"/>
        <w:ind w:left="0"/>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As indicated in figure 2, </w:t>
      </w:r>
      <w:r w:rsidRPr="004A6D63">
        <w:rPr>
          <w:rFonts w:ascii="Times New Roman" w:hAnsi="Times New Roman" w:cs="Times New Roman"/>
          <w:b w:val="0"/>
          <w:color w:val="auto"/>
          <w:sz w:val="24"/>
          <w:szCs w:val="24"/>
        </w:rPr>
        <w:t>315</w:t>
      </w:r>
      <w:r>
        <w:rPr>
          <w:rFonts w:ascii="Times New Roman" w:hAnsi="Times New Roman" w:cs="Times New Roman"/>
          <w:b w:val="0"/>
          <w:color w:val="auto"/>
          <w:sz w:val="24"/>
          <w:szCs w:val="24"/>
        </w:rPr>
        <w:t xml:space="preserve"> </w:t>
      </w:r>
      <w:r w:rsidRPr="004A6D63">
        <w:rPr>
          <w:rFonts w:ascii="Times New Roman" w:hAnsi="Times New Roman" w:cs="Times New Roman"/>
          <w:b w:val="0"/>
          <w:color w:val="auto"/>
          <w:sz w:val="24"/>
          <w:szCs w:val="24"/>
        </w:rPr>
        <w:t xml:space="preserve">(73.26%) </w:t>
      </w:r>
      <w:r>
        <w:rPr>
          <w:rFonts w:ascii="Times New Roman" w:hAnsi="Times New Roman" w:cs="Times New Roman"/>
          <w:b w:val="0"/>
          <w:color w:val="auto"/>
          <w:sz w:val="24"/>
          <w:szCs w:val="24"/>
        </w:rPr>
        <w:t xml:space="preserve">of participants </w:t>
      </w:r>
      <w:r w:rsidRPr="004A6D63">
        <w:rPr>
          <w:rFonts w:ascii="Times New Roman" w:hAnsi="Times New Roman" w:cs="Times New Roman"/>
          <w:b w:val="0"/>
          <w:color w:val="auto"/>
          <w:sz w:val="24"/>
          <w:szCs w:val="24"/>
        </w:rPr>
        <w:t>had VL value of &lt;150 (undetected), 9(2.09%) with VL value between 151-1000 RNA copies /ml and 36 (8.37%) with VL of 1001-10,000 RNA copies/ml. The rest 70(16.28%) got VL &gt;10,000 RNA copies/ml</w:t>
      </w:r>
      <w:r>
        <w:rPr>
          <w:rFonts w:ascii="Times New Roman" w:hAnsi="Times New Roman" w:cs="Times New Roman"/>
          <w:b w:val="0"/>
          <w:color w:val="auto"/>
          <w:sz w:val="24"/>
          <w:szCs w:val="24"/>
        </w:rPr>
        <w:t xml:space="preserve"> on the first viral load analysis</w:t>
      </w:r>
    </w:p>
    <w:p w:rsidR="0082000A" w:rsidRPr="00ED6EC2" w:rsidRDefault="0082000A" w:rsidP="0082000A">
      <w:pPr>
        <w:jc w:val="left"/>
        <w:rPr>
          <w:rFonts w:ascii="Times New Roman" w:hAnsi="Times New Roman" w:cs="Times New Roman"/>
          <w:sz w:val="24"/>
          <w:szCs w:val="24"/>
        </w:rPr>
        <w:sectPr w:rsidR="0082000A" w:rsidRPr="00ED6EC2" w:rsidSect="00C21135">
          <w:pgSz w:w="11907" w:h="16839" w:code="9"/>
          <w:pgMar w:top="1152" w:right="720" w:bottom="1440" w:left="1440" w:header="720" w:footer="720" w:gutter="0"/>
          <w:cols w:space="720"/>
          <w:docGrid w:linePitch="360"/>
        </w:sectPr>
      </w:pPr>
      <w:r w:rsidRPr="0088564A">
        <w:rPr>
          <w:rFonts w:ascii="Times New Roman" w:hAnsi="Times New Roman" w:cs="Times New Roman"/>
          <w:sz w:val="24"/>
          <w:szCs w:val="24"/>
        </w:rPr>
        <w:t xml:space="preserve">In our study, we found the </w:t>
      </w:r>
      <w:r>
        <w:rPr>
          <w:rFonts w:ascii="Times New Roman" w:hAnsi="Times New Roman" w:cs="Times New Roman"/>
          <w:sz w:val="24"/>
          <w:szCs w:val="24"/>
        </w:rPr>
        <w:t xml:space="preserve">average WBC count </w:t>
      </w:r>
      <w:proofErr w:type="gramStart"/>
      <w:r>
        <w:rPr>
          <w:rFonts w:ascii="Times New Roman" w:hAnsi="Times New Roman" w:cs="Times New Roman"/>
          <w:sz w:val="24"/>
          <w:szCs w:val="24"/>
        </w:rPr>
        <w:t>of</w:t>
      </w:r>
      <w:r w:rsidRPr="0088564A">
        <w:rPr>
          <w:rFonts w:ascii="Times New Roman" w:hAnsi="Times New Roman" w:cs="Times New Roman"/>
          <w:sz w:val="24"/>
          <w:szCs w:val="24"/>
        </w:rPr>
        <w:t xml:space="preserve"> </w:t>
      </w:r>
      <w:r>
        <w:rPr>
          <w:rFonts w:ascii="Times New Roman" w:hAnsi="Times New Roman" w:cs="Times New Roman"/>
          <w:sz w:val="24"/>
          <w:szCs w:val="24"/>
        </w:rPr>
        <w:t>6.2 x</w:t>
      </w:r>
      <w:r w:rsidRPr="0088564A">
        <w:rPr>
          <w:rFonts w:ascii="Times New Roman" w:hAnsi="Times New Roman" w:cs="Times New Roman"/>
          <w:sz w:val="24"/>
          <w:szCs w:val="24"/>
        </w:rPr>
        <w:t>10</w:t>
      </w:r>
      <w:r w:rsidRPr="0088564A">
        <w:rPr>
          <w:rFonts w:ascii="Times New Roman" w:hAnsi="Times New Roman" w:cs="Times New Roman"/>
          <w:sz w:val="24"/>
          <w:szCs w:val="24"/>
          <w:vertAlign w:val="superscript"/>
        </w:rPr>
        <w:t xml:space="preserve">6 </w:t>
      </w:r>
      <w:r w:rsidRPr="0088564A">
        <w:rPr>
          <w:rFonts w:ascii="Times New Roman" w:hAnsi="Times New Roman" w:cs="Times New Roman"/>
          <w:sz w:val="24"/>
          <w:szCs w:val="24"/>
        </w:rPr>
        <w:t xml:space="preserve">(± 1.9) </w:t>
      </w:r>
      <w:r>
        <w:rPr>
          <w:rFonts w:ascii="Times New Roman" w:hAnsi="Times New Roman" w:cs="Times New Roman"/>
          <w:sz w:val="24"/>
          <w:szCs w:val="24"/>
        </w:rPr>
        <w:t>cells</w:t>
      </w:r>
      <w:r w:rsidRPr="0088564A">
        <w:rPr>
          <w:rFonts w:ascii="Times New Roman" w:hAnsi="Times New Roman" w:cs="Times New Roman"/>
          <w:sz w:val="24"/>
          <w:szCs w:val="24"/>
        </w:rPr>
        <w:t>/mm</w:t>
      </w:r>
      <w:r w:rsidRPr="0088564A">
        <w:rPr>
          <w:rFonts w:ascii="Times New Roman" w:hAnsi="Times New Roman" w:cs="Times New Roman"/>
          <w:sz w:val="24"/>
          <w:szCs w:val="24"/>
          <w:vertAlign w:val="superscript"/>
        </w:rPr>
        <w:t>3</w:t>
      </w:r>
      <w:proofErr w:type="gramEnd"/>
      <w:r w:rsidRPr="0088564A">
        <w:rPr>
          <w:rFonts w:ascii="Times New Roman" w:hAnsi="Times New Roman" w:cs="Times New Roman"/>
          <w:sz w:val="24"/>
          <w:szCs w:val="24"/>
          <w:vertAlign w:val="superscript"/>
        </w:rPr>
        <w:t xml:space="preserve"> </w:t>
      </w:r>
      <w:r w:rsidRPr="0088564A">
        <w:rPr>
          <w:rFonts w:ascii="Times New Roman" w:hAnsi="Times New Roman" w:cs="Times New Roman"/>
          <w:sz w:val="24"/>
          <w:szCs w:val="24"/>
        </w:rPr>
        <w:t xml:space="preserve">and mean hemoglobin value was 13.5 g/dl (±2.3). The </w:t>
      </w:r>
      <w:r>
        <w:rPr>
          <w:rFonts w:ascii="Times New Roman" w:hAnsi="Times New Roman" w:cs="Times New Roman"/>
          <w:sz w:val="24"/>
          <w:szCs w:val="24"/>
        </w:rPr>
        <w:t>mean value of SGPT and c</w:t>
      </w:r>
      <w:r w:rsidRPr="0088564A">
        <w:rPr>
          <w:rFonts w:ascii="Times New Roman" w:hAnsi="Times New Roman" w:cs="Times New Roman"/>
          <w:sz w:val="24"/>
          <w:szCs w:val="24"/>
        </w:rPr>
        <w:t>reatinine were 33.6 IU/l (±</w:t>
      </w:r>
      <w:r w:rsidRPr="0088564A">
        <w:rPr>
          <w:rFonts w:ascii="Times New Roman" w:eastAsia="Times New Roman" w:hAnsi="Times New Roman" w:cs="Times New Roman"/>
          <w:sz w:val="24"/>
          <w:szCs w:val="24"/>
        </w:rPr>
        <w:t xml:space="preserve">25.6) </w:t>
      </w:r>
      <w:r w:rsidRPr="0088564A">
        <w:rPr>
          <w:rFonts w:ascii="Times New Roman" w:hAnsi="Times New Roman" w:cs="Times New Roman"/>
          <w:sz w:val="24"/>
          <w:szCs w:val="24"/>
        </w:rPr>
        <w:t xml:space="preserve">and 0.8 mg/dl (±0.3), respectively (data not shown). </w:t>
      </w:r>
      <w:r w:rsidRPr="0088564A">
        <w:rPr>
          <w:rFonts w:ascii="Times New Roman" w:hAnsi="Times New Roman" w:cs="Times New Roman"/>
          <w:color w:val="333333"/>
          <w:sz w:val="24"/>
          <w:szCs w:val="24"/>
          <w:shd w:val="clear" w:color="auto" w:fill="FFFFFF"/>
        </w:rPr>
        <w:t xml:space="preserve">No significant differences were found between treatment failed and non-failed </w:t>
      </w:r>
      <w:r w:rsidRPr="0088564A">
        <w:rPr>
          <w:rFonts w:ascii="Times New Roman" w:hAnsi="Times New Roman" w:cs="Times New Roman"/>
          <w:sz w:val="24"/>
          <w:szCs w:val="24"/>
        </w:rPr>
        <w:t>with regard to complete blood cell count, Creatinine value, SGPT and hemoglobin</w:t>
      </w:r>
      <w:r>
        <w:rPr>
          <w:rFonts w:ascii="Times New Roman" w:hAnsi="Times New Roman" w:cs="Times New Roman"/>
          <w:sz w:val="24"/>
          <w:szCs w:val="24"/>
        </w:rPr>
        <w:t xml:space="preserve"> value in our finding.</w:t>
      </w:r>
    </w:p>
    <w:p w:rsidR="0082000A" w:rsidRPr="001D1526" w:rsidRDefault="0082000A" w:rsidP="0082000A">
      <w:pPr>
        <w:pStyle w:val="Heading2"/>
        <w:rPr>
          <w:color w:val="auto"/>
        </w:rPr>
      </w:pPr>
      <w:bookmarkStart w:id="66" w:name="_Toc527588951"/>
      <w:r>
        <w:rPr>
          <w:color w:val="auto"/>
        </w:rPr>
        <w:lastRenderedPageBreak/>
        <w:t xml:space="preserve">   </w:t>
      </w:r>
      <w:r w:rsidRPr="001D1526">
        <w:rPr>
          <w:color w:val="auto"/>
        </w:rPr>
        <w:t xml:space="preserve">4.3 </w:t>
      </w:r>
      <w:r>
        <w:rPr>
          <w:color w:val="auto"/>
        </w:rPr>
        <w:t>Factors</w:t>
      </w:r>
      <w:r w:rsidRPr="001D1526">
        <w:rPr>
          <w:color w:val="auto"/>
        </w:rPr>
        <w:t xml:space="preserve"> associated with treatment failure</w:t>
      </w:r>
      <w:bookmarkEnd w:id="66"/>
    </w:p>
    <w:p w:rsidR="0082000A" w:rsidRPr="00A36178" w:rsidRDefault="0082000A" w:rsidP="0082000A">
      <w:pPr>
        <w:rPr>
          <w:rFonts w:ascii="Times New Roman" w:hAnsi="Times New Roman" w:cs="Times New Roman"/>
          <w:sz w:val="24"/>
          <w:szCs w:val="24"/>
        </w:rPr>
      </w:pPr>
      <w:r w:rsidRPr="00424B0D">
        <w:rPr>
          <w:rFonts w:ascii="Times New Roman" w:hAnsi="Times New Roman" w:cs="Times New Roman"/>
          <w:color w:val="333333"/>
          <w:sz w:val="24"/>
          <w:szCs w:val="24"/>
          <w:shd w:val="clear" w:color="auto" w:fill="FFFFFF"/>
        </w:rPr>
        <w:t>Closer inspection of the ta</w:t>
      </w:r>
      <w:r>
        <w:rPr>
          <w:rFonts w:ascii="Times New Roman" w:hAnsi="Times New Roman" w:cs="Times New Roman"/>
          <w:color w:val="333333"/>
          <w:sz w:val="24"/>
          <w:szCs w:val="24"/>
          <w:shd w:val="clear" w:color="auto" w:fill="FFFFFF"/>
        </w:rPr>
        <w:t>ble 3 showed</w:t>
      </w:r>
      <w:r w:rsidRPr="00424B0D">
        <w:rPr>
          <w:rFonts w:ascii="Times New Roman" w:hAnsi="Times New Roman" w:cs="Times New Roman"/>
          <w:color w:val="333333"/>
          <w:sz w:val="24"/>
          <w:szCs w:val="24"/>
          <w:shd w:val="clear" w:color="auto" w:fill="FFFFFF"/>
        </w:rPr>
        <w:t xml:space="preserve"> that </w:t>
      </w:r>
      <w:r>
        <w:rPr>
          <w:rFonts w:ascii="Times New Roman" w:eastAsia="Times New Roman" w:hAnsi="Times New Roman" w:cs="Times New Roman"/>
          <w:bCs/>
          <w:iCs/>
          <w:sz w:val="24"/>
          <w:szCs w:val="24"/>
        </w:rPr>
        <w:t>first line HIV treatment failure</w:t>
      </w:r>
      <w:r w:rsidRPr="00424B0D">
        <w:rPr>
          <w:rFonts w:ascii="Times New Roman" w:eastAsia="Times New Roman" w:hAnsi="Times New Roman" w:cs="Times New Roman"/>
          <w:bCs/>
          <w:iCs/>
          <w:sz w:val="24"/>
          <w:szCs w:val="24"/>
        </w:rPr>
        <w:t xml:space="preserve"> was higher among males </w:t>
      </w:r>
      <w:r>
        <w:rPr>
          <w:rFonts w:ascii="Times New Roman" w:eastAsia="Times New Roman" w:hAnsi="Times New Roman" w:cs="Times New Roman"/>
          <w:bCs/>
          <w:iCs/>
          <w:sz w:val="24"/>
          <w:szCs w:val="24"/>
        </w:rPr>
        <w:t xml:space="preserve">at </w:t>
      </w:r>
      <w:r w:rsidRPr="00424B0D">
        <w:rPr>
          <w:rFonts w:ascii="Times New Roman" w:eastAsia="Times New Roman" w:hAnsi="Times New Roman" w:cs="Times New Roman"/>
          <w:bCs/>
          <w:iCs/>
          <w:sz w:val="24"/>
          <w:szCs w:val="24"/>
        </w:rPr>
        <w:t>48/65 (73.8 %), age</w:t>
      </w:r>
      <w:r>
        <w:rPr>
          <w:rFonts w:ascii="Times New Roman" w:eastAsia="Times New Roman" w:hAnsi="Times New Roman" w:cs="Times New Roman"/>
          <w:bCs/>
          <w:iCs/>
          <w:sz w:val="24"/>
          <w:szCs w:val="24"/>
        </w:rPr>
        <w:t xml:space="preserve"> range of</w:t>
      </w:r>
      <w:r w:rsidRPr="00424B0D">
        <w:rPr>
          <w:rFonts w:ascii="Times New Roman" w:eastAsia="Times New Roman" w:hAnsi="Times New Roman" w:cs="Times New Roman"/>
          <w:bCs/>
          <w:iCs/>
          <w:sz w:val="24"/>
          <w:szCs w:val="24"/>
        </w:rPr>
        <w:t xml:space="preserve"> (25-34 years) </w:t>
      </w:r>
      <w:r>
        <w:rPr>
          <w:rFonts w:ascii="Times New Roman" w:eastAsia="Times New Roman" w:hAnsi="Times New Roman" w:cs="Times New Roman"/>
          <w:bCs/>
          <w:iCs/>
          <w:sz w:val="24"/>
          <w:szCs w:val="24"/>
        </w:rPr>
        <w:t>22/65</w:t>
      </w:r>
      <w:r w:rsidRPr="00424B0D">
        <w:rPr>
          <w:rFonts w:ascii="Times New Roman" w:eastAsia="Times New Roman" w:hAnsi="Times New Roman" w:cs="Times New Roman"/>
          <w:bCs/>
          <w:iCs/>
          <w:sz w:val="24"/>
          <w:szCs w:val="24"/>
        </w:rPr>
        <w:t xml:space="preserve">(33.8%) and primary education </w:t>
      </w:r>
      <w:r>
        <w:rPr>
          <w:rFonts w:ascii="Times New Roman" w:eastAsia="Times New Roman" w:hAnsi="Times New Roman" w:cs="Times New Roman"/>
          <w:bCs/>
          <w:iCs/>
          <w:sz w:val="24"/>
          <w:szCs w:val="24"/>
        </w:rPr>
        <w:t xml:space="preserve">24 </w:t>
      </w:r>
      <w:r w:rsidRPr="00424B0D">
        <w:rPr>
          <w:rFonts w:ascii="Times New Roman" w:eastAsia="Times New Roman" w:hAnsi="Times New Roman" w:cs="Times New Roman"/>
          <w:bCs/>
          <w:iCs/>
          <w:sz w:val="24"/>
          <w:szCs w:val="24"/>
        </w:rPr>
        <w:t xml:space="preserve">(36.9%) than their counter parts (more is described on </w:t>
      </w:r>
      <w:r>
        <w:rPr>
          <w:rFonts w:ascii="Times New Roman" w:eastAsia="Times New Roman" w:hAnsi="Times New Roman" w:cs="Times New Roman"/>
          <w:bCs/>
          <w:iCs/>
          <w:sz w:val="24"/>
          <w:szCs w:val="24"/>
        </w:rPr>
        <w:t>Table 3</w:t>
      </w:r>
      <w:r w:rsidRPr="00424B0D">
        <w:rPr>
          <w:rFonts w:ascii="Times New Roman" w:eastAsia="Times New Roman" w:hAnsi="Times New Roman" w:cs="Times New Roman"/>
          <w:bCs/>
          <w:iCs/>
          <w:sz w:val="24"/>
          <w:szCs w:val="24"/>
        </w:rPr>
        <w:t xml:space="preserve">). </w:t>
      </w:r>
      <w:r w:rsidRPr="00424B0D">
        <w:rPr>
          <w:rFonts w:ascii="Times New Roman" w:hAnsi="Times New Roman" w:cs="Times New Roman"/>
          <w:sz w:val="24"/>
          <w:szCs w:val="24"/>
        </w:rPr>
        <w:t>The mean CD4 value of the participant was 455 (±278) and 267.6 cells/mm</w:t>
      </w:r>
      <w:r w:rsidRPr="00424B0D">
        <w:rPr>
          <w:rFonts w:ascii="Times New Roman" w:hAnsi="Times New Roman" w:cs="Times New Roman"/>
          <w:sz w:val="24"/>
          <w:szCs w:val="24"/>
          <w:vertAlign w:val="superscript"/>
        </w:rPr>
        <w:t>3</w:t>
      </w:r>
      <w:r>
        <w:rPr>
          <w:rFonts w:ascii="Times New Roman" w:hAnsi="Times New Roman" w:cs="Times New Roman"/>
          <w:sz w:val="24"/>
          <w:szCs w:val="24"/>
        </w:rPr>
        <w:t xml:space="preserve"> (+-234.5) at the time of study and ART enrolment </w:t>
      </w:r>
      <w:r w:rsidRPr="00424B0D">
        <w:rPr>
          <w:rFonts w:ascii="Times New Roman" w:hAnsi="Times New Roman" w:cs="Times New Roman"/>
          <w:sz w:val="24"/>
          <w:szCs w:val="24"/>
        </w:rPr>
        <w:t>respectively</w:t>
      </w:r>
      <w:r>
        <w:rPr>
          <w:rFonts w:ascii="Times New Roman" w:hAnsi="Times New Roman" w:cs="Times New Roman"/>
          <w:sz w:val="24"/>
          <w:szCs w:val="24"/>
        </w:rPr>
        <w:t>.</w:t>
      </w:r>
    </w:p>
    <w:p w:rsidR="0082000A" w:rsidRPr="00840D9B" w:rsidRDefault="0082000A" w:rsidP="0082000A">
      <w:pPr>
        <w:pStyle w:val="Caption"/>
        <w:keepNext/>
        <w:ind w:left="0"/>
        <w:rPr>
          <w:b w:val="0"/>
          <w:color w:val="auto"/>
          <w:sz w:val="24"/>
          <w:szCs w:val="24"/>
        </w:rPr>
      </w:pPr>
      <w:bookmarkStart w:id="67" w:name="_Toc527587930"/>
      <w:r w:rsidRPr="00840D9B">
        <w:rPr>
          <w:b w:val="0"/>
          <w:color w:val="auto"/>
          <w:sz w:val="24"/>
          <w:szCs w:val="24"/>
        </w:rPr>
        <w:t xml:space="preserve">Table </w:t>
      </w:r>
      <w:r w:rsidR="00D37429" w:rsidRPr="00840D9B">
        <w:rPr>
          <w:b w:val="0"/>
          <w:color w:val="auto"/>
          <w:sz w:val="24"/>
          <w:szCs w:val="24"/>
        </w:rPr>
        <w:fldChar w:fldCharType="begin"/>
      </w:r>
      <w:r w:rsidRPr="00840D9B">
        <w:rPr>
          <w:b w:val="0"/>
          <w:color w:val="auto"/>
          <w:sz w:val="24"/>
          <w:szCs w:val="24"/>
        </w:rPr>
        <w:instrText xml:space="preserve"> SEQ Table \* ARABIC </w:instrText>
      </w:r>
      <w:r w:rsidR="00D37429" w:rsidRPr="00840D9B">
        <w:rPr>
          <w:b w:val="0"/>
          <w:color w:val="auto"/>
          <w:sz w:val="24"/>
          <w:szCs w:val="24"/>
        </w:rPr>
        <w:fldChar w:fldCharType="separate"/>
      </w:r>
      <w:r>
        <w:rPr>
          <w:b w:val="0"/>
          <w:noProof/>
          <w:color w:val="auto"/>
          <w:sz w:val="24"/>
          <w:szCs w:val="24"/>
        </w:rPr>
        <w:t>3</w:t>
      </w:r>
      <w:r w:rsidR="00D37429" w:rsidRPr="00840D9B">
        <w:rPr>
          <w:b w:val="0"/>
          <w:color w:val="auto"/>
          <w:sz w:val="24"/>
          <w:szCs w:val="24"/>
        </w:rPr>
        <w:fldChar w:fldCharType="end"/>
      </w:r>
      <w:r w:rsidRPr="00840D9B">
        <w:rPr>
          <w:b w:val="0"/>
          <w:noProof/>
          <w:color w:val="auto"/>
          <w:sz w:val="24"/>
          <w:szCs w:val="24"/>
        </w:rPr>
        <w:t xml:space="preserve">  Logistic regression analysis of factors associated with treatment failure, Bahir Dar, Nov, 2017-April, 2018</w:t>
      </w:r>
      <w:bookmarkEnd w:id="67"/>
    </w:p>
    <w:tbl>
      <w:tblPr>
        <w:tblStyle w:val="MediumShading2-Accent11"/>
        <w:tblpPr w:leftFromText="180" w:rightFromText="180" w:vertAnchor="text" w:horzAnchor="margin" w:tblpY="227"/>
        <w:tblW w:w="10458" w:type="dxa"/>
        <w:tblLayout w:type="fixed"/>
        <w:tblLook w:val="0600"/>
      </w:tblPr>
      <w:tblGrid>
        <w:gridCol w:w="1728"/>
        <w:gridCol w:w="1530"/>
        <w:gridCol w:w="1170"/>
        <w:gridCol w:w="1350"/>
        <w:gridCol w:w="1170"/>
        <w:gridCol w:w="1800"/>
        <w:gridCol w:w="1710"/>
      </w:tblGrid>
      <w:tr w:rsidR="0082000A" w:rsidRPr="004A6D63" w:rsidTr="007B7228">
        <w:trPr>
          <w:trHeight w:val="320"/>
        </w:trPr>
        <w:tc>
          <w:tcPr>
            <w:tcW w:w="1728" w:type="dxa"/>
            <w:vMerge w:val="restart"/>
            <w:shd w:val="clear" w:color="auto" w:fill="F2F2F2" w:themeFill="background1" w:themeFillShade="F2"/>
            <w:vAlign w:val="bottom"/>
          </w:tcPr>
          <w:p w:rsidR="0082000A" w:rsidRPr="00DA6C08" w:rsidRDefault="0082000A" w:rsidP="007B7228">
            <w:pPr>
              <w:autoSpaceDE w:val="0"/>
              <w:autoSpaceDN w:val="0"/>
              <w:adjustRightInd w:val="0"/>
              <w:spacing w:before="100"/>
              <w:ind w:right="-288"/>
              <w:jc w:val="left"/>
              <w:rPr>
                <w:rFonts w:ascii="Times New Roman" w:hAnsi="Times New Roman" w:cs="Times New Roman"/>
                <w:sz w:val="20"/>
                <w:szCs w:val="20"/>
              </w:rPr>
            </w:pPr>
            <w:r w:rsidRPr="00DA6C08">
              <w:rPr>
                <w:rFonts w:ascii="Times New Roman" w:hAnsi="Times New Roman" w:cs="Times New Roman"/>
                <w:b/>
                <w:sz w:val="20"/>
                <w:szCs w:val="20"/>
              </w:rPr>
              <w:t>Variable</w:t>
            </w:r>
          </w:p>
        </w:tc>
        <w:tc>
          <w:tcPr>
            <w:tcW w:w="1530" w:type="dxa"/>
            <w:shd w:val="clear" w:color="auto" w:fill="F2F2F2" w:themeFill="background1" w:themeFillShade="F2"/>
            <w:vAlign w:val="bottom"/>
          </w:tcPr>
          <w:p w:rsidR="0082000A" w:rsidRPr="00DA6C08" w:rsidRDefault="0082000A" w:rsidP="007B7228">
            <w:pPr>
              <w:autoSpaceDE w:val="0"/>
              <w:autoSpaceDN w:val="0"/>
              <w:adjustRightInd w:val="0"/>
              <w:spacing w:before="100" w:line="320" w:lineRule="atLeast"/>
              <w:ind w:left="144" w:right="-288"/>
              <w:jc w:val="left"/>
              <w:rPr>
                <w:rFonts w:ascii="Times New Roman" w:hAnsi="Times New Roman" w:cs="Times New Roman"/>
                <w:b/>
                <w:sz w:val="20"/>
                <w:szCs w:val="20"/>
              </w:rPr>
            </w:pPr>
          </w:p>
        </w:tc>
        <w:tc>
          <w:tcPr>
            <w:tcW w:w="2520" w:type="dxa"/>
            <w:gridSpan w:val="2"/>
            <w:shd w:val="clear" w:color="auto" w:fill="F2F2F2" w:themeFill="background1" w:themeFillShade="F2"/>
            <w:vAlign w:val="bottom"/>
          </w:tcPr>
          <w:p w:rsidR="0082000A" w:rsidRPr="004A6D63" w:rsidRDefault="0082000A" w:rsidP="007B7228">
            <w:pPr>
              <w:autoSpaceDE w:val="0"/>
              <w:autoSpaceDN w:val="0"/>
              <w:adjustRightInd w:val="0"/>
              <w:spacing w:before="100" w:line="320" w:lineRule="atLeast"/>
              <w:ind w:left="144" w:right="-288"/>
              <w:jc w:val="left"/>
              <w:rPr>
                <w:rFonts w:ascii="Times New Roman" w:hAnsi="Times New Roman" w:cs="Times New Roman"/>
                <w:b/>
                <w:color w:val="000000"/>
                <w:sz w:val="20"/>
                <w:szCs w:val="20"/>
              </w:rPr>
            </w:pPr>
            <w:r w:rsidRPr="004A6D63">
              <w:rPr>
                <w:rFonts w:ascii="Times New Roman" w:hAnsi="Times New Roman" w:cs="Times New Roman"/>
                <w:b/>
                <w:color w:val="000000"/>
                <w:sz w:val="20"/>
                <w:szCs w:val="20"/>
              </w:rPr>
              <w:t>Treatment failure</w:t>
            </w:r>
          </w:p>
        </w:tc>
        <w:tc>
          <w:tcPr>
            <w:tcW w:w="1170" w:type="dxa"/>
            <w:shd w:val="clear" w:color="auto" w:fill="F2F2F2" w:themeFill="background1" w:themeFillShade="F2"/>
            <w:vAlign w:val="bottom"/>
          </w:tcPr>
          <w:p w:rsidR="0082000A" w:rsidRPr="004A6D63" w:rsidRDefault="0082000A" w:rsidP="007B7228">
            <w:pPr>
              <w:autoSpaceDE w:val="0"/>
              <w:autoSpaceDN w:val="0"/>
              <w:adjustRightInd w:val="0"/>
              <w:spacing w:before="100" w:line="320" w:lineRule="atLeast"/>
              <w:ind w:left="144" w:right="-288"/>
              <w:jc w:val="left"/>
              <w:rPr>
                <w:rFonts w:ascii="Times New Roman" w:hAnsi="Times New Roman" w:cs="Times New Roman"/>
                <w:b/>
                <w:color w:val="000000"/>
                <w:sz w:val="20"/>
                <w:szCs w:val="20"/>
              </w:rPr>
            </w:pPr>
            <w:r w:rsidRPr="004A6D63">
              <w:rPr>
                <w:rFonts w:ascii="Times New Roman" w:hAnsi="Times New Roman" w:cs="Times New Roman"/>
                <w:b/>
                <w:color w:val="000000"/>
                <w:sz w:val="20"/>
                <w:szCs w:val="20"/>
              </w:rPr>
              <w:t>Total</w:t>
            </w:r>
          </w:p>
        </w:tc>
        <w:tc>
          <w:tcPr>
            <w:tcW w:w="1800" w:type="dxa"/>
            <w:shd w:val="clear" w:color="auto" w:fill="F2F2F2" w:themeFill="background1" w:themeFillShade="F2"/>
            <w:vAlign w:val="bottom"/>
          </w:tcPr>
          <w:p w:rsidR="0082000A" w:rsidRPr="004A6D63" w:rsidRDefault="0082000A" w:rsidP="007B7228">
            <w:pPr>
              <w:spacing w:before="100"/>
              <w:ind w:left="144" w:right="-288"/>
              <w:jc w:val="left"/>
              <w:rPr>
                <w:rFonts w:ascii="Times New Roman" w:hAnsi="Times New Roman" w:cs="Times New Roman"/>
                <w:sz w:val="20"/>
                <w:szCs w:val="20"/>
              </w:rPr>
            </w:pPr>
            <w:r w:rsidRPr="004A6D63">
              <w:rPr>
                <w:rFonts w:ascii="Times New Roman" w:hAnsi="Times New Roman" w:cs="Times New Roman"/>
                <w:b/>
                <w:color w:val="000000"/>
                <w:sz w:val="20"/>
                <w:szCs w:val="20"/>
              </w:rPr>
              <w:t>COR (95%CI),P</w:t>
            </w:r>
          </w:p>
        </w:tc>
        <w:tc>
          <w:tcPr>
            <w:tcW w:w="1710" w:type="dxa"/>
            <w:shd w:val="clear" w:color="auto" w:fill="F2F2F2" w:themeFill="background1" w:themeFillShade="F2"/>
            <w:vAlign w:val="bottom"/>
          </w:tcPr>
          <w:p w:rsidR="0082000A" w:rsidRPr="004A6D63" w:rsidRDefault="0082000A" w:rsidP="007B7228">
            <w:pPr>
              <w:spacing w:before="100"/>
              <w:ind w:right="-288"/>
              <w:jc w:val="left"/>
              <w:rPr>
                <w:rFonts w:ascii="Times New Roman" w:hAnsi="Times New Roman" w:cs="Times New Roman"/>
                <w:sz w:val="20"/>
                <w:szCs w:val="20"/>
              </w:rPr>
            </w:pPr>
            <w:r w:rsidRPr="004A6D63">
              <w:rPr>
                <w:rFonts w:ascii="Times New Roman" w:hAnsi="Times New Roman" w:cs="Times New Roman"/>
                <w:b/>
                <w:color w:val="000000"/>
                <w:sz w:val="20"/>
                <w:szCs w:val="20"/>
              </w:rPr>
              <w:t>AOR (95%CI),P</w:t>
            </w:r>
          </w:p>
        </w:tc>
      </w:tr>
      <w:tr w:rsidR="0082000A" w:rsidRPr="004A6D63" w:rsidTr="007B7228">
        <w:trPr>
          <w:trHeight w:val="287"/>
        </w:trPr>
        <w:tc>
          <w:tcPr>
            <w:tcW w:w="1728" w:type="dxa"/>
            <w:vMerge/>
            <w:shd w:val="clear" w:color="auto" w:fill="F2F2F2" w:themeFill="background1" w:themeFillShade="F2"/>
            <w:vAlign w:val="bottom"/>
          </w:tcPr>
          <w:p w:rsidR="0082000A" w:rsidRPr="00DA6C08" w:rsidRDefault="0082000A" w:rsidP="007B7228">
            <w:pPr>
              <w:autoSpaceDE w:val="0"/>
              <w:autoSpaceDN w:val="0"/>
              <w:adjustRightInd w:val="0"/>
              <w:spacing w:before="100"/>
              <w:ind w:left="144" w:right="-288"/>
              <w:jc w:val="left"/>
              <w:rPr>
                <w:rFonts w:ascii="Times New Roman" w:hAnsi="Times New Roman" w:cs="Times New Roman"/>
                <w:sz w:val="20"/>
                <w:szCs w:val="20"/>
              </w:rPr>
            </w:pPr>
          </w:p>
        </w:tc>
        <w:tc>
          <w:tcPr>
            <w:tcW w:w="1530" w:type="dxa"/>
            <w:shd w:val="clear" w:color="auto" w:fill="F2F2F2" w:themeFill="background1" w:themeFillShade="F2"/>
            <w:vAlign w:val="bottom"/>
          </w:tcPr>
          <w:p w:rsidR="0082000A" w:rsidRPr="00DA6C08" w:rsidRDefault="0082000A" w:rsidP="007B7228">
            <w:pPr>
              <w:autoSpaceDE w:val="0"/>
              <w:autoSpaceDN w:val="0"/>
              <w:adjustRightInd w:val="0"/>
              <w:spacing w:before="100" w:line="320" w:lineRule="atLeast"/>
              <w:ind w:left="144" w:right="-288"/>
              <w:jc w:val="left"/>
              <w:rPr>
                <w:rFonts w:ascii="Times New Roman" w:hAnsi="Times New Roman" w:cs="Times New Roman"/>
                <w:sz w:val="20"/>
                <w:szCs w:val="20"/>
              </w:rPr>
            </w:pPr>
            <w:r w:rsidRPr="00DA6C08">
              <w:rPr>
                <w:rFonts w:ascii="Times New Roman" w:hAnsi="Times New Roman" w:cs="Times New Roman"/>
                <w:b/>
                <w:sz w:val="20"/>
                <w:szCs w:val="20"/>
              </w:rPr>
              <w:t>Category</w:t>
            </w:r>
          </w:p>
        </w:tc>
        <w:tc>
          <w:tcPr>
            <w:tcW w:w="1170" w:type="dxa"/>
            <w:shd w:val="clear" w:color="auto" w:fill="F2F2F2" w:themeFill="background1" w:themeFillShade="F2"/>
            <w:vAlign w:val="bottom"/>
          </w:tcPr>
          <w:p w:rsidR="0082000A" w:rsidRPr="004A6D63" w:rsidRDefault="0082000A" w:rsidP="007B7228">
            <w:pPr>
              <w:autoSpaceDE w:val="0"/>
              <w:autoSpaceDN w:val="0"/>
              <w:adjustRightInd w:val="0"/>
              <w:spacing w:before="100" w:line="320" w:lineRule="atLeast"/>
              <w:ind w:left="144" w:right="-288"/>
              <w:jc w:val="left"/>
              <w:rPr>
                <w:rFonts w:ascii="Times New Roman" w:hAnsi="Times New Roman" w:cs="Times New Roman"/>
                <w:b/>
                <w:color w:val="000000"/>
                <w:sz w:val="20"/>
                <w:szCs w:val="20"/>
              </w:rPr>
            </w:pPr>
            <w:r>
              <w:rPr>
                <w:rFonts w:ascii="Times New Roman" w:hAnsi="Times New Roman" w:cs="Times New Roman"/>
                <w:b/>
                <w:color w:val="000000"/>
                <w:sz w:val="20"/>
                <w:szCs w:val="20"/>
              </w:rPr>
              <w:t>Yes, n (%)</w:t>
            </w:r>
          </w:p>
        </w:tc>
        <w:tc>
          <w:tcPr>
            <w:tcW w:w="1350" w:type="dxa"/>
            <w:shd w:val="clear" w:color="auto" w:fill="F2F2F2" w:themeFill="background1" w:themeFillShade="F2"/>
            <w:vAlign w:val="bottom"/>
          </w:tcPr>
          <w:p w:rsidR="0082000A" w:rsidRPr="004A6D63" w:rsidRDefault="0082000A" w:rsidP="007B7228">
            <w:pPr>
              <w:autoSpaceDE w:val="0"/>
              <w:autoSpaceDN w:val="0"/>
              <w:adjustRightInd w:val="0"/>
              <w:spacing w:before="100"/>
              <w:ind w:left="144" w:right="-288"/>
              <w:jc w:val="left"/>
              <w:rPr>
                <w:rFonts w:ascii="Times New Roman" w:hAnsi="Times New Roman" w:cs="Times New Roman"/>
                <w:b/>
                <w:color w:val="000000"/>
                <w:sz w:val="20"/>
                <w:szCs w:val="20"/>
              </w:rPr>
            </w:pPr>
            <w:r>
              <w:rPr>
                <w:rFonts w:ascii="Times New Roman" w:hAnsi="Times New Roman" w:cs="Times New Roman"/>
                <w:b/>
                <w:color w:val="000000"/>
                <w:sz w:val="20"/>
                <w:szCs w:val="20"/>
              </w:rPr>
              <w:t>No, n</w:t>
            </w:r>
            <w:r w:rsidRPr="004A6D63">
              <w:rPr>
                <w:rFonts w:ascii="Times New Roman" w:hAnsi="Times New Roman" w:cs="Times New Roman"/>
                <w:b/>
                <w:color w:val="000000"/>
                <w:sz w:val="20"/>
                <w:szCs w:val="20"/>
              </w:rPr>
              <w:t xml:space="preserve"> (%)</w:t>
            </w:r>
          </w:p>
        </w:tc>
        <w:tc>
          <w:tcPr>
            <w:tcW w:w="1170" w:type="dxa"/>
            <w:shd w:val="clear" w:color="auto" w:fill="F2F2F2" w:themeFill="background1" w:themeFillShade="F2"/>
            <w:vAlign w:val="bottom"/>
          </w:tcPr>
          <w:p w:rsidR="0082000A" w:rsidRPr="004A6D63" w:rsidRDefault="0082000A" w:rsidP="007B7228">
            <w:pPr>
              <w:autoSpaceDE w:val="0"/>
              <w:autoSpaceDN w:val="0"/>
              <w:adjustRightInd w:val="0"/>
              <w:spacing w:before="100"/>
              <w:ind w:left="144" w:right="-288"/>
              <w:jc w:val="left"/>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w:t>
            </w:r>
            <w:proofErr w:type="gramStart"/>
            <w:r>
              <w:rPr>
                <w:rFonts w:ascii="Times New Roman" w:hAnsi="Times New Roman" w:cs="Times New Roman"/>
                <w:b/>
                <w:color w:val="000000"/>
                <w:sz w:val="20"/>
                <w:szCs w:val="20"/>
              </w:rPr>
              <w:t>n</w:t>
            </w:r>
            <w:proofErr w:type="gramEnd"/>
            <w:r w:rsidRPr="004A6D63">
              <w:rPr>
                <w:rFonts w:ascii="Times New Roman" w:hAnsi="Times New Roman" w:cs="Times New Roman"/>
                <w:b/>
                <w:color w:val="000000"/>
                <w:sz w:val="20"/>
                <w:szCs w:val="20"/>
              </w:rPr>
              <w:t xml:space="preserve"> (%)</w:t>
            </w:r>
          </w:p>
        </w:tc>
        <w:tc>
          <w:tcPr>
            <w:tcW w:w="1800" w:type="dxa"/>
            <w:shd w:val="clear" w:color="auto" w:fill="F2F2F2" w:themeFill="background1" w:themeFillShade="F2"/>
            <w:vAlign w:val="bottom"/>
          </w:tcPr>
          <w:p w:rsidR="0082000A" w:rsidRPr="004A6D63"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710" w:type="dxa"/>
            <w:shd w:val="clear" w:color="auto" w:fill="F2F2F2" w:themeFill="background1" w:themeFillShade="F2"/>
            <w:vAlign w:val="bottom"/>
          </w:tcPr>
          <w:p w:rsidR="0082000A" w:rsidRPr="004A6D63" w:rsidRDefault="0082000A" w:rsidP="007B7228">
            <w:pPr>
              <w:spacing w:before="100"/>
              <w:ind w:left="144" w:right="-288"/>
              <w:jc w:val="left"/>
              <w:rPr>
                <w:rFonts w:ascii="Times New Roman" w:hAnsi="Times New Roman" w:cs="Times New Roman"/>
                <w:sz w:val="20"/>
                <w:szCs w:val="20"/>
              </w:rPr>
            </w:pPr>
          </w:p>
        </w:tc>
      </w:tr>
      <w:tr w:rsidR="0082000A" w:rsidRPr="004A6D63" w:rsidTr="007B7228">
        <w:trPr>
          <w:trHeight w:val="346"/>
        </w:trPr>
        <w:tc>
          <w:tcPr>
            <w:tcW w:w="1728" w:type="dxa"/>
            <w:vMerge w:val="restart"/>
          </w:tcPr>
          <w:p w:rsidR="0082000A" w:rsidRPr="004A6D63"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 xml:space="preserve">Gender </w:t>
            </w:r>
          </w:p>
        </w:tc>
        <w:tc>
          <w:tcPr>
            <w:tcW w:w="1530" w:type="dxa"/>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Pr>
                <w:rFonts w:ascii="Times New Roman" w:hAnsi="Times New Roman" w:cs="Times New Roman"/>
                <w:color w:val="000000"/>
                <w:sz w:val="20"/>
                <w:szCs w:val="20"/>
              </w:rPr>
              <w:t>F</w:t>
            </w:r>
            <w:r w:rsidRPr="004A6D63">
              <w:rPr>
                <w:rFonts w:ascii="Times New Roman" w:hAnsi="Times New Roman" w:cs="Times New Roman"/>
                <w:color w:val="000000"/>
                <w:sz w:val="20"/>
                <w:szCs w:val="20"/>
              </w:rPr>
              <w:t>emale</w:t>
            </w:r>
          </w:p>
        </w:tc>
        <w:tc>
          <w:tcPr>
            <w:tcW w:w="1170" w:type="dxa"/>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17 (26.2)</w:t>
            </w:r>
          </w:p>
        </w:tc>
        <w:tc>
          <w:tcPr>
            <w:tcW w:w="1350" w:type="dxa"/>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232 (63.6)</w:t>
            </w:r>
          </w:p>
        </w:tc>
        <w:tc>
          <w:tcPr>
            <w:tcW w:w="1170" w:type="dxa"/>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263(61.2)</w:t>
            </w:r>
          </w:p>
        </w:tc>
        <w:tc>
          <w:tcPr>
            <w:tcW w:w="1800" w:type="dxa"/>
          </w:tcPr>
          <w:p w:rsidR="0082000A" w:rsidRPr="004A6D63"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c>
          <w:tcPr>
            <w:tcW w:w="1710" w:type="dxa"/>
          </w:tcPr>
          <w:p w:rsidR="0082000A" w:rsidRPr="004A6D63"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r>
      <w:tr w:rsidR="0082000A" w:rsidRPr="004A6D63" w:rsidTr="007B7228">
        <w:trPr>
          <w:trHeight w:val="312"/>
        </w:trPr>
        <w:tc>
          <w:tcPr>
            <w:tcW w:w="1728" w:type="dxa"/>
            <w:vMerge/>
          </w:tcPr>
          <w:p w:rsidR="0082000A" w:rsidRPr="004A6D63"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530" w:type="dxa"/>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Pr>
                <w:rFonts w:ascii="Times New Roman" w:hAnsi="Times New Roman" w:cs="Times New Roman"/>
                <w:color w:val="000000"/>
                <w:sz w:val="20"/>
                <w:szCs w:val="20"/>
              </w:rPr>
              <w:t>M</w:t>
            </w:r>
            <w:r w:rsidRPr="004A6D63">
              <w:rPr>
                <w:rFonts w:ascii="Times New Roman" w:hAnsi="Times New Roman" w:cs="Times New Roman"/>
                <w:color w:val="000000"/>
                <w:sz w:val="20"/>
                <w:szCs w:val="20"/>
              </w:rPr>
              <w:t>ale</w:t>
            </w:r>
          </w:p>
        </w:tc>
        <w:tc>
          <w:tcPr>
            <w:tcW w:w="1170" w:type="dxa"/>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48 (73.8)</w:t>
            </w:r>
          </w:p>
        </w:tc>
        <w:tc>
          <w:tcPr>
            <w:tcW w:w="1350" w:type="dxa"/>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133 (36.4)</w:t>
            </w:r>
          </w:p>
        </w:tc>
        <w:tc>
          <w:tcPr>
            <w:tcW w:w="1170" w:type="dxa"/>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167(38.8</w:t>
            </w:r>
          </w:p>
        </w:tc>
        <w:tc>
          <w:tcPr>
            <w:tcW w:w="1800" w:type="dxa"/>
          </w:tcPr>
          <w:p w:rsidR="0082000A" w:rsidRPr="004A6D63"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4.9(2.2-8.9),</w:t>
            </w:r>
            <w:r w:rsidRPr="004A6D63">
              <w:rPr>
                <w:rFonts w:ascii="Times New Roman" w:hAnsi="Times New Roman" w:cs="Times New Roman"/>
                <w:color w:val="FF0000"/>
                <w:sz w:val="20"/>
                <w:szCs w:val="20"/>
              </w:rPr>
              <w:t>0.000</w:t>
            </w:r>
          </w:p>
        </w:tc>
        <w:tc>
          <w:tcPr>
            <w:tcW w:w="1710" w:type="dxa"/>
          </w:tcPr>
          <w:p w:rsidR="0082000A" w:rsidRPr="004A6D63"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Pr>
                <w:rFonts w:ascii="Times New Roman" w:hAnsi="Times New Roman" w:cs="Times New Roman"/>
                <w:color w:val="000000"/>
                <w:sz w:val="20"/>
                <w:szCs w:val="20"/>
              </w:rPr>
              <w:t>2.9(1.45-</w:t>
            </w:r>
            <w:r w:rsidRPr="004A6D63">
              <w:rPr>
                <w:rFonts w:ascii="Times New Roman" w:hAnsi="Times New Roman" w:cs="Times New Roman"/>
                <w:color w:val="000000"/>
                <w:sz w:val="20"/>
                <w:szCs w:val="20"/>
              </w:rPr>
              <w:t>9)0.</w:t>
            </w:r>
            <w:r w:rsidRPr="004A6D63">
              <w:rPr>
                <w:rFonts w:ascii="Times New Roman" w:hAnsi="Times New Roman" w:cs="Times New Roman"/>
                <w:color w:val="FF0000"/>
                <w:sz w:val="20"/>
                <w:szCs w:val="20"/>
              </w:rPr>
              <w:t>002</w:t>
            </w:r>
          </w:p>
        </w:tc>
      </w:tr>
      <w:tr w:rsidR="0082000A" w:rsidRPr="004A6D63" w:rsidTr="007B7228">
        <w:trPr>
          <w:trHeight w:val="337"/>
        </w:trPr>
        <w:tc>
          <w:tcPr>
            <w:tcW w:w="1728" w:type="dxa"/>
            <w:vMerge w:val="restart"/>
            <w:shd w:val="clear" w:color="auto" w:fill="F2F2F2" w:themeFill="background1" w:themeFillShade="F2"/>
          </w:tcPr>
          <w:p w:rsidR="0082000A" w:rsidRPr="004A6D63"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BMI Category</w:t>
            </w:r>
          </w:p>
        </w:tc>
        <w:tc>
          <w:tcPr>
            <w:tcW w:w="153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&lt;18.5</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23(35.4)</w:t>
            </w:r>
          </w:p>
        </w:tc>
        <w:tc>
          <w:tcPr>
            <w:tcW w:w="135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72(19.7)</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95(22.1)</w:t>
            </w:r>
          </w:p>
        </w:tc>
        <w:tc>
          <w:tcPr>
            <w:tcW w:w="1800" w:type="dxa"/>
            <w:shd w:val="clear" w:color="auto" w:fill="F2F2F2" w:themeFill="background1" w:themeFillShade="F2"/>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1.00</w:t>
            </w:r>
          </w:p>
        </w:tc>
        <w:tc>
          <w:tcPr>
            <w:tcW w:w="1710" w:type="dxa"/>
            <w:shd w:val="clear" w:color="auto" w:fill="F2F2F2" w:themeFill="background1" w:themeFillShade="F2"/>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1.00</w:t>
            </w:r>
          </w:p>
        </w:tc>
      </w:tr>
      <w:tr w:rsidR="0082000A" w:rsidRPr="004A6D63" w:rsidTr="007B7228">
        <w:trPr>
          <w:trHeight w:val="337"/>
        </w:trPr>
        <w:tc>
          <w:tcPr>
            <w:tcW w:w="1728" w:type="dxa"/>
            <w:vMerge/>
            <w:shd w:val="clear" w:color="auto" w:fill="F2F2F2" w:themeFill="background1" w:themeFillShade="F2"/>
          </w:tcPr>
          <w:p w:rsidR="0082000A" w:rsidRPr="004A6D63"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53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18.6 -25.5</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38(58.5)</w:t>
            </w:r>
          </w:p>
        </w:tc>
        <w:tc>
          <w:tcPr>
            <w:tcW w:w="135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222(60.8)</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260(60.5)</w:t>
            </w:r>
          </w:p>
        </w:tc>
        <w:tc>
          <w:tcPr>
            <w:tcW w:w="1800" w:type="dxa"/>
            <w:shd w:val="clear" w:color="auto" w:fill="F2F2F2" w:themeFill="background1" w:themeFillShade="F2"/>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0.5(0.29-0.9)0.</w:t>
            </w:r>
            <w:r w:rsidRPr="004A6D63">
              <w:rPr>
                <w:rFonts w:ascii="Times New Roman" w:hAnsi="Times New Roman" w:cs="Times New Roman"/>
                <w:color w:val="FF0000"/>
                <w:sz w:val="20"/>
                <w:szCs w:val="20"/>
              </w:rPr>
              <w:t>036</w:t>
            </w:r>
          </w:p>
        </w:tc>
        <w:tc>
          <w:tcPr>
            <w:tcW w:w="1710" w:type="dxa"/>
            <w:shd w:val="clear" w:color="auto" w:fill="F2F2F2" w:themeFill="background1" w:themeFillShade="F2"/>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1.00</w:t>
            </w:r>
          </w:p>
        </w:tc>
      </w:tr>
      <w:tr w:rsidR="0082000A" w:rsidRPr="004A6D63" w:rsidTr="007B7228">
        <w:trPr>
          <w:trHeight w:val="337"/>
        </w:trPr>
        <w:tc>
          <w:tcPr>
            <w:tcW w:w="1728" w:type="dxa"/>
            <w:vMerge/>
            <w:shd w:val="clear" w:color="auto" w:fill="F2F2F2" w:themeFill="background1" w:themeFillShade="F2"/>
          </w:tcPr>
          <w:p w:rsidR="0082000A" w:rsidRPr="004A6D63"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53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25.6-30.0</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4(6.2)</w:t>
            </w:r>
          </w:p>
        </w:tc>
        <w:tc>
          <w:tcPr>
            <w:tcW w:w="135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67(18.4)</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71(16.5)</w:t>
            </w:r>
          </w:p>
        </w:tc>
        <w:tc>
          <w:tcPr>
            <w:tcW w:w="1800" w:type="dxa"/>
            <w:shd w:val="clear" w:color="auto" w:fill="F2F2F2" w:themeFill="background1" w:themeFillShade="F2"/>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0.1(0.06-0.5)</w:t>
            </w:r>
            <w:r w:rsidRPr="004A6D63">
              <w:rPr>
                <w:rFonts w:ascii="Times New Roman" w:hAnsi="Times New Roman" w:cs="Times New Roman"/>
                <w:color w:val="FF0000"/>
                <w:sz w:val="20"/>
                <w:szCs w:val="20"/>
              </w:rPr>
              <w:t>0.003</w:t>
            </w:r>
          </w:p>
        </w:tc>
        <w:tc>
          <w:tcPr>
            <w:tcW w:w="1710" w:type="dxa"/>
            <w:shd w:val="clear" w:color="auto" w:fill="F2F2F2" w:themeFill="background1" w:themeFillShade="F2"/>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1.00</w:t>
            </w:r>
          </w:p>
        </w:tc>
      </w:tr>
      <w:tr w:rsidR="0082000A" w:rsidRPr="004A6D63" w:rsidTr="007B7228">
        <w:trPr>
          <w:trHeight w:val="531"/>
        </w:trPr>
        <w:tc>
          <w:tcPr>
            <w:tcW w:w="1728" w:type="dxa"/>
            <w:vMerge/>
            <w:shd w:val="clear" w:color="auto" w:fill="F2F2F2" w:themeFill="background1" w:themeFillShade="F2"/>
          </w:tcPr>
          <w:p w:rsidR="0082000A" w:rsidRPr="004A6D63"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53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&gt;30.0</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0.0</w:t>
            </w:r>
            <w:r>
              <w:rPr>
                <w:rFonts w:ascii="Times New Roman" w:hAnsi="Times New Roman" w:cs="Times New Roman"/>
                <w:noProof/>
                <w:color w:val="000000"/>
                <w:sz w:val="20"/>
                <w:szCs w:val="20"/>
              </w:rPr>
              <w:t>(Amin S Hassan)</w:t>
            </w:r>
            <w:r>
              <w:rPr>
                <w:rFonts w:ascii="Times New Roman" w:hAnsi="Times New Roman" w:cs="Times New Roman"/>
                <w:color w:val="000000"/>
                <w:sz w:val="20"/>
                <w:szCs w:val="20"/>
              </w:rPr>
              <w:t>0.0)</w:t>
            </w:r>
            <w:r w:rsidRPr="004A6D63">
              <w:rPr>
                <w:rFonts w:ascii="Times New Roman" w:hAnsi="Times New Roman" w:cs="Times New Roman"/>
                <w:color w:val="000000"/>
                <w:sz w:val="20"/>
                <w:szCs w:val="20"/>
              </w:rPr>
              <w:t xml:space="preserve"> </w:t>
            </w:r>
          </w:p>
        </w:tc>
        <w:tc>
          <w:tcPr>
            <w:tcW w:w="135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4(0.9)</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4(0.9)</w:t>
            </w:r>
          </w:p>
        </w:tc>
        <w:tc>
          <w:tcPr>
            <w:tcW w:w="1800" w:type="dxa"/>
            <w:shd w:val="clear" w:color="auto" w:fill="F2F2F2" w:themeFill="background1" w:themeFillShade="F2"/>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1.00</w:t>
            </w:r>
          </w:p>
        </w:tc>
        <w:tc>
          <w:tcPr>
            <w:tcW w:w="1710" w:type="dxa"/>
            <w:shd w:val="clear" w:color="auto" w:fill="F2F2F2" w:themeFill="background1" w:themeFillShade="F2"/>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1.00</w:t>
            </w:r>
          </w:p>
        </w:tc>
      </w:tr>
      <w:tr w:rsidR="0082000A" w:rsidRPr="004A6D63" w:rsidTr="007B7228">
        <w:trPr>
          <w:trHeight w:val="350"/>
        </w:trPr>
        <w:tc>
          <w:tcPr>
            <w:tcW w:w="1728" w:type="dxa"/>
            <w:vMerge w:val="restart"/>
            <w:shd w:val="clear" w:color="auto" w:fill="auto"/>
          </w:tcPr>
          <w:p w:rsidR="0082000A" w:rsidRPr="004A6D63"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 xml:space="preserve">Marital status </w:t>
            </w:r>
          </w:p>
        </w:tc>
        <w:tc>
          <w:tcPr>
            <w:tcW w:w="153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Married</w:t>
            </w:r>
          </w:p>
        </w:tc>
        <w:tc>
          <w:tcPr>
            <w:tcW w:w="117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22(33.8)</w:t>
            </w:r>
          </w:p>
        </w:tc>
        <w:tc>
          <w:tcPr>
            <w:tcW w:w="135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174(47.7)</w:t>
            </w:r>
          </w:p>
        </w:tc>
        <w:tc>
          <w:tcPr>
            <w:tcW w:w="117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196(45.6)</w:t>
            </w:r>
          </w:p>
        </w:tc>
        <w:tc>
          <w:tcPr>
            <w:tcW w:w="1800" w:type="dxa"/>
            <w:shd w:val="clear" w:color="auto" w:fill="auto"/>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1.1(.4-2.8).7</w:t>
            </w:r>
          </w:p>
        </w:tc>
        <w:tc>
          <w:tcPr>
            <w:tcW w:w="1710" w:type="dxa"/>
            <w:shd w:val="clear" w:color="auto" w:fill="auto"/>
          </w:tcPr>
          <w:p w:rsidR="0082000A" w:rsidRPr="004A6D63"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0.7(0.2-2.1)0.5</w:t>
            </w:r>
          </w:p>
        </w:tc>
      </w:tr>
      <w:tr w:rsidR="0082000A" w:rsidRPr="004A6D63" w:rsidTr="007B7228">
        <w:trPr>
          <w:trHeight w:val="337"/>
        </w:trPr>
        <w:tc>
          <w:tcPr>
            <w:tcW w:w="1728" w:type="dxa"/>
            <w:vMerge/>
            <w:shd w:val="clear" w:color="auto" w:fill="auto"/>
          </w:tcPr>
          <w:p w:rsidR="0082000A" w:rsidRPr="004A6D63"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53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single</w:t>
            </w:r>
          </w:p>
        </w:tc>
        <w:tc>
          <w:tcPr>
            <w:tcW w:w="117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15(23.1)</w:t>
            </w:r>
          </w:p>
        </w:tc>
        <w:tc>
          <w:tcPr>
            <w:tcW w:w="135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56(15.3)</w:t>
            </w:r>
          </w:p>
        </w:tc>
        <w:tc>
          <w:tcPr>
            <w:tcW w:w="117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71(16.5)</w:t>
            </w:r>
          </w:p>
        </w:tc>
        <w:tc>
          <w:tcPr>
            <w:tcW w:w="1800" w:type="dxa"/>
            <w:shd w:val="clear" w:color="auto" w:fill="auto"/>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1.6(0.8-3.4)</w:t>
            </w:r>
            <w:r w:rsidRPr="004A6D63">
              <w:rPr>
                <w:rFonts w:ascii="Times New Roman" w:hAnsi="Times New Roman" w:cs="Times New Roman"/>
                <w:color w:val="FF0000"/>
                <w:sz w:val="20"/>
                <w:szCs w:val="20"/>
              </w:rPr>
              <w:t>0.04</w:t>
            </w:r>
          </w:p>
        </w:tc>
        <w:tc>
          <w:tcPr>
            <w:tcW w:w="1710" w:type="dxa"/>
            <w:shd w:val="clear" w:color="auto" w:fill="auto"/>
          </w:tcPr>
          <w:p w:rsidR="0082000A" w:rsidRPr="004A6D63"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0.7(0.2-3.0)0.6</w:t>
            </w:r>
          </w:p>
        </w:tc>
      </w:tr>
      <w:tr w:rsidR="0082000A" w:rsidRPr="004A6D63" w:rsidTr="007B7228">
        <w:trPr>
          <w:trHeight w:val="342"/>
        </w:trPr>
        <w:tc>
          <w:tcPr>
            <w:tcW w:w="1728" w:type="dxa"/>
            <w:vMerge/>
            <w:shd w:val="clear" w:color="auto" w:fill="auto"/>
          </w:tcPr>
          <w:p w:rsidR="0082000A" w:rsidRPr="004A6D63"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53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Divorced</w:t>
            </w:r>
          </w:p>
        </w:tc>
        <w:tc>
          <w:tcPr>
            <w:tcW w:w="117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21(32.3)</w:t>
            </w:r>
          </w:p>
        </w:tc>
        <w:tc>
          <w:tcPr>
            <w:tcW w:w="135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72(19.7)</w:t>
            </w:r>
          </w:p>
        </w:tc>
        <w:tc>
          <w:tcPr>
            <w:tcW w:w="117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93(21.6)</w:t>
            </w:r>
          </w:p>
        </w:tc>
        <w:tc>
          <w:tcPr>
            <w:tcW w:w="1800" w:type="dxa"/>
            <w:shd w:val="clear" w:color="auto" w:fill="auto"/>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 xml:space="preserve">2.3(1.1-4.4) </w:t>
            </w:r>
            <w:r w:rsidRPr="004A6D63">
              <w:rPr>
                <w:rFonts w:ascii="Times New Roman" w:hAnsi="Times New Roman" w:cs="Times New Roman"/>
                <w:color w:val="FF0000"/>
                <w:sz w:val="20"/>
                <w:szCs w:val="20"/>
              </w:rPr>
              <w:t>0.04</w:t>
            </w:r>
          </w:p>
        </w:tc>
        <w:tc>
          <w:tcPr>
            <w:tcW w:w="1710" w:type="dxa"/>
            <w:shd w:val="clear" w:color="auto" w:fill="auto"/>
          </w:tcPr>
          <w:p w:rsidR="0082000A" w:rsidRPr="004A6D63"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1.0(0.3-3.6)0.9</w:t>
            </w:r>
          </w:p>
        </w:tc>
      </w:tr>
      <w:tr w:rsidR="0082000A" w:rsidRPr="004A6D63" w:rsidTr="007B7228">
        <w:trPr>
          <w:trHeight w:val="252"/>
        </w:trPr>
        <w:tc>
          <w:tcPr>
            <w:tcW w:w="1728" w:type="dxa"/>
            <w:vMerge/>
            <w:shd w:val="clear" w:color="auto" w:fill="auto"/>
          </w:tcPr>
          <w:p w:rsidR="0082000A" w:rsidRPr="004A6D63"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53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Widowed</w:t>
            </w:r>
          </w:p>
        </w:tc>
        <w:tc>
          <w:tcPr>
            <w:tcW w:w="117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7(10.8)</w:t>
            </w:r>
          </w:p>
        </w:tc>
        <w:tc>
          <w:tcPr>
            <w:tcW w:w="135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63(17.3)</w:t>
            </w:r>
          </w:p>
        </w:tc>
        <w:tc>
          <w:tcPr>
            <w:tcW w:w="1170" w:type="dxa"/>
            <w:shd w:val="clear" w:color="auto" w:fill="auto"/>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70(16.3)</w:t>
            </w:r>
          </w:p>
        </w:tc>
        <w:tc>
          <w:tcPr>
            <w:tcW w:w="1800" w:type="dxa"/>
            <w:shd w:val="clear" w:color="auto" w:fill="auto"/>
          </w:tcPr>
          <w:p w:rsidR="0082000A" w:rsidRPr="004A6D63" w:rsidRDefault="0082000A" w:rsidP="007B7228">
            <w:pPr>
              <w:spacing w:before="100"/>
              <w:ind w:left="144" w:right="-288"/>
              <w:jc w:val="left"/>
              <w:rPr>
                <w:rFonts w:ascii="Times New Roman" w:hAnsi="Times New Roman" w:cs="Times New Roman"/>
                <w:color w:val="000000"/>
                <w:sz w:val="20"/>
                <w:szCs w:val="20"/>
              </w:rPr>
            </w:pPr>
          </w:p>
        </w:tc>
        <w:tc>
          <w:tcPr>
            <w:tcW w:w="1710" w:type="dxa"/>
            <w:shd w:val="clear" w:color="auto" w:fill="auto"/>
          </w:tcPr>
          <w:p w:rsidR="0082000A" w:rsidRPr="004A6D63" w:rsidRDefault="0082000A" w:rsidP="007B7228">
            <w:pPr>
              <w:spacing w:before="100"/>
              <w:ind w:left="144" w:right="-288"/>
              <w:jc w:val="left"/>
              <w:rPr>
                <w:rFonts w:ascii="Times New Roman" w:hAnsi="Times New Roman" w:cs="Times New Roman"/>
                <w:color w:val="000000"/>
                <w:sz w:val="20"/>
                <w:szCs w:val="20"/>
              </w:rPr>
            </w:pPr>
          </w:p>
        </w:tc>
      </w:tr>
      <w:tr w:rsidR="0082000A" w:rsidRPr="004A6D63" w:rsidTr="007B7228">
        <w:trPr>
          <w:trHeight w:val="378"/>
        </w:trPr>
        <w:tc>
          <w:tcPr>
            <w:tcW w:w="1728" w:type="dxa"/>
            <w:vMerge w:val="restart"/>
            <w:shd w:val="clear" w:color="auto" w:fill="F2F2F2" w:themeFill="background1" w:themeFillShade="F2"/>
          </w:tcPr>
          <w:p w:rsidR="0082000A" w:rsidRPr="004A6D63"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Pr>
                <w:rFonts w:ascii="Times New Roman" w:hAnsi="Times New Roman" w:cs="Times New Roman"/>
                <w:color w:val="000000"/>
                <w:sz w:val="20"/>
                <w:szCs w:val="20"/>
              </w:rPr>
              <w:t xml:space="preserve">Current TB </w:t>
            </w:r>
          </w:p>
        </w:tc>
        <w:tc>
          <w:tcPr>
            <w:tcW w:w="153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Yes</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4(6.2)</w:t>
            </w:r>
          </w:p>
        </w:tc>
        <w:tc>
          <w:tcPr>
            <w:tcW w:w="135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40(11.0)</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44(10.2)</w:t>
            </w:r>
          </w:p>
        </w:tc>
        <w:tc>
          <w:tcPr>
            <w:tcW w:w="1800" w:type="dxa"/>
            <w:shd w:val="clear" w:color="auto" w:fill="F2F2F2" w:themeFill="background1" w:themeFillShade="F2"/>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0.5(0.1-1.5)0.2</w:t>
            </w:r>
          </w:p>
        </w:tc>
        <w:tc>
          <w:tcPr>
            <w:tcW w:w="1710" w:type="dxa"/>
            <w:shd w:val="clear" w:color="auto" w:fill="F2F2F2" w:themeFill="background1" w:themeFillShade="F2"/>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2.3(0.6-9.3)0.2</w:t>
            </w:r>
          </w:p>
        </w:tc>
      </w:tr>
      <w:tr w:rsidR="0082000A" w:rsidRPr="004A6D63" w:rsidTr="007B7228">
        <w:trPr>
          <w:trHeight w:val="315"/>
        </w:trPr>
        <w:tc>
          <w:tcPr>
            <w:tcW w:w="1728" w:type="dxa"/>
            <w:vMerge/>
            <w:shd w:val="clear" w:color="auto" w:fill="F2F2F2" w:themeFill="background1" w:themeFillShade="F2"/>
          </w:tcPr>
          <w:p w:rsidR="0082000A" w:rsidRPr="004A6D63"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53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No</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61(93.8)</w:t>
            </w:r>
          </w:p>
        </w:tc>
        <w:tc>
          <w:tcPr>
            <w:tcW w:w="135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325(89.0)</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386(89.8)</w:t>
            </w:r>
          </w:p>
        </w:tc>
        <w:tc>
          <w:tcPr>
            <w:tcW w:w="1800" w:type="dxa"/>
            <w:shd w:val="clear" w:color="auto" w:fill="F2F2F2" w:themeFill="background1" w:themeFillShade="F2"/>
          </w:tcPr>
          <w:p w:rsidR="0082000A" w:rsidRPr="004A6D63" w:rsidRDefault="0082000A" w:rsidP="007B7228">
            <w:pPr>
              <w:spacing w:before="100"/>
              <w:ind w:left="144" w:right="-288"/>
              <w:jc w:val="left"/>
              <w:rPr>
                <w:rFonts w:ascii="Times New Roman" w:hAnsi="Times New Roman" w:cs="Times New Roman"/>
                <w:color w:val="000000"/>
                <w:sz w:val="20"/>
                <w:szCs w:val="20"/>
              </w:rPr>
            </w:pPr>
          </w:p>
        </w:tc>
        <w:tc>
          <w:tcPr>
            <w:tcW w:w="1710" w:type="dxa"/>
            <w:shd w:val="clear" w:color="auto" w:fill="F2F2F2" w:themeFill="background1" w:themeFillShade="F2"/>
          </w:tcPr>
          <w:p w:rsidR="0082000A" w:rsidRPr="004A6D63" w:rsidRDefault="0082000A" w:rsidP="007B7228">
            <w:pPr>
              <w:spacing w:before="100"/>
              <w:ind w:left="144" w:right="-288"/>
              <w:jc w:val="left"/>
              <w:rPr>
                <w:rFonts w:ascii="Times New Roman" w:hAnsi="Times New Roman" w:cs="Times New Roman"/>
                <w:color w:val="000000"/>
                <w:sz w:val="20"/>
                <w:szCs w:val="20"/>
              </w:rPr>
            </w:pPr>
          </w:p>
        </w:tc>
      </w:tr>
      <w:tr w:rsidR="0082000A" w:rsidRPr="004A6D63" w:rsidTr="007B7228">
        <w:trPr>
          <w:trHeight w:val="351"/>
        </w:trPr>
        <w:tc>
          <w:tcPr>
            <w:tcW w:w="1728" w:type="dxa"/>
            <w:vMerge w:val="restart"/>
            <w:shd w:val="clear" w:color="auto" w:fill="FFFFFF" w:themeFill="background1"/>
          </w:tcPr>
          <w:p w:rsidR="0082000A" w:rsidRPr="004A6D63"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Treated with TB  before</w:t>
            </w:r>
          </w:p>
        </w:tc>
        <w:tc>
          <w:tcPr>
            <w:tcW w:w="1530" w:type="dxa"/>
            <w:shd w:val="clear" w:color="auto" w:fill="FFFFFF" w:themeFill="background1"/>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yes</w:t>
            </w:r>
          </w:p>
        </w:tc>
        <w:tc>
          <w:tcPr>
            <w:tcW w:w="1170" w:type="dxa"/>
            <w:shd w:val="clear" w:color="auto" w:fill="FFFFFF" w:themeFill="background1"/>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16(24.6)</w:t>
            </w:r>
          </w:p>
        </w:tc>
        <w:tc>
          <w:tcPr>
            <w:tcW w:w="1350" w:type="dxa"/>
            <w:shd w:val="clear" w:color="auto" w:fill="FFFFFF" w:themeFill="background1"/>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103(28.2)</w:t>
            </w:r>
          </w:p>
        </w:tc>
        <w:tc>
          <w:tcPr>
            <w:tcW w:w="1170" w:type="dxa"/>
            <w:shd w:val="clear" w:color="auto" w:fill="FFFFFF" w:themeFill="background1"/>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119(27.7)</w:t>
            </w:r>
          </w:p>
        </w:tc>
        <w:tc>
          <w:tcPr>
            <w:tcW w:w="1800" w:type="dxa"/>
            <w:shd w:val="clear" w:color="auto" w:fill="FFFFFF" w:themeFill="background1"/>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0.8(0.4-1.5)0.5</w:t>
            </w:r>
          </w:p>
        </w:tc>
        <w:tc>
          <w:tcPr>
            <w:tcW w:w="1710" w:type="dxa"/>
            <w:shd w:val="clear" w:color="auto" w:fill="FFFFFF" w:themeFill="background1"/>
          </w:tcPr>
          <w:p w:rsidR="0082000A" w:rsidRPr="004A6D63" w:rsidRDefault="0082000A" w:rsidP="007B7228">
            <w:pPr>
              <w:spacing w:before="100"/>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1.5(0.6-3.4)0.3</w:t>
            </w:r>
          </w:p>
        </w:tc>
      </w:tr>
      <w:tr w:rsidR="0082000A" w:rsidRPr="004A6D63" w:rsidTr="007B7228">
        <w:trPr>
          <w:trHeight w:val="422"/>
        </w:trPr>
        <w:tc>
          <w:tcPr>
            <w:tcW w:w="1728" w:type="dxa"/>
            <w:vMerge/>
            <w:shd w:val="clear" w:color="auto" w:fill="FFFFFF" w:themeFill="background1"/>
          </w:tcPr>
          <w:p w:rsidR="0082000A" w:rsidRPr="004A6D63"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530" w:type="dxa"/>
            <w:shd w:val="clear" w:color="auto" w:fill="FFFFFF" w:themeFill="background1"/>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No</w:t>
            </w:r>
          </w:p>
        </w:tc>
        <w:tc>
          <w:tcPr>
            <w:tcW w:w="1170" w:type="dxa"/>
            <w:shd w:val="clear" w:color="auto" w:fill="FFFFFF" w:themeFill="background1"/>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49(75.4)</w:t>
            </w:r>
          </w:p>
        </w:tc>
        <w:tc>
          <w:tcPr>
            <w:tcW w:w="1350" w:type="dxa"/>
            <w:shd w:val="clear" w:color="auto" w:fill="FFFFFF" w:themeFill="background1"/>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262(71.8)</w:t>
            </w:r>
          </w:p>
        </w:tc>
        <w:tc>
          <w:tcPr>
            <w:tcW w:w="1170" w:type="dxa"/>
            <w:shd w:val="clear" w:color="auto" w:fill="FFFFFF" w:themeFill="background1"/>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311(72.3)</w:t>
            </w:r>
          </w:p>
        </w:tc>
        <w:tc>
          <w:tcPr>
            <w:tcW w:w="1800" w:type="dxa"/>
            <w:shd w:val="clear" w:color="auto" w:fill="FFFFFF" w:themeFill="background1"/>
          </w:tcPr>
          <w:p w:rsidR="0082000A" w:rsidRPr="004A6D63" w:rsidRDefault="0082000A" w:rsidP="007B7228">
            <w:pPr>
              <w:spacing w:before="100"/>
              <w:ind w:right="-288"/>
              <w:jc w:val="left"/>
              <w:rPr>
                <w:rFonts w:ascii="Times New Roman" w:hAnsi="Times New Roman" w:cs="Times New Roman"/>
                <w:color w:val="000000"/>
                <w:sz w:val="20"/>
                <w:szCs w:val="20"/>
              </w:rPr>
            </w:pPr>
          </w:p>
        </w:tc>
        <w:tc>
          <w:tcPr>
            <w:tcW w:w="1710" w:type="dxa"/>
            <w:shd w:val="clear" w:color="auto" w:fill="FFFFFF" w:themeFill="background1"/>
          </w:tcPr>
          <w:p w:rsidR="0082000A" w:rsidRPr="004A6D63" w:rsidRDefault="0082000A" w:rsidP="007B7228">
            <w:pPr>
              <w:spacing w:before="100"/>
              <w:ind w:right="-288"/>
              <w:jc w:val="left"/>
              <w:rPr>
                <w:rFonts w:ascii="Times New Roman" w:hAnsi="Times New Roman" w:cs="Times New Roman"/>
                <w:color w:val="000000"/>
                <w:sz w:val="20"/>
                <w:szCs w:val="20"/>
              </w:rPr>
            </w:pPr>
          </w:p>
        </w:tc>
      </w:tr>
      <w:tr w:rsidR="0082000A" w:rsidRPr="004A6D63" w:rsidTr="007B7228">
        <w:trPr>
          <w:trHeight w:val="451"/>
        </w:trPr>
        <w:tc>
          <w:tcPr>
            <w:tcW w:w="1728" w:type="dxa"/>
            <w:vMerge w:val="restart"/>
            <w:shd w:val="clear" w:color="auto" w:fill="F2F2F2" w:themeFill="background1" w:themeFillShade="F2"/>
          </w:tcPr>
          <w:p w:rsidR="0082000A" w:rsidRPr="004A6D63"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Sexual behavior</w:t>
            </w:r>
          </w:p>
        </w:tc>
        <w:tc>
          <w:tcPr>
            <w:tcW w:w="1530" w:type="dxa"/>
            <w:shd w:val="clear" w:color="auto" w:fill="F2F2F2" w:themeFill="background1" w:themeFillShade="F2"/>
            <w:vAlign w:val="bottom"/>
          </w:tcPr>
          <w:p w:rsidR="0082000A" w:rsidRPr="004A6D63"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0 or 1 sexual contact</w:t>
            </w:r>
          </w:p>
        </w:tc>
        <w:tc>
          <w:tcPr>
            <w:tcW w:w="1170" w:type="dxa"/>
            <w:shd w:val="clear" w:color="auto" w:fill="F2F2F2" w:themeFill="background1" w:themeFillShade="F2"/>
            <w:vAlign w:val="bottom"/>
          </w:tcPr>
          <w:p w:rsidR="0082000A" w:rsidRPr="004A6D63"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27(41.5)</w:t>
            </w:r>
          </w:p>
        </w:tc>
        <w:tc>
          <w:tcPr>
            <w:tcW w:w="1350" w:type="dxa"/>
            <w:shd w:val="clear" w:color="auto" w:fill="F2F2F2" w:themeFill="background1" w:themeFillShade="F2"/>
            <w:vAlign w:val="bottom"/>
          </w:tcPr>
          <w:p w:rsidR="0082000A" w:rsidRPr="004A6D63"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287(78.6)</w:t>
            </w:r>
          </w:p>
        </w:tc>
        <w:tc>
          <w:tcPr>
            <w:tcW w:w="1170" w:type="dxa"/>
            <w:shd w:val="clear" w:color="auto" w:fill="F2F2F2" w:themeFill="background1" w:themeFillShade="F2"/>
            <w:vAlign w:val="bottom"/>
          </w:tcPr>
          <w:p w:rsidR="0082000A" w:rsidRPr="004A6D63"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314(73.0)</w:t>
            </w:r>
          </w:p>
        </w:tc>
        <w:tc>
          <w:tcPr>
            <w:tcW w:w="1800" w:type="dxa"/>
            <w:shd w:val="clear" w:color="auto" w:fill="F2F2F2" w:themeFill="background1" w:themeFillShade="F2"/>
            <w:vAlign w:val="bottom"/>
          </w:tcPr>
          <w:p w:rsidR="0082000A" w:rsidRPr="004A6D63" w:rsidRDefault="0082000A" w:rsidP="007B7228">
            <w:pPr>
              <w:spacing w:before="100"/>
              <w:ind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1.00</w:t>
            </w:r>
          </w:p>
        </w:tc>
        <w:tc>
          <w:tcPr>
            <w:tcW w:w="1710" w:type="dxa"/>
            <w:shd w:val="clear" w:color="auto" w:fill="F2F2F2" w:themeFill="background1" w:themeFillShade="F2"/>
            <w:vAlign w:val="bottom"/>
          </w:tcPr>
          <w:p w:rsidR="0082000A" w:rsidRPr="004A6D63"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r>
      <w:tr w:rsidR="0082000A" w:rsidRPr="004A6D63" w:rsidTr="007B7228">
        <w:trPr>
          <w:trHeight w:val="363"/>
        </w:trPr>
        <w:tc>
          <w:tcPr>
            <w:tcW w:w="1728" w:type="dxa"/>
            <w:vMerge/>
            <w:shd w:val="clear" w:color="auto" w:fill="F2F2F2" w:themeFill="background1" w:themeFillShade="F2"/>
          </w:tcPr>
          <w:p w:rsidR="0082000A" w:rsidRPr="004A6D63"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53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 2 sexual contact</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38(58.5)</w:t>
            </w:r>
          </w:p>
        </w:tc>
        <w:tc>
          <w:tcPr>
            <w:tcW w:w="135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78(21.4)</w:t>
            </w:r>
          </w:p>
        </w:tc>
        <w:tc>
          <w:tcPr>
            <w:tcW w:w="117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4A6D63">
              <w:rPr>
                <w:rFonts w:ascii="Times New Roman" w:hAnsi="Times New Roman" w:cs="Times New Roman"/>
                <w:color w:val="000000"/>
                <w:sz w:val="20"/>
                <w:szCs w:val="20"/>
              </w:rPr>
              <w:t>116(27.0)</w:t>
            </w:r>
          </w:p>
        </w:tc>
        <w:tc>
          <w:tcPr>
            <w:tcW w:w="180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5.1(2.9-9.0) .</w:t>
            </w:r>
            <w:r w:rsidRPr="004A6D63">
              <w:rPr>
                <w:rFonts w:ascii="Times New Roman" w:hAnsi="Times New Roman" w:cs="Times New Roman"/>
                <w:color w:val="FF0000"/>
                <w:sz w:val="20"/>
                <w:szCs w:val="20"/>
              </w:rPr>
              <w:t>000</w:t>
            </w:r>
          </w:p>
        </w:tc>
        <w:tc>
          <w:tcPr>
            <w:tcW w:w="1710" w:type="dxa"/>
            <w:shd w:val="clear" w:color="auto" w:fill="F2F2F2" w:themeFill="background1" w:themeFillShade="F2"/>
          </w:tcPr>
          <w:p w:rsidR="0082000A" w:rsidRPr="004A6D63"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4A6D63">
              <w:rPr>
                <w:rFonts w:ascii="Times New Roman" w:hAnsi="Times New Roman" w:cs="Times New Roman"/>
                <w:color w:val="000000"/>
                <w:sz w:val="20"/>
                <w:szCs w:val="20"/>
              </w:rPr>
              <w:t>3.2(1.6-6.2)</w:t>
            </w:r>
            <w:r w:rsidRPr="004A6D63">
              <w:rPr>
                <w:rFonts w:ascii="Times New Roman" w:hAnsi="Times New Roman" w:cs="Times New Roman"/>
                <w:color w:val="FF0000"/>
                <w:sz w:val="20"/>
                <w:szCs w:val="20"/>
              </w:rPr>
              <w:t>0.00</w:t>
            </w:r>
          </w:p>
        </w:tc>
      </w:tr>
    </w:tbl>
    <w:p w:rsidR="0082000A" w:rsidRPr="00F848AC" w:rsidRDefault="0082000A" w:rsidP="0082000A">
      <w:pPr>
        <w:pStyle w:val="Caption"/>
        <w:keepNext/>
        <w:ind w:left="0"/>
        <w:rPr>
          <w:b w:val="0"/>
          <w:color w:val="auto"/>
          <w:sz w:val="24"/>
          <w:szCs w:val="24"/>
        </w:rPr>
      </w:pPr>
      <w:r w:rsidRPr="00840D9B">
        <w:rPr>
          <w:b w:val="0"/>
          <w:color w:val="auto"/>
          <w:sz w:val="24"/>
          <w:szCs w:val="24"/>
        </w:rPr>
        <w:lastRenderedPageBreak/>
        <w:t xml:space="preserve">Table </w:t>
      </w:r>
      <w:r w:rsidR="00D37429" w:rsidRPr="00840D9B">
        <w:rPr>
          <w:b w:val="0"/>
          <w:color w:val="auto"/>
          <w:sz w:val="24"/>
          <w:szCs w:val="24"/>
        </w:rPr>
        <w:fldChar w:fldCharType="begin"/>
      </w:r>
      <w:r w:rsidRPr="00840D9B">
        <w:rPr>
          <w:b w:val="0"/>
          <w:color w:val="auto"/>
          <w:sz w:val="24"/>
          <w:szCs w:val="24"/>
        </w:rPr>
        <w:instrText xml:space="preserve"> SEQ Table \* ARABIC </w:instrText>
      </w:r>
      <w:r w:rsidR="00D37429" w:rsidRPr="00840D9B">
        <w:rPr>
          <w:b w:val="0"/>
          <w:color w:val="auto"/>
          <w:sz w:val="24"/>
          <w:szCs w:val="24"/>
        </w:rPr>
        <w:fldChar w:fldCharType="separate"/>
      </w:r>
      <w:r>
        <w:rPr>
          <w:b w:val="0"/>
          <w:noProof/>
          <w:color w:val="auto"/>
          <w:sz w:val="24"/>
          <w:szCs w:val="24"/>
        </w:rPr>
        <w:t>4</w:t>
      </w:r>
      <w:r w:rsidR="00D37429" w:rsidRPr="00840D9B">
        <w:rPr>
          <w:b w:val="0"/>
          <w:color w:val="auto"/>
          <w:sz w:val="24"/>
          <w:szCs w:val="24"/>
        </w:rPr>
        <w:fldChar w:fldCharType="end"/>
      </w:r>
      <w:r>
        <w:rPr>
          <w:b w:val="0"/>
          <w:color w:val="auto"/>
          <w:sz w:val="24"/>
          <w:szCs w:val="24"/>
        </w:rPr>
        <w:t xml:space="preserve"> Cont’d...</w:t>
      </w:r>
      <w:r>
        <w:rPr>
          <w:b w:val="0"/>
          <w:noProof/>
          <w:color w:val="auto"/>
          <w:sz w:val="24"/>
          <w:szCs w:val="24"/>
        </w:rPr>
        <w:t xml:space="preserve"> </w:t>
      </w:r>
    </w:p>
    <w:tbl>
      <w:tblPr>
        <w:tblStyle w:val="MediumShading2"/>
        <w:tblpPr w:leftFromText="180" w:rightFromText="180" w:vertAnchor="text" w:horzAnchor="margin" w:tblpX="-234" w:tblpY="227"/>
        <w:tblW w:w="10728" w:type="dxa"/>
        <w:tblLayout w:type="fixed"/>
        <w:tblLook w:val="0600"/>
      </w:tblPr>
      <w:tblGrid>
        <w:gridCol w:w="1962"/>
        <w:gridCol w:w="1386"/>
        <w:gridCol w:w="1260"/>
        <w:gridCol w:w="1350"/>
        <w:gridCol w:w="1224"/>
        <w:gridCol w:w="1800"/>
        <w:gridCol w:w="1746"/>
      </w:tblGrid>
      <w:tr w:rsidR="0082000A" w:rsidRPr="00996655" w:rsidTr="007B7228">
        <w:trPr>
          <w:trHeight w:val="355"/>
        </w:trPr>
        <w:tc>
          <w:tcPr>
            <w:tcW w:w="1962" w:type="dxa"/>
            <w:vMerge w:val="restart"/>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b/>
                <w:sz w:val="20"/>
                <w:szCs w:val="20"/>
              </w:rPr>
              <w:t>Variable</w:t>
            </w:r>
          </w:p>
        </w:tc>
        <w:tc>
          <w:tcPr>
            <w:tcW w:w="1386" w:type="dxa"/>
            <w:vMerge w:val="restart"/>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b/>
                <w:sz w:val="20"/>
                <w:szCs w:val="20"/>
              </w:rPr>
              <w:t>Category</w:t>
            </w:r>
          </w:p>
        </w:tc>
        <w:tc>
          <w:tcPr>
            <w:tcW w:w="2610" w:type="dxa"/>
            <w:gridSpan w:val="2"/>
            <w:shd w:val="clear" w:color="auto" w:fill="F2F2F2" w:themeFill="background1" w:themeFillShade="F2"/>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996655">
              <w:rPr>
                <w:rFonts w:ascii="Times New Roman" w:hAnsi="Times New Roman" w:cs="Times New Roman"/>
                <w:b/>
                <w:color w:val="000000"/>
                <w:sz w:val="20"/>
                <w:szCs w:val="20"/>
              </w:rPr>
              <w:t>Treatment failure</w:t>
            </w:r>
          </w:p>
        </w:tc>
        <w:tc>
          <w:tcPr>
            <w:tcW w:w="1224" w:type="dxa"/>
            <w:vMerge w:val="restart"/>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b/>
                <w:color w:val="000000"/>
                <w:sz w:val="20"/>
                <w:szCs w:val="20"/>
              </w:rPr>
            </w:pPr>
            <w:r w:rsidRPr="00996655">
              <w:rPr>
                <w:rFonts w:ascii="Times New Roman" w:hAnsi="Times New Roman" w:cs="Times New Roman"/>
                <w:b/>
                <w:color w:val="000000"/>
                <w:sz w:val="20"/>
                <w:szCs w:val="20"/>
              </w:rPr>
              <w:t>Total</w:t>
            </w:r>
          </w:p>
        </w:tc>
        <w:tc>
          <w:tcPr>
            <w:tcW w:w="1800" w:type="dxa"/>
            <w:vMerge w:val="restart"/>
            <w:shd w:val="clear" w:color="auto" w:fill="F2F2F2" w:themeFill="background1" w:themeFillShade="F2"/>
          </w:tcPr>
          <w:p w:rsidR="0082000A" w:rsidRPr="00996655" w:rsidRDefault="0082000A" w:rsidP="007B7228">
            <w:pPr>
              <w:spacing w:before="100"/>
              <w:ind w:left="144" w:right="-288"/>
              <w:jc w:val="left"/>
              <w:rPr>
                <w:rFonts w:ascii="Times New Roman" w:hAnsi="Times New Roman" w:cs="Times New Roman"/>
                <w:sz w:val="20"/>
                <w:szCs w:val="20"/>
              </w:rPr>
            </w:pPr>
            <w:r w:rsidRPr="00996655">
              <w:rPr>
                <w:rFonts w:ascii="Times New Roman" w:hAnsi="Times New Roman" w:cs="Times New Roman"/>
                <w:b/>
                <w:color w:val="000000"/>
                <w:sz w:val="20"/>
                <w:szCs w:val="20"/>
              </w:rPr>
              <w:t>COR (95%CI),P</w:t>
            </w:r>
          </w:p>
        </w:tc>
        <w:tc>
          <w:tcPr>
            <w:tcW w:w="1746" w:type="dxa"/>
            <w:vMerge w:val="restart"/>
            <w:shd w:val="clear" w:color="auto" w:fill="F2F2F2" w:themeFill="background1" w:themeFillShade="F2"/>
          </w:tcPr>
          <w:p w:rsidR="0082000A" w:rsidRPr="00996655" w:rsidRDefault="0082000A" w:rsidP="007B7228">
            <w:pPr>
              <w:spacing w:before="100"/>
              <w:ind w:right="-288"/>
              <w:jc w:val="left"/>
              <w:rPr>
                <w:rFonts w:ascii="Times New Roman" w:hAnsi="Times New Roman" w:cs="Times New Roman"/>
                <w:sz w:val="20"/>
                <w:szCs w:val="20"/>
              </w:rPr>
            </w:pPr>
            <w:r w:rsidRPr="00996655">
              <w:rPr>
                <w:rFonts w:ascii="Times New Roman" w:hAnsi="Times New Roman" w:cs="Times New Roman"/>
                <w:b/>
                <w:color w:val="000000"/>
                <w:sz w:val="20"/>
                <w:szCs w:val="20"/>
              </w:rPr>
              <w:t>AOR (95%CI),P</w:t>
            </w:r>
          </w:p>
        </w:tc>
      </w:tr>
      <w:tr w:rsidR="0082000A" w:rsidRPr="00996655" w:rsidTr="007B7228">
        <w:trPr>
          <w:trHeight w:val="260"/>
        </w:trPr>
        <w:tc>
          <w:tcPr>
            <w:tcW w:w="1962" w:type="dxa"/>
            <w:vMerge/>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b/>
                <w:sz w:val="20"/>
                <w:szCs w:val="20"/>
              </w:rPr>
            </w:pPr>
          </w:p>
        </w:tc>
        <w:tc>
          <w:tcPr>
            <w:tcW w:w="1386" w:type="dxa"/>
            <w:vMerge/>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b/>
                <w:sz w:val="20"/>
                <w:szCs w:val="20"/>
              </w:rPr>
            </w:pP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b/>
                <w:color w:val="000000"/>
                <w:sz w:val="20"/>
                <w:szCs w:val="20"/>
              </w:rPr>
            </w:pPr>
            <w:r w:rsidRPr="00996655">
              <w:rPr>
                <w:rFonts w:ascii="Times New Roman" w:hAnsi="Times New Roman" w:cs="Times New Roman"/>
                <w:b/>
                <w:color w:val="000000"/>
                <w:sz w:val="20"/>
                <w:szCs w:val="20"/>
              </w:rPr>
              <w:t>Yes, n (%)</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ind w:right="-288"/>
              <w:jc w:val="left"/>
              <w:rPr>
                <w:rFonts w:ascii="Times New Roman" w:hAnsi="Times New Roman" w:cs="Times New Roman"/>
                <w:b/>
                <w:color w:val="000000"/>
                <w:sz w:val="20"/>
                <w:szCs w:val="20"/>
              </w:rPr>
            </w:pPr>
            <w:r w:rsidRPr="00996655">
              <w:rPr>
                <w:rFonts w:ascii="Times New Roman" w:hAnsi="Times New Roman" w:cs="Times New Roman"/>
                <w:b/>
                <w:color w:val="000000"/>
                <w:sz w:val="20"/>
                <w:szCs w:val="20"/>
              </w:rPr>
              <w:t>No, n (%)</w:t>
            </w:r>
          </w:p>
        </w:tc>
        <w:tc>
          <w:tcPr>
            <w:tcW w:w="1224" w:type="dxa"/>
            <w:vMerge/>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c>
          <w:tcPr>
            <w:tcW w:w="1800" w:type="dxa"/>
            <w:vMerge/>
          </w:tcPr>
          <w:p w:rsidR="0082000A" w:rsidRPr="00996655" w:rsidRDefault="0082000A" w:rsidP="007B7228">
            <w:pPr>
              <w:spacing w:before="100"/>
              <w:ind w:left="144" w:right="-288"/>
              <w:jc w:val="left"/>
              <w:rPr>
                <w:rFonts w:ascii="Times New Roman" w:hAnsi="Times New Roman" w:cs="Times New Roman"/>
                <w:color w:val="000000"/>
                <w:sz w:val="20"/>
                <w:szCs w:val="20"/>
              </w:rPr>
            </w:pPr>
          </w:p>
        </w:tc>
        <w:tc>
          <w:tcPr>
            <w:tcW w:w="1746" w:type="dxa"/>
            <w:vMerge/>
          </w:tcPr>
          <w:p w:rsidR="0082000A" w:rsidRPr="00996655" w:rsidRDefault="0082000A" w:rsidP="007B7228">
            <w:pPr>
              <w:spacing w:before="100"/>
              <w:ind w:left="144" w:right="-288"/>
              <w:jc w:val="left"/>
              <w:rPr>
                <w:rFonts w:ascii="Times New Roman" w:hAnsi="Times New Roman" w:cs="Times New Roman"/>
                <w:color w:val="000000"/>
                <w:sz w:val="20"/>
                <w:szCs w:val="20"/>
              </w:rPr>
            </w:pPr>
          </w:p>
        </w:tc>
      </w:tr>
      <w:tr w:rsidR="0082000A" w:rsidRPr="00996655" w:rsidTr="007B7228">
        <w:trPr>
          <w:trHeight w:val="355"/>
        </w:trPr>
        <w:tc>
          <w:tcPr>
            <w:tcW w:w="1962" w:type="dxa"/>
            <w:vMerge w:val="restart"/>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 xml:space="preserve">Condom use habit </w:t>
            </w:r>
          </w:p>
        </w:tc>
        <w:tc>
          <w:tcPr>
            <w:tcW w:w="1386"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yes</w:t>
            </w:r>
          </w:p>
        </w:tc>
        <w:tc>
          <w:tcPr>
            <w:tcW w:w="1260" w:type="dxa"/>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13(20.0)</w:t>
            </w:r>
          </w:p>
        </w:tc>
        <w:tc>
          <w:tcPr>
            <w:tcW w:w="1350" w:type="dxa"/>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110(30.1)</w:t>
            </w:r>
          </w:p>
        </w:tc>
        <w:tc>
          <w:tcPr>
            <w:tcW w:w="1224" w:type="dxa"/>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123(28.6)</w:t>
            </w:r>
          </w:p>
        </w:tc>
        <w:tc>
          <w:tcPr>
            <w:tcW w:w="1800" w:type="dxa"/>
          </w:tcPr>
          <w:p w:rsidR="0082000A" w:rsidRPr="00996655" w:rsidRDefault="0082000A" w:rsidP="007B7228">
            <w:pPr>
              <w:spacing w:before="100"/>
              <w:ind w:left="144" w:right="-288"/>
              <w:jc w:val="left"/>
              <w:rPr>
                <w:rFonts w:ascii="Times New Roman" w:hAnsi="Times New Roman" w:cs="Times New Roman"/>
                <w:color w:val="000000"/>
                <w:sz w:val="20"/>
                <w:szCs w:val="20"/>
              </w:rPr>
            </w:pPr>
          </w:p>
        </w:tc>
        <w:tc>
          <w:tcPr>
            <w:tcW w:w="1746" w:type="dxa"/>
          </w:tcPr>
          <w:p w:rsidR="0082000A" w:rsidRPr="00996655" w:rsidRDefault="0082000A" w:rsidP="007B7228">
            <w:pPr>
              <w:spacing w:before="100"/>
              <w:ind w:left="144" w:right="-288"/>
              <w:jc w:val="left"/>
              <w:rPr>
                <w:rFonts w:ascii="Times New Roman" w:hAnsi="Times New Roman" w:cs="Times New Roman"/>
                <w:color w:val="000000"/>
                <w:sz w:val="20"/>
                <w:szCs w:val="20"/>
              </w:rPr>
            </w:pPr>
          </w:p>
        </w:tc>
      </w:tr>
      <w:tr w:rsidR="0082000A" w:rsidRPr="00996655" w:rsidTr="007B7228">
        <w:trPr>
          <w:trHeight w:val="342"/>
        </w:trPr>
        <w:tc>
          <w:tcPr>
            <w:tcW w:w="1962" w:type="dxa"/>
            <w:vMerge/>
          </w:tcPr>
          <w:p w:rsidR="0082000A" w:rsidRPr="00996655"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386"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No</w:t>
            </w:r>
          </w:p>
        </w:tc>
        <w:tc>
          <w:tcPr>
            <w:tcW w:w="1260" w:type="dxa"/>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52(80.0)</w:t>
            </w:r>
          </w:p>
        </w:tc>
        <w:tc>
          <w:tcPr>
            <w:tcW w:w="1350" w:type="dxa"/>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255(69.9)</w:t>
            </w:r>
          </w:p>
        </w:tc>
        <w:tc>
          <w:tcPr>
            <w:tcW w:w="1224" w:type="dxa"/>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307(71.4)</w:t>
            </w:r>
          </w:p>
        </w:tc>
        <w:tc>
          <w:tcPr>
            <w:tcW w:w="1800" w:type="dxa"/>
          </w:tcPr>
          <w:p w:rsidR="0082000A" w:rsidRPr="00996655" w:rsidRDefault="0082000A" w:rsidP="007B7228">
            <w:pPr>
              <w:spacing w:before="100"/>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1.7(0.9-3.2)0.09</w:t>
            </w:r>
          </w:p>
        </w:tc>
        <w:tc>
          <w:tcPr>
            <w:tcW w:w="1746" w:type="dxa"/>
          </w:tcPr>
          <w:p w:rsidR="0082000A" w:rsidRPr="00996655" w:rsidRDefault="0082000A" w:rsidP="007B7228">
            <w:pPr>
              <w:spacing w:before="100"/>
              <w:ind w:left="144" w:right="-288"/>
              <w:jc w:val="left"/>
              <w:rPr>
                <w:rFonts w:ascii="Times New Roman" w:hAnsi="Times New Roman" w:cs="Times New Roman"/>
                <w:color w:val="000000"/>
                <w:sz w:val="20"/>
                <w:szCs w:val="20"/>
              </w:rPr>
            </w:pPr>
          </w:p>
        </w:tc>
      </w:tr>
      <w:tr w:rsidR="0082000A" w:rsidRPr="00996655" w:rsidTr="007B7228">
        <w:trPr>
          <w:trHeight w:val="346"/>
        </w:trPr>
        <w:tc>
          <w:tcPr>
            <w:tcW w:w="1962" w:type="dxa"/>
            <w:vMerge w:val="restart"/>
            <w:shd w:val="clear" w:color="auto" w:fill="F2F2F2" w:themeFill="background1" w:themeFillShade="F2"/>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Types of baseline regimen</w:t>
            </w: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1a</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7(10.8)</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56(15.3</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63(14.7)</w:t>
            </w:r>
          </w:p>
        </w:tc>
        <w:tc>
          <w:tcPr>
            <w:tcW w:w="1800" w:type="dxa"/>
            <w:shd w:val="clear" w:color="auto" w:fill="F2F2F2" w:themeFill="background1" w:themeFillShade="F2"/>
          </w:tcPr>
          <w:p w:rsidR="0082000A" w:rsidRPr="00996655" w:rsidRDefault="0082000A" w:rsidP="007B7228">
            <w:pPr>
              <w:spacing w:before="100"/>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1.00</w:t>
            </w:r>
          </w:p>
        </w:tc>
        <w:tc>
          <w:tcPr>
            <w:tcW w:w="174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r>
      <w:tr w:rsidR="0082000A" w:rsidRPr="00996655" w:rsidTr="007B7228">
        <w:trPr>
          <w:trHeight w:val="361"/>
        </w:trPr>
        <w:tc>
          <w:tcPr>
            <w:tcW w:w="1962" w:type="dxa"/>
            <w:vMerge/>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1b</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2(3.1)</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12(3.3)</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14(3.3)</w:t>
            </w:r>
          </w:p>
        </w:tc>
        <w:tc>
          <w:tcPr>
            <w:tcW w:w="180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 xml:space="preserve">1.3(.2-7.2) </w:t>
            </w:r>
            <w:r>
              <w:rPr>
                <w:rFonts w:ascii="Times New Roman" w:hAnsi="Times New Roman" w:cs="Times New Roman"/>
                <w:color w:val="000000"/>
                <w:sz w:val="20"/>
                <w:szCs w:val="20"/>
              </w:rPr>
              <w:t>0</w:t>
            </w:r>
            <w:r w:rsidRPr="00996655">
              <w:rPr>
                <w:rFonts w:ascii="Times New Roman" w:hAnsi="Times New Roman" w:cs="Times New Roman"/>
                <w:color w:val="000000"/>
                <w:sz w:val="20"/>
                <w:szCs w:val="20"/>
              </w:rPr>
              <w:t>.73</w:t>
            </w:r>
          </w:p>
        </w:tc>
        <w:tc>
          <w:tcPr>
            <w:tcW w:w="174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r>
      <w:tr w:rsidR="0082000A" w:rsidRPr="00996655" w:rsidTr="007B7228">
        <w:trPr>
          <w:trHeight w:val="424"/>
        </w:trPr>
        <w:tc>
          <w:tcPr>
            <w:tcW w:w="1962" w:type="dxa"/>
            <w:vMerge/>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1c</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27(41.5)</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106(29)</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133(30.9)</w:t>
            </w:r>
          </w:p>
        </w:tc>
        <w:tc>
          <w:tcPr>
            <w:tcW w:w="180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 xml:space="preserve">2.0(.8-5.0) </w:t>
            </w:r>
            <w:r>
              <w:rPr>
                <w:rFonts w:ascii="Times New Roman" w:hAnsi="Times New Roman" w:cs="Times New Roman"/>
                <w:color w:val="000000"/>
                <w:sz w:val="20"/>
                <w:szCs w:val="20"/>
              </w:rPr>
              <w:t>0</w:t>
            </w:r>
            <w:r w:rsidRPr="00996655">
              <w:rPr>
                <w:rFonts w:ascii="Times New Roman" w:hAnsi="Times New Roman" w:cs="Times New Roman"/>
                <w:color w:val="000000"/>
                <w:sz w:val="20"/>
                <w:szCs w:val="20"/>
              </w:rPr>
              <w:t>.11</w:t>
            </w:r>
          </w:p>
        </w:tc>
        <w:tc>
          <w:tcPr>
            <w:tcW w:w="174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r>
      <w:tr w:rsidR="0082000A" w:rsidRPr="00996655" w:rsidTr="007B7228">
        <w:trPr>
          <w:trHeight w:val="252"/>
        </w:trPr>
        <w:tc>
          <w:tcPr>
            <w:tcW w:w="1962" w:type="dxa"/>
            <w:vMerge/>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1d</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8(12.3)</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26(7.1)</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34(7.9)</w:t>
            </w:r>
          </w:p>
        </w:tc>
        <w:tc>
          <w:tcPr>
            <w:tcW w:w="180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 xml:space="preserve">2.4(.8-7.5) </w:t>
            </w:r>
            <w:r>
              <w:rPr>
                <w:rFonts w:ascii="Times New Roman" w:hAnsi="Times New Roman" w:cs="Times New Roman"/>
                <w:color w:val="000000"/>
                <w:sz w:val="20"/>
                <w:szCs w:val="20"/>
              </w:rPr>
              <w:t>0</w:t>
            </w:r>
            <w:r w:rsidRPr="00996655">
              <w:rPr>
                <w:rFonts w:ascii="Times New Roman" w:hAnsi="Times New Roman" w:cs="Times New Roman"/>
                <w:color w:val="000000"/>
                <w:sz w:val="20"/>
                <w:szCs w:val="20"/>
              </w:rPr>
              <w:t>.11</w:t>
            </w:r>
          </w:p>
        </w:tc>
        <w:tc>
          <w:tcPr>
            <w:tcW w:w="174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r>
      <w:tr w:rsidR="0082000A" w:rsidRPr="00996655" w:rsidTr="007B7228">
        <w:trPr>
          <w:trHeight w:val="270"/>
        </w:trPr>
        <w:tc>
          <w:tcPr>
            <w:tcW w:w="1962" w:type="dxa"/>
            <w:vMerge/>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1e</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15(23.1)</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134(36.7)</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149(34.7)</w:t>
            </w:r>
          </w:p>
        </w:tc>
        <w:tc>
          <w:tcPr>
            <w:tcW w:w="180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Pr>
                <w:rFonts w:ascii="Times New Roman" w:hAnsi="Times New Roman" w:cs="Times New Roman"/>
                <w:color w:val="000000"/>
                <w:sz w:val="20"/>
                <w:szCs w:val="20"/>
              </w:rPr>
              <w:t>0</w:t>
            </w:r>
            <w:r w:rsidRPr="00996655">
              <w:rPr>
                <w:rFonts w:ascii="Times New Roman" w:hAnsi="Times New Roman" w:cs="Times New Roman"/>
                <w:color w:val="000000"/>
                <w:sz w:val="20"/>
                <w:szCs w:val="20"/>
              </w:rPr>
              <w:t xml:space="preserve">.8(.3-2.3) </w:t>
            </w:r>
            <w:r>
              <w:rPr>
                <w:rFonts w:ascii="Times New Roman" w:hAnsi="Times New Roman" w:cs="Times New Roman"/>
                <w:color w:val="000000"/>
                <w:sz w:val="20"/>
                <w:szCs w:val="20"/>
              </w:rPr>
              <w:t>0</w:t>
            </w:r>
            <w:r w:rsidRPr="00996655">
              <w:rPr>
                <w:rFonts w:ascii="Times New Roman" w:hAnsi="Times New Roman" w:cs="Times New Roman"/>
                <w:color w:val="000000"/>
                <w:sz w:val="20"/>
                <w:szCs w:val="20"/>
              </w:rPr>
              <w:t>.82</w:t>
            </w:r>
          </w:p>
        </w:tc>
        <w:tc>
          <w:tcPr>
            <w:tcW w:w="174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r>
      <w:tr w:rsidR="0082000A" w:rsidRPr="00996655" w:rsidTr="007B7228">
        <w:trPr>
          <w:trHeight w:val="468"/>
        </w:trPr>
        <w:tc>
          <w:tcPr>
            <w:tcW w:w="1962" w:type="dxa"/>
            <w:vMerge/>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1f</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6(9.2)</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31(8.5)</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37(8.6)</w:t>
            </w:r>
          </w:p>
        </w:tc>
        <w:tc>
          <w:tcPr>
            <w:tcW w:w="180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 xml:space="preserve">1.5(.4-5.01) </w:t>
            </w:r>
            <w:r>
              <w:rPr>
                <w:rFonts w:ascii="Times New Roman" w:hAnsi="Times New Roman" w:cs="Times New Roman"/>
                <w:color w:val="000000"/>
                <w:sz w:val="20"/>
                <w:szCs w:val="20"/>
              </w:rPr>
              <w:t>0</w:t>
            </w:r>
            <w:r w:rsidRPr="00996655">
              <w:rPr>
                <w:rFonts w:ascii="Times New Roman" w:hAnsi="Times New Roman" w:cs="Times New Roman"/>
                <w:color w:val="000000"/>
                <w:sz w:val="20"/>
                <w:szCs w:val="20"/>
              </w:rPr>
              <w:t>.46</w:t>
            </w:r>
          </w:p>
        </w:tc>
        <w:tc>
          <w:tcPr>
            <w:tcW w:w="174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r>
      <w:tr w:rsidR="0082000A" w:rsidRPr="00996655" w:rsidTr="007B7228">
        <w:trPr>
          <w:trHeight w:val="225"/>
        </w:trPr>
        <w:tc>
          <w:tcPr>
            <w:tcW w:w="1962" w:type="dxa"/>
            <w:vMerge w:val="restart"/>
          </w:tcPr>
          <w:p w:rsidR="0082000A" w:rsidRPr="00996655" w:rsidRDefault="0082000A" w:rsidP="007B7228">
            <w:pPr>
              <w:autoSpaceDE w:val="0"/>
              <w:autoSpaceDN w:val="0"/>
              <w:adjustRightInd w:val="0"/>
              <w:spacing w:before="100"/>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Were regimen changed?</w:t>
            </w:r>
          </w:p>
        </w:tc>
        <w:tc>
          <w:tcPr>
            <w:tcW w:w="1386"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No</w:t>
            </w:r>
          </w:p>
        </w:tc>
        <w:tc>
          <w:tcPr>
            <w:tcW w:w="1260" w:type="dxa"/>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Arial" w:hAnsi="Arial" w:cs="Arial"/>
                <w:color w:val="000000"/>
                <w:sz w:val="20"/>
                <w:szCs w:val="20"/>
              </w:rPr>
              <w:t>59(90.8)</w:t>
            </w:r>
          </w:p>
        </w:tc>
        <w:tc>
          <w:tcPr>
            <w:tcW w:w="1350" w:type="dxa"/>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Arial" w:hAnsi="Arial" w:cs="Arial"/>
                <w:color w:val="000000"/>
                <w:sz w:val="20"/>
                <w:szCs w:val="20"/>
              </w:rPr>
              <w:t>295(80.8)</w:t>
            </w:r>
          </w:p>
        </w:tc>
        <w:tc>
          <w:tcPr>
            <w:tcW w:w="1224" w:type="dxa"/>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Arial" w:hAnsi="Arial" w:cs="Arial"/>
                <w:color w:val="000000"/>
                <w:sz w:val="20"/>
                <w:szCs w:val="20"/>
              </w:rPr>
              <w:t>354(82.3)</w:t>
            </w:r>
          </w:p>
        </w:tc>
        <w:tc>
          <w:tcPr>
            <w:tcW w:w="1800" w:type="dxa"/>
          </w:tcPr>
          <w:p w:rsidR="0082000A" w:rsidRPr="00996655" w:rsidRDefault="0082000A" w:rsidP="007B7228">
            <w:pPr>
              <w:spacing w:before="100"/>
              <w:ind w:right="-288"/>
              <w:jc w:val="left"/>
              <w:rPr>
                <w:rFonts w:ascii="Times New Roman" w:hAnsi="Times New Roman" w:cs="Times New Roman"/>
                <w:color w:val="000000"/>
                <w:sz w:val="20"/>
                <w:szCs w:val="20"/>
              </w:rPr>
            </w:pPr>
            <w:r w:rsidRPr="00996655">
              <w:rPr>
                <w:rFonts w:ascii="Arial" w:hAnsi="Arial" w:cs="Arial"/>
                <w:color w:val="000000"/>
                <w:sz w:val="20"/>
                <w:szCs w:val="20"/>
              </w:rPr>
              <w:t>2.3(.9-5.6)0.06</w:t>
            </w:r>
          </w:p>
        </w:tc>
        <w:tc>
          <w:tcPr>
            <w:tcW w:w="1746" w:type="dxa"/>
          </w:tcPr>
          <w:p w:rsidR="0082000A" w:rsidRPr="00996655" w:rsidRDefault="0082000A" w:rsidP="007B7228">
            <w:pPr>
              <w:spacing w:before="100"/>
              <w:ind w:left="144" w:right="-288"/>
              <w:jc w:val="left"/>
              <w:rPr>
                <w:rFonts w:ascii="Times New Roman" w:hAnsi="Times New Roman" w:cs="Times New Roman"/>
                <w:color w:val="000000"/>
                <w:sz w:val="20"/>
                <w:szCs w:val="20"/>
              </w:rPr>
            </w:pPr>
          </w:p>
        </w:tc>
      </w:tr>
      <w:tr w:rsidR="0082000A" w:rsidRPr="00996655" w:rsidTr="007B7228">
        <w:trPr>
          <w:trHeight w:val="513"/>
        </w:trPr>
        <w:tc>
          <w:tcPr>
            <w:tcW w:w="1962" w:type="dxa"/>
            <w:vMerge/>
          </w:tcPr>
          <w:p w:rsidR="0082000A" w:rsidRPr="00996655"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386"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Yes</w:t>
            </w:r>
          </w:p>
        </w:tc>
        <w:tc>
          <w:tcPr>
            <w:tcW w:w="1260"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Arial" w:hAnsi="Arial" w:cs="Arial"/>
                <w:color w:val="000000"/>
                <w:sz w:val="20"/>
                <w:szCs w:val="20"/>
              </w:rPr>
              <w:t>6(9.2)</w:t>
            </w:r>
          </w:p>
        </w:tc>
        <w:tc>
          <w:tcPr>
            <w:tcW w:w="1350"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Arial" w:hAnsi="Arial" w:cs="Arial"/>
                <w:color w:val="000000"/>
                <w:sz w:val="20"/>
                <w:szCs w:val="20"/>
              </w:rPr>
              <w:t>70(19.2)</w:t>
            </w:r>
          </w:p>
        </w:tc>
        <w:tc>
          <w:tcPr>
            <w:tcW w:w="1224"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Arial" w:hAnsi="Arial" w:cs="Arial"/>
                <w:color w:val="000000"/>
                <w:sz w:val="20"/>
                <w:szCs w:val="20"/>
              </w:rPr>
              <w:t>76(17.7)</w:t>
            </w:r>
          </w:p>
        </w:tc>
        <w:tc>
          <w:tcPr>
            <w:tcW w:w="1800" w:type="dxa"/>
          </w:tcPr>
          <w:p w:rsidR="0082000A" w:rsidRPr="00996655" w:rsidRDefault="0082000A" w:rsidP="007B7228">
            <w:pPr>
              <w:spacing w:before="100"/>
              <w:ind w:left="144" w:right="-288"/>
              <w:jc w:val="left"/>
              <w:rPr>
                <w:rFonts w:ascii="Times New Roman" w:hAnsi="Times New Roman" w:cs="Times New Roman"/>
                <w:color w:val="000000"/>
                <w:sz w:val="20"/>
                <w:szCs w:val="20"/>
              </w:rPr>
            </w:pPr>
          </w:p>
        </w:tc>
        <w:tc>
          <w:tcPr>
            <w:tcW w:w="1746" w:type="dxa"/>
          </w:tcPr>
          <w:p w:rsidR="0082000A" w:rsidRPr="00996655" w:rsidRDefault="0082000A" w:rsidP="007B7228">
            <w:pPr>
              <w:spacing w:before="100"/>
              <w:ind w:left="144" w:right="-288"/>
              <w:jc w:val="left"/>
              <w:rPr>
                <w:rFonts w:ascii="Times New Roman" w:hAnsi="Times New Roman" w:cs="Times New Roman"/>
                <w:color w:val="000000"/>
                <w:sz w:val="20"/>
                <w:szCs w:val="20"/>
              </w:rPr>
            </w:pPr>
          </w:p>
        </w:tc>
      </w:tr>
      <w:tr w:rsidR="0082000A" w:rsidRPr="00996655" w:rsidTr="007B7228">
        <w:trPr>
          <w:trHeight w:val="270"/>
        </w:trPr>
        <w:tc>
          <w:tcPr>
            <w:tcW w:w="1962" w:type="dxa"/>
            <w:vMerge w:val="restart"/>
            <w:shd w:val="clear" w:color="auto" w:fill="F2F2F2" w:themeFill="background1" w:themeFillShade="F2"/>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Baseline WHO staging</w:t>
            </w: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7(10.8)</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53(14.5)</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60(14.0)</w:t>
            </w:r>
          </w:p>
        </w:tc>
        <w:tc>
          <w:tcPr>
            <w:tcW w:w="1800" w:type="dxa"/>
            <w:shd w:val="clear" w:color="auto" w:fill="F2F2F2" w:themeFill="background1" w:themeFillShade="F2"/>
          </w:tcPr>
          <w:p w:rsidR="0082000A" w:rsidRPr="00996655" w:rsidRDefault="0082000A" w:rsidP="007B7228">
            <w:pPr>
              <w:spacing w:before="100"/>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1.00</w:t>
            </w:r>
          </w:p>
        </w:tc>
        <w:tc>
          <w:tcPr>
            <w:tcW w:w="1746" w:type="dxa"/>
            <w:shd w:val="clear" w:color="auto" w:fill="F2F2F2" w:themeFill="background1" w:themeFillShade="F2"/>
          </w:tcPr>
          <w:p w:rsidR="0082000A" w:rsidRPr="00996655" w:rsidRDefault="0082000A" w:rsidP="007B7228">
            <w:pPr>
              <w:spacing w:before="100"/>
              <w:ind w:left="144" w:right="-288"/>
              <w:jc w:val="left"/>
              <w:rPr>
                <w:rFonts w:ascii="Times New Roman" w:hAnsi="Times New Roman" w:cs="Times New Roman"/>
                <w:color w:val="000000"/>
                <w:sz w:val="20"/>
                <w:szCs w:val="20"/>
              </w:rPr>
            </w:pPr>
          </w:p>
        </w:tc>
      </w:tr>
      <w:tr w:rsidR="0082000A" w:rsidRPr="00996655" w:rsidTr="007B7228">
        <w:trPr>
          <w:trHeight w:val="297"/>
        </w:trPr>
        <w:tc>
          <w:tcPr>
            <w:tcW w:w="1962" w:type="dxa"/>
            <w:vMerge/>
            <w:shd w:val="clear" w:color="auto" w:fill="F2F2F2" w:themeFill="background1" w:themeFillShade="F2"/>
          </w:tcPr>
          <w:p w:rsidR="0082000A" w:rsidRPr="00996655"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2</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8(12.3)</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51(14.0)</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59(13.7)</w:t>
            </w:r>
          </w:p>
        </w:tc>
        <w:tc>
          <w:tcPr>
            <w:tcW w:w="1800" w:type="dxa"/>
            <w:shd w:val="clear" w:color="auto" w:fill="F2F2F2" w:themeFill="background1" w:themeFillShade="F2"/>
          </w:tcPr>
          <w:p w:rsidR="0082000A" w:rsidRPr="00996655" w:rsidRDefault="0082000A" w:rsidP="007B7228">
            <w:pPr>
              <w:spacing w:before="100"/>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1.1(0.40-3.5)0.75</w:t>
            </w:r>
          </w:p>
        </w:tc>
        <w:tc>
          <w:tcPr>
            <w:tcW w:w="1746" w:type="dxa"/>
            <w:shd w:val="clear" w:color="auto" w:fill="F2F2F2" w:themeFill="background1" w:themeFillShade="F2"/>
          </w:tcPr>
          <w:p w:rsidR="0082000A" w:rsidRPr="00996655" w:rsidRDefault="0082000A" w:rsidP="007B7228">
            <w:pPr>
              <w:spacing w:before="100"/>
              <w:ind w:left="144" w:right="-288"/>
              <w:jc w:val="left"/>
              <w:rPr>
                <w:rFonts w:ascii="Times New Roman" w:hAnsi="Times New Roman" w:cs="Times New Roman"/>
                <w:color w:val="000000"/>
                <w:sz w:val="20"/>
                <w:szCs w:val="20"/>
              </w:rPr>
            </w:pPr>
          </w:p>
        </w:tc>
      </w:tr>
      <w:tr w:rsidR="0082000A" w:rsidRPr="00996655" w:rsidTr="007B7228">
        <w:trPr>
          <w:trHeight w:val="333"/>
        </w:trPr>
        <w:tc>
          <w:tcPr>
            <w:tcW w:w="1962" w:type="dxa"/>
            <w:vMerge/>
            <w:shd w:val="clear" w:color="auto" w:fill="F2F2F2" w:themeFill="background1" w:themeFillShade="F2"/>
          </w:tcPr>
          <w:p w:rsidR="0082000A" w:rsidRPr="00996655"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3</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39(60.0)</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228(62.5)</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267(62.1)</w:t>
            </w:r>
          </w:p>
        </w:tc>
        <w:tc>
          <w:tcPr>
            <w:tcW w:w="1800" w:type="dxa"/>
            <w:shd w:val="clear" w:color="auto" w:fill="F2F2F2" w:themeFill="background1" w:themeFillShade="F2"/>
          </w:tcPr>
          <w:p w:rsidR="0082000A" w:rsidRPr="00996655" w:rsidRDefault="0082000A" w:rsidP="007B7228">
            <w:pPr>
              <w:spacing w:before="100"/>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1.2(0.5-3.0)0.55</w:t>
            </w:r>
          </w:p>
        </w:tc>
        <w:tc>
          <w:tcPr>
            <w:tcW w:w="1746" w:type="dxa"/>
            <w:shd w:val="clear" w:color="auto" w:fill="F2F2F2" w:themeFill="background1" w:themeFillShade="F2"/>
          </w:tcPr>
          <w:p w:rsidR="0082000A" w:rsidRPr="00996655" w:rsidRDefault="0082000A" w:rsidP="007B7228">
            <w:pPr>
              <w:spacing w:before="100"/>
              <w:ind w:left="144" w:right="-288"/>
              <w:jc w:val="left"/>
              <w:rPr>
                <w:rFonts w:ascii="Times New Roman" w:hAnsi="Times New Roman" w:cs="Times New Roman"/>
                <w:color w:val="000000"/>
                <w:sz w:val="20"/>
                <w:szCs w:val="20"/>
              </w:rPr>
            </w:pPr>
          </w:p>
        </w:tc>
      </w:tr>
      <w:tr w:rsidR="0082000A" w:rsidRPr="00996655" w:rsidTr="007B7228">
        <w:trPr>
          <w:trHeight w:val="279"/>
        </w:trPr>
        <w:tc>
          <w:tcPr>
            <w:tcW w:w="1962" w:type="dxa"/>
            <w:vMerge/>
            <w:shd w:val="clear" w:color="auto" w:fill="F2F2F2" w:themeFill="background1" w:themeFillShade="F2"/>
          </w:tcPr>
          <w:p w:rsidR="0082000A" w:rsidRPr="00996655"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4</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11(16.9)</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33(9.0)</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44(10.2)</w:t>
            </w:r>
          </w:p>
        </w:tc>
        <w:tc>
          <w:tcPr>
            <w:tcW w:w="1800" w:type="dxa"/>
            <w:shd w:val="clear" w:color="auto" w:fill="F2F2F2" w:themeFill="background1" w:themeFillShade="F2"/>
          </w:tcPr>
          <w:p w:rsidR="0082000A" w:rsidRPr="00996655" w:rsidRDefault="0082000A" w:rsidP="007B7228">
            <w:pPr>
              <w:spacing w:before="100"/>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2.5(0.8-7.1)0.08</w:t>
            </w:r>
          </w:p>
        </w:tc>
        <w:tc>
          <w:tcPr>
            <w:tcW w:w="1746" w:type="dxa"/>
            <w:shd w:val="clear" w:color="auto" w:fill="F2F2F2" w:themeFill="background1" w:themeFillShade="F2"/>
          </w:tcPr>
          <w:p w:rsidR="0082000A" w:rsidRPr="00996655" w:rsidRDefault="0082000A" w:rsidP="007B7228">
            <w:pPr>
              <w:spacing w:before="100"/>
              <w:ind w:left="144" w:right="-288"/>
              <w:jc w:val="left"/>
              <w:rPr>
                <w:rFonts w:ascii="Times New Roman" w:hAnsi="Times New Roman" w:cs="Times New Roman"/>
                <w:color w:val="000000"/>
                <w:sz w:val="20"/>
                <w:szCs w:val="20"/>
              </w:rPr>
            </w:pPr>
          </w:p>
        </w:tc>
      </w:tr>
      <w:tr w:rsidR="0082000A" w:rsidRPr="00996655" w:rsidTr="007B7228">
        <w:trPr>
          <w:trHeight w:val="395"/>
        </w:trPr>
        <w:tc>
          <w:tcPr>
            <w:tcW w:w="1962" w:type="dxa"/>
            <w:vMerge w:val="restart"/>
          </w:tcPr>
          <w:p w:rsidR="0082000A" w:rsidRPr="00996655" w:rsidRDefault="0082000A" w:rsidP="007B7228">
            <w:pPr>
              <w:autoSpaceDE w:val="0"/>
              <w:autoSpaceDN w:val="0"/>
              <w:adjustRightInd w:val="0"/>
              <w:spacing w:before="100"/>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Baseline CD4 count</w:t>
            </w:r>
          </w:p>
        </w:tc>
        <w:tc>
          <w:tcPr>
            <w:tcW w:w="1386"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&lt;200</w:t>
            </w:r>
          </w:p>
        </w:tc>
        <w:tc>
          <w:tcPr>
            <w:tcW w:w="1260"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46(70.8)</w:t>
            </w:r>
          </w:p>
        </w:tc>
        <w:tc>
          <w:tcPr>
            <w:tcW w:w="1350"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169(46.3)</w:t>
            </w:r>
          </w:p>
        </w:tc>
        <w:tc>
          <w:tcPr>
            <w:tcW w:w="1224"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215(50.0)</w:t>
            </w:r>
          </w:p>
        </w:tc>
        <w:tc>
          <w:tcPr>
            <w:tcW w:w="1800" w:type="dxa"/>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2.8(1.5-4.9) .</w:t>
            </w:r>
            <w:r w:rsidRPr="00996655">
              <w:rPr>
                <w:rFonts w:ascii="Times New Roman" w:hAnsi="Times New Roman" w:cs="Times New Roman"/>
                <w:color w:val="FF0000"/>
                <w:sz w:val="20"/>
                <w:szCs w:val="20"/>
              </w:rPr>
              <w:t>000</w:t>
            </w:r>
            <w:r w:rsidRPr="00996655">
              <w:rPr>
                <w:rFonts w:ascii="Times New Roman" w:hAnsi="Times New Roman" w:cs="Times New Roman"/>
                <w:color w:val="FF0000"/>
                <w:sz w:val="20"/>
                <w:szCs w:val="20"/>
              </w:rPr>
              <w:tab/>
            </w:r>
          </w:p>
        </w:tc>
        <w:tc>
          <w:tcPr>
            <w:tcW w:w="1746" w:type="dxa"/>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2.4(1.0-5.5)</w:t>
            </w:r>
            <w:r w:rsidRPr="00996655">
              <w:rPr>
                <w:rFonts w:ascii="Times New Roman" w:hAnsi="Times New Roman" w:cs="Times New Roman"/>
                <w:color w:val="FF0000"/>
                <w:sz w:val="20"/>
                <w:szCs w:val="20"/>
              </w:rPr>
              <w:t>0.03</w:t>
            </w:r>
          </w:p>
        </w:tc>
      </w:tr>
      <w:tr w:rsidR="0082000A" w:rsidRPr="00996655" w:rsidTr="007B7228">
        <w:trPr>
          <w:trHeight w:val="495"/>
        </w:trPr>
        <w:tc>
          <w:tcPr>
            <w:tcW w:w="1962" w:type="dxa"/>
            <w:vMerge/>
          </w:tcPr>
          <w:p w:rsidR="0082000A" w:rsidRPr="00996655"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386"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 200</w:t>
            </w:r>
          </w:p>
        </w:tc>
        <w:tc>
          <w:tcPr>
            <w:tcW w:w="1260"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19(29.2)</w:t>
            </w:r>
          </w:p>
        </w:tc>
        <w:tc>
          <w:tcPr>
            <w:tcW w:w="1350"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196(53.7)</w:t>
            </w:r>
          </w:p>
        </w:tc>
        <w:tc>
          <w:tcPr>
            <w:tcW w:w="1224"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215(50.0)</w:t>
            </w:r>
          </w:p>
        </w:tc>
        <w:tc>
          <w:tcPr>
            <w:tcW w:w="1800" w:type="dxa"/>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c>
          <w:tcPr>
            <w:tcW w:w="1746" w:type="dxa"/>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r>
      <w:tr w:rsidR="0082000A" w:rsidRPr="00996655" w:rsidTr="007B7228">
        <w:trPr>
          <w:trHeight w:val="372"/>
        </w:trPr>
        <w:tc>
          <w:tcPr>
            <w:tcW w:w="1962" w:type="dxa"/>
            <w:vMerge w:val="restart"/>
            <w:shd w:val="clear" w:color="auto" w:fill="F2F2F2" w:themeFill="background1" w:themeFillShade="F2"/>
          </w:tcPr>
          <w:p w:rsidR="0082000A" w:rsidRPr="00996655" w:rsidRDefault="0082000A" w:rsidP="007B7228">
            <w:pPr>
              <w:autoSpaceDE w:val="0"/>
              <w:autoSpaceDN w:val="0"/>
              <w:adjustRightInd w:val="0"/>
              <w:spacing w:before="100"/>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Current CD4 Count</w:t>
            </w: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&lt;200</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20(30.8)</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49(13.4)</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69(16.0)</w:t>
            </w:r>
          </w:p>
        </w:tc>
        <w:tc>
          <w:tcPr>
            <w:tcW w:w="180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2.8(1.5-5.2) .</w:t>
            </w:r>
            <w:r w:rsidRPr="00996655">
              <w:rPr>
                <w:rFonts w:ascii="Times New Roman" w:hAnsi="Times New Roman" w:cs="Times New Roman"/>
                <w:color w:val="FF0000"/>
                <w:sz w:val="20"/>
                <w:szCs w:val="20"/>
              </w:rPr>
              <w:t>001</w:t>
            </w:r>
          </w:p>
        </w:tc>
        <w:tc>
          <w:tcPr>
            <w:tcW w:w="174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4.3(1.8-10.0)</w:t>
            </w:r>
            <w:r w:rsidRPr="00996655">
              <w:rPr>
                <w:rFonts w:ascii="Times New Roman" w:hAnsi="Times New Roman" w:cs="Times New Roman"/>
                <w:color w:val="FF0000"/>
                <w:sz w:val="20"/>
                <w:szCs w:val="20"/>
              </w:rPr>
              <w:t>0.001</w:t>
            </w:r>
          </w:p>
        </w:tc>
      </w:tr>
      <w:tr w:rsidR="0082000A" w:rsidRPr="00996655" w:rsidTr="007B7228">
        <w:trPr>
          <w:trHeight w:val="504"/>
        </w:trPr>
        <w:tc>
          <w:tcPr>
            <w:tcW w:w="1962" w:type="dxa"/>
            <w:vMerge/>
            <w:shd w:val="clear" w:color="auto" w:fill="F2F2F2" w:themeFill="background1" w:themeFillShade="F2"/>
          </w:tcPr>
          <w:p w:rsidR="0082000A" w:rsidRPr="00996655"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 200</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45(69.2)</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316(86.6)</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361(84.0)</w:t>
            </w:r>
          </w:p>
        </w:tc>
        <w:tc>
          <w:tcPr>
            <w:tcW w:w="180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c>
          <w:tcPr>
            <w:tcW w:w="174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jc w:val="left"/>
              <w:rPr>
                <w:rFonts w:ascii="Times New Roman" w:hAnsi="Times New Roman" w:cs="Times New Roman"/>
                <w:color w:val="000000"/>
                <w:sz w:val="20"/>
                <w:szCs w:val="20"/>
              </w:rPr>
            </w:pPr>
          </w:p>
        </w:tc>
      </w:tr>
      <w:tr w:rsidR="0082000A" w:rsidRPr="00996655" w:rsidTr="007B7228">
        <w:trPr>
          <w:trHeight w:val="344"/>
        </w:trPr>
        <w:tc>
          <w:tcPr>
            <w:tcW w:w="1962" w:type="dxa"/>
            <w:vMerge w:val="restart"/>
          </w:tcPr>
          <w:p w:rsidR="0082000A" w:rsidRPr="00996655" w:rsidRDefault="0082000A" w:rsidP="007B7228">
            <w:pPr>
              <w:autoSpaceDE w:val="0"/>
              <w:autoSpaceDN w:val="0"/>
              <w:adjustRightInd w:val="0"/>
              <w:spacing w:before="100"/>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Adherence</w:t>
            </w:r>
          </w:p>
        </w:tc>
        <w:tc>
          <w:tcPr>
            <w:tcW w:w="1386" w:type="dxa"/>
          </w:tcPr>
          <w:p w:rsidR="0082000A" w:rsidRPr="00996655" w:rsidRDefault="0082000A" w:rsidP="007B7228">
            <w:pPr>
              <w:autoSpaceDE w:val="0"/>
              <w:autoSpaceDN w:val="0"/>
              <w:adjustRightInd w:val="0"/>
              <w:spacing w:before="100" w:line="320" w:lineRule="atLeast"/>
              <w:ind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Good</w:t>
            </w:r>
          </w:p>
        </w:tc>
        <w:tc>
          <w:tcPr>
            <w:tcW w:w="1260"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14(21.5)</w:t>
            </w:r>
          </w:p>
        </w:tc>
        <w:tc>
          <w:tcPr>
            <w:tcW w:w="1350"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319(87.4)</w:t>
            </w:r>
          </w:p>
        </w:tc>
        <w:tc>
          <w:tcPr>
            <w:tcW w:w="1224"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333(77.4)</w:t>
            </w:r>
          </w:p>
        </w:tc>
        <w:tc>
          <w:tcPr>
            <w:tcW w:w="1800" w:type="dxa"/>
          </w:tcPr>
          <w:p w:rsidR="0082000A" w:rsidRPr="00996655" w:rsidRDefault="0082000A" w:rsidP="007B7228">
            <w:pPr>
              <w:spacing w:before="100"/>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1.00</w:t>
            </w:r>
          </w:p>
        </w:tc>
        <w:tc>
          <w:tcPr>
            <w:tcW w:w="1746" w:type="dxa"/>
          </w:tcPr>
          <w:p w:rsidR="0082000A" w:rsidRPr="00996655" w:rsidRDefault="0082000A" w:rsidP="007B7228">
            <w:pPr>
              <w:spacing w:before="100"/>
              <w:ind w:left="144" w:right="-288"/>
              <w:jc w:val="left"/>
              <w:rPr>
                <w:rFonts w:ascii="Times New Roman" w:hAnsi="Times New Roman" w:cs="Times New Roman"/>
                <w:color w:val="000000"/>
                <w:sz w:val="20"/>
                <w:szCs w:val="20"/>
              </w:rPr>
            </w:pPr>
          </w:p>
        </w:tc>
      </w:tr>
      <w:tr w:rsidR="0082000A" w:rsidRPr="00996655" w:rsidTr="007B7228">
        <w:trPr>
          <w:trHeight w:val="693"/>
        </w:trPr>
        <w:tc>
          <w:tcPr>
            <w:tcW w:w="1962" w:type="dxa"/>
            <w:vMerge/>
          </w:tcPr>
          <w:p w:rsidR="0082000A" w:rsidRPr="00996655"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386" w:type="dxa"/>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Fair &amp; Poor (suboptimal)</w:t>
            </w:r>
          </w:p>
        </w:tc>
        <w:tc>
          <w:tcPr>
            <w:tcW w:w="1260"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51(78.5)</w:t>
            </w:r>
          </w:p>
        </w:tc>
        <w:tc>
          <w:tcPr>
            <w:tcW w:w="1350"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46(12.6)</w:t>
            </w:r>
          </w:p>
        </w:tc>
        <w:tc>
          <w:tcPr>
            <w:tcW w:w="1224" w:type="dxa"/>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97(22.6)</w:t>
            </w:r>
          </w:p>
        </w:tc>
        <w:tc>
          <w:tcPr>
            <w:tcW w:w="1800" w:type="dxa"/>
          </w:tcPr>
          <w:p w:rsidR="0082000A" w:rsidRPr="00996655" w:rsidRDefault="0082000A" w:rsidP="007B7228">
            <w:pPr>
              <w:spacing w:before="100"/>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25.2(12.949.2)</w:t>
            </w:r>
            <w:r w:rsidRPr="00996655">
              <w:rPr>
                <w:rFonts w:ascii="Times New Roman" w:hAnsi="Times New Roman" w:cs="Times New Roman"/>
                <w:color w:val="FF0000"/>
                <w:sz w:val="20"/>
                <w:szCs w:val="20"/>
              </w:rPr>
              <w:t>0.001</w:t>
            </w:r>
          </w:p>
        </w:tc>
        <w:tc>
          <w:tcPr>
            <w:tcW w:w="1746" w:type="dxa"/>
          </w:tcPr>
          <w:p w:rsidR="0082000A" w:rsidRPr="00996655" w:rsidRDefault="0082000A" w:rsidP="007B7228">
            <w:pPr>
              <w:spacing w:before="100"/>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16.5(8.2-33.1)</w:t>
            </w:r>
            <w:r w:rsidRPr="00996655">
              <w:rPr>
                <w:rFonts w:ascii="Times New Roman" w:hAnsi="Times New Roman" w:cs="Times New Roman"/>
                <w:color w:val="FF0000"/>
                <w:sz w:val="20"/>
                <w:szCs w:val="20"/>
              </w:rPr>
              <w:t>0.00</w:t>
            </w:r>
          </w:p>
        </w:tc>
      </w:tr>
      <w:tr w:rsidR="0082000A" w:rsidRPr="00996655" w:rsidTr="007B7228">
        <w:trPr>
          <w:trHeight w:val="386"/>
        </w:trPr>
        <w:tc>
          <w:tcPr>
            <w:tcW w:w="1962" w:type="dxa"/>
            <w:vMerge w:val="restart"/>
            <w:shd w:val="clear" w:color="auto" w:fill="F2F2F2" w:themeFill="background1" w:themeFillShade="F2"/>
          </w:tcPr>
          <w:p w:rsidR="0082000A" w:rsidRPr="00996655" w:rsidRDefault="0082000A" w:rsidP="007B7228">
            <w:pPr>
              <w:autoSpaceDE w:val="0"/>
              <w:autoSpaceDN w:val="0"/>
              <w:adjustRightInd w:val="0"/>
              <w:spacing w:before="100"/>
              <w:ind w:right="-288"/>
              <w:jc w:val="left"/>
              <w:rPr>
                <w:rFonts w:ascii="Times New Roman" w:hAnsi="Times New Roman" w:cs="Times New Roman"/>
                <w:sz w:val="20"/>
                <w:szCs w:val="20"/>
              </w:rPr>
            </w:pPr>
            <w:r w:rsidRPr="00996655">
              <w:rPr>
                <w:rFonts w:ascii="Times New Roman" w:hAnsi="Times New Roman" w:cs="Times New Roman"/>
                <w:color w:val="000000"/>
                <w:sz w:val="20"/>
                <w:szCs w:val="20"/>
              </w:rPr>
              <w:t>Time of drug use</w:t>
            </w: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At irregular time</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54(83.1)</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131(35.9)</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185(43)</w:t>
            </w:r>
          </w:p>
        </w:tc>
        <w:tc>
          <w:tcPr>
            <w:tcW w:w="1800" w:type="dxa"/>
            <w:shd w:val="clear" w:color="auto" w:fill="F2F2F2" w:themeFill="background1" w:themeFillShade="F2"/>
          </w:tcPr>
          <w:p w:rsidR="0082000A" w:rsidRPr="00996655" w:rsidRDefault="0082000A" w:rsidP="007B7228">
            <w:pPr>
              <w:tabs>
                <w:tab w:val="center" w:pos="927"/>
                <w:tab w:val="right" w:pos="1794"/>
              </w:tabs>
              <w:autoSpaceDE w:val="0"/>
              <w:autoSpaceDN w:val="0"/>
              <w:adjustRightInd w:val="0"/>
              <w:spacing w:before="100"/>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8.7(4.4-17.3)</w:t>
            </w:r>
            <w:r w:rsidRPr="00996655">
              <w:rPr>
                <w:rFonts w:ascii="Times New Roman" w:hAnsi="Times New Roman" w:cs="Times New Roman"/>
                <w:color w:val="FF0000"/>
                <w:sz w:val="20"/>
                <w:szCs w:val="20"/>
              </w:rPr>
              <w:t>0.00</w:t>
            </w:r>
          </w:p>
        </w:tc>
        <w:tc>
          <w:tcPr>
            <w:tcW w:w="174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3.7(1.7-8.1)0.</w:t>
            </w:r>
            <w:r w:rsidRPr="00996655">
              <w:rPr>
                <w:rFonts w:ascii="Times New Roman" w:hAnsi="Times New Roman" w:cs="Times New Roman"/>
                <w:color w:val="FF0000"/>
                <w:sz w:val="20"/>
                <w:szCs w:val="20"/>
              </w:rPr>
              <w:t>001</w:t>
            </w:r>
          </w:p>
        </w:tc>
      </w:tr>
      <w:tr w:rsidR="0082000A" w:rsidRPr="00996655" w:rsidTr="007B7228">
        <w:trPr>
          <w:trHeight w:val="326"/>
        </w:trPr>
        <w:tc>
          <w:tcPr>
            <w:tcW w:w="1962" w:type="dxa"/>
            <w:vMerge/>
            <w:shd w:val="clear" w:color="auto" w:fill="F2F2F2" w:themeFill="background1" w:themeFillShade="F2"/>
          </w:tcPr>
          <w:p w:rsidR="0082000A" w:rsidRPr="00996655" w:rsidRDefault="0082000A" w:rsidP="007B7228">
            <w:pPr>
              <w:autoSpaceDE w:val="0"/>
              <w:autoSpaceDN w:val="0"/>
              <w:adjustRightInd w:val="0"/>
              <w:spacing w:before="100"/>
              <w:ind w:left="144" w:right="-288"/>
              <w:jc w:val="left"/>
              <w:rPr>
                <w:rFonts w:ascii="Times New Roman" w:hAnsi="Times New Roman" w:cs="Times New Roman"/>
                <w:color w:val="000000"/>
                <w:sz w:val="20"/>
                <w:szCs w:val="20"/>
              </w:rPr>
            </w:pPr>
          </w:p>
        </w:tc>
        <w:tc>
          <w:tcPr>
            <w:tcW w:w="1386"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At exact time</w:t>
            </w:r>
          </w:p>
        </w:tc>
        <w:tc>
          <w:tcPr>
            <w:tcW w:w="126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11(16.9)</w:t>
            </w:r>
          </w:p>
        </w:tc>
        <w:tc>
          <w:tcPr>
            <w:tcW w:w="1350"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234(64.1)</w:t>
            </w:r>
          </w:p>
        </w:tc>
        <w:tc>
          <w:tcPr>
            <w:tcW w:w="1224" w:type="dxa"/>
            <w:shd w:val="clear" w:color="auto" w:fill="F2F2F2" w:themeFill="background1" w:themeFillShade="F2"/>
          </w:tcPr>
          <w:p w:rsidR="0082000A" w:rsidRPr="00996655" w:rsidRDefault="0082000A" w:rsidP="007B7228">
            <w:pPr>
              <w:autoSpaceDE w:val="0"/>
              <w:autoSpaceDN w:val="0"/>
              <w:adjustRightInd w:val="0"/>
              <w:spacing w:before="100" w:line="320" w:lineRule="atLeast"/>
              <w:ind w:left="144" w:right="-288"/>
              <w:rPr>
                <w:rFonts w:ascii="Times New Roman" w:hAnsi="Times New Roman" w:cs="Times New Roman"/>
                <w:color w:val="000000"/>
                <w:sz w:val="20"/>
                <w:szCs w:val="20"/>
              </w:rPr>
            </w:pPr>
            <w:r w:rsidRPr="00996655">
              <w:rPr>
                <w:rFonts w:ascii="Times New Roman" w:hAnsi="Times New Roman" w:cs="Times New Roman"/>
                <w:color w:val="000000"/>
                <w:sz w:val="20"/>
                <w:szCs w:val="20"/>
              </w:rPr>
              <w:t>245(57)</w:t>
            </w:r>
          </w:p>
        </w:tc>
        <w:tc>
          <w:tcPr>
            <w:tcW w:w="1800" w:type="dxa"/>
            <w:shd w:val="clear" w:color="auto" w:fill="F2F2F2" w:themeFill="background1" w:themeFillShade="F2"/>
          </w:tcPr>
          <w:p w:rsidR="0082000A" w:rsidRPr="00996655" w:rsidRDefault="0082000A" w:rsidP="007B7228">
            <w:pPr>
              <w:spacing w:before="100"/>
              <w:ind w:left="144" w:right="-288"/>
              <w:jc w:val="left"/>
              <w:rPr>
                <w:rFonts w:ascii="Times New Roman" w:hAnsi="Times New Roman" w:cs="Times New Roman"/>
                <w:color w:val="000000"/>
                <w:sz w:val="20"/>
                <w:szCs w:val="20"/>
              </w:rPr>
            </w:pPr>
            <w:r w:rsidRPr="00996655">
              <w:rPr>
                <w:rFonts w:ascii="Times New Roman" w:hAnsi="Times New Roman" w:cs="Times New Roman"/>
                <w:color w:val="000000"/>
                <w:sz w:val="20"/>
                <w:szCs w:val="20"/>
              </w:rPr>
              <w:t>1.00</w:t>
            </w:r>
          </w:p>
        </w:tc>
        <w:tc>
          <w:tcPr>
            <w:tcW w:w="1746" w:type="dxa"/>
            <w:shd w:val="clear" w:color="auto" w:fill="F2F2F2" w:themeFill="background1" w:themeFillShade="F2"/>
          </w:tcPr>
          <w:p w:rsidR="0082000A" w:rsidRPr="00996655" w:rsidRDefault="0082000A" w:rsidP="007B7228">
            <w:pPr>
              <w:spacing w:before="100"/>
              <w:ind w:left="144" w:right="-288"/>
              <w:jc w:val="left"/>
              <w:rPr>
                <w:rFonts w:ascii="Times New Roman" w:hAnsi="Times New Roman" w:cs="Times New Roman"/>
                <w:color w:val="000000"/>
                <w:sz w:val="20"/>
                <w:szCs w:val="20"/>
              </w:rPr>
            </w:pPr>
          </w:p>
        </w:tc>
      </w:tr>
    </w:tbl>
    <w:p w:rsidR="0082000A" w:rsidRDefault="0082000A" w:rsidP="0082000A">
      <w:pPr>
        <w:rPr>
          <w:rFonts w:ascii="Times New Roman" w:hAnsi="Times New Roman" w:cs="Times New Roman"/>
          <w:sz w:val="24"/>
          <w:szCs w:val="24"/>
        </w:rPr>
      </w:pPr>
    </w:p>
    <w:p w:rsidR="0082000A" w:rsidRPr="007D2CC8" w:rsidRDefault="0082000A" w:rsidP="0082000A">
      <w:pPr>
        <w:rPr>
          <w:rFonts w:ascii="Times New Roman" w:hAnsi="Times New Roman" w:cs="Times New Roman"/>
          <w:sz w:val="24"/>
          <w:szCs w:val="24"/>
        </w:rPr>
      </w:pPr>
      <w:r w:rsidRPr="004A6D63">
        <w:rPr>
          <w:rFonts w:ascii="Times New Roman" w:hAnsi="Times New Roman" w:cs="Times New Roman"/>
          <w:sz w:val="24"/>
          <w:szCs w:val="24"/>
        </w:rPr>
        <w:lastRenderedPageBreak/>
        <w:t>In the pre</w:t>
      </w:r>
      <w:r>
        <w:rPr>
          <w:rFonts w:ascii="Times New Roman" w:hAnsi="Times New Roman" w:cs="Times New Roman"/>
          <w:sz w:val="24"/>
          <w:szCs w:val="24"/>
        </w:rPr>
        <w:t>sent study TF is</w:t>
      </w:r>
      <w:r w:rsidRPr="004A6D63">
        <w:rPr>
          <w:rFonts w:ascii="Times New Roman" w:hAnsi="Times New Roman" w:cs="Times New Roman"/>
          <w:sz w:val="24"/>
          <w:szCs w:val="24"/>
        </w:rPr>
        <w:t xml:space="preserve"> associated with gender, treatment discontinuation habit, irregular time of medication intake, adherence,</w:t>
      </w:r>
      <w:r>
        <w:rPr>
          <w:rFonts w:ascii="Times New Roman" w:hAnsi="Times New Roman" w:cs="Times New Roman"/>
          <w:sz w:val="24"/>
          <w:szCs w:val="24"/>
        </w:rPr>
        <w:t xml:space="preserve"> low CD4 value (&lt;200 cells/ml) at current and baseline and </w:t>
      </w:r>
      <w:r w:rsidRPr="004A6D63">
        <w:rPr>
          <w:rFonts w:ascii="Times New Roman" w:hAnsi="Times New Roman" w:cs="Times New Roman"/>
          <w:sz w:val="24"/>
          <w:szCs w:val="24"/>
        </w:rPr>
        <w:t xml:space="preserve">sexual behavior of participants with multivariate logistic analysis </w:t>
      </w:r>
      <w:r>
        <w:rPr>
          <w:rFonts w:ascii="Times New Roman" w:hAnsi="Times New Roman" w:cs="Times New Roman"/>
          <w:sz w:val="24"/>
          <w:szCs w:val="24"/>
        </w:rPr>
        <w:t>(Table 3</w:t>
      </w:r>
      <w:r w:rsidRPr="004A6D63">
        <w:rPr>
          <w:rFonts w:ascii="Times New Roman" w:hAnsi="Times New Roman" w:cs="Times New Roman"/>
          <w:sz w:val="24"/>
          <w:szCs w:val="24"/>
        </w:rPr>
        <w:t>).</w:t>
      </w:r>
    </w:p>
    <w:p w:rsidR="0082000A" w:rsidRPr="0094467E" w:rsidRDefault="0082000A" w:rsidP="0082000A">
      <w:pPr>
        <w:rPr>
          <w:rFonts w:ascii="Times New Roman" w:hAnsi="Times New Roman" w:cs="Times New Roman"/>
          <w:color w:val="FF0000"/>
          <w:sz w:val="24"/>
          <w:szCs w:val="24"/>
        </w:rPr>
      </w:pPr>
      <w:r w:rsidRPr="00C5591F">
        <w:rPr>
          <w:rFonts w:ascii="Times New Roman" w:hAnsi="Times New Roman" w:cs="Times New Roman"/>
          <w:sz w:val="24"/>
          <w:szCs w:val="24"/>
          <w:shd w:val="clear" w:color="auto" w:fill="FFFFFF"/>
        </w:rPr>
        <w:t>Taken together, these results suggest that there is an association between</w:t>
      </w:r>
      <w:r w:rsidRPr="00105472">
        <w:rPr>
          <w:rFonts w:ascii="Times New Roman" w:hAnsi="Times New Roman" w:cs="Times New Roman"/>
          <w:color w:val="333333"/>
          <w:sz w:val="24"/>
          <w:szCs w:val="24"/>
          <w:shd w:val="clear" w:color="auto" w:fill="FFFFFF"/>
        </w:rPr>
        <w:t xml:space="preserve"> </w:t>
      </w:r>
      <w:r w:rsidRPr="00105472">
        <w:rPr>
          <w:rFonts w:ascii="Times New Roman" w:hAnsi="Times New Roman" w:cs="Times New Roman"/>
          <w:sz w:val="24"/>
          <w:szCs w:val="24"/>
        </w:rPr>
        <w:t>male, baseline</w:t>
      </w:r>
      <w:r w:rsidRPr="004A6D63">
        <w:rPr>
          <w:rFonts w:ascii="Times New Roman" w:hAnsi="Times New Roman" w:cs="Times New Roman"/>
          <w:sz w:val="24"/>
          <w:szCs w:val="24"/>
        </w:rPr>
        <w:t xml:space="preserve"> and current CD4 count &lt; 200</w:t>
      </w:r>
      <w:r>
        <w:rPr>
          <w:rFonts w:ascii="Times New Roman" w:hAnsi="Times New Roman" w:cs="Times New Roman"/>
          <w:sz w:val="24"/>
          <w:szCs w:val="24"/>
        </w:rPr>
        <w:t xml:space="preserve">, </w:t>
      </w:r>
      <w:r>
        <w:rPr>
          <w:rFonts w:ascii="Times New Roman" w:hAnsi="Times New Roman" w:cs="Times New Roman"/>
          <w:color w:val="000000"/>
          <w:sz w:val="24"/>
          <w:szCs w:val="24"/>
        </w:rPr>
        <w:t>h</w:t>
      </w:r>
      <w:r w:rsidRPr="004A6D63">
        <w:rPr>
          <w:rFonts w:ascii="Times New Roman" w:hAnsi="Times New Roman" w:cs="Times New Roman"/>
          <w:color w:val="000000"/>
          <w:sz w:val="24"/>
          <w:szCs w:val="24"/>
        </w:rPr>
        <w:t xml:space="preserve">istory of </w:t>
      </w:r>
      <w:r w:rsidRPr="004A6D63">
        <w:rPr>
          <w:rFonts w:ascii="Times New Roman" w:hAnsi="Times New Roman" w:cs="Times New Roman"/>
          <w:sz w:val="24"/>
          <w:szCs w:val="24"/>
        </w:rPr>
        <w:t>drug discontinuation</w:t>
      </w:r>
      <w:r>
        <w:rPr>
          <w:rFonts w:ascii="Times New Roman" w:hAnsi="Times New Roman" w:cs="Times New Roman"/>
          <w:sz w:val="24"/>
          <w:szCs w:val="24"/>
        </w:rPr>
        <w:t xml:space="preserve">, </w:t>
      </w:r>
      <w:r w:rsidRPr="004A6D63">
        <w:rPr>
          <w:rFonts w:ascii="Times New Roman" w:hAnsi="Times New Roman" w:cs="Times New Roman"/>
          <w:sz w:val="24"/>
          <w:szCs w:val="24"/>
        </w:rPr>
        <w:t>irregular</w:t>
      </w:r>
      <w:r>
        <w:rPr>
          <w:rFonts w:ascii="Times New Roman" w:hAnsi="Times New Roman" w:cs="Times New Roman"/>
          <w:sz w:val="24"/>
          <w:szCs w:val="24"/>
        </w:rPr>
        <w:t xml:space="preserve"> </w:t>
      </w:r>
      <w:r w:rsidRPr="004A6D63">
        <w:rPr>
          <w:rFonts w:ascii="Times New Roman" w:hAnsi="Times New Roman" w:cs="Times New Roman"/>
          <w:sz w:val="24"/>
          <w:szCs w:val="24"/>
        </w:rPr>
        <w:t>time interval of medication intake</w:t>
      </w:r>
      <w:r>
        <w:rPr>
          <w:rFonts w:ascii="Times New Roman" w:hAnsi="Times New Roman" w:cs="Times New Roman"/>
          <w:sz w:val="24"/>
          <w:szCs w:val="24"/>
        </w:rPr>
        <w:t>, poor (i.e. sub-</w:t>
      </w:r>
      <w:r w:rsidRPr="004A6D63">
        <w:rPr>
          <w:rFonts w:ascii="Times New Roman" w:hAnsi="Times New Roman" w:cs="Times New Roman"/>
          <w:sz w:val="24"/>
          <w:szCs w:val="24"/>
        </w:rPr>
        <w:t>optimal) adherence</w:t>
      </w:r>
      <w:r>
        <w:rPr>
          <w:rFonts w:ascii="Times New Roman" w:hAnsi="Times New Roman" w:cs="Times New Roman"/>
          <w:sz w:val="24"/>
          <w:szCs w:val="24"/>
        </w:rPr>
        <w:t>, h</w:t>
      </w:r>
      <w:r w:rsidRPr="004A6D63">
        <w:rPr>
          <w:rFonts w:ascii="Times New Roman" w:hAnsi="Times New Roman" w:cs="Times New Roman"/>
          <w:sz w:val="24"/>
          <w:szCs w:val="24"/>
        </w:rPr>
        <w:t xml:space="preserve">istories of </w:t>
      </w:r>
      <w:r>
        <w:rPr>
          <w:rFonts w:ascii="Times New Roman" w:hAnsi="Times New Roman" w:cs="Times New Roman"/>
          <w:sz w:val="24"/>
          <w:szCs w:val="24"/>
        </w:rPr>
        <w:t xml:space="preserve">having </w:t>
      </w:r>
      <w:r w:rsidRPr="004A6D63">
        <w:rPr>
          <w:rFonts w:ascii="Times New Roman" w:hAnsi="Times New Roman" w:cs="Times New Roman"/>
          <w:sz w:val="24"/>
          <w:szCs w:val="24"/>
        </w:rPr>
        <w:t xml:space="preserve">multiple sexual contacts </w:t>
      </w:r>
      <w:r>
        <w:rPr>
          <w:rFonts w:ascii="Times New Roman" w:hAnsi="Times New Roman" w:cs="Times New Roman"/>
          <w:sz w:val="24"/>
          <w:szCs w:val="24"/>
        </w:rPr>
        <w:t xml:space="preserve">and HIV first line treatment failure </w:t>
      </w:r>
      <w:r w:rsidRPr="00156C79">
        <w:rPr>
          <w:rFonts w:ascii="Times New Roman" w:hAnsi="Times New Roman" w:cs="Times New Roman"/>
          <w:sz w:val="24"/>
          <w:szCs w:val="24"/>
        </w:rPr>
        <w:t xml:space="preserve">(Table </w:t>
      </w:r>
      <w:r>
        <w:rPr>
          <w:rFonts w:ascii="Times New Roman" w:hAnsi="Times New Roman" w:cs="Times New Roman"/>
          <w:sz w:val="24"/>
          <w:szCs w:val="24"/>
        </w:rPr>
        <w:t>3).</w:t>
      </w:r>
    </w:p>
    <w:p w:rsidR="0082000A" w:rsidRDefault="0082000A" w:rsidP="0082000A">
      <w:r w:rsidRPr="001F0891">
        <w:rPr>
          <w:noProof/>
        </w:rPr>
        <w:drawing>
          <wp:inline distT="0" distB="0" distL="0" distR="0">
            <wp:extent cx="5236762" cy="2806810"/>
            <wp:effectExtent l="19050" t="0" r="21038" b="0"/>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2000A" w:rsidRPr="00470B83" w:rsidRDefault="0082000A" w:rsidP="0082000A">
      <w:pPr>
        <w:pStyle w:val="Caption"/>
        <w:rPr>
          <w:rFonts w:ascii="Times New Roman" w:hAnsi="Times New Roman" w:cs="Times New Roman"/>
          <w:b w:val="0"/>
          <w:color w:val="auto"/>
          <w:sz w:val="24"/>
          <w:szCs w:val="24"/>
        </w:rPr>
      </w:pPr>
      <w:bookmarkStart w:id="68" w:name="_Toc527589114"/>
      <w:r w:rsidRPr="00470B83">
        <w:rPr>
          <w:rFonts w:ascii="Times New Roman" w:hAnsi="Times New Roman" w:cs="Times New Roman"/>
          <w:b w:val="0"/>
          <w:color w:val="auto"/>
          <w:sz w:val="24"/>
          <w:szCs w:val="24"/>
        </w:rPr>
        <w:t xml:space="preserve">Figure </w:t>
      </w:r>
      <w:r w:rsidR="00D37429" w:rsidRPr="00470B83">
        <w:rPr>
          <w:rFonts w:ascii="Times New Roman" w:hAnsi="Times New Roman" w:cs="Times New Roman"/>
          <w:b w:val="0"/>
          <w:color w:val="auto"/>
          <w:sz w:val="24"/>
          <w:szCs w:val="24"/>
        </w:rPr>
        <w:fldChar w:fldCharType="begin"/>
      </w:r>
      <w:r w:rsidRPr="00470B83">
        <w:rPr>
          <w:rFonts w:ascii="Times New Roman" w:hAnsi="Times New Roman" w:cs="Times New Roman"/>
          <w:b w:val="0"/>
          <w:color w:val="auto"/>
          <w:sz w:val="24"/>
          <w:szCs w:val="24"/>
        </w:rPr>
        <w:instrText xml:space="preserve"> SEQ Figure \* ARABIC </w:instrText>
      </w:r>
      <w:r w:rsidR="00D37429" w:rsidRPr="00470B83">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3</w:t>
      </w:r>
      <w:r w:rsidR="00D37429" w:rsidRPr="00470B83">
        <w:rPr>
          <w:rFonts w:ascii="Times New Roman" w:hAnsi="Times New Roman" w:cs="Times New Roman"/>
          <w:b w:val="0"/>
          <w:color w:val="auto"/>
          <w:sz w:val="24"/>
          <w:szCs w:val="24"/>
        </w:rPr>
        <w:fldChar w:fldCharType="end"/>
      </w:r>
      <w:r w:rsidRPr="00470B83">
        <w:rPr>
          <w:rFonts w:ascii="Times New Roman" w:hAnsi="Times New Roman" w:cs="Times New Roman"/>
          <w:b w:val="0"/>
          <w:color w:val="auto"/>
          <w:sz w:val="24"/>
          <w:szCs w:val="24"/>
        </w:rPr>
        <w:t>: Trends of treatment failure with months of ART follow up, Bahir Dar, Nov, 2017-April, 2018</w:t>
      </w:r>
      <w:bookmarkEnd w:id="68"/>
    </w:p>
    <w:p w:rsidR="0082000A" w:rsidRPr="0020198A" w:rsidRDefault="0082000A" w:rsidP="0082000A">
      <w:r>
        <w:rPr>
          <w:rFonts w:ascii="Times New Roman" w:hAnsi="Times New Roman" w:cs="Times New Roman"/>
          <w:sz w:val="24"/>
          <w:szCs w:val="24"/>
        </w:rPr>
        <w:t>On the above chart, higher numbers of the failed patients were taken ART drugs more than 96 months. Most of ART patients were taking the same regimen from long period of time. Only 76 (17.7 %) of the participants were changed their regimen in their treatment life.</w:t>
      </w:r>
    </w:p>
    <w:p w:rsidR="0082000A" w:rsidRDefault="0082000A" w:rsidP="0082000A">
      <w:pPr>
        <w:pStyle w:val="Heading1"/>
      </w:pPr>
      <w:r w:rsidRPr="004C2059">
        <w:rPr>
          <w:noProof/>
        </w:rPr>
        <w:lastRenderedPageBreak/>
        <w:drawing>
          <wp:inline distT="0" distB="0" distL="0" distR="0">
            <wp:extent cx="5510590" cy="3157268"/>
            <wp:effectExtent l="19050" t="0" r="13910" b="5032"/>
            <wp:docPr id="1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2000A" w:rsidRDefault="0082000A" w:rsidP="0082000A">
      <w:pPr>
        <w:pStyle w:val="Heading1"/>
      </w:pPr>
    </w:p>
    <w:p w:rsidR="0082000A" w:rsidRPr="001C4AA5" w:rsidRDefault="0082000A" w:rsidP="0082000A">
      <w:pPr>
        <w:pStyle w:val="Caption"/>
        <w:rPr>
          <w:rFonts w:ascii="Times New Roman" w:hAnsi="Times New Roman" w:cs="Times New Roman"/>
          <w:b w:val="0"/>
          <w:color w:val="auto"/>
          <w:sz w:val="24"/>
          <w:szCs w:val="24"/>
        </w:rPr>
      </w:pPr>
      <w:bookmarkStart w:id="69" w:name="_Toc527589115"/>
      <w:r w:rsidRPr="001C4AA5">
        <w:rPr>
          <w:rFonts w:ascii="Times New Roman" w:hAnsi="Times New Roman" w:cs="Times New Roman"/>
          <w:b w:val="0"/>
          <w:color w:val="auto"/>
          <w:sz w:val="24"/>
          <w:szCs w:val="24"/>
        </w:rPr>
        <w:t xml:space="preserve">Figure </w:t>
      </w:r>
      <w:r w:rsidR="00D37429" w:rsidRPr="001C4AA5">
        <w:rPr>
          <w:rFonts w:ascii="Times New Roman" w:hAnsi="Times New Roman" w:cs="Times New Roman"/>
          <w:b w:val="0"/>
          <w:color w:val="auto"/>
          <w:sz w:val="24"/>
          <w:szCs w:val="24"/>
        </w:rPr>
        <w:fldChar w:fldCharType="begin"/>
      </w:r>
      <w:r w:rsidRPr="001C4AA5">
        <w:rPr>
          <w:rFonts w:ascii="Times New Roman" w:hAnsi="Times New Roman" w:cs="Times New Roman"/>
          <w:b w:val="0"/>
          <w:color w:val="auto"/>
          <w:sz w:val="24"/>
          <w:szCs w:val="24"/>
        </w:rPr>
        <w:instrText xml:space="preserve"> SEQ Figure \* ARABIC </w:instrText>
      </w:r>
      <w:r w:rsidR="00D37429" w:rsidRPr="001C4AA5">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4</w:t>
      </w:r>
      <w:r w:rsidR="00D37429" w:rsidRPr="001C4AA5">
        <w:rPr>
          <w:rFonts w:ascii="Times New Roman" w:hAnsi="Times New Roman" w:cs="Times New Roman"/>
          <w:b w:val="0"/>
          <w:color w:val="auto"/>
          <w:sz w:val="24"/>
          <w:szCs w:val="24"/>
        </w:rPr>
        <w:fldChar w:fldCharType="end"/>
      </w:r>
      <w:r w:rsidRPr="001C4AA5">
        <w:rPr>
          <w:rFonts w:ascii="Times New Roman" w:hAnsi="Times New Roman" w:cs="Times New Roman"/>
          <w:b w:val="0"/>
          <w:noProof/>
          <w:color w:val="auto"/>
          <w:sz w:val="24"/>
          <w:szCs w:val="24"/>
        </w:rPr>
        <w:t>: Baseline CD4 count between treatment failed and non-failed patients, Bahir Dar, Nov, 2017-April, 2018</w:t>
      </w:r>
      <w:bookmarkEnd w:id="69"/>
    </w:p>
    <w:p w:rsidR="0082000A" w:rsidRDefault="0082000A" w:rsidP="0082000A">
      <w:pPr>
        <w:rPr>
          <w:rFonts w:ascii="Times New Roman" w:hAnsi="Times New Roman" w:cs="Times New Roman"/>
          <w:sz w:val="24"/>
          <w:szCs w:val="24"/>
        </w:rPr>
      </w:pPr>
      <w:r>
        <w:rPr>
          <w:rFonts w:ascii="Times New Roman" w:hAnsi="Times New Roman" w:cs="Times New Roman"/>
          <w:sz w:val="24"/>
          <w:szCs w:val="24"/>
        </w:rPr>
        <w:t xml:space="preserve">Low or </w:t>
      </w:r>
      <w:r w:rsidRPr="004A6D63">
        <w:rPr>
          <w:rFonts w:ascii="Times New Roman" w:hAnsi="Times New Roman" w:cs="Times New Roman"/>
          <w:sz w:val="24"/>
          <w:szCs w:val="24"/>
        </w:rPr>
        <w:t xml:space="preserve">&lt;200 </w:t>
      </w:r>
      <w:r>
        <w:rPr>
          <w:rFonts w:ascii="Times New Roman" w:hAnsi="Times New Roman" w:cs="Times New Roman"/>
          <w:sz w:val="24"/>
          <w:szCs w:val="24"/>
        </w:rPr>
        <w:t xml:space="preserve">cells/ml CD4 count is reported as a predictor to TF in the present report </w:t>
      </w:r>
      <w:r w:rsidRPr="00632167">
        <w:rPr>
          <w:rFonts w:ascii="Times New Roman" w:hAnsi="Times New Roman" w:cs="Times New Roman"/>
          <w:sz w:val="24"/>
          <w:szCs w:val="24"/>
        </w:rPr>
        <w:t>(fig.4)</w:t>
      </w:r>
      <w:r>
        <w:rPr>
          <w:rFonts w:ascii="Times New Roman" w:hAnsi="Times New Roman" w:cs="Times New Roman"/>
          <w:sz w:val="24"/>
          <w:szCs w:val="24"/>
        </w:rPr>
        <w:t xml:space="preserve">  </w:t>
      </w:r>
      <w:r w:rsidRPr="004A6D63">
        <w:rPr>
          <w:rFonts w:ascii="Times New Roman" w:hAnsi="Times New Roman" w:cs="Times New Roman"/>
          <w:color w:val="FF0000"/>
          <w:sz w:val="24"/>
          <w:szCs w:val="24"/>
        </w:rPr>
        <w:t>(AOR 2.4, 95% CI 1.0-5.5 p0.03 and AOR 4.3, 95% CI 1.8-10.0 p0.001)</w:t>
      </w:r>
      <w:r>
        <w:rPr>
          <w:rFonts w:ascii="Times New Roman" w:hAnsi="Times New Roman" w:cs="Times New Roman"/>
          <w:sz w:val="24"/>
          <w:szCs w:val="24"/>
        </w:rPr>
        <w:t xml:space="preserve"> and a study in Rwanda </w:t>
      </w:r>
      <w:r>
        <w:rPr>
          <w:rFonts w:ascii="Times New Roman" w:hAnsi="Times New Roman" w:cs="Times New Roman"/>
          <w:noProof/>
          <w:color w:val="FF0000"/>
          <w:sz w:val="24"/>
          <w:szCs w:val="24"/>
        </w:rPr>
        <w:t>(Jean d’Amour Ndahimana, 2016)</w:t>
      </w:r>
      <w:r>
        <w:rPr>
          <w:rFonts w:ascii="Times New Roman" w:hAnsi="Times New Roman" w:cs="Times New Roman"/>
          <w:color w:val="FF0000"/>
          <w:sz w:val="24"/>
          <w:szCs w:val="24"/>
        </w:rPr>
        <w:t xml:space="preserve">. </w:t>
      </w:r>
      <w:r>
        <w:rPr>
          <w:rFonts w:ascii="Times New Roman" w:hAnsi="Times New Roman" w:cs="Times New Roman"/>
          <w:sz w:val="24"/>
          <w:szCs w:val="24"/>
        </w:rPr>
        <w:t>Despite that,</w:t>
      </w:r>
      <w:r w:rsidRPr="004A6D63">
        <w:rPr>
          <w:rFonts w:ascii="Times New Roman" w:hAnsi="Times New Roman" w:cs="Times New Roman"/>
          <w:sz w:val="24"/>
          <w:szCs w:val="24"/>
        </w:rPr>
        <w:t xml:space="preserve"> ART patients who were WHO stage 3 and 4 at baseline accounts 76.9% of </w:t>
      </w:r>
      <w:r>
        <w:rPr>
          <w:rFonts w:ascii="Times New Roman" w:hAnsi="Times New Roman" w:cs="Times New Roman"/>
          <w:sz w:val="24"/>
          <w:szCs w:val="24"/>
        </w:rPr>
        <w:t>participants in our result (Table 3</w:t>
      </w:r>
      <w:r w:rsidRPr="004A6D63">
        <w:rPr>
          <w:rFonts w:ascii="Times New Roman" w:hAnsi="Times New Roman" w:cs="Times New Roman"/>
          <w:sz w:val="24"/>
          <w:szCs w:val="24"/>
        </w:rPr>
        <w:t>)</w:t>
      </w:r>
      <w:r>
        <w:rPr>
          <w:rFonts w:ascii="Times New Roman" w:hAnsi="Times New Roman" w:cs="Times New Roman"/>
          <w:sz w:val="24"/>
          <w:szCs w:val="24"/>
        </w:rPr>
        <w:t>, it</w:t>
      </w:r>
      <w:r w:rsidRPr="004A6D63">
        <w:rPr>
          <w:rFonts w:ascii="Times New Roman" w:hAnsi="Times New Roman" w:cs="Times New Roman"/>
          <w:sz w:val="24"/>
          <w:szCs w:val="24"/>
        </w:rPr>
        <w:t xml:space="preserve"> did not significantly associate with TF.   </w:t>
      </w: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Pr="00C97DD0" w:rsidRDefault="0082000A" w:rsidP="0082000A">
      <w:bookmarkStart w:id="70" w:name="_Toc527588952"/>
    </w:p>
    <w:p w:rsidR="0082000A" w:rsidRPr="00A77250" w:rsidRDefault="0082000A" w:rsidP="0082000A">
      <w:pPr>
        <w:pStyle w:val="Heading1"/>
      </w:pPr>
      <w:r w:rsidRPr="00A77250">
        <w:lastRenderedPageBreak/>
        <w:t>5 Discussion</w:t>
      </w:r>
      <w:bookmarkEnd w:id="70"/>
    </w:p>
    <w:p w:rsidR="0082000A" w:rsidRPr="004A6D63" w:rsidRDefault="0082000A" w:rsidP="0082000A">
      <w:pPr>
        <w:rPr>
          <w:rFonts w:ascii="Times New Roman" w:hAnsi="Times New Roman" w:cs="Times New Roman"/>
          <w:color w:val="FF0000"/>
          <w:sz w:val="24"/>
          <w:szCs w:val="24"/>
        </w:rPr>
      </w:pPr>
      <w:r w:rsidRPr="004A6D63">
        <w:rPr>
          <w:rFonts w:ascii="Times New Roman" w:hAnsi="Times New Roman" w:cs="Times New Roman"/>
          <w:sz w:val="24"/>
          <w:szCs w:val="24"/>
        </w:rPr>
        <w:t xml:space="preserve">The study revealed that </w:t>
      </w:r>
      <w:r>
        <w:rPr>
          <w:rFonts w:ascii="Times New Roman" w:hAnsi="Times New Roman" w:cs="Times New Roman"/>
          <w:sz w:val="24"/>
          <w:szCs w:val="24"/>
        </w:rPr>
        <w:t xml:space="preserve">HIV </w:t>
      </w:r>
      <w:r w:rsidRPr="004A6D63">
        <w:rPr>
          <w:rFonts w:ascii="Times New Roman" w:hAnsi="Times New Roman" w:cs="Times New Roman"/>
          <w:sz w:val="24"/>
          <w:szCs w:val="24"/>
        </w:rPr>
        <w:t xml:space="preserve">first line virological treatment failure was </w:t>
      </w:r>
      <w:r>
        <w:rPr>
          <w:rFonts w:ascii="Times New Roman" w:hAnsi="Times New Roman" w:cs="Times New Roman"/>
          <w:sz w:val="24"/>
          <w:szCs w:val="24"/>
        </w:rPr>
        <w:t>65(</w:t>
      </w:r>
      <w:r w:rsidRPr="004A6D63">
        <w:rPr>
          <w:rFonts w:ascii="Times New Roman" w:hAnsi="Times New Roman" w:cs="Times New Roman"/>
          <w:sz w:val="24"/>
          <w:szCs w:val="24"/>
        </w:rPr>
        <w:t>15.1%</w:t>
      </w:r>
      <w:r>
        <w:rPr>
          <w:rFonts w:ascii="Times New Roman" w:hAnsi="Times New Roman" w:cs="Times New Roman"/>
          <w:sz w:val="24"/>
          <w:szCs w:val="24"/>
        </w:rPr>
        <w:t>)</w:t>
      </w:r>
      <w:r w:rsidRPr="004A6D63">
        <w:rPr>
          <w:rFonts w:ascii="Times New Roman" w:hAnsi="Times New Roman" w:cs="Times New Roman"/>
          <w:sz w:val="24"/>
          <w:szCs w:val="24"/>
        </w:rPr>
        <w:t xml:space="preserve">. </w:t>
      </w:r>
      <w:r>
        <w:rPr>
          <w:rFonts w:ascii="Times New Roman" w:hAnsi="Times New Roman" w:cs="Times New Roman"/>
          <w:sz w:val="24"/>
          <w:szCs w:val="24"/>
        </w:rPr>
        <w:t xml:space="preserve">This result is below </w:t>
      </w:r>
      <w:r w:rsidRPr="004A6D63">
        <w:rPr>
          <w:rFonts w:ascii="Times New Roman" w:hAnsi="Times New Roman" w:cs="Times New Roman"/>
          <w:sz w:val="24"/>
          <w:szCs w:val="24"/>
        </w:rPr>
        <w:t>the global target set f</w:t>
      </w:r>
      <w:r>
        <w:rPr>
          <w:rFonts w:ascii="Times New Roman" w:hAnsi="Times New Roman" w:cs="Times New Roman"/>
          <w:sz w:val="24"/>
          <w:szCs w:val="24"/>
        </w:rPr>
        <w:t>or 2020</w:t>
      </w:r>
      <w:r w:rsidRPr="004A6D63">
        <w:rPr>
          <w:rFonts w:ascii="Times New Roman" w:hAnsi="Times New Roman" w:cs="Times New Roman"/>
          <w:sz w:val="24"/>
          <w:szCs w:val="24"/>
        </w:rPr>
        <w:t xml:space="preserve"> viral suppression of 90 %.  This report can act as base line data for Ethiopia and Bahir Dar city in particular. </w:t>
      </w:r>
      <w:r>
        <w:rPr>
          <w:rFonts w:ascii="Times New Roman" w:hAnsi="Times New Roman" w:cs="Times New Roman"/>
          <w:sz w:val="24"/>
          <w:szCs w:val="24"/>
        </w:rPr>
        <w:t>The</w:t>
      </w:r>
      <w:r w:rsidRPr="004A6D63">
        <w:rPr>
          <w:rFonts w:ascii="Times New Roman" w:hAnsi="Times New Roman" w:cs="Times New Roman"/>
          <w:sz w:val="24"/>
          <w:szCs w:val="24"/>
        </w:rPr>
        <w:t xml:space="preserve"> study calls an urgent action to reverse the increasing rate of treatment failure. Moreover, according to WHO definition of treatment failure, our finding is considered as high failure prevalence which is &gt;15 %</w:t>
      </w:r>
      <w:r>
        <w:rPr>
          <w:rFonts w:ascii="Times New Roman" w:hAnsi="Times New Roman" w:cs="Times New Roman"/>
          <w:sz w:val="24"/>
          <w:szCs w:val="24"/>
        </w:rPr>
        <w:t xml:space="preserve"> </w:t>
      </w:r>
      <w:r>
        <w:rPr>
          <w:rFonts w:ascii="Times New Roman" w:hAnsi="Times New Roman" w:cs="Times New Roman"/>
          <w:noProof/>
          <w:color w:val="FF0000"/>
          <w:sz w:val="24"/>
          <w:szCs w:val="24"/>
        </w:rPr>
        <w:t>(WHO, 2017)</w:t>
      </w:r>
      <w:r w:rsidRPr="00875310">
        <w:rPr>
          <w:rFonts w:ascii="Times New Roman" w:hAnsi="Times New Roman" w:cs="Times New Roman"/>
          <w:sz w:val="24"/>
          <w:szCs w:val="24"/>
        </w:rPr>
        <w:t>.</w:t>
      </w:r>
      <w:r>
        <w:rPr>
          <w:rFonts w:ascii="Times New Roman" w:hAnsi="Times New Roman" w:cs="Times New Roman"/>
          <w:sz w:val="24"/>
          <w:szCs w:val="24"/>
        </w:rPr>
        <w:t xml:space="preserve"> O</w:t>
      </w:r>
      <w:r w:rsidRPr="004A6D63">
        <w:rPr>
          <w:rFonts w:ascii="Times New Roman" w:hAnsi="Times New Roman" w:cs="Times New Roman"/>
          <w:sz w:val="24"/>
          <w:szCs w:val="24"/>
        </w:rPr>
        <w:t xml:space="preserve">ur finding was higher than the study in Jimma, Ethiopia </w:t>
      </w:r>
      <w:r>
        <w:rPr>
          <w:rFonts w:ascii="Times New Roman" w:hAnsi="Times New Roman" w:cs="Times New Roman"/>
          <w:noProof/>
          <w:color w:val="FF0000"/>
          <w:sz w:val="24"/>
          <w:szCs w:val="24"/>
        </w:rPr>
        <w:t xml:space="preserve">(Abdissa </w:t>
      </w:r>
      <w:r w:rsidRPr="00875310">
        <w:rPr>
          <w:rFonts w:ascii="Times New Roman" w:hAnsi="Times New Roman" w:cs="Times New Roman"/>
          <w:i/>
          <w:noProof/>
          <w:color w:val="FF0000"/>
          <w:sz w:val="24"/>
          <w:szCs w:val="24"/>
        </w:rPr>
        <w:t>et al</w:t>
      </w:r>
      <w:r>
        <w:rPr>
          <w:rFonts w:ascii="Times New Roman" w:hAnsi="Times New Roman" w:cs="Times New Roman"/>
          <w:noProof/>
          <w:color w:val="FF0000"/>
          <w:sz w:val="24"/>
          <w:szCs w:val="24"/>
        </w:rPr>
        <w:t>., 2014)</w:t>
      </w:r>
      <w:r>
        <w:rPr>
          <w:rFonts w:ascii="Times New Roman" w:hAnsi="Times New Roman" w:cs="Times New Roman"/>
          <w:color w:val="FF0000"/>
          <w:sz w:val="24"/>
          <w:szCs w:val="24"/>
        </w:rPr>
        <w:t xml:space="preserve"> </w:t>
      </w:r>
      <w:r w:rsidRPr="004A6D63">
        <w:rPr>
          <w:rFonts w:ascii="Times New Roman" w:hAnsi="Times New Roman" w:cs="Times New Roman"/>
          <w:sz w:val="24"/>
          <w:szCs w:val="24"/>
        </w:rPr>
        <w:t xml:space="preserve">which was 5.3%, and study in Gondar </w:t>
      </w:r>
      <w:r w:rsidRPr="00905F33">
        <w:rPr>
          <w:rFonts w:ascii="Times New Roman" w:hAnsi="Times New Roman" w:cs="Times New Roman"/>
          <w:noProof/>
          <w:color w:val="FF0000"/>
          <w:sz w:val="24"/>
          <w:szCs w:val="24"/>
        </w:rPr>
        <w:t xml:space="preserve">(Ayalew </w:t>
      </w:r>
      <w:r w:rsidRPr="00905F33">
        <w:rPr>
          <w:rFonts w:ascii="Times New Roman" w:hAnsi="Times New Roman" w:cs="Times New Roman"/>
          <w:i/>
          <w:noProof/>
          <w:color w:val="FF0000"/>
          <w:sz w:val="24"/>
          <w:szCs w:val="24"/>
        </w:rPr>
        <w:t>et al</w:t>
      </w:r>
      <w:r w:rsidRPr="00905F33">
        <w:rPr>
          <w:rFonts w:ascii="Times New Roman" w:hAnsi="Times New Roman" w:cs="Times New Roman"/>
          <w:noProof/>
          <w:color w:val="FF0000"/>
          <w:sz w:val="24"/>
          <w:szCs w:val="24"/>
        </w:rPr>
        <w:t>., 2016)</w:t>
      </w:r>
      <w:r>
        <w:rPr>
          <w:rFonts w:ascii="Times New Roman" w:hAnsi="Times New Roman" w:cs="Times New Roman"/>
          <w:sz w:val="24"/>
          <w:szCs w:val="24"/>
        </w:rPr>
        <w:t xml:space="preserve">, </w:t>
      </w:r>
      <w:r w:rsidRPr="004A6D63">
        <w:rPr>
          <w:rFonts w:ascii="Times New Roman" w:hAnsi="Times New Roman" w:cs="Times New Roman"/>
          <w:sz w:val="24"/>
          <w:szCs w:val="24"/>
        </w:rPr>
        <w:t xml:space="preserve">which was 4.1 % and lower than the study in Debremarkos </w:t>
      </w:r>
      <w:r w:rsidRPr="004A6D63">
        <w:rPr>
          <w:rFonts w:ascii="Times New Roman" w:hAnsi="Times New Roman" w:cs="Times New Roman"/>
          <w:color w:val="FF0000"/>
          <w:sz w:val="24"/>
          <w:szCs w:val="24"/>
        </w:rPr>
        <w:t>(</w:t>
      </w:r>
      <w:hyperlink w:anchor="_ENREF_38" w:tooltip="Yayehirad, 2013 #235" w:history="1">
        <w:r w:rsidRPr="004A6D63">
          <w:rPr>
            <w:rFonts w:ascii="Times New Roman" w:hAnsi="Times New Roman" w:cs="Times New Roman"/>
            <w:iCs/>
            <w:noProof/>
            <w:color w:val="FF0000"/>
            <w:sz w:val="24"/>
            <w:szCs w:val="24"/>
          </w:rPr>
          <w:t xml:space="preserve">Yayehirad </w:t>
        </w:r>
        <w:r w:rsidRPr="004A6D63">
          <w:rPr>
            <w:rFonts w:ascii="Times New Roman" w:hAnsi="Times New Roman" w:cs="Times New Roman"/>
            <w:i/>
            <w:iCs/>
            <w:noProof/>
            <w:color w:val="FF0000"/>
            <w:sz w:val="24"/>
            <w:szCs w:val="24"/>
          </w:rPr>
          <w:t>et al</w:t>
        </w:r>
        <w:r w:rsidRPr="004A6D63">
          <w:rPr>
            <w:rFonts w:ascii="Times New Roman" w:hAnsi="Times New Roman" w:cs="Times New Roman"/>
            <w:iCs/>
            <w:noProof/>
            <w:color w:val="FF0000"/>
            <w:sz w:val="24"/>
            <w:szCs w:val="24"/>
          </w:rPr>
          <w:t>., 2013</w:t>
        </w:r>
      </w:hyperlink>
      <w:r w:rsidRPr="004A6D63">
        <w:rPr>
          <w:rFonts w:ascii="Times New Roman" w:hAnsi="Times New Roman" w:cs="Times New Roman"/>
          <w:iCs/>
          <w:noProof/>
          <w:color w:val="FF0000"/>
          <w:sz w:val="24"/>
          <w:szCs w:val="24"/>
        </w:rPr>
        <w:t xml:space="preserve">), </w:t>
      </w:r>
      <w:r w:rsidRPr="004A6D63">
        <w:rPr>
          <w:rFonts w:ascii="Times New Roman" w:hAnsi="Times New Roman" w:cs="Times New Roman"/>
          <w:iCs/>
          <w:noProof/>
          <w:sz w:val="24"/>
          <w:szCs w:val="24"/>
        </w:rPr>
        <w:t>21%.</w:t>
      </w:r>
      <w:r w:rsidRPr="004A6D63">
        <w:rPr>
          <w:rFonts w:ascii="Times New Roman" w:hAnsi="Times New Roman" w:cs="Times New Roman"/>
          <w:sz w:val="24"/>
          <w:szCs w:val="24"/>
        </w:rPr>
        <w:t xml:space="preserve"> This might be due to the difference in study period, number of participants, method used and study settings.</w:t>
      </w:r>
      <w:r>
        <w:rPr>
          <w:rFonts w:ascii="Times New Roman" w:hAnsi="Times New Roman" w:cs="Times New Roman"/>
          <w:sz w:val="24"/>
          <w:szCs w:val="24"/>
        </w:rPr>
        <w:t xml:space="preserve"> </w:t>
      </w:r>
      <w:r w:rsidRPr="00757ADD">
        <w:rPr>
          <w:rFonts w:ascii="Times New Roman" w:hAnsi="Times New Roman" w:cs="Times New Roman"/>
          <w:sz w:val="24"/>
          <w:szCs w:val="24"/>
        </w:rPr>
        <w:t xml:space="preserve">The above two studies </w:t>
      </w:r>
      <w:r w:rsidRPr="00891431">
        <w:rPr>
          <w:rFonts w:ascii="Times New Roman" w:hAnsi="Times New Roman" w:cs="Times New Roman"/>
          <w:noProof/>
          <w:color w:val="FF0000"/>
          <w:sz w:val="24"/>
          <w:szCs w:val="24"/>
        </w:rPr>
        <w:t xml:space="preserve">(Ayalew </w:t>
      </w:r>
      <w:r w:rsidRPr="00891431">
        <w:rPr>
          <w:rFonts w:ascii="Times New Roman" w:hAnsi="Times New Roman" w:cs="Times New Roman"/>
          <w:i/>
          <w:noProof/>
          <w:color w:val="FF0000"/>
          <w:sz w:val="24"/>
          <w:szCs w:val="24"/>
        </w:rPr>
        <w:t>et al</w:t>
      </w:r>
      <w:r w:rsidRPr="00891431">
        <w:rPr>
          <w:rFonts w:ascii="Times New Roman" w:hAnsi="Times New Roman" w:cs="Times New Roman"/>
          <w:noProof/>
          <w:color w:val="FF0000"/>
          <w:sz w:val="24"/>
          <w:szCs w:val="24"/>
        </w:rPr>
        <w:t>., 2016)</w:t>
      </w:r>
      <w:r>
        <w:rPr>
          <w:rFonts w:ascii="Times New Roman" w:hAnsi="Times New Roman" w:cs="Times New Roman"/>
          <w:sz w:val="24"/>
          <w:szCs w:val="24"/>
        </w:rPr>
        <w:t xml:space="preserve"> </w:t>
      </w:r>
      <w:r w:rsidRPr="00891431">
        <w:rPr>
          <w:rFonts w:ascii="Times New Roman" w:hAnsi="Times New Roman" w:cs="Times New Roman"/>
          <w:sz w:val="24"/>
          <w:szCs w:val="24"/>
        </w:rPr>
        <w:t xml:space="preserve">and </w:t>
      </w:r>
      <w:hyperlink w:anchor="_ENREF_38" w:tooltip="Yayehirad, 2013 #235" w:history="1">
        <w:r w:rsidRPr="00757ADD">
          <w:rPr>
            <w:rFonts w:ascii="Times New Roman" w:hAnsi="Times New Roman" w:cs="Times New Roman"/>
            <w:iCs/>
            <w:noProof/>
            <w:color w:val="FF0000"/>
            <w:sz w:val="24"/>
            <w:szCs w:val="24"/>
          </w:rPr>
          <w:t xml:space="preserve">Yayehirad </w:t>
        </w:r>
        <w:r w:rsidRPr="00757ADD">
          <w:rPr>
            <w:rFonts w:ascii="Times New Roman" w:hAnsi="Times New Roman" w:cs="Times New Roman"/>
            <w:i/>
            <w:iCs/>
            <w:noProof/>
            <w:color w:val="FF0000"/>
            <w:sz w:val="24"/>
            <w:szCs w:val="24"/>
          </w:rPr>
          <w:t>et al</w:t>
        </w:r>
        <w:r w:rsidRPr="00757ADD">
          <w:rPr>
            <w:rFonts w:ascii="Times New Roman" w:hAnsi="Times New Roman" w:cs="Times New Roman"/>
            <w:iCs/>
            <w:noProof/>
            <w:color w:val="FF0000"/>
            <w:sz w:val="24"/>
            <w:szCs w:val="24"/>
          </w:rPr>
          <w:t>., 2013</w:t>
        </w:r>
      </w:hyperlink>
      <w:r w:rsidRPr="00757ADD">
        <w:t>)</w:t>
      </w:r>
      <w:r w:rsidRPr="00757ADD">
        <w:rPr>
          <w:rFonts w:ascii="Times New Roman" w:hAnsi="Times New Roman" w:cs="Times New Roman"/>
          <w:sz w:val="24"/>
          <w:szCs w:val="24"/>
        </w:rPr>
        <w:t xml:space="preserve"> were conducted with</w:t>
      </w:r>
      <w:r>
        <w:rPr>
          <w:rFonts w:ascii="Times New Roman" w:hAnsi="Times New Roman" w:cs="Times New Roman"/>
          <w:sz w:val="24"/>
          <w:szCs w:val="24"/>
        </w:rPr>
        <w:t xml:space="preserve"> immunologic and clinical failure criteria. Moreover, the present study was also higher than </w:t>
      </w:r>
      <w:r w:rsidRPr="004A6D63">
        <w:rPr>
          <w:rFonts w:ascii="Times New Roman" w:hAnsi="Times New Roman" w:cs="Times New Roman"/>
          <w:sz w:val="24"/>
          <w:szCs w:val="24"/>
        </w:rPr>
        <w:t>study in</w:t>
      </w:r>
      <w:r>
        <w:rPr>
          <w:rFonts w:ascii="Times New Roman" w:hAnsi="Times New Roman" w:cs="Times New Roman"/>
          <w:sz w:val="24"/>
          <w:szCs w:val="24"/>
        </w:rPr>
        <w:t xml:space="preserve"> the</w:t>
      </w:r>
      <w:r w:rsidRPr="004A6D63">
        <w:rPr>
          <w:rFonts w:ascii="Times New Roman" w:hAnsi="Times New Roman" w:cs="Times New Roman"/>
          <w:sz w:val="24"/>
          <w:szCs w:val="24"/>
        </w:rPr>
        <w:t xml:space="preserve"> Kenya</w:t>
      </w:r>
      <w:r>
        <w:rPr>
          <w:rFonts w:ascii="Times New Roman" w:hAnsi="Times New Roman" w:cs="Times New Roman"/>
          <w:sz w:val="24"/>
          <w:szCs w:val="24"/>
        </w:rPr>
        <w:t xml:space="preserve">, 10% </w:t>
      </w:r>
      <w:r>
        <w:rPr>
          <w:rFonts w:ascii="Times New Roman" w:hAnsi="Times New Roman" w:cs="Times New Roman"/>
          <w:noProof/>
          <w:color w:val="FF0000"/>
          <w:sz w:val="24"/>
          <w:szCs w:val="24"/>
        </w:rPr>
        <w:t xml:space="preserve">(Brooks </w:t>
      </w:r>
      <w:r w:rsidRPr="006B3865">
        <w:rPr>
          <w:rFonts w:ascii="Times New Roman" w:hAnsi="Times New Roman" w:cs="Times New Roman"/>
          <w:i/>
          <w:noProof/>
          <w:color w:val="FF0000"/>
          <w:sz w:val="24"/>
          <w:szCs w:val="24"/>
        </w:rPr>
        <w:t>et al</w:t>
      </w:r>
      <w:r>
        <w:rPr>
          <w:rFonts w:ascii="Times New Roman" w:hAnsi="Times New Roman" w:cs="Times New Roman"/>
          <w:noProof/>
          <w:color w:val="FF0000"/>
          <w:sz w:val="24"/>
          <w:szCs w:val="24"/>
        </w:rPr>
        <w:t>., 2016)</w:t>
      </w:r>
      <w:r>
        <w:rPr>
          <w:rFonts w:ascii="Times New Roman" w:hAnsi="Times New Roman" w:cs="Times New Roman"/>
          <w:color w:val="FF0000"/>
          <w:sz w:val="24"/>
          <w:szCs w:val="24"/>
        </w:rPr>
        <w:t xml:space="preserve"> </w:t>
      </w:r>
      <w:r w:rsidRPr="004A6D63">
        <w:rPr>
          <w:rFonts w:ascii="Times New Roman" w:hAnsi="Times New Roman" w:cs="Times New Roman"/>
          <w:sz w:val="24"/>
          <w:szCs w:val="24"/>
        </w:rPr>
        <w:t xml:space="preserve">with VL cut of value &gt;1000 RNA copies/ml. </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 xml:space="preserve">WHO stage 3 and 4 are factors contributed for treatment failure from the study in Kenya and in Ghana additional to unemployment which is different from our finding </w:t>
      </w:r>
      <w:r>
        <w:rPr>
          <w:rFonts w:ascii="Times New Roman" w:hAnsi="Times New Roman" w:cs="Times New Roman"/>
          <w:noProof/>
          <w:color w:val="FF0000"/>
          <w:sz w:val="24"/>
          <w:szCs w:val="24"/>
        </w:rPr>
        <w:t xml:space="preserve">(Owusu </w:t>
      </w:r>
      <w:r w:rsidRPr="00891431">
        <w:rPr>
          <w:rFonts w:ascii="Times New Roman" w:hAnsi="Times New Roman" w:cs="Times New Roman"/>
          <w:i/>
          <w:noProof/>
          <w:color w:val="FF0000"/>
          <w:sz w:val="24"/>
          <w:szCs w:val="24"/>
        </w:rPr>
        <w:t>et al</w:t>
      </w:r>
      <w:r>
        <w:rPr>
          <w:rFonts w:ascii="Times New Roman" w:hAnsi="Times New Roman" w:cs="Times New Roman"/>
          <w:noProof/>
          <w:color w:val="FF0000"/>
          <w:sz w:val="24"/>
          <w:szCs w:val="24"/>
        </w:rPr>
        <w:t>., 2017)</w:t>
      </w:r>
      <w:r w:rsidRPr="004A6D63">
        <w:rPr>
          <w:rFonts w:ascii="Times New Roman" w:hAnsi="Times New Roman" w:cs="Times New Roman"/>
          <w:color w:val="FF0000"/>
          <w:sz w:val="24"/>
          <w:szCs w:val="24"/>
        </w:rPr>
        <w:t xml:space="preserve">. </w:t>
      </w:r>
      <w:r w:rsidRPr="004A6D63">
        <w:rPr>
          <w:rFonts w:ascii="Times New Roman" w:hAnsi="Times New Roman" w:cs="Times New Roman"/>
          <w:sz w:val="24"/>
          <w:szCs w:val="24"/>
        </w:rPr>
        <w:t>In Cameroon age</w:t>
      </w:r>
      <w:r>
        <w:rPr>
          <w:rFonts w:ascii="Times New Roman" w:hAnsi="Times New Roman" w:cs="Times New Roman"/>
          <w:sz w:val="24"/>
          <w:szCs w:val="24"/>
        </w:rPr>
        <w:t xml:space="preserve"> between</w:t>
      </w:r>
      <w:r w:rsidRPr="004A6D63">
        <w:rPr>
          <w:rFonts w:ascii="Times New Roman" w:hAnsi="Times New Roman" w:cs="Times New Roman"/>
          <w:sz w:val="24"/>
          <w:szCs w:val="24"/>
        </w:rPr>
        <w:t xml:space="preserve"> 18-29 years and TB co- infections are some of the factors that contribute for treatment failure</w:t>
      </w:r>
      <w:r>
        <w:rPr>
          <w:rFonts w:ascii="Times New Roman" w:hAnsi="Times New Roman" w:cs="Times New Roman"/>
          <w:sz w:val="24"/>
          <w:szCs w:val="24"/>
        </w:rPr>
        <w:t xml:space="preserve"> </w:t>
      </w:r>
      <w:r w:rsidRPr="00A24049">
        <w:rPr>
          <w:rFonts w:ascii="Times New Roman" w:hAnsi="Times New Roman" w:cs="Times New Roman"/>
          <w:noProof/>
          <w:color w:val="FF0000"/>
          <w:sz w:val="24"/>
          <w:szCs w:val="24"/>
        </w:rPr>
        <w:t xml:space="preserve">(Meriki </w:t>
      </w:r>
      <w:r w:rsidRPr="00A24049">
        <w:rPr>
          <w:rFonts w:ascii="Times New Roman" w:hAnsi="Times New Roman" w:cs="Times New Roman"/>
          <w:i/>
          <w:noProof/>
          <w:color w:val="FF0000"/>
          <w:sz w:val="24"/>
          <w:szCs w:val="24"/>
        </w:rPr>
        <w:t>et al</w:t>
      </w:r>
      <w:r w:rsidRPr="00A24049">
        <w:rPr>
          <w:rFonts w:ascii="Times New Roman" w:hAnsi="Times New Roman" w:cs="Times New Roman"/>
          <w:noProof/>
          <w:color w:val="FF0000"/>
          <w:sz w:val="24"/>
          <w:szCs w:val="24"/>
        </w:rPr>
        <w:t>., 2014)</w:t>
      </w:r>
      <w:r>
        <w:rPr>
          <w:rFonts w:ascii="Times New Roman" w:hAnsi="Times New Roman" w:cs="Times New Roman"/>
          <w:sz w:val="24"/>
          <w:szCs w:val="24"/>
        </w:rPr>
        <w:t>;</w:t>
      </w:r>
      <w:r w:rsidRPr="004A6D63">
        <w:rPr>
          <w:rFonts w:ascii="Times New Roman" w:hAnsi="Times New Roman" w:cs="Times New Roman"/>
          <w:sz w:val="24"/>
          <w:szCs w:val="24"/>
        </w:rPr>
        <w:t xml:space="preserve"> the most treatment failed age groups were 25-34 years of age in our study (33.8%).</w:t>
      </w:r>
      <w:r>
        <w:rPr>
          <w:rFonts w:ascii="Times New Roman" w:hAnsi="Times New Roman" w:cs="Times New Roman"/>
          <w:sz w:val="24"/>
          <w:szCs w:val="24"/>
        </w:rPr>
        <w:t xml:space="preserve"> A</w:t>
      </w:r>
      <w:r w:rsidRPr="004A6D63">
        <w:rPr>
          <w:rFonts w:ascii="Times New Roman" w:hAnsi="Times New Roman" w:cs="Times New Roman"/>
          <w:sz w:val="24"/>
          <w:szCs w:val="24"/>
        </w:rPr>
        <w:t>lso optimal adherence and self</w:t>
      </w:r>
      <w:r>
        <w:rPr>
          <w:rFonts w:ascii="Times New Roman" w:hAnsi="Times New Roman" w:cs="Times New Roman"/>
          <w:sz w:val="24"/>
          <w:szCs w:val="24"/>
        </w:rPr>
        <w:t> </w:t>
      </w:r>
      <w:r w:rsidRPr="004A6D63">
        <w:rPr>
          <w:rFonts w:ascii="Times New Roman" w:hAnsi="Times New Roman" w:cs="Times New Roman"/>
          <w:sz w:val="24"/>
          <w:szCs w:val="24"/>
        </w:rPr>
        <w:t xml:space="preserve">funded treatments were predictors for treatment failure in this study </w:t>
      </w:r>
      <w:r>
        <w:rPr>
          <w:rFonts w:ascii="Times New Roman" w:hAnsi="Times New Roman" w:cs="Times New Roman"/>
          <w:noProof/>
          <w:color w:val="FF0000"/>
          <w:sz w:val="24"/>
          <w:szCs w:val="24"/>
        </w:rPr>
        <w:t xml:space="preserve">(Ramadhani </w:t>
      </w:r>
      <w:r w:rsidRPr="00A24049">
        <w:rPr>
          <w:rFonts w:ascii="Times New Roman" w:hAnsi="Times New Roman" w:cs="Times New Roman"/>
          <w:i/>
          <w:noProof/>
          <w:color w:val="FF0000"/>
          <w:sz w:val="24"/>
          <w:szCs w:val="24"/>
        </w:rPr>
        <w:t>et al</w:t>
      </w:r>
      <w:r>
        <w:rPr>
          <w:rFonts w:ascii="Times New Roman" w:hAnsi="Times New Roman" w:cs="Times New Roman"/>
          <w:noProof/>
          <w:color w:val="FF0000"/>
          <w:sz w:val="24"/>
          <w:szCs w:val="24"/>
        </w:rPr>
        <w:t>., 2007)</w:t>
      </w:r>
      <w:r w:rsidRPr="004A6D63">
        <w:rPr>
          <w:rFonts w:ascii="Times New Roman" w:hAnsi="Times New Roman" w:cs="Times New Roman"/>
          <w:color w:val="FF0000"/>
          <w:sz w:val="24"/>
          <w:szCs w:val="24"/>
        </w:rPr>
        <w:t xml:space="preserve">. </w:t>
      </w:r>
      <w:r w:rsidRPr="004A6D63">
        <w:rPr>
          <w:rFonts w:ascii="Times New Roman" w:hAnsi="Times New Roman" w:cs="Times New Roman"/>
          <w:sz w:val="24"/>
          <w:szCs w:val="24"/>
        </w:rPr>
        <w:t>In Ethiopia including our study area ART treatments are only project funded under the control of Ethiopian ministry of health. Baseline WHO staging and AZT based regimen were independently associated factors for treatment failure in Kenyan study</w:t>
      </w:r>
      <w:r>
        <w:rPr>
          <w:rFonts w:ascii="Times New Roman" w:hAnsi="Times New Roman" w:cs="Times New Roman"/>
          <w:sz w:val="24"/>
          <w:szCs w:val="24"/>
        </w:rPr>
        <w:t xml:space="preserve"> </w:t>
      </w:r>
      <w:r w:rsidRPr="00A24049">
        <w:rPr>
          <w:rFonts w:ascii="Times New Roman" w:hAnsi="Times New Roman" w:cs="Times New Roman"/>
          <w:noProof/>
          <w:color w:val="FF0000"/>
          <w:sz w:val="24"/>
          <w:szCs w:val="24"/>
        </w:rPr>
        <w:t xml:space="preserve">(Kwobah </w:t>
      </w:r>
      <w:r w:rsidRPr="00A24049">
        <w:rPr>
          <w:rFonts w:ascii="Times New Roman" w:hAnsi="Times New Roman" w:cs="Times New Roman"/>
          <w:i/>
          <w:noProof/>
          <w:color w:val="FF0000"/>
          <w:sz w:val="24"/>
          <w:szCs w:val="24"/>
        </w:rPr>
        <w:t>et al</w:t>
      </w:r>
      <w:r w:rsidRPr="00A24049">
        <w:rPr>
          <w:rFonts w:ascii="Times New Roman" w:hAnsi="Times New Roman" w:cs="Times New Roman"/>
          <w:noProof/>
          <w:color w:val="FF0000"/>
          <w:sz w:val="24"/>
          <w:szCs w:val="24"/>
        </w:rPr>
        <w:t>., 2012)</w:t>
      </w:r>
      <w:r>
        <w:rPr>
          <w:rFonts w:ascii="Times New Roman" w:hAnsi="Times New Roman" w:cs="Times New Roman"/>
          <w:sz w:val="24"/>
          <w:szCs w:val="24"/>
        </w:rPr>
        <w:t>.</w:t>
      </w:r>
    </w:p>
    <w:p w:rsidR="0082000A"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Male gender showed significant association with treatment failure</w:t>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(AOR 3 95% </w:t>
      </w:r>
      <w:r w:rsidRPr="004A6D63">
        <w:rPr>
          <w:rFonts w:ascii="Times New Roman" w:hAnsi="Times New Roman" w:cs="Times New Roman"/>
          <w:color w:val="FF0000"/>
          <w:sz w:val="24"/>
          <w:szCs w:val="24"/>
        </w:rPr>
        <w:t>CI 1.5-6, p 0.002)</w:t>
      </w:r>
      <w:r w:rsidRPr="004A6D63">
        <w:rPr>
          <w:rFonts w:ascii="Times New Roman" w:hAnsi="Times New Roman" w:cs="Times New Roman"/>
          <w:sz w:val="24"/>
          <w:szCs w:val="24"/>
        </w:rPr>
        <w:t xml:space="preserve">. </w:t>
      </w:r>
      <w:r>
        <w:rPr>
          <w:rFonts w:ascii="Times New Roman" w:hAnsi="Times New Roman" w:cs="Times New Roman"/>
          <w:sz w:val="24"/>
          <w:szCs w:val="24"/>
        </w:rPr>
        <w:t xml:space="preserve">Our study corroborated with study from Ethiopia, Bale </w:t>
      </w:r>
      <w:r w:rsidRPr="00891431">
        <w:rPr>
          <w:rFonts w:ascii="Times New Roman" w:hAnsi="Times New Roman" w:cs="Times New Roman"/>
          <w:noProof/>
          <w:color w:val="FF0000"/>
          <w:sz w:val="24"/>
          <w:szCs w:val="24"/>
        </w:rPr>
        <w:t xml:space="preserve">(Haile </w:t>
      </w:r>
      <w:r w:rsidRPr="00891431">
        <w:rPr>
          <w:rFonts w:ascii="Times New Roman" w:hAnsi="Times New Roman" w:cs="Times New Roman"/>
          <w:i/>
          <w:noProof/>
          <w:color w:val="FF0000"/>
          <w:sz w:val="24"/>
          <w:szCs w:val="24"/>
        </w:rPr>
        <w:t>et al</w:t>
      </w:r>
      <w:r w:rsidRPr="00891431">
        <w:rPr>
          <w:rFonts w:ascii="Times New Roman" w:hAnsi="Times New Roman" w:cs="Times New Roman"/>
          <w:noProof/>
          <w:color w:val="FF0000"/>
          <w:sz w:val="24"/>
          <w:szCs w:val="24"/>
        </w:rPr>
        <w:t>., 2016</w:t>
      </w:r>
      <w:r>
        <w:rPr>
          <w:rFonts w:ascii="Times New Roman" w:hAnsi="Times New Roman" w:cs="Times New Roman"/>
          <w:noProof/>
          <w:sz w:val="24"/>
          <w:szCs w:val="24"/>
        </w:rPr>
        <w:t>)</w:t>
      </w:r>
      <w:r>
        <w:rPr>
          <w:rFonts w:ascii="Times New Roman" w:hAnsi="Times New Roman" w:cs="Times New Roman"/>
          <w:sz w:val="24"/>
          <w:szCs w:val="24"/>
        </w:rPr>
        <w:t xml:space="preserve">, </w:t>
      </w:r>
      <w:r w:rsidRPr="004A6D63">
        <w:rPr>
          <w:rFonts w:ascii="Times New Roman" w:hAnsi="Times New Roman" w:cs="Times New Roman"/>
          <w:sz w:val="24"/>
          <w:szCs w:val="24"/>
        </w:rPr>
        <w:t xml:space="preserve">China </w:t>
      </w:r>
      <w:r>
        <w:rPr>
          <w:rFonts w:ascii="Times New Roman" w:hAnsi="Times New Roman" w:cs="Times New Roman"/>
          <w:noProof/>
          <w:color w:val="FF0000"/>
          <w:sz w:val="24"/>
          <w:szCs w:val="24"/>
        </w:rPr>
        <w:t xml:space="preserve">(Zhou </w:t>
      </w:r>
      <w:r w:rsidRPr="00891431">
        <w:rPr>
          <w:rFonts w:ascii="Times New Roman" w:hAnsi="Times New Roman" w:cs="Times New Roman"/>
          <w:i/>
          <w:noProof/>
          <w:color w:val="FF0000"/>
          <w:sz w:val="24"/>
          <w:szCs w:val="24"/>
        </w:rPr>
        <w:t>et al</w:t>
      </w:r>
      <w:r>
        <w:rPr>
          <w:rFonts w:ascii="Times New Roman" w:hAnsi="Times New Roman" w:cs="Times New Roman"/>
          <w:noProof/>
          <w:color w:val="FF0000"/>
          <w:sz w:val="24"/>
          <w:szCs w:val="24"/>
        </w:rPr>
        <w:t>., 2016)</w:t>
      </w:r>
      <w:r>
        <w:rPr>
          <w:rFonts w:ascii="Times New Roman" w:hAnsi="Times New Roman" w:cs="Times New Roman"/>
          <w:color w:val="FF0000"/>
          <w:sz w:val="24"/>
          <w:szCs w:val="24"/>
        </w:rPr>
        <w:t xml:space="preserve">, </w:t>
      </w:r>
      <w:r w:rsidRPr="0071176E">
        <w:rPr>
          <w:rFonts w:ascii="Times New Roman" w:hAnsi="Times New Roman" w:cs="Times New Roman"/>
          <w:sz w:val="24"/>
          <w:szCs w:val="24"/>
        </w:rPr>
        <w:t>Uganda</w:t>
      </w:r>
      <w:r>
        <w:rPr>
          <w:rFonts w:ascii="Times New Roman" w:hAnsi="Times New Roman" w:cs="Times New Roman"/>
          <w:sz w:val="24"/>
          <w:szCs w:val="24"/>
        </w:rPr>
        <w:t xml:space="preserve"> </w:t>
      </w:r>
      <w:r>
        <w:rPr>
          <w:rFonts w:ascii="Times New Roman" w:hAnsi="Times New Roman" w:cs="Times New Roman"/>
          <w:noProof/>
          <w:color w:val="FF0000"/>
          <w:sz w:val="24"/>
          <w:szCs w:val="24"/>
        </w:rPr>
        <w:t xml:space="preserve">(Kipp </w:t>
      </w:r>
      <w:r w:rsidRPr="00A24049">
        <w:rPr>
          <w:rFonts w:ascii="Times New Roman" w:hAnsi="Times New Roman" w:cs="Times New Roman"/>
          <w:i/>
          <w:noProof/>
          <w:color w:val="FF0000"/>
          <w:sz w:val="24"/>
          <w:szCs w:val="24"/>
        </w:rPr>
        <w:t>et al</w:t>
      </w:r>
      <w:r>
        <w:rPr>
          <w:rFonts w:ascii="Times New Roman" w:hAnsi="Times New Roman" w:cs="Times New Roman"/>
          <w:noProof/>
          <w:color w:val="FF0000"/>
          <w:sz w:val="24"/>
          <w:szCs w:val="24"/>
        </w:rPr>
        <w:t>., 2010)</w:t>
      </w:r>
      <w:r>
        <w:rPr>
          <w:rFonts w:ascii="Times New Roman" w:hAnsi="Times New Roman" w:cs="Times New Roman"/>
          <w:color w:val="FF0000"/>
          <w:sz w:val="24"/>
          <w:szCs w:val="24"/>
        </w:rPr>
        <w:t xml:space="preserve"> </w:t>
      </w:r>
      <w:r w:rsidRPr="0071176E">
        <w:rPr>
          <w:rFonts w:ascii="Times New Roman" w:hAnsi="Times New Roman" w:cs="Times New Roman"/>
          <w:sz w:val="24"/>
          <w:szCs w:val="24"/>
        </w:rPr>
        <w:t>and Burkinafaso</w:t>
      </w:r>
      <w:r>
        <w:rPr>
          <w:rFonts w:ascii="Times New Roman" w:hAnsi="Times New Roman" w:cs="Times New Roman"/>
          <w:noProof/>
          <w:color w:val="FF0000"/>
          <w:sz w:val="24"/>
          <w:szCs w:val="24"/>
        </w:rPr>
        <w:t xml:space="preserve"> (Penot </w:t>
      </w:r>
      <w:r w:rsidRPr="00A24049">
        <w:rPr>
          <w:rFonts w:ascii="Times New Roman" w:hAnsi="Times New Roman" w:cs="Times New Roman"/>
          <w:i/>
          <w:noProof/>
          <w:color w:val="FF0000"/>
          <w:sz w:val="24"/>
          <w:szCs w:val="24"/>
        </w:rPr>
        <w:t>et al</w:t>
      </w:r>
      <w:r>
        <w:rPr>
          <w:rFonts w:ascii="Times New Roman" w:hAnsi="Times New Roman" w:cs="Times New Roman"/>
          <w:noProof/>
          <w:color w:val="FF0000"/>
          <w:sz w:val="24"/>
          <w:szCs w:val="24"/>
        </w:rPr>
        <w:t>., 2014)</w:t>
      </w:r>
      <w:r>
        <w:rPr>
          <w:rFonts w:ascii="Times New Roman" w:hAnsi="Times New Roman" w:cs="Times New Roman"/>
          <w:sz w:val="24"/>
          <w:szCs w:val="24"/>
        </w:rPr>
        <w:t>.  T</w:t>
      </w:r>
      <w:r w:rsidRPr="0071176E">
        <w:rPr>
          <w:rFonts w:ascii="Times New Roman" w:hAnsi="Times New Roman" w:cs="Times New Roman"/>
          <w:sz w:val="24"/>
          <w:szCs w:val="24"/>
        </w:rPr>
        <w:t>he reason might be due to</w:t>
      </w:r>
      <w:r>
        <w:rPr>
          <w:rFonts w:ascii="Times New Roman" w:hAnsi="Times New Roman" w:cs="Times New Roman"/>
          <w:sz w:val="24"/>
          <w:szCs w:val="24"/>
        </w:rPr>
        <w:t xml:space="preserve"> the h</w:t>
      </w:r>
      <w:r w:rsidRPr="004A6D63">
        <w:rPr>
          <w:rFonts w:ascii="Times New Roman" w:hAnsi="Times New Roman" w:cs="Times New Roman"/>
          <w:sz w:val="24"/>
          <w:szCs w:val="24"/>
        </w:rPr>
        <w:t>igh</w:t>
      </w:r>
      <w:r>
        <w:rPr>
          <w:rFonts w:ascii="Times New Roman" w:hAnsi="Times New Roman" w:cs="Times New Roman"/>
          <w:sz w:val="24"/>
          <w:szCs w:val="24"/>
        </w:rPr>
        <w:t xml:space="preserve"> rate of </w:t>
      </w:r>
      <w:r w:rsidRPr="004A6D63">
        <w:rPr>
          <w:rFonts w:ascii="Times New Roman" w:hAnsi="Times New Roman" w:cs="Times New Roman"/>
          <w:sz w:val="24"/>
          <w:szCs w:val="24"/>
        </w:rPr>
        <w:t>alcohol</w:t>
      </w:r>
      <w:r>
        <w:rPr>
          <w:rFonts w:ascii="Times New Roman" w:hAnsi="Times New Roman" w:cs="Times New Roman"/>
          <w:sz w:val="24"/>
          <w:szCs w:val="24"/>
        </w:rPr>
        <w:t xml:space="preserve">ism, smoking, </w:t>
      </w:r>
      <w:r w:rsidRPr="004A6D63">
        <w:rPr>
          <w:rFonts w:ascii="Times New Roman" w:hAnsi="Times New Roman" w:cs="Times New Roman"/>
          <w:sz w:val="24"/>
          <w:szCs w:val="24"/>
        </w:rPr>
        <w:t xml:space="preserve">and </w:t>
      </w:r>
      <w:r>
        <w:rPr>
          <w:rFonts w:ascii="Times New Roman" w:hAnsi="Times New Roman" w:cs="Times New Roman"/>
          <w:sz w:val="24"/>
          <w:szCs w:val="24"/>
        </w:rPr>
        <w:t xml:space="preserve">field work which might leads to poor adherence on ART treatment </w:t>
      </w:r>
      <w:r>
        <w:rPr>
          <w:rFonts w:ascii="Times New Roman" w:hAnsi="Times New Roman" w:cs="Times New Roman"/>
          <w:noProof/>
          <w:color w:val="FF0000"/>
          <w:sz w:val="24"/>
          <w:szCs w:val="24"/>
        </w:rPr>
        <w:t xml:space="preserve">(Penot </w:t>
      </w:r>
      <w:r w:rsidRPr="00A24049">
        <w:rPr>
          <w:rFonts w:ascii="Times New Roman" w:hAnsi="Times New Roman" w:cs="Times New Roman"/>
          <w:i/>
          <w:noProof/>
          <w:color w:val="FF0000"/>
          <w:sz w:val="24"/>
          <w:szCs w:val="24"/>
        </w:rPr>
        <w:t>et al</w:t>
      </w:r>
      <w:r>
        <w:rPr>
          <w:rFonts w:ascii="Times New Roman" w:hAnsi="Times New Roman" w:cs="Times New Roman"/>
          <w:noProof/>
          <w:color w:val="FF0000"/>
          <w:sz w:val="24"/>
          <w:szCs w:val="24"/>
        </w:rPr>
        <w:t>., 2014)</w:t>
      </w:r>
      <w:r>
        <w:rPr>
          <w:rFonts w:ascii="Times New Roman" w:hAnsi="Times New Roman" w:cs="Times New Roman"/>
          <w:color w:val="FF0000"/>
          <w:sz w:val="24"/>
          <w:szCs w:val="24"/>
        </w:rPr>
        <w:t xml:space="preserve">. </w:t>
      </w:r>
      <w:r w:rsidRPr="00590A1F">
        <w:rPr>
          <w:rFonts w:ascii="Times New Roman" w:hAnsi="Times New Roman" w:cs="Times New Roman"/>
          <w:sz w:val="24"/>
          <w:szCs w:val="24"/>
        </w:rPr>
        <w:t xml:space="preserve">The other reason was females naturally had higher numbers of CD4 cells than males. </w:t>
      </w:r>
    </w:p>
    <w:p w:rsidR="0082000A" w:rsidRDefault="0082000A" w:rsidP="0082000A">
      <w:pPr>
        <w:autoSpaceDE w:val="0"/>
        <w:autoSpaceDN w:val="0"/>
        <w:adjustRightInd w:val="0"/>
        <w:spacing w:after="0" w:afterAutospacing="0"/>
        <w:rPr>
          <w:rFonts w:ascii="Times New Roman" w:hAnsi="Times New Roman" w:cs="Times New Roman"/>
          <w:sz w:val="24"/>
          <w:szCs w:val="24"/>
        </w:rPr>
      </w:pPr>
      <w:r>
        <w:rPr>
          <w:rFonts w:ascii="Times New Roman" w:hAnsi="Times New Roman" w:cs="Times New Roman"/>
          <w:sz w:val="24"/>
          <w:szCs w:val="24"/>
        </w:rPr>
        <w:lastRenderedPageBreak/>
        <w:t>Significant proportion of history of d</w:t>
      </w:r>
      <w:r w:rsidRPr="004A6D63">
        <w:rPr>
          <w:rFonts w:ascii="Times New Roman" w:hAnsi="Times New Roman" w:cs="Times New Roman"/>
          <w:sz w:val="24"/>
          <w:szCs w:val="24"/>
        </w:rPr>
        <w:t>rug interruption</w:t>
      </w:r>
      <w:r>
        <w:rPr>
          <w:rFonts w:ascii="Times New Roman" w:hAnsi="Times New Roman" w:cs="Times New Roman"/>
          <w:sz w:val="24"/>
          <w:szCs w:val="24"/>
        </w:rPr>
        <w:t xml:space="preserve"> was document among TF group than none TF group in the present study </w:t>
      </w:r>
      <w:r w:rsidRPr="004A6D63">
        <w:rPr>
          <w:rFonts w:ascii="Times New Roman" w:hAnsi="Times New Roman" w:cs="Times New Roman"/>
          <w:color w:val="FF0000"/>
          <w:sz w:val="24"/>
          <w:szCs w:val="24"/>
        </w:rPr>
        <w:t>(AOR 11.3, 95% CI 5.86-21.9, p 0.00).</w:t>
      </w:r>
      <w:r>
        <w:rPr>
          <w:rFonts w:ascii="Times New Roman" w:hAnsi="Times New Roman" w:cs="Times New Roman"/>
          <w:color w:val="FF0000"/>
          <w:sz w:val="24"/>
          <w:szCs w:val="24"/>
        </w:rPr>
        <w:t xml:space="preserve"> </w:t>
      </w:r>
      <w:r>
        <w:rPr>
          <w:rFonts w:ascii="Times New Roman" w:hAnsi="Times New Roman" w:cs="Times New Roman"/>
          <w:sz w:val="24"/>
          <w:szCs w:val="24"/>
        </w:rPr>
        <w:t>K</w:t>
      </w:r>
      <w:r w:rsidRPr="004A6D63">
        <w:rPr>
          <w:rFonts w:ascii="Times New Roman" w:hAnsi="Times New Roman" w:cs="Times New Roman"/>
          <w:sz w:val="24"/>
          <w:szCs w:val="24"/>
        </w:rPr>
        <w:t xml:space="preserve">nowledge gaps, </w:t>
      </w:r>
      <w:r>
        <w:rPr>
          <w:rFonts w:ascii="Times New Roman" w:hAnsi="Times New Roman" w:cs="Times New Roman"/>
          <w:sz w:val="24"/>
          <w:szCs w:val="24"/>
        </w:rPr>
        <w:t>socio -</w:t>
      </w:r>
      <w:r w:rsidRPr="004A6D63">
        <w:rPr>
          <w:rFonts w:ascii="Times New Roman" w:hAnsi="Times New Roman" w:cs="Times New Roman"/>
          <w:sz w:val="24"/>
          <w:szCs w:val="24"/>
        </w:rPr>
        <w:t>economic and stigma</w:t>
      </w:r>
      <w:r>
        <w:rPr>
          <w:rFonts w:ascii="Times New Roman" w:hAnsi="Times New Roman" w:cs="Times New Roman"/>
          <w:sz w:val="24"/>
          <w:szCs w:val="24"/>
        </w:rPr>
        <w:t xml:space="preserve"> might have role</w:t>
      </w:r>
      <w:r w:rsidRPr="004A6D63">
        <w:rPr>
          <w:rFonts w:ascii="Times New Roman" w:hAnsi="Times New Roman" w:cs="Times New Roman"/>
          <w:sz w:val="24"/>
          <w:szCs w:val="24"/>
        </w:rPr>
        <w:t xml:space="preserve">. </w:t>
      </w:r>
      <w:r>
        <w:rPr>
          <w:rFonts w:ascii="Times New Roman" w:hAnsi="Times New Roman" w:cs="Times New Roman"/>
          <w:sz w:val="24"/>
          <w:szCs w:val="24"/>
        </w:rPr>
        <w:t>Likewise,</w:t>
      </w:r>
      <w:r w:rsidRPr="004A6D63">
        <w:rPr>
          <w:rFonts w:ascii="Times New Roman" w:hAnsi="Times New Roman" w:cs="Times New Roman"/>
          <w:sz w:val="24"/>
          <w:szCs w:val="24"/>
        </w:rPr>
        <w:t xml:space="preserve"> a study in Indonesia </w:t>
      </w:r>
      <w:r>
        <w:rPr>
          <w:rFonts w:ascii="Times New Roman" w:hAnsi="Times New Roman" w:cs="Times New Roman"/>
          <w:sz w:val="24"/>
          <w:szCs w:val="24"/>
        </w:rPr>
        <w:t xml:space="preserve">reported high rate TF among PLWHIV </w:t>
      </w:r>
      <w:r w:rsidRPr="004A6D63">
        <w:rPr>
          <w:rFonts w:ascii="Times New Roman" w:hAnsi="Times New Roman" w:cs="Times New Roman"/>
          <w:sz w:val="24"/>
          <w:szCs w:val="24"/>
        </w:rPr>
        <w:t xml:space="preserve">who interrupted their medication </w:t>
      </w:r>
      <w:r>
        <w:rPr>
          <w:rFonts w:ascii="Times New Roman" w:hAnsi="Times New Roman" w:cs="Times New Roman"/>
          <w:sz w:val="24"/>
          <w:szCs w:val="24"/>
        </w:rPr>
        <w:t xml:space="preserve">than none interrupters </w:t>
      </w:r>
      <w:r w:rsidRPr="00BD00B6">
        <w:rPr>
          <w:rFonts w:ascii="Times New Roman" w:hAnsi="Times New Roman" w:cs="Times New Roman"/>
          <w:noProof/>
          <w:color w:val="FF0000"/>
          <w:sz w:val="24"/>
          <w:szCs w:val="24"/>
        </w:rPr>
        <w:t xml:space="preserve">(Fibriani </w:t>
      </w:r>
      <w:r w:rsidRPr="00BD00B6">
        <w:rPr>
          <w:rFonts w:ascii="Times New Roman" w:hAnsi="Times New Roman" w:cs="Times New Roman"/>
          <w:i/>
          <w:noProof/>
          <w:color w:val="FF0000"/>
          <w:sz w:val="24"/>
          <w:szCs w:val="24"/>
        </w:rPr>
        <w:t>et al</w:t>
      </w:r>
      <w:r w:rsidRPr="00BD00B6">
        <w:rPr>
          <w:rFonts w:ascii="Times New Roman" w:hAnsi="Times New Roman" w:cs="Times New Roman"/>
          <w:noProof/>
          <w:color w:val="FF0000"/>
          <w:sz w:val="24"/>
          <w:szCs w:val="24"/>
        </w:rPr>
        <w:t>., 2013</w:t>
      </w:r>
      <w:r>
        <w:rPr>
          <w:rFonts w:ascii="Times New Roman" w:hAnsi="Times New Roman" w:cs="Times New Roman"/>
          <w:noProof/>
          <w:sz w:val="24"/>
          <w:szCs w:val="24"/>
        </w:rPr>
        <w:t>)</w:t>
      </w:r>
      <w:r>
        <w:rPr>
          <w:rFonts w:ascii="Times New Roman" w:hAnsi="Times New Roman" w:cs="Times New Roman"/>
          <w:sz w:val="24"/>
          <w:szCs w:val="24"/>
        </w:rPr>
        <w:t>.</w:t>
      </w:r>
    </w:p>
    <w:p w:rsidR="0082000A" w:rsidRDefault="0082000A" w:rsidP="0082000A">
      <w:pPr>
        <w:autoSpaceDE w:val="0"/>
        <w:autoSpaceDN w:val="0"/>
        <w:adjustRightInd w:val="0"/>
        <w:spacing w:after="0" w:afterAutospacing="0"/>
        <w:rPr>
          <w:rFonts w:ascii="Times New Roman" w:hAnsi="Times New Roman" w:cs="Times New Roman"/>
          <w:sz w:val="24"/>
          <w:szCs w:val="24"/>
        </w:rPr>
      </w:pPr>
    </w:p>
    <w:p w:rsidR="0082000A" w:rsidRDefault="0082000A" w:rsidP="0082000A">
      <w:pPr>
        <w:autoSpaceDE w:val="0"/>
        <w:autoSpaceDN w:val="0"/>
        <w:adjustRightInd w:val="0"/>
        <w:spacing w:after="0" w:afterAutospacing="0"/>
        <w:rPr>
          <w:rFonts w:ascii="Times New Roman" w:hAnsi="Times New Roman" w:cs="Times New Roman"/>
          <w:sz w:val="24"/>
          <w:szCs w:val="24"/>
        </w:rPr>
      </w:pPr>
      <w:r>
        <w:rPr>
          <w:rFonts w:ascii="Times New Roman" w:hAnsi="Times New Roman" w:cs="Times New Roman"/>
          <w:sz w:val="24"/>
          <w:szCs w:val="24"/>
        </w:rPr>
        <w:t xml:space="preserve">Lost to adhere on time of medication showed 3.7 times higher rate TF than those who have kept time of medication </w:t>
      </w:r>
      <w:r w:rsidRPr="004A6D63">
        <w:rPr>
          <w:rFonts w:ascii="Times New Roman" w:hAnsi="Times New Roman" w:cs="Times New Roman"/>
          <w:color w:val="FF0000"/>
          <w:sz w:val="24"/>
          <w:szCs w:val="24"/>
        </w:rPr>
        <w:t>(AOR 3.77, 95%CI 1.75-8.12, p 0.001).</w:t>
      </w:r>
      <w:r>
        <w:rPr>
          <w:rFonts w:ascii="Times New Roman" w:hAnsi="Times New Roman" w:cs="Times New Roman"/>
          <w:color w:val="FF0000"/>
          <w:sz w:val="24"/>
          <w:szCs w:val="24"/>
        </w:rPr>
        <w:t xml:space="preserve"> </w:t>
      </w:r>
      <w:r w:rsidRPr="00D50C59">
        <w:rPr>
          <w:rFonts w:ascii="Times New Roman" w:hAnsi="Times New Roman" w:cs="Times New Roman"/>
          <w:sz w:val="24"/>
          <w:szCs w:val="24"/>
        </w:rPr>
        <w:t xml:space="preserve">Each </w:t>
      </w:r>
      <w:r>
        <w:rPr>
          <w:rFonts w:ascii="Times New Roman" w:hAnsi="Times New Roman" w:cs="Times New Roman"/>
          <w:sz w:val="24"/>
          <w:szCs w:val="24"/>
        </w:rPr>
        <w:t>m</w:t>
      </w:r>
      <w:r w:rsidRPr="00D50C59">
        <w:rPr>
          <w:rFonts w:ascii="Times New Roman" w:hAnsi="Times New Roman" w:cs="Times New Roman"/>
          <w:sz w:val="24"/>
          <w:szCs w:val="24"/>
        </w:rPr>
        <w:t xml:space="preserve">edication </w:t>
      </w:r>
      <w:r>
        <w:rPr>
          <w:rFonts w:ascii="Times New Roman" w:hAnsi="Times New Roman" w:cs="Times New Roman"/>
          <w:sz w:val="24"/>
          <w:szCs w:val="24"/>
        </w:rPr>
        <w:t xml:space="preserve">has its own half life time in the body. Like </w:t>
      </w:r>
      <w:r w:rsidRPr="00F95BE2">
        <w:rPr>
          <w:rFonts w:ascii="Times New Roman" w:eastAsia="Frutiger-Cn" w:hAnsi="Times New Roman" w:cs="Times New Roman"/>
          <w:sz w:val="24"/>
          <w:szCs w:val="24"/>
        </w:rPr>
        <w:t>the intracellular half-life of FTC’</w:t>
      </w:r>
      <w:r>
        <w:rPr>
          <w:rFonts w:ascii="Times New Roman" w:eastAsia="Frutiger-Cn" w:hAnsi="Times New Roman" w:cs="Times New Roman"/>
          <w:sz w:val="24"/>
          <w:szCs w:val="24"/>
        </w:rPr>
        <w:t xml:space="preserve">s active metabolites are </w:t>
      </w:r>
      <w:r w:rsidRPr="00F95BE2">
        <w:rPr>
          <w:rFonts w:ascii="Times New Roman" w:eastAsia="Frutiger-Cn" w:hAnsi="Times New Roman" w:cs="Times New Roman"/>
          <w:sz w:val="24"/>
          <w:szCs w:val="24"/>
        </w:rPr>
        <w:t>39</w:t>
      </w:r>
      <w:r>
        <w:rPr>
          <w:rFonts w:ascii="Times New Roman" w:eastAsia="Frutiger-Cn" w:hAnsi="Times New Roman" w:cs="Times New Roman"/>
          <w:sz w:val="24"/>
          <w:szCs w:val="24"/>
        </w:rPr>
        <w:t xml:space="preserve"> hours,</w:t>
      </w:r>
      <w:r w:rsidRPr="00F95BE2">
        <w:rPr>
          <w:rFonts w:ascii="Times New Roman" w:eastAsia="Frutiger-Cn" w:hAnsi="Times New Roman" w:cs="Times New Roman"/>
          <w:sz w:val="24"/>
          <w:szCs w:val="24"/>
        </w:rPr>
        <w:t xml:space="preserve"> </w:t>
      </w:r>
      <w:r>
        <w:rPr>
          <w:rFonts w:ascii="Times New Roman" w:eastAsia="Frutiger-Cn" w:hAnsi="Times New Roman" w:cs="Times New Roman"/>
          <w:sz w:val="24"/>
          <w:szCs w:val="24"/>
        </w:rPr>
        <w:t xml:space="preserve">3TC </w:t>
      </w:r>
      <w:r w:rsidRPr="00F95BE2">
        <w:rPr>
          <w:rFonts w:ascii="Times New Roman" w:eastAsia="Frutiger-Cn" w:hAnsi="Times New Roman" w:cs="Times New Roman"/>
          <w:sz w:val="24"/>
          <w:szCs w:val="24"/>
        </w:rPr>
        <w:t>15–</w:t>
      </w:r>
      <w:r>
        <w:rPr>
          <w:rFonts w:ascii="Times New Roman" w:eastAsia="Frutiger-Cn" w:hAnsi="Times New Roman" w:cs="Times New Roman"/>
          <w:sz w:val="24"/>
          <w:szCs w:val="24"/>
        </w:rPr>
        <w:t>22 hours</w:t>
      </w:r>
      <w:r w:rsidRPr="00F95BE2">
        <w:rPr>
          <w:rFonts w:ascii="Times New Roman" w:eastAsia="Frutiger-Cn" w:hAnsi="Times New Roman" w:cs="Times New Roman"/>
          <w:sz w:val="24"/>
          <w:szCs w:val="24"/>
        </w:rPr>
        <w:t xml:space="preserve"> and that of</w:t>
      </w:r>
      <w:r>
        <w:rPr>
          <w:rFonts w:ascii="Times New Roman" w:eastAsia="Frutiger-Cn" w:hAnsi="Times New Roman" w:cs="Times New Roman"/>
          <w:sz w:val="24"/>
          <w:szCs w:val="24"/>
        </w:rPr>
        <w:t xml:space="preserve"> TDF </w:t>
      </w:r>
      <w:r w:rsidRPr="00F95BE2">
        <w:rPr>
          <w:rFonts w:ascii="Times New Roman" w:eastAsia="Frutiger-Cn" w:hAnsi="Times New Roman" w:cs="Times New Roman"/>
          <w:sz w:val="24"/>
          <w:szCs w:val="24"/>
        </w:rPr>
        <w:t>26–</w:t>
      </w:r>
      <w:r>
        <w:rPr>
          <w:rFonts w:ascii="Times New Roman" w:eastAsia="Frutiger-Cn" w:hAnsi="Times New Roman" w:cs="Times New Roman"/>
          <w:sz w:val="24"/>
          <w:szCs w:val="24"/>
        </w:rPr>
        <w:t xml:space="preserve">29 hours </w:t>
      </w:r>
      <w:r w:rsidRPr="00BD00B6">
        <w:rPr>
          <w:rFonts w:ascii="Times New Roman" w:eastAsia="Frutiger-Cn" w:hAnsi="Times New Roman" w:cs="Times New Roman"/>
          <w:noProof/>
          <w:color w:val="FF0000"/>
          <w:sz w:val="24"/>
          <w:szCs w:val="24"/>
        </w:rPr>
        <w:t>(WHO, 2014)</w:t>
      </w:r>
      <w:r>
        <w:rPr>
          <w:rFonts w:ascii="Times New Roman" w:eastAsia="Frutiger-Cn" w:hAnsi="Times New Roman" w:cs="Times New Roman"/>
          <w:sz w:val="24"/>
          <w:szCs w:val="24"/>
        </w:rPr>
        <w:t xml:space="preserve">. </w:t>
      </w:r>
      <w:r>
        <w:rPr>
          <w:rFonts w:ascii="Times New Roman" w:hAnsi="Times New Roman" w:cs="Times New Roman"/>
          <w:sz w:val="24"/>
          <w:szCs w:val="24"/>
        </w:rPr>
        <w:t>Hence, taking medications with irregular time gives free time for the virus for replication and chance of HIVDR which can further factors for HIV TF</w:t>
      </w:r>
      <w:r w:rsidRPr="00D90037">
        <w:rPr>
          <w:rFonts w:ascii="Times New Roman" w:hAnsi="Times New Roman" w:cs="Times New Roman"/>
          <w:color w:val="C00000"/>
          <w:sz w:val="24"/>
          <w:szCs w:val="24"/>
        </w:rPr>
        <w:t xml:space="preserve"> </w:t>
      </w:r>
      <w:r w:rsidRPr="00BD00B6">
        <w:rPr>
          <w:rFonts w:ascii="Times New Roman" w:hAnsi="Times New Roman" w:cs="Times New Roman"/>
          <w:noProof/>
          <w:color w:val="FF0000"/>
          <w:sz w:val="24"/>
          <w:szCs w:val="24"/>
        </w:rPr>
        <w:t>(WHO, 2014)</w:t>
      </w:r>
    </w:p>
    <w:p w:rsidR="0082000A" w:rsidRPr="009F0EA9" w:rsidRDefault="0082000A" w:rsidP="0082000A">
      <w:pPr>
        <w:rPr>
          <w:rFonts w:ascii="Times New Roman" w:hAnsi="Times New Roman" w:cs="Times New Roman"/>
          <w:sz w:val="24"/>
          <w:szCs w:val="24"/>
        </w:rPr>
      </w:pPr>
      <w:r w:rsidRPr="00260C8E">
        <w:rPr>
          <w:rFonts w:ascii="Times New Roman" w:hAnsi="Times New Roman" w:cs="Times New Roman"/>
          <w:color w:val="333333"/>
          <w:sz w:val="24"/>
          <w:szCs w:val="24"/>
          <w:shd w:val="clear" w:color="auto" w:fill="FFFFFF"/>
        </w:rPr>
        <w:t xml:space="preserve">With successive increases in </w:t>
      </w:r>
      <w:r w:rsidRPr="00260C8E">
        <w:rPr>
          <w:rFonts w:ascii="Times New Roman" w:hAnsi="Times New Roman" w:cs="Times New Roman"/>
          <w:sz w:val="24"/>
          <w:szCs w:val="24"/>
        </w:rPr>
        <w:t xml:space="preserve">sexual contacts, there was also an increase in TF </w:t>
      </w:r>
      <w:r w:rsidRPr="00260C8E">
        <w:rPr>
          <w:rFonts w:ascii="Times New Roman" w:hAnsi="Times New Roman" w:cs="Times New Roman"/>
          <w:color w:val="FF0000"/>
          <w:sz w:val="24"/>
          <w:szCs w:val="24"/>
        </w:rPr>
        <w:t>(AOR 3.79, 95% CI 1.93-7.45, p 0.00)</w:t>
      </w:r>
      <w:r w:rsidRPr="0057056E">
        <w:rPr>
          <w:rFonts w:ascii="Times New Roman" w:hAnsi="Times New Roman" w:cs="Times New Roman"/>
          <w:sz w:val="24"/>
          <w:szCs w:val="24"/>
        </w:rPr>
        <w:t>.</w:t>
      </w:r>
      <w:r w:rsidRPr="00260C8E">
        <w:rPr>
          <w:rFonts w:ascii="Times New Roman" w:hAnsi="Times New Roman" w:cs="Times New Roman"/>
          <w:sz w:val="24"/>
          <w:szCs w:val="24"/>
        </w:rPr>
        <w:t xml:space="preserve"> This might be due to exchange</w:t>
      </w:r>
      <w:r w:rsidRPr="004A6D63">
        <w:rPr>
          <w:rFonts w:ascii="Times New Roman" w:hAnsi="Times New Roman" w:cs="Times New Roman"/>
          <w:sz w:val="24"/>
          <w:szCs w:val="24"/>
        </w:rPr>
        <w:t xml:space="preserve"> of mutated virus and sub types between sexual contacts</w:t>
      </w:r>
      <w:r>
        <w:rPr>
          <w:rFonts w:ascii="Times New Roman" w:hAnsi="Times New Roman" w:cs="Times New Roman"/>
          <w:sz w:val="24"/>
          <w:szCs w:val="24"/>
        </w:rPr>
        <w:t xml:space="preserve">. </w:t>
      </w:r>
      <w:r w:rsidRPr="004A6D63">
        <w:rPr>
          <w:rFonts w:ascii="Times New Roman" w:hAnsi="Times New Roman" w:cs="Times New Roman"/>
          <w:color w:val="000000"/>
          <w:sz w:val="24"/>
          <w:szCs w:val="24"/>
        </w:rPr>
        <w:t>WHO classify adherence as good (&gt;95%), fair (85-95%) and poor (&lt;85</w:t>
      </w:r>
      <w:r w:rsidRPr="004A6D63">
        <w:rPr>
          <w:rFonts w:ascii="Times New Roman" w:hAnsi="Times New Roman" w:cs="Times New Roman"/>
          <w:sz w:val="24"/>
          <w:szCs w:val="24"/>
        </w:rPr>
        <w:t>%)</w:t>
      </w:r>
      <w:r>
        <w:rPr>
          <w:rFonts w:ascii="Times New Roman" w:hAnsi="Times New Roman" w:cs="Times New Roman"/>
          <w:color w:val="FF0000"/>
          <w:sz w:val="24"/>
          <w:szCs w:val="24"/>
        </w:rPr>
        <w:t xml:space="preserve"> </w:t>
      </w:r>
      <w:proofErr w:type="gramStart"/>
      <w:r>
        <w:rPr>
          <w:rFonts w:ascii="Times New Roman" w:hAnsi="Times New Roman" w:cs="Times New Roman"/>
          <w:noProof/>
          <w:color w:val="FF0000"/>
          <w:sz w:val="24"/>
          <w:szCs w:val="24"/>
        </w:rPr>
        <w:t>(WHO, 2016b)</w:t>
      </w:r>
      <w:r w:rsidRPr="002B7066">
        <w:rPr>
          <w:rFonts w:ascii="Times New Roman" w:hAnsi="Times New Roman" w:cs="Times New Roman"/>
          <w:sz w:val="24"/>
          <w:szCs w:val="24"/>
        </w:rPr>
        <w:t>.</w:t>
      </w:r>
      <w:proofErr w:type="gramEnd"/>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Several line of evidences including our study support the link between sub-optimal adherence with TF </w:t>
      </w:r>
      <w:r w:rsidRPr="004A6D63">
        <w:rPr>
          <w:rFonts w:ascii="Times New Roman" w:hAnsi="Times New Roman" w:cs="Times New Roman"/>
          <w:color w:val="FF0000"/>
          <w:sz w:val="24"/>
          <w:szCs w:val="24"/>
        </w:rPr>
        <w:t>(AOR 16.51, 95%CI 8.23-33.12, p0.00)</w:t>
      </w:r>
      <w:r>
        <w:rPr>
          <w:rFonts w:ascii="Times New Roman" w:hAnsi="Times New Roman" w:cs="Times New Roman"/>
          <w:noProof/>
          <w:color w:val="FF0000"/>
          <w:sz w:val="24"/>
          <w:szCs w:val="24"/>
        </w:rPr>
        <w:t xml:space="preserve">(Marconi </w:t>
      </w:r>
      <w:r w:rsidRPr="00BD00B6">
        <w:rPr>
          <w:rFonts w:ascii="Times New Roman" w:hAnsi="Times New Roman" w:cs="Times New Roman"/>
          <w:i/>
          <w:noProof/>
          <w:color w:val="FF0000"/>
          <w:sz w:val="24"/>
          <w:szCs w:val="24"/>
        </w:rPr>
        <w:t>et al</w:t>
      </w:r>
      <w:r>
        <w:rPr>
          <w:rFonts w:ascii="Times New Roman" w:hAnsi="Times New Roman" w:cs="Times New Roman"/>
          <w:noProof/>
          <w:color w:val="FF0000"/>
          <w:sz w:val="24"/>
          <w:szCs w:val="24"/>
        </w:rPr>
        <w:t xml:space="preserve">., 2008, Hawkins </w:t>
      </w:r>
      <w:r w:rsidRPr="00BD00B6">
        <w:rPr>
          <w:rFonts w:ascii="Times New Roman" w:hAnsi="Times New Roman" w:cs="Times New Roman"/>
          <w:i/>
          <w:noProof/>
          <w:color w:val="FF0000"/>
          <w:sz w:val="24"/>
          <w:szCs w:val="24"/>
        </w:rPr>
        <w:t>et al</w:t>
      </w:r>
      <w:r>
        <w:rPr>
          <w:rFonts w:ascii="Times New Roman" w:hAnsi="Times New Roman" w:cs="Times New Roman"/>
          <w:noProof/>
          <w:color w:val="FF0000"/>
          <w:sz w:val="24"/>
          <w:szCs w:val="24"/>
        </w:rPr>
        <w:t>., 2016)</w:t>
      </w:r>
      <w:r>
        <w:rPr>
          <w:rFonts w:ascii="Times New Roman" w:hAnsi="Times New Roman" w:cs="Times New Roman"/>
          <w:color w:val="FF0000"/>
          <w:sz w:val="24"/>
          <w:szCs w:val="24"/>
        </w:rPr>
        <w:t xml:space="preserve">. </w:t>
      </w:r>
      <w:r>
        <w:rPr>
          <w:rFonts w:ascii="Times New Roman" w:hAnsi="Times New Roman" w:cs="Times New Roman"/>
          <w:sz w:val="24"/>
          <w:szCs w:val="24"/>
        </w:rPr>
        <w:t>Turning to other factors and TF</w:t>
      </w:r>
      <w:r>
        <w:rPr>
          <w:rFonts w:ascii="Times New Roman" w:eastAsiaTheme="minorHAnsi" w:hAnsi="Times New Roman" w:cs="Times New Roman"/>
        </w:rPr>
        <w:t xml:space="preserve">; </w:t>
      </w:r>
      <w:r w:rsidRPr="004A6D63">
        <w:rPr>
          <w:rFonts w:ascii="Times New Roman" w:hAnsi="Times New Roman" w:cs="Times New Roman"/>
          <w:sz w:val="24"/>
          <w:szCs w:val="24"/>
        </w:rPr>
        <w:t>TB</w:t>
      </w:r>
      <w:r>
        <w:rPr>
          <w:rFonts w:ascii="Times New Roman" w:hAnsi="Times New Roman" w:cs="Times New Roman"/>
          <w:sz w:val="24"/>
          <w:szCs w:val="24"/>
        </w:rPr>
        <w:t>/</w:t>
      </w:r>
      <w:r w:rsidRPr="004A6D63">
        <w:rPr>
          <w:rFonts w:ascii="Times New Roman" w:hAnsi="Times New Roman" w:cs="Times New Roman"/>
          <w:sz w:val="24"/>
          <w:szCs w:val="24"/>
        </w:rPr>
        <w:t>HIV co-infection</w:t>
      </w:r>
      <w:r>
        <w:rPr>
          <w:rFonts w:ascii="Times New Roman" w:hAnsi="Times New Roman" w:cs="Times New Roman"/>
          <w:sz w:val="24"/>
          <w:szCs w:val="24"/>
        </w:rPr>
        <w:t xml:space="preserve"> and months of treatment did not show association. This finding is supported by study</w:t>
      </w:r>
      <w:r w:rsidRPr="00B70D80">
        <w:rPr>
          <w:rFonts w:ascii="Times New Roman" w:eastAsiaTheme="minorHAnsi" w:hAnsi="Times New Roman" w:cs="Times New Roman"/>
          <w:noProof/>
          <w:color w:val="FF0000"/>
        </w:rPr>
        <w:t xml:space="preserve"> (Meriki </w:t>
      </w:r>
      <w:r w:rsidRPr="00B70D80">
        <w:rPr>
          <w:rFonts w:ascii="Times New Roman" w:eastAsiaTheme="minorHAnsi" w:hAnsi="Times New Roman" w:cs="Times New Roman"/>
          <w:i/>
          <w:noProof/>
          <w:color w:val="FF0000"/>
        </w:rPr>
        <w:t>et al</w:t>
      </w:r>
      <w:r w:rsidRPr="00B70D80">
        <w:rPr>
          <w:rFonts w:ascii="Times New Roman" w:eastAsiaTheme="minorHAnsi" w:hAnsi="Times New Roman" w:cs="Times New Roman"/>
          <w:noProof/>
          <w:color w:val="FF0000"/>
        </w:rPr>
        <w:t>., 2014)</w:t>
      </w:r>
      <w:r w:rsidRPr="0057056E">
        <w:rPr>
          <w:rFonts w:ascii="Times New Roman" w:eastAsiaTheme="minorHAnsi" w:hAnsi="Times New Roman" w:cs="Times New Roman"/>
        </w:rPr>
        <w:t>.</w:t>
      </w:r>
      <w:r w:rsidRPr="004B7D23">
        <w:rPr>
          <w:rFonts w:ascii="Times New Roman" w:hAnsi="Times New Roman" w:cs="Times New Roman"/>
          <w:sz w:val="24"/>
          <w:szCs w:val="24"/>
        </w:rPr>
        <w:t xml:space="preserve"> </w:t>
      </w:r>
    </w:p>
    <w:p w:rsidR="0082000A" w:rsidRPr="009322FE" w:rsidRDefault="0082000A" w:rsidP="0082000A">
      <w:pPr>
        <w:rPr>
          <w:rFonts w:ascii="Times New Roman" w:hAnsi="Times New Roman" w:cs="Times New Roman"/>
          <w:sz w:val="24"/>
          <w:szCs w:val="24"/>
        </w:rPr>
      </w:pPr>
      <w:r w:rsidRPr="00BC68EF">
        <w:rPr>
          <w:rFonts w:ascii="Times New Roman" w:hAnsi="Times New Roman" w:cs="Times New Roman"/>
          <w:sz w:val="24"/>
          <w:szCs w:val="24"/>
          <w:shd w:val="clear" w:color="auto" w:fill="FFFFFF"/>
        </w:rPr>
        <w:t>Overall, these results indicate that</w:t>
      </w:r>
      <w:r w:rsidRPr="009322FE">
        <w:rPr>
          <w:rFonts w:ascii="Times New Roman" w:hAnsi="Times New Roman" w:cs="Times New Roman"/>
          <w:color w:val="333333"/>
          <w:sz w:val="24"/>
          <w:szCs w:val="24"/>
          <w:shd w:val="clear" w:color="auto" w:fill="FFFFFF"/>
        </w:rPr>
        <w:t xml:space="preserve"> </w:t>
      </w:r>
      <w:r w:rsidRPr="009322FE">
        <w:rPr>
          <w:rFonts w:ascii="Times New Roman" w:hAnsi="Times New Roman" w:cs="Times New Roman"/>
          <w:sz w:val="24"/>
          <w:szCs w:val="24"/>
        </w:rPr>
        <w:t xml:space="preserve">irregular time medication, drug discontinuation, adherence, multiple sexual history, male gender and baseline and current CD4 count&lt;200 are significantly associated </w:t>
      </w:r>
      <w:r>
        <w:rPr>
          <w:rFonts w:ascii="Times New Roman" w:hAnsi="Times New Roman" w:cs="Times New Roman"/>
          <w:sz w:val="24"/>
          <w:szCs w:val="24"/>
        </w:rPr>
        <w:t>with HIV 1</w:t>
      </w:r>
      <w:r w:rsidRPr="00CB31E6">
        <w:rPr>
          <w:rFonts w:ascii="Times New Roman" w:hAnsi="Times New Roman" w:cs="Times New Roman"/>
          <w:sz w:val="24"/>
          <w:szCs w:val="24"/>
          <w:vertAlign w:val="superscript"/>
        </w:rPr>
        <w:t>st</w:t>
      </w:r>
      <w:r>
        <w:rPr>
          <w:rFonts w:ascii="Times New Roman" w:hAnsi="Times New Roman" w:cs="Times New Roman"/>
          <w:sz w:val="24"/>
          <w:szCs w:val="24"/>
        </w:rPr>
        <w:t xml:space="preserve"> line </w:t>
      </w:r>
      <w:r w:rsidRPr="009322FE">
        <w:rPr>
          <w:rFonts w:ascii="Times New Roman" w:hAnsi="Times New Roman" w:cs="Times New Roman"/>
          <w:sz w:val="24"/>
          <w:szCs w:val="24"/>
        </w:rPr>
        <w:t xml:space="preserve">TF. However, to identify the driving factor, a study with high quality study design such as cohort and randomized control trial is mandatory. </w:t>
      </w:r>
    </w:p>
    <w:p w:rsidR="0082000A" w:rsidRPr="00E971D0" w:rsidRDefault="0082000A" w:rsidP="0082000A">
      <w:pPr>
        <w:pStyle w:val="Heading1"/>
      </w:pPr>
      <w:bookmarkStart w:id="71" w:name="_Toc527588953"/>
      <w:r w:rsidRPr="00E971D0">
        <w:t>6 Limitations of the study</w:t>
      </w:r>
      <w:bookmarkEnd w:id="71"/>
    </w:p>
    <w:p w:rsidR="0082000A" w:rsidRPr="00C04D0A" w:rsidRDefault="0082000A" w:rsidP="0082000A">
      <w:pPr>
        <w:spacing w:before="100" w:beforeAutospacing="1"/>
        <w:rPr>
          <w:rFonts w:ascii="Times New Roman" w:hAnsi="Times New Roman" w:cs="Times New Roman"/>
          <w:sz w:val="24"/>
          <w:szCs w:val="24"/>
        </w:rPr>
      </w:pPr>
      <w:r w:rsidRPr="00C04D0A">
        <w:rPr>
          <w:rFonts w:ascii="Times New Roman" w:hAnsi="Times New Roman" w:cs="Times New Roman"/>
          <w:sz w:val="24"/>
          <w:szCs w:val="24"/>
        </w:rPr>
        <w:t xml:space="preserve">The current report represents ART patients in Bahir Dar city and this report did not able to represent the regional state of the country at large. </w:t>
      </w:r>
      <w:r w:rsidRPr="00C04D0A">
        <w:rPr>
          <w:rFonts w:ascii="Times New Roman" w:hAnsi="Times New Roman" w:cs="Times New Roman"/>
          <w:sz w:val="24"/>
          <w:szCs w:val="24"/>
          <w:shd w:val="clear" w:color="auto" w:fill="FFFFFF" w:themeFill="background1"/>
        </w:rPr>
        <w:t xml:space="preserve">Furthermore, </w:t>
      </w:r>
      <w:r w:rsidRPr="00C04D0A">
        <w:rPr>
          <w:rFonts w:ascii="Times New Roman" w:hAnsi="Times New Roman" w:cs="Times New Roman"/>
          <w:sz w:val="24"/>
          <w:szCs w:val="24"/>
        </w:rPr>
        <w:t>HIV drug resistance test was not done.</w:t>
      </w:r>
    </w:p>
    <w:p w:rsidR="0082000A" w:rsidRPr="00E971D0" w:rsidRDefault="0082000A" w:rsidP="0082000A">
      <w:pPr>
        <w:pStyle w:val="Heading1"/>
      </w:pPr>
      <w:bookmarkStart w:id="72" w:name="_Toc527588954"/>
      <w:r w:rsidRPr="00E971D0">
        <w:lastRenderedPageBreak/>
        <w:t>7 Conclusions</w:t>
      </w:r>
      <w:bookmarkEnd w:id="72"/>
    </w:p>
    <w:p w:rsidR="0082000A" w:rsidRPr="003255D3" w:rsidRDefault="0082000A" w:rsidP="0082000A">
      <w:pPr>
        <w:rPr>
          <w:rFonts w:ascii="Times New Roman" w:eastAsiaTheme="minorHAnsi" w:hAnsi="Times New Roman" w:cs="Times New Roman"/>
          <w:color w:val="2B2A29"/>
          <w:sz w:val="24"/>
          <w:szCs w:val="24"/>
        </w:rPr>
      </w:pPr>
      <w:r w:rsidRPr="005E66A0">
        <w:rPr>
          <w:rFonts w:ascii="Times New Roman" w:hAnsi="Times New Roman" w:cs="Times New Roman"/>
          <w:sz w:val="24"/>
          <w:szCs w:val="24"/>
        </w:rPr>
        <w:t>In general, in this study first line HIV treatment failure was 15.1% and re-suppression rate of second viral load was 38.7% among first viral load failed patients. Gender of male, drug discontinuation habit, had multi sexual partner, sub-optimal adherence and lower baseline and current CD4 counts were the factors contributed for treatment failure.</w:t>
      </w:r>
      <w:r w:rsidRPr="003255D3">
        <w:rPr>
          <w:rFonts w:ascii="Times New Roman" w:eastAsiaTheme="minorHAnsi" w:hAnsi="Times New Roman" w:cs="Times New Roman"/>
          <w:color w:val="2B2A29"/>
          <w:sz w:val="24"/>
          <w:szCs w:val="24"/>
        </w:rPr>
        <w:t xml:space="preserve"> </w:t>
      </w:r>
      <w:r>
        <w:rPr>
          <w:rFonts w:ascii="Times New Roman" w:eastAsiaTheme="minorHAnsi" w:hAnsi="Times New Roman" w:cs="Times New Roman"/>
          <w:color w:val="2B2A29"/>
          <w:sz w:val="24"/>
          <w:szCs w:val="24"/>
        </w:rPr>
        <w:t>Patient counseling on consequence of drug discontinuation, poor adherence and unsafe sexual practice should be strengthened to prevent treatment failure and accumulation of HIV drug resistance.</w:t>
      </w:r>
    </w:p>
    <w:p w:rsidR="0082000A" w:rsidRPr="00E971D0" w:rsidRDefault="0082000A" w:rsidP="0082000A">
      <w:pPr>
        <w:pStyle w:val="Heading1"/>
      </w:pPr>
      <w:bookmarkStart w:id="73" w:name="_Toc527588955"/>
      <w:r w:rsidRPr="00E971D0">
        <w:t>8 Recommendations</w:t>
      </w:r>
      <w:bookmarkEnd w:id="73"/>
    </w:p>
    <w:bookmarkEnd w:id="60"/>
    <w:p w:rsidR="0082000A" w:rsidRPr="004A6D63" w:rsidRDefault="0082000A" w:rsidP="0082000A">
      <w:pPr>
        <w:autoSpaceDE w:val="0"/>
        <w:autoSpaceDN w:val="0"/>
        <w:adjustRightInd w:val="0"/>
        <w:spacing w:after="0"/>
        <w:rPr>
          <w:rFonts w:ascii="Times New Roman" w:eastAsiaTheme="minorHAnsi" w:hAnsi="Times New Roman" w:cs="Times New Roman"/>
          <w:color w:val="2B2A29"/>
          <w:sz w:val="24"/>
          <w:szCs w:val="24"/>
        </w:rPr>
      </w:pPr>
      <w:r w:rsidRPr="004A6D63">
        <w:rPr>
          <w:rFonts w:ascii="Times New Roman" w:eastAsiaTheme="minorHAnsi" w:hAnsi="Times New Roman" w:cs="Times New Roman"/>
          <w:color w:val="2B2A29"/>
          <w:sz w:val="24"/>
          <w:szCs w:val="24"/>
        </w:rPr>
        <w:t>Ba</w:t>
      </w:r>
      <w:r>
        <w:rPr>
          <w:rFonts w:ascii="Times New Roman" w:eastAsiaTheme="minorHAnsi" w:hAnsi="Times New Roman" w:cs="Times New Roman"/>
          <w:color w:val="2B2A29"/>
          <w:sz w:val="24"/>
          <w:szCs w:val="24"/>
        </w:rPr>
        <w:t>sed on our finding we recommend to health facilities and organizations working on HIV:</w:t>
      </w:r>
    </w:p>
    <w:p w:rsidR="0082000A" w:rsidRPr="004A6D63" w:rsidRDefault="0082000A" w:rsidP="0082000A">
      <w:pPr>
        <w:pStyle w:val="ListParagraph"/>
        <w:numPr>
          <w:ilvl w:val="0"/>
          <w:numId w:val="22"/>
        </w:numPr>
        <w:autoSpaceDE w:val="0"/>
        <w:autoSpaceDN w:val="0"/>
        <w:adjustRightInd w:val="0"/>
        <w:spacing w:before="0" w:beforeAutospacing="0" w:after="0" w:afterAutospacing="0" w:line="360" w:lineRule="auto"/>
        <w:rPr>
          <w:rFonts w:ascii="Times New Roman" w:eastAsiaTheme="minorHAnsi" w:hAnsi="Times New Roman" w:cs="Times New Roman"/>
          <w:color w:val="2B2A29"/>
          <w:sz w:val="24"/>
          <w:szCs w:val="24"/>
        </w:rPr>
      </w:pPr>
      <w:r w:rsidRPr="004A6D63">
        <w:rPr>
          <w:rFonts w:ascii="Times New Roman" w:eastAsiaTheme="minorHAnsi" w:hAnsi="Times New Roman" w:cs="Times New Roman"/>
          <w:color w:val="2B2A29"/>
          <w:sz w:val="24"/>
          <w:szCs w:val="24"/>
        </w:rPr>
        <w:t>Sustained adherence and support should be given for PLWHIV to prevent treatment failure and drug resistance.</w:t>
      </w:r>
    </w:p>
    <w:p w:rsidR="0082000A" w:rsidRPr="004A6D63" w:rsidRDefault="0082000A" w:rsidP="0082000A">
      <w:pPr>
        <w:pStyle w:val="ListParagraph"/>
        <w:numPr>
          <w:ilvl w:val="0"/>
          <w:numId w:val="22"/>
        </w:numPr>
        <w:autoSpaceDE w:val="0"/>
        <w:autoSpaceDN w:val="0"/>
        <w:adjustRightInd w:val="0"/>
        <w:spacing w:before="0" w:beforeAutospacing="0" w:after="0" w:afterAutospacing="0" w:line="360" w:lineRule="auto"/>
        <w:rPr>
          <w:rFonts w:ascii="Times New Roman" w:eastAsiaTheme="minorHAnsi" w:hAnsi="Times New Roman" w:cs="Times New Roman"/>
          <w:color w:val="2B2A29"/>
          <w:sz w:val="24"/>
          <w:szCs w:val="24"/>
        </w:rPr>
      </w:pPr>
      <w:r>
        <w:rPr>
          <w:rFonts w:ascii="Times New Roman" w:eastAsiaTheme="minorHAnsi" w:hAnsi="Times New Roman" w:cs="Times New Roman"/>
          <w:color w:val="2B2A29"/>
          <w:sz w:val="24"/>
          <w:szCs w:val="24"/>
        </w:rPr>
        <w:t>Intensive c</w:t>
      </w:r>
      <w:r w:rsidRPr="004A6D63">
        <w:rPr>
          <w:rFonts w:ascii="Times New Roman" w:eastAsiaTheme="minorHAnsi" w:hAnsi="Times New Roman" w:cs="Times New Roman"/>
          <w:color w:val="2B2A29"/>
          <w:sz w:val="24"/>
          <w:szCs w:val="24"/>
        </w:rPr>
        <w:t xml:space="preserve">ounseling </w:t>
      </w:r>
      <w:r>
        <w:rPr>
          <w:rFonts w:ascii="Times New Roman" w:eastAsiaTheme="minorHAnsi" w:hAnsi="Times New Roman" w:cs="Times New Roman"/>
          <w:color w:val="2B2A29"/>
          <w:sz w:val="24"/>
          <w:szCs w:val="24"/>
        </w:rPr>
        <w:t xml:space="preserve">and advice </w:t>
      </w:r>
      <w:r w:rsidRPr="004A6D63">
        <w:rPr>
          <w:rFonts w:ascii="Times New Roman" w:eastAsiaTheme="minorHAnsi" w:hAnsi="Times New Roman" w:cs="Times New Roman"/>
          <w:color w:val="2B2A29"/>
          <w:sz w:val="24"/>
          <w:szCs w:val="24"/>
        </w:rPr>
        <w:t>should</w:t>
      </w:r>
      <w:r>
        <w:rPr>
          <w:rFonts w:ascii="Times New Roman" w:eastAsiaTheme="minorHAnsi" w:hAnsi="Times New Roman" w:cs="Times New Roman"/>
          <w:color w:val="2B2A29"/>
          <w:sz w:val="24"/>
          <w:szCs w:val="24"/>
        </w:rPr>
        <w:t xml:space="preserve"> be given for male PLWH.</w:t>
      </w:r>
    </w:p>
    <w:p w:rsidR="0082000A" w:rsidRPr="004A6D63" w:rsidRDefault="0082000A" w:rsidP="0082000A">
      <w:pPr>
        <w:pStyle w:val="ListParagraph"/>
        <w:numPr>
          <w:ilvl w:val="0"/>
          <w:numId w:val="22"/>
        </w:numPr>
        <w:autoSpaceDE w:val="0"/>
        <w:autoSpaceDN w:val="0"/>
        <w:adjustRightInd w:val="0"/>
        <w:spacing w:before="0" w:beforeAutospacing="0" w:after="0" w:afterAutospacing="0" w:line="360" w:lineRule="auto"/>
        <w:rPr>
          <w:rFonts w:ascii="Times New Roman" w:eastAsiaTheme="minorHAnsi" w:hAnsi="Times New Roman" w:cs="Times New Roman"/>
          <w:color w:val="2B2A29"/>
          <w:sz w:val="24"/>
          <w:szCs w:val="24"/>
        </w:rPr>
      </w:pPr>
      <w:r w:rsidRPr="004A6D63">
        <w:rPr>
          <w:rFonts w:ascii="Times New Roman" w:eastAsiaTheme="minorHAnsi" w:hAnsi="Times New Roman" w:cs="Times New Roman"/>
          <w:color w:val="2B2A29"/>
          <w:sz w:val="24"/>
          <w:szCs w:val="24"/>
        </w:rPr>
        <w:t xml:space="preserve">Strategies should be in place to prevent medication discontinuation, for early enrolment to HIV care and support program. </w:t>
      </w:r>
    </w:p>
    <w:p w:rsidR="0082000A" w:rsidRDefault="0082000A" w:rsidP="0082000A">
      <w:pPr>
        <w:pStyle w:val="ListParagraph"/>
        <w:numPr>
          <w:ilvl w:val="0"/>
          <w:numId w:val="22"/>
        </w:numPr>
        <w:autoSpaceDE w:val="0"/>
        <w:autoSpaceDN w:val="0"/>
        <w:adjustRightInd w:val="0"/>
        <w:spacing w:before="0" w:beforeAutospacing="0" w:after="0" w:afterAutospacing="0" w:line="360" w:lineRule="auto"/>
        <w:rPr>
          <w:rFonts w:ascii="Times New Roman" w:eastAsiaTheme="minorHAnsi" w:hAnsi="Times New Roman" w:cs="Times New Roman"/>
          <w:color w:val="2B2A29"/>
          <w:sz w:val="24"/>
          <w:szCs w:val="24"/>
        </w:rPr>
      </w:pPr>
      <w:r w:rsidRPr="004A6D63">
        <w:rPr>
          <w:rFonts w:ascii="Times New Roman" w:eastAsiaTheme="minorHAnsi" w:hAnsi="Times New Roman" w:cs="Times New Roman"/>
          <w:color w:val="2B2A29"/>
          <w:sz w:val="24"/>
          <w:szCs w:val="24"/>
        </w:rPr>
        <w:t xml:space="preserve">Prioritize and </w:t>
      </w:r>
      <w:r>
        <w:rPr>
          <w:rFonts w:ascii="Times New Roman" w:eastAsiaTheme="minorHAnsi" w:hAnsi="Times New Roman" w:cs="Times New Roman"/>
          <w:color w:val="2B2A29"/>
          <w:sz w:val="24"/>
          <w:szCs w:val="24"/>
        </w:rPr>
        <w:t>f</w:t>
      </w:r>
      <w:bookmarkStart w:id="74" w:name="_GoBack"/>
      <w:bookmarkEnd w:id="74"/>
      <w:r>
        <w:rPr>
          <w:rFonts w:ascii="Times New Roman" w:eastAsiaTheme="minorHAnsi" w:hAnsi="Times New Roman" w:cs="Times New Roman"/>
          <w:color w:val="2B2A29"/>
          <w:sz w:val="24"/>
          <w:szCs w:val="24"/>
        </w:rPr>
        <w:t>ocus on giving advic</w:t>
      </w:r>
      <w:r w:rsidRPr="004A6D63">
        <w:rPr>
          <w:rFonts w:ascii="Times New Roman" w:eastAsiaTheme="minorHAnsi" w:hAnsi="Times New Roman" w:cs="Times New Roman"/>
          <w:color w:val="2B2A29"/>
          <w:sz w:val="24"/>
          <w:szCs w:val="24"/>
        </w:rPr>
        <w:t>e on the sexual behaviors of HIV patients to prevent the transmission of resistant virus.</w:t>
      </w:r>
    </w:p>
    <w:p w:rsidR="0082000A" w:rsidRDefault="0082000A" w:rsidP="0082000A">
      <w:pPr>
        <w:pStyle w:val="ListParagraph"/>
        <w:numPr>
          <w:ilvl w:val="0"/>
          <w:numId w:val="22"/>
        </w:numPr>
        <w:autoSpaceDE w:val="0"/>
        <w:autoSpaceDN w:val="0"/>
        <w:adjustRightInd w:val="0"/>
        <w:spacing w:before="0" w:beforeAutospacing="0" w:after="0" w:afterAutospacing="0" w:line="360" w:lineRule="auto"/>
        <w:rPr>
          <w:rFonts w:ascii="Times New Roman" w:eastAsiaTheme="minorHAnsi" w:hAnsi="Times New Roman" w:cs="Times New Roman"/>
          <w:color w:val="2B2A29"/>
          <w:sz w:val="24"/>
          <w:szCs w:val="24"/>
        </w:rPr>
      </w:pPr>
      <w:r>
        <w:rPr>
          <w:rFonts w:ascii="Times New Roman" w:eastAsiaTheme="minorHAnsi" w:hAnsi="Times New Roman" w:cs="Times New Roman"/>
          <w:color w:val="2B2A29"/>
          <w:sz w:val="24"/>
          <w:szCs w:val="24"/>
        </w:rPr>
        <w:t>Prioritize for patients with CD4 &lt; 200 cells/ml for virologic and HIVDR test.</w:t>
      </w:r>
    </w:p>
    <w:p w:rsidR="0082000A" w:rsidRDefault="0082000A" w:rsidP="0082000A">
      <w:pPr>
        <w:pStyle w:val="ListParagraph"/>
        <w:numPr>
          <w:ilvl w:val="0"/>
          <w:numId w:val="22"/>
        </w:numPr>
        <w:autoSpaceDE w:val="0"/>
        <w:autoSpaceDN w:val="0"/>
        <w:adjustRightInd w:val="0"/>
        <w:spacing w:before="0" w:beforeAutospacing="0" w:after="0" w:afterAutospacing="0" w:line="360" w:lineRule="auto"/>
        <w:rPr>
          <w:rFonts w:ascii="Times New Roman" w:eastAsiaTheme="minorHAnsi" w:hAnsi="Times New Roman" w:cs="Times New Roman"/>
          <w:color w:val="2B2A29"/>
          <w:sz w:val="24"/>
          <w:szCs w:val="24"/>
        </w:rPr>
      </w:pPr>
      <w:r>
        <w:rPr>
          <w:rFonts w:ascii="Times New Roman" w:eastAsiaTheme="minorHAnsi" w:hAnsi="Times New Roman" w:cs="Times New Roman"/>
          <w:color w:val="2B2A29"/>
          <w:sz w:val="24"/>
          <w:szCs w:val="24"/>
        </w:rPr>
        <w:t>Base line HIV drug resistance test should be done for better management of HIV patients in the HAART program.</w:t>
      </w:r>
    </w:p>
    <w:p w:rsidR="0082000A" w:rsidRDefault="0082000A" w:rsidP="0082000A">
      <w:pPr>
        <w:pStyle w:val="Heading1"/>
        <w:ind w:left="0"/>
      </w:pPr>
    </w:p>
    <w:p w:rsidR="0082000A" w:rsidRPr="00FE3763" w:rsidRDefault="0082000A" w:rsidP="0082000A"/>
    <w:p w:rsidR="0082000A" w:rsidRDefault="0082000A" w:rsidP="0082000A">
      <w:pPr>
        <w:pStyle w:val="Heading1"/>
      </w:pPr>
      <w:bookmarkStart w:id="75" w:name="_Toc527588956"/>
    </w:p>
    <w:p w:rsidR="0082000A" w:rsidRDefault="0082000A" w:rsidP="0082000A">
      <w:pPr>
        <w:pStyle w:val="Heading1"/>
      </w:pPr>
    </w:p>
    <w:p w:rsidR="0082000A" w:rsidRPr="009F0EA9" w:rsidRDefault="0082000A" w:rsidP="0082000A"/>
    <w:p w:rsidR="0082000A" w:rsidRPr="00403D8D" w:rsidRDefault="0082000A" w:rsidP="0082000A">
      <w:pPr>
        <w:pStyle w:val="Heading1"/>
      </w:pPr>
      <w:r w:rsidRPr="005226EA">
        <w:lastRenderedPageBreak/>
        <w:t>9 References</w:t>
      </w:r>
      <w:bookmarkEnd w:id="75"/>
    </w:p>
    <w:p w:rsidR="0082000A" w:rsidRPr="001F2AF7" w:rsidRDefault="0082000A" w:rsidP="0082000A">
      <w:pPr>
        <w:rPr>
          <w:rFonts w:ascii="Times New Roman" w:eastAsiaTheme="minorHAnsi" w:hAnsi="Times New Roman" w:cs="Times New Roman"/>
          <w:noProof/>
          <w:sz w:val="24"/>
          <w:szCs w:val="24"/>
        </w:rPr>
      </w:pPr>
      <w:bookmarkStart w:id="76" w:name="_ENREF_1"/>
      <w:r w:rsidRPr="001F2AF7">
        <w:rPr>
          <w:rFonts w:ascii="Times New Roman" w:eastAsiaTheme="minorHAnsi" w:hAnsi="Times New Roman" w:cs="Times New Roman"/>
          <w:noProof/>
          <w:sz w:val="24"/>
          <w:szCs w:val="24"/>
        </w:rPr>
        <w:t xml:space="preserve">Abbott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2014</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Abbott Real Time PCR manual.</w:t>
      </w:r>
      <w:bookmarkEnd w:id="76"/>
    </w:p>
    <w:p w:rsidR="0082000A" w:rsidRPr="001F2AF7" w:rsidRDefault="0082000A" w:rsidP="0082000A">
      <w:pPr>
        <w:rPr>
          <w:rFonts w:ascii="Times New Roman" w:eastAsiaTheme="minorHAnsi" w:hAnsi="Times New Roman" w:cs="Times New Roman"/>
          <w:noProof/>
          <w:sz w:val="24"/>
          <w:szCs w:val="24"/>
        </w:rPr>
      </w:pPr>
      <w:bookmarkStart w:id="77" w:name="_ENREF_2"/>
      <w:r w:rsidRPr="001F2AF7">
        <w:rPr>
          <w:rFonts w:ascii="Times New Roman" w:eastAsiaTheme="minorHAnsi" w:hAnsi="Times New Roman" w:cs="Times New Roman"/>
          <w:noProof/>
          <w:sz w:val="24"/>
          <w:szCs w:val="24"/>
        </w:rPr>
        <w:t xml:space="preserve">Abdissa, A., Yilma, D., Fonager, J., Audelin, A. M., Christensen, L. H., Olsen, M.F., Tesfaye, M., Kaestel, P., Girma, T. &amp; Aseffa, A.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2014</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Drug resistance in HIV patients with virological failure or slow virological response to antiretroviral therapy in Ethiopia. BMC infectious diseases, 14, 181.</w:t>
      </w:r>
      <w:bookmarkEnd w:id="77"/>
    </w:p>
    <w:p w:rsidR="0082000A" w:rsidRPr="001F2AF7" w:rsidRDefault="0082000A" w:rsidP="0082000A">
      <w:pPr>
        <w:rPr>
          <w:rFonts w:ascii="Times New Roman" w:eastAsiaTheme="minorHAnsi" w:hAnsi="Times New Roman" w:cs="Times New Roman"/>
          <w:noProof/>
          <w:sz w:val="24"/>
          <w:szCs w:val="24"/>
        </w:rPr>
      </w:pPr>
      <w:bookmarkStart w:id="78" w:name="_ENREF_3"/>
      <w:r w:rsidRPr="001F2AF7">
        <w:rPr>
          <w:rFonts w:ascii="Times New Roman" w:eastAsiaTheme="minorHAnsi" w:hAnsi="Times New Roman" w:cs="Times New Roman"/>
          <w:noProof/>
          <w:sz w:val="24"/>
          <w:szCs w:val="24"/>
        </w:rPr>
        <w:t xml:space="preserve">Amin S Hassan, H. M. N., Shalton M Mwaringa, Clare A Obonyo, Eduard J Sanders,, Tobias F Rinke De Wit,, Patricia A Cane And James A Berkley,10.1186/1742-6405-11-9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2014</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HIV-1 virologic failure and acquired drug resistance among first-line antiretroviral experienced adults at a rural HIV clinic in coastal Kenya: a cross-sectional study. AIDS research and therapy.</w:t>
      </w:r>
      <w:bookmarkEnd w:id="78"/>
    </w:p>
    <w:p w:rsidR="0082000A" w:rsidRPr="001F2AF7" w:rsidRDefault="0082000A" w:rsidP="0082000A">
      <w:pPr>
        <w:rPr>
          <w:rFonts w:ascii="Times New Roman" w:eastAsiaTheme="minorHAnsi" w:hAnsi="Times New Roman" w:cs="Times New Roman"/>
          <w:noProof/>
          <w:sz w:val="24"/>
          <w:szCs w:val="24"/>
        </w:rPr>
      </w:pPr>
      <w:bookmarkStart w:id="79" w:name="_ENREF_4"/>
      <w:r w:rsidRPr="001F2AF7">
        <w:rPr>
          <w:rFonts w:ascii="Times New Roman" w:eastAsiaTheme="minorHAnsi" w:hAnsi="Times New Roman" w:cs="Times New Roman"/>
          <w:noProof/>
          <w:sz w:val="24"/>
          <w:szCs w:val="24"/>
        </w:rPr>
        <w:t xml:space="preserve">Ayalew, M. B., Kumilachew, D., Belay, A., Getu, S., Teju, D., Endale, D., Tsegaye, Y. &amp; Wale, Z.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2016</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First-line antiretroviral treatment failure and associated factors in HIV patients at the University of Gondar Teaching Hospital, Gondar, Northwest Ethiopia. HIV/AIDS (Auckland, NZ), 8, 141.</w:t>
      </w:r>
      <w:bookmarkEnd w:id="79"/>
    </w:p>
    <w:p w:rsidR="0082000A" w:rsidRPr="001F2AF7" w:rsidRDefault="0082000A" w:rsidP="0082000A">
      <w:pPr>
        <w:rPr>
          <w:rFonts w:ascii="Times New Roman" w:eastAsiaTheme="minorHAnsi" w:hAnsi="Times New Roman" w:cs="Times New Roman"/>
          <w:noProof/>
          <w:sz w:val="24"/>
          <w:szCs w:val="24"/>
        </w:rPr>
      </w:pPr>
      <w:bookmarkStart w:id="80" w:name="_ENREF_5"/>
      <w:r w:rsidRPr="001F2AF7">
        <w:rPr>
          <w:rFonts w:ascii="Times New Roman" w:eastAsiaTheme="minorHAnsi" w:hAnsi="Times New Roman" w:cs="Times New Roman"/>
          <w:noProof/>
          <w:sz w:val="24"/>
          <w:szCs w:val="24"/>
        </w:rPr>
        <w:t xml:space="preserve">Babo, Y. D., Alemie, G. A. &amp; Fentaye, F. W.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2017</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Predictors of first-line antiretroviral therapy failure amongst HIV-infected adult clients at Woldia Hospital, Northeast Ethiopia. PloS one, 12, e0187694.</w:t>
      </w:r>
      <w:bookmarkEnd w:id="80"/>
    </w:p>
    <w:p w:rsidR="0082000A" w:rsidRPr="001F2AF7" w:rsidRDefault="0082000A" w:rsidP="0082000A">
      <w:pPr>
        <w:rPr>
          <w:rFonts w:ascii="Times New Roman" w:eastAsiaTheme="minorHAnsi" w:hAnsi="Times New Roman" w:cs="Times New Roman"/>
          <w:noProof/>
          <w:sz w:val="24"/>
          <w:szCs w:val="24"/>
        </w:rPr>
      </w:pPr>
      <w:bookmarkStart w:id="81" w:name="_ENREF_6"/>
      <w:r w:rsidRPr="001F2AF7">
        <w:rPr>
          <w:rFonts w:ascii="Times New Roman" w:eastAsiaTheme="minorHAnsi" w:hAnsi="Times New Roman" w:cs="Times New Roman"/>
          <w:noProof/>
          <w:sz w:val="24"/>
          <w:szCs w:val="24"/>
        </w:rPr>
        <w:t xml:space="preserve">Bayu, B., Tariku, A., Bulti, A. B., Habitu, Y. A., Derso, T. &amp; Teshome, D. F.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2017</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Determinants of virological failure among patients on highly active antiretroviral therapy in University of Gondar Referral Hospital, Northwest Ethiopia: a case–control study. HIV/AIDS (Auckland, NZ), 9, 153.</w:t>
      </w:r>
      <w:bookmarkEnd w:id="81"/>
    </w:p>
    <w:p w:rsidR="0082000A" w:rsidRPr="001F2AF7" w:rsidRDefault="0082000A" w:rsidP="0082000A">
      <w:pPr>
        <w:rPr>
          <w:rFonts w:ascii="Times New Roman" w:eastAsiaTheme="minorHAnsi" w:hAnsi="Times New Roman" w:cs="Times New Roman"/>
          <w:noProof/>
          <w:sz w:val="24"/>
          <w:szCs w:val="24"/>
        </w:rPr>
      </w:pPr>
      <w:bookmarkStart w:id="82" w:name="_ENREF_7"/>
      <w:r w:rsidRPr="001F2AF7">
        <w:rPr>
          <w:rFonts w:ascii="Times New Roman" w:eastAsiaTheme="minorHAnsi" w:hAnsi="Times New Roman" w:cs="Times New Roman"/>
          <w:noProof/>
          <w:sz w:val="24"/>
          <w:szCs w:val="24"/>
        </w:rPr>
        <w:t xml:space="preserve">Bokretsion Gidey , B., Endalkachew Nibret  And  Getachew Kahsu Abay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2017</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HIV/AIDS Treatment Failure and its Determinant Factors among First Line HAART Patients at Felege-Hiwot Referral Hospital, Bahir Dar, Northwest</w:t>
      </w:r>
      <w:r>
        <w:rPr>
          <w:rFonts w:ascii="Times New Roman" w:eastAsiaTheme="minorHAnsi" w:hAnsi="Times New Roman" w:cs="Times New Roman"/>
          <w:noProof/>
          <w:sz w:val="24"/>
          <w:szCs w:val="24"/>
        </w:rPr>
        <w:t xml:space="preserve"> </w:t>
      </w:r>
      <w:r w:rsidRPr="001F2AF7">
        <w:rPr>
          <w:rFonts w:ascii="Times New Roman" w:eastAsiaTheme="minorHAnsi" w:hAnsi="Times New Roman" w:cs="Times New Roman"/>
          <w:noProof/>
          <w:sz w:val="24"/>
          <w:szCs w:val="24"/>
        </w:rPr>
        <w:t>Ethiopia. Journal of AIDS &amp; Clinical Research.</w:t>
      </w:r>
      <w:bookmarkEnd w:id="82"/>
    </w:p>
    <w:p w:rsidR="0082000A" w:rsidRPr="001F2AF7" w:rsidRDefault="0082000A" w:rsidP="0082000A">
      <w:pPr>
        <w:rPr>
          <w:rFonts w:ascii="Times New Roman" w:eastAsiaTheme="minorHAnsi" w:hAnsi="Times New Roman" w:cs="Times New Roman"/>
          <w:noProof/>
          <w:sz w:val="24"/>
          <w:szCs w:val="24"/>
        </w:rPr>
      </w:pPr>
      <w:bookmarkStart w:id="83" w:name="_ENREF_8"/>
      <w:r w:rsidRPr="001F2AF7">
        <w:rPr>
          <w:rFonts w:ascii="Times New Roman" w:eastAsiaTheme="minorHAnsi" w:hAnsi="Times New Roman" w:cs="Times New Roman"/>
          <w:noProof/>
          <w:sz w:val="24"/>
          <w:szCs w:val="24"/>
        </w:rPr>
        <w:lastRenderedPageBreak/>
        <w:t xml:space="preserve">Brooks, K., Diero, L., Delong, A., Balamane, M., Reitsma, M., Kemboi, E., Orido, M., Emonyi, W., Coetzer, M. &amp; Hogan, J.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2016</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Treatment failure and drug resistance in HIV-positive patients on tenofovir-based first-line antiretroviral therapy in western Kenya. Journal of the International AIDS Society, 19.</w:t>
      </w:r>
      <w:bookmarkEnd w:id="83"/>
    </w:p>
    <w:p w:rsidR="0082000A" w:rsidRPr="001F2AF7" w:rsidRDefault="0082000A" w:rsidP="0082000A">
      <w:pPr>
        <w:rPr>
          <w:rFonts w:ascii="Times New Roman" w:eastAsiaTheme="minorHAnsi" w:hAnsi="Times New Roman" w:cs="Times New Roman"/>
          <w:noProof/>
          <w:sz w:val="24"/>
          <w:szCs w:val="24"/>
        </w:rPr>
      </w:pPr>
      <w:bookmarkStart w:id="84" w:name="_ENREF_9"/>
      <w:r w:rsidRPr="001F2AF7">
        <w:rPr>
          <w:rFonts w:ascii="Times New Roman" w:eastAsiaTheme="minorHAnsi" w:hAnsi="Times New Roman" w:cs="Times New Roman"/>
          <w:noProof/>
          <w:sz w:val="24"/>
          <w:szCs w:val="24"/>
        </w:rPr>
        <w:t xml:space="preserve">F. Maldonadoa, M. B. A., F. Romanb, C. Masquelierb, M. Anapengea, R. Bastosc, H.C. Chuquelad, V. Arendte, J.C. Schmitb, R. Zachariahf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2008</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Viraemia and HIV-1 drug resistance mutations among patients receiving antiretroviral treatment in Mozambique. Royal Society of Tropical Medicine and Hygiene.</w:t>
      </w:r>
      <w:bookmarkEnd w:id="84"/>
    </w:p>
    <w:p w:rsidR="0082000A" w:rsidRPr="001F2AF7" w:rsidRDefault="0082000A" w:rsidP="0082000A">
      <w:pPr>
        <w:rPr>
          <w:rFonts w:ascii="Times New Roman" w:eastAsiaTheme="minorHAnsi" w:hAnsi="Times New Roman" w:cs="Times New Roman"/>
          <w:noProof/>
          <w:sz w:val="24"/>
          <w:szCs w:val="24"/>
        </w:rPr>
      </w:pPr>
      <w:bookmarkStart w:id="85" w:name="_ENREF_10"/>
      <w:r w:rsidRPr="001F2AF7">
        <w:rPr>
          <w:rFonts w:ascii="Times New Roman" w:eastAsiaTheme="minorHAnsi" w:hAnsi="Times New Roman" w:cs="Times New Roman"/>
          <w:noProof/>
          <w:sz w:val="24"/>
          <w:szCs w:val="24"/>
        </w:rPr>
        <w:t>Fibriani, A., Wisaksana, R., Indrati, A., Hartantri, Y., Van De Vijver, D., Schutten, M., Alisjahbana, B., Sudjana, P., Boucher, C. A. &amp; Van Crevel, R.</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2013</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Virological failure and drug resistance during first line anti</w:t>
      </w:r>
      <w:r w:rsidRPr="001F2AF7">
        <w:rPr>
          <w:rFonts w:eastAsiaTheme="minorHAnsi" w:cs="Times New Roman"/>
          <w:noProof/>
          <w:sz w:val="24"/>
          <w:szCs w:val="24"/>
        </w:rPr>
        <w:t>‐</w:t>
      </w:r>
      <w:r w:rsidRPr="001F2AF7">
        <w:rPr>
          <w:rFonts w:ascii="Times New Roman" w:eastAsiaTheme="minorHAnsi" w:hAnsi="Times New Roman" w:cs="Times New Roman"/>
          <w:noProof/>
          <w:sz w:val="24"/>
          <w:szCs w:val="24"/>
        </w:rPr>
        <w:t>retroviral treatment in Indonesia. Journal of medical virology, 85, 1394-1401.</w:t>
      </w:r>
      <w:bookmarkEnd w:id="85"/>
    </w:p>
    <w:p w:rsidR="0082000A" w:rsidRPr="001F2AF7" w:rsidRDefault="0082000A" w:rsidP="0082000A">
      <w:pPr>
        <w:jc w:val="left"/>
        <w:rPr>
          <w:rFonts w:ascii="Times New Roman" w:eastAsiaTheme="minorHAnsi" w:hAnsi="Times New Roman" w:cs="Times New Roman"/>
          <w:noProof/>
          <w:sz w:val="24"/>
          <w:szCs w:val="24"/>
        </w:rPr>
      </w:pPr>
      <w:bookmarkStart w:id="86" w:name="_ENREF_11"/>
      <w:r w:rsidRPr="001F2AF7">
        <w:rPr>
          <w:rFonts w:ascii="Times New Roman" w:eastAsiaTheme="minorHAnsi" w:hAnsi="Times New Roman" w:cs="Times New Roman"/>
          <w:noProof/>
          <w:sz w:val="24"/>
          <w:szCs w:val="24"/>
        </w:rPr>
        <w:t xml:space="preserve">Global, A.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2016</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update, 2016. UNAIDS at: http://www. unaids. org/en/resources/</w:t>
      </w:r>
      <w:r>
        <w:rPr>
          <w:rFonts w:ascii="Times New Roman" w:eastAsiaTheme="minorHAnsi" w:hAnsi="Times New Roman" w:cs="Times New Roman"/>
          <w:noProof/>
          <w:sz w:val="24"/>
          <w:szCs w:val="24"/>
        </w:rPr>
        <w:t xml:space="preserve"> </w:t>
      </w:r>
      <w:r w:rsidRPr="001F2AF7">
        <w:rPr>
          <w:rFonts w:ascii="Times New Roman" w:eastAsiaTheme="minorHAnsi" w:hAnsi="Times New Roman" w:cs="Times New Roman"/>
          <w:noProof/>
          <w:sz w:val="24"/>
          <w:szCs w:val="24"/>
        </w:rPr>
        <w:t>documents</w:t>
      </w:r>
      <w:r>
        <w:rPr>
          <w:rFonts w:ascii="Times New Roman" w:eastAsiaTheme="minorHAnsi" w:hAnsi="Times New Roman" w:cs="Times New Roman"/>
          <w:noProof/>
          <w:sz w:val="24"/>
          <w:szCs w:val="24"/>
        </w:rPr>
        <w:t xml:space="preserve"> </w:t>
      </w:r>
      <w:r w:rsidRPr="001F2AF7">
        <w:rPr>
          <w:rFonts w:ascii="Times New Roman" w:eastAsiaTheme="minorHAnsi" w:hAnsi="Times New Roman" w:cs="Times New Roman"/>
          <w:noProof/>
          <w:sz w:val="24"/>
          <w:szCs w:val="24"/>
        </w:rPr>
        <w:t>/2016/</w:t>
      </w:r>
      <w:r>
        <w:rPr>
          <w:rFonts w:ascii="Times New Roman" w:eastAsiaTheme="minorHAnsi" w:hAnsi="Times New Roman" w:cs="Times New Roman"/>
          <w:noProof/>
          <w:sz w:val="24"/>
          <w:szCs w:val="24"/>
        </w:rPr>
        <w:t xml:space="preserve"> </w:t>
      </w:r>
      <w:r w:rsidRPr="001F2AF7">
        <w:rPr>
          <w:rFonts w:ascii="Times New Roman" w:eastAsiaTheme="minorHAnsi" w:hAnsi="Times New Roman" w:cs="Times New Roman"/>
          <w:noProof/>
          <w:sz w:val="24"/>
          <w:szCs w:val="24"/>
        </w:rPr>
        <w:t>Global-AIDS-update-2016, 8.</w:t>
      </w:r>
      <w:bookmarkEnd w:id="86"/>
    </w:p>
    <w:p w:rsidR="0082000A" w:rsidRPr="001F2AF7" w:rsidRDefault="0082000A" w:rsidP="0082000A">
      <w:pPr>
        <w:rPr>
          <w:rFonts w:ascii="Times New Roman" w:eastAsiaTheme="minorHAnsi" w:hAnsi="Times New Roman" w:cs="Times New Roman"/>
          <w:noProof/>
          <w:sz w:val="24"/>
          <w:szCs w:val="24"/>
        </w:rPr>
      </w:pPr>
      <w:bookmarkStart w:id="87" w:name="_ENREF_12"/>
      <w:r w:rsidRPr="001F2AF7">
        <w:rPr>
          <w:rFonts w:ascii="Times New Roman" w:eastAsiaTheme="minorHAnsi" w:hAnsi="Times New Roman" w:cs="Times New Roman"/>
          <w:noProof/>
          <w:sz w:val="24"/>
          <w:szCs w:val="24"/>
        </w:rPr>
        <w:t xml:space="preserve">Godfrey, C., Thigpen, M. C., Crawford, K. W., Jean-Phillippe, P., Pillay, D., Persaud, D., Kuritzkes, D. R., Wainberg, M., Raizes, E. &amp; Fitzgibbon, J.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2017</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Global HIV Antiretroviral Drug resistancea Perspective and Report of a National Institute of Allergy and Infectious Diseases Consultation. The Journal of infectious diseases.</w:t>
      </w:r>
      <w:bookmarkEnd w:id="87"/>
    </w:p>
    <w:p w:rsidR="0082000A" w:rsidRPr="001F2AF7" w:rsidRDefault="0082000A" w:rsidP="0082000A">
      <w:pPr>
        <w:jc w:val="left"/>
        <w:rPr>
          <w:rFonts w:ascii="Times New Roman" w:eastAsiaTheme="minorHAnsi" w:hAnsi="Times New Roman" w:cs="Times New Roman"/>
          <w:noProof/>
          <w:sz w:val="24"/>
          <w:szCs w:val="24"/>
        </w:rPr>
      </w:pPr>
      <w:bookmarkStart w:id="88" w:name="_ENREF_13"/>
      <w:r>
        <w:rPr>
          <w:rFonts w:ascii="Times New Roman" w:eastAsiaTheme="minorHAnsi" w:hAnsi="Times New Roman" w:cs="Times New Roman"/>
          <w:noProof/>
          <w:sz w:val="24"/>
          <w:szCs w:val="24"/>
        </w:rPr>
        <w:t>Guideline, N. (</w:t>
      </w:r>
      <w:r w:rsidRPr="001F2AF7">
        <w:rPr>
          <w:rFonts w:ascii="Times New Roman" w:eastAsiaTheme="minorHAnsi" w:hAnsi="Times New Roman" w:cs="Times New Roman"/>
          <w:noProof/>
          <w:sz w:val="24"/>
          <w:szCs w:val="24"/>
        </w:rPr>
        <w:t>2017</w:t>
      </w:r>
      <w:r>
        <w:rPr>
          <w:rFonts w:ascii="Times New Roman" w:eastAsiaTheme="minorHAnsi" w:hAnsi="Times New Roman" w:cs="Times New Roman"/>
          <w:noProof/>
          <w:sz w:val="24"/>
          <w:szCs w:val="24"/>
        </w:rPr>
        <w:t>).</w:t>
      </w:r>
      <w:r>
        <w:rPr>
          <w:rFonts w:ascii="Times New Roman" w:eastAsiaTheme="minorHAnsi" w:hAnsi="Times New Roman" w:cs="Times New Roman"/>
          <w:noProof/>
          <w:sz w:val="24"/>
          <w:szCs w:val="24"/>
        </w:rPr>
        <w:tab/>
      </w:r>
      <w:r w:rsidRPr="001F2AF7">
        <w:rPr>
          <w:rFonts w:ascii="Times New Roman" w:eastAsiaTheme="minorHAnsi" w:hAnsi="Times New Roman" w:cs="Times New Roman"/>
          <w:noProof/>
          <w:sz w:val="24"/>
          <w:szCs w:val="24"/>
        </w:rPr>
        <w:t xml:space="preserve">National </w:t>
      </w:r>
      <w:r>
        <w:rPr>
          <w:rFonts w:ascii="Times New Roman" w:eastAsiaTheme="minorHAnsi" w:hAnsi="Times New Roman" w:cs="Times New Roman"/>
          <w:noProof/>
          <w:sz w:val="24"/>
          <w:szCs w:val="24"/>
        </w:rPr>
        <w:t xml:space="preserve">guidelines  for comprehensive hiv </w:t>
      </w:r>
      <w:r w:rsidRPr="001F2AF7">
        <w:rPr>
          <w:rFonts w:ascii="Times New Roman" w:eastAsiaTheme="minorHAnsi" w:hAnsi="Times New Roman" w:cs="Times New Roman"/>
          <w:noProof/>
          <w:sz w:val="24"/>
          <w:szCs w:val="24"/>
        </w:rPr>
        <w:t>prevention,</w:t>
      </w:r>
      <w:r>
        <w:rPr>
          <w:rFonts w:ascii="Times New Roman" w:eastAsiaTheme="minorHAnsi" w:hAnsi="Times New Roman" w:cs="Times New Roman"/>
          <w:noProof/>
          <w:sz w:val="24"/>
          <w:szCs w:val="24"/>
        </w:rPr>
        <w:t xml:space="preserve"> </w:t>
      </w:r>
      <w:r w:rsidRPr="001F2AF7">
        <w:rPr>
          <w:rFonts w:ascii="Times New Roman" w:eastAsiaTheme="minorHAnsi" w:hAnsi="Times New Roman" w:cs="Times New Roman"/>
          <w:noProof/>
          <w:sz w:val="24"/>
          <w:szCs w:val="24"/>
        </w:rPr>
        <w:t xml:space="preserve"> care and treatment ethiopia.</w:t>
      </w:r>
      <w:bookmarkEnd w:id="88"/>
    </w:p>
    <w:p w:rsidR="0082000A" w:rsidRPr="001F2AF7" w:rsidRDefault="0082000A" w:rsidP="0082000A">
      <w:pPr>
        <w:rPr>
          <w:rFonts w:ascii="Times New Roman" w:eastAsiaTheme="minorHAnsi" w:hAnsi="Times New Roman" w:cs="Times New Roman"/>
          <w:noProof/>
          <w:sz w:val="24"/>
          <w:szCs w:val="24"/>
        </w:rPr>
      </w:pPr>
      <w:bookmarkStart w:id="89" w:name="_ENREF_14"/>
      <w:r w:rsidRPr="001F2AF7">
        <w:rPr>
          <w:rFonts w:ascii="Times New Roman" w:eastAsiaTheme="minorHAnsi" w:hAnsi="Times New Roman" w:cs="Times New Roman"/>
          <w:noProof/>
          <w:sz w:val="24"/>
          <w:szCs w:val="24"/>
        </w:rPr>
        <w:t xml:space="preserve">Gupta, R. K., Jordan, M. R., Sultan, B. J., Hill, A., Davis, D. H., Gregson, J., Sawyer, A. W., Hamers, R. L., Ndembi, N. &amp; Pillay, D.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2012</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Global trends in antiretroviral resistance in treatment-naive individuals with HIV after rollout of antiretroviral treatment in resource-limited settings: a global collaborative study and meta-regression analysis. The Lancet, 380, 1250-1258.</w:t>
      </w:r>
      <w:bookmarkEnd w:id="89"/>
    </w:p>
    <w:p w:rsidR="0082000A" w:rsidRPr="001F2AF7" w:rsidRDefault="0082000A" w:rsidP="0082000A">
      <w:pPr>
        <w:rPr>
          <w:rFonts w:ascii="Times New Roman" w:eastAsiaTheme="minorHAnsi" w:hAnsi="Times New Roman" w:cs="Times New Roman"/>
          <w:noProof/>
          <w:sz w:val="24"/>
          <w:szCs w:val="24"/>
        </w:rPr>
      </w:pPr>
      <w:bookmarkStart w:id="90" w:name="_ENREF_15"/>
      <w:r w:rsidRPr="001F2AF7">
        <w:rPr>
          <w:rFonts w:ascii="Times New Roman" w:eastAsiaTheme="minorHAnsi" w:hAnsi="Times New Roman" w:cs="Times New Roman"/>
          <w:noProof/>
          <w:sz w:val="24"/>
          <w:szCs w:val="24"/>
        </w:rPr>
        <w:lastRenderedPageBreak/>
        <w:t xml:space="preserve">Haile, D., Takele, A., Gashaw, K., Demelash, H. &amp; Nigatu, D.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2016</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Predictors of Treatment Failure among Adult Antiretroviral Treatment (ART) Clients in Bale Zone Hospitals, South Eastern Ethiopia. PloS one, 11, e0164299.</w:t>
      </w:r>
      <w:bookmarkEnd w:id="90"/>
    </w:p>
    <w:p w:rsidR="0082000A" w:rsidRPr="001F2AF7" w:rsidRDefault="0082000A" w:rsidP="0082000A">
      <w:pPr>
        <w:rPr>
          <w:rFonts w:ascii="Times New Roman" w:eastAsiaTheme="minorHAnsi" w:hAnsi="Times New Roman" w:cs="Times New Roman"/>
          <w:noProof/>
          <w:sz w:val="24"/>
          <w:szCs w:val="24"/>
        </w:rPr>
      </w:pPr>
      <w:bookmarkStart w:id="91" w:name="_ENREF_16"/>
      <w:r w:rsidRPr="001F2AF7">
        <w:rPr>
          <w:rFonts w:ascii="Times New Roman" w:eastAsiaTheme="minorHAnsi" w:hAnsi="Times New Roman" w:cs="Times New Roman"/>
          <w:noProof/>
          <w:sz w:val="24"/>
          <w:szCs w:val="24"/>
        </w:rPr>
        <w:t xml:space="preserve">Hammer, S. M., Eron, J. J., Reiss, P., Schooley, R. T., Thompson, M. A., Walmsley, S., Cahn, P., Fischl, M. A., Gatell, J. M. &amp; Hirsch, M. S.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2008</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Antiretroviral treatment of adult HIV infection: 2008 recommendations of the International AIDS Society–USA panel. Jama, 300, 555-570.</w:t>
      </w:r>
      <w:bookmarkEnd w:id="91"/>
    </w:p>
    <w:p w:rsidR="0082000A" w:rsidRPr="001F2AF7" w:rsidRDefault="0082000A" w:rsidP="0082000A">
      <w:pPr>
        <w:rPr>
          <w:rFonts w:ascii="Times New Roman" w:eastAsiaTheme="minorHAnsi" w:hAnsi="Times New Roman" w:cs="Times New Roman"/>
          <w:noProof/>
          <w:sz w:val="24"/>
          <w:szCs w:val="24"/>
        </w:rPr>
      </w:pPr>
      <w:bookmarkStart w:id="92" w:name="_ENREF_17"/>
      <w:r w:rsidRPr="001F2AF7">
        <w:rPr>
          <w:rFonts w:ascii="Times New Roman" w:eastAsiaTheme="minorHAnsi" w:hAnsi="Times New Roman" w:cs="Times New Roman"/>
          <w:noProof/>
          <w:sz w:val="24"/>
          <w:szCs w:val="24"/>
        </w:rPr>
        <w:t xml:space="preserve">Hawkins, C., Ulenga, N., Liu, E., Aboud, S., Mugusi, F., Chalamilla, G., Sando, D., Aris, E., Carpenter, D. &amp; Fawzi, W.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2016</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HIV virological failure and drug resistance in a cohort of Tanzanian HIV-infected adults. Journal of Antimicrobial Chemotherapy, 71, 1966-1974.</w:t>
      </w:r>
      <w:bookmarkEnd w:id="92"/>
    </w:p>
    <w:p w:rsidR="0082000A" w:rsidRPr="001F2AF7" w:rsidRDefault="0082000A" w:rsidP="0082000A">
      <w:pPr>
        <w:rPr>
          <w:rFonts w:ascii="Times New Roman" w:eastAsiaTheme="minorHAnsi" w:hAnsi="Times New Roman" w:cs="Times New Roman"/>
          <w:noProof/>
          <w:sz w:val="24"/>
          <w:szCs w:val="24"/>
        </w:rPr>
      </w:pPr>
      <w:bookmarkStart w:id="93" w:name="_ENREF_18"/>
      <w:r w:rsidRPr="001F2AF7">
        <w:rPr>
          <w:rFonts w:ascii="Times New Roman" w:eastAsiaTheme="minorHAnsi" w:hAnsi="Times New Roman" w:cs="Times New Roman"/>
          <w:noProof/>
          <w:sz w:val="24"/>
          <w:szCs w:val="24"/>
        </w:rPr>
        <w:t xml:space="preserve">HIV/AIDS, J. U. N. P. O.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2012</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Global Report 2012: UNAIDS Report on the Global AIDS Epidemic, UN.</w:t>
      </w:r>
      <w:bookmarkEnd w:id="93"/>
    </w:p>
    <w:p w:rsidR="0082000A" w:rsidRPr="001F2AF7" w:rsidRDefault="0082000A" w:rsidP="0082000A">
      <w:pPr>
        <w:rPr>
          <w:rFonts w:ascii="Times New Roman" w:eastAsiaTheme="minorHAnsi" w:hAnsi="Times New Roman" w:cs="Times New Roman"/>
          <w:noProof/>
          <w:sz w:val="24"/>
          <w:szCs w:val="24"/>
        </w:rPr>
      </w:pPr>
      <w:bookmarkStart w:id="94" w:name="_ENREF_19"/>
      <w:r w:rsidRPr="001F2AF7">
        <w:rPr>
          <w:rFonts w:ascii="Times New Roman" w:eastAsiaTheme="minorHAnsi" w:hAnsi="Times New Roman" w:cs="Times New Roman"/>
          <w:noProof/>
          <w:sz w:val="24"/>
          <w:szCs w:val="24"/>
        </w:rPr>
        <w:t xml:space="preserve">Hosseinipour, M., Nelson, J. A., Trapence, C., Rutstein, S. E., Kasende, F., Kayoyo, V., Kaunda-Khangamwa, B., Compliment, K., Stanley, C. &amp; Cataldo, F.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2017</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Viral Suppression and HIV Drug Resistance at 6 Months Among Women in Malawi's Option B+ Program: Results From the PURE Malawi Study. JAIDS Journal of Acquired Immune Deficiency Syndromes, 75, S149-S155.</w:t>
      </w:r>
      <w:bookmarkEnd w:id="94"/>
    </w:p>
    <w:p w:rsidR="0082000A" w:rsidRPr="001F2AF7" w:rsidRDefault="0082000A" w:rsidP="0082000A">
      <w:pPr>
        <w:rPr>
          <w:rFonts w:ascii="Times New Roman" w:eastAsiaTheme="minorHAnsi" w:hAnsi="Times New Roman" w:cs="Times New Roman"/>
          <w:noProof/>
          <w:sz w:val="24"/>
          <w:szCs w:val="24"/>
        </w:rPr>
      </w:pPr>
      <w:bookmarkStart w:id="95" w:name="_ENREF_20"/>
      <w:r w:rsidRPr="001F2AF7">
        <w:rPr>
          <w:rFonts w:ascii="Times New Roman" w:eastAsiaTheme="minorHAnsi" w:hAnsi="Times New Roman" w:cs="Times New Roman"/>
          <w:noProof/>
          <w:sz w:val="24"/>
          <w:szCs w:val="24"/>
        </w:rPr>
        <w:t xml:space="preserve">Jean D’amour Ndahimana, D. J. R., Mutagoma Mwumvaneza, Dieudone Sebuhoro,Jean Claude Uwimbabazi, Marthe Kubwimana, Jules Mugabo, Augustin Mulindabigwi, Catherine Kirk, Steve Kanters6, Jamie I. Forrest6, Linda L. Jagodzinski, Sheila A. Peel, Muhayimpundu Ribakare, Robert R. Redfield And Sabin Nsanzimana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2016</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Drug resistance mutations after the first 12 months on antiretroviral therapy and determinants of virological failure in Rwanda. Tropical Medicine and International Health, 21.</w:t>
      </w:r>
      <w:bookmarkEnd w:id="95"/>
    </w:p>
    <w:p w:rsidR="0082000A" w:rsidRPr="001F2AF7" w:rsidRDefault="0082000A" w:rsidP="0082000A">
      <w:pPr>
        <w:rPr>
          <w:rFonts w:ascii="Times New Roman" w:eastAsiaTheme="minorHAnsi" w:hAnsi="Times New Roman" w:cs="Times New Roman"/>
          <w:noProof/>
          <w:sz w:val="24"/>
          <w:szCs w:val="24"/>
        </w:rPr>
      </w:pPr>
      <w:bookmarkStart w:id="96" w:name="_ENREF_21"/>
      <w:r w:rsidRPr="001F2AF7">
        <w:rPr>
          <w:rFonts w:ascii="Times New Roman" w:eastAsiaTheme="minorHAnsi" w:hAnsi="Times New Roman" w:cs="Times New Roman"/>
          <w:noProof/>
          <w:sz w:val="24"/>
          <w:szCs w:val="24"/>
        </w:rPr>
        <w:t xml:space="preserve">Kan, W., Teng, T., Liang, S., Ma, Y., Tang, H., Zuohela, T., Sun, G., He, C., Wall, K. M. &amp; Marconi, V. C.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2017</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xml:space="preserve">. Predictors of HIV virological failure and drug resistance in Chinese </w:t>
      </w:r>
      <w:r w:rsidRPr="001F2AF7">
        <w:rPr>
          <w:rFonts w:ascii="Times New Roman" w:eastAsiaTheme="minorHAnsi" w:hAnsi="Times New Roman" w:cs="Times New Roman"/>
          <w:noProof/>
          <w:sz w:val="24"/>
          <w:szCs w:val="24"/>
        </w:rPr>
        <w:lastRenderedPageBreak/>
        <w:t>patients after 48 months of antiretroviral treatment, 2008–2012: a prospective cohort study. BMJ open, 7, e016012.</w:t>
      </w:r>
      <w:bookmarkEnd w:id="96"/>
    </w:p>
    <w:p w:rsidR="0082000A" w:rsidRPr="001F2AF7" w:rsidRDefault="0082000A" w:rsidP="0082000A">
      <w:pPr>
        <w:rPr>
          <w:rFonts w:ascii="Times New Roman" w:eastAsiaTheme="minorHAnsi" w:hAnsi="Times New Roman" w:cs="Times New Roman"/>
          <w:noProof/>
          <w:sz w:val="24"/>
          <w:szCs w:val="24"/>
        </w:rPr>
      </w:pPr>
      <w:bookmarkStart w:id="97" w:name="_ENREF_22"/>
      <w:r w:rsidRPr="001F2AF7">
        <w:rPr>
          <w:rFonts w:ascii="Times New Roman" w:eastAsiaTheme="minorHAnsi" w:hAnsi="Times New Roman" w:cs="Times New Roman"/>
          <w:noProof/>
          <w:sz w:val="24"/>
          <w:szCs w:val="24"/>
        </w:rPr>
        <w:t xml:space="preserve">Kipp, W., Alibhai, A., Saunders, L. D., Senthilselvan, A., Kaler, A., Konde-Lule, J., Okech-Ojony, J. &amp; Rubaale, T.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2010</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Gender differences in antiretroviral treatment outcomes of HIV patients in rural Uganda. AIDS care, 22, 271-278.</w:t>
      </w:r>
      <w:bookmarkEnd w:id="97"/>
    </w:p>
    <w:p w:rsidR="0082000A" w:rsidRPr="001F2AF7" w:rsidRDefault="0082000A" w:rsidP="0082000A">
      <w:pPr>
        <w:rPr>
          <w:rFonts w:ascii="Times New Roman" w:eastAsiaTheme="minorHAnsi" w:hAnsi="Times New Roman" w:cs="Times New Roman"/>
          <w:noProof/>
          <w:sz w:val="24"/>
          <w:szCs w:val="24"/>
        </w:rPr>
      </w:pPr>
      <w:bookmarkStart w:id="98" w:name="_ENREF_23"/>
      <w:r w:rsidRPr="001F2AF7">
        <w:rPr>
          <w:rFonts w:ascii="Times New Roman" w:eastAsiaTheme="minorHAnsi" w:hAnsi="Times New Roman" w:cs="Times New Roman"/>
          <w:noProof/>
          <w:sz w:val="24"/>
          <w:szCs w:val="24"/>
        </w:rPr>
        <w:t xml:space="preserve">Kwobah, C. M., Mwangi, A. W., Koech, J. K., Simiyu, G. N. &amp; Siika, A. M.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2012</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Factors associated with first-line antiretroviral therapy failure amongst HIV-Infected African patients: A Case-control study. World Journal of AIDS, 2, 271.</w:t>
      </w:r>
      <w:bookmarkEnd w:id="98"/>
    </w:p>
    <w:p w:rsidR="0082000A" w:rsidRPr="001F2AF7" w:rsidRDefault="0082000A" w:rsidP="0082000A">
      <w:pPr>
        <w:rPr>
          <w:rFonts w:ascii="Times New Roman" w:eastAsiaTheme="minorHAnsi" w:hAnsi="Times New Roman" w:cs="Times New Roman"/>
          <w:noProof/>
          <w:sz w:val="24"/>
          <w:szCs w:val="24"/>
        </w:rPr>
      </w:pPr>
      <w:bookmarkStart w:id="99" w:name="_ENREF_24"/>
      <w:r w:rsidRPr="001F2AF7">
        <w:rPr>
          <w:rFonts w:ascii="Times New Roman" w:eastAsiaTheme="minorHAnsi" w:hAnsi="Times New Roman" w:cs="Times New Roman"/>
          <w:noProof/>
          <w:sz w:val="24"/>
          <w:szCs w:val="24"/>
        </w:rPr>
        <w:t xml:space="preserve">Luebbert, J., Tweya, H., Phiri, S., Chaweza, T., Mwafilaso, J., Hosseinipour, M. C., Ramroth, H., Schnitzler, P. &amp; Neuhann, F.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2012</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Virological failure and drug resistance in patients on antiretroviral therapy after treatment interruption in Lilongwe, Malawi. Clinical infectious diseases, 55, 441-448.</w:t>
      </w:r>
      <w:bookmarkEnd w:id="99"/>
    </w:p>
    <w:p w:rsidR="0082000A" w:rsidRPr="001F2AF7" w:rsidRDefault="0082000A" w:rsidP="0082000A">
      <w:pPr>
        <w:rPr>
          <w:rFonts w:ascii="Times New Roman" w:eastAsiaTheme="minorHAnsi" w:hAnsi="Times New Roman" w:cs="Times New Roman"/>
          <w:noProof/>
          <w:sz w:val="24"/>
          <w:szCs w:val="24"/>
        </w:rPr>
      </w:pPr>
      <w:bookmarkStart w:id="100" w:name="_ENREF_25"/>
      <w:r w:rsidRPr="001F2AF7">
        <w:rPr>
          <w:rFonts w:ascii="Times New Roman" w:eastAsiaTheme="minorHAnsi" w:hAnsi="Times New Roman" w:cs="Times New Roman"/>
          <w:noProof/>
          <w:sz w:val="24"/>
          <w:szCs w:val="24"/>
        </w:rPr>
        <w:t xml:space="preserve">Marconi, V. C., Sunpath, H., Lu, Z., Gordon, M., Koranteng-Apeagyei, K., Hampton, J., Carpenter, S., Giddy, J., Ross, D. &amp; Holst, H.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2008</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Prevalence of HIV-1 drug resistance after failure of a first highly active antiretroviral therapy regimen in KwaZulu Natal, South Africa. Clinical infectious diseases, 46, 1589-1597.</w:t>
      </w:r>
      <w:bookmarkEnd w:id="100"/>
    </w:p>
    <w:p w:rsidR="0082000A" w:rsidRPr="001F2AF7" w:rsidRDefault="0082000A" w:rsidP="0082000A">
      <w:pPr>
        <w:rPr>
          <w:rFonts w:ascii="Times New Roman" w:eastAsiaTheme="minorHAnsi" w:hAnsi="Times New Roman" w:cs="Times New Roman"/>
          <w:noProof/>
          <w:sz w:val="24"/>
          <w:szCs w:val="24"/>
        </w:rPr>
      </w:pPr>
      <w:bookmarkStart w:id="101" w:name="_ENREF_26"/>
      <w:r w:rsidRPr="001F2AF7">
        <w:rPr>
          <w:rFonts w:ascii="Times New Roman" w:eastAsiaTheme="minorHAnsi" w:hAnsi="Times New Roman" w:cs="Times New Roman"/>
          <w:noProof/>
          <w:sz w:val="24"/>
          <w:szCs w:val="24"/>
        </w:rPr>
        <w:t xml:space="preserve">Meriki, H. D., Tufon, K. A., Afegenwi, M. H., Nyindem, B. A., Atanga, P. N., Anong, D. N., Cho-Ngwa, F. &amp; Nkuo-Akenji, T.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2014</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Immuno-haematologic and virologic responses and predictors of virologic failure in HIV-1 infected adults on first-line antiretroviral therapy in Cameroon. Infectious diseases of poverty, 3, 5.</w:t>
      </w:r>
      <w:bookmarkEnd w:id="101"/>
    </w:p>
    <w:p w:rsidR="0082000A" w:rsidRPr="001F2AF7" w:rsidRDefault="0082000A" w:rsidP="0082000A">
      <w:pPr>
        <w:rPr>
          <w:rFonts w:ascii="Times New Roman" w:eastAsiaTheme="minorHAnsi" w:hAnsi="Times New Roman" w:cs="Times New Roman"/>
          <w:noProof/>
          <w:sz w:val="24"/>
          <w:szCs w:val="24"/>
        </w:rPr>
      </w:pPr>
      <w:bookmarkStart w:id="102" w:name="_ENREF_27"/>
      <w:r w:rsidRPr="001F2AF7">
        <w:rPr>
          <w:rFonts w:ascii="Times New Roman" w:eastAsiaTheme="minorHAnsi" w:hAnsi="Times New Roman" w:cs="Times New Roman"/>
          <w:noProof/>
          <w:sz w:val="24"/>
          <w:szCs w:val="24"/>
        </w:rPr>
        <w:t xml:space="preserve">Mulu, A., Maier, M. &amp; Liebert, U. G.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2017</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Upward trends of acquired drug resistances in Ethiopian HIV-1C isolates: A decade longitudinal study. PloS one, 12, e0186619.</w:t>
      </w:r>
      <w:bookmarkEnd w:id="102"/>
    </w:p>
    <w:p w:rsidR="0082000A" w:rsidRPr="001F2AF7" w:rsidRDefault="0082000A" w:rsidP="0082000A">
      <w:pPr>
        <w:rPr>
          <w:rFonts w:ascii="Times New Roman" w:eastAsiaTheme="minorHAnsi" w:hAnsi="Times New Roman" w:cs="Times New Roman"/>
          <w:noProof/>
          <w:sz w:val="24"/>
          <w:szCs w:val="24"/>
        </w:rPr>
      </w:pPr>
      <w:bookmarkStart w:id="103" w:name="_ENREF_28"/>
      <w:r w:rsidRPr="001F2AF7">
        <w:rPr>
          <w:rFonts w:ascii="Times New Roman" w:eastAsiaTheme="minorHAnsi" w:hAnsi="Times New Roman" w:cs="Times New Roman"/>
          <w:noProof/>
          <w:sz w:val="24"/>
          <w:szCs w:val="24"/>
        </w:rPr>
        <w:t xml:space="preserve">Nansseu, J. R. N. &amp; Bigna, J. J. R.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2017</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Antiretroviral therapy related adverse effects: Can sub-Saharan Africa cope with the new “test and treat” policy of the World Health Organization? Infectious diseases of poverty, 6, 24.</w:t>
      </w:r>
      <w:bookmarkEnd w:id="103"/>
    </w:p>
    <w:p w:rsidR="0082000A" w:rsidRPr="001F2AF7" w:rsidRDefault="0082000A" w:rsidP="0082000A">
      <w:pPr>
        <w:rPr>
          <w:rFonts w:ascii="Times New Roman" w:eastAsiaTheme="minorHAnsi" w:hAnsi="Times New Roman" w:cs="Times New Roman"/>
          <w:noProof/>
          <w:sz w:val="24"/>
          <w:szCs w:val="24"/>
        </w:rPr>
      </w:pPr>
      <w:bookmarkStart w:id="104" w:name="_ENREF_29"/>
      <w:r w:rsidRPr="001F2AF7">
        <w:rPr>
          <w:rFonts w:ascii="Times New Roman" w:eastAsiaTheme="minorHAnsi" w:hAnsi="Times New Roman" w:cs="Times New Roman"/>
          <w:noProof/>
          <w:sz w:val="24"/>
          <w:szCs w:val="24"/>
        </w:rPr>
        <w:lastRenderedPageBreak/>
        <w:t xml:space="preserve">Owusu, M., Mensah, E., Enimil, A. &amp; Mutocheluh, M.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2017</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Prevalence And Risk Factors Of Virological Failure Among Children On Antiretroviral Therapy. Bmj Global Health, 2, A9-A9.</w:t>
      </w:r>
      <w:bookmarkEnd w:id="104"/>
    </w:p>
    <w:p w:rsidR="0082000A" w:rsidRPr="001F2AF7" w:rsidRDefault="0082000A" w:rsidP="0082000A">
      <w:pPr>
        <w:rPr>
          <w:rFonts w:ascii="Times New Roman" w:eastAsiaTheme="minorHAnsi" w:hAnsi="Times New Roman" w:cs="Times New Roman"/>
          <w:noProof/>
          <w:sz w:val="24"/>
          <w:szCs w:val="24"/>
        </w:rPr>
      </w:pPr>
      <w:bookmarkStart w:id="105" w:name="_ENREF_30"/>
      <w:r w:rsidRPr="001F2AF7">
        <w:rPr>
          <w:rFonts w:ascii="Times New Roman" w:eastAsiaTheme="minorHAnsi" w:hAnsi="Times New Roman" w:cs="Times New Roman"/>
          <w:noProof/>
          <w:sz w:val="24"/>
          <w:szCs w:val="24"/>
        </w:rPr>
        <w:t>Penot, P., Héma, A., Bado, G., Kaboré, F., Soré, I., Sombié, D., Traoré, J. R., Guiard</w:t>
      </w:r>
      <w:r w:rsidRPr="001F2AF7">
        <w:rPr>
          <w:rFonts w:eastAsiaTheme="minorHAnsi" w:cs="Times New Roman"/>
          <w:noProof/>
          <w:sz w:val="24"/>
          <w:szCs w:val="24"/>
        </w:rPr>
        <w:t>‐</w:t>
      </w:r>
      <w:r w:rsidRPr="001F2AF7">
        <w:rPr>
          <w:rFonts w:ascii="Times New Roman" w:eastAsiaTheme="minorHAnsi" w:hAnsi="Times New Roman" w:cs="Times New Roman"/>
          <w:noProof/>
          <w:sz w:val="24"/>
          <w:szCs w:val="24"/>
        </w:rPr>
        <w:t xml:space="preserve">Schmid, J. B., Fontanet, A. &amp; Slama, L.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2014</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The vulnerability of men to virologic failure during antiretroviral therapy in a public routine clinic in Burkina Faso. Journal of the International AIDS Society, 17.</w:t>
      </w:r>
      <w:bookmarkEnd w:id="105"/>
    </w:p>
    <w:p w:rsidR="0082000A" w:rsidRPr="001F2AF7" w:rsidRDefault="0082000A" w:rsidP="0082000A">
      <w:pPr>
        <w:rPr>
          <w:rFonts w:ascii="Times New Roman" w:eastAsiaTheme="minorHAnsi" w:hAnsi="Times New Roman" w:cs="Times New Roman"/>
          <w:noProof/>
          <w:sz w:val="24"/>
          <w:szCs w:val="24"/>
        </w:rPr>
      </w:pPr>
      <w:bookmarkStart w:id="106" w:name="_ENREF_31"/>
      <w:r w:rsidRPr="001F2AF7">
        <w:rPr>
          <w:rFonts w:ascii="Times New Roman" w:eastAsiaTheme="minorHAnsi" w:hAnsi="Times New Roman" w:cs="Times New Roman"/>
          <w:noProof/>
          <w:sz w:val="24"/>
          <w:szCs w:val="24"/>
        </w:rPr>
        <w:t xml:space="preserve">Puthanakit, T., Jourdain, G., Hongsiriwon, S., Suntarattiwong, P., Chokephaibulkit, K., Sirisanthana, V., Kosalaraksa, P., Petdachai, W., Hansudewechakul, R. &amp; Siangphoe, U.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2010</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HIV</w:t>
      </w:r>
      <w:r w:rsidRPr="001F2AF7">
        <w:rPr>
          <w:rFonts w:eastAsiaTheme="minorHAnsi" w:cs="Times New Roman"/>
          <w:noProof/>
          <w:sz w:val="24"/>
          <w:szCs w:val="24"/>
        </w:rPr>
        <w:t>‐</w:t>
      </w:r>
      <w:r w:rsidRPr="001F2AF7">
        <w:rPr>
          <w:rFonts w:ascii="Times New Roman" w:eastAsiaTheme="minorHAnsi" w:hAnsi="Times New Roman" w:cs="Times New Roman"/>
          <w:noProof/>
          <w:sz w:val="24"/>
          <w:szCs w:val="24"/>
        </w:rPr>
        <w:t>1 drug resistance mutations in children after failure of first</w:t>
      </w:r>
      <w:r w:rsidRPr="001F2AF7">
        <w:rPr>
          <w:rFonts w:eastAsiaTheme="minorHAnsi" w:cs="Times New Roman"/>
          <w:noProof/>
          <w:sz w:val="24"/>
          <w:szCs w:val="24"/>
        </w:rPr>
        <w:t>‐</w:t>
      </w:r>
      <w:r w:rsidRPr="001F2AF7">
        <w:rPr>
          <w:rFonts w:ascii="Times New Roman" w:eastAsiaTheme="minorHAnsi" w:hAnsi="Times New Roman" w:cs="Times New Roman"/>
          <w:noProof/>
          <w:sz w:val="24"/>
          <w:szCs w:val="24"/>
        </w:rPr>
        <w:t>line nonnucleoside reverse transcriptase inhibitor</w:t>
      </w:r>
      <w:r w:rsidRPr="001F2AF7">
        <w:rPr>
          <w:rFonts w:eastAsiaTheme="minorHAnsi" w:cs="Times New Roman"/>
          <w:noProof/>
          <w:sz w:val="24"/>
          <w:szCs w:val="24"/>
        </w:rPr>
        <w:t>‐</w:t>
      </w:r>
      <w:r w:rsidRPr="001F2AF7">
        <w:rPr>
          <w:rFonts w:ascii="Times New Roman" w:eastAsiaTheme="minorHAnsi" w:hAnsi="Times New Roman" w:cs="Times New Roman"/>
          <w:noProof/>
          <w:sz w:val="24"/>
          <w:szCs w:val="24"/>
        </w:rPr>
        <w:t>based antiretroviral therapy. Hiv Medicine, 11, 565-572.</w:t>
      </w:r>
      <w:bookmarkEnd w:id="106"/>
    </w:p>
    <w:p w:rsidR="0082000A" w:rsidRPr="001F2AF7" w:rsidRDefault="0082000A" w:rsidP="0082000A">
      <w:pPr>
        <w:rPr>
          <w:rFonts w:ascii="Times New Roman" w:eastAsiaTheme="minorHAnsi" w:hAnsi="Times New Roman" w:cs="Times New Roman"/>
          <w:noProof/>
          <w:sz w:val="24"/>
          <w:szCs w:val="24"/>
        </w:rPr>
      </w:pPr>
      <w:bookmarkStart w:id="107" w:name="_ENREF_32"/>
      <w:r w:rsidRPr="001F2AF7">
        <w:rPr>
          <w:rFonts w:ascii="Times New Roman" w:eastAsiaTheme="minorHAnsi" w:hAnsi="Times New Roman" w:cs="Times New Roman"/>
          <w:noProof/>
          <w:sz w:val="24"/>
          <w:szCs w:val="24"/>
        </w:rPr>
        <w:t xml:space="preserve">Rajian, M., Gill, P. S. &amp; Chaudhary, U.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2016</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Prevalence of virological failure amongst WHO-defined immunological failure HIV patients on first line of highly active antiretroviral therapy in a tertiary care hospital in Haryana, India. International Journal of Research in Medical Sciences, 4, 1613-1619.</w:t>
      </w:r>
      <w:bookmarkEnd w:id="107"/>
    </w:p>
    <w:p w:rsidR="0082000A" w:rsidRPr="001F2AF7" w:rsidRDefault="0082000A" w:rsidP="0082000A">
      <w:pPr>
        <w:rPr>
          <w:rFonts w:ascii="Times New Roman" w:eastAsiaTheme="minorHAnsi" w:hAnsi="Times New Roman" w:cs="Times New Roman"/>
          <w:noProof/>
          <w:sz w:val="24"/>
          <w:szCs w:val="24"/>
        </w:rPr>
      </w:pPr>
      <w:bookmarkStart w:id="108" w:name="_ENREF_33"/>
      <w:r w:rsidRPr="001F2AF7">
        <w:rPr>
          <w:rFonts w:ascii="Times New Roman" w:eastAsiaTheme="minorHAnsi" w:hAnsi="Times New Roman" w:cs="Times New Roman"/>
          <w:noProof/>
          <w:sz w:val="24"/>
          <w:szCs w:val="24"/>
        </w:rPr>
        <w:t xml:space="preserve">Ramadhani, H. O., Thielman, N. M., Landman, K. Z., Ndosi, E. M., Gao, F., Kirchherr, J. L., Shah, R., Shao, H. J., Morpeth, S. C. &amp; Mcneill, J. D.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2007</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Predictors of incomplete adherence, virologic failure, and antiviral drug resistance among HIV-infected adults receiving antiretroviral therapy in Tanzania. Clinical infectious diseases, 45, 1492-1498.</w:t>
      </w:r>
      <w:bookmarkEnd w:id="108"/>
    </w:p>
    <w:p w:rsidR="0082000A" w:rsidRPr="001F2AF7" w:rsidRDefault="0082000A" w:rsidP="0082000A">
      <w:pPr>
        <w:rPr>
          <w:rFonts w:ascii="Times New Roman" w:eastAsiaTheme="minorHAnsi" w:hAnsi="Times New Roman" w:cs="Times New Roman"/>
          <w:noProof/>
          <w:sz w:val="24"/>
          <w:szCs w:val="24"/>
        </w:rPr>
      </w:pPr>
      <w:bookmarkStart w:id="109" w:name="_ENREF_34"/>
      <w:r w:rsidRPr="001F2AF7">
        <w:rPr>
          <w:rFonts w:ascii="Times New Roman" w:eastAsiaTheme="minorHAnsi" w:hAnsi="Times New Roman" w:cs="Times New Roman"/>
          <w:noProof/>
          <w:sz w:val="24"/>
          <w:szCs w:val="24"/>
        </w:rPr>
        <w:t xml:space="preserve">Tenores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2016</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Global epidemiology of drug resistance after failure of WHO recommended first-line regimens for adult HIV-1 infection: a multicentre retrospective cohort study. The Lancet Infectious Diseases, 16, 565-575.</w:t>
      </w:r>
      <w:bookmarkEnd w:id="109"/>
    </w:p>
    <w:p w:rsidR="0082000A" w:rsidRPr="001F2AF7" w:rsidRDefault="0082000A" w:rsidP="0082000A">
      <w:pPr>
        <w:rPr>
          <w:rFonts w:ascii="Times New Roman" w:eastAsiaTheme="minorHAnsi" w:hAnsi="Times New Roman" w:cs="Times New Roman"/>
          <w:noProof/>
          <w:sz w:val="24"/>
          <w:szCs w:val="24"/>
        </w:rPr>
      </w:pPr>
      <w:bookmarkStart w:id="110" w:name="_ENREF_35"/>
      <w:r w:rsidRPr="001F2AF7">
        <w:rPr>
          <w:rFonts w:ascii="Times New Roman" w:eastAsiaTheme="minorHAnsi" w:hAnsi="Times New Roman" w:cs="Times New Roman"/>
          <w:noProof/>
          <w:sz w:val="24"/>
          <w:szCs w:val="24"/>
        </w:rPr>
        <w:t xml:space="preserve">Weiler, G.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2013</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Global update on HIV treatment 2013: results, impact and opportunities. International AIDS Soiety (IAS) Kuala Lumpur, Malaysia. http://www. who. int/hiv/events/2013/1_weiler_report_ias_v5. pdf.</w:t>
      </w:r>
      <w:bookmarkEnd w:id="110"/>
    </w:p>
    <w:p w:rsidR="0082000A" w:rsidRPr="001F2AF7" w:rsidRDefault="0082000A" w:rsidP="0082000A">
      <w:pPr>
        <w:rPr>
          <w:rFonts w:ascii="Times New Roman" w:eastAsiaTheme="minorHAnsi" w:hAnsi="Times New Roman" w:cs="Times New Roman"/>
          <w:noProof/>
          <w:sz w:val="24"/>
          <w:szCs w:val="24"/>
        </w:rPr>
      </w:pPr>
      <w:bookmarkStart w:id="111" w:name="_ENREF_36"/>
      <w:r w:rsidRPr="001F2AF7">
        <w:rPr>
          <w:rFonts w:ascii="Times New Roman" w:eastAsiaTheme="minorHAnsi" w:hAnsi="Times New Roman" w:cs="Times New Roman"/>
          <w:noProof/>
          <w:sz w:val="24"/>
          <w:szCs w:val="24"/>
        </w:rPr>
        <w:lastRenderedPageBreak/>
        <w:t xml:space="preserve">WHO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2014</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March 2014 supplement to the 2013 consolidated guidelines on the use of antiretroviral drugs for treating and preventing HIV infection: recommendations for a public health approach.</w:t>
      </w:r>
      <w:bookmarkEnd w:id="111"/>
    </w:p>
    <w:p w:rsidR="0082000A" w:rsidRPr="001F2AF7" w:rsidRDefault="0082000A" w:rsidP="0082000A">
      <w:pPr>
        <w:rPr>
          <w:rFonts w:ascii="Times New Roman" w:eastAsiaTheme="minorHAnsi" w:hAnsi="Times New Roman" w:cs="Times New Roman"/>
          <w:noProof/>
          <w:sz w:val="24"/>
          <w:szCs w:val="24"/>
        </w:rPr>
      </w:pPr>
      <w:bookmarkStart w:id="112" w:name="_ENREF_37"/>
      <w:r w:rsidRPr="001F2AF7">
        <w:rPr>
          <w:rFonts w:ascii="Times New Roman" w:eastAsiaTheme="minorHAnsi" w:hAnsi="Times New Roman" w:cs="Times New Roman"/>
          <w:noProof/>
          <w:sz w:val="24"/>
          <w:szCs w:val="24"/>
        </w:rPr>
        <w:t xml:space="preserve">WHO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2016a</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Consolidated guidelines on the use of antiretroviral drugs for treating and preventing HIV infection: recommendations for a public health approach, World Health Organization.</w:t>
      </w:r>
      <w:bookmarkEnd w:id="112"/>
    </w:p>
    <w:p w:rsidR="0082000A" w:rsidRPr="001F2AF7" w:rsidRDefault="0082000A" w:rsidP="0082000A">
      <w:pPr>
        <w:rPr>
          <w:rFonts w:ascii="Times New Roman" w:eastAsiaTheme="minorHAnsi" w:hAnsi="Times New Roman" w:cs="Times New Roman"/>
          <w:noProof/>
          <w:sz w:val="24"/>
          <w:szCs w:val="24"/>
        </w:rPr>
      </w:pPr>
      <w:bookmarkStart w:id="113" w:name="_ENREF_38"/>
      <w:r w:rsidRPr="001F2AF7">
        <w:rPr>
          <w:rFonts w:ascii="Times New Roman" w:eastAsiaTheme="minorHAnsi" w:hAnsi="Times New Roman" w:cs="Times New Roman"/>
          <w:noProof/>
          <w:sz w:val="24"/>
          <w:szCs w:val="24"/>
        </w:rPr>
        <w:t xml:space="preserve">WHO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2016b</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HIV drug resistance surveillance guidance: 2015 update. HIV drug resistance surveillance guidance: 2015 update.</w:t>
      </w:r>
      <w:bookmarkEnd w:id="113"/>
    </w:p>
    <w:p w:rsidR="0082000A" w:rsidRPr="001F2AF7" w:rsidRDefault="0082000A" w:rsidP="0082000A">
      <w:pPr>
        <w:rPr>
          <w:rFonts w:ascii="Times New Roman" w:eastAsiaTheme="minorHAnsi" w:hAnsi="Times New Roman" w:cs="Times New Roman"/>
          <w:noProof/>
          <w:sz w:val="24"/>
          <w:szCs w:val="24"/>
        </w:rPr>
      </w:pPr>
      <w:bookmarkStart w:id="114" w:name="_ENREF_39"/>
      <w:r w:rsidRPr="001F2AF7">
        <w:rPr>
          <w:rFonts w:ascii="Times New Roman" w:eastAsiaTheme="minorHAnsi" w:hAnsi="Times New Roman" w:cs="Times New Roman"/>
          <w:noProof/>
          <w:sz w:val="24"/>
          <w:szCs w:val="24"/>
        </w:rPr>
        <w:t xml:space="preserve">WHO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2017</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Guidelines for managing advanced HIV disease and rapid initiation of antiretroviral therapy, July 2017.</w:t>
      </w:r>
      <w:bookmarkEnd w:id="114"/>
    </w:p>
    <w:p w:rsidR="0082000A" w:rsidRPr="001F2AF7" w:rsidRDefault="0082000A" w:rsidP="0082000A">
      <w:pPr>
        <w:rPr>
          <w:rFonts w:ascii="Times New Roman" w:eastAsiaTheme="minorHAnsi" w:hAnsi="Times New Roman" w:cs="Times New Roman"/>
          <w:noProof/>
          <w:sz w:val="24"/>
          <w:szCs w:val="24"/>
        </w:rPr>
      </w:pPr>
      <w:bookmarkStart w:id="115" w:name="_ENREF_40"/>
      <w:r w:rsidRPr="001F2AF7">
        <w:rPr>
          <w:rFonts w:ascii="Times New Roman" w:eastAsiaTheme="minorHAnsi" w:hAnsi="Times New Roman" w:cs="Times New Roman"/>
          <w:noProof/>
          <w:sz w:val="24"/>
          <w:szCs w:val="24"/>
        </w:rPr>
        <w:t xml:space="preserve">Woldaregay, E.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2011</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Genomic characterization of hiv-1 isolates from ethiopian patients: baseline studies on antiretroviral drug resistance and sub-type variations.</w:t>
      </w:r>
      <w:bookmarkEnd w:id="115"/>
    </w:p>
    <w:p w:rsidR="0082000A" w:rsidRPr="001F2AF7" w:rsidRDefault="0082000A" w:rsidP="0082000A">
      <w:pPr>
        <w:rPr>
          <w:rFonts w:ascii="Times New Roman" w:eastAsiaTheme="minorHAnsi" w:hAnsi="Times New Roman" w:cs="Times New Roman"/>
          <w:noProof/>
          <w:sz w:val="24"/>
          <w:szCs w:val="24"/>
        </w:rPr>
      </w:pPr>
      <w:bookmarkStart w:id="116" w:name="_ENREF_41"/>
      <w:r w:rsidRPr="001F2AF7">
        <w:rPr>
          <w:rFonts w:ascii="Times New Roman" w:eastAsiaTheme="minorHAnsi" w:hAnsi="Times New Roman" w:cs="Times New Roman"/>
          <w:noProof/>
          <w:sz w:val="24"/>
          <w:szCs w:val="24"/>
        </w:rPr>
        <w:t xml:space="preserve">Wolff, M., Shepherd, B. E., Cortés, C., Rebeiro, P., Cesar, C., Cardoso, S. W., Pape, J. W., Padgett, D., Sierra-Madero, J. &amp; Echevarria, J.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2016</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Clinical and virologic outcomes after changes in first antiretroviral regimen at 7 sites in the Caribbean, Central and South America Network (CCASAnet). Journal of acquired immune deficiency syndromes (1999), 71, 102.</w:t>
      </w:r>
      <w:bookmarkEnd w:id="116"/>
    </w:p>
    <w:p w:rsidR="0082000A" w:rsidRPr="001F2AF7" w:rsidRDefault="0082000A" w:rsidP="0082000A">
      <w:pPr>
        <w:rPr>
          <w:rFonts w:ascii="Times New Roman" w:eastAsiaTheme="minorHAnsi" w:hAnsi="Times New Roman" w:cs="Times New Roman"/>
          <w:noProof/>
          <w:sz w:val="24"/>
          <w:szCs w:val="24"/>
        </w:rPr>
      </w:pPr>
      <w:bookmarkStart w:id="117" w:name="_ENREF_42"/>
      <w:r w:rsidRPr="001F2AF7">
        <w:rPr>
          <w:rFonts w:ascii="Times New Roman" w:eastAsiaTheme="minorHAnsi" w:hAnsi="Times New Roman" w:cs="Times New Roman"/>
          <w:noProof/>
          <w:sz w:val="24"/>
          <w:szCs w:val="24"/>
        </w:rPr>
        <w:t xml:space="preserve">Yayehirad, A. M., Mamo, W. T., Gizachew, A. T. &amp; Tadesse, A. A.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2013</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Rate of immunological failure and its predictors among patients on highly active antiretroviral therapy at Debremarkos hospital, Northwest Ethiopia: a retrospective follow up study. Journal of AIDS and Clinical Research, 4.</w:t>
      </w:r>
      <w:bookmarkEnd w:id="117"/>
    </w:p>
    <w:p w:rsidR="0082000A" w:rsidRPr="001F2AF7" w:rsidRDefault="0082000A" w:rsidP="0082000A">
      <w:pPr>
        <w:rPr>
          <w:rFonts w:ascii="Times New Roman" w:eastAsiaTheme="minorHAnsi" w:hAnsi="Times New Roman" w:cs="Times New Roman"/>
          <w:noProof/>
          <w:sz w:val="24"/>
          <w:szCs w:val="24"/>
        </w:rPr>
      </w:pPr>
      <w:bookmarkStart w:id="118" w:name="_ENREF_43"/>
      <w:r w:rsidRPr="001F2AF7">
        <w:rPr>
          <w:rFonts w:ascii="Times New Roman" w:eastAsiaTheme="minorHAnsi" w:hAnsi="Times New Roman" w:cs="Times New Roman"/>
          <w:noProof/>
          <w:sz w:val="24"/>
          <w:szCs w:val="24"/>
        </w:rPr>
        <w:t xml:space="preserve">Yirdaw, K. D. &amp; Hattingh, S.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2015</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Prevalence and predictors of immunological failure among HIV patients on HAART in Southern Ethiopia. PloS one, 10, e0125826.</w:t>
      </w:r>
      <w:bookmarkEnd w:id="118"/>
    </w:p>
    <w:p w:rsidR="0082000A" w:rsidRPr="001F2AF7" w:rsidRDefault="0082000A" w:rsidP="0082000A">
      <w:pPr>
        <w:rPr>
          <w:rFonts w:ascii="Times New Roman" w:eastAsiaTheme="minorHAnsi" w:hAnsi="Times New Roman" w:cs="Times New Roman"/>
          <w:noProof/>
          <w:sz w:val="24"/>
          <w:szCs w:val="24"/>
        </w:rPr>
      </w:pPr>
      <w:bookmarkStart w:id="119" w:name="_ENREF_44"/>
      <w:r w:rsidRPr="001F2AF7">
        <w:rPr>
          <w:rFonts w:ascii="Times New Roman" w:eastAsiaTheme="minorHAnsi" w:hAnsi="Times New Roman" w:cs="Times New Roman"/>
          <w:noProof/>
          <w:sz w:val="24"/>
          <w:szCs w:val="24"/>
        </w:rPr>
        <w:t xml:space="preserve">Zeleke, A.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2016</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Prevalence of antiretroviral treatment failure and associated factors in HIV infected children on antiretroviral therapy at Gondar University Hospital, retrospective cohort study. International Journal of Medicine and Medical Sciences, 8, 125-132.</w:t>
      </w:r>
      <w:bookmarkEnd w:id="119"/>
    </w:p>
    <w:p w:rsidR="0082000A" w:rsidRPr="00FF5200" w:rsidRDefault="0082000A" w:rsidP="0082000A">
      <w:pPr>
        <w:rPr>
          <w:rFonts w:eastAsiaTheme="minorHAnsi"/>
          <w:noProof/>
        </w:rPr>
      </w:pPr>
      <w:bookmarkStart w:id="120" w:name="_ENREF_45"/>
      <w:r w:rsidRPr="001F2AF7">
        <w:rPr>
          <w:rFonts w:ascii="Times New Roman" w:eastAsiaTheme="minorHAnsi" w:hAnsi="Times New Roman" w:cs="Times New Roman"/>
          <w:noProof/>
          <w:sz w:val="24"/>
          <w:szCs w:val="24"/>
        </w:rPr>
        <w:lastRenderedPageBreak/>
        <w:t xml:space="preserve">Zhou, Y., Lu, J., Wang, J., Yan, H., Li, J., Xu, X., Zhang, Z., Qiu, T., Ding, P. &amp; Fu, G. </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2016</w:t>
      </w:r>
      <w:r>
        <w:rPr>
          <w:rFonts w:ascii="Times New Roman" w:eastAsiaTheme="minorHAnsi" w:hAnsi="Times New Roman" w:cs="Times New Roman"/>
          <w:noProof/>
          <w:sz w:val="24"/>
          <w:szCs w:val="24"/>
        </w:rPr>
        <w:t>)</w:t>
      </w:r>
      <w:r w:rsidRPr="001F2AF7">
        <w:rPr>
          <w:rFonts w:ascii="Times New Roman" w:eastAsiaTheme="minorHAnsi" w:hAnsi="Times New Roman" w:cs="Times New Roman"/>
          <w:noProof/>
          <w:sz w:val="24"/>
          <w:szCs w:val="24"/>
        </w:rPr>
        <w:t>. Prevalence of HIV antiretroviral drug resistance and its impacts on HIV-1 virological failures in Jiangsu, China: A cross-sectional study. BioMed research international, 2016.</w:t>
      </w:r>
      <w:bookmarkEnd w:id="55"/>
      <w:bookmarkEnd w:id="56"/>
      <w:bookmarkEnd w:id="120"/>
    </w:p>
    <w:p w:rsidR="0082000A" w:rsidRDefault="0082000A" w:rsidP="0082000A">
      <w:pPr>
        <w:pStyle w:val="Heading1"/>
      </w:pPr>
      <w:bookmarkStart w:id="121" w:name="_Toc527588957"/>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pPr>
    </w:p>
    <w:p w:rsidR="0082000A" w:rsidRDefault="0082000A" w:rsidP="0082000A">
      <w:pPr>
        <w:pStyle w:val="Heading1"/>
        <w:rPr>
          <w:rFonts w:asciiTheme="minorHAnsi" w:eastAsiaTheme="minorEastAsia" w:hAnsiTheme="minorHAnsi" w:cstheme="minorBidi"/>
          <w:b w:val="0"/>
          <w:bCs w:val="0"/>
          <w:sz w:val="22"/>
          <w:szCs w:val="22"/>
        </w:rPr>
      </w:pPr>
    </w:p>
    <w:p w:rsidR="0082000A" w:rsidRDefault="0082000A" w:rsidP="0082000A">
      <w:pPr>
        <w:pStyle w:val="Heading1"/>
        <w:rPr>
          <w:rFonts w:asciiTheme="minorHAnsi" w:eastAsiaTheme="minorEastAsia" w:hAnsiTheme="minorHAnsi" w:cstheme="minorBidi"/>
          <w:b w:val="0"/>
          <w:bCs w:val="0"/>
          <w:sz w:val="22"/>
          <w:szCs w:val="22"/>
        </w:rPr>
      </w:pPr>
    </w:p>
    <w:p w:rsidR="0082000A" w:rsidRPr="00FF5200" w:rsidRDefault="0082000A" w:rsidP="0082000A"/>
    <w:p w:rsidR="0082000A" w:rsidRPr="00AE2360" w:rsidRDefault="0082000A" w:rsidP="0082000A">
      <w:pPr>
        <w:pStyle w:val="Heading1"/>
        <w:rPr>
          <w:szCs w:val="24"/>
        </w:rPr>
      </w:pPr>
      <w:r w:rsidRPr="00AE2360">
        <w:lastRenderedPageBreak/>
        <w:t>Annexes</w:t>
      </w:r>
      <w:bookmarkEnd w:id="121"/>
    </w:p>
    <w:p w:rsidR="0082000A" w:rsidRPr="00050F18" w:rsidRDefault="0082000A" w:rsidP="0082000A">
      <w:pPr>
        <w:pStyle w:val="Heading2"/>
        <w:rPr>
          <w:color w:val="auto"/>
        </w:rPr>
      </w:pPr>
      <w:bookmarkStart w:id="122" w:name="_Toc313638770"/>
      <w:bookmarkStart w:id="123" w:name="_Toc461706649"/>
      <w:bookmarkStart w:id="124" w:name="_Toc503960459"/>
      <w:bookmarkStart w:id="125" w:name="_Toc527588958"/>
      <w:r w:rsidRPr="00050F18">
        <w:rPr>
          <w:color w:val="auto"/>
        </w:rPr>
        <w:t>Annex I</w:t>
      </w:r>
      <w:r>
        <w:rPr>
          <w:color w:val="auto"/>
        </w:rPr>
        <w:t xml:space="preserve"> </w:t>
      </w:r>
      <w:r w:rsidRPr="00050F18">
        <w:rPr>
          <w:color w:val="auto"/>
        </w:rPr>
        <w:t>Information Sheet and Consent Form</w:t>
      </w:r>
      <w:bookmarkEnd w:id="122"/>
      <w:bookmarkEnd w:id="123"/>
      <w:bookmarkEnd w:id="124"/>
      <w:bookmarkEnd w:id="125"/>
    </w:p>
    <w:p w:rsidR="0082000A" w:rsidRPr="004A6D63" w:rsidRDefault="0082000A" w:rsidP="0082000A">
      <w:pPr>
        <w:tabs>
          <w:tab w:val="center" w:pos="4873"/>
        </w:tabs>
        <w:autoSpaceDE w:val="0"/>
        <w:autoSpaceDN w:val="0"/>
        <w:adjustRightInd w:val="0"/>
        <w:rPr>
          <w:rFonts w:ascii="Times New Roman" w:hAnsi="Times New Roman" w:cs="Times New Roman"/>
          <w:b/>
          <w:sz w:val="24"/>
          <w:szCs w:val="24"/>
          <w:u w:val="single"/>
        </w:rPr>
      </w:pPr>
      <w:r w:rsidRPr="004A6D63">
        <w:rPr>
          <w:rFonts w:ascii="Times New Roman" w:hAnsi="Times New Roman" w:cs="Times New Roman"/>
          <w:b/>
          <w:bCs/>
          <w:color w:val="000000"/>
          <w:sz w:val="24"/>
          <w:szCs w:val="24"/>
          <w:u w:val="single"/>
        </w:rPr>
        <w:t>Title of the Research Project:</w:t>
      </w:r>
      <w:r w:rsidRPr="004A6D63">
        <w:rPr>
          <w:rFonts w:ascii="Times New Roman" w:hAnsi="Times New Roman" w:cs="Times New Roman"/>
          <w:bCs/>
          <w:color w:val="000000"/>
          <w:sz w:val="24"/>
          <w:szCs w:val="24"/>
        </w:rPr>
        <w:t xml:space="preserve">   </w:t>
      </w:r>
      <w:r w:rsidRPr="004A6D63">
        <w:rPr>
          <w:rFonts w:ascii="Times New Roman" w:hAnsi="Times New Roman" w:cs="Times New Roman"/>
          <w:sz w:val="24"/>
          <w:szCs w:val="24"/>
        </w:rPr>
        <w:tab/>
        <w:t xml:space="preserve"> </w:t>
      </w:r>
      <w:r w:rsidRPr="004A6D63">
        <w:rPr>
          <w:rFonts w:ascii="Times New Roman" w:eastAsia="Times New Roman" w:hAnsi="Times New Roman" w:cs="Times New Roman"/>
          <w:bCs/>
          <w:kern w:val="36"/>
          <w:sz w:val="24"/>
          <w:szCs w:val="24"/>
        </w:rPr>
        <w:t xml:space="preserve">First-line antiretroviral treatment failure and </w:t>
      </w:r>
      <w:r>
        <w:rPr>
          <w:rFonts w:ascii="Times New Roman" w:eastAsia="Times New Roman" w:hAnsi="Times New Roman" w:cs="Times New Roman"/>
          <w:bCs/>
          <w:kern w:val="36"/>
          <w:sz w:val="24"/>
          <w:szCs w:val="24"/>
        </w:rPr>
        <w:t xml:space="preserve">identify </w:t>
      </w:r>
      <w:r w:rsidRPr="004A6D63">
        <w:rPr>
          <w:rFonts w:ascii="Times New Roman" w:eastAsia="Times New Roman" w:hAnsi="Times New Roman" w:cs="Times New Roman"/>
          <w:bCs/>
          <w:kern w:val="36"/>
          <w:sz w:val="24"/>
          <w:szCs w:val="24"/>
        </w:rPr>
        <w:t>associated factors among people living with HIV in Bahir Dar, North West Ethiopia</w:t>
      </w:r>
      <w:r w:rsidRPr="004A6D63">
        <w:rPr>
          <w:rFonts w:ascii="Times New Roman" w:hAnsi="Times New Roman" w:cs="Times New Roman"/>
          <w:b/>
          <w:sz w:val="24"/>
          <w:szCs w:val="24"/>
        </w:rPr>
        <w:t>.</w:t>
      </w:r>
    </w:p>
    <w:p w:rsidR="0082000A" w:rsidRPr="004A6D63" w:rsidRDefault="0082000A" w:rsidP="0082000A">
      <w:pPr>
        <w:autoSpaceDE w:val="0"/>
        <w:autoSpaceDN w:val="0"/>
        <w:adjustRightInd w:val="0"/>
        <w:rPr>
          <w:rFonts w:ascii="Times New Roman" w:hAnsi="Times New Roman" w:cs="Times New Roman"/>
          <w:b/>
          <w:bCs/>
          <w:color w:val="000000"/>
          <w:sz w:val="24"/>
          <w:szCs w:val="24"/>
        </w:rPr>
      </w:pPr>
      <w:r w:rsidRPr="004A6D63">
        <w:rPr>
          <w:rFonts w:ascii="Times New Roman" w:hAnsi="Times New Roman" w:cs="Times New Roman"/>
          <w:b/>
          <w:bCs/>
          <w:color w:val="000000"/>
          <w:sz w:val="24"/>
          <w:szCs w:val="24"/>
        </w:rPr>
        <w:t xml:space="preserve">Name of Principal Investigator:   </w:t>
      </w:r>
      <w:r w:rsidRPr="004A6D63">
        <w:rPr>
          <w:rFonts w:ascii="Times New Roman" w:hAnsi="Times New Roman" w:cs="Times New Roman"/>
          <w:bCs/>
          <w:color w:val="000000"/>
          <w:sz w:val="24"/>
          <w:szCs w:val="24"/>
        </w:rPr>
        <w:t>Andualem Genet (BSc</w:t>
      </w:r>
      <w:r>
        <w:rPr>
          <w:rFonts w:ascii="Times New Roman" w:hAnsi="Times New Roman" w:cs="Times New Roman"/>
          <w:bCs/>
          <w:color w:val="000000"/>
          <w:sz w:val="24"/>
          <w:szCs w:val="24"/>
        </w:rPr>
        <w:t xml:space="preserve"> in Medical laboratory technology</w:t>
      </w:r>
      <w:r w:rsidRPr="004A6D63">
        <w:rPr>
          <w:rFonts w:ascii="Times New Roman" w:hAnsi="Times New Roman" w:cs="Times New Roman"/>
          <w:bCs/>
          <w:color w:val="000000"/>
          <w:sz w:val="24"/>
          <w:szCs w:val="24"/>
        </w:rPr>
        <w:t>)</w:t>
      </w:r>
      <w:r w:rsidRPr="004A6D63">
        <w:rPr>
          <w:rFonts w:ascii="Times New Roman" w:hAnsi="Times New Roman" w:cs="Times New Roman"/>
          <w:b/>
          <w:bCs/>
          <w:color w:val="000000"/>
          <w:sz w:val="24"/>
          <w:szCs w:val="24"/>
        </w:rPr>
        <w:t xml:space="preserve"> </w:t>
      </w:r>
    </w:p>
    <w:p w:rsidR="0082000A" w:rsidRPr="004A6D63" w:rsidRDefault="0082000A" w:rsidP="0082000A">
      <w:pPr>
        <w:autoSpaceDE w:val="0"/>
        <w:autoSpaceDN w:val="0"/>
        <w:adjustRightInd w:val="0"/>
        <w:rPr>
          <w:rFonts w:ascii="Times New Roman" w:hAnsi="Times New Roman" w:cs="Times New Roman"/>
          <w:b/>
          <w:bCs/>
          <w:color w:val="000000"/>
          <w:sz w:val="24"/>
          <w:szCs w:val="24"/>
        </w:rPr>
      </w:pPr>
      <w:r w:rsidRPr="004A6D63">
        <w:rPr>
          <w:rFonts w:ascii="Times New Roman" w:hAnsi="Times New Roman" w:cs="Times New Roman"/>
          <w:b/>
          <w:bCs/>
          <w:color w:val="000000"/>
          <w:sz w:val="24"/>
          <w:szCs w:val="24"/>
        </w:rPr>
        <w:t xml:space="preserve">Advisors: </w:t>
      </w:r>
      <w:r w:rsidRPr="004A6D63">
        <w:rPr>
          <w:rFonts w:ascii="Times New Roman" w:hAnsi="Times New Roman" w:cs="Times New Roman"/>
          <w:bCs/>
          <w:color w:val="000000"/>
          <w:sz w:val="24"/>
          <w:szCs w:val="24"/>
        </w:rPr>
        <w:t>Daniel</w:t>
      </w:r>
      <w:r w:rsidRPr="004A6D63">
        <w:rPr>
          <w:rFonts w:ascii="Times New Roman" w:hAnsi="Times New Roman" w:cs="Times New Roman"/>
          <w:sz w:val="24"/>
          <w:szCs w:val="24"/>
        </w:rPr>
        <w:t xml:space="preserve"> Mekonnen</w:t>
      </w:r>
      <w:r w:rsidRPr="004A6D63">
        <w:rPr>
          <w:rFonts w:ascii="Times New Roman" w:hAnsi="Times New Roman" w:cs="Times New Roman"/>
          <w:bCs/>
          <w:color w:val="000000"/>
          <w:sz w:val="24"/>
          <w:szCs w:val="24"/>
        </w:rPr>
        <w:t xml:space="preserve"> (BSc in medical laboratory </w:t>
      </w:r>
      <w:r>
        <w:rPr>
          <w:rFonts w:ascii="Times New Roman" w:hAnsi="Times New Roman" w:cs="Times New Roman"/>
          <w:bCs/>
          <w:color w:val="000000"/>
          <w:sz w:val="24"/>
          <w:szCs w:val="24"/>
        </w:rPr>
        <w:t>Science</w:t>
      </w:r>
      <w:r w:rsidRPr="004A6D63">
        <w:rPr>
          <w:rFonts w:ascii="Times New Roman" w:hAnsi="Times New Roman" w:cs="Times New Roman"/>
          <w:bCs/>
          <w:color w:val="000000"/>
          <w:sz w:val="24"/>
          <w:szCs w:val="24"/>
        </w:rPr>
        <w:t xml:space="preserve"> and MSc in Medical Microbiology) &amp; Endalew Yizengaw (BSc in medical laboratory </w:t>
      </w:r>
      <w:r>
        <w:rPr>
          <w:rFonts w:ascii="Times New Roman" w:hAnsi="Times New Roman" w:cs="Times New Roman"/>
          <w:bCs/>
          <w:color w:val="000000"/>
          <w:sz w:val="24"/>
          <w:szCs w:val="24"/>
        </w:rPr>
        <w:t>Science</w:t>
      </w:r>
      <w:r w:rsidRPr="004A6D63">
        <w:rPr>
          <w:rFonts w:ascii="Times New Roman" w:hAnsi="Times New Roman" w:cs="Times New Roman"/>
          <w:bCs/>
          <w:color w:val="000000"/>
          <w:sz w:val="24"/>
          <w:szCs w:val="24"/>
        </w:rPr>
        <w:t xml:space="preserve"> and MSc in Medical Immunology)</w:t>
      </w:r>
    </w:p>
    <w:p w:rsidR="0082000A" w:rsidRPr="004A6D63" w:rsidRDefault="0082000A" w:rsidP="0082000A">
      <w:pPr>
        <w:autoSpaceDE w:val="0"/>
        <w:autoSpaceDN w:val="0"/>
        <w:adjustRightInd w:val="0"/>
        <w:rPr>
          <w:rFonts w:ascii="Times New Roman" w:hAnsi="Times New Roman" w:cs="Times New Roman"/>
          <w:color w:val="000000"/>
          <w:sz w:val="24"/>
          <w:szCs w:val="24"/>
        </w:rPr>
      </w:pPr>
      <w:r w:rsidRPr="004A6D63">
        <w:rPr>
          <w:rFonts w:ascii="Times New Roman" w:hAnsi="Times New Roman" w:cs="Times New Roman"/>
          <w:b/>
          <w:bCs/>
          <w:color w:val="000000"/>
          <w:sz w:val="24"/>
          <w:szCs w:val="24"/>
        </w:rPr>
        <w:t xml:space="preserve">Name of the Organization: </w:t>
      </w:r>
      <w:r w:rsidRPr="004A6D63">
        <w:rPr>
          <w:rFonts w:ascii="Times New Roman" w:hAnsi="Times New Roman" w:cs="Times New Roman"/>
          <w:bCs/>
          <w:color w:val="000000"/>
          <w:sz w:val="24"/>
          <w:szCs w:val="24"/>
        </w:rPr>
        <w:t>Bahir Dar University</w:t>
      </w:r>
      <w:r w:rsidRPr="004A6D63">
        <w:rPr>
          <w:rFonts w:ascii="Times New Roman" w:hAnsi="Times New Roman" w:cs="Times New Roman"/>
          <w:color w:val="000000"/>
          <w:sz w:val="24"/>
          <w:szCs w:val="24"/>
        </w:rPr>
        <w:t xml:space="preserve">, college Medicine and Health science Department of Medical Laboratory Science </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b/>
          <w:bCs/>
          <w:sz w:val="24"/>
          <w:szCs w:val="24"/>
        </w:rPr>
        <w:t>Introduction</w:t>
      </w:r>
      <w:bookmarkStart w:id="126" w:name="_Toc313638771"/>
      <w:r w:rsidRPr="004A6D63">
        <w:rPr>
          <w:rFonts w:ascii="Times New Roman" w:hAnsi="Times New Roman" w:cs="Times New Roman"/>
          <w:b/>
          <w:bCs/>
          <w:sz w:val="24"/>
          <w:szCs w:val="24"/>
        </w:rPr>
        <w:t>:</w:t>
      </w:r>
      <w:r w:rsidRPr="004A6D63">
        <w:rPr>
          <w:rFonts w:ascii="Times New Roman" w:hAnsi="Times New Roman" w:cs="Times New Roman"/>
          <w:sz w:val="24"/>
          <w:szCs w:val="24"/>
        </w:rPr>
        <w:t xml:space="preserve"> This information sheet and consent form is prepared to assess </w:t>
      </w:r>
      <w:r w:rsidRPr="004A6D63">
        <w:rPr>
          <w:rFonts w:ascii="Times New Roman" w:eastAsia="Times New Roman" w:hAnsi="Times New Roman" w:cs="Times New Roman"/>
          <w:bCs/>
          <w:kern w:val="36"/>
          <w:sz w:val="24"/>
          <w:szCs w:val="24"/>
        </w:rPr>
        <w:t xml:space="preserve">first-line antiretroviral treatment failure and </w:t>
      </w:r>
      <w:r>
        <w:rPr>
          <w:rFonts w:ascii="Times New Roman" w:eastAsia="Times New Roman" w:hAnsi="Times New Roman" w:cs="Times New Roman"/>
          <w:bCs/>
          <w:kern w:val="36"/>
          <w:sz w:val="24"/>
          <w:szCs w:val="24"/>
        </w:rPr>
        <w:t xml:space="preserve">identify </w:t>
      </w:r>
      <w:r w:rsidRPr="004A6D63">
        <w:rPr>
          <w:rFonts w:ascii="Times New Roman" w:eastAsia="Times New Roman" w:hAnsi="Times New Roman" w:cs="Times New Roman"/>
          <w:bCs/>
          <w:kern w:val="36"/>
          <w:sz w:val="24"/>
          <w:szCs w:val="24"/>
        </w:rPr>
        <w:t>associated factors among people living with HIV in Bahir Dar City, North West Ethiopia</w:t>
      </w:r>
      <w:r w:rsidRPr="004A6D63">
        <w:rPr>
          <w:rFonts w:ascii="Times New Roman" w:hAnsi="Times New Roman" w:cs="Times New Roman"/>
          <w:sz w:val="24"/>
          <w:szCs w:val="24"/>
        </w:rPr>
        <w:t xml:space="preserve">. The research group includes the principal investigator, </w:t>
      </w:r>
      <w:bookmarkEnd w:id="126"/>
      <w:r w:rsidRPr="004A6D63">
        <w:rPr>
          <w:rFonts w:ascii="Times New Roman" w:hAnsi="Times New Roman" w:cs="Times New Roman"/>
          <w:sz w:val="24"/>
          <w:szCs w:val="24"/>
        </w:rPr>
        <w:t>2 Advisors, 3 data collectors, 4 laboratory technologists.</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b/>
          <w:bCs/>
          <w:sz w:val="24"/>
          <w:szCs w:val="24"/>
        </w:rPr>
        <w:t>Purpose of the Research Project</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 xml:space="preserve">The aim of this study is to assess </w:t>
      </w:r>
      <w:r w:rsidRPr="004A6D63">
        <w:rPr>
          <w:rFonts w:ascii="Times New Roman" w:eastAsia="Times New Roman" w:hAnsi="Times New Roman" w:cs="Times New Roman"/>
          <w:bCs/>
          <w:kern w:val="36"/>
          <w:sz w:val="24"/>
          <w:szCs w:val="24"/>
        </w:rPr>
        <w:t xml:space="preserve">first-line antiretroviral treatment failure and </w:t>
      </w:r>
      <w:r>
        <w:rPr>
          <w:rFonts w:ascii="Times New Roman" w:eastAsia="Times New Roman" w:hAnsi="Times New Roman" w:cs="Times New Roman"/>
          <w:bCs/>
          <w:kern w:val="36"/>
          <w:sz w:val="24"/>
          <w:szCs w:val="24"/>
        </w:rPr>
        <w:t xml:space="preserve">identify </w:t>
      </w:r>
      <w:r w:rsidRPr="004A6D63">
        <w:rPr>
          <w:rFonts w:ascii="Times New Roman" w:eastAsia="Times New Roman" w:hAnsi="Times New Roman" w:cs="Times New Roman"/>
          <w:bCs/>
          <w:kern w:val="36"/>
          <w:sz w:val="24"/>
          <w:szCs w:val="24"/>
        </w:rPr>
        <w:t>associated factors among people living with HIV in Bahir Dar, North West Ethiopia</w:t>
      </w:r>
      <w:r w:rsidRPr="004A6D63">
        <w:rPr>
          <w:rFonts w:ascii="Times New Roman" w:hAnsi="Times New Roman" w:cs="Times New Roman"/>
          <w:b/>
          <w:sz w:val="24"/>
          <w:szCs w:val="24"/>
        </w:rPr>
        <w:t xml:space="preserve">. </w:t>
      </w:r>
      <w:r w:rsidRPr="004A6D63">
        <w:rPr>
          <w:rFonts w:ascii="Times New Roman" w:hAnsi="Times New Roman" w:cs="Times New Roman"/>
          <w:sz w:val="24"/>
          <w:szCs w:val="24"/>
        </w:rPr>
        <w:t>Recognition of antiretroviral treatment using virological criterions is important for early identification patients who took a failed drug and for early transition to second line ART.</w:t>
      </w:r>
      <w:r w:rsidRPr="004A6D63">
        <w:rPr>
          <w:rFonts w:ascii="Times New Roman" w:eastAsia="Calibri" w:hAnsi="Times New Roman" w:cs="Times New Roman"/>
          <w:bCs/>
          <w:sz w:val="24"/>
          <w:szCs w:val="24"/>
        </w:rPr>
        <w:t xml:space="preserve"> </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b/>
          <w:bCs/>
          <w:sz w:val="24"/>
          <w:szCs w:val="24"/>
        </w:rPr>
        <w:t>Procedure</w:t>
      </w:r>
      <w:bookmarkStart w:id="127" w:name="_Toc313638772"/>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 xml:space="preserve">The study involves HIV positive individuals who are attending at FHRH, Han Health Center and Adinas General Hospital during the study period. You are selected to be one of the study participants, if you are willing to take part in this study and we kindly invite you to take part in our project. If you are willing to participate, we are so happy and we need you to clearly </w:t>
      </w:r>
      <w:r w:rsidRPr="004A6D63">
        <w:rPr>
          <w:rFonts w:ascii="Times New Roman" w:hAnsi="Times New Roman" w:cs="Times New Roman"/>
          <w:sz w:val="24"/>
          <w:szCs w:val="24"/>
        </w:rPr>
        <w:lastRenderedPageBreak/>
        <w:t>understand the aim of this study and show your agreement, if not it is your right and not forced to participate in this study. Finally you are kindly requested to give your genuine response in the interview.</w:t>
      </w:r>
      <w:bookmarkEnd w:id="127"/>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b/>
          <w:bCs/>
          <w:sz w:val="24"/>
          <w:szCs w:val="24"/>
        </w:rPr>
        <w:t>Benefits, Risk</w:t>
      </w:r>
      <w:r>
        <w:rPr>
          <w:rFonts w:ascii="Times New Roman" w:hAnsi="Times New Roman" w:cs="Times New Roman"/>
          <w:b/>
          <w:bCs/>
          <w:sz w:val="24"/>
          <w:szCs w:val="24"/>
        </w:rPr>
        <w:t>s</w:t>
      </w:r>
      <w:r w:rsidRPr="004A6D63">
        <w:rPr>
          <w:rFonts w:ascii="Times New Roman" w:hAnsi="Times New Roman" w:cs="Times New Roman"/>
          <w:b/>
          <w:bCs/>
          <w:sz w:val="24"/>
          <w:szCs w:val="24"/>
        </w:rPr>
        <w:t xml:space="preserve"> or Discomfort</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 xml:space="preserve">By participating in this research project you may feel some discomfort during blood collection. However, your participation is definitely important to identify virological Failure and to design appropriate strategy to decrease unnecessarily failed drug intake and unnecessary switching. </w:t>
      </w:r>
      <w:bookmarkStart w:id="128" w:name="_Toc313638773"/>
      <w:r w:rsidRPr="004A6D63">
        <w:rPr>
          <w:rFonts w:ascii="Times New Roman" w:hAnsi="Times New Roman" w:cs="Times New Roman"/>
          <w:sz w:val="24"/>
          <w:szCs w:val="24"/>
        </w:rPr>
        <w:t>There is no risk or direct benefit in participating in this research project.</w:t>
      </w:r>
      <w:bookmarkEnd w:id="128"/>
      <w:r w:rsidRPr="004A6D63">
        <w:rPr>
          <w:rFonts w:ascii="Times New Roman" w:hAnsi="Times New Roman" w:cs="Times New Roman"/>
          <w:sz w:val="24"/>
          <w:szCs w:val="24"/>
        </w:rPr>
        <w:t xml:space="preserve"> From this study no compensation will be given to participants. </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b/>
          <w:bCs/>
          <w:sz w:val="24"/>
          <w:szCs w:val="24"/>
        </w:rPr>
        <w:t>Confidentiality</w:t>
      </w:r>
    </w:p>
    <w:p w:rsidR="0082000A" w:rsidRPr="004A6D63" w:rsidRDefault="0082000A" w:rsidP="0082000A">
      <w:pPr>
        <w:rPr>
          <w:rFonts w:ascii="Times New Roman" w:hAnsi="Times New Roman" w:cs="Times New Roman"/>
          <w:sz w:val="24"/>
          <w:szCs w:val="24"/>
        </w:rPr>
      </w:pPr>
      <w:bookmarkStart w:id="129" w:name="_Toc313638774"/>
      <w:r w:rsidRPr="004A6D63">
        <w:rPr>
          <w:rFonts w:ascii="Times New Roman" w:hAnsi="Times New Roman" w:cs="Times New Roman"/>
          <w:sz w:val="24"/>
          <w:szCs w:val="24"/>
        </w:rPr>
        <w:t>The information collected from you will be kept confidential and stored in a file, without your name by assigning a code number to it. And hence no report of the study ever identifies you.</w:t>
      </w:r>
      <w:bookmarkEnd w:id="129"/>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b/>
          <w:bCs/>
          <w:sz w:val="24"/>
          <w:szCs w:val="24"/>
        </w:rPr>
        <w:t>Right to Refusal or Withdraw</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You have the full right to refuse from participating in this research. You have also the full right to withdraw from this study at any time you wish.</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b/>
          <w:bCs/>
          <w:sz w:val="24"/>
          <w:szCs w:val="24"/>
        </w:rPr>
        <w:t>Person to contact</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 xml:space="preserve">This research project reviewed and approved by the </w:t>
      </w:r>
      <w:r>
        <w:rPr>
          <w:rFonts w:ascii="Times New Roman" w:hAnsi="Times New Roman" w:cs="Times New Roman"/>
          <w:sz w:val="24"/>
          <w:szCs w:val="24"/>
        </w:rPr>
        <w:t>institutional review board of Bahir Dar University College of medicine and health science and</w:t>
      </w:r>
      <w:r w:rsidRPr="004A6D63">
        <w:rPr>
          <w:rFonts w:ascii="Times New Roman" w:hAnsi="Times New Roman" w:cs="Times New Roman"/>
          <w:sz w:val="24"/>
          <w:szCs w:val="24"/>
        </w:rPr>
        <w:t xml:space="preserve"> Amhara public Health Inst</w:t>
      </w:r>
      <w:r>
        <w:rPr>
          <w:rFonts w:ascii="Times New Roman" w:hAnsi="Times New Roman" w:cs="Times New Roman"/>
          <w:sz w:val="24"/>
          <w:szCs w:val="24"/>
        </w:rPr>
        <w:t>itute</w:t>
      </w:r>
      <w:r w:rsidRPr="004A6D63">
        <w:rPr>
          <w:rFonts w:ascii="Times New Roman" w:hAnsi="Times New Roman" w:cs="Times New Roman"/>
          <w:sz w:val="24"/>
          <w:szCs w:val="24"/>
        </w:rPr>
        <w:t xml:space="preserve">. If you have any question you can contact by following address </w:t>
      </w:r>
    </w:p>
    <w:p w:rsidR="0082000A" w:rsidRPr="00DE7E55" w:rsidRDefault="0082000A" w:rsidP="0082000A">
      <w:pPr>
        <w:rPr>
          <w:rFonts w:ascii="Times New Roman" w:hAnsi="Times New Roman" w:cs="Times New Roman"/>
          <w:sz w:val="24"/>
          <w:szCs w:val="24"/>
        </w:rPr>
      </w:pPr>
      <w:r w:rsidRPr="004A6D63">
        <w:rPr>
          <w:rFonts w:ascii="Times New Roman" w:hAnsi="Times New Roman" w:cs="Times New Roman"/>
          <w:b/>
          <w:sz w:val="24"/>
          <w:szCs w:val="24"/>
        </w:rPr>
        <w:t>Name:</w:t>
      </w:r>
      <w:r w:rsidRPr="004A6D63">
        <w:rPr>
          <w:rFonts w:ascii="Times New Roman" w:hAnsi="Times New Roman" w:cs="Times New Roman"/>
          <w:sz w:val="24"/>
          <w:szCs w:val="24"/>
        </w:rPr>
        <w:t xml:space="preserve"> Andualem Genet; </w:t>
      </w:r>
      <w:r w:rsidRPr="004A6D63">
        <w:rPr>
          <w:rFonts w:ascii="Times New Roman" w:hAnsi="Times New Roman" w:cs="Times New Roman"/>
          <w:b/>
          <w:sz w:val="24"/>
          <w:szCs w:val="24"/>
        </w:rPr>
        <w:t>Tel</w:t>
      </w:r>
      <w:r w:rsidRPr="004A6D63">
        <w:rPr>
          <w:rFonts w:ascii="Times New Roman" w:hAnsi="Times New Roman" w:cs="Times New Roman"/>
          <w:sz w:val="24"/>
          <w:szCs w:val="24"/>
        </w:rPr>
        <w:t>: +251913092508; Email:andget2014@gmail.coml</w:t>
      </w:r>
    </w:p>
    <w:p w:rsidR="0082000A" w:rsidRPr="004A6D63" w:rsidRDefault="0082000A" w:rsidP="0082000A">
      <w:pPr>
        <w:rPr>
          <w:rFonts w:ascii="Times New Roman" w:hAnsi="Times New Roman" w:cs="Times New Roman"/>
          <w:b/>
          <w:sz w:val="24"/>
          <w:szCs w:val="24"/>
        </w:rPr>
      </w:pPr>
      <w:r w:rsidRPr="004A6D63">
        <w:rPr>
          <w:rFonts w:ascii="Times New Roman" w:hAnsi="Times New Roman" w:cs="Times New Roman"/>
          <w:b/>
          <w:sz w:val="24"/>
          <w:szCs w:val="24"/>
        </w:rPr>
        <w:t>Consent form</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Having the above information, we honourly invite you to participate in the study.</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lastRenderedPageBreak/>
        <w:t>I the under signed, will like to confirm that, as I give consent to participate in the study, it is with clear understanding and recognition of:</w:t>
      </w:r>
    </w:p>
    <w:p w:rsidR="0082000A" w:rsidRPr="004A6D63" w:rsidRDefault="0082000A" w:rsidP="0082000A">
      <w:pPr>
        <w:pStyle w:val="ListParagraph"/>
        <w:numPr>
          <w:ilvl w:val="0"/>
          <w:numId w:val="2"/>
        </w:numPr>
        <w:autoSpaceDE w:val="0"/>
        <w:autoSpaceDN w:val="0"/>
        <w:adjustRightInd w:val="0"/>
        <w:spacing w:line="276" w:lineRule="auto"/>
        <w:ind w:left="0" w:firstLine="0"/>
        <w:rPr>
          <w:rFonts w:ascii="Times New Roman" w:hAnsi="Times New Roman" w:cs="Times New Roman"/>
          <w:sz w:val="24"/>
          <w:szCs w:val="24"/>
        </w:rPr>
      </w:pPr>
      <w:r w:rsidRPr="004A6D63">
        <w:rPr>
          <w:rFonts w:ascii="Times New Roman" w:hAnsi="Times New Roman" w:cs="Times New Roman"/>
          <w:sz w:val="24"/>
          <w:szCs w:val="24"/>
        </w:rPr>
        <w:t>The objective of the study</w:t>
      </w:r>
    </w:p>
    <w:p w:rsidR="0082000A" w:rsidRPr="004A6D63" w:rsidRDefault="0082000A" w:rsidP="0082000A">
      <w:pPr>
        <w:pStyle w:val="ListParagraph"/>
        <w:numPr>
          <w:ilvl w:val="0"/>
          <w:numId w:val="2"/>
        </w:numPr>
        <w:autoSpaceDE w:val="0"/>
        <w:autoSpaceDN w:val="0"/>
        <w:adjustRightInd w:val="0"/>
        <w:spacing w:line="276" w:lineRule="auto"/>
        <w:ind w:left="0" w:firstLine="0"/>
        <w:rPr>
          <w:rFonts w:ascii="Times New Roman" w:hAnsi="Times New Roman" w:cs="Times New Roman"/>
          <w:sz w:val="24"/>
          <w:szCs w:val="24"/>
        </w:rPr>
      </w:pPr>
      <w:r w:rsidRPr="004A6D63">
        <w:rPr>
          <w:rFonts w:ascii="Times New Roman" w:hAnsi="Times New Roman" w:cs="Times New Roman"/>
          <w:sz w:val="24"/>
          <w:szCs w:val="24"/>
        </w:rPr>
        <w:t>My right to resign from the study during any stage of the study</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I confirmed my agreement with my signature after the detailed objective of the study has been explained to me in the language I understand well.</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 xml:space="preserve">Signature (participant’s) ____________    </w:t>
      </w:r>
      <w:r>
        <w:rPr>
          <w:rFonts w:ascii="Times New Roman" w:hAnsi="Times New Roman" w:cs="Times New Roman"/>
          <w:sz w:val="24"/>
          <w:szCs w:val="24"/>
        </w:rPr>
        <w:t xml:space="preserve">                 </w:t>
      </w:r>
      <w:r w:rsidRPr="004A6D63">
        <w:rPr>
          <w:rFonts w:ascii="Times New Roman" w:hAnsi="Times New Roman" w:cs="Times New Roman"/>
          <w:sz w:val="24"/>
          <w:szCs w:val="24"/>
        </w:rPr>
        <w:t>Signatur</w:t>
      </w:r>
      <w:r>
        <w:rPr>
          <w:rFonts w:ascii="Times New Roman" w:hAnsi="Times New Roman" w:cs="Times New Roman"/>
          <w:sz w:val="24"/>
          <w:szCs w:val="24"/>
        </w:rPr>
        <w:t>e (collectors) _______________</w:t>
      </w:r>
    </w:p>
    <w:p w:rsidR="0082000A" w:rsidRPr="004A6D63" w:rsidRDefault="0082000A" w:rsidP="0082000A">
      <w:pPr>
        <w:rPr>
          <w:rFonts w:ascii="Times New Roman" w:hAnsi="Times New Roman" w:cs="Times New Roman"/>
          <w:i/>
          <w:sz w:val="24"/>
          <w:szCs w:val="24"/>
        </w:rPr>
      </w:pPr>
      <w:r w:rsidRPr="004A6D6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A6D6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A6D63">
        <w:rPr>
          <w:rFonts w:ascii="Times New Roman" w:hAnsi="Times New Roman" w:cs="Times New Roman"/>
          <w:sz w:val="24"/>
          <w:szCs w:val="24"/>
        </w:rPr>
        <w:t xml:space="preserve">Date </w:t>
      </w:r>
      <w:r>
        <w:rPr>
          <w:rFonts w:ascii="Times New Roman" w:hAnsi="Times New Roman" w:cs="Times New Roman"/>
          <w:i/>
          <w:sz w:val="24"/>
          <w:szCs w:val="24"/>
        </w:rPr>
        <w:t>________________</w:t>
      </w:r>
      <w:r w:rsidRPr="004A6D63">
        <w:rPr>
          <w:rFonts w:ascii="Times New Roman" w:hAnsi="Times New Roman" w:cs="Times New Roman"/>
          <w:i/>
          <w:sz w:val="24"/>
          <w:szCs w:val="24"/>
        </w:rPr>
        <w:t xml:space="preserve">            </w:t>
      </w:r>
      <w:r>
        <w:rPr>
          <w:rFonts w:ascii="Times New Roman" w:hAnsi="Times New Roman" w:cs="Times New Roman"/>
          <w:i/>
          <w:sz w:val="24"/>
          <w:szCs w:val="24"/>
        </w:rPr>
        <w:t xml:space="preserve">               </w:t>
      </w:r>
      <w:r w:rsidRPr="004A6D63">
        <w:rPr>
          <w:rFonts w:ascii="Times New Roman" w:hAnsi="Times New Roman" w:cs="Times New Roman"/>
          <w:sz w:val="24"/>
          <w:szCs w:val="24"/>
        </w:rPr>
        <w:t>Date</w:t>
      </w:r>
      <w:bookmarkStart w:id="130" w:name="_Toc313638776"/>
      <w:r w:rsidRPr="004A6D63">
        <w:rPr>
          <w:rFonts w:ascii="Times New Roman" w:hAnsi="Times New Roman" w:cs="Times New Roman"/>
          <w:i/>
          <w:sz w:val="24"/>
          <w:szCs w:val="24"/>
        </w:rPr>
        <w:t xml:space="preserve">   ____________________</w:t>
      </w:r>
      <w:bookmarkStart w:id="131" w:name="_Toc461706650"/>
      <w:bookmarkStart w:id="132" w:name="_Toc313638777"/>
      <w:bookmarkEnd w:id="130"/>
    </w:p>
    <w:p w:rsidR="0082000A" w:rsidRPr="004A6D63" w:rsidRDefault="0082000A" w:rsidP="0082000A">
      <w:pPr>
        <w:rPr>
          <w:rFonts w:ascii="Times New Roman" w:hAnsi="Times New Roman" w:cs="Times New Roman"/>
          <w:i/>
          <w:sz w:val="24"/>
          <w:szCs w:val="24"/>
        </w:rPr>
      </w:pPr>
    </w:p>
    <w:p w:rsidR="0082000A" w:rsidRPr="004A6D63" w:rsidRDefault="0082000A" w:rsidP="0082000A">
      <w:pPr>
        <w:pStyle w:val="Heading3"/>
        <w:spacing w:before="100"/>
        <w:rPr>
          <w:rFonts w:cs="Times New Roman"/>
          <w:color w:val="auto"/>
          <w:szCs w:val="24"/>
        </w:rPr>
      </w:pPr>
    </w:p>
    <w:p w:rsidR="0082000A" w:rsidRPr="004A6D63" w:rsidRDefault="0082000A" w:rsidP="0082000A">
      <w:pPr>
        <w:pStyle w:val="Heading2"/>
        <w:spacing w:before="100" w:after="100"/>
        <w:rPr>
          <w:rFonts w:cs="Times New Roman"/>
          <w:i/>
        </w:rPr>
      </w:pPr>
    </w:p>
    <w:p w:rsidR="0082000A" w:rsidRPr="004A6D63" w:rsidRDefault="0082000A" w:rsidP="0082000A">
      <w:pPr>
        <w:rPr>
          <w:rFonts w:ascii="Times New Roman" w:hAnsi="Times New Roman" w:cs="Times New Roman"/>
        </w:rPr>
      </w:pPr>
    </w:p>
    <w:p w:rsidR="0082000A" w:rsidRDefault="0082000A" w:rsidP="0082000A">
      <w:pPr>
        <w:pStyle w:val="Heading2"/>
        <w:spacing w:before="100" w:after="100"/>
        <w:rPr>
          <w:rFonts w:cs="Times New Roman"/>
        </w:rPr>
      </w:pPr>
    </w:p>
    <w:p w:rsidR="0082000A" w:rsidRDefault="0082000A" w:rsidP="0082000A">
      <w:pPr>
        <w:pStyle w:val="Heading2"/>
        <w:spacing w:before="100" w:after="100"/>
        <w:rPr>
          <w:rFonts w:cs="Times New Roman"/>
        </w:rPr>
      </w:pPr>
    </w:p>
    <w:p w:rsidR="0082000A" w:rsidRDefault="0082000A" w:rsidP="0082000A">
      <w:pPr>
        <w:pStyle w:val="Heading2"/>
        <w:spacing w:before="100" w:after="100"/>
        <w:rPr>
          <w:rFonts w:cs="Times New Roman"/>
        </w:rPr>
      </w:pPr>
    </w:p>
    <w:p w:rsidR="0082000A" w:rsidRPr="00542F6C" w:rsidRDefault="0082000A" w:rsidP="0082000A"/>
    <w:p w:rsidR="0082000A" w:rsidRDefault="0082000A" w:rsidP="0082000A">
      <w:pPr>
        <w:pStyle w:val="Heading2"/>
        <w:rPr>
          <w:color w:val="auto"/>
        </w:rPr>
      </w:pPr>
    </w:p>
    <w:p w:rsidR="0082000A" w:rsidRPr="00414DBF" w:rsidRDefault="0082000A" w:rsidP="0082000A"/>
    <w:p w:rsidR="0082000A" w:rsidRPr="006C6065" w:rsidRDefault="0082000A" w:rsidP="0082000A"/>
    <w:p w:rsidR="0082000A" w:rsidRPr="00050F18" w:rsidRDefault="0082000A" w:rsidP="0082000A">
      <w:pPr>
        <w:pStyle w:val="Heading2"/>
        <w:rPr>
          <w:color w:val="auto"/>
        </w:rPr>
      </w:pPr>
      <w:bookmarkStart w:id="133" w:name="_Toc527588959"/>
      <w:r w:rsidRPr="00050F18">
        <w:rPr>
          <w:color w:val="auto"/>
        </w:rPr>
        <w:lastRenderedPageBreak/>
        <w:t xml:space="preserve">Annex II </w:t>
      </w:r>
      <w:r>
        <w:rPr>
          <w:color w:val="auto"/>
        </w:rPr>
        <w:t>English</w:t>
      </w:r>
      <w:r w:rsidRPr="00050F18">
        <w:rPr>
          <w:color w:val="auto"/>
        </w:rPr>
        <w:t xml:space="preserve"> version </w:t>
      </w:r>
      <w:bookmarkEnd w:id="131"/>
      <w:bookmarkEnd w:id="132"/>
      <w:r w:rsidRPr="00050F18">
        <w:rPr>
          <w:color w:val="auto"/>
        </w:rPr>
        <w:t>Questionnaires</w:t>
      </w:r>
      <w:bookmarkEnd w:id="133"/>
    </w:p>
    <w:p w:rsidR="0082000A" w:rsidRPr="004A6D63" w:rsidRDefault="0082000A" w:rsidP="0082000A">
      <w:pPr>
        <w:autoSpaceDE w:val="0"/>
        <w:autoSpaceDN w:val="0"/>
        <w:adjustRightInd w:val="0"/>
        <w:rPr>
          <w:rFonts w:ascii="Times New Roman" w:hAnsi="Times New Roman" w:cs="Times New Roman"/>
          <w:color w:val="000000" w:themeColor="text1"/>
          <w:sz w:val="24"/>
          <w:szCs w:val="24"/>
        </w:rPr>
      </w:pPr>
      <w:r w:rsidRPr="004A6D63">
        <w:rPr>
          <w:rFonts w:ascii="Times New Roman" w:hAnsi="Times New Roman" w:cs="Times New Roman"/>
          <w:i/>
          <w:sz w:val="24"/>
          <w:szCs w:val="24"/>
        </w:rPr>
        <w:t xml:space="preserve"> </w:t>
      </w:r>
      <w:r w:rsidRPr="004A6D63">
        <w:rPr>
          <w:rFonts w:ascii="Times New Roman" w:hAnsi="Times New Roman" w:cs="Times New Roman"/>
          <w:b/>
          <w:color w:val="000000" w:themeColor="text1"/>
          <w:sz w:val="24"/>
          <w:szCs w:val="24"/>
        </w:rPr>
        <w:t>Bahir Dar University Department of Microbiology IP; Questionnaire for Viral load research project</w:t>
      </w:r>
    </w:p>
    <w:p w:rsidR="0082000A" w:rsidRPr="004A6D63" w:rsidRDefault="0082000A" w:rsidP="0082000A">
      <w:pPr>
        <w:rPr>
          <w:rFonts w:ascii="Times New Roman" w:hAnsi="Times New Roman" w:cs="Times New Roman"/>
          <w:i/>
          <w:sz w:val="24"/>
          <w:szCs w:val="24"/>
        </w:rPr>
      </w:pPr>
      <w:r w:rsidRPr="004A6D63">
        <w:rPr>
          <w:rFonts w:ascii="Times New Roman" w:hAnsi="Times New Roman" w:cs="Times New Roman"/>
          <w:color w:val="000000" w:themeColor="text1"/>
          <w:sz w:val="24"/>
          <w:szCs w:val="24"/>
        </w:rPr>
        <w:t>Questionnaire Code ______________ Date of data collection______/____/2010 E.C</w:t>
      </w:r>
    </w:p>
    <w:p w:rsidR="0082000A" w:rsidRPr="004A6D63" w:rsidRDefault="0082000A" w:rsidP="0082000A">
      <w:pPr>
        <w:autoSpaceDE w:val="0"/>
        <w:autoSpaceDN w:val="0"/>
        <w:adjustRightInd w:val="0"/>
        <w:rPr>
          <w:rFonts w:ascii="Times New Roman" w:hAnsi="Times New Roman" w:cs="Times New Roman"/>
          <w:b/>
          <w:color w:val="000000" w:themeColor="text1"/>
          <w:sz w:val="24"/>
          <w:szCs w:val="24"/>
        </w:rPr>
      </w:pPr>
      <w:r w:rsidRPr="004A6D63">
        <w:rPr>
          <w:rFonts w:ascii="Times New Roman" w:hAnsi="Times New Roman" w:cs="Times New Roman"/>
          <w:color w:val="000000" w:themeColor="text1"/>
          <w:sz w:val="24"/>
          <w:szCs w:val="24"/>
        </w:rPr>
        <w:t>Name of data collector____ signature   ___Name of supervisor________ signature_________</w:t>
      </w:r>
      <w:r w:rsidRPr="004A6D63">
        <w:rPr>
          <w:rFonts w:ascii="Times New Roman" w:hAnsi="Times New Roman" w:cs="Times New Roman"/>
          <w:b/>
          <w:color w:val="000000" w:themeColor="text1"/>
          <w:sz w:val="24"/>
          <w:szCs w:val="24"/>
        </w:rPr>
        <w:t xml:space="preserve"> </w:t>
      </w:r>
    </w:p>
    <w:p w:rsidR="0082000A" w:rsidRPr="004A6D63" w:rsidRDefault="0082000A" w:rsidP="0082000A">
      <w:pPr>
        <w:autoSpaceDE w:val="0"/>
        <w:autoSpaceDN w:val="0"/>
        <w:adjustRightInd w:val="0"/>
        <w:rPr>
          <w:rFonts w:ascii="Times New Roman" w:hAnsi="Times New Roman" w:cs="Times New Roman"/>
          <w:color w:val="000000" w:themeColor="text1"/>
          <w:sz w:val="24"/>
          <w:szCs w:val="24"/>
        </w:rPr>
      </w:pPr>
      <w:r w:rsidRPr="004A6D63">
        <w:rPr>
          <w:rFonts w:ascii="Times New Roman" w:hAnsi="Times New Roman" w:cs="Times New Roman"/>
          <w:b/>
          <w:color w:val="000000" w:themeColor="text1"/>
          <w:sz w:val="24"/>
          <w:szCs w:val="24"/>
        </w:rPr>
        <w:t>Part I: Socio-demographic and clinical Characteristics</w:t>
      </w:r>
    </w:p>
    <w:tbl>
      <w:tblPr>
        <w:tblpPr w:leftFromText="180" w:rightFromText="180" w:vertAnchor="text" w:horzAnchor="margin" w:tblpX="-234" w:tblpY="812"/>
        <w:tblW w:w="10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88"/>
        <w:gridCol w:w="4230"/>
        <w:gridCol w:w="4139"/>
        <w:gridCol w:w="1171"/>
      </w:tblGrid>
      <w:tr w:rsidR="0082000A" w:rsidRPr="004A6D63" w:rsidTr="007B7228">
        <w:trPr>
          <w:trHeight w:val="441"/>
        </w:trPr>
        <w:tc>
          <w:tcPr>
            <w:tcW w:w="1188" w:type="dxa"/>
            <w:shd w:val="clear" w:color="auto" w:fill="D9D9D9" w:themeFill="background1" w:themeFillShade="D9"/>
          </w:tcPr>
          <w:p w:rsidR="0082000A" w:rsidRPr="004A6D63" w:rsidRDefault="0082000A" w:rsidP="007B7228">
            <w:pPr>
              <w:rPr>
                <w:rFonts w:ascii="Times New Roman" w:hAnsi="Times New Roman" w:cs="Times New Roman"/>
                <w:b/>
                <w:color w:val="000000" w:themeColor="text1"/>
                <w:sz w:val="24"/>
                <w:szCs w:val="24"/>
              </w:rPr>
            </w:pPr>
            <w:r w:rsidRPr="004A6D63">
              <w:rPr>
                <w:rFonts w:ascii="Times New Roman" w:hAnsi="Times New Roman" w:cs="Times New Roman"/>
                <w:b/>
                <w:color w:val="000000" w:themeColor="text1"/>
                <w:sz w:val="24"/>
                <w:szCs w:val="24"/>
              </w:rPr>
              <w:t>S.N</w:t>
            </w:r>
            <w:r w:rsidRPr="004A6D63">
              <w:rPr>
                <w:rFonts w:ascii="Times New Roman" w:hAnsi="Times New Roman" w:cs="Times New Roman"/>
                <w:b/>
                <w:color w:val="000000" w:themeColor="text1"/>
                <w:sz w:val="24"/>
                <w:szCs w:val="24"/>
                <w:u w:val="single"/>
              </w:rPr>
              <w:t>o</w:t>
            </w:r>
          </w:p>
        </w:tc>
        <w:tc>
          <w:tcPr>
            <w:tcW w:w="4230" w:type="dxa"/>
            <w:shd w:val="clear" w:color="auto" w:fill="D9D9D9" w:themeFill="background1" w:themeFillShade="D9"/>
          </w:tcPr>
          <w:p w:rsidR="0082000A" w:rsidRPr="004A6D63" w:rsidRDefault="0082000A" w:rsidP="007B7228">
            <w:pPr>
              <w:rPr>
                <w:rFonts w:ascii="Times New Roman" w:hAnsi="Times New Roman" w:cs="Times New Roman"/>
                <w:b/>
                <w:color w:val="000000" w:themeColor="text1"/>
                <w:sz w:val="24"/>
                <w:szCs w:val="24"/>
              </w:rPr>
            </w:pPr>
            <w:r w:rsidRPr="004A6D63">
              <w:rPr>
                <w:rFonts w:ascii="Times New Roman" w:hAnsi="Times New Roman" w:cs="Times New Roman"/>
                <w:b/>
                <w:color w:val="000000" w:themeColor="text1"/>
                <w:sz w:val="24"/>
                <w:szCs w:val="24"/>
              </w:rPr>
              <w:t>Questions</w:t>
            </w:r>
          </w:p>
        </w:tc>
        <w:tc>
          <w:tcPr>
            <w:tcW w:w="4139" w:type="dxa"/>
            <w:shd w:val="clear" w:color="auto" w:fill="D9D9D9" w:themeFill="background1" w:themeFillShade="D9"/>
          </w:tcPr>
          <w:p w:rsidR="0082000A" w:rsidRPr="004A6D63" w:rsidRDefault="0082000A" w:rsidP="007B7228">
            <w:pPr>
              <w:rPr>
                <w:rFonts w:ascii="Times New Roman" w:hAnsi="Times New Roman" w:cs="Times New Roman"/>
                <w:b/>
                <w:color w:val="000000" w:themeColor="text1"/>
                <w:sz w:val="24"/>
                <w:szCs w:val="24"/>
              </w:rPr>
            </w:pPr>
            <w:r w:rsidRPr="004A6D63">
              <w:rPr>
                <w:rFonts w:ascii="Times New Roman" w:hAnsi="Times New Roman" w:cs="Times New Roman"/>
                <w:b/>
                <w:color w:val="000000" w:themeColor="text1"/>
                <w:sz w:val="24"/>
                <w:szCs w:val="24"/>
              </w:rPr>
              <w:t>Answers</w:t>
            </w:r>
          </w:p>
        </w:tc>
        <w:tc>
          <w:tcPr>
            <w:tcW w:w="1171" w:type="dxa"/>
            <w:shd w:val="clear" w:color="auto" w:fill="D9D9D9" w:themeFill="background1" w:themeFillShade="D9"/>
          </w:tcPr>
          <w:p w:rsidR="0082000A" w:rsidRPr="004A6D63" w:rsidRDefault="0082000A" w:rsidP="007B7228">
            <w:pPr>
              <w:rPr>
                <w:rFonts w:ascii="Times New Roman" w:hAnsi="Times New Roman" w:cs="Times New Roman"/>
                <w:b/>
                <w:color w:val="000000" w:themeColor="text1"/>
                <w:sz w:val="24"/>
                <w:szCs w:val="24"/>
              </w:rPr>
            </w:pPr>
            <w:r w:rsidRPr="004A6D63">
              <w:rPr>
                <w:rFonts w:ascii="Times New Roman" w:hAnsi="Times New Roman" w:cs="Times New Roman"/>
                <w:b/>
                <w:color w:val="000000" w:themeColor="text1"/>
                <w:sz w:val="24"/>
                <w:szCs w:val="24"/>
              </w:rPr>
              <w:t>Remark</w:t>
            </w:r>
          </w:p>
        </w:tc>
      </w:tr>
      <w:tr w:rsidR="0082000A" w:rsidRPr="004A6D63" w:rsidTr="007B7228">
        <w:trPr>
          <w:trHeight w:val="333"/>
        </w:trPr>
        <w:tc>
          <w:tcPr>
            <w:tcW w:w="1188" w:type="dxa"/>
          </w:tcPr>
          <w:p w:rsidR="0082000A" w:rsidRPr="004A6D63" w:rsidRDefault="0082000A" w:rsidP="007B7228">
            <w:pPr>
              <w:rPr>
                <w:rFonts w:ascii="Times New Roman" w:hAnsi="Times New Roman" w:cs="Times New Roman"/>
                <w:color w:val="000000" w:themeColor="text1"/>
                <w:sz w:val="24"/>
                <w:szCs w:val="24"/>
              </w:rPr>
            </w:pPr>
            <w:r w:rsidRPr="004A6D63">
              <w:rPr>
                <w:rFonts w:ascii="Times New Roman" w:hAnsi="Times New Roman" w:cs="Times New Roman"/>
                <w:color w:val="000000" w:themeColor="text1"/>
                <w:sz w:val="24"/>
                <w:szCs w:val="24"/>
              </w:rPr>
              <w:t>101</w:t>
            </w:r>
          </w:p>
        </w:tc>
        <w:tc>
          <w:tcPr>
            <w:tcW w:w="4230" w:type="dxa"/>
          </w:tcPr>
          <w:p w:rsidR="0082000A" w:rsidRPr="004A6D63" w:rsidRDefault="0082000A" w:rsidP="007B7228">
            <w:pPr>
              <w:rPr>
                <w:rFonts w:ascii="Times New Roman" w:hAnsi="Times New Roman" w:cs="Times New Roman"/>
                <w:color w:val="000000" w:themeColor="text1"/>
                <w:sz w:val="24"/>
                <w:szCs w:val="24"/>
              </w:rPr>
            </w:pPr>
            <w:r w:rsidRPr="004A6D63">
              <w:rPr>
                <w:rFonts w:ascii="Times New Roman" w:hAnsi="Times New Roman" w:cs="Times New Roman"/>
                <w:color w:val="000000" w:themeColor="text1"/>
                <w:sz w:val="24"/>
                <w:szCs w:val="24"/>
              </w:rPr>
              <w:t>Participant residence?</w:t>
            </w:r>
          </w:p>
        </w:tc>
        <w:tc>
          <w:tcPr>
            <w:tcW w:w="4139" w:type="dxa"/>
          </w:tcPr>
          <w:p w:rsidR="0082000A" w:rsidRPr="004A6D63" w:rsidRDefault="0082000A" w:rsidP="007B7228">
            <w:pPr>
              <w:pStyle w:val="ListParagraph"/>
              <w:spacing w:line="276" w:lineRule="auto"/>
              <w:ind w:left="0"/>
              <w:rPr>
                <w:rFonts w:ascii="Times New Roman" w:hAnsi="Times New Roman" w:cs="Times New Roman"/>
                <w:color w:val="000000" w:themeColor="text1"/>
                <w:sz w:val="24"/>
                <w:szCs w:val="24"/>
              </w:rPr>
            </w:pPr>
            <w:r w:rsidRPr="004A6D63">
              <w:rPr>
                <w:rFonts w:ascii="Times New Roman" w:hAnsi="Times New Roman" w:cs="Times New Roman"/>
                <w:color w:val="000000" w:themeColor="text1"/>
                <w:sz w:val="24"/>
                <w:szCs w:val="24"/>
              </w:rPr>
              <w:t>1. Urban     2. Rural</w:t>
            </w:r>
          </w:p>
        </w:tc>
        <w:tc>
          <w:tcPr>
            <w:tcW w:w="1171" w:type="dxa"/>
          </w:tcPr>
          <w:p w:rsidR="0082000A" w:rsidRPr="004A6D63" w:rsidRDefault="0082000A" w:rsidP="007B7228">
            <w:pPr>
              <w:rPr>
                <w:rFonts w:ascii="Times New Roman" w:hAnsi="Times New Roman" w:cs="Times New Roman"/>
                <w:color w:val="000000" w:themeColor="text1"/>
                <w:sz w:val="24"/>
                <w:szCs w:val="24"/>
              </w:rPr>
            </w:pPr>
          </w:p>
        </w:tc>
      </w:tr>
      <w:tr w:rsidR="0082000A" w:rsidRPr="004A6D63" w:rsidTr="007B7228">
        <w:trPr>
          <w:trHeight w:val="369"/>
        </w:trPr>
        <w:tc>
          <w:tcPr>
            <w:tcW w:w="1188" w:type="dxa"/>
          </w:tcPr>
          <w:p w:rsidR="0082000A" w:rsidRPr="004A6D63" w:rsidRDefault="0082000A" w:rsidP="007B7228">
            <w:pPr>
              <w:rPr>
                <w:rFonts w:ascii="Times New Roman" w:hAnsi="Times New Roman" w:cs="Times New Roman"/>
                <w:color w:val="000000" w:themeColor="text1"/>
                <w:sz w:val="24"/>
                <w:szCs w:val="24"/>
              </w:rPr>
            </w:pPr>
            <w:r w:rsidRPr="004A6D63">
              <w:rPr>
                <w:rFonts w:ascii="Times New Roman" w:hAnsi="Times New Roman" w:cs="Times New Roman"/>
                <w:color w:val="000000" w:themeColor="text1"/>
                <w:sz w:val="24"/>
                <w:szCs w:val="24"/>
              </w:rPr>
              <w:t>102</w:t>
            </w:r>
          </w:p>
        </w:tc>
        <w:tc>
          <w:tcPr>
            <w:tcW w:w="4230" w:type="dxa"/>
          </w:tcPr>
          <w:p w:rsidR="0082000A" w:rsidRPr="004A6D63" w:rsidRDefault="0082000A" w:rsidP="007B7228">
            <w:pPr>
              <w:rPr>
                <w:rFonts w:ascii="Times New Roman" w:hAnsi="Times New Roman" w:cs="Times New Roman"/>
                <w:color w:val="000000" w:themeColor="text1"/>
                <w:sz w:val="24"/>
                <w:szCs w:val="24"/>
              </w:rPr>
            </w:pPr>
            <w:r w:rsidRPr="004A6D63">
              <w:rPr>
                <w:rFonts w:ascii="Times New Roman" w:hAnsi="Times New Roman" w:cs="Times New Roman"/>
                <w:color w:val="000000" w:themeColor="text1"/>
                <w:sz w:val="24"/>
                <w:szCs w:val="24"/>
              </w:rPr>
              <w:t>Sex of participant</w:t>
            </w:r>
          </w:p>
        </w:tc>
        <w:tc>
          <w:tcPr>
            <w:tcW w:w="4139" w:type="dxa"/>
          </w:tcPr>
          <w:p w:rsidR="0082000A" w:rsidRPr="004A6D63" w:rsidRDefault="0082000A" w:rsidP="007B7228">
            <w:pPr>
              <w:pStyle w:val="ListParagraph"/>
              <w:spacing w:line="276" w:lineRule="auto"/>
              <w:ind w:left="0"/>
              <w:rPr>
                <w:rFonts w:ascii="Times New Roman" w:hAnsi="Times New Roman" w:cs="Times New Roman"/>
                <w:color w:val="000000" w:themeColor="text1"/>
                <w:sz w:val="24"/>
                <w:szCs w:val="24"/>
              </w:rPr>
            </w:pPr>
            <w:r w:rsidRPr="004A6D63">
              <w:rPr>
                <w:rFonts w:ascii="Times New Roman" w:hAnsi="Times New Roman" w:cs="Times New Roman"/>
                <w:color w:val="000000" w:themeColor="text1"/>
                <w:sz w:val="24"/>
                <w:szCs w:val="24"/>
              </w:rPr>
              <w:t>1. Female    2. Male</w:t>
            </w:r>
          </w:p>
        </w:tc>
        <w:tc>
          <w:tcPr>
            <w:tcW w:w="1171" w:type="dxa"/>
          </w:tcPr>
          <w:p w:rsidR="0082000A" w:rsidRPr="004A6D63" w:rsidRDefault="0082000A" w:rsidP="007B7228">
            <w:pPr>
              <w:rPr>
                <w:rFonts w:ascii="Times New Roman" w:hAnsi="Times New Roman" w:cs="Times New Roman"/>
                <w:color w:val="000000" w:themeColor="text1"/>
                <w:sz w:val="24"/>
                <w:szCs w:val="24"/>
              </w:rPr>
            </w:pPr>
          </w:p>
        </w:tc>
      </w:tr>
      <w:tr w:rsidR="0082000A" w:rsidRPr="004A6D63" w:rsidTr="007B7228">
        <w:trPr>
          <w:trHeight w:val="306"/>
        </w:trPr>
        <w:tc>
          <w:tcPr>
            <w:tcW w:w="1188" w:type="dxa"/>
          </w:tcPr>
          <w:p w:rsidR="0082000A" w:rsidRPr="004A6D63" w:rsidRDefault="0082000A" w:rsidP="007B7228">
            <w:pPr>
              <w:rPr>
                <w:rFonts w:ascii="Times New Roman" w:hAnsi="Times New Roman" w:cs="Times New Roman"/>
                <w:color w:val="000000" w:themeColor="text1"/>
                <w:sz w:val="24"/>
                <w:szCs w:val="24"/>
              </w:rPr>
            </w:pPr>
            <w:r w:rsidRPr="004A6D63">
              <w:rPr>
                <w:rFonts w:ascii="Times New Roman" w:hAnsi="Times New Roman" w:cs="Times New Roman"/>
                <w:color w:val="000000" w:themeColor="text1"/>
                <w:sz w:val="24"/>
                <w:szCs w:val="24"/>
              </w:rPr>
              <w:t>103</w:t>
            </w:r>
          </w:p>
        </w:tc>
        <w:tc>
          <w:tcPr>
            <w:tcW w:w="4230" w:type="dxa"/>
          </w:tcPr>
          <w:p w:rsidR="0082000A" w:rsidRPr="004A6D63" w:rsidRDefault="0082000A" w:rsidP="007B7228">
            <w:pPr>
              <w:rPr>
                <w:rFonts w:ascii="Times New Roman" w:hAnsi="Times New Roman" w:cs="Times New Roman"/>
                <w:color w:val="000000" w:themeColor="text1"/>
                <w:sz w:val="24"/>
                <w:szCs w:val="24"/>
              </w:rPr>
            </w:pPr>
            <w:r w:rsidRPr="004A6D63">
              <w:rPr>
                <w:rFonts w:ascii="Times New Roman" w:hAnsi="Times New Roman" w:cs="Times New Roman"/>
                <w:color w:val="000000" w:themeColor="text1"/>
                <w:sz w:val="24"/>
                <w:szCs w:val="24"/>
              </w:rPr>
              <w:t>Age of participant</w:t>
            </w:r>
          </w:p>
        </w:tc>
        <w:tc>
          <w:tcPr>
            <w:tcW w:w="4139" w:type="dxa"/>
          </w:tcPr>
          <w:p w:rsidR="0082000A" w:rsidRPr="004A6D63" w:rsidRDefault="0082000A" w:rsidP="007B7228">
            <w:pPr>
              <w:rPr>
                <w:rFonts w:ascii="Times New Roman" w:hAnsi="Times New Roman" w:cs="Times New Roman"/>
                <w:color w:val="000000" w:themeColor="text1"/>
                <w:sz w:val="24"/>
                <w:szCs w:val="24"/>
              </w:rPr>
            </w:pPr>
            <w:r w:rsidRPr="004A6D63">
              <w:rPr>
                <w:rFonts w:ascii="Times New Roman" w:hAnsi="Times New Roman" w:cs="Times New Roman"/>
                <w:color w:val="000000" w:themeColor="text1"/>
                <w:sz w:val="24"/>
                <w:szCs w:val="24"/>
              </w:rPr>
              <w:t>________</w:t>
            </w:r>
          </w:p>
        </w:tc>
        <w:tc>
          <w:tcPr>
            <w:tcW w:w="1171" w:type="dxa"/>
          </w:tcPr>
          <w:p w:rsidR="0082000A" w:rsidRPr="004A6D63" w:rsidRDefault="0082000A" w:rsidP="007B7228">
            <w:pPr>
              <w:rPr>
                <w:rFonts w:ascii="Times New Roman" w:hAnsi="Times New Roman" w:cs="Times New Roman"/>
                <w:color w:val="000000" w:themeColor="text1"/>
                <w:sz w:val="24"/>
                <w:szCs w:val="24"/>
              </w:rPr>
            </w:pPr>
          </w:p>
        </w:tc>
      </w:tr>
      <w:tr w:rsidR="0082000A" w:rsidRPr="004A6D63" w:rsidTr="007B7228">
        <w:trPr>
          <w:trHeight w:val="306"/>
        </w:trPr>
        <w:tc>
          <w:tcPr>
            <w:tcW w:w="1188" w:type="dxa"/>
          </w:tcPr>
          <w:p w:rsidR="0082000A" w:rsidRPr="004A6D63" w:rsidRDefault="0082000A" w:rsidP="007B72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104</w:t>
            </w:r>
          </w:p>
        </w:tc>
        <w:tc>
          <w:tcPr>
            <w:tcW w:w="4230" w:type="dxa"/>
          </w:tcPr>
          <w:p w:rsidR="0082000A" w:rsidRPr="004A6D63" w:rsidRDefault="0082000A" w:rsidP="007B72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Religion</w:t>
            </w:r>
          </w:p>
        </w:tc>
        <w:tc>
          <w:tcPr>
            <w:tcW w:w="4139" w:type="dxa"/>
          </w:tcPr>
          <w:p w:rsidR="0082000A" w:rsidRPr="004A6D63" w:rsidRDefault="0082000A" w:rsidP="007B72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1.Orthodox 2 .Muslim 3.Protestant 4.Catholic 5.Others</w:t>
            </w:r>
          </w:p>
        </w:tc>
        <w:tc>
          <w:tcPr>
            <w:tcW w:w="1171" w:type="dxa"/>
          </w:tcPr>
          <w:p w:rsidR="0082000A" w:rsidRPr="004A6D63" w:rsidRDefault="0082000A" w:rsidP="007B7228">
            <w:pPr>
              <w:rPr>
                <w:rFonts w:ascii="Times New Roman" w:hAnsi="Times New Roman" w:cs="Times New Roman"/>
                <w:color w:val="000000" w:themeColor="text1"/>
                <w:sz w:val="24"/>
                <w:szCs w:val="24"/>
              </w:rPr>
            </w:pPr>
          </w:p>
        </w:tc>
      </w:tr>
      <w:tr w:rsidR="0082000A" w:rsidRPr="004A6D63" w:rsidTr="007B7228">
        <w:trPr>
          <w:trHeight w:val="782"/>
        </w:trPr>
        <w:tc>
          <w:tcPr>
            <w:tcW w:w="1188" w:type="dxa"/>
          </w:tcPr>
          <w:p w:rsidR="0082000A" w:rsidRPr="004A6D63" w:rsidRDefault="0082000A" w:rsidP="007B72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105</w:t>
            </w:r>
          </w:p>
        </w:tc>
        <w:tc>
          <w:tcPr>
            <w:tcW w:w="4230" w:type="dxa"/>
          </w:tcPr>
          <w:p w:rsidR="0082000A" w:rsidRPr="004A6D63" w:rsidRDefault="0082000A" w:rsidP="007B7228">
            <w:pPr>
              <w:rPr>
                <w:rFonts w:ascii="Times New Roman" w:hAnsi="Times New Roman" w:cs="Times New Roman"/>
                <w:color w:val="000000" w:themeColor="text1"/>
                <w:sz w:val="24"/>
                <w:szCs w:val="24"/>
              </w:rPr>
            </w:pPr>
            <w:r w:rsidRPr="004A6D63">
              <w:rPr>
                <w:rFonts w:ascii="Times New Roman" w:hAnsi="Times New Roman" w:cs="Times New Roman"/>
                <w:color w:val="000000" w:themeColor="text1"/>
                <w:sz w:val="24"/>
                <w:szCs w:val="24"/>
              </w:rPr>
              <w:t>Educational status of the participant</w:t>
            </w:r>
          </w:p>
        </w:tc>
        <w:tc>
          <w:tcPr>
            <w:tcW w:w="4139" w:type="dxa"/>
          </w:tcPr>
          <w:p w:rsidR="0082000A" w:rsidRPr="004A6D63" w:rsidRDefault="0082000A" w:rsidP="007B7228">
            <w:pPr>
              <w:autoSpaceDE w:val="0"/>
              <w:autoSpaceDN w:val="0"/>
              <w:adjustRightInd w:val="0"/>
              <w:jc w:val="left"/>
              <w:rPr>
                <w:rFonts w:ascii="Times New Roman" w:hAnsi="Times New Roman" w:cs="Times New Roman"/>
                <w:color w:val="000000" w:themeColor="text1"/>
                <w:sz w:val="24"/>
                <w:szCs w:val="24"/>
              </w:rPr>
            </w:pPr>
            <w:r w:rsidRPr="004A6D63">
              <w:rPr>
                <w:rFonts w:ascii="Times New Roman" w:hAnsi="Times New Roman" w:cs="Times New Roman"/>
                <w:color w:val="000000" w:themeColor="text1"/>
                <w:sz w:val="24"/>
                <w:szCs w:val="24"/>
              </w:rPr>
              <w:t>1. No education    2.   Primary (1-8)  3.Secondary (9-12)  4.Higher (12+)</w:t>
            </w:r>
          </w:p>
        </w:tc>
        <w:tc>
          <w:tcPr>
            <w:tcW w:w="1171" w:type="dxa"/>
          </w:tcPr>
          <w:p w:rsidR="0082000A" w:rsidRPr="004A6D63" w:rsidRDefault="0082000A" w:rsidP="007B7228">
            <w:pPr>
              <w:rPr>
                <w:rFonts w:ascii="Times New Roman" w:hAnsi="Times New Roman" w:cs="Times New Roman"/>
                <w:color w:val="000000" w:themeColor="text1"/>
                <w:sz w:val="24"/>
                <w:szCs w:val="24"/>
              </w:rPr>
            </w:pPr>
          </w:p>
        </w:tc>
      </w:tr>
      <w:tr w:rsidR="0082000A" w:rsidRPr="004A6D63" w:rsidTr="007B7228">
        <w:tblPrEx>
          <w:tblLook w:val="0000"/>
        </w:tblPrEx>
        <w:trPr>
          <w:trHeight w:val="350"/>
        </w:trPr>
        <w:tc>
          <w:tcPr>
            <w:tcW w:w="1188" w:type="dxa"/>
          </w:tcPr>
          <w:p w:rsidR="0082000A" w:rsidRPr="004A6D63" w:rsidRDefault="0082000A" w:rsidP="007B7228">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106</w:t>
            </w:r>
          </w:p>
        </w:tc>
        <w:tc>
          <w:tcPr>
            <w:tcW w:w="4230" w:type="dxa"/>
          </w:tcPr>
          <w:p w:rsidR="0082000A" w:rsidRPr="004A6D63" w:rsidRDefault="0082000A" w:rsidP="007B7228">
            <w:pPr>
              <w:rPr>
                <w:rFonts w:ascii="Times New Roman" w:hAnsi="Times New Roman" w:cs="Times New Roman"/>
                <w:b/>
                <w:color w:val="000000" w:themeColor="text1"/>
                <w:sz w:val="24"/>
                <w:szCs w:val="24"/>
                <w:lang w:val="en-GB"/>
              </w:rPr>
            </w:pPr>
            <w:r w:rsidRPr="004A6D63">
              <w:rPr>
                <w:rFonts w:ascii="Times New Roman" w:hAnsi="Times New Roman" w:cs="Times New Roman"/>
                <w:color w:val="000000" w:themeColor="text1"/>
                <w:sz w:val="24"/>
                <w:szCs w:val="24"/>
                <w:lang w:val="en-GB"/>
              </w:rPr>
              <w:t>Marital status</w:t>
            </w:r>
            <w:r w:rsidRPr="004A6D63">
              <w:rPr>
                <w:rFonts w:ascii="Times New Roman" w:hAnsi="Times New Roman" w:cs="Times New Roman"/>
                <w:color w:val="000000" w:themeColor="text1"/>
                <w:sz w:val="24"/>
                <w:szCs w:val="24"/>
              </w:rPr>
              <w:t xml:space="preserve"> of the participant</w:t>
            </w:r>
          </w:p>
        </w:tc>
        <w:tc>
          <w:tcPr>
            <w:tcW w:w="4139" w:type="dxa"/>
          </w:tcPr>
          <w:p w:rsidR="0082000A" w:rsidRPr="004A6D63" w:rsidRDefault="0082000A" w:rsidP="007B7228">
            <w:pPr>
              <w:jc w:val="left"/>
              <w:rPr>
                <w:rFonts w:ascii="Times New Roman" w:hAnsi="Times New Roman" w:cs="Times New Roman"/>
                <w:color w:val="000000" w:themeColor="text1"/>
                <w:sz w:val="24"/>
                <w:szCs w:val="24"/>
                <w:lang w:val="en-GB"/>
              </w:rPr>
            </w:pPr>
            <w:r w:rsidRPr="004A6D63">
              <w:rPr>
                <w:rFonts w:ascii="Times New Roman" w:hAnsi="Times New Roman" w:cs="Times New Roman"/>
                <w:bCs/>
                <w:color w:val="000000" w:themeColor="text1"/>
                <w:sz w:val="24"/>
                <w:szCs w:val="24"/>
                <w:lang w:val="en-GB"/>
              </w:rPr>
              <w:t>1.Single</w:t>
            </w:r>
            <w:r>
              <w:rPr>
                <w:rFonts w:ascii="Times New Roman" w:hAnsi="Times New Roman" w:cs="Times New Roman"/>
                <w:color w:val="000000" w:themeColor="text1"/>
                <w:sz w:val="24"/>
                <w:szCs w:val="24"/>
                <w:lang w:val="en-GB"/>
              </w:rPr>
              <w:t xml:space="preserve"> </w:t>
            </w:r>
            <w:r w:rsidRPr="004A6D63">
              <w:rPr>
                <w:rFonts w:ascii="Times New Roman" w:hAnsi="Times New Roman" w:cs="Times New Roman"/>
                <w:color w:val="000000" w:themeColor="text1"/>
                <w:sz w:val="24"/>
                <w:szCs w:val="24"/>
                <w:lang w:val="en-GB"/>
              </w:rPr>
              <w:t>2.</w:t>
            </w:r>
            <w:r w:rsidRPr="004A6D63">
              <w:rPr>
                <w:rFonts w:ascii="Times New Roman" w:hAnsi="Times New Roman" w:cs="Times New Roman"/>
                <w:bCs/>
                <w:color w:val="000000" w:themeColor="text1"/>
                <w:sz w:val="24"/>
                <w:szCs w:val="24"/>
                <w:lang w:val="en-GB"/>
              </w:rPr>
              <w:t>Married</w:t>
            </w:r>
            <w:r w:rsidRPr="004A6D63">
              <w:rPr>
                <w:rFonts w:ascii="Times New Roman" w:hAnsi="Times New Roman" w:cs="Times New Roman"/>
                <w:color w:val="000000" w:themeColor="text1"/>
                <w:sz w:val="24"/>
                <w:szCs w:val="24"/>
                <w:lang w:val="en-GB"/>
              </w:rPr>
              <w:t xml:space="preserve"> 3.</w:t>
            </w:r>
            <w:r w:rsidRPr="004A6D63">
              <w:rPr>
                <w:rFonts w:ascii="Times New Roman" w:hAnsi="Times New Roman" w:cs="Times New Roman"/>
                <w:bCs/>
                <w:color w:val="000000" w:themeColor="text1"/>
                <w:sz w:val="24"/>
                <w:szCs w:val="24"/>
                <w:lang w:val="en-GB"/>
              </w:rPr>
              <w:t>Divorced</w:t>
            </w:r>
            <w:r w:rsidRPr="004A6D63">
              <w:rPr>
                <w:rFonts w:ascii="Times New Roman" w:hAnsi="Times New Roman" w:cs="Times New Roman"/>
                <w:color w:val="000000" w:themeColor="text1"/>
                <w:sz w:val="24"/>
                <w:szCs w:val="24"/>
                <w:lang w:val="en-GB"/>
              </w:rPr>
              <w:t xml:space="preserve"> 4.</w:t>
            </w:r>
            <w:r w:rsidRPr="004A6D63">
              <w:rPr>
                <w:rFonts w:ascii="Times New Roman" w:hAnsi="Times New Roman" w:cs="Times New Roman"/>
                <w:bCs/>
                <w:color w:val="000000" w:themeColor="text1"/>
                <w:sz w:val="24"/>
                <w:szCs w:val="24"/>
                <w:lang w:val="en-GB"/>
              </w:rPr>
              <w:t>Widowed</w:t>
            </w:r>
          </w:p>
        </w:tc>
        <w:tc>
          <w:tcPr>
            <w:tcW w:w="1171" w:type="dxa"/>
          </w:tcPr>
          <w:p w:rsidR="0082000A" w:rsidRPr="004A6D63" w:rsidRDefault="0082000A" w:rsidP="007B7228">
            <w:pPr>
              <w:rPr>
                <w:rFonts w:ascii="Times New Roman" w:hAnsi="Times New Roman" w:cs="Times New Roman"/>
                <w:b/>
                <w:color w:val="000000" w:themeColor="text1"/>
                <w:sz w:val="24"/>
                <w:szCs w:val="24"/>
                <w:lang w:val="en-GB"/>
              </w:rPr>
            </w:pPr>
          </w:p>
        </w:tc>
      </w:tr>
      <w:tr w:rsidR="0082000A" w:rsidRPr="004A6D63" w:rsidTr="007B7228">
        <w:tblPrEx>
          <w:tblLook w:val="0000"/>
        </w:tblPrEx>
        <w:trPr>
          <w:trHeight w:val="811"/>
        </w:trPr>
        <w:tc>
          <w:tcPr>
            <w:tcW w:w="1188" w:type="dxa"/>
          </w:tcPr>
          <w:p w:rsidR="0082000A" w:rsidRPr="004A6D63" w:rsidRDefault="0082000A" w:rsidP="007B7228">
            <w:pPr>
              <w:tabs>
                <w:tab w:val="left" w:pos="0"/>
              </w:tabs>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107</w:t>
            </w:r>
          </w:p>
        </w:tc>
        <w:tc>
          <w:tcPr>
            <w:tcW w:w="4230" w:type="dxa"/>
          </w:tcPr>
          <w:p w:rsidR="0082000A" w:rsidRPr="004A6D63" w:rsidRDefault="0082000A" w:rsidP="007B7228">
            <w:pPr>
              <w:autoSpaceDE w:val="0"/>
              <w:autoSpaceDN w:val="0"/>
              <w:adjustRightInd w:val="0"/>
              <w:rPr>
                <w:rFonts w:ascii="Times New Roman" w:hAnsi="Times New Roman" w:cs="Times New Roman"/>
                <w:color w:val="000000" w:themeColor="text1"/>
                <w:sz w:val="24"/>
                <w:szCs w:val="24"/>
                <w:lang w:val="en-GB"/>
              </w:rPr>
            </w:pPr>
            <w:r w:rsidRPr="004A6D63">
              <w:rPr>
                <w:rFonts w:ascii="Times New Roman" w:hAnsi="Times New Roman" w:cs="Times New Roman"/>
                <w:color w:val="000000" w:themeColor="text1"/>
                <w:sz w:val="24"/>
                <w:szCs w:val="24"/>
                <w:lang w:val="en-GB"/>
              </w:rPr>
              <w:t>occupation</w:t>
            </w:r>
          </w:p>
        </w:tc>
        <w:tc>
          <w:tcPr>
            <w:tcW w:w="4139" w:type="dxa"/>
          </w:tcPr>
          <w:p w:rsidR="0082000A" w:rsidRPr="004A6D63" w:rsidRDefault="0082000A" w:rsidP="007B7228">
            <w:pPr>
              <w:jc w:val="left"/>
              <w:rPr>
                <w:rFonts w:ascii="Times New Roman" w:hAnsi="Times New Roman" w:cs="Times New Roman"/>
                <w:color w:val="000000" w:themeColor="text1"/>
                <w:sz w:val="24"/>
                <w:szCs w:val="24"/>
                <w:lang w:val="en-GB"/>
              </w:rPr>
            </w:pPr>
            <w:r w:rsidRPr="004A6D63">
              <w:rPr>
                <w:rFonts w:ascii="Times New Roman" w:hAnsi="Times New Roman" w:cs="Times New Roman"/>
                <w:color w:val="000000" w:themeColor="text1"/>
                <w:sz w:val="24"/>
                <w:szCs w:val="24"/>
                <w:lang w:val="en-GB"/>
              </w:rPr>
              <w:t xml:space="preserve">1.Daily labourer/Job seeker 2.Private employee </w:t>
            </w:r>
            <w:r>
              <w:rPr>
                <w:rFonts w:ascii="Times New Roman" w:hAnsi="Times New Roman" w:cs="Times New Roman"/>
                <w:color w:val="000000" w:themeColor="text1"/>
                <w:sz w:val="24"/>
                <w:szCs w:val="24"/>
                <w:lang w:val="en-GB"/>
              </w:rPr>
              <w:t xml:space="preserve"> </w:t>
            </w:r>
            <w:r w:rsidRPr="004A6D63">
              <w:rPr>
                <w:rFonts w:ascii="Times New Roman" w:hAnsi="Times New Roman" w:cs="Times New Roman"/>
                <w:color w:val="000000" w:themeColor="text1"/>
                <w:sz w:val="24"/>
                <w:szCs w:val="24"/>
                <w:lang w:val="en-GB"/>
              </w:rPr>
              <w:t>3.Government emp</w:t>
            </w:r>
            <w:r>
              <w:rPr>
                <w:rFonts w:ascii="Times New Roman" w:hAnsi="Times New Roman" w:cs="Times New Roman"/>
                <w:color w:val="000000" w:themeColor="text1"/>
                <w:sz w:val="24"/>
                <w:szCs w:val="24"/>
                <w:lang w:val="en-GB"/>
              </w:rPr>
              <w:t>loy 4.Farmer 5.Student 6.Other ,</w:t>
            </w:r>
            <w:r w:rsidRPr="004A6D63">
              <w:rPr>
                <w:rFonts w:ascii="Times New Roman" w:hAnsi="Times New Roman" w:cs="Times New Roman"/>
                <w:color w:val="000000" w:themeColor="text1"/>
                <w:sz w:val="24"/>
                <w:szCs w:val="24"/>
                <w:lang w:val="en-GB"/>
              </w:rPr>
              <w:t>______</w:t>
            </w:r>
          </w:p>
        </w:tc>
        <w:tc>
          <w:tcPr>
            <w:tcW w:w="1171" w:type="dxa"/>
          </w:tcPr>
          <w:p w:rsidR="0082000A" w:rsidRPr="004A6D63" w:rsidRDefault="0082000A" w:rsidP="007B7228">
            <w:pPr>
              <w:rPr>
                <w:rFonts w:ascii="Times New Roman" w:hAnsi="Times New Roman" w:cs="Times New Roman"/>
                <w:b/>
                <w:color w:val="000000" w:themeColor="text1"/>
                <w:sz w:val="24"/>
                <w:szCs w:val="24"/>
                <w:lang w:val="en-GB"/>
              </w:rPr>
            </w:pPr>
          </w:p>
        </w:tc>
      </w:tr>
      <w:tr w:rsidR="0082000A" w:rsidRPr="004A6D63" w:rsidTr="007B7228">
        <w:tblPrEx>
          <w:tblLook w:val="0000"/>
        </w:tblPrEx>
        <w:trPr>
          <w:trHeight w:val="315"/>
        </w:trPr>
        <w:tc>
          <w:tcPr>
            <w:tcW w:w="1188" w:type="dxa"/>
          </w:tcPr>
          <w:p w:rsidR="0082000A" w:rsidRPr="004A6D63" w:rsidRDefault="0082000A" w:rsidP="007B7228">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108</w:t>
            </w:r>
          </w:p>
        </w:tc>
        <w:tc>
          <w:tcPr>
            <w:tcW w:w="4230"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Average monthly Income</w:t>
            </w:r>
          </w:p>
        </w:tc>
        <w:tc>
          <w:tcPr>
            <w:tcW w:w="4139"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_________Birr</w:t>
            </w:r>
          </w:p>
        </w:tc>
        <w:tc>
          <w:tcPr>
            <w:tcW w:w="1171" w:type="dxa"/>
          </w:tcPr>
          <w:p w:rsidR="0082000A" w:rsidRPr="004A6D63" w:rsidRDefault="0082000A" w:rsidP="007B7228">
            <w:pPr>
              <w:rPr>
                <w:rFonts w:ascii="Times New Roman" w:hAnsi="Times New Roman" w:cs="Times New Roman"/>
                <w:b/>
                <w:color w:val="000000" w:themeColor="text1"/>
                <w:sz w:val="24"/>
                <w:szCs w:val="24"/>
                <w:lang w:val="en-GB"/>
              </w:rPr>
            </w:pPr>
          </w:p>
        </w:tc>
      </w:tr>
      <w:tr w:rsidR="0082000A" w:rsidRPr="004A6D63" w:rsidTr="007B7228">
        <w:tblPrEx>
          <w:tblLook w:val="0000"/>
        </w:tblPrEx>
        <w:trPr>
          <w:trHeight w:val="342"/>
        </w:trPr>
        <w:tc>
          <w:tcPr>
            <w:tcW w:w="1188" w:type="dxa"/>
          </w:tcPr>
          <w:p w:rsidR="0082000A" w:rsidRPr="004A6D63" w:rsidRDefault="0082000A" w:rsidP="007B7228">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109</w:t>
            </w:r>
          </w:p>
        </w:tc>
        <w:tc>
          <w:tcPr>
            <w:tcW w:w="4230"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Weight of the participant</w:t>
            </w:r>
          </w:p>
        </w:tc>
        <w:tc>
          <w:tcPr>
            <w:tcW w:w="4139"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_______ (kg)</w:t>
            </w:r>
          </w:p>
        </w:tc>
        <w:tc>
          <w:tcPr>
            <w:tcW w:w="1171" w:type="dxa"/>
          </w:tcPr>
          <w:p w:rsidR="0082000A" w:rsidRPr="004A6D63" w:rsidRDefault="0082000A" w:rsidP="007B7228">
            <w:pPr>
              <w:rPr>
                <w:rFonts w:ascii="Times New Roman" w:hAnsi="Times New Roman" w:cs="Times New Roman"/>
                <w:b/>
                <w:color w:val="000000" w:themeColor="text1"/>
                <w:sz w:val="24"/>
                <w:szCs w:val="24"/>
                <w:lang w:val="en-GB"/>
              </w:rPr>
            </w:pPr>
          </w:p>
        </w:tc>
      </w:tr>
      <w:tr w:rsidR="0082000A" w:rsidRPr="004A6D63" w:rsidTr="007B7228">
        <w:tblPrEx>
          <w:tblLook w:val="0000"/>
        </w:tblPrEx>
        <w:trPr>
          <w:trHeight w:val="220"/>
        </w:trPr>
        <w:tc>
          <w:tcPr>
            <w:tcW w:w="1188" w:type="dxa"/>
          </w:tcPr>
          <w:p w:rsidR="0082000A" w:rsidRPr="004A6D63" w:rsidRDefault="0082000A" w:rsidP="007B7228">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110</w:t>
            </w:r>
          </w:p>
        </w:tc>
        <w:tc>
          <w:tcPr>
            <w:tcW w:w="4230"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Height of the participant</w:t>
            </w:r>
          </w:p>
        </w:tc>
        <w:tc>
          <w:tcPr>
            <w:tcW w:w="4139"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________(meter)</w:t>
            </w:r>
          </w:p>
        </w:tc>
        <w:tc>
          <w:tcPr>
            <w:tcW w:w="1171" w:type="dxa"/>
          </w:tcPr>
          <w:p w:rsidR="0082000A" w:rsidRPr="004A6D63" w:rsidRDefault="0082000A" w:rsidP="007B7228">
            <w:pPr>
              <w:rPr>
                <w:rFonts w:ascii="Times New Roman" w:hAnsi="Times New Roman" w:cs="Times New Roman"/>
                <w:b/>
                <w:color w:val="000000" w:themeColor="text1"/>
                <w:sz w:val="24"/>
                <w:szCs w:val="24"/>
                <w:lang w:val="en-GB"/>
              </w:rPr>
            </w:pPr>
          </w:p>
        </w:tc>
      </w:tr>
      <w:tr w:rsidR="0082000A" w:rsidRPr="004A6D63" w:rsidTr="007B7228">
        <w:tblPrEx>
          <w:tblLook w:val="0000"/>
        </w:tblPrEx>
        <w:trPr>
          <w:trHeight w:val="315"/>
        </w:trPr>
        <w:tc>
          <w:tcPr>
            <w:tcW w:w="1188" w:type="dxa"/>
          </w:tcPr>
          <w:p w:rsidR="0082000A" w:rsidRPr="004A6D63" w:rsidRDefault="0082000A" w:rsidP="007B7228">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111</w:t>
            </w:r>
          </w:p>
        </w:tc>
        <w:tc>
          <w:tcPr>
            <w:tcW w:w="4230"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Current TB</w:t>
            </w:r>
          </w:p>
        </w:tc>
        <w:tc>
          <w:tcPr>
            <w:tcW w:w="4139"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Yes   2.No</w:t>
            </w:r>
          </w:p>
        </w:tc>
        <w:tc>
          <w:tcPr>
            <w:tcW w:w="1171" w:type="dxa"/>
          </w:tcPr>
          <w:p w:rsidR="0082000A" w:rsidRPr="004A6D63" w:rsidRDefault="0082000A" w:rsidP="007B7228">
            <w:pPr>
              <w:rPr>
                <w:rFonts w:ascii="Times New Roman" w:hAnsi="Times New Roman" w:cs="Times New Roman"/>
                <w:b/>
                <w:color w:val="000000" w:themeColor="text1"/>
                <w:sz w:val="24"/>
                <w:szCs w:val="24"/>
                <w:lang w:val="en-GB"/>
              </w:rPr>
            </w:pPr>
          </w:p>
        </w:tc>
      </w:tr>
      <w:tr w:rsidR="0082000A" w:rsidRPr="004A6D63" w:rsidTr="007B7228">
        <w:tblPrEx>
          <w:tblLook w:val="0000"/>
        </w:tblPrEx>
        <w:trPr>
          <w:trHeight w:val="350"/>
        </w:trPr>
        <w:tc>
          <w:tcPr>
            <w:tcW w:w="1188" w:type="dxa"/>
          </w:tcPr>
          <w:p w:rsidR="0082000A" w:rsidRPr="004A6D63" w:rsidRDefault="0082000A" w:rsidP="007B7228">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112</w:t>
            </w:r>
          </w:p>
        </w:tc>
        <w:tc>
          <w:tcPr>
            <w:tcW w:w="4230"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Have you taken anti-TB</w:t>
            </w:r>
          </w:p>
        </w:tc>
        <w:tc>
          <w:tcPr>
            <w:tcW w:w="4139"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Yes  2.No</w:t>
            </w:r>
          </w:p>
        </w:tc>
        <w:tc>
          <w:tcPr>
            <w:tcW w:w="1171" w:type="dxa"/>
          </w:tcPr>
          <w:p w:rsidR="0082000A" w:rsidRPr="004A6D63" w:rsidRDefault="0082000A" w:rsidP="007B7228">
            <w:pPr>
              <w:rPr>
                <w:rFonts w:ascii="Times New Roman" w:hAnsi="Times New Roman" w:cs="Times New Roman"/>
                <w:b/>
                <w:color w:val="000000" w:themeColor="text1"/>
                <w:sz w:val="24"/>
                <w:szCs w:val="24"/>
                <w:lang w:val="en-GB"/>
              </w:rPr>
            </w:pPr>
          </w:p>
        </w:tc>
      </w:tr>
      <w:tr w:rsidR="0082000A" w:rsidRPr="004A6D63" w:rsidTr="007B7228">
        <w:tblPrEx>
          <w:tblLook w:val="0000"/>
        </w:tblPrEx>
        <w:trPr>
          <w:trHeight w:val="220"/>
        </w:trPr>
        <w:tc>
          <w:tcPr>
            <w:tcW w:w="1188" w:type="dxa"/>
          </w:tcPr>
          <w:p w:rsidR="0082000A" w:rsidRPr="004A6D63" w:rsidRDefault="0082000A" w:rsidP="007B7228">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lastRenderedPageBreak/>
              <w:t>113</w:t>
            </w:r>
          </w:p>
        </w:tc>
        <w:tc>
          <w:tcPr>
            <w:tcW w:w="4230"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Do you have diabetes mellitus</w:t>
            </w:r>
          </w:p>
        </w:tc>
        <w:tc>
          <w:tcPr>
            <w:tcW w:w="4139"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1.Yes, Years since with DM-------2 No</w:t>
            </w:r>
          </w:p>
        </w:tc>
        <w:tc>
          <w:tcPr>
            <w:tcW w:w="1171" w:type="dxa"/>
          </w:tcPr>
          <w:p w:rsidR="0082000A" w:rsidRPr="004A6D63" w:rsidRDefault="0082000A" w:rsidP="007B7228">
            <w:pPr>
              <w:rPr>
                <w:rFonts w:ascii="Times New Roman" w:hAnsi="Times New Roman" w:cs="Times New Roman"/>
                <w:b/>
                <w:color w:val="000000" w:themeColor="text1"/>
                <w:sz w:val="24"/>
                <w:szCs w:val="24"/>
                <w:lang w:val="en-GB"/>
              </w:rPr>
            </w:pPr>
          </w:p>
        </w:tc>
      </w:tr>
      <w:tr w:rsidR="0082000A" w:rsidRPr="004A6D63" w:rsidTr="007B7228">
        <w:tblPrEx>
          <w:tblLook w:val="0000"/>
        </w:tblPrEx>
        <w:trPr>
          <w:trHeight w:val="220"/>
        </w:trPr>
        <w:tc>
          <w:tcPr>
            <w:tcW w:w="1188" w:type="dxa"/>
          </w:tcPr>
          <w:p w:rsidR="0082000A" w:rsidRDefault="0082000A" w:rsidP="007B7228">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114</w:t>
            </w:r>
          </w:p>
        </w:tc>
        <w:tc>
          <w:tcPr>
            <w:tcW w:w="4230"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Pr>
                <w:rFonts w:ascii="Times New Roman" w:hAnsi="Times New Roman" w:cs="Times New Roman"/>
                <w:color w:val="000000" w:themeColor="text1"/>
              </w:rPr>
              <w:t>Any other related disease</w:t>
            </w:r>
          </w:p>
        </w:tc>
        <w:tc>
          <w:tcPr>
            <w:tcW w:w="4139"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Pr>
                <w:rFonts w:ascii="Times New Roman" w:hAnsi="Times New Roman" w:cs="Times New Roman"/>
                <w:color w:val="000000" w:themeColor="text1"/>
              </w:rPr>
              <w:t>____</w:t>
            </w:r>
          </w:p>
        </w:tc>
        <w:tc>
          <w:tcPr>
            <w:tcW w:w="1171" w:type="dxa"/>
          </w:tcPr>
          <w:p w:rsidR="0082000A" w:rsidRPr="004A6D63" w:rsidRDefault="0082000A" w:rsidP="007B7228">
            <w:pPr>
              <w:rPr>
                <w:rFonts w:ascii="Times New Roman" w:hAnsi="Times New Roman" w:cs="Times New Roman"/>
                <w:b/>
                <w:color w:val="000000" w:themeColor="text1"/>
                <w:sz w:val="24"/>
                <w:szCs w:val="24"/>
                <w:lang w:val="en-GB"/>
              </w:rPr>
            </w:pPr>
          </w:p>
        </w:tc>
      </w:tr>
      <w:tr w:rsidR="0082000A" w:rsidRPr="004A6D63" w:rsidTr="007B7228">
        <w:tblPrEx>
          <w:tblLook w:val="0000"/>
        </w:tblPrEx>
        <w:trPr>
          <w:trHeight w:val="220"/>
        </w:trPr>
        <w:tc>
          <w:tcPr>
            <w:tcW w:w="1188" w:type="dxa"/>
          </w:tcPr>
          <w:p w:rsidR="0082000A" w:rsidRPr="004A6D63" w:rsidRDefault="0082000A" w:rsidP="007B7228">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115</w:t>
            </w:r>
          </w:p>
        </w:tc>
        <w:tc>
          <w:tcPr>
            <w:tcW w:w="4230"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Do have dependency habits?</w:t>
            </w:r>
          </w:p>
        </w:tc>
        <w:tc>
          <w:tcPr>
            <w:tcW w:w="4139"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1 Smoke cigarettes 2.Drink Alcohol 3.Chew Khat   4.No</w:t>
            </w:r>
          </w:p>
        </w:tc>
        <w:tc>
          <w:tcPr>
            <w:tcW w:w="1171" w:type="dxa"/>
          </w:tcPr>
          <w:p w:rsidR="0082000A" w:rsidRPr="004A6D63" w:rsidRDefault="0082000A" w:rsidP="007B7228">
            <w:pPr>
              <w:rPr>
                <w:rFonts w:ascii="Times New Roman" w:hAnsi="Times New Roman" w:cs="Times New Roman"/>
                <w:b/>
                <w:color w:val="000000" w:themeColor="text1"/>
                <w:sz w:val="24"/>
                <w:szCs w:val="24"/>
                <w:lang w:val="en-GB"/>
              </w:rPr>
            </w:pPr>
          </w:p>
        </w:tc>
      </w:tr>
      <w:tr w:rsidR="0082000A" w:rsidRPr="004A6D63" w:rsidTr="007B7228">
        <w:tblPrEx>
          <w:tblLook w:val="0000"/>
        </w:tblPrEx>
        <w:trPr>
          <w:trHeight w:val="548"/>
        </w:trPr>
        <w:tc>
          <w:tcPr>
            <w:tcW w:w="1188" w:type="dxa"/>
          </w:tcPr>
          <w:p w:rsidR="0082000A" w:rsidRPr="004A6D63" w:rsidRDefault="0082000A" w:rsidP="007B7228">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116</w:t>
            </w:r>
          </w:p>
        </w:tc>
        <w:tc>
          <w:tcPr>
            <w:tcW w:w="4230"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Do you have more than 1 sex partner</w:t>
            </w:r>
          </w:p>
        </w:tc>
        <w:tc>
          <w:tcPr>
            <w:tcW w:w="4139" w:type="dxa"/>
          </w:tcPr>
          <w:p w:rsidR="0082000A" w:rsidRPr="004A6D63" w:rsidRDefault="0082000A" w:rsidP="007B7228">
            <w:pPr>
              <w:pStyle w:val="Default"/>
              <w:numPr>
                <w:ilvl w:val="0"/>
                <w:numId w:val="12"/>
              </w:numPr>
              <w:spacing w:line="360" w:lineRule="auto"/>
              <w:ind w:left="0" w:hanging="768"/>
              <w:rPr>
                <w:rFonts w:ascii="Times New Roman" w:hAnsi="Times New Roman" w:cs="Times New Roman"/>
                <w:color w:val="000000" w:themeColor="text1"/>
              </w:rPr>
            </w:pPr>
            <w:r w:rsidRPr="004A6D63">
              <w:rPr>
                <w:rFonts w:ascii="Times New Roman" w:hAnsi="Times New Roman" w:cs="Times New Roman"/>
                <w:color w:val="000000" w:themeColor="text1"/>
              </w:rPr>
              <w:t>1.Yes   2.no</w:t>
            </w:r>
          </w:p>
        </w:tc>
        <w:tc>
          <w:tcPr>
            <w:tcW w:w="1171" w:type="dxa"/>
          </w:tcPr>
          <w:p w:rsidR="0082000A" w:rsidRPr="004A6D63" w:rsidRDefault="0082000A" w:rsidP="007B7228">
            <w:pPr>
              <w:rPr>
                <w:rFonts w:ascii="Times New Roman" w:hAnsi="Times New Roman" w:cs="Times New Roman"/>
                <w:b/>
                <w:color w:val="000000" w:themeColor="text1"/>
                <w:sz w:val="24"/>
                <w:szCs w:val="24"/>
                <w:lang w:val="en-GB"/>
              </w:rPr>
            </w:pPr>
          </w:p>
        </w:tc>
      </w:tr>
      <w:tr w:rsidR="0082000A" w:rsidRPr="004A6D63" w:rsidTr="007B7228">
        <w:tblPrEx>
          <w:tblLook w:val="0000"/>
        </w:tblPrEx>
        <w:trPr>
          <w:trHeight w:val="220"/>
        </w:trPr>
        <w:tc>
          <w:tcPr>
            <w:tcW w:w="1188" w:type="dxa"/>
          </w:tcPr>
          <w:p w:rsidR="0082000A" w:rsidRPr="004A6D63" w:rsidRDefault="0082000A" w:rsidP="007B7228">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117</w:t>
            </w:r>
          </w:p>
        </w:tc>
        <w:tc>
          <w:tcPr>
            <w:tcW w:w="4230"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Did you practice sex without condom with your partner</w:t>
            </w:r>
          </w:p>
        </w:tc>
        <w:tc>
          <w:tcPr>
            <w:tcW w:w="4139" w:type="dxa"/>
          </w:tcPr>
          <w:p w:rsidR="0082000A" w:rsidRPr="004A6D63" w:rsidRDefault="0082000A" w:rsidP="007B7228">
            <w:pPr>
              <w:pStyle w:val="Default"/>
              <w:numPr>
                <w:ilvl w:val="0"/>
                <w:numId w:val="13"/>
              </w:numPr>
              <w:spacing w:line="360" w:lineRule="auto"/>
              <w:ind w:left="0" w:hanging="708"/>
              <w:rPr>
                <w:rFonts w:ascii="Times New Roman" w:hAnsi="Times New Roman" w:cs="Times New Roman"/>
                <w:color w:val="000000" w:themeColor="text1"/>
              </w:rPr>
            </w:pPr>
            <w:r w:rsidRPr="004A6D63">
              <w:rPr>
                <w:rFonts w:ascii="Times New Roman" w:hAnsi="Times New Roman" w:cs="Times New Roman"/>
                <w:color w:val="000000" w:themeColor="text1"/>
              </w:rPr>
              <w:t xml:space="preserve"> 1. Yes 2. No</w:t>
            </w:r>
          </w:p>
        </w:tc>
        <w:tc>
          <w:tcPr>
            <w:tcW w:w="1171" w:type="dxa"/>
          </w:tcPr>
          <w:p w:rsidR="0082000A" w:rsidRPr="004A6D63" w:rsidRDefault="0082000A" w:rsidP="007B7228">
            <w:pPr>
              <w:rPr>
                <w:rFonts w:ascii="Times New Roman" w:hAnsi="Times New Roman" w:cs="Times New Roman"/>
                <w:b/>
                <w:color w:val="000000" w:themeColor="text1"/>
                <w:sz w:val="24"/>
                <w:szCs w:val="24"/>
                <w:lang w:val="en-GB"/>
              </w:rPr>
            </w:pPr>
          </w:p>
        </w:tc>
      </w:tr>
    </w:tbl>
    <w:tbl>
      <w:tblPr>
        <w:tblStyle w:val="TableGrid"/>
        <w:tblW w:w="10710" w:type="dxa"/>
        <w:tblInd w:w="-252" w:type="dxa"/>
        <w:tblLook w:val="04A0"/>
      </w:tblPr>
      <w:tblGrid>
        <w:gridCol w:w="1165"/>
        <w:gridCol w:w="3335"/>
        <w:gridCol w:w="900"/>
        <w:gridCol w:w="4177"/>
        <w:gridCol w:w="1133"/>
      </w:tblGrid>
      <w:tr w:rsidR="0082000A" w:rsidRPr="004A6D63" w:rsidTr="007B7228">
        <w:trPr>
          <w:trHeight w:val="332"/>
        </w:trPr>
        <w:tc>
          <w:tcPr>
            <w:tcW w:w="10710" w:type="dxa"/>
            <w:gridSpan w:val="5"/>
          </w:tcPr>
          <w:p w:rsidR="0082000A" w:rsidRPr="00EC0DFB" w:rsidRDefault="0082000A" w:rsidP="007B7228">
            <w:pPr>
              <w:rPr>
                <w:rFonts w:ascii="Times New Roman" w:hAnsi="Times New Roman" w:cs="Times New Roman"/>
                <w:b/>
                <w:color w:val="000000" w:themeColor="text1"/>
                <w:sz w:val="24"/>
                <w:szCs w:val="24"/>
              </w:rPr>
            </w:pPr>
            <w:r w:rsidRPr="00EC0DFB">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 xml:space="preserve">                  </w:t>
            </w:r>
            <w:r w:rsidRPr="00EC0DFB">
              <w:rPr>
                <w:rFonts w:ascii="Times New Roman" w:hAnsi="Times New Roman" w:cs="Times New Roman"/>
                <w:b/>
                <w:color w:val="000000" w:themeColor="text1"/>
                <w:sz w:val="24"/>
                <w:szCs w:val="24"/>
              </w:rPr>
              <w:t>Part II Art related in</w:t>
            </w:r>
            <w:r>
              <w:rPr>
                <w:rFonts w:ascii="Times New Roman" w:hAnsi="Times New Roman" w:cs="Times New Roman"/>
                <w:b/>
                <w:color w:val="000000" w:themeColor="text1"/>
                <w:sz w:val="24"/>
                <w:szCs w:val="24"/>
              </w:rPr>
              <w:t>formation</w:t>
            </w:r>
            <w:r w:rsidRPr="00EC0DFB">
              <w:rPr>
                <w:rFonts w:ascii="Times New Roman" w:hAnsi="Times New Roman" w:cs="Times New Roman"/>
                <w:b/>
                <w:color w:val="000000" w:themeColor="text1"/>
                <w:sz w:val="24"/>
                <w:szCs w:val="24"/>
              </w:rPr>
              <w:t xml:space="preserve"> </w:t>
            </w:r>
          </w:p>
        </w:tc>
      </w:tr>
      <w:tr w:rsidR="0082000A" w:rsidRPr="004A6D63" w:rsidTr="007B7228">
        <w:trPr>
          <w:trHeight w:val="305"/>
        </w:trPr>
        <w:tc>
          <w:tcPr>
            <w:tcW w:w="1165" w:type="dxa"/>
          </w:tcPr>
          <w:p w:rsidR="0082000A" w:rsidRPr="004A6D63" w:rsidRDefault="0082000A" w:rsidP="007B72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201</w:t>
            </w:r>
          </w:p>
        </w:tc>
        <w:tc>
          <w:tcPr>
            <w:tcW w:w="4235" w:type="dxa"/>
            <w:gridSpan w:val="2"/>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HIV confirmation date</w:t>
            </w:r>
          </w:p>
        </w:tc>
        <w:tc>
          <w:tcPr>
            <w:tcW w:w="4177" w:type="dxa"/>
          </w:tcPr>
          <w:p w:rsidR="0082000A" w:rsidRPr="004A6D63" w:rsidRDefault="0082000A" w:rsidP="007B7228">
            <w:pPr>
              <w:pStyle w:val="Default"/>
              <w:spacing w:line="360" w:lineRule="auto"/>
              <w:ind w:left="0"/>
              <w:rPr>
                <w:rFonts w:ascii="Times New Roman" w:hAnsi="Times New Roman" w:cs="Times New Roman"/>
                <w:color w:val="000000" w:themeColor="text1"/>
              </w:rPr>
            </w:pPr>
          </w:p>
        </w:tc>
        <w:tc>
          <w:tcPr>
            <w:tcW w:w="1133" w:type="dxa"/>
          </w:tcPr>
          <w:p w:rsidR="0082000A" w:rsidRPr="004A6D63" w:rsidRDefault="0082000A" w:rsidP="007B7228">
            <w:pPr>
              <w:rPr>
                <w:rFonts w:ascii="Times New Roman" w:hAnsi="Times New Roman" w:cs="Times New Roman"/>
                <w:color w:val="000000" w:themeColor="text1"/>
                <w:sz w:val="24"/>
                <w:szCs w:val="24"/>
              </w:rPr>
            </w:pPr>
          </w:p>
        </w:tc>
      </w:tr>
      <w:tr w:rsidR="0082000A" w:rsidRPr="004A6D63" w:rsidTr="007B7228">
        <w:trPr>
          <w:trHeight w:val="395"/>
        </w:trPr>
        <w:tc>
          <w:tcPr>
            <w:tcW w:w="1165" w:type="dxa"/>
          </w:tcPr>
          <w:p w:rsidR="0082000A" w:rsidRPr="004A6D63" w:rsidRDefault="0082000A" w:rsidP="007B72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202</w:t>
            </w:r>
          </w:p>
        </w:tc>
        <w:tc>
          <w:tcPr>
            <w:tcW w:w="4235" w:type="dxa"/>
            <w:gridSpan w:val="2"/>
          </w:tcPr>
          <w:p w:rsidR="0082000A" w:rsidRPr="004A6D63" w:rsidRDefault="0082000A" w:rsidP="007B7228">
            <w:pPr>
              <w:pStyle w:val="Default"/>
              <w:spacing w:line="360" w:lineRule="auto"/>
              <w:ind w:left="0"/>
              <w:rPr>
                <w:rFonts w:ascii="Times New Roman" w:hAnsi="Times New Roman" w:cs="Times New Roman"/>
                <w:color w:val="000000" w:themeColor="text1"/>
              </w:rPr>
            </w:pPr>
            <w:proofErr w:type="gramStart"/>
            <w:r w:rsidRPr="004A6D63">
              <w:rPr>
                <w:rFonts w:ascii="Times New Roman" w:hAnsi="Times New Roman" w:cs="Times New Roman"/>
                <w:color w:val="000000" w:themeColor="text1"/>
              </w:rPr>
              <w:t>when</w:t>
            </w:r>
            <w:proofErr w:type="gramEnd"/>
            <w:r w:rsidRPr="004A6D63">
              <w:rPr>
                <w:rFonts w:ascii="Times New Roman" w:hAnsi="Times New Roman" w:cs="Times New Roman"/>
                <w:color w:val="000000" w:themeColor="text1"/>
              </w:rPr>
              <w:t xml:space="preserve"> did you start the drug?</w:t>
            </w:r>
          </w:p>
        </w:tc>
        <w:tc>
          <w:tcPr>
            <w:tcW w:w="4177"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______________months</w:t>
            </w:r>
          </w:p>
        </w:tc>
        <w:tc>
          <w:tcPr>
            <w:tcW w:w="1133" w:type="dxa"/>
          </w:tcPr>
          <w:p w:rsidR="0082000A" w:rsidRPr="004A6D63" w:rsidRDefault="0082000A" w:rsidP="007B7228">
            <w:pPr>
              <w:rPr>
                <w:rFonts w:ascii="Times New Roman" w:hAnsi="Times New Roman" w:cs="Times New Roman"/>
                <w:color w:val="000000" w:themeColor="text1"/>
                <w:sz w:val="24"/>
                <w:szCs w:val="24"/>
                <w:lang w:val="en-GB"/>
              </w:rPr>
            </w:pPr>
          </w:p>
        </w:tc>
      </w:tr>
      <w:tr w:rsidR="0082000A" w:rsidRPr="004A6D63" w:rsidTr="007B7228">
        <w:trPr>
          <w:trHeight w:val="323"/>
        </w:trPr>
        <w:tc>
          <w:tcPr>
            <w:tcW w:w="1165" w:type="dxa"/>
          </w:tcPr>
          <w:p w:rsidR="0082000A" w:rsidRPr="004A6D63" w:rsidRDefault="0082000A" w:rsidP="007B72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203</w:t>
            </w:r>
          </w:p>
        </w:tc>
        <w:tc>
          <w:tcPr>
            <w:tcW w:w="4235" w:type="dxa"/>
            <w:gridSpan w:val="2"/>
          </w:tcPr>
          <w:p w:rsidR="0082000A" w:rsidRPr="004A6D63" w:rsidRDefault="0082000A" w:rsidP="007B7228">
            <w:pPr>
              <w:pStyle w:val="Default"/>
              <w:spacing w:line="360" w:lineRule="auto"/>
              <w:ind w:left="0"/>
              <w:rPr>
                <w:rFonts w:ascii="Times New Roman" w:hAnsi="Times New Roman" w:cs="Times New Roman"/>
                <w:color w:val="000000" w:themeColor="text1"/>
              </w:rPr>
            </w:pPr>
            <w:r>
              <w:rPr>
                <w:rFonts w:ascii="Ebrima" w:hAnsi="Ebrima" w:cs="Times New Roman"/>
                <w:color w:val="000000" w:themeColor="text1"/>
              </w:rPr>
              <w:t xml:space="preserve">Start </w:t>
            </w:r>
            <w:r w:rsidRPr="004A6D63">
              <w:rPr>
                <w:rFonts w:ascii="Times New Roman" w:hAnsi="Times New Roman" w:cs="Times New Roman"/>
                <w:color w:val="000000" w:themeColor="text1"/>
              </w:rPr>
              <w:t>Regimen</w:t>
            </w:r>
          </w:p>
        </w:tc>
        <w:tc>
          <w:tcPr>
            <w:tcW w:w="4177"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First line regimen:_________________</w:t>
            </w:r>
          </w:p>
        </w:tc>
        <w:tc>
          <w:tcPr>
            <w:tcW w:w="1133" w:type="dxa"/>
          </w:tcPr>
          <w:p w:rsidR="0082000A" w:rsidRPr="004A6D63" w:rsidRDefault="0082000A" w:rsidP="007B7228">
            <w:pPr>
              <w:rPr>
                <w:rFonts w:ascii="Times New Roman" w:hAnsi="Times New Roman" w:cs="Times New Roman"/>
                <w:color w:val="000000" w:themeColor="text1"/>
                <w:sz w:val="24"/>
                <w:szCs w:val="24"/>
                <w:lang w:val="en-GB"/>
              </w:rPr>
            </w:pPr>
          </w:p>
        </w:tc>
      </w:tr>
      <w:tr w:rsidR="0082000A" w:rsidRPr="004A6D63" w:rsidTr="007B7228">
        <w:trPr>
          <w:trHeight w:val="377"/>
        </w:trPr>
        <w:tc>
          <w:tcPr>
            <w:tcW w:w="1165" w:type="dxa"/>
          </w:tcPr>
          <w:p w:rsidR="0082000A" w:rsidRDefault="0082000A" w:rsidP="007B72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204</w:t>
            </w:r>
          </w:p>
        </w:tc>
        <w:tc>
          <w:tcPr>
            <w:tcW w:w="4235" w:type="dxa"/>
            <w:gridSpan w:val="2"/>
          </w:tcPr>
          <w:p w:rsidR="0082000A" w:rsidRDefault="0082000A" w:rsidP="007B7228">
            <w:pPr>
              <w:pStyle w:val="Default"/>
              <w:spacing w:line="360" w:lineRule="auto"/>
              <w:ind w:left="0"/>
              <w:rPr>
                <w:rFonts w:ascii="Ebrima" w:hAnsi="Ebrima" w:cs="Times New Roman"/>
                <w:color w:val="000000" w:themeColor="text1"/>
              </w:rPr>
            </w:pPr>
            <w:r>
              <w:rPr>
                <w:rFonts w:ascii="Ebrima" w:hAnsi="Ebrima" w:cs="Times New Roman"/>
                <w:color w:val="000000" w:themeColor="text1"/>
              </w:rPr>
              <w:t>Were regimen changed</w:t>
            </w:r>
          </w:p>
        </w:tc>
        <w:tc>
          <w:tcPr>
            <w:tcW w:w="4177"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Pr>
                <w:rFonts w:ascii="Times New Roman" w:hAnsi="Times New Roman" w:cs="Times New Roman"/>
                <w:color w:val="000000" w:themeColor="text1"/>
              </w:rPr>
              <w:t>1.Yes ,----------,--------,-----2 No</w:t>
            </w:r>
          </w:p>
        </w:tc>
        <w:tc>
          <w:tcPr>
            <w:tcW w:w="1133" w:type="dxa"/>
          </w:tcPr>
          <w:p w:rsidR="0082000A" w:rsidRPr="004A6D63" w:rsidRDefault="0082000A" w:rsidP="007B7228">
            <w:pPr>
              <w:rPr>
                <w:rFonts w:ascii="Times New Roman" w:hAnsi="Times New Roman" w:cs="Times New Roman"/>
                <w:color w:val="000000" w:themeColor="text1"/>
                <w:sz w:val="24"/>
                <w:szCs w:val="24"/>
                <w:lang w:val="en-GB"/>
              </w:rPr>
            </w:pPr>
          </w:p>
        </w:tc>
      </w:tr>
      <w:tr w:rsidR="0082000A" w:rsidRPr="004A6D63" w:rsidTr="007B7228">
        <w:trPr>
          <w:trHeight w:val="332"/>
        </w:trPr>
        <w:tc>
          <w:tcPr>
            <w:tcW w:w="1165" w:type="dxa"/>
          </w:tcPr>
          <w:p w:rsidR="0082000A" w:rsidRDefault="0082000A" w:rsidP="007B72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205</w:t>
            </w:r>
          </w:p>
        </w:tc>
        <w:tc>
          <w:tcPr>
            <w:tcW w:w="4235" w:type="dxa"/>
            <w:gridSpan w:val="2"/>
          </w:tcPr>
          <w:p w:rsidR="0082000A" w:rsidRDefault="0082000A" w:rsidP="007B7228">
            <w:pPr>
              <w:pStyle w:val="Default"/>
              <w:spacing w:line="360" w:lineRule="auto"/>
              <w:ind w:left="0"/>
              <w:rPr>
                <w:rFonts w:ascii="Ebrima" w:hAnsi="Ebrima" w:cs="Times New Roman"/>
                <w:color w:val="000000" w:themeColor="text1"/>
              </w:rPr>
            </w:pPr>
            <w:r>
              <w:rPr>
                <w:rFonts w:ascii="Ebrima" w:hAnsi="Ebrima" w:cs="Times New Roman"/>
                <w:color w:val="000000" w:themeColor="text1"/>
              </w:rPr>
              <w:t>Current regimen</w:t>
            </w:r>
          </w:p>
        </w:tc>
        <w:tc>
          <w:tcPr>
            <w:tcW w:w="4177"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Pr>
                <w:rFonts w:ascii="Times New Roman" w:hAnsi="Times New Roman" w:cs="Times New Roman"/>
                <w:color w:val="000000" w:themeColor="text1"/>
              </w:rPr>
              <w:t>----------------,-------------,-----------------</w:t>
            </w:r>
          </w:p>
        </w:tc>
        <w:tc>
          <w:tcPr>
            <w:tcW w:w="1133" w:type="dxa"/>
          </w:tcPr>
          <w:p w:rsidR="0082000A" w:rsidRPr="004A6D63" w:rsidRDefault="0082000A" w:rsidP="007B7228">
            <w:pPr>
              <w:rPr>
                <w:rFonts w:ascii="Times New Roman" w:hAnsi="Times New Roman" w:cs="Times New Roman"/>
                <w:color w:val="000000" w:themeColor="text1"/>
                <w:sz w:val="24"/>
                <w:szCs w:val="24"/>
                <w:lang w:val="en-GB"/>
              </w:rPr>
            </w:pPr>
          </w:p>
        </w:tc>
      </w:tr>
      <w:tr w:rsidR="0082000A" w:rsidRPr="004A6D63" w:rsidTr="007B7228">
        <w:trPr>
          <w:trHeight w:val="341"/>
        </w:trPr>
        <w:tc>
          <w:tcPr>
            <w:tcW w:w="1165" w:type="dxa"/>
          </w:tcPr>
          <w:p w:rsidR="0082000A" w:rsidRPr="004A6D63" w:rsidRDefault="0082000A" w:rsidP="007B72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206</w:t>
            </w:r>
          </w:p>
        </w:tc>
        <w:tc>
          <w:tcPr>
            <w:tcW w:w="4235" w:type="dxa"/>
            <w:gridSpan w:val="2"/>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WHO HIV AIDS stages</w:t>
            </w:r>
          </w:p>
        </w:tc>
        <w:tc>
          <w:tcPr>
            <w:tcW w:w="4177"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1. I 2.II 3. III 4. IV, 1.T12.T2 3.T3 4 T4</w:t>
            </w:r>
          </w:p>
        </w:tc>
        <w:tc>
          <w:tcPr>
            <w:tcW w:w="1133" w:type="dxa"/>
          </w:tcPr>
          <w:p w:rsidR="0082000A" w:rsidRPr="004A6D63" w:rsidRDefault="0082000A" w:rsidP="007B7228">
            <w:pPr>
              <w:rPr>
                <w:rFonts w:ascii="Times New Roman" w:hAnsi="Times New Roman" w:cs="Times New Roman"/>
                <w:color w:val="000000" w:themeColor="text1"/>
                <w:sz w:val="24"/>
                <w:szCs w:val="24"/>
                <w:lang w:val="en-GB"/>
              </w:rPr>
            </w:pPr>
          </w:p>
        </w:tc>
      </w:tr>
      <w:tr w:rsidR="0082000A" w:rsidRPr="004A6D63" w:rsidTr="007B7228">
        <w:trPr>
          <w:trHeight w:val="422"/>
        </w:trPr>
        <w:tc>
          <w:tcPr>
            <w:tcW w:w="1165" w:type="dxa"/>
          </w:tcPr>
          <w:p w:rsidR="0082000A" w:rsidRPr="004A6D63" w:rsidRDefault="0082000A" w:rsidP="007B72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207</w:t>
            </w:r>
          </w:p>
        </w:tc>
        <w:tc>
          <w:tcPr>
            <w:tcW w:w="4235" w:type="dxa"/>
            <w:gridSpan w:val="2"/>
          </w:tcPr>
          <w:p w:rsidR="0082000A" w:rsidRPr="004A6D63" w:rsidRDefault="0082000A" w:rsidP="007B7228">
            <w:pPr>
              <w:pStyle w:val="Default"/>
              <w:spacing w:line="360" w:lineRule="auto"/>
              <w:ind w:left="0"/>
              <w:jc w:val="left"/>
              <w:rPr>
                <w:rFonts w:ascii="Times New Roman" w:hAnsi="Times New Roman" w:cs="Times New Roman"/>
                <w:color w:val="000000" w:themeColor="text1"/>
              </w:rPr>
            </w:pPr>
            <w:r w:rsidRPr="004A6D63">
              <w:rPr>
                <w:rFonts w:ascii="Times New Roman" w:hAnsi="Times New Roman" w:cs="Times New Roman"/>
                <w:color w:val="000000" w:themeColor="text1"/>
              </w:rPr>
              <w:t>Were you discontinued taking drug</w:t>
            </w:r>
          </w:p>
        </w:tc>
        <w:tc>
          <w:tcPr>
            <w:tcW w:w="4177"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1.    Yes, # days--------------2.     No</w:t>
            </w:r>
          </w:p>
        </w:tc>
        <w:tc>
          <w:tcPr>
            <w:tcW w:w="1133" w:type="dxa"/>
          </w:tcPr>
          <w:p w:rsidR="0082000A" w:rsidRPr="004A6D63" w:rsidRDefault="0082000A" w:rsidP="007B7228">
            <w:pPr>
              <w:rPr>
                <w:rFonts w:ascii="Times New Roman" w:hAnsi="Times New Roman" w:cs="Times New Roman"/>
                <w:color w:val="000000" w:themeColor="text1"/>
                <w:sz w:val="24"/>
                <w:szCs w:val="24"/>
                <w:lang w:val="en-GB"/>
              </w:rPr>
            </w:pPr>
          </w:p>
        </w:tc>
      </w:tr>
      <w:tr w:rsidR="0082000A" w:rsidRPr="004A6D63" w:rsidTr="007B7228">
        <w:trPr>
          <w:trHeight w:val="323"/>
        </w:trPr>
        <w:tc>
          <w:tcPr>
            <w:tcW w:w="1165" w:type="dxa"/>
          </w:tcPr>
          <w:p w:rsidR="0082000A" w:rsidRPr="004A6D63" w:rsidRDefault="0082000A" w:rsidP="007B72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208</w:t>
            </w:r>
          </w:p>
        </w:tc>
        <w:tc>
          <w:tcPr>
            <w:tcW w:w="4235" w:type="dxa"/>
            <w:gridSpan w:val="2"/>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 xml:space="preserve">Adherence </w:t>
            </w:r>
          </w:p>
        </w:tc>
        <w:tc>
          <w:tcPr>
            <w:tcW w:w="4177" w:type="dxa"/>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1. Good 2. Fair 3. Poor</w:t>
            </w:r>
          </w:p>
        </w:tc>
        <w:tc>
          <w:tcPr>
            <w:tcW w:w="1133" w:type="dxa"/>
          </w:tcPr>
          <w:p w:rsidR="0082000A" w:rsidRPr="004A6D63" w:rsidRDefault="0082000A" w:rsidP="007B7228">
            <w:pPr>
              <w:rPr>
                <w:rFonts w:ascii="Times New Roman" w:hAnsi="Times New Roman" w:cs="Times New Roman"/>
                <w:color w:val="000000" w:themeColor="text1"/>
                <w:sz w:val="24"/>
                <w:szCs w:val="24"/>
                <w:lang w:val="en-GB"/>
              </w:rPr>
            </w:pPr>
          </w:p>
        </w:tc>
      </w:tr>
      <w:tr w:rsidR="0082000A" w:rsidRPr="004A6D63" w:rsidTr="007B7228">
        <w:trPr>
          <w:trHeight w:val="683"/>
        </w:trPr>
        <w:tc>
          <w:tcPr>
            <w:tcW w:w="1165" w:type="dxa"/>
          </w:tcPr>
          <w:p w:rsidR="0082000A" w:rsidRPr="004A6D63" w:rsidRDefault="0082000A" w:rsidP="007B72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209</w:t>
            </w:r>
          </w:p>
        </w:tc>
        <w:tc>
          <w:tcPr>
            <w:tcW w:w="4235" w:type="dxa"/>
            <w:gridSpan w:val="2"/>
          </w:tcPr>
          <w:p w:rsidR="0082000A" w:rsidRPr="004A6D63" w:rsidRDefault="0082000A" w:rsidP="007B7228">
            <w:pPr>
              <w:pStyle w:val="Default"/>
              <w:spacing w:line="360" w:lineRule="auto"/>
              <w:ind w:left="0"/>
              <w:rPr>
                <w:rFonts w:ascii="Times New Roman" w:hAnsi="Times New Roman" w:cs="Times New Roman"/>
                <w:color w:val="000000" w:themeColor="text1"/>
              </w:rPr>
            </w:pPr>
            <w:r w:rsidRPr="004A6D63">
              <w:rPr>
                <w:rFonts w:ascii="Times New Roman" w:hAnsi="Times New Roman" w:cs="Times New Roman"/>
                <w:color w:val="000000" w:themeColor="text1"/>
              </w:rPr>
              <w:t>Is there time variation on taking drug</w:t>
            </w:r>
          </w:p>
        </w:tc>
        <w:tc>
          <w:tcPr>
            <w:tcW w:w="4177" w:type="dxa"/>
          </w:tcPr>
          <w:p w:rsidR="0082000A" w:rsidRDefault="0082000A" w:rsidP="007B7228">
            <w:pPr>
              <w:pStyle w:val="Default"/>
              <w:ind w:left="0"/>
              <w:rPr>
                <w:rFonts w:ascii="Times New Roman" w:hAnsi="Times New Roman" w:cs="Times New Roman"/>
                <w:color w:val="000000" w:themeColor="text1"/>
              </w:rPr>
            </w:pPr>
            <w:r w:rsidRPr="004A6D63">
              <w:rPr>
                <w:rFonts w:ascii="Times New Roman" w:hAnsi="Times New Roman" w:cs="Times New Roman"/>
                <w:color w:val="000000" w:themeColor="text1"/>
              </w:rPr>
              <w:t>1. Yes. A</w:t>
            </w:r>
            <w:r>
              <w:rPr>
                <w:rFonts w:ascii="Times New Roman" w:hAnsi="Times New Roman" w:cs="Times New Roman"/>
                <w:color w:val="000000" w:themeColor="text1"/>
              </w:rPr>
              <w:t xml:space="preserve"> </w:t>
            </w:r>
            <w:r w:rsidRPr="004A6D63">
              <w:rPr>
                <w:rFonts w:ascii="Times New Roman" w:hAnsi="Times New Roman" w:cs="Times New Roman"/>
                <w:color w:val="000000" w:themeColor="text1"/>
              </w:rPr>
              <w:t xml:space="preserve"> Few days </w:t>
            </w:r>
            <w:r>
              <w:rPr>
                <w:rFonts w:ascii="Times New Roman" w:hAnsi="Times New Roman" w:cs="Times New Roman"/>
                <w:color w:val="000000" w:themeColor="text1"/>
              </w:rPr>
              <w:t xml:space="preserve">  </w:t>
            </w:r>
            <w:r w:rsidRPr="004A6D63">
              <w:rPr>
                <w:rFonts w:ascii="Times New Roman" w:hAnsi="Times New Roman" w:cs="Times New Roman"/>
                <w:color w:val="000000" w:themeColor="text1"/>
              </w:rPr>
              <w:t xml:space="preserve">B. Sometimes </w:t>
            </w:r>
          </w:p>
          <w:p w:rsidR="0082000A" w:rsidRPr="004A6D63" w:rsidRDefault="0082000A" w:rsidP="007B7228">
            <w:pPr>
              <w:pStyle w:val="Default"/>
              <w:ind w:left="0"/>
              <w:rPr>
                <w:rFonts w:ascii="Times New Roman" w:hAnsi="Times New Roman" w:cs="Times New Roman"/>
                <w:color w:val="000000" w:themeColor="text1"/>
              </w:rPr>
            </w:pPr>
            <w:r w:rsidRPr="004A6D63">
              <w:rPr>
                <w:rFonts w:ascii="Times New Roman" w:hAnsi="Times New Roman" w:cs="Times New Roman"/>
                <w:color w:val="000000" w:themeColor="text1"/>
              </w:rPr>
              <w:t xml:space="preserve">C. always  </w:t>
            </w:r>
            <w:r>
              <w:rPr>
                <w:rFonts w:ascii="Times New Roman" w:hAnsi="Times New Roman" w:cs="Times New Roman"/>
                <w:color w:val="000000" w:themeColor="text1"/>
              </w:rPr>
              <w:t xml:space="preserve"> </w:t>
            </w:r>
            <w:r w:rsidRPr="004A6D63">
              <w:rPr>
                <w:rFonts w:ascii="Times New Roman" w:hAnsi="Times New Roman" w:cs="Times New Roman"/>
                <w:color w:val="000000" w:themeColor="text1"/>
              </w:rPr>
              <w:t>2.No</w:t>
            </w:r>
          </w:p>
        </w:tc>
        <w:tc>
          <w:tcPr>
            <w:tcW w:w="1133" w:type="dxa"/>
          </w:tcPr>
          <w:p w:rsidR="0082000A" w:rsidRPr="004A6D63" w:rsidRDefault="0082000A" w:rsidP="007B7228">
            <w:pPr>
              <w:rPr>
                <w:rFonts w:ascii="Times New Roman" w:hAnsi="Times New Roman" w:cs="Times New Roman"/>
                <w:color w:val="000000" w:themeColor="text1"/>
                <w:sz w:val="24"/>
                <w:szCs w:val="24"/>
                <w:lang w:val="en-GB"/>
              </w:rPr>
            </w:pPr>
          </w:p>
        </w:tc>
      </w:tr>
      <w:tr w:rsidR="0082000A" w:rsidRPr="004A6D63" w:rsidTr="007B7228">
        <w:trPr>
          <w:trHeight w:val="424"/>
        </w:trPr>
        <w:tc>
          <w:tcPr>
            <w:tcW w:w="10710" w:type="dxa"/>
            <w:gridSpan w:val="5"/>
          </w:tcPr>
          <w:p w:rsidR="0082000A" w:rsidRPr="004A6D63" w:rsidRDefault="0082000A" w:rsidP="007B7228">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Part III  Laboratory information</w:t>
            </w:r>
          </w:p>
        </w:tc>
      </w:tr>
      <w:tr w:rsidR="0082000A" w:rsidRPr="004A6D63" w:rsidTr="007B7228">
        <w:trPr>
          <w:trHeight w:val="432"/>
        </w:trPr>
        <w:tc>
          <w:tcPr>
            <w:tcW w:w="1165" w:type="dxa"/>
          </w:tcPr>
          <w:p w:rsidR="0082000A" w:rsidRPr="004A6D63" w:rsidRDefault="0082000A" w:rsidP="007B7228">
            <w:pPr>
              <w:pStyle w:val="NoSpacing"/>
              <w:spacing w:line="360" w:lineRule="auto"/>
              <w:ind w:left="0"/>
              <w:rPr>
                <w:rFonts w:ascii="Times New Roman" w:hAnsi="Times New Roman" w:cs="Times New Roman"/>
              </w:rPr>
            </w:pPr>
            <w:r>
              <w:rPr>
                <w:rFonts w:ascii="Times New Roman" w:hAnsi="Times New Roman" w:cs="Times New Roman"/>
              </w:rPr>
              <w:t>301</w:t>
            </w:r>
          </w:p>
        </w:tc>
        <w:tc>
          <w:tcPr>
            <w:tcW w:w="3335" w:type="dxa"/>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CD4 count</w:t>
            </w:r>
          </w:p>
        </w:tc>
        <w:tc>
          <w:tcPr>
            <w:tcW w:w="5077" w:type="dxa"/>
            <w:gridSpan w:val="2"/>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1</w:t>
            </w:r>
            <w:r w:rsidRPr="004A6D63">
              <w:rPr>
                <w:rFonts w:ascii="Times New Roman" w:hAnsi="Times New Roman" w:cs="Times New Roman"/>
                <w:vertAlign w:val="superscript"/>
              </w:rPr>
              <w:t>st</w:t>
            </w:r>
            <w:r w:rsidRPr="004A6D63">
              <w:rPr>
                <w:rFonts w:ascii="Times New Roman" w:hAnsi="Times New Roman" w:cs="Times New Roman"/>
              </w:rPr>
              <w:t xml:space="preserve"> </w:t>
            </w:r>
            <w:r w:rsidRPr="004A6D63">
              <w:rPr>
                <w:rFonts w:ascii="Ebrima" w:hAnsi="Ebrima" w:cs="Ebrima"/>
              </w:rPr>
              <w:t>፡</w:t>
            </w:r>
            <w:r w:rsidRPr="004A6D63">
              <w:rPr>
                <w:rFonts w:ascii="Times New Roman" w:hAnsi="Times New Roman" w:cs="Times New Roman"/>
              </w:rPr>
              <w:t xml:space="preserve">______ cells/ml </w:t>
            </w:r>
            <w:r>
              <w:rPr>
                <w:rFonts w:ascii="Times New Roman" w:hAnsi="Times New Roman" w:cs="Times New Roman"/>
              </w:rPr>
              <w:t xml:space="preserve">         </w:t>
            </w:r>
            <w:r w:rsidRPr="004A6D63">
              <w:rPr>
                <w:rFonts w:ascii="Times New Roman" w:hAnsi="Times New Roman" w:cs="Times New Roman"/>
              </w:rPr>
              <w:t xml:space="preserve"> </w:t>
            </w:r>
          </w:p>
        </w:tc>
        <w:tc>
          <w:tcPr>
            <w:tcW w:w="1133" w:type="dxa"/>
          </w:tcPr>
          <w:p w:rsidR="0082000A" w:rsidRPr="004A6D63" w:rsidRDefault="0082000A" w:rsidP="007B7228">
            <w:pPr>
              <w:pStyle w:val="NoSpacing"/>
              <w:spacing w:line="360" w:lineRule="auto"/>
              <w:ind w:left="0"/>
              <w:rPr>
                <w:rFonts w:ascii="Times New Roman" w:hAnsi="Times New Roman" w:cs="Times New Roman"/>
              </w:rPr>
            </w:pPr>
          </w:p>
        </w:tc>
      </w:tr>
      <w:tr w:rsidR="0082000A" w:rsidRPr="004A6D63" w:rsidTr="007B7228">
        <w:trPr>
          <w:trHeight w:val="926"/>
        </w:trPr>
        <w:tc>
          <w:tcPr>
            <w:tcW w:w="1165" w:type="dxa"/>
          </w:tcPr>
          <w:p w:rsidR="0082000A" w:rsidRPr="004A6D63" w:rsidRDefault="0082000A" w:rsidP="007B7228">
            <w:pPr>
              <w:pStyle w:val="NoSpacing"/>
              <w:spacing w:line="360" w:lineRule="auto"/>
              <w:ind w:left="0"/>
              <w:rPr>
                <w:rFonts w:ascii="Times New Roman" w:hAnsi="Times New Roman" w:cs="Times New Roman"/>
              </w:rPr>
            </w:pPr>
            <w:r>
              <w:rPr>
                <w:rFonts w:ascii="Times New Roman" w:hAnsi="Times New Roman" w:cs="Times New Roman"/>
              </w:rPr>
              <w:t>302</w:t>
            </w:r>
          </w:p>
        </w:tc>
        <w:tc>
          <w:tcPr>
            <w:tcW w:w="3335" w:type="dxa"/>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 xml:space="preserve">Viral load </w:t>
            </w:r>
          </w:p>
        </w:tc>
        <w:tc>
          <w:tcPr>
            <w:tcW w:w="5077" w:type="dxa"/>
            <w:gridSpan w:val="2"/>
          </w:tcPr>
          <w:p w:rsidR="0082000A" w:rsidRDefault="0082000A" w:rsidP="007B7228">
            <w:pPr>
              <w:pStyle w:val="NoSpacing"/>
              <w:ind w:left="0"/>
              <w:rPr>
                <w:rFonts w:ascii="Times New Roman" w:hAnsi="Times New Roman" w:cs="Times New Roman"/>
              </w:rPr>
            </w:pPr>
            <w:r w:rsidRPr="004A6D63">
              <w:rPr>
                <w:rFonts w:ascii="Times New Roman" w:hAnsi="Times New Roman" w:cs="Times New Roman"/>
              </w:rPr>
              <w:t>1</w:t>
            </w:r>
            <w:r w:rsidRPr="004A6D63">
              <w:rPr>
                <w:rFonts w:ascii="Times New Roman" w:hAnsi="Times New Roman" w:cs="Times New Roman"/>
                <w:vertAlign w:val="superscript"/>
              </w:rPr>
              <w:t>st</w:t>
            </w:r>
            <w:r w:rsidRPr="004A6D63">
              <w:rPr>
                <w:rFonts w:ascii="Times New Roman" w:hAnsi="Times New Roman" w:cs="Times New Roman"/>
              </w:rPr>
              <w:t xml:space="preserve"> </w:t>
            </w:r>
            <w:r w:rsidRPr="004A6D63">
              <w:rPr>
                <w:rFonts w:ascii="Ebrima" w:hAnsi="Ebrima" w:cs="Ebrima"/>
              </w:rPr>
              <w:t>፡</w:t>
            </w:r>
            <w:r>
              <w:rPr>
                <w:rFonts w:ascii="Times New Roman" w:hAnsi="Times New Roman" w:cs="Times New Roman"/>
              </w:rPr>
              <w:t>_____________RNA copies/ml</w:t>
            </w:r>
          </w:p>
          <w:p w:rsidR="0082000A" w:rsidRPr="004A6D63" w:rsidRDefault="0082000A" w:rsidP="007B7228">
            <w:pPr>
              <w:pStyle w:val="NoSpacing"/>
              <w:ind w:left="0"/>
              <w:rPr>
                <w:rFonts w:ascii="Times New Roman" w:hAnsi="Times New Roman" w:cs="Times New Roman"/>
              </w:rPr>
            </w:pPr>
            <w:r w:rsidRPr="004A6D63">
              <w:rPr>
                <w:rFonts w:ascii="Times New Roman" w:hAnsi="Times New Roman" w:cs="Times New Roman"/>
              </w:rPr>
              <w:t>2</w:t>
            </w:r>
            <w:r w:rsidRPr="004A6D63">
              <w:rPr>
                <w:rFonts w:ascii="Times New Roman" w:hAnsi="Times New Roman" w:cs="Times New Roman"/>
                <w:vertAlign w:val="superscript"/>
              </w:rPr>
              <w:t>nd</w:t>
            </w:r>
            <w:r w:rsidRPr="004A6D63">
              <w:rPr>
                <w:rFonts w:ascii="Times New Roman" w:hAnsi="Times New Roman" w:cs="Times New Roman"/>
              </w:rPr>
              <w:t xml:space="preserve"> </w:t>
            </w:r>
            <w:r w:rsidRPr="004A6D63">
              <w:rPr>
                <w:rFonts w:ascii="Ebrima" w:hAnsi="Ebrima" w:cs="Ebrima"/>
              </w:rPr>
              <w:t>፡</w:t>
            </w:r>
            <w:r>
              <w:rPr>
                <w:rFonts w:ascii="Times New Roman" w:hAnsi="Times New Roman" w:cs="Times New Roman"/>
              </w:rPr>
              <w:t>_______________</w:t>
            </w:r>
            <w:r w:rsidRPr="004A6D63">
              <w:rPr>
                <w:rFonts w:ascii="Times New Roman" w:hAnsi="Times New Roman" w:cs="Times New Roman"/>
              </w:rPr>
              <w:t xml:space="preserve">RNA copies/ml  </w:t>
            </w:r>
          </w:p>
        </w:tc>
        <w:tc>
          <w:tcPr>
            <w:tcW w:w="1133" w:type="dxa"/>
          </w:tcPr>
          <w:p w:rsidR="0082000A" w:rsidRPr="004A6D63" w:rsidRDefault="0082000A" w:rsidP="007B7228">
            <w:pPr>
              <w:pStyle w:val="NoSpacing"/>
              <w:spacing w:line="360" w:lineRule="auto"/>
              <w:ind w:left="0"/>
              <w:rPr>
                <w:rFonts w:ascii="Times New Roman" w:hAnsi="Times New Roman" w:cs="Times New Roman"/>
                <w:b/>
              </w:rPr>
            </w:pPr>
          </w:p>
        </w:tc>
      </w:tr>
      <w:tr w:rsidR="0082000A" w:rsidRPr="004A6D63" w:rsidTr="007B7228">
        <w:trPr>
          <w:trHeight w:val="250"/>
        </w:trPr>
        <w:tc>
          <w:tcPr>
            <w:tcW w:w="1165" w:type="dxa"/>
          </w:tcPr>
          <w:p w:rsidR="0082000A" w:rsidRPr="004A6D63" w:rsidRDefault="0082000A" w:rsidP="007B7228">
            <w:pPr>
              <w:pStyle w:val="NoSpacing"/>
              <w:spacing w:line="360" w:lineRule="auto"/>
              <w:ind w:left="0"/>
              <w:rPr>
                <w:rFonts w:ascii="Times New Roman" w:hAnsi="Times New Roman" w:cs="Times New Roman"/>
              </w:rPr>
            </w:pPr>
            <w:r>
              <w:rPr>
                <w:rFonts w:ascii="Times New Roman" w:hAnsi="Times New Roman" w:cs="Times New Roman"/>
              </w:rPr>
              <w:t>303</w:t>
            </w:r>
          </w:p>
        </w:tc>
        <w:tc>
          <w:tcPr>
            <w:tcW w:w="3335" w:type="dxa"/>
          </w:tcPr>
          <w:p w:rsidR="0082000A" w:rsidRPr="004A6D63" w:rsidRDefault="0082000A" w:rsidP="007B7228">
            <w:pPr>
              <w:pStyle w:val="NoSpacing"/>
              <w:spacing w:line="360" w:lineRule="auto"/>
              <w:ind w:left="0"/>
              <w:rPr>
                <w:rFonts w:ascii="Times New Roman" w:hAnsi="Times New Roman" w:cs="Times New Roman"/>
              </w:rPr>
            </w:pPr>
            <w:proofErr w:type="spellStart"/>
            <w:r w:rsidRPr="004A6D63">
              <w:rPr>
                <w:rFonts w:ascii="Times New Roman" w:hAnsi="Times New Roman" w:cs="Times New Roman"/>
              </w:rPr>
              <w:t>Hgb</w:t>
            </w:r>
            <w:proofErr w:type="spellEnd"/>
          </w:p>
        </w:tc>
        <w:tc>
          <w:tcPr>
            <w:tcW w:w="5077" w:type="dxa"/>
            <w:gridSpan w:val="2"/>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1</w:t>
            </w:r>
            <w:r w:rsidRPr="004A6D63">
              <w:rPr>
                <w:rFonts w:ascii="Times New Roman" w:hAnsi="Times New Roman" w:cs="Times New Roman"/>
                <w:vertAlign w:val="superscript"/>
              </w:rPr>
              <w:t>st</w:t>
            </w:r>
            <w:r w:rsidRPr="004A6D63">
              <w:rPr>
                <w:rFonts w:ascii="Times New Roman" w:hAnsi="Times New Roman" w:cs="Times New Roman"/>
              </w:rPr>
              <w:t xml:space="preserve"> </w:t>
            </w:r>
            <w:r w:rsidRPr="004A6D63">
              <w:rPr>
                <w:rFonts w:ascii="Ebrima" w:hAnsi="Ebrima" w:cs="Ebrima"/>
              </w:rPr>
              <w:t>፡</w:t>
            </w:r>
            <w:r w:rsidRPr="004A6D63">
              <w:rPr>
                <w:rFonts w:ascii="Times New Roman" w:hAnsi="Times New Roman" w:cs="Times New Roman"/>
              </w:rPr>
              <w:t xml:space="preserve">___________g/dl                               </w:t>
            </w:r>
          </w:p>
        </w:tc>
        <w:tc>
          <w:tcPr>
            <w:tcW w:w="1133" w:type="dxa"/>
          </w:tcPr>
          <w:p w:rsidR="0082000A" w:rsidRPr="004A6D63" w:rsidRDefault="0082000A" w:rsidP="007B7228">
            <w:pPr>
              <w:pStyle w:val="NoSpacing"/>
              <w:spacing w:line="360" w:lineRule="auto"/>
              <w:ind w:left="0"/>
              <w:rPr>
                <w:rFonts w:ascii="Times New Roman" w:hAnsi="Times New Roman" w:cs="Times New Roman"/>
              </w:rPr>
            </w:pPr>
          </w:p>
        </w:tc>
      </w:tr>
      <w:tr w:rsidR="0082000A" w:rsidRPr="004A6D63" w:rsidTr="007B7228">
        <w:trPr>
          <w:trHeight w:val="512"/>
        </w:trPr>
        <w:tc>
          <w:tcPr>
            <w:tcW w:w="1165" w:type="dxa"/>
          </w:tcPr>
          <w:p w:rsidR="0082000A" w:rsidRPr="004A6D63" w:rsidRDefault="0082000A" w:rsidP="007B7228">
            <w:pPr>
              <w:pStyle w:val="NoSpacing"/>
              <w:spacing w:line="360" w:lineRule="auto"/>
              <w:ind w:left="0"/>
              <w:rPr>
                <w:rFonts w:ascii="Times New Roman" w:hAnsi="Times New Roman" w:cs="Times New Roman"/>
              </w:rPr>
            </w:pPr>
            <w:r>
              <w:rPr>
                <w:rFonts w:ascii="Times New Roman" w:hAnsi="Times New Roman" w:cs="Times New Roman"/>
              </w:rPr>
              <w:t>304</w:t>
            </w:r>
          </w:p>
        </w:tc>
        <w:tc>
          <w:tcPr>
            <w:tcW w:w="3335" w:type="dxa"/>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WBC</w:t>
            </w:r>
          </w:p>
        </w:tc>
        <w:tc>
          <w:tcPr>
            <w:tcW w:w="5077" w:type="dxa"/>
            <w:gridSpan w:val="2"/>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1</w:t>
            </w:r>
            <w:r w:rsidRPr="004A6D63">
              <w:rPr>
                <w:rFonts w:ascii="Times New Roman" w:hAnsi="Times New Roman" w:cs="Times New Roman"/>
                <w:vertAlign w:val="superscript"/>
              </w:rPr>
              <w:t>st</w:t>
            </w:r>
            <w:r w:rsidRPr="004A6D63">
              <w:rPr>
                <w:rFonts w:ascii="Times New Roman" w:hAnsi="Times New Roman" w:cs="Times New Roman"/>
              </w:rPr>
              <w:t xml:space="preserve"> </w:t>
            </w:r>
            <w:r w:rsidRPr="004A6D63">
              <w:rPr>
                <w:rFonts w:ascii="Ebrima" w:hAnsi="Ebrima" w:cs="Ebrima"/>
              </w:rPr>
              <w:t>፡</w:t>
            </w:r>
            <w:r w:rsidRPr="004A6D63">
              <w:rPr>
                <w:rFonts w:ascii="Times New Roman" w:hAnsi="Times New Roman" w:cs="Times New Roman"/>
              </w:rPr>
              <w:t xml:space="preserve">____________cells/ L                       </w:t>
            </w:r>
          </w:p>
        </w:tc>
        <w:tc>
          <w:tcPr>
            <w:tcW w:w="1133" w:type="dxa"/>
          </w:tcPr>
          <w:p w:rsidR="0082000A" w:rsidRPr="004A6D63" w:rsidRDefault="0082000A" w:rsidP="007B7228">
            <w:pPr>
              <w:pStyle w:val="NoSpacing"/>
              <w:spacing w:line="360" w:lineRule="auto"/>
              <w:ind w:left="0"/>
              <w:rPr>
                <w:rFonts w:ascii="Times New Roman" w:hAnsi="Times New Roman" w:cs="Times New Roman"/>
              </w:rPr>
            </w:pPr>
          </w:p>
        </w:tc>
      </w:tr>
      <w:tr w:rsidR="0082000A" w:rsidRPr="004A6D63" w:rsidTr="007B7228">
        <w:trPr>
          <w:trHeight w:val="512"/>
        </w:trPr>
        <w:tc>
          <w:tcPr>
            <w:tcW w:w="1165" w:type="dxa"/>
          </w:tcPr>
          <w:p w:rsidR="0082000A" w:rsidRPr="004A6D63" w:rsidRDefault="0082000A" w:rsidP="007B7228">
            <w:pPr>
              <w:pStyle w:val="NoSpacing"/>
              <w:spacing w:line="360" w:lineRule="auto"/>
              <w:ind w:left="0"/>
              <w:rPr>
                <w:rFonts w:ascii="Times New Roman" w:hAnsi="Times New Roman" w:cs="Times New Roman"/>
              </w:rPr>
            </w:pPr>
            <w:r>
              <w:rPr>
                <w:rFonts w:ascii="Times New Roman" w:hAnsi="Times New Roman" w:cs="Times New Roman"/>
              </w:rPr>
              <w:t>305</w:t>
            </w:r>
          </w:p>
        </w:tc>
        <w:tc>
          <w:tcPr>
            <w:tcW w:w="3335" w:type="dxa"/>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LFT</w:t>
            </w:r>
          </w:p>
        </w:tc>
        <w:tc>
          <w:tcPr>
            <w:tcW w:w="5077" w:type="dxa"/>
            <w:gridSpan w:val="2"/>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 xml:space="preserve">SGPT---------IU/L, </w:t>
            </w:r>
          </w:p>
        </w:tc>
        <w:tc>
          <w:tcPr>
            <w:tcW w:w="1133" w:type="dxa"/>
          </w:tcPr>
          <w:p w:rsidR="0082000A" w:rsidRPr="004A6D63" w:rsidRDefault="0082000A" w:rsidP="007B7228">
            <w:pPr>
              <w:pStyle w:val="NoSpacing"/>
              <w:spacing w:line="360" w:lineRule="auto"/>
              <w:ind w:left="0"/>
              <w:rPr>
                <w:rFonts w:ascii="Times New Roman" w:hAnsi="Times New Roman" w:cs="Times New Roman"/>
              </w:rPr>
            </w:pPr>
          </w:p>
        </w:tc>
      </w:tr>
      <w:tr w:rsidR="0082000A" w:rsidRPr="004A6D63" w:rsidTr="007B7228">
        <w:trPr>
          <w:trHeight w:val="512"/>
        </w:trPr>
        <w:tc>
          <w:tcPr>
            <w:tcW w:w="1165" w:type="dxa"/>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3</w:t>
            </w:r>
            <w:r>
              <w:rPr>
                <w:rFonts w:ascii="Times New Roman" w:hAnsi="Times New Roman" w:cs="Times New Roman"/>
              </w:rPr>
              <w:t>06</w:t>
            </w:r>
          </w:p>
        </w:tc>
        <w:tc>
          <w:tcPr>
            <w:tcW w:w="3335" w:type="dxa"/>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RFT</w:t>
            </w:r>
          </w:p>
        </w:tc>
        <w:tc>
          <w:tcPr>
            <w:tcW w:w="5077" w:type="dxa"/>
            <w:gridSpan w:val="2"/>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 xml:space="preserve">Creatinine----------mg/dl, </w:t>
            </w:r>
          </w:p>
        </w:tc>
        <w:tc>
          <w:tcPr>
            <w:tcW w:w="1133" w:type="dxa"/>
          </w:tcPr>
          <w:p w:rsidR="0082000A" w:rsidRPr="004A6D63" w:rsidRDefault="0082000A" w:rsidP="007B7228">
            <w:pPr>
              <w:pStyle w:val="NoSpacing"/>
              <w:spacing w:line="360" w:lineRule="auto"/>
              <w:ind w:left="0"/>
              <w:rPr>
                <w:rFonts w:ascii="Times New Roman" w:hAnsi="Times New Roman" w:cs="Times New Roman"/>
              </w:rPr>
            </w:pPr>
          </w:p>
        </w:tc>
      </w:tr>
    </w:tbl>
    <w:p w:rsidR="0082000A" w:rsidRPr="003F7867" w:rsidRDefault="0082000A" w:rsidP="0082000A">
      <w:pPr>
        <w:rPr>
          <w:rFonts w:ascii="Times New Roman" w:hAnsi="Times New Roman" w:cs="Times New Roman"/>
          <w:color w:val="000000" w:themeColor="text1"/>
          <w:sz w:val="20"/>
          <w:szCs w:val="24"/>
        </w:rPr>
      </w:pPr>
      <w:r w:rsidRPr="004A6D63">
        <w:rPr>
          <w:rFonts w:ascii="Times New Roman" w:hAnsi="Times New Roman" w:cs="Times New Roman"/>
          <w:color w:val="000000" w:themeColor="text1"/>
          <w:sz w:val="20"/>
          <w:szCs w:val="24"/>
        </w:rPr>
        <w:t>Thank you</w:t>
      </w:r>
    </w:p>
    <w:p w:rsidR="0082000A" w:rsidRPr="00050F18" w:rsidRDefault="0082000A" w:rsidP="0082000A">
      <w:pPr>
        <w:pStyle w:val="Heading2"/>
        <w:rPr>
          <w:color w:val="auto"/>
          <w:szCs w:val="24"/>
        </w:rPr>
      </w:pPr>
      <w:bookmarkStart w:id="134" w:name="_Toc527588960"/>
      <w:r w:rsidRPr="00050F18">
        <w:rPr>
          <w:color w:val="auto"/>
        </w:rPr>
        <w:lastRenderedPageBreak/>
        <w:t>Annex III   Amharic Version Consent and Questioners</w:t>
      </w:r>
      <w:bookmarkEnd w:id="134"/>
    </w:p>
    <w:p w:rsidR="0082000A" w:rsidRPr="004A6D63" w:rsidRDefault="0082000A" w:rsidP="0082000A">
      <w:pPr>
        <w:rPr>
          <w:rFonts w:ascii="Times New Roman" w:hAnsi="Times New Roman" w:cs="Times New Roman"/>
          <w:color w:val="000000" w:themeColor="text1"/>
          <w:sz w:val="24"/>
          <w:szCs w:val="24"/>
        </w:rPr>
      </w:pPr>
      <w:r w:rsidRPr="004A6D63">
        <w:rPr>
          <w:rFonts w:ascii="Times New Roman" w:hAnsi="Ebrima" w:cs="Times New Roman"/>
          <w:color w:val="000000" w:themeColor="text1"/>
          <w:sz w:val="24"/>
          <w:szCs w:val="24"/>
        </w:rPr>
        <w:t>ቅጽ</w:t>
      </w:r>
      <w:r w:rsidRPr="004A6D63">
        <w:rPr>
          <w:rFonts w:ascii="Times New Roman" w:hAnsi="Times New Roman" w:cs="Times New Roman"/>
          <w:color w:val="000000" w:themeColor="text1"/>
          <w:sz w:val="24"/>
          <w:szCs w:val="24"/>
        </w:rPr>
        <w:t xml:space="preserve">3: </w:t>
      </w:r>
      <w:proofErr w:type="spellStart"/>
      <w:r w:rsidRPr="004A6D63">
        <w:rPr>
          <w:rFonts w:ascii="Times New Roman" w:hAnsi="Ebrima" w:cs="Times New Roman"/>
          <w:color w:val="000000" w:themeColor="text1"/>
          <w:sz w:val="24"/>
          <w:szCs w:val="24"/>
        </w:rPr>
        <w:t>የአማርኛ</w:t>
      </w:r>
      <w:proofErr w:type="spellEnd"/>
      <w:r w:rsidRPr="004A6D63">
        <w:rPr>
          <w:rFonts w:ascii="Times New Roman" w:hAnsi="Times New Roman" w:cs="Times New Roman"/>
          <w:color w:val="000000" w:themeColor="text1"/>
          <w:sz w:val="24"/>
          <w:szCs w:val="24"/>
        </w:rPr>
        <w:t xml:space="preserve"> </w:t>
      </w:r>
      <w:proofErr w:type="spellStart"/>
      <w:r w:rsidRPr="004A6D63">
        <w:rPr>
          <w:rFonts w:ascii="Times New Roman" w:hAnsi="Ebrima" w:cs="Times New Roman"/>
          <w:color w:val="000000" w:themeColor="text1"/>
          <w:sz w:val="24"/>
          <w:szCs w:val="24"/>
        </w:rPr>
        <w:t>ቃለ</w:t>
      </w:r>
      <w:r w:rsidRPr="004A6D63">
        <w:rPr>
          <w:rFonts w:ascii="Times New Roman" w:hAnsi="Times New Roman" w:cs="Times New Roman"/>
          <w:color w:val="000000" w:themeColor="text1"/>
          <w:sz w:val="24"/>
          <w:szCs w:val="24"/>
        </w:rPr>
        <w:t>-</w:t>
      </w:r>
      <w:r w:rsidRPr="004A6D63">
        <w:rPr>
          <w:rFonts w:ascii="Times New Roman" w:hAnsi="Ebrima" w:cs="Times New Roman"/>
          <w:color w:val="000000" w:themeColor="text1"/>
          <w:sz w:val="24"/>
          <w:szCs w:val="24"/>
        </w:rPr>
        <w:t>መጥይቅ</w:t>
      </w:r>
      <w:proofErr w:type="spellEnd"/>
    </w:p>
    <w:p w:rsidR="0082000A" w:rsidRPr="004A6D63" w:rsidRDefault="0082000A" w:rsidP="0082000A">
      <w:pPr>
        <w:rPr>
          <w:rFonts w:ascii="Times New Roman" w:hAnsi="Times New Roman" w:cs="Times New Roman"/>
          <w:color w:val="000000" w:themeColor="text1"/>
          <w:sz w:val="20"/>
          <w:szCs w:val="24"/>
        </w:rPr>
      </w:pPr>
      <w:proofErr w:type="spellStart"/>
      <w:r w:rsidRPr="004A6D63">
        <w:rPr>
          <w:rFonts w:ascii="Ebrima" w:hAnsi="Ebrima" w:cs="Ebrima"/>
          <w:b/>
          <w:color w:val="000000" w:themeColor="text1"/>
          <w:sz w:val="24"/>
        </w:rPr>
        <w:t>ባህርዳር</w:t>
      </w:r>
      <w:proofErr w:type="spellEnd"/>
      <w:r w:rsidRPr="004A6D63">
        <w:rPr>
          <w:rFonts w:ascii="Times New Roman" w:hAnsi="Times New Roman" w:cs="Times New Roman"/>
          <w:b/>
          <w:color w:val="000000" w:themeColor="text1"/>
          <w:sz w:val="24"/>
        </w:rPr>
        <w:t xml:space="preserve"> </w:t>
      </w:r>
      <w:proofErr w:type="spellStart"/>
      <w:r w:rsidRPr="004A6D63">
        <w:rPr>
          <w:rFonts w:ascii="Ebrima" w:hAnsi="Ebrima" w:cs="Ebrima"/>
          <w:b/>
          <w:color w:val="000000" w:themeColor="text1"/>
          <w:sz w:val="24"/>
        </w:rPr>
        <w:t>ዩኒቨርሲቲ</w:t>
      </w:r>
      <w:proofErr w:type="spellEnd"/>
      <w:r w:rsidRPr="004A6D63">
        <w:rPr>
          <w:rFonts w:ascii="Times New Roman" w:hAnsi="Times New Roman" w:cs="Times New Roman"/>
          <w:b/>
          <w:color w:val="000000" w:themeColor="text1"/>
          <w:sz w:val="24"/>
        </w:rPr>
        <w:t xml:space="preserve"> </w:t>
      </w:r>
      <w:proofErr w:type="spellStart"/>
      <w:r w:rsidRPr="004A6D63">
        <w:rPr>
          <w:rFonts w:ascii="Ebrima" w:hAnsi="Ebrima" w:cs="Ebrima"/>
          <w:b/>
          <w:color w:val="000000" w:themeColor="text1"/>
          <w:sz w:val="24"/>
        </w:rPr>
        <w:t>የማይክሮባዮሎጅ</w:t>
      </w:r>
      <w:proofErr w:type="spellEnd"/>
      <w:r w:rsidRPr="004A6D63">
        <w:rPr>
          <w:rFonts w:ascii="Times New Roman" w:hAnsi="Times New Roman" w:cs="Times New Roman"/>
          <w:b/>
          <w:color w:val="000000" w:themeColor="text1"/>
          <w:sz w:val="24"/>
        </w:rPr>
        <w:t xml:space="preserve"> </w:t>
      </w:r>
      <w:proofErr w:type="spellStart"/>
      <w:r w:rsidRPr="004A6D63">
        <w:rPr>
          <w:rFonts w:ascii="Ebrima" w:hAnsi="Ebrima" w:cs="Ebrima"/>
          <w:b/>
          <w:color w:val="000000" w:themeColor="text1"/>
          <w:sz w:val="24"/>
        </w:rPr>
        <w:t>ትምህርት</w:t>
      </w:r>
      <w:proofErr w:type="spellEnd"/>
      <w:r w:rsidRPr="004A6D63">
        <w:rPr>
          <w:rFonts w:ascii="Times New Roman" w:hAnsi="Times New Roman" w:cs="Times New Roman"/>
          <w:b/>
          <w:color w:val="000000" w:themeColor="text1"/>
          <w:sz w:val="24"/>
        </w:rPr>
        <w:t xml:space="preserve"> </w:t>
      </w:r>
      <w:proofErr w:type="spellStart"/>
      <w:r w:rsidRPr="004A6D63">
        <w:rPr>
          <w:rFonts w:ascii="Ebrima" w:hAnsi="Ebrima" w:cs="Ebrima"/>
          <w:b/>
          <w:color w:val="000000" w:themeColor="text1"/>
          <w:sz w:val="24"/>
        </w:rPr>
        <w:t>ክፍል</w:t>
      </w:r>
      <w:proofErr w:type="spellEnd"/>
    </w:p>
    <w:p w:rsidR="0082000A" w:rsidRPr="004A6D63" w:rsidRDefault="0082000A" w:rsidP="0082000A">
      <w:pPr>
        <w:tabs>
          <w:tab w:val="left" w:pos="2910"/>
        </w:tabs>
        <w:rPr>
          <w:rFonts w:ascii="Times New Roman" w:hAnsi="Times New Roman" w:cs="Times New Roman"/>
          <w:b/>
          <w:color w:val="000000" w:themeColor="text1"/>
          <w:u w:val="single"/>
        </w:rPr>
      </w:pPr>
      <w:proofErr w:type="spellStart"/>
      <w:r w:rsidRPr="004A6D63">
        <w:rPr>
          <w:rFonts w:ascii="Ebrima" w:hAnsi="Ebrima" w:cs="Ebrima"/>
          <w:b/>
          <w:color w:val="000000" w:themeColor="text1"/>
          <w:u w:val="single"/>
        </w:rPr>
        <w:t>መግቢያ</w:t>
      </w:r>
      <w:proofErr w:type="spellEnd"/>
    </w:p>
    <w:p w:rsidR="0082000A" w:rsidRPr="004A6D63" w:rsidRDefault="0082000A" w:rsidP="0082000A">
      <w:pPr>
        <w:rPr>
          <w:rFonts w:ascii="Times New Roman" w:eastAsia="SimSun" w:hAnsi="Times New Roman" w:cs="Times New Roman"/>
          <w:color w:val="000000" w:themeColor="text1"/>
        </w:rPr>
      </w:pPr>
      <w:proofErr w:type="spellStart"/>
      <w:r w:rsidRPr="004A6D63">
        <w:rPr>
          <w:rFonts w:ascii="Ebrima" w:hAnsi="Ebrima" w:cs="Ebrima"/>
          <w:color w:val="000000" w:themeColor="text1"/>
        </w:rPr>
        <w:t>ጤና</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ይስጥልኝ</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ስሜ</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ይባላል</w:t>
      </w:r>
      <w:proofErr w:type="spellEnd"/>
      <w:r w:rsidRPr="004A6D63">
        <w:rPr>
          <w:rFonts w:ascii="Ebrima" w:hAnsi="Ebrima" w:cs="Ebrima"/>
          <w:color w:val="000000" w:themeColor="text1"/>
        </w:rPr>
        <w:t>፡፡</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የምሠራው</w:t>
      </w:r>
      <w:proofErr w:type="spellEnd"/>
      <w:r w:rsidRPr="004A6D63">
        <w:rPr>
          <w:rFonts w:ascii="Times New Roman" w:hAnsi="Times New Roman" w:cs="Times New Roman"/>
          <w:color w:val="000000" w:themeColor="text1"/>
        </w:rPr>
        <w:t xml:space="preserve"> -------- </w:t>
      </w:r>
      <w:proofErr w:type="spellStart"/>
      <w:r w:rsidRPr="004A6D63">
        <w:rPr>
          <w:rFonts w:ascii="Ebrima" w:hAnsi="Ebrima" w:cs="Ebrima"/>
          <w:color w:val="000000" w:themeColor="text1"/>
        </w:rPr>
        <w:t>ነው</w:t>
      </w:r>
      <w:proofErr w:type="spellEnd"/>
      <w:r w:rsidRPr="004A6D63">
        <w:rPr>
          <w:rFonts w:ascii="Ebrima" w:hAnsi="Ebrima" w:cs="Ebrima"/>
          <w:color w:val="000000" w:themeColor="text1"/>
        </w:rPr>
        <w:t>፡፡</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ወደዚህ</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የመጣሁበት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ምክንያት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ኤች</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አይቪ</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በደማቸው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ውስጥ</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ከሚገኝባቸው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ሰዎች</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መካከል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መድሀኒቱን</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ተቋቁሞ</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የሚባዛ</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ቫይረስ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መኖሩን</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እና</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ለዚህም</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አስተዋ</w:t>
      </w:r>
      <w:r w:rsidRPr="004A6D63">
        <w:rPr>
          <w:rFonts w:ascii="Ebrima" w:eastAsia="SimSun" w:hAnsi="Ebrima" w:cs="Ebrima"/>
          <w:color w:val="000000" w:themeColor="text1"/>
        </w:rPr>
        <w:t>ጾ</w:t>
      </w:r>
      <w:proofErr w:type="spellEnd"/>
      <w:r w:rsidRPr="004A6D63">
        <w:rPr>
          <w:rFonts w:ascii="Times New Roman" w:eastAsia="SimSun" w:hAnsi="Times New Roman" w:cs="Times New Roman"/>
          <w:color w:val="000000" w:themeColor="text1"/>
        </w:rPr>
        <w:t xml:space="preserve"> </w:t>
      </w:r>
      <w:proofErr w:type="spellStart"/>
      <w:r w:rsidRPr="004A6D63">
        <w:rPr>
          <w:rFonts w:ascii="Ebrima" w:eastAsia="SimSun" w:hAnsi="Ebrima" w:cs="Ebrima"/>
          <w:color w:val="000000" w:themeColor="text1"/>
        </w:rPr>
        <w:t>የሚያደርጉ</w:t>
      </w:r>
      <w:proofErr w:type="spellEnd"/>
      <w:r w:rsidRPr="004A6D63">
        <w:rPr>
          <w:rFonts w:ascii="Times New Roman" w:eastAsia="SimSun" w:hAnsi="Times New Roman" w:cs="Times New Roman"/>
          <w:color w:val="000000" w:themeColor="text1"/>
        </w:rPr>
        <w:t xml:space="preserve"> </w:t>
      </w:r>
      <w:proofErr w:type="spellStart"/>
      <w:r w:rsidRPr="004A6D63">
        <w:rPr>
          <w:rFonts w:ascii="Ebrima" w:eastAsia="SimSun" w:hAnsi="Ebrima" w:cs="Ebrima"/>
          <w:color w:val="000000" w:themeColor="text1"/>
        </w:rPr>
        <w:t>ምክንያቶችን</w:t>
      </w:r>
      <w:proofErr w:type="spellEnd"/>
      <w:r w:rsidRPr="004A6D63">
        <w:rPr>
          <w:rFonts w:ascii="Times New Roman" w:eastAsia="SimSun" w:hAnsi="Times New Roman" w:cs="Times New Roman"/>
          <w:color w:val="000000" w:themeColor="text1"/>
        </w:rPr>
        <w:t xml:space="preserve"> </w:t>
      </w:r>
      <w:proofErr w:type="spellStart"/>
      <w:r w:rsidRPr="004A6D63">
        <w:rPr>
          <w:rFonts w:ascii="Ebrima" w:hAnsi="Ebrima" w:cs="Ebrima"/>
          <w:color w:val="000000" w:themeColor="text1"/>
        </w:rPr>
        <w:t>ምርምር</w:t>
      </w:r>
      <w:proofErr w:type="spellEnd"/>
      <w:r w:rsidRPr="004A6D63">
        <w:rPr>
          <w:rFonts w:ascii="Times New Roman" w:hAnsi="Times New Roman" w:cs="Times New Roman"/>
          <w:color w:val="000000" w:themeColor="text1"/>
        </w:rPr>
        <w:t>/</w:t>
      </w:r>
      <w:proofErr w:type="spellStart"/>
      <w:r w:rsidRPr="004A6D63">
        <w:rPr>
          <w:rFonts w:ascii="Ebrima" w:hAnsi="Ebrima" w:cs="Ebrima"/>
          <w:color w:val="000000" w:themeColor="text1"/>
        </w:rPr>
        <w:t>ጥናት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መረጃ</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ለመሰብሰብ</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ነው</w:t>
      </w:r>
      <w:proofErr w:type="spellEnd"/>
      <w:r w:rsidRPr="004A6D63">
        <w:rPr>
          <w:rFonts w:ascii="Ebrima" w:hAnsi="Ebrima" w:cs="Ebrima"/>
          <w:color w:val="000000" w:themeColor="text1"/>
        </w:rPr>
        <w:t>፡፡</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ጥናቱን</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የሚያካሂዱት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በባህርዳር</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ዩኒቨርስቲ</w:t>
      </w:r>
      <w:proofErr w:type="spellEnd"/>
      <w:r w:rsidRPr="004A6D63">
        <w:rPr>
          <w:rFonts w:ascii="Times New Roman" w:hAnsi="Times New Roman" w:cs="Times New Roman"/>
          <w:color w:val="000000" w:themeColor="text1"/>
        </w:rPr>
        <w:t xml:space="preserve"> </w:t>
      </w:r>
      <w:r w:rsidRPr="004A6D63">
        <w:rPr>
          <w:rFonts w:ascii="Ebrima" w:hAnsi="Ebrima" w:cs="Ebrima"/>
          <w:color w:val="000000" w:themeColor="text1"/>
        </w:rPr>
        <w:t>ተማሪ</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የሆኑት</w:t>
      </w:r>
      <w:proofErr w:type="spellEnd"/>
      <w:r w:rsidRPr="004A6D63">
        <w:rPr>
          <w:rFonts w:ascii="Times New Roman" w:hAnsi="Times New Roman" w:cs="Times New Roman"/>
          <w:color w:val="000000" w:themeColor="text1"/>
        </w:rPr>
        <w:t xml:space="preserve"> </w:t>
      </w:r>
      <w:r w:rsidRPr="004A6D63">
        <w:rPr>
          <w:rFonts w:ascii="Ebrima" w:hAnsi="Ebrima" w:cs="Ebrima"/>
          <w:color w:val="000000" w:themeColor="text1"/>
        </w:rPr>
        <w:t>አንዱዓለም</w:t>
      </w:r>
      <w:r w:rsidRPr="004A6D63">
        <w:rPr>
          <w:rFonts w:ascii="Times New Roman" w:hAnsi="Times New Roman" w:cs="Times New Roman"/>
          <w:color w:val="000000" w:themeColor="text1"/>
        </w:rPr>
        <w:t xml:space="preserve"> </w:t>
      </w:r>
      <w:r w:rsidRPr="004A6D63">
        <w:rPr>
          <w:rFonts w:ascii="Ebrima" w:hAnsi="Ebrima" w:cs="Ebrima"/>
          <w:color w:val="000000" w:themeColor="text1"/>
        </w:rPr>
        <w:t>ገነት</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ናቸው</w:t>
      </w:r>
      <w:proofErr w:type="spellEnd"/>
      <w:r w:rsidRPr="004A6D63">
        <w:rPr>
          <w:rFonts w:ascii="Ebrima" w:hAnsi="Ebrima" w:cs="Ebrima"/>
          <w:color w:val="000000" w:themeColor="text1"/>
        </w:rPr>
        <w:t>፡፡</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በአሁኑ</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ሠዓት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በደማቸው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ውስጥ</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ኤች</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አይቪ</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ከሚገኝባቸው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ሰዎች</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መካከል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ቫይረሱ</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ለመድሃኒቱ</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ምንም</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መልስ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ስለማየኖረዉ</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በጤና</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ላይ</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ከፍተኛ</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የሆነ</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ጉዳት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እያደረሰ</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ይገኛል</w:t>
      </w:r>
      <w:proofErr w:type="spellEnd"/>
      <w:r w:rsidRPr="004A6D63">
        <w:rPr>
          <w:rFonts w:ascii="Ebrima" w:hAnsi="Ebrima" w:cs="Ebrima"/>
          <w:color w:val="000000" w:themeColor="text1"/>
        </w:rPr>
        <w:t>፡፡</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የዚህ</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ጥናት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ዋና</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ዓላማ</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በባህርዳር</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ከተማ</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ክትትል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ከሚያደርጉ</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ኤች</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አይቪ</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በደማቸው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ከሚገኝባቸው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ሰዎች</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መካከል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ለመድሃኒቱ</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መልስ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የማይሠጥ</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ቫይረስ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ስርጭት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እና</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ለዚህም</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አስተዋ</w:t>
      </w:r>
      <w:r w:rsidRPr="004A6D63">
        <w:rPr>
          <w:rFonts w:ascii="Ebrima" w:eastAsia="SimSun" w:hAnsi="Ebrima" w:cs="Ebrima"/>
          <w:color w:val="000000" w:themeColor="text1"/>
        </w:rPr>
        <w:t>ጾ</w:t>
      </w:r>
      <w:proofErr w:type="spellEnd"/>
      <w:r w:rsidRPr="004A6D63">
        <w:rPr>
          <w:rFonts w:ascii="Times New Roman" w:eastAsia="SimSun" w:hAnsi="Times New Roman" w:cs="Times New Roman"/>
          <w:color w:val="000000" w:themeColor="text1"/>
        </w:rPr>
        <w:t xml:space="preserve"> </w:t>
      </w:r>
      <w:proofErr w:type="spellStart"/>
      <w:r w:rsidRPr="004A6D63">
        <w:rPr>
          <w:rFonts w:ascii="Ebrima" w:eastAsia="SimSun" w:hAnsi="Ebrima" w:cs="Ebrima"/>
          <w:color w:val="000000" w:themeColor="text1"/>
        </w:rPr>
        <w:t>የሚያደርጉ</w:t>
      </w:r>
      <w:proofErr w:type="spellEnd"/>
      <w:r w:rsidRPr="004A6D63">
        <w:rPr>
          <w:rFonts w:ascii="Times New Roman" w:eastAsia="SimSun" w:hAnsi="Times New Roman" w:cs="Times New Roman"/>
          <w:color w:val="000000" w:themeColor="text1"/>
        </w:rPr>
        <w:t xml:space="preserve"> </w:t>
      </w:r>
      <w:proofErr w:type="spellStart"/>
      <w:r w:rsidRPr="004A6D63">
        <w:rPr>
          <w:rFonts w:ascii="Ebrima" w:eastAsia="SimSun" w:hAnsi="Ebrima" w:cs="Ebrima"/>
          <w:color w:val="000000" w:themeColor="text1"/>
        </w:rPr>
        <w:t>ምክንያቶችን</w:t>
      </w:r>
      <w:proofErr w:type="spellEnd"/>
      <w:r w:rsidRPr="004A6D63">
        <w:rPr>
          <w:rFonts w:ascii="Times New Roman" w:eastAsia="SimSun" w:hAnsi="Times New Roman" w:cs="Times New Roman"/>
          <w:color w:val="000000" w:themeColor="text1"/>
        </w:rPr>
        <w:t xml:space="preserve"> </w:t>
      </w:r>
      <w:proofErr w:type="spellStart"/>
      <w:r w:rsidRPr="004A6D63">
        <w:rPr>
          <w:rFonts w:ascii="Ebrima" w:eastAsia="SimSun" w:hAnsi="Ebrima" w:cs="Ebrima"/>
          <w:color w:val="000000" w:themeColor="text1"/>
        </w:rPr>
        <w:t>ላማዎቅ</w:t>
      </w:r>
      <w:proofErr w:type="spellEnd"/>
      <w:r w:rsidRPr="004A6D63">
        <w:rPr>
          <w:rFonts w:ascii="Times New Roman" w:eastAsia="SimSun" w:hAnsi="Times New Roman" w:cs="Times New Roman"/>
          <w:color w:val="000000" w:themeColor="text1"/>
        </w:rPr>
        <w:t xml:space="preserve"> </w:t>
      </w:r>
      <w:proofErr w:type="spellStart"/>
      <w:r w:rsidRPr="004A6D63">
        <w:rPr>
          <w:rFonts w:ascii="Ebrima" w:eastAsia="SimSun" w:hAnsi="Ebrima" w:cs="Ebrima"/>
          <w:color w:val="000000" w:themeColor="text1"/>
        </w:rPr>
        <w:t>ነዉ</w:t>
      </w:r>
      <w:proofErr w:type="spellEnd"/>
      <w:r w:rsidRPr="004A6D63">
        <w:rPr>
          <w:rFonts w:ascii="Ebrima" w:eastAsia="SimSun" w:hAnsi="Ebrima" w:cs="Ebrima"/>
          <w:color w:val="000000" w:themeColor="text1"/>
        </w:rPr>
        <w:t>፡፡</w:t>
      </w:r>
    </w:p>
    <w:p w:rsidR="0082000A" w:rsidRPr="004A6D63" w:rsidRDefault="0082000A" w:rsidP="0082000A">
      <w:pPr>
        <w:rPr>
          <w:rFonts w:ascii="Times New Roman" w:hAnsi="Times New Roman" w:cs="Times New Roman"/>
          <w:color w:val="000000" w:themeColor="text1"/>
        </w:rPr>
      </w:pP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በጥናቱ</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ጊዜ</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የአንተን</w:t>
      </w:r>
      <w:proofErr w:type="spellEnd"/>
      <w:r w:rsidRPr="004A6D63">
        <w:rPr>
          <w:rFonts w:ascii="Times New Roman" w:hAnsi="Times New Roman" w:cs="Times New Roman"/>
          <w:color w:val="000000" w:themeColor="text1"/>
        </w:rPr>
        <w:t>/</w:t>
      </w:r>
      <w:proofErr w:type="spellStart"/>
      <w:r w:rsidRPr="004A6D63">
        <w:rPr>
          <w:rFonts w:ascii="Ebrima" w:hAnsi="Ebrima" w:cs="Ebrima"/>
          <w:color w:val="000000" w:themeColor="text1"/>
        </w:rPr>
        <w:t>ቺን</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ክብደትና</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ቁመት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እንለካለን</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እንዲሁም</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ደም</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ናሙና</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እንሰበስባለን</w:t>
      </w:r>
      <w:proofErr w:type="spellEnd"/>
      <w:r w:rsidRPr="004A6D63">
        <w:rPr>
          <w:rFonts w:ascii="Ebrima" w:hAnsi="Ebrima" w:cs="Ebrima"/>
          <w:color w:val="000000" w:themeColor="text1"/>
        </w:rPr>
        <w:t>፡፡</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የተወሰኑ</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ጥያቄዎች</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አሉን</w:t>
      </w:r>
      <w:proofErr w:type="spellEnd"/>
      <w:r w:rsidRPr="004A6D63">
        <w:rPr>
          <w:rFonts w:ascii="Ebrima" w:hAnsi="Ebrima" w:cs="Ebrima"/>
          <w:color w:val="000000" w:themeColor="text1"/>
        </w:rPr>
        <w:t>፡፡</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ከዚህ</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የሚገኘው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ማንኛውም</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መረጃ</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በሚስጥር</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ይጠበቃል</w:t>
      </w:r>
      <w:proofErr w:type="spellEnd"/>
      <w:r w:rsidRPr="004A6D63">
        <w:rPr>
          <w:rFonts w:ascii="Ebrima" w:hAnsi="Ebrima" w:cs="Ebrima"/>
          <w:color w:val="000000" w:themeColor="text1"/>
        </w:rPr>
        <w:t>፡፡</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ለዚህም</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ሲባል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የእርስዎ</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ሥም</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እና</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አድራሻ</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አይጻፍም</w:t>
      </w:r>
      <w:proofErr w:type="spellEnd"/>
      <w:r w:rsidRPr="004A6D63">
        <w:rPr>
          <w:rFonts w:ascii="Ebrima" w:hAnsi="Ebrima" w:cs="Ebrima"/>
          <w:color w:val="000000" w:themeColor="text1"/>
        </w:rPr>
        <w:t>፡፡</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በዚህ</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ጥናት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መሳተፍዎና</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መተባበርዎ</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ቫየረሱ</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የሚደርሰውን</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ጉዳትና</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ሞት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ለመቀነስ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ከፍተኛ</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አስተዋጽዖ</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አለው</w:t>
      </w:r>
      <w:proofErr w:type="spellEnd"/>
      <w:r w:rsidRPr="004A6D63">
        <w:rPr>
          <w:rFonts w:ascii="Ebrima" w:hAnsi="Ebrima" w:cs="Ebrima"/>
          <w:color w:val="000000" w:themeColor="text1"/>
        </w:rPr>
        <w:t>፡፡</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ለመመለስ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ፈቃደኛ</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ያልሆኑትን</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ማንኛውንም</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ጥያቄ</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ይለፈኝ</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ማለት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ይችላሉ</w:t>
      </w:r>
      <w:proofErr w:type="spellEnd"/>
      <w:r w:rsidRPr="004A6D63">
        <w:rPr>
          <w:rFonts w:ascii="Ebrima" w:hAnsi="Ebrima" w:cs="Ebrima"/>
          <w:color w:val="000000" w:themeColor="text1"/>
        </w:rPr>
        <w:t>፡፡</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በማነኛውም</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ሰዓት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የጥያቄ</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እና</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መልሱን</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ሂደት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ማቋረጥ</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ይችላሉ</w:t>
      </w:r>
      <w:proofErr w:type="spellEnd"/>
      <w:r w:rsidRPr="004A6D63">
        <w:rPr>
          <w:rFonts w:ascii="Ebrima" w:hAnsi="Ebrima" w:cs="Ebrima"/>
          <w:color w:val="000000" w:themeColor="text1"/>
        </w:rPr>
        <w:t>፡፡</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ነገር</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ግን</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ቀደም</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ሲል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እንደተገለጸው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እርስዎ</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የሚሰጡት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እውነተኛ</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ምላሽ</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የሚታመሙትንና</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የሚሞቱትን</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ቁጥር</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ለመቀነስ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ለሚደረገው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እንቅስቃሴ</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በከፍተኛ</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ሁኔታ</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ያግዛል</w:t>
      </w:r>
      <w:proofErr w:type="spellEnd"/>
      <w:r w:rsidRPr="004A6D63">
        <w:rPr>
          <w:rFonts w:ascii="Ebrima" w:hAnsi="Ebrima" w:cs="Ebrima"/>
          <w:color w:val="000000" w:themeColor="text1"/>
        </w:rPr>
        <w:t>፡፡</w:t>
      </w:r>
    </w:p>
    <w:p w:rsidR="0082000A" w:rsidRPr="004A6D63" w:rsidRDefault="0082000A" w:rsidP="0082000A">
      <w:pPr>
        <w:pStyle w:val="ListParagraph"/>
        <w:numPr>
          <w:ilvl w:val="0"/>
          <w:numId w:val="9"/>
        </w:numPr>
        <w:spacing w:line="360" w:lineRule="auto"/>
        <w:ind w:left="0" w:firstLine="0"/>
        <w:rPr>
          <w:rFonts w:ascii="Times New Roman" w:hAnsi="Times New Roman" w:cs="Times New Roman"/>
          <w:color w:val="000000" w:themeColor="text1"/>
        </w:rPr>
      </w:pPr>
      <w:proofErr w:type="spellStart"/>
      <w:r w:rsidRPr="004A6D63">
        <w:rPr>
          <w:rFonts w:ascii="Ebrima" w:hAnsi="Ebrima" w:cs="Ebrima"/>
          <w:color w:val="000000" w:themeColor="text1"/>
        </w:rPr>
        <w:t>ፈቃደኛ</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ሆኛለሁ</w:t>
      </w:r>
      <w:proofErr w:type="spellEnd"/>
      <w:r w:rsidRPr="004A6D63">
        <w:rPr>
          <w:rFonts w:ascii="Times New Roman" w:hAnsi="Times New Roman" w:cs="Times New Roman"/>
          <w:color w:val="000000" w:themeColor="text1"/>
        </w:rPr>
        <w:t>(</w:t>
      </w:r>
      <w:proofErr w:type="spellStart"/>
      <w:r w:rsidRPr="004A6D63">
        <w:rPr>
          <w:rFonts w:ascii="Ebrima" w:hAnsi="Ebrima" w:cs="Ebrima"/>
          <w:color w:val="000000" w:themeColor="text1"/>
        </w:rPr>
        <w:t>ቃለ</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መጠይቁን</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መቀጠል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ይቻላል</w:t>
      </w:r>
      <w:proofErr w:type="spellEnd"/>
      <w:r w:rsidRPr="004A6D63">
        <w:rPr>
          <w:rFonts w:ascii="Times New Roman" w:hAnsi="Times New Roman" w:cs="Times New Roman"/>
          <w:color w:val="000000" w:themeColor="text1"/>
        </w:rPr>
        <w:t>)</w:t>
      </w:r>
    </w:p>
    <w:p w:rsidR="0082000A" w:rsidRPr="004A6D63" w:rsidRDefault="0082000A" w:rsidP="0082000A">
      <w:pPr>
        <w:pStyle w:val="ListParagraph"/>
        <w:numPr>
          <w:ilvl w:val="0"/>
          <w:numId w:val="9"/>
        </w:numPr>
        <w:spacing w:line="360" w:lineRule="auto"/>
        <w:ind w:left="0" w:firstLine="0"/>
        <w:rPr>
          <w:rFonts w:ascii="Times New Roman" w:hAnsi="Times New Roman" w:cs="Times New Roman"/>
          <w:color w:val="000000" w:themeColor="text1"/>
        </w:rPr>
      </w:pPr>
      <w:proofErr w:type="spellStart"/>
      <w:r w:rsidRPr="004A6D63">
        <w:rPr>
          <w:rFonts w:ascii="Ebrima" w:hAnsi="Ebrima" w:cs="Ebrima"/>
          <w:color w:val="000000" w:themeColor="text1"/>
        </w:rPr>
        <w:t>ፈቃደኛ</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አይደለሁም</w:t>
      </w:r>
      <w:proofErr w:type="spellEnd"/>
      <w:r w:rsidRPr="004A6D63">
        <w:rPr>
          <w:rFonts w:ascii="Times New Roman" w:hAnsi="Times New Roman" w:cs="Times New Roman"/>
          <w:color w:val="000000" w:themeColor="text1"/>
        </w:rPr>
        <w:t>(</w:t>
      </w:r>
      <w:proofErr w:type="spellStart"/>
      <w:r w:rsidRPr="004A6D63">
        <w:rPr>
          <w:rFonts w:ascii="Ebrima" w:hAnsi="Ebrima" w:cs="Ebrima"/>
          <w:color w:val="000000" w:themeColor="text1"/>
        </w:rPr>
        <w:t>ቃለ</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መጠይቁን</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ያቁሙ</w:t>
      </w:r>
      <w:proofErr w:type="spellEnd"/>
      <w:r w:rsidRPr="004A6D63">
        <w:rPr>
          <w:rFonts w:ascii="Times New Roman" w:hAnsi="Times New Roman" w:cs="Times New Roman"/>
          <w:color w:val="000000" w:themeColor="text1"/>
        </w:rPr>
        <w:t>)</w:t>
      </w:r>
    </w:p>
    <w:p w:rsidR="0082000A" w:rsidRPr="004A6D63" w:rsidRDefault="0082000A" w:rsidP="0082000A">
      <w:pPr>
        <w:rPr>
          <w:rFonts w:ascii="Times New Roman" w:hAnsi="Times New Roman" w:cs="Times New Roman"/>
          <w:b/>
          <w:i/>
          <w:color w:val="000000" w:themeColor="text1"/>
          <w:u w:val="single"/>
          <w:lang w:val="fr-FR"/>
        </w:rPr>
      </w:pPr>
      <w:proofErr w:type="spellStart"/>
      <w:r w:rsidRPr="004A6D63">
        <w:rPr>
          <w:rFonts w:ascii="Ebrima" w:hAnsi="Ebrima" w:cs="Ebrima"/>
          <w:b/>
          <w:i/>
          <w:color w:val="000000" w:themeColor="text1"/>
          <w:u w:val="single"/>
        </w:rPr>
        <w:t>የስምምነት</w:t>
      </w:r>
      <w:proofErr w:type="spellEnd"/>
      <w:r w:rsidRPr="004A6D63">
        <w:rPr>
          <w:rFonts w:ascii="Times New Roman" w:hAnsi="Times New Roman" w:cs="Times New Roman"/>
          <w:b/>
          <w:i/>
          <w:color w:val="000000" w:themeColor="text1"/>
          <w:u w:val="single"/>
          <w:lang w:val="fr-FR"/>
        </w:rPr>
        <w:t xml:space="preserve"> </w:t>
      </w:r>
      <w:proofErr w:type="spellStart"/>
      <w:r w:rsidRPr="004A6D63">
        <w:rPr>
          <w:rFonts w:ascii="Ebrima" w:hAnsi="Ebrima" w:cs="Ebrima"/>
          <w:b/>
          <w:i/>
          <w:color w:val="000000" w:themeColor="text1"/>
          <w:u w:val="single"/>
        </w:rPr>
        <w:t>ማረጋገጫ</w:t>
      </w:r>
      <w:proofErr w:type="spellEnd"/>
      <w:r w:rsidRPr="004A6D63">
        <w:rPr>
          <w:rFonts w:ascii="Times New Roman" w:hAnsi="Times New Roman" w:cs="Times New Roman"/>
          <w:b/>
          <w:i/>
          <w:color w:val="000000" w:themeColor="text1"/>
          <w:u w:val="single"/>
          <w:lang w:val="fr-FR"/>
        </w:rPr>
        <w:t xml:space="preserve"> </w:t>
      </w:r>
      <w:proofErr w:type="spellStart"/>
      <w:r w:rsidRPr="004A6D63">
        <w:rPr>
          <w:rFonts w:ascii="Ebrima" w:hAnsi="Ebrima" w:cs="Ebrima"/>
          <w:b/>
          <w:i/>
          <w:color w:val="000000" w:themeColor="text1"/>
          <w:u w:val="single"/>
        </w:rPr>
        <w:t>ቅጽ</w:t>
      </w:r>
      <w:proofErr w:type="spellEnd"/>
    </w:p>
    <w:p w:rsidR="0082000A" w:rsidRPr="004A6D63" w:rsidRDefault="0082000A" w:rsidP="0082000A">
      <w:pPr>
        <w:rPr>
          <w:rFonts w:ascii="Times New Roman" w:hAnsi="Times New Roman" w:cs="Times New Roman"/>
          <w:color w:val="000000" w:themeColor="text1"/>
          <w:lang w:val="fr-FR"/>
        </w:rPr>
      </w:pPr>
      <w:proofErr w:type="spellStart"/>
      <w:r w:rsidRPr="004A6D63">
        <w:rPr>
          <w:rFonts w:ascii="Ebrima" w:hAnsi="Ebrima" w:cs="Ebrima"/>
          <w:color w:val="000000" w:themeColor="text1"/>
        </w:rPr>
        <w:t>ይህንን</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ግንዛቤ</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ውስጥ</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በማስገባት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በጥናቱ</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ላይ</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እንድትሳተፍ</w:t>
      </w:r>
      <w:proofErr w:type="spellEnd"/>
      <w:r w:rsidRPr="004A6D63">
        <w:rPr>
          <w:rFonts w:ascii="Times New Roman" w:hAnsi="Times New Roman" w:cs="Times New Roman"/>
          <w:color w:val="000000" w:themeColor="text1"/>
        </w:rPr>
        <w:t>/</w:t>
      </w:r>
      <w:r w:rsidRPr="004A6D63">
        <w:rPr>
          <w:rFonts w:ascii="Ebrima" w:hAnsi="Ebrima" w:cs="Ebrima"/>
          <w:color w:val="000000" w:themeColor="text1"/>
        </w:rPr>
        <w:t>ፊ</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በክብር</w:t>
      </w:r>
      <w:proofErr w:type="spellEnd"/>
      <w:r w:rsidRPr="004A6D63">
        <w:rPr>
          <w:rFonts w:ascii="Times New Roman" w:hAnsi="Times New Roman" w:cs="Times New Roman"/>
          <w:color w:val="000000" w:themeColor="text1"/>
        </w:rPr>
        <w:t xml:space="preserve"> </w:t>
      </w:r>
      <w:r w:rsidRPr="004A6D63">
        <w:rPr>
          <w:rFonts w:ascii="Ebrima" w:hAnsi="Ebrima" w:cs="Ebrima"/>
          <w:color w:val="000000" w:themeColor="text1"/>
        </w:rPr>
        <w:t>እንጠይቃለን፡፡</w:t>
      </w:r>
      <w:proofErr w:type="spellStart"/>
      <w:r w:rsidRPr="004A6D63">
        <w:rPr>
          <w:rFonts w:ascii="Ebrima" w:hAnsi="Ebrima" w:cs="Ebrima"/>
          <w:color w:val="000000" w:themeColor="text1"/>
        </w:rPr>
        <w:t>በዚህ</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ጥናት</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ያለመሳተፍ</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መብትዎ</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የተጠበቀ</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ነዉ</w:t>
      </w:r>
      <w:proofErr w:type="spellEnd"/>
      <w:r w:rsidRPr="004A6D63">
        <w:rPr>
          <w:rFonts w:ascii="Ebrima" w:hAnsi="Ebrima" w:cs="Ebrima"/>
          <w:color w:val="000000" w:themeColor="text1"/>
        </w:rPr>
        <w:t>፡፡</w:t>
      </w:r>
    </w:p>
    <w:p w:rsidR="0082000A" w:rsidRPr="004A6D63" w:rsidRDefault="0082000A" w:rsidP="0082000A">
      <w:pPr>
        <w:rPr>
          <w:rFonts w:ascii="Times New Roman" w:hAnsi="Times New Roman" w:cs="Times New Roman"/>
          <w:color w:val="000000" w:themeColor="text1"/>
          <w:lang w:val="fr-FR"/>
        </w:rPr>
      </w:pPr>
      <w:proofErr w:type="spellStart"/>
      <w:r w:rsidRPr="004A6D63">
        <w:rPr>
          <w:rFonts w:ascii="Ebrima" w:hAnsi="Ebrima" w:cs="Ebrima"/>
          <w:color w:val="000000" w:themeColor="text1"/>
        </w:rPr>
        <w:lastRenderedPageBreak/>
        <w:t>እኔ</w:t>
      </w:r>
      <w:proofErr w:type="spellEnd"/>
      <w:r w:rsidRPr="004A6D63">
        <w:rPr>
          <w:rFonts w:ascii="Times New Roman" w:hAnsi="Times New Roman" w:cs="Times New Roman"/>
          <w:color w:val="000000" w:themeColor="text1"/>
        </w:rPr>
        <w:t xml:space="preserve"> </w:t>
      </w:r>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ከዚህ</w:t>
      </w:r>
      <w:proofErr w:type="spellEnd"/>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በታች</w:t>
      </w:r>
      <w:proofErr w:type="spellEnd"/>
      <w:r w:rsidRPr="004A6D63">
        <w:rPr>
          <w:rFonts w:ascii="Times New Roman" w:hAnsi="Times New Roman" w:cs="Times New Roman"/>
          <w:color w:val="000000" w:themeColor="text1"/>
        </w:rPr>
        <w:t xml:space="preserve"> </w:t>
      </w:r>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ፊርማዬ</w:t>
      </w:r>
      <w:proofErr w:type="spellEnd"/>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የተቀመጠው</w:t>
      </w:r>
      <w:proofErr w:type="spellEnd"/>
      <w:r w:rsidRPr="004A6D63">
        <w:rPr>
          <w:rFonts w:ascii="Times New Roman" w:hAnsi="Times New Roman" w:cs="Times New Roman"/>
          <w:color w:val="000000" w:themeColor="text1"/>
        </w:rPr>
        <w:t xml:space="preserve"> </w:t>
      </w:r>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በጥናቱ</w:t>
      </w:r>
      <w:proofErr w:type="spellEnd"/>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በፍቃደኝነት</w:t>
      </w:r>
      <w:proofErr w:type="spellEnd"/>
      <w:r w:rsidRPr="004A6D63">
        <w:rPr>
          <w:rFonts w:ascii="Times New Roman" w:hAnsi="Times New Roman" w:cs="Times New Roman"/>
          <w:color w:val="000000" w:themeColor="text1"/>
        </w:rPr>
        <w:t xml:space="preserve"> </w:t>
      </w:r>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እሳተፋለሁ</w:t>
      </w:r>
      <w:proofErr w:type="spellEnd"/>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ስል</w:t>
      </w:r>
      <w:proofErr w:type="spellEnd"/>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የሚከተሉትን</w:t>
      </w:r>
      <w:proofErr w:type="spellEnd"/>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ግንዛቤ</w:t>
      </w:r>
      <w:proofErr w:type="spellEnd"/>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ውስጥ</w:t>
      </w:r>
      <w:proofErr w:type="spellEnd"/>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በማስገባት</w:t>
      </w:r>
      <w:proofErr w:type="spellEnd"/>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ነው</w:t>
      </w:r>
      <w:proofErr w:type="spellEnd"/>
      <w:r>
        <w:rPr>
          <w:rFonts w:ascii="Times New Roman" w:hAnsi="Times New Roman" w:cs="Times New Roman"/>
          <w:color w:val="000000" w:themeColor="text1"/>
          <w:lang w:val="fr-FR"/>
        </w:rPr>
        <w:t>::</w:t>
      </w:r>
    </w:p>
    <w:p w:rsidR="0082000A" w:rsidRPr="004A6D63" w:rsidRDefault="0082000A" w:rsidP="0082000A">
      <w:pPr>
        <w:rPr>
          <w:rFonts w:ascii="Times New Roman" w:hAnsi="Times New Roman" w:cs="Times New Roman"/>
          <w:color w:val="000000" w:themeColor="text1"/>
          <w:lang w:val="fr-FR"/>
        </w:rPr>
      </w:pPr>
      <w:r w:rsidRPr="004A6D63">
        <w:rPr>
          <w:rFonts w:ascii="Times New Roman" w:hAnsi="Times New Roman" w:cs="Times New Roman"/>
          <w:color w:val="000000" w:themeColor="text1"/>
          <w:lang w:val="fr-FR"/>
        </w:rPr>
        <w:t xml:space="preserve">1. </w:t>
      </w:r>
      <w:proofErr w:type="spellStart"/>
      <w:r w:rsidRPr="004A6D63">
        <w:rPr>
          <w:rFonts w:ascii="Ebrima" w:hAnsi="Ebrima" w:cs="Ebrima"/>
          <w:color w:val="000000" w:themeColor="text1"/>
        </w:rPr>
        <w:t>የጥናቱ</w:t>
      </w:r>
      <w:proofErr w:type="spellEnd"/>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ዓላማ</w:t>
      </w:r>
      <w:proofErr w:type="spellEnd"/>
      <w:r>
        <w:rPr>
          <w:rFonts w:ascii="Times New Roman" w:hAnsi="Times New Roman" w:cs="Times New Roman"/>
          <w:color w:val="000000" w:themeColor="text1"/>
          <w:lang w:val="fr-FR"/>
        </w:rPr>
        <w:t xml:space="preserve">      </w:t>
      </w:r>
      <w:r w:rsidRPr="004A6D63">
        <w:rPr>
          <w:rFonts w:ascii="Times New Roman" w:hAnsi="Times New Roman" w:cs="Times New Roman"/>
          <w:color w:val="000000" w:themeColor="text1"/>
          <w:lang w:val="fr-FR"/>
        </w:rPr>
        <w:t xml:space="preserve">2. </w:t>
      </w:r>
      <w:proofErr w:type="spellStart"/>
      <w:r w:rsidRPr="004A6D63">
        <w:rPr>
          <w:rFonts w:ascii="Ebrima" w:hAnsi="Ebrima" w:cs="Ebrima"/>
          <w:color w:val="000000" w:themeColor="text1"/>
        </w:rPr>
        <w:t>በጥናቱ</w:t>
      </w:r>
      <w:proofErr w:type="spellEnd"/>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የሚካተቱ</w:t>
      </w:r>
      <w:proofErr w:type="spellEnd"/>
      <w:r w:rsidRPr="004A6D63">
        <w:rPr>
          <w:rFonts w:ascii="Times New Roman" w:hAnsi="Times New Roman" w:cs="Times New Roman"/>
          <w:color w:val="000000" w:themeColor="text1"/>
          <w:lang w:val="fr-FR"/>
        </w:rPr>
        <w:t xml:space="preserve"> </w:t>
      </w:r>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ጥያቄዎችንና</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የጥናቱ</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አስፈላጊነት</w:t>
      </w:r>
      <w:proofErr w:type="spellEnd"/>
    </w:p>
    <w:p w:rsidR="0082000A" w:rsidRPr="004A6D63" w:rsidRDefault="0082000A" w:rsidP="0082000A">
      <w:pPr>
        <w:rPr>
          <w:rFonts w:ascii="Times New Roman" w:hAnsi="Times New Roman" w:cs="Times New Roman"/>
          <w:color w:val="000000" w:themeColor="text1"/>
          <w:lang w:val="fr-FR"/>
        </w:rPr>
      </w:pPr>
      <w:proofErr w:type="spellStart"/>
      <w:r w:rsidRPr="004A6D63">
        <w:rPr>
          <w:rFonts w:ascii="Ebrima" w:hAnsi="Ebrima" w:cs="Ebrima"/>
          <w:color w:val="000000" w:themeColor="text1"/>
        </w:rPr>
        <w:t>በሚገባኝ</w:t>
      </w:r>
      <w:proofErr w:type="spellEnd"/>
      <w:r w:rsidRPr="004A6D63">
        <w:rPr>
          <w:rFonts w:ascii="Times New Roman" w:hAnsi="Times New Roman" w:cs="Times New Roman"/>
          <w:color w:val="000000" w:themeColor="text1"/>
          <w:lang w:val="fr-FR"/>
        </w:rPr>
        <w:t xml:space="preserve">  </w:t>
      </w:r>
      <w:r w:rsidRPr="004A6D63">
        <w:rPr>
          <w:rFonts w:ascii="Ebrima" w:hAnsi="Ebrima" w:cs="Ebrima"/>
          <w:color w:val="000000" w:themeColor="text1"/>
          <w:lang w:val="fr-FR"/>
        </w:rPr>
        <w:t>ቋንቋ</w:t>
      </w:r>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ስለተገለጸልኝና</w:t>
      </w:r>
      <w:proofErr w:type="spellEnd"/>
      <w:r w:rsidRPr="004A6D63">
        <w:rPr>
          <w:rFonts w:ascii="Times New Roman" w:hAnsi="Times New Roman" w:cs="Times New Roman"/>
          <w:color w:val="000000" w:themeColor="text1"/>
        </w:rPr>
        <w:t xml:space="preserve"> </w:t>
      </w:r>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ስለተብራራልኝ</w:t>
      </w:r>
      <w:proofErr w:type="spellEnd"/>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በጥናቱ</w:t>
      </w:r>
      <w:proofErr w:type="spellEnd"/>
      <w:r w:rsidRPr="004A6D63">
        <w:rPr>
          <w:rFonts w:ascii="Times New Roman" w:hAnsi="Times New Roman" w:cs="Times New Roman"/>
          <w:color w:val="000000" w:themeColor="text1"/>
        </w:rPr>
        <w:t xml:space="preserve"> </w:t>
      </w:r>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ለመሳተፍ</w:t>
      </w:r>
      <w:proofErr w:type="spellEnd"/>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በፊርማዬ</w:t>
      </w:r>
      <w:proofErr w:type="spellEnd"/>
      <w:r w:rsidRPr="004A6D63">
        <w:rPr>
          <w:rFonts w:ascii="Times New Roman" w:hAnsi="Times New Roman" w:cs="Times New Roman"/>
          <w:color w:val="000000" w:themeColor="text1"/>
        </w:rPr>
        <w:t xml:space="preserve"> </w:t>
      </w:r>
      <w:r w:rsidRPr="004A6D63">
        <w:rPr>
          <w:rFonts w:ascii="Times New Roman" w:hAnsi="Times New Roman" w:cs="Times New Roman"/>
          <w:color w:val="000000" w:themeColor="text1"/>
          <w:lang w:val="fr-FR"/>
        </w:rPr>
        <w:t xml:space="preserve"> </w:t>
      </w:r>
      <w:proofErr w:type="spellStart"/>
      <w:r w:rsidRPr="004A6D63">
        <w:rPr>
          <w:rFonts w:ascii="Ebrima" w:hAnsi="Ebrima" w:cs="Ebrima"/>
          <w:color w:val="000000" w:themeColor="text1"/>
        </w:rPr>
        <w:t>አረጋግጣለሁ</w:t>
      </w:r>
      <w:proofErr w:type="spellEnd"/>
      <w:r w:rsidRPr="004A6D63">
        <w:rPr>
          <w:rFonts w:ascii="Times New Roman" w:hAnsi="Times New Roman" w:cs="Times New Roman"/>
          <w:color w:val="000000" w:themeColor="text1"/>
          <w:lang w:val="fr-FR"/>
        </w:rPr>
        <w:t>::</w:t>
      </w:r>
    </w:p>
    <w:p w:rsidR="0082000A" w:rsidRPr="004A6D63" w:rsidRDefault="0082000A" w:rsidP="0082000A">
      <w:pPr>
        <w:rPr>
          <w:rFonts w:ascii="Times New Roman" w:hAnsi="Times New Roman" w:cs="Times New Roman"/>
          <w:color w:val="000000" w:themeColor="text1"/>
        </w:rPr>
      </w:pPr>
      <w:proofErr w:type="spellStart"/>
      <w:r w:rsidRPr="004A6D63">
        <w:rPr>
          <w:rFonts w:ascii="Ebrima" w:hAnsi="Ebrima" w:cs="Ebrima"/>
          <w:color w:val="000000" w:themeColor="text1"/>
        </w:rPr>
        <w:t>ፊርማ</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የተሳታፊ</w:t>
      </w:r>
      <w:proofErr w:type="spellEnd"/>
      <w:r w:rsidRPr="004A6D63">
        <w:rPr>
          <w:rFonts w:ascii="Times New Roman" w:hAnsi="Times New Roman" w:cs="Times New Roman"/>
          <w:color w:val="000000" w:themeColor="text1"/>
        </w:rPr>
        <w:t xml:space="preserve">)___________   </w:t>
      </w:r>
      <w:proofErr w:type="spellStart"/>
      <w:r w:rsidRPr="004A6D63">
        <w:rPr>
          <w:rFonts w:ascii="Ebrima" w:hAnsi="Ebrima" w:cs="Ebrima"/>
          <w:color w:val="000000" w:themeColor="text1"/>
        </w:rPr>
        <w:t>ቀን</w:t>
      </w:r>
      <w:proofErr w:type="spellEnd"/>
      <w:r w:rsidRPr="004A6D63">
        <w:rPr>
          <w:rFonts w:ascii="Times New Roman" w:hAnsi="Times New Roman" w:cs="Times New Roman"/>
          <w:color w:val="000000" w:themeColor="text1"/>
        </w:rPr>
        <w:t>_________</w:t>
      </w:r>
    </w:p>
    <w:p w:rsidR="0082000A" w:rsidRPr="004A6D63" w:rsidRDefault="0082000A" w:rsidP="0082000A">
      <w:pPr>
        <w:rPr>
          <w:rFonts w:ascii="Times New Roman" w:hAnsi="Times New Roman" w:cs="Times New Roman"/>
          <w:color w:val="000000" w:themeColor="text1"/>
        </w:rPr>
      </w:pPr>
      <w:r w:rsidRPr="004A6D63">
        <w:rPr>
          <w:rFonts w:ascii="Times New Roman" w:hAnsi="Times New Roman" w:cs="Times New Roman"/>
          <w:color w:val="000000" w:themeColor="text1"/>
        </w:rPr>
        <w:t xml:space="preserve">2 </w:t>
      </w:r>
      <w:proofErr w:type="spellStart"/>
      <w:r w:rsidRPr="004A6D63">
        <w:rPr>
          <w:rFonts w:ascii="Ebrima" w:hAnsi="Ebrima" w:cs="Ebrima"/>
          <w:color w:val="000000" w:themeColor="text1"/>
        </w:rPr>
        <w:t>ፊርማ</w:t>
      </w:r>
      <w:proofErr w:type="spellEnd"/>
      <w:r w:rsidRPr="004A6D63">
        <w:rPr>
          <w:rFonts w:ascii="Times New Roman" w:hAnsi="Times New Roman" w:cs="Times New Roman"/>
          <w:color w:val="000000" w:themeColor="text1"/>
        </w:rPr>
        <w:t xml:space="preserve"> (</w:t>
      </w:r>
      <w:proofErr w:type="spellStart"/>
      <w:r w:rsidRPr="004A6D63">
        <w:rPr>
          <w:rFonts w:ascii="Ebrima" w:hAnsi="Ebrima" w:cs="Ebrima"/>
          <w:color w:val="000000" w:themeColor="text1"/>
        </w:rPr>
        <w:t>የመረጃ</w:t>
      </w:r>
      <w:proofErr w:type="spellEnd"/>
      <w:r w:rsidRPr="004A6D63">
        <w:rPr>
          <w:rFonts w:ascii="Times New Roman" w:hAnsi="Times New Roman" w:cs="Times New Roman"/>
          <w:color w:val="000000" w:themeColor="text1"/>
        </w:rPr>
        <w:t> </w:t>
      </w:r>
      <w:proofErr w:type="spellStart"/>
      <w:r w:rsidRPr="004A6D63">
        <w:rPr>
          <w:rFonts w:ascii="Ebrima" w:hAnsi="Ebrima" w:cs="Ebrima"/>
          <w:color w:val="000000" w:themeColor="text1"/>
        </w:rPr>
        <w:t>ሰብሳቢ</w:t>
      </w:r>
      <w:proofErr w:type="spellEnd"/>
      <w:proofErr w:type="gramStart"/>
      <w:r w:rsidRPr="004A6D63">
        <w:rPr>
          <w:rFonts w:ascii="Times New Roman" w:hAnsi="Times New Roman" w:cs="Times New Roman"/>
          <w:color w:val="000000" w:themeColor="text1"/>
        </w:rPr>
        <w:t>)_</w:t>
      </w:r>
      <w:proofErr w:type="gramEnd"/>
      <w:r w:rsidRPr="004A6D63">
        <w:rPr>
          <w:rFonts w:ascii="Times New Roman" w:hAnsi="Times New Roman" w:cs="Times New Roman"/>
          <w:color w:val="000000" w:themeColor="text1"/>
        </w:rPr>
        <w:t>_______</w:t>
      </w:r>
      <w:r w:rsidRPr="004A6D63">
        <w:rPr>
          <w:rFonts w:ascii="Times New Roman" w:hAnsi="Times New Roman" w:cs="Times New Roman"/>
          <w:color w:val="000000" w:themeColor="text1"/>
          <w:sz w:val="24"/>
          <w:szCs w:val="24"/>
        </w:rPr>
        <w:t xml:space="preserve">___   </w:t>
      </w:r>
      <w:proofErr w:type="spellStart"/>
      <w:r w:rsidRPr="004A6D63">
        <w:rPr>
          <w:rFonts w:ascii="Ebrima" w:hAnsi="Ebrima" w:cs="Ebrima"/>
          <w:color w:val="000000" w:themeColor="text1"/>
          <w:sz w:val="24"/>
          <w:szCs w:val="24"/>
        </w:rPr>
        <w:t>ቀን</w:t>
      </w:r>
      <w:proofErr w:type="spellEnd"/>
      <w:r w:rsidRPr="004A6D63">
        <w:rPr>
          <w:rFonts w:ascii="Times New Roman" w:hAnsi="Times New Roman" w:cs="Times New Roman"/>
          <w:color w:val="000000" w:themeColor="text1"/>
          <w:sz w:val="24"/>
          <w:szCs w:val="24"/>
        </w:rPr>
        <w:t xml:space="preserve">_________                  </w:t>
      </w:r>
    </w:p>
    <w:p w:rsidR="0082000A" w:rsidRPr="004A6D63" w:rsidRDefault="0082000A" w:rsidP="0082000A">
      <w:pPr>
        <w:rPr>
          <w:rFonts w:ascii="Times New Roman" w:hAnsi="Times New Roman" w:cs="Times New Roman"/>
          <w:i/>
          <w:color w:val="000000" w:themeColor="text1"/>
          <w:sz w:val="24"/>
          <w:szCs w:val="24"/>
        </w:rPr>
      </w:pPr>
      <w:proofErr w:type="spellStart"/>
      <w:r w:rsidRPr="004A6D63">
        <w:rPr>
          <w:rFonts w:ascii="Ebrima" w:hAnsi="Ebrima" w:cs="Ebrima"/>
          <w:b/>
          <w:color w:val="000000" w:themeColor="text1"/>
          <w:szCs w:val="20"/>
          <w:u w:val="single"/>
        </w:rPr>
        <w:t>ባህርዳር</w:t>
      </w:r>
      <w:proofErr w:type="spellEnd"/>
      <w:r w:rsidRPr="004A6D63">
        <w:rPr>
          <w:rFonts w:ascii="Times New Roman" w:hAnsi="Times New Roman" w:cs="Times New Roman"/>
          <w:b/>
          <w:color w:val="000000" w:themeColor="text1"/>
          <w:szCs w:val="20"/>
          <w:u w:val="single"/>
        </w:rPr>
        <w:t xml:space="preserve">  </w:t>
      </w:r>
      <w:proofErr w:type="spellStart"/>
      <w:r w:rsidRPr="004A6D63">
        <w:rPr>
          <w:rFonts w:ascii="Ebrima" w:hAnsi="Ebrima" w:cs="Ebrima"/>
          <w:b/>
          <w:color w:val="000000" w:themeColor="text1"/>
          <w:szCs w:val="20"/>
          <w:u w:val="single"/>
        </w:rPr>
        <w:t>ዩኒቨርሲቲ</w:t>
      </w:r>
      <w:proofErr w:type="spellEnd"/>
      <w:r w:rsidRPr="004A6D63">
        <w:rPr>
          <w:rFonts w:ascii="Times New Roman" w:hAnsi="Times New Roman" w:cs="Times New Roman"/>
          <w:b/>
          <w:color w:val="000000" w:themeColor="text1"/>
          <w:szCs w:val="20"/>
          <w:u w:val="single"/>
        </w:rPr>
        <w:t xml:space="preserve"> </w:t>
      </w:r>
      <w:proofErr w:type="spellStart"/>
      <w:r w:rsidRPr="004A6D63">
        <w:rPr>
          <w:rFonts w:ascii="Ebrima" w:hAnsi="Ebrima" w:cs="Ebrima"/>
          <w:b/>
          <w:color w:val="000000" w:themeColor="text1"/>
          <w:szCs w:val="20"/>
          <w:u w:val="single"/>
        </w:rPr>
        <w:t>የማይክሮባዮሎጂ</w:t>
      </w:r>
      <w:proofErr w:type="spellEnd"/>
      <w:r w:rsidRPr="004A6D63">
        <w:rPr>
          <w:rFonts w:ascii="Times New Roman" w:hAnsi="Times New Roman" w:cs="Times New Roman"/>
          <w:b/>
          <w:color w:val="000000" w:themeColor="text1"/>
          <w:szCs w:val="20"/>
          <w:u w:val="single"/>
        </w:rPr>
        <w:t xml:space="preserve"> </w:t>
      </w:r>
      <w:proofErr w:type="spellStart"/>
      <w:r w:rsidRPr="004A6D63">
        <w:rPr>
          <w:rFonts w:ascii="Ebrima" w:hAnsi="Ebrima" w:cs="Ebrima"/>
          <w:b/>
          <w:color w:val="000000" w:themeColor="text1"/>
          <w:szCs w:val="20"/>
          <w:u w:val="single"/>
        </w:rPr>
        <w:t>ትምህርት</w:t>
      </w:r>
      <w:proofErr w:type="spellEnd"/>
      <w:r w:rsidRPr="004A6D63">
        <w:rPr>
          <w:rFonts w:ascii="Times New Roman" w:hAnsi="Times New Roman" w:cs="Times New Roman"/>
          <w:b/>
          <w:color w:val="000000" w:themeColor="text1"/>
          <w:szCs w:val="20"/>
          <w:u w:val="single"/>
        </w:rPr>
        <w:t xml:space="preserve"> </w:t>
      </w:r>
      <w:proofErr w:type="spellStart"/>
      <w:r w:rsidRPr="004A6D63">
        <w:rPr>
          <w:rFonts w:ascii="Ebrima" w:hAnsi="Ebrima" w:cs="Ebrima"/>
          <w:b/>
          <w:color w:val="000000" w:themeColor="text1"/>
          <w:szCs w:val="20"/>
          <w:u w:val="single"/>
        </w:rPr>
        <w:t>ክፍል</w:t>
      </w:r>
      <w:proofErr w:type="spellEnd"/>
    </w:p>
    <w:p w:rsidR="0082000A" w:rsidRPr="004A6D63" w:rsidRDefault="0082000A" w:rsidP="0082000A">
      <w:pPr>
        <w:contextualSpacing/>
        <w:rPr>
          <w:rFonts w:ascii="Times New Roman" w:hAnsi="Times New Roman" w:cs="Times New Roman"/>
          <w:color w:val="000000" w:themeColor="text1"/>
          <w:sz w:val="20"/>
          <w:szCs w:val="20"/>
        </w:rPr>
      </w:pPr>
      <w:proofErr w:type="spellStart"/>
      <w:r w:rsidRPr="004A6D63">
        <w:rPr>
          <w:rFonts w:ascii="Ebrima" w:hAnsi="Ebrima" w:cs="Ebrima"/>
          <w:color w:val="000000" w:themeColor="text1"/>
          <w:sz w:val="20"/>
          <w:szCs w:val="20"/>
        </w:rPr>
        <w:t>የጥያቄው</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መለያ</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ቁጥር</w:t>
      </w:r>
      <w:proofErr w:type="spellEnd"/>
      <w:r w:rsidRPr="004A6D63">
        <w:rPr>
          <w:rFonts w:ascii="Times New Roman" w:hAnsi="Times New Roman" w:cs="Times New Roman"/>
          <w:color w:val="000000" w:themeColor="text1"/>
          <w:sz w:val="20"/>
          <w:szCs w:val="20"/>
        </w:rPr>
        <w:t xml:space="preserve">_____________        </w:t>
      </w:r>
      <w:proofErr w:type="spellStart"/>
      <w:r w:rsidRPr="004A6D63">
        <w:rPr>
          <w:rFonts w:ascii="Ebrima" w:hAnsi="Ebrima" w:cs="Ebrima"/>
          <w:color w:val="000000" w:themeColor="text1"/>
          <w:sz w:val="20"/>
          <w:szCs w:val="20"/>
        </w:rPr>
        <w:t>ቀን</w:t>
      </w:r>
      <w:proofErr w:type="spellEnd"/>
      <w:r w:rsidRPr="004A6D63">
        <w:rPr>
          <w:rFonts w:ascii="Times New Roman" w:hAnsi="Times New Roman" w:cs="Times New Roman"/>
          <w:color w:val="000000" w:themeColor="text1"/>
          <w:sz w:val="20"/>
          <w:szCs w:val="20"/>
        </w:rPr>
        <w:t xml:space="preserve">___/____/2010 </w:t>
      </w:r>
      <w:proofErr w:type="spellStart"/>
      <w:r w:rsidRPr="004A6D63">
        <w:rPr>
          <w:rFonts w:ascii="Ebrima" w:hAnsi="Ebrima" w:cs="Ebrima"/>
          <w:color w:val="000000" w:themeColor="text1"/>
          <w:sz w:val="20"/>
          <w:szCs w:val="20"/>
        </w:rPr>
        <w:t>ዓ</w:t>
      </w:r>
      <w:r w:rsidRPr="004A6D63">
        <w:rPr>
          <w:rFonts w:ascii="Times New Roman" w:hAnsi="Times New Roman" w:cs="Times New Roman"/>
          <w:color w:val="000000" w:themeColor="text1"/>
          <w:sz w:val="20"/>
          <w:szCs w:val="20"/>
        </w:rPr>
        <w:t>.</w:t>
      </w:r>
      <w:r w:rsidRPr="004A6D63">
        <w:rPr>
          <w:rFonts w:ascii="Ebrima" w:hAnsi="Ebrima" w:cs="Ebrima"/>
          <w:color w:val="000000" w:themeColor="text1"/>
          <w:sz w:val="20"/>
          <w:szCs w:val="20"/>
        </w:rPr>
        <w:t>ም</w:t>
      </w:r>
      <w:proofErr w:type="spellEnd"/>
    </w:p>
    <w:p w:rsidR="0082000A" w:rsidRPr="004A6D63" w:rsidRDefault="0082000A" w:rsidP="0082000A">
      <w:pPr>
        <w:contextualSpacing/>
        <w:rPr>
          <w:rFonts w:ascii="Times New Roman" w:hAnsi="Times New Roman" w:cs="Times New Roman"/>
          <w:b/>
          <w:color w:val="000000" w:themeColor="text1"/>
          <w:sz w:val="20"/>
          <w:szCs w:val="20"/>
        </w:rPr>
      </w:pPr>
      <w:proofErr w:type="spellStart"/>
      <w:r w:rsidRPr="004A6D63">
        <w:rPr>
          <w:rFonts w:ascii="Ebrima" w:hAnsi="Ebrima" w:cs="Ebrima"/>
          <w:color w:val="000000" w:themeColor="text1"/>
          <w:sz w:val="20"/>
          <w:szCs w:val="20"/>
        </w:rPr>
        <w:t>የጠያቂውሥምና</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ፊርማ</w:t>
      </w:r>
      <w:proofErr w:type="spellEnd"/>
      <w:r w:rsidRPr="004A6D63">
        <w:rPr>
          <w:rFonts w:ascii="Times New Roman" w:hAnsi="Times New Roman" w:cs="Times New Roman"/>
          <w:color w:val="000000" w:themeColor="text1"/>
          <w:sz w:val="20"/>
          <w:szCs w:val="20"/>
        </w:rPr>
        <w:t>_____________/_______</w:t>
      </w:r>
      <w:proofErr w:type="spellStart"/>
      <w:r w:rsidRPr="004A6D63">
        <w:rPr>
          <w:rFonts w:ascii="Ebrima" w:hAnsi="Ebrima" w:cs="Ebrima"/>
          <w:color w:val="000000" w:themeColor="text1"/>
          <w:sz w:val="20"/>
          <w:szCs w:val="20"/>
        </w:rPr>
        <w:t>የተቆጣጣሪ</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ስምና</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ፈርማ</w:t>
      </w:r>
      <w:proofErr w:type="spellEnd"/>
      <w:r w:rsidRPr="004A6D63">
        <w:rPr>
          <w:rFonts w:ascii="Times New Roman" w:hAnsi="Times New Roman" w:cs="Times New Roman"/>
          <w:color w:val="000000" w:themeColor="text1"/>
          <w:sz w:val="20"/>
          <w:szCs w:val="20"/>
        </w:rPr>
        <w:t>_______________/_______</w:t>
      </w:r>
    </w:p>
    <w:p w:rsidR="0082000A" w:rsidRPr="004A6D63" w:rsidRDefault="0082000A" w:rsidP="0082000A">
      <w:pPr>
        <w:pBdr>
          <w:bottom w:val="single" w:sz="4" w:space="1" w:color="auto"/>
        </w:pBdr>
        <w:contextualSpacing/>
        <w:rPr>
          <w:rFonts w:ascii="Times New Roman" w:hAnsi="Times New Roman" w:cs="Times New Roman"/>
          <w:b/>
          <w:color w:val="000000" w:themeColor="text1"/>
          <w:sz w:val="20"/>
          <w:szCs w:val="20"/>
        </w:rPr>
      </w:pPr>
      <w:proofErr w:type="spellStart"/>
      <w:r w:rsidRPr="004A6D63">
        <w:rPr>
          <w:rFonts w:ascii="Ebrima" w:hAnsi="Ebrima" w:cs="Ebrima"/>
          <w:b/>
          <w:color w:val="000000" w:themeColor="text1"/>
          <w:sz w:val="20"/>
          <w:szCs w:val="20"/>
        </w:rPr>
        <w:t>የሚከተሉትን</w:t>
      </w:r>
      <w:proofErr w:type="spellEnd"/>
      <w:r w:rsidRPr="004A6D63">
        <w:rPr>
          <w:rFonts w:ascii="Times New Roman" w:hAnsi="Times New Roman" w:cs="Times New Roman"/>
          <w:b/>
          <w:color w:val="000000" w:themeColor="text1"/>
          <w:sz w:val="20"/>
          <w:szCs w:val="20"/>
        </w:rPr>
        <w:t xml:space="preserve"> </w:t>
      </w:r>
      <w:proofErr w:type="spellStart"/>
      <w:r w:rsidRPr="004A6D63">
        <w:rPr>
          <w:rFonts w:ascii="Ebrima" w:hAnsi="Ebrima" w:cs="Ebrima"/>
          <w:b/>
          <w:color w:val="000000" w:themeColor="text1"/>
          <w:sz w:val="20"/>
          <w:szCs w:val="20"/>
        </w:rPr>
        <w:t>ጥያቄዎች</w:t>
      </w:r>
      <w:proofErr w:type="spellEnd"/>
      <w:r w:rsidRPr="004A6D63">
        <w:rPr>
          <w:rFonts w:ascii="Times New Roman" w:hAnsi="Times New Roman" w:cs="Times New Roman"/>
          <w:b/>
          <w:color w:val="000000" w:themeColor="text1"/>
          <w:sz w:val="20"/>
          <w:szCs w:val="20"/>
        </w:rPr>
        <w:t xml:space="preserve"> </w:t>
      </w:r>
      <w:proofErr w:type="spellStart"/>
      <w:r w:rsidRPr="004A6D63">
        <w:rPr>
          <w:rFonts w:ascii="Ebrima" w:hAnsi="Ebrima" w:cs="Ebrima"/>
          <w:b/>
          <w:color w:val="000000" w:themeColor="text1"/>
          <w:sz w:val="20"/>
          <w:szCs w:val="20"/>
        </w:rPr>
        <w:t>በጥንቃቄ</w:t>
      </w:r>
      <w:proofErr w:type="spellEnd"/>
      <w:r w:rsidRPr="004A6D63">
        <w:rPr>
          <w:rFonts w:ascii="Times New Roman" w:hAnsi="Times New Roman" w:cs="Times New Roman"/>
          <w:b/>
          <w:color w:val="000000" w:themeColor="text1"/>
          <w:sz w:val="20"/>
          <w:szCs w:val="20"/>
        </w:rPr>
        <w:t xml:space="preserve"> </w:t>
      </w:r>
      <w:proofErr w:type="spellStart"/>
      <w:r w:rsidRPr="004A6D63">
        <w:rPr>
          <w:rFonts w:ascii="Ebrima" w:hAnsi="Ebrima" w:cs="Ebrima"/>
          <w:b/>
          <w:color w:val="000000" w:themeColor="text1"/>
          <w:sz w:val="20"/>
          <w:szCs w:val="20"/>
        </w:rPr>
        <w:t>ካነበቡ</w:t>
      </w:r>
      <w:proofErr w:type="spellEnd"/>
      <w:r w:rsidRPr="004A6D63">
        <w:rPr>
          <w:rFonts w:ascii="Times New Roman" w:hAnsi="Times New Roman" w:cs="Times New Roman"/>
          <w:b/>
          <w:color w:val="000000" w:themeColor="text1"/>
          <w:sz w:val="20"/>
          <w:szCs w:val="20"/>
        </w:rPr>
        <w:t xml:space="preserve"> </w:t>
      </w:r>
      <w:proofErr w:type="spellStart"/>
      <w:r w:rsidRPr="004A6D63">
        <w:rPr>
          <w:rFonts w:ascii="Ebrima" w:hAnsi="Ebrima" w:cs="Ebrima"/>
          <w:b/>
          <w:color w:val="000000" w:themeColor="text1"/>
          <w:sz w:val="20"/>
          <w:szCs w:val="20"/>
        </w:rPr>
        <w:t>በኋላ</w:t>
      </w:r>
      <w:proofErr w:type="spellEnd"/>
      <w:r w:rsidRPr="004A6D63">
        <w:rPr>
          <w:rFonts w:ascii="Times New Roman" w:hAnsi="Times New Roman" w:cs="Times New Roman"/>
          <w:b/>
          <w:color w:val="000000" w:themeColor="text1"/>
          <w:sz w:val="20"/>
          <w:szCs w:val="20"/>
        </w:rPr>
        <w:t xml:space="preserve"> </w:t>
      </w:r>
      <w:proofErr w:type="spellStart"/>
      <w:r w:rsidRPr="004A6D63">
        <w:rPr>
          <w:rFonts w:ascii="Ebrima" w:hAnsi="Ebrima" w:cs="Ebrima"/>
          <w:b/>
          <w:color w:val="000000" w:themeColor="text1"/>
          <w:sz w:val="20"/>
          <w:szCs w:val="20"/>
        </w:rPr>
        <w:t>ለእያንዳንዱ</w:t>
      </w:r>
      <w:proofErr w:type="spellEnd"/>
      <w:r w:rsidRPr="004A6D63">
        <w:rPr>
          <w:rFonts w:ascii="Times New Roman" w:hAnsi="Times New Roman" w:cs="Times New Roman"/>
          <w:b/>
          <w:color w:val="000000" w:themeColor="text1"/>
          <w:sz w:val="20"/>
          <w:szCs w:val="20"/>
        </w:rPr>
        <w:t xml:space="preserve"> </w:t>
      </w:r>
      <w:proofErr w:type="spellStart"/>
      <w:r w:rsidRPr="004A6D63">
        <w:rPr>
          <w:rFonts w:ascii="Ebrima" w:hAnsi="Ebrima" w:cs="Ebrima"/>
          <w:b/>
          <w:color w:val="000000" w:themeColor="text1"/>
          <w:sz w:val="20"/>
          <w:szCs w:val="20"/>
        </w:rPr>
        <w:t>በተሰጠው</w:t>
      </w:r>
      <w:proofErr w:type="spellEnd"/>
      <w:r w:rsidRPr="004A6D63">
        <w:rPr>
          <w:rFonts w:ascii="Times New Roman" w:hAnsi="Times New Roman" w:cs="Times New Roman"/>
          <w:b/>
          <w:color w:val="000000" w:themeColor="text1"/>
          <w:sz w:val="20"/>
          <w:szCs w:val="20"/>
        </w:rPr>
        <w:t xml:space="preserve"> </w:t>
      </w:r>
      <w:proofErr w:type="spellStart"/>
      <w:r w:rsidRPr="004A6D63">
        <w:rPr>
          <w:rFonts w:ascii="Ebrima" w:hAnsi="Ebrima" w:cs="Ebrima"/>
          <w:b/>
          <w:color w:val="000000" w:themeColor="text1"/>
          <w:sz w:val="20"/>
          <w:szCs w:val="20"/>
        </w:rPr>
        <w:t>የመልስ</w:t>
      </w:r>
      <w:proofErr w:type="spellEnd"/>
      <w:r w:rsidRPr="004A6D63">
        <w:rPr>
          <w:rFonts w:ascii="Times New Roman" w:hAnsi="Times New Roman" w:cs="Times New Roman"/>
          <w:b/>
          <w:color w:val="000000" w:themeColor="text1"/>
          <w:sz w:val="20"/>
          <w:szCs w:val="20"/>
        </w:rPr>
        <w:t xml:space="preserve"> </w:t>
      </w:r>
      <w:proofErr w:type="spellStart"/>
      <w:r w:rsidRPr="004A6D63">
        <w:rPr>
          <w:rFonts w:ascii="Ebrima" w:hAnsi="Ebrima" w:cs="Ebrima"/>
          <w:b/>
          <w:color w:val="000000" w:themeColor="text1"/>
          <w:sz w:val="20"/>
          <w:szCs w:val="20"/>
        </w:rPr>
        <w:t>መስጫ</w:t>
      </w:r>
      <w:proofErr w:type="spellEnd"/>
      <w:r w:rsidRPr="004A6D63">
        <w:rPr>
          <w:rFonts w:ascii="Times New Roman" w:hAnsi="Times New Roman" w:cs="Times New Roman"/>
          <w:b/>
          <w:color w:val="000000" w:themeColor="text1"/>
          <w:sz w:val="20"/>
          <w:szCs w:val="20"/>
        </w:rPr>
        <w:t xml:space="preserve"> </w:t>
      </w:r>
      <w:proofErr w:type="spellStart"/>
      <w:r w:rsidRPr="004A6D63">
        <w:rPr>
          <w:rFonts w:ascii="Ebrima" w:hAnsi="Ebrima" w:cs="Ebrima"/>
          <w:b/>
          <w:color w:val="000000" w:themeColor="text1"/>
          <w:sz w:val="20"/>
          <w:szCs w:val="20"/>
        </w:rPr>
        <w:t>ቦታ</w:t>
      </w:r>
      <w:proofErr w:type="spellEnd"/>
      <w:r w:rsidRPr="004A6D63">
        <w:rPr>
          <w:rFonts w:ascii="Times New Roman" w:hAnsi="Times New Roman" w:cs="Times New Roman"/>
          <w:b/>
          <w:color w:val="000000" w:themeColor="text1"/>
          <w:sz w:val="20"/>
          <w:szCs w:val="20"/>
        </w:rPr>
        <w:t xml:space="preserve"> </w:t>
      </w:r>
      <w:proofErr w:type="spellStart"/>
      <w:r w:rsidRPr="004A6D63">
        <w:rPr>
          <w:rFonts w:ascii="Ebrima" w:hAnsi="Ebrima" w:cs="Ebrima"/>
          <w:b/>
          <w:color w:val="000000" w:themeColor="text1"/>
          <w:sz w:val="20"/>
          <w:szCs w:val="20"/>
        </w:rPr>
        <w:t>መልሱን</w:t>
      </w:r>
      <w:proofErr w:type="spellEnd"/>
      <w:r w:rsidRPr="004A6D63">
        <w:rPr>
          <w:rFonts w:ascii="Times New Roman" w:hAnsi="Times New Roman" w:cs="Times New Roman"/>
          <w:b/>
          <w:color w:val="000000" w:themeColor="text1"/>
          <w:sz w:val="20"/>
          <w:szCs w:val="20"/>
        </w:rPr>
        <w:t xml:space="preserve"> </w:t>
      </w:r>
      <w:proofErr w:type="spellStart"/>
      <w:r w:rsidRPr="004A6D63">
        <w:rPr>
          <w:rFonts w:ascii="Ebrima" w:hAnsi="Ebrima" w:cs="Ebrima"/>
          <w:b/>
          <w:color w:val="000000" w:themeColor="text1"/>
          <w:sz w:val="20"/>
          <w:szCs w:val="20"/>
        </w:rPr>
        <w:t>ይሙሉ</w:t>
      </w:r>
      <w:proofErr w:type="spellEnd"/>
      <w:r w:rsidRPr="004A6D63">
        <w:rPr>
          <w:rFonts w:ascii="Ebrima" w:hAnsi="Ebrima" w:cs="Ebrima"/>
          <w:b/>
          <w:color w:val="000000" w:themeColor="text1"/>
          <w:sz w:val="20"/>
          <w:szCs w:val="20"/>
        </w:rPr>
        <w:t>፡፡</w:t>
      </w:r>
    </w:p>
    <w:tbl>
      <w:tblPr>
        <w:tblW w:w="10281"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10"/>
        <w:gridCol w:w="3330"/>
        <w:gridCol w:w="4547"/>
        <w:gridCol w:w="403"/>
        <w:gridCol w:w="1191"/>
      </w:tblGrid>
      <w:tr w:rsidR="0082000A" w:rsidRPr="004A6D63" w:rsidTr="007B7228">
        <w:trPr>
          <w:trHeight w:val="234"/>
        </w:trPr>
        <w:tc>
          <w:tcPr>
            <w:tcW w:w="810" w:type="dxa"/>
            <w:tcBorders>
              <w:bottom w:val="single" w:sz="4" w:space="0" w:color="auto"/>
            </w:tcBorders>
            <w:shd w:val="clear" w:color="auto" w:fill="EEECE1" w:themeFill="background2"/>
          </w:tcPr>
          <w:p w:rsidR="0082000A" w:rsidRPr="004A6D63" w:rsidRDefault="0082000A" w:rsidP="007B7228">
            <w:pPr>
              <w:autoSpaceDE w:val="0"/>
              <w:autoSpaceDN w:val="0"/>
              <w:adjustRightInd w:val="0"/>
              <w:contextualSpacing/>
              <w:rPr>
                <w:rFonts w:ascii="Times New Roman" w:hAnsi="Times New Roman" w:cs="Times New Roman"/>
                <w:b/>
                <w:color w:val="000000" w:themeColor="text1"/>
                <w:sz w:val="20"/>
                <w:szCs w:val="20"/>
              </w:rPr>
            </w:pPr>
            <w:proofErr w:type="spellStart"/>
            <w:r w:rsidRPr="004A6D63">
              <w:rPr>
                <w:rFonts w:ascii="Ebrima" w:hAnsi="Ebrima" w:cs="Ebrima"/>
                <w:b/>
                <w:color w:val="000000" w:themeColor="text1"/>
                <w:sz w:val="20"/>
                <w:szCs w:val="20"/>
              </w:rPr>
              <w:t>ተ</w:t>
            </w:r>
            <w:r w:rsidRPr="004A6D63">
              <w:rPr>
                <w:rFonts w:ascii="Times New Roman" w:hAnsi="Times New Roman" w:cs="Times New Roman"/>
                <w:b/>
                <w:color w:val="000000" w:themeColor="text1"/>
                <w:sz w:val="20"/>
                <w:szCs w:val="20"/>
              </w:rPr>
              <w:t>.</w:t>
            </w:r>
            <w:r w:rsidRPr="004A6D63">
              <w:rPr>
                <w:rFonts w:ascii="Ebrima" w:hAnsi="Ebrima" w:cs="Ebrima"/>
                <w:b/>
                <w:color w:val="000000" w:themeColor="text1"/>
                <w:sz w:val="20"/>
                <w:szCs w:val="20"/>
              </w:rPr>
              <w:t>ቁ</w:t>
            </w:r>
            <w:proofErr w:type="spellEnd"/>
          </w:p>
        </w:tc>
        <w:tc>
          <w:tcPr>
            <w:tcW w:w="3330" w:type="dxa"/>
            <w:tcBorders>
              <w:bottom w:val="single" w:sz="4" w:space="0" w:color="auto"/>
            </w:tcBorders>
            <w:shd w:val="clear" w:color="auto" w:fill="EEECE1" w:themeFill="background2"/>
          </w:tcPr>
          <w:p w:rsidR="0082000A" w:rsidRPr="004A6D63" w:rsidRDefault="0082000A" w:rsidP="007B7228">
            <w:pPr>
              <w:autoSpaceDE w:val="0"/>
              <w:autoSpaceDN w:val="0"/>
              <w:adjustRightInd w:val="0"/>
              <w:contextualSpacing/>
              <w:rPr>
                <w:rFonts w:ascii="Times New Roman" w:hAnsi="Times New Roman" w:cs="Times New Roman"/>
                <w:b/>
                <w:color w:val="000000" w:themeColor="text1"/>
                <w:sz w:val="20"/>
                <w:szCs w:val="20"/>
              </w:rPr>
            </w:pPr>
            <w:proofErr w:type="spellStart"/>
            <w:r w:rsidRPr="004A6D63">
              <w:rPr>
                <w:rFonts w:ascii="Ebrima" w:hAnsi="Ebrima" w:cs="Ebrima"/>
                <w:b/>
                <w:color w:val="000000" w:themeColor="text1"/>
                <w:sz w:val="20"/>
                <w:szCs w:val="20"/>
              </w:rPr>
              <w:t>ጥያቄዎች</w:t>
            </w:r>
            <w:proofErr w:type="spellEnd"/>
          </w:p>
        </w:tc>
        <w:tc>
          <w:tcPr>
            <w:tcW w:w="4547" w:type="dxa"/>
            <w:tcBorders>
              <w:bottom w:val="single" w:sz="4" w:space="0" w:color="auto"/>
            </w:tcBorders>
            <w:shd w:val="clear" w:color="auto" w:fill="EEECE1" w:themeFill="background2"/>
          </w:tcPr>
          <w:p w:rsidR="0082000A" w:rsidRPr="004A6D63" w:rsidRDefault="0082000A" w:rsidP="007B7228">
            <w:pPr>
              <w:autoSpaceDE w:val="0"/>
              <w:autoSpaceDN w:val="0"/>
              <w:adjustRightInd w:val="0"/>
              <w:contextualSpacing/>
              <w:rPr>
                <w:rFonts w:ascii="Times New Roman" w:eastAsia="MingLiU" w:hAnsi="Times New Roman" w:cs="Times New Roman"/>
                <w:b/>
                <w:color w:val="000000" w:themeColor="text1"/>
                <w:sz w:val="20"/>
                <w:szCs w:val="20"/>
              </w:rPr>
            </w:pPr>
            <w:proofErr w:type="spellStart"/>
            <w:r w:rsidRPr="004A6D63">
              <w:rPr>
                <w:rFonts w:ascii="Ebrima" w:eastAsia="MingLiU" w:hAnsi="Ebrima" w:cs="Ebrima"/>
                <w:b/>
                <w:color w:val="000000" w:themeColor="text1"/>
                <w:sz w:val="20"/>
                <w:szCs w:val="20"/>
              </w:rPr>
              <w:t>መልስ</w:t>
            </w:r>
            <w:proofErr w:type="spellEnd"/>
          </w:p>
        </w:tc>
        <w:tc>
          <w:tcPr>
            <w:tcW w:w="1594" w:type="dxa"/>
            <w:gridSpan w:val="2"/>
            <w:tcBorders>
              <w:bottom w:val="single" w:sz="4" w:space="0" w:color="auto"/>
              <w:right w:val="single" w:sz="4" w:space="0" w:color="auto"/>
            </w:tcBorders>
            <w:shd w:val="clear" w:color="auto" w:fill="EEECE1" w:themeFill="background2"/>
          </w:tcPr>
          <w:p w:rsidR="0082000A" w:rsidRPr="004A6D63" w:rsidRDefault="0082000A" w:rsidP="007B7228">
            <w:pPr>
              <w:autoSpaceDE w:val="0"/>
              <w:autoSpaceDN w:val="0"/>
              <w:adjustRightInd w:val="0"/>
              <w:contextualSpacing/>
              <w:rPr>
                <w:rFonts w:ascii="Times New Roman" w:hAnsi="Times New Roman" w:cs="Times New Roman"/>
                <w:b/>
                <w:color w:val="000000" w:themeColor="text1"/>
                <w:sz w:val="20"/>
                <w:szCs w:val="20"/>
              </w:rPr>
            </w:pPr>
            <w:proofErr w:type="spellStart"/>
            <w:r w:rsidRPr="004A6D63">
              <w:rPr>
                <w:rFonts w:ascii="Ebrima" w:hAnsi="Ebrima" w:cs="Ebrima"/>
                <w:b/>
                <w:color w:val="000000" w:themeColor="text1"/>
                <w:sz w:val="20"/>
                <w:szCs w:val="20"/>
              </w:rPr>
              <w:t>ማስታወሻ</w:t>
            </w:r>
            <w:proofErr w:type="spellEnd"/>
          </w:p>
        </w:tc>
      </w:tr>
      <w:tr w:rsidR="0082000A" w:rsidRPr="004A6D63" w:rsidTr="007B7228">
        <w:trPr>
          <w:trHeight w:val="234"/>
        </w:trPr>
        <w:tc>
          <w:tcPr>
            <w:tcW w:w="10281" w:type="dxa"/>
            <w:gridSpan w:val="5"/>
            <w:tcBorders>
              <w:bottom w:val="single" w:sz="4" w:space="0" w:color="auto"/>
              <w:right w:val="single" w:sz="4" w:space="0" w:color="auto"/>
            </w:tcBorders>
            <w:shd w:val="clear" w:color="auto" w:fill="DBE5F1" w:themeFill="accent1" w:themeFillTint="33"/>
          </w:tcPr>
          <w:p w:rsidR="0082000A" w:rsidRPr="004A6D63" w:rsidRDefault="0082000A" w:rsidP="007B7228">
            <w:pPr>
              <w:pStyle w:val="NoSpacing"/>
              <w:spacing w:line="360" w:lineRule="auto"/>
              <w:ind w:left="0"/>
              <w:rPr>
                <w:rFonts w:ascii="Times New Roman" w:hAnsi="Times New Roman" w:cs="Times New Roman"/>
                <w:b/>
                <w:sz w:val="20"/>
                <w:szCs w:val="20"/>
              </w:rPr>
            </w:pPr>
            <w:proofErr w:type="spellStart"/>
            <w:r w:rsidRPr="004A6D63">
              <w:rPr>
                <w:rFonts w:ascii="Ebrima" w:hAnsi="Ebrima" w:cs="Ebrima"/>
                <w:b/>
                <w:sz w:val="20"/>
                <w:szCs w:val="20"/>
              </w:rPr>
              <w:t>ክፍል</w:t>
            </w:r>
            <w:proofErr w:type="spellEnd"/>
            <w:r w:rsidRPr="004A6D63">
              <w:rPr>
                <w:rFonts w:ascii="Times New Roman" w:hAnsi="Times New Roman" w:cs="Times New Roman"/>
                <w:b/>
                <w:sz w:val="20"/>
                <w:szCs w:val="20"/>
              </w:rPr>
              <w:t xml:space="preserve"> </w:t>
            </w:r>
            <w:proofErr w:type="spellStart"/>
            <w:r w:rsidRPr="004A6D63">
              <w:rPr>
                <w:rFonts w:ascii="Ebrima" w:hAnsi="Ebrima" w:cs="Ebrima"/>
                <w:b/>
                <w:sz w:val="20"/>
                <w:szCs w:val="20"/>
              </w:rPr>
              <w:t>አንድ</w:t>
            </w:r>
            <w:proofErr w:type="spellEnd"/>
            <w:r w:rsidRPr="004A6D63">
              <w:rPr>
                <w:rFonts w:ascii="Times New Roman" w:hAnsi="Times New Roman" w:cs="Times New Roman"/>
                <w:b/>
                <w:sz w:val="20"/>
                <w:szCs w:val="20"/>
              </w:rPr>
              <w:t xml:space="preserve">: </w:t>
            </w:r>
            <w:proofErr w:type="spellStart"/>
            <w:r w:rsidRPr="004A6D63">
              <w:rPr>
                <w:rFonts w:ascii="Ebrima" w:hAnsi="Ebrima" w:cs="Ebrima"/>
                <w:b/>
                <w:sz w:val="20"/>
                <w:szCs w:val="20"/>
              </w:rPr>
              <w:t>መስረታዊ</w:t>
            </w:r>
            <w:proofErr w:type="spellEnd"/>
            <w:r w:rsidRPr="004A6D63">
              <w:rPr>
                <w:rFonts w:ascii="Times New Roman" w:hAnsi="Times New Roman" w:cs="Times New Roman"/>
                <w:b/>
                <w:sz w:val="20"/>
                <w:szCs w:val="20"/>
              </w:rPr>
              <w:t xml:space="preserve"> </w:t>
            </w:r>
            <w:proofErr w:type="spellStart"/>
            <w:r w:rsidRPr="004A6D63">
              <w:rPr>
                <w:rFonts w:ascii="Ebrima" w:hAnsi="Ebrima" w:cs="Ebrima"/>
                <w:b/>
                <w:sz w:val="20"/>
                <w:szCs w:val="20"/>
              </w:rPr>
              <w:t>መረጃዎችን</w:t>
            </w:r>
            <w:proofErr w:type="spellEnd"/>
            <w:r w:rsidRPr="004A6D63">
              <w:rPr>
                <w:rFonts w:ascii="Times New Roman" w:hAnsi="Times New Roman" w:cs="Times New Roman"/>
                <w:b/>
                <w:sz w:val="20"/>
                <w:szCs w:val="20"/>
              </w:rPr>
              <w:t xml:space="preserve"> </w:t>
            </w:r>
            <w:proofErr w:type="spellStart"/>
            <w:r w:rsidRPr="004A6D63">
              <w:rPr>
                <w:rFonts w:ascii="Ebrima" w:hAnsi="Ebrima" w:cs="Ebrima"/>
                <w:b/>
                <w:sz w:val="20"/>
                <w:szCs w:val="20"/>
              </w:rPr>
              <w:t>የተመለከቱ</w:t>
            </w:r>
            <w:proofErr w:type="spellEnd"/>
            <w:r w:rsidRPr="004A6D63">
              <w:rPr>
                <w:rFonts w:ascii="Times New Roman" w:hAnsi="Times New Roman" w:cs="Times New Roman"/>
                <w:b/>
                <w:sz w:val="20"/>
                <w:szCs w:val="20"/>
              </w:rPr>
              <w:t xml:space="preserve"> </w:t>
            </w:r>
            <w:proofErr w:type="spellStart"/>
            <w:r w:rsidRPr="004A6D63">
              <w:rPr>
                <w:rFonts w:ascii="Ebrima" w:hAnsi="Ebrima" w:cs="Ebrima"/>
                <w:b/>
                <w:sz w:val="20"/>
                <w:szCs w:val="20"/>
              </w:rPr>
              <w:t>ጥያቄዎች</w:t>
            </w:r>
            <w:proofErr w:type="spellEnd"/>
            <w:r w:rsidRPr="004A6D63">
              <w:rPr>
                <w:rFonts w:ascii="Times New Roman" w:hAnsi="Times New Roman" w:cs="Times New Roman"/>
                <w:b/>
                <w:sz w:val="20"/>
                <w:szCs w:val="20"/>
              </w:rPr>
              <w:t xml:space="preserve"> </w:t>
            </w:r>
            <w:proofErr w:type="spellStart"/>
            <w:r w:rsidRPr="004A6D63">
              <w:rPr>
                <w:rFonts w:ascii="Ebrima" w:hAnsi="Ebrima" w:cs="Ebrima"/>
                <w:b/>
                <w:sz w:val="20"/>
                <w:szCs w:val="20"/>
              </w:rPr>
              <w:t>መመሪያ</w:t>
            </w:r>
            <w:proofErr w:type="spellEnd"/>
            <w:r w:rsidRPr="004A6D63">
              <w:rPr>
                <w:rFonts w:ascii="Ebrima" w:hAnsi="Ebrima" w:cs="Ebrima"/>
                <w:b/>
                <w:sz w:val="20"/>
                <w:szCs w:val="20"/>
              </w:rPr>
              <w:t>፡</w:t>
            </w:r>
          </w:p>
        </w:tc>
      </w:tr>
      <w:tr w:rsidR="0082000A" w:rsidRPr="004A6D63" w:rsidTr="007B7228">
        <w:trPr>
          <w:trHeight w:val="440"/>
        </w:trPr>
        <w:tc>
          <w:tcPr>
            <w:tcW w:w="810" w:type="dxa"/>
            <w:tcBorders>
              <w:top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t>101</w:t>
            </w:r>
          </w:p>
        </w:tc>
        <w:tc>
          <w:tcPr>
            <w:tcW w:w="3330" w:type="dxa"/>
            <w:tcBorders>
              <w:top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roofErr w:type="spellStart"/>
            <w:r w:rsidRPr="004A6D63">
              <w:rPr>
                <w:rFonts w:ascii="Ebrima" w:hAnsi="Ebrima" w:cs="Ebrima"/>
                <w:color w:val="000000" w:themeColor="text1"/>
                <w:sz w:val="20"/>
                <w:szCs w:val="20"/>
              </w:rPr>
              <w:t>አደራሻ</w:t>
            </w:r>
            <w:proofErr w:type="spellEnd"/>
          </w:p>
        </w:tc>
        <w:tc>
          <w:tcPr>
            <w:tcW w:w="4950" w:type="dxa"/>
            <w:gridSpan w:val="2"/>
            <w:tcBorders>
              <w:top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c>
          <w:tcPr>
            <w:tcW w:w="1191" w:type="dxa"/>
            <w:tcBorders>
              <w:top w:val="single" w:sz="4" w:space="0" w:color="auto"/>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530"/>
        </w:trPr>
        <w:tc>
          <w:tcPr>
            <w:tcW w:w="81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t>102</w:t>
            </w:r>
          </w:p>
        </w:tc>
        <w:tc>
          <w:tcPr>
            <w:tcW w:w="333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roofErr w:type="spellStart"/>
            <w:r w:rsidRPr="004A6D63">
              <w:rPr>
                <w:rFonts w:ascii="Ebrima" w:hAnsi="Ebrima" w:cs="Ebrima"/>
                <w:color w:val="000000" w:themeColor="text1"/>
                <w:sz w:val="20"/>
                <w:szCs w:val="20"/>
              </w:rPr>
              <w:t>ጾታ</w:t>
            </w:r>
            <w:proofErr w:type="spellEnd"/>
          </w:p>
        </w:tc>
        <w:tc>
          <w:tcPr>
            <w:tcW w:w="4950" w:type="dxa"/>
            <w:gridSpan w:val="2"/>
          </w:tcPr>
          <w:p w:rsidR="0082000A" w:rsidRPr="004A6D63" w:rsidRDefault="0082000A" w:rsidP="007B7228">
            <w:pPr>
              <w:pStyle w:val="ListParagraph"/>
              <w:numPr>
                <w:ilvl w:val="0"/>
                <w:numId w:val="6"/>
              </w:numPr>
              <w:autoSpaceDE w:val="0"/>
              <w:autoSpaceDN w:val="0"/>
              <w:adjustRightInd w:val="0"/>
              <w:spacing w:line="360" w:lineRule="auto"/>
              <w:ind w:left="0" w:firstLine="0"/>
              <w:rPr>
                <w:rFonts w:ascii="Times New Roman" w:hAnsi="Times New Roman" w:cs="Times New Roman"/>
                <w:color w:val="000000" w:themeColor="text1"/>
                <w:sz w:val="20"/>
                <w:szCs w:val="20"/>
              </w:rPr>
            </w:pPr>
            <w:proofErr w:type="spellStart"/>
            <w:r w:rsidRPr="004A6D63">
              <w:rPr>
                <w:rFonts w:ascii="Ebrima" w:hAnsi="Ebrima" w:cs="Ebrima"/>
                <w:color w:val="000000" w:themeColor="text1"/>
                <w:sz w:val="20"/>
                <w:szCs w:val="20"/>
              </w:rPr>
              <w:t>ሴት</w:t>
            </w:r>
            <w:proofErr w:type="spellEnd"/>
            <w:r w:rsidRPr="004A6D63">
              <w:rPr>
                <w:rFonts w:ascii="Times New Roman" w:hAnsi="Times New Roman" w:cs="Times New Roman"/>
                <w:color w:val="000000" w:themeColor="text1"/>
                <w:sz w:val="20"/>
                <w:szCs w:val="20"/>
              </w:rPr>
              <w:t xml:space="preserve">     2.  </w:t>
            </w:r>
            <w:proofErr w:type="spellStart"/>
            <w:r w:rsidRPr="004A6D63">
              <w:rPr>
                <w:rFonts w:ascii="Ebrima" w:hAnsi="Ebrima" w:cs="Ebrima"/>
                <w:color w:val="000000" w:themeColor="text1"/>
                <w:sz w:val="20"/>
                <w:szCs w:val="20"/>
              </w:rPr>
              <w:t>ወንድ</w:t>
            </w:r>
            <w:proofErr w:type="spellEnd"/>
          </w:p>
        </w:tc>
        <w:tc>
          <w:tcPr>
            <w:tcW w:w="1191" w:type="dxa"/>
            <w:tcBorders>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278"/>
        </w:trPr>
        <w:tc>
          <w:tcPr>
            <w:tcW w:w="81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t>103</w:t>
            </w:r>
          </w:p>
        </w:tc>
        <w:tc>
          <w:tcPr>
            <w:tcW w:w="333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roofErr w:type="spellStart"/>
            <w:r w:rsidRPr="004A6D63">
              <w:rPr>
                <w:rFonts w:ascii="Ebrima" w:hAnsi="Ebrima" w:cs="Ebrima"/>
                <w:color w:val="000000" w:themeColor="text1"/>
                <w:sz w:val="20"/>
                <w:szCs w:val="20"/>
              </w:rPr>
              <w:t>ዕድሜ</w:t>
            </w:r>
            <w:proofErr w:type="spellEnd"/>
          </w:p>
        </w:tc>
        <w:tc>
          <w:tcPr>
            <w:tcW w:w="4950" w:type="dxa"/>
            <w:gridSpan w:val="2"/>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c>
          <w:tcPr>
            <w:tcW w:w="1191" w:type="dxa"/>
            <w:tcBorders>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665"/>
        </w:trPr>
        <w:tc>
          <w:tcPr>
            <w:tcW w:w="81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t>104</w:t>
            </w:r>
          </w:p>
        </w:tc>
        <w:tc>
          <w:tcPr>
            <w:tcW w:w="333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roofErr w:type="spellStart"/>
            <w:r w:rsidRPr="004A6D63">
              <w:rPr>
                <w:rFonts w:ascii="Ebrima" w:hAnsi="Ebrima" w:cs="Ebrima"/>
                <w:color w:val="000000" w:themeColor="text1"/>
                <w:sz w:val="20"/>
                <w:szCs w:val="20"/>
              </w:rPr>
              <w:t>ሃይማኖት</w:t>
            </w:r>
            <w:proofErr w:type="spellEnd"/>
          </w:p>
        </w:tc>
        <w:tc>
          <w:tcPr>
            <w:tcW w:w="4950" w:type="dxa"/>
            <w:gridSpan w:val="2"/>
          </w:tcPr>
          <w:p w:rsidR="0082000A" w:rsidRPr="004A6D63" w:rsidRDefault="0082000A" w:rsidP="007B7228">
            <w:pPr>
              <w:pStyle w:val="ListParagraph"/>
              <w:autoSpaceDE w:val="0"/>
              <w:autoSpaceDN w:val="0"/>
              <w:adjustRightInd w:val="0"/>
              <w:spacing w:line="360" w:lineRule="auto"/>
              <w:ind w:left="0"/>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t>1.</w:t>
            </w:r>
            <w:r w:rsidRPr="004A6D63">
              <w:rPr>
                <w:rFonts w:ascii="Ebrima" w:hAnsi="Ebrima" w:cs="Ebrima"/>
                <w:color w:val="000000" w:themeColor="text1"/>
                <w:sz w:val="20"/>
                <w:szCs w:val="20"/>
              </w:rPr>
              <w:t>ኦርቶዶክስ</w:t>
            </w:r>
            <w:r w:rsidRPr="004A6D63">
              <w:rPr>
                <w:rFonts w:ascii="Times New Roman" w:hAnsi="Times New Roman" w:cs="Times New Roman"/>
                <w:color w:val="000000" w:themeColor="text1"/>
                <w:sz w:val="20"/>
                <w:szCs w:val="20"/>
              </w:rPr>
              <w:t xml:space="preserve"> 2.</w:t>
            </w:r>
            <w:r w:rsidRPr="004A6D63">
              <w:rPr>
                <w:rFonts w:ascii="Ebrima" w:hAnsi="Ebrima" w:cs="Ebrima"/>
                <w:color w:val="000000" w:themeColor="text1"/>
                <w:sz w:val="20"/>
                <w:szCs w:val="20"/>
              </w:rPr>
              <w:t>ሙስሊም</w:t>
            </w:r>
            <w:r w:rsidRPr="004A6D63">
              <w:rPr>
                <w:rFonts w:ascii="Times New Roman" w:hAnsi="Times New Roman" w:cs="Times New Roman"/>
                <w:color w:val="000000" w:themeColor="text1"/>
                <w:sz w:val="20"/>
                <w:szCs w:val="20"/>
              </w:rPr>
              <w:t xml:space="preserve"> 3.</w:t>
            </w:r>
            <w:r w:rsidRPr="004A6D63">
              <w:rPr>
                <w:rFonts w:ascii="Ebrima" w:hAnsi="Ebrima" w:cs="Ebrima"/>
                <w:color w:val="000000" w:themeColor="text1"/>
                <w:sz w:val="20"/>
                <w:szCs w:val="20"/>
              </w:rPr>
              <w:t>ፖሮታንት</w:t>
            </w:r>
            <w:r w:rsidRPr="004A6D63">
              <w:rPr>
                <w:rFonts w:ascii="Times New Roman" w:hAnsi="Times New Roman" w:cs="Times New Roman"/>
                <w:color w:val="000000" w:themeColor="text1"/>
                <w:sz w:val="20"/>
                <w:szCs w:val="20"/>
              </w:rPr>
              <w:t xml:space="preserve"> 4.</w:t>
            </w:r>
            <w:r w:rsidRPr="004A6D63">
              <w:rPr>
                <w:rFonts w:ascii="Ebrima" w:hAnsi="Ebrima" w:cs="Ebrima"/>
                <w:color w:val="000000" w:themeColor="text1"/>
                <w:sz w:val="20"/>
                <w:szCs w:val="20"/>
              </w:rPr>
              <w:t>ካቶሊክ</w:t>
            </w:r>
            <w:r w:rsidRPr="004A6D63">
              <w:rPr>
                <w:rFonts w:ascii="Times New Roman" w:hAnsi="Times New Roman" w:cs="Times New Roman"/>
                <w:color w:val="000000" w:themeColor="text1"/>
                <w:sz w:val="20"/>
                <w:szCs w:val="20"/>
              </w:rPr>
              <w:t xml:space="preserve"> 5. </w:t>
            </w:r>
            <w:proofErr w:type="spellStart"/>
            <w:r w:rsidRPr="004A6D63">
              <w:rPr>
                <w:rFonts w:ascii="Ebrima" w:hAnsi="Ebrima" w:cs="Ebrima"/>
                <w:color w:val="000000" w:themeColor="text1"/>
                <w:sz w:val="20"/>
                <w:szCs w:val="20"/>
              </w:rPr>
              <w:t>ሌላካለጥቀሱ</w:t>
            </w:r>
            <w:proofErr w:type="spellEnd"/>
            <w:r w:rsidRPr="004A6D63">
              <w:rPr>
                <w:rFonts w:ascii="Times New Roman" w:hAnsi="Times New Roman" w:cs="Times New Roman"/>
                <w:color w:val="000000" w:themeColor="text1"/>
                <w:sz w:val="20"/>
                <w:szCs w:val="20"/>
              </w:rPr>
              <w:t>____</w:t>
            </w:r>
          </w:p>
        </w:tc>
        <w:tc>
          <w:tcPr>
            <w:tcW w:w="1191" w:type="dxa"/>
            <w:tcBorders>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388"/>
        </w:trPr>
        <w:tc>
          <w:tcPr>
            <w:tcW w:w="81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t>105</w:t>
            </w:r>
          </w:p>
        </w:tc>
        <w:tc>
          <w:tcPr>
            <w:tcW w:w="333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roofErr w:type="spellStart"/>
            <w:r w:rsidRPr="004A6D63">
              <w:rPr>
                <w:rFonts w:ascii="Ebrima" w:hAnsi="Ebrima" w:cs="Ebrima"/>
                <w:color w:val="000000" w:themeColor="text1"/>
                <w:sz w:val="20"/>
                <w:szCs w:val="20"/>
              </w:rPr>
              <w:t>የትምህርት</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ደረጃ</w:t>
            </w:r>
            <w:proofErr w:type="spellEnd"/>
          </w:p>
        </w:tc>
        <w:tc>
          <w:tcPr>
            <w:tcW w:w="4950" w:type="dxa"/>
            <w:gridSpan w:val="2"/>
          </w:tcPr>
          <w:p w:rsidR="0082000A" w:rsidRPr="004A6D63" w:rsidRDefault="0082000A" w:rsidP="007B7228">
            <w:pPr>
              <w:contextualSpacing/>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sym w:font="Symbol" w:char="F0A0"/>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ያልተማረ</w:t>
            </w:r>
            <w:proofErr w:type="spellEnd"/>
            <w:r w:rsidRPr="004A6D63">
              <w:rPr>
                <w:rFonts w:ascii="Times New Roman" w:hAnsi="Times New Roman" w:cs="Times New Roman"/>
                <w:color w:val="000000" w:themeColor="text1"/>
                <w:sz w:val="20"/>
                <w:szCs w:val="20"/>
              </w:rPr>
              <w:t>/</w:t>
            </w:r>
            <w:r w:rsidRPr="004A6D63">
              <w:rPr>
                <w:rFonts w:ascii="Ebrima" w:hAnsi="Ebrima" w:cs="Ebrima"/>
                <w:color w:val="000000" w:themeColor="text1"/>
                <w:sz w:val="20"/>
                <w:szCs w:val="20"/>
              </w:rPr>
              <w:t>ች</w:t>
            </w:r>
            <w:r w:rsidRPr="004A6D63">
              <w:rPr>
                <w:rFonts w:ascii="Times New Roman" w:hAnsi="Times New Roman" w:cs="Times New Roman"/>
                <w:color w:val="000000" w:themeColor="text1"/>
                <w:sz w:val="20"/>
                <w:szCs w:val="20"/>
              </w:rPr>
              <w:t xml:space="preserve">  </w:t>
            </w:r>
            <w:r w:rsidRPr="004A6D63">
              <w:rPr>
                <w:rFonts w:ascii="Times New Roman" w:hAnsi="Times New Roman" w:cs="Times New Roman"/>
                <w:sz w:val="20"/>
                <w:szCs w:val="20"/>
              </w:rPr>
              <w:sym w:font="Symbol" w:char="F0A0"/>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አንደኛ</w:t>
            </w:r>
            <w:proofErr w:type="spellEnd"/>
            <w:r w:rsidRPr="004A6D63">
              <w:rPr>
                <w:rFonts w:ascii="Times New Roman" w:hAnsi="Times New Roman" w:cs="Times New Roman"/>
                <w:color w:val="000000" w:themeColor="text1"/>
                <w:sz w:val="20"/>
                <w:szCs w:val="20"/>
              </w:rPr>
              <w:t> </w:t>
            </w:r>
            <w:proofErr w:type="spellStart"/>
            <w:r w:rsidRPr="004A6D63">
              <w:rPr>
                <w:rFonts w:ascii="Ebrima" w:hAnsi="Ebrima" w:cs="Ebrima"/>
                <w:color w:val="000000" w:themeColor="text1"/>
                <w:sz w:val="20"/>
                <w:szCs w:val="20"/>
              </w:rPr>
              <w:t>ደረጃ</w:t>
            </w:r>
            <w:proofErr w:type="spellEnd"/>
            <w:r w:rsidRPr="004A6D63">
              <w:rPr>
                <w:rFonts w:ascii="Times New Roman" w:hAnsi="Times New Roman" w:cs="Times New Roman"/>
                <w:color w:val="000000" w:themeColor="text1"/>
                <w:sz w:val="20"/>
                <w:szCs w:val="20"/>
              </w:rPr>
              <w:t xml:space="preserve"> (1-8</w:t>
            </w:r>
            <w:r w:rsidRPr="004A6D63">
              <w:rPr>
                <w:rFonts w:ascii="Ebrima" w:hAnsi="Ebrima" w:cs="Ebrima"/>
                <w:color w:val="000000" w:themeColor="text1"/>
                <w:sz w:val="20"/>
                <w:szCs w:val="20"/>
              </w:rPr>
              <w:t>፣</w:t>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የሃይማኖተ</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ትምህርት</w:t>
            </w:r>
            <w:proofErr w:type="spellEnd"/>
            <w:r w:rsidRPr="004A6D63">
              <w:rPr>
                <w:rFonts w:ascii="Times New Roman" w:hAnsi="Times New Roman" w:cs="Times New Roman"/>
                <w:color w:val="000000" w:themeColor="text1"/>
                <w:sz w:val="20"/>
                <w:szCs w:val="20"/>
              </w:rPr>
              <w:t xml:space="preserve">) </w:t>
            </w:r>
          </w:p>
          <w:p w:rsidR="0082000A" w:rsidRPr="004A6D63" w:rsidRDefault="0082000A" w:rsidP="007B7228">
            <w:pPr>
              <w:contextualSpacing/>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sym w:font="Symbol" w:char="F0A0"/>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ሁለተኛ</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ደረጃ</w:t>
            </w:r>
            <w:proofErr w:type="spellEnd"/>
            <w:r w:rsidRPr="004A6D63">
              <w:rPr>
                <w:rFonts w:ascii="Times New Roman" w:hAnsi="Times New Roman" w:cs="Times New Roman"/>
                <w:color w:val="000000" w:themeColor="text1"/>
                <w:sz w:val="20"/>
                <w:szCs w:val="20"/>
              </w:rPr>
              <w:t xml:space="preserve"> (9-12)  </w:t>
            </w:r>
            <w:r w:rsidRPr="004A6D63">
              <w:rPr>
                <w:rFonts w:ascii="Times New Roman" w:hAnsi="Times New Roman" w:cs="Times New Roman"/>
                <w:color w:val="000000" w:themeColor="text1"/>
                <w:sz w:val="20"/>
                <w:szCs w:val="20"/>
              </w:rPr>
              <w:sym w:font="Symbol" w:char="F0A0"/>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ከሁለተኛ</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ደረጃ</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በላይ</w:t>
            </w:r>
            <w:proofErr w:type="spellEnd"/>
            <w:r w:rsidRPr="004A6D63">
              <w:rPr>
                <w:rFonts w:ascii="Times New Roman" w:hAnsi="Times New Roman" w:cs="Times New Roman"/>
                <w:color w:val="000000" w:themeColor="text1"/>
                <w:sz w:val="20"/>
                <w:szCs w:val="20"/>
              </w:rPr>
              <w:t xml:space="preserve"> (›12)</w:t>
            </w:r>
          </w:p>
        </w:tc>
        <w:tc>
          <w:tcPr>
            <w:tcW w:w="1191" w:type="dxa"/>
            <w:tcBorders>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153"/>
        </w:trPr>
        <w:tc>
          <w:tcPr>
            <w:tcW w:w="81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t>106</w:t>
            </w:r>
          </w:p>
        </w:tc>
        <w:tc>
          <w:tcPr>
            <w:tcW w:w="333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roofErr w:type="spellStart"/>
            <w:r w:rsidRPr="004A6D63">
              <w:rPr>
                <w:rFonts w:ascii="Ebrima" w:hAnsi="Ebrima" w:cs="Ebrima"/>
                <w:color w:val="000000" w:themeColor="text1"/>
                <w:sz w:val="20"/>
                <w:szCs w:val="20"/>
              </w:rPr>
              <w:t>የትዳር</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ሁኔታ</w:t>
            </w:r>
            <w:proofErr w:type="spellEnd"/>
          </w:p>
        </w:tc>
        <w:tc>
          <w:tcPr>
            <w:tcW w:w="4950" w:type="dxa"/>
            <w:gridSpan w:val="2"/>
          </w:tcPr>
          <w:p w:rsidR="0082000A" w:rsidRPr="004A6D63" w:rsidRDefault="0082000A" w:rsidP="007B7228">
            <w:pPr>
              <w:pStyle w:val="ListParagraph"/>
              <w:autoSpaceDE w:val="0"/>
              <w:autoSpaceDN w:val="0"/>
              <w:adjustRightInd w:val="0"/>
              <w:spacing w:line="360" w:lineRule="auto"/>
              <w:ind w:left="0"/>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sym w:font="Symbol" w:char="F0A0"/>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ያገባ</w:t>
            </w:r>
            <w:proofErr w:type="spellEnd"/>
            <w:r w:rsidRPr="004A6D63">
              <w:rPr>
                <w:rFonts w:ascii="Times New Roman" w:hAnsi="Times New Roman" w:cs="Times New Roman"/>
                <w:color w:val="000000" w:themeColor="text1"/>
                <w:sz w:val="20"/>
                <w:szCs w:val="20"/>
              </w:rPr>
              <w:t>/</w:t>
            </w:r>
            <w:r w:rsidRPr="004A6D63">
              <w:rPr>
                <w:rFonts w:ascii="Ebrima" w:hAnsi="Ebrima" w:cs="Ebrima"/>
                <w:color w:val="000000" w:themeColor="text1"/>
                <w:sz w:val="20"/>
                <w:szCs w:val="20"/>
              </w:rPr>
              <w:t>ች</w:t>
            </w:r>
            <w:r w:rsidRPr="004A6D63">
              <w:rPr>
                <w:rFonts w:ascii="Times New Roman" w:hAnsi="Times New Roman" w:cs="Times New Roman"/>
                <w:color w:val="000000" w:themeColor="text1"/>
                <w:sz w:val="20"/>
                <w:szCs w:val="20"/>
              </w:rPr>
              <w:t xml:space="preserve"> </w:t>
            </w:r>
            <w:r w:rsidRPr="004A6D63">
              <w:rPr>
                <w:rFonts w:ascii="Times New Roman" w:hAnsi="Times New Roman" w:cs="Times New Roman"/>
                <w:color w:val="000000" w:themeColor="text1"/>
                <w:sz w:val="20"/>
                <w:szCs w:val="20"/>
              </w:rPr>
              <w:sym w:font="Symbol" w:char="F0A0"/>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ያላገባ</w:t>
            </w:r>
            <w:proofErr w:type="spellEnd"/>
            <w:r w:rsidRPr="004A6D63">
              <w:rPr>
                <w:rFonts w:ascii="Times New Roman" w:hAnsi="Times New Roman" w:cs="Times New Roman"/>
                <w:color w:val="000000" w:themeColor="text1"/>
                <w:sz w:val="20"/>
                <w:szCs w:val="20"/>
              </w:rPr>
              <w:t>/</w:t>
            </w:r>
            <w:r w:rsidRPr="004A6D63">
              <w:rPr>
                <w:rFonts w:ascii="Ebrima" w:hAnsi="Ebrima" w:cs="Ebrima"/>
                <w:color w:val="000000" w:themeColor="text1"/>
                <w:sz w:val="20"/>
                <w:szCs w:val="20"/>
              </w:rPr>
              <w:t>ች</w:t>
            </w:r>
            <w:r w:rsidRPr="004A6D63">
              <w:rPr>
                <w:rFonts w:ascii="Times New Roman" w:hAnsi="Times New Roman" w:cs="Times New Roman"/>
                <w:color w:val="000000" w:themeColor="text1"/>
                <w:sz w:val="20"/>
                <w:szCs w:val="20"/>
              </w:rPr>
              <w:t xml:space="preserve"> </w:t>
            </w:r>
            <w:r w:rsidRPr="004A6D63">
              <w:rPr>
                <w:rFonts w:ascii="Times New Roman" w:hAnsi="Times New Roman" w:cs="Times New Roman"/>
                <w:color w:val="000000" w:themeColor="text1"/>
                <w:sz w:val="20"/>
                <w:szCs w:val="20"/>
              </w:rPr>
              <w:sym w:font="Symbol" w:char="F0A0"/>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የፈታ</w:t>
            </w:r>
            <w:proofErr w:type="spellEnd"/>
            <w:r w:rsidRPr="004A6D63">
              <w:rPr>
                <w:rFonts w:ascii="Times New Roman" w:hAnsi="Times New Roman" w:cs="Times New Roman"/>
                <w:color w:val="000000" w:themeColor="text1"/>
                <w:sz w:val="20"/>
                <w:szCs w:val="20"/>
              </w:rPr>
              <w:t>/</w:t>
            </w:r>
            <w:r w:rsidRPr="004A6D63">
              <w:rPr>
                <w:rFonts w:ascii="Ebrima" w:hAnsi="Ebrima" w:cs="Ebrima"/>
                <w:color w:val="000000" w:themeColor="text1"/>
                <w:sz w:val="20"/>
                <w:szCs w:val="20"/>
              </w:rPr>
              <w:t>ች</w:t>
            </w:r>
            <w:r w:rsidRPr="004A6D63">
              <w:rPr>
                <w:rFonts w:ascii="Times New Roman" w:hAnsi="Times New Roman" w:cs="Times New Roman"/>
                <w:color w:val="000000" w:themeColor="text1"/>
                <w:sz w:val="20"/>
                <w:szCs w:val="20"/>
              </w:rPr>
              <w:t xml:space="preserve"> </w:t>
            </w:r>
            <w:r w:rsidRPr="004A6D63">
              <w:rPr>
                <w:rFonts w:ascii="Times New Roman" w:hAnsi="Times New Roman" w:cs="Times New Roman"/>
                <w:color w:val="000000" w:themeColor="text1"/>
                <w:sz w:val="20"/>
                <w:szCs w:val="20"/>
              </w:rPr>
              <w:sym w:font="Symbol" w:char="F0A0"/>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የሞተችበት</w:t>
            </w:r>
            <w:proofErr w:type="spellEnd"/>
            <w:r w:rsidRPr="004A6D63">
              <w:rPr>
                <w:rFonts w:ascii="Times New Roman" w:hAnsi="Times New Roman" w:cs="Times New Roman"/>
                <w:color w:val="000000" w:themeColor="text1"/>
                <w:sz w:val="20"/>
                <w:szCs w:val="20"/>
              </w:rPr>
              <w:t>/</w:t>
            </w:r>
            <w:proofErr w:type="spellStart"/>
            <w:r w:rsidRPr="004A6D63">
              <w:rPr>
                <w:rFonts w:ascii="Ebrima" w:hAnsi="Ebrima" w:cs="Ebrima"/>
                <w:color w:val="000000" w:themeColor="text1"/>
                <w:sz w:val="20"/>
                <w:szCs w:val="20"/>
              </w:rPr>
              <w:t>የሞተባት</w:t>
            </w:r>
            <w:proofErr w:type="spellEnd"/>
          </w:p>
        </w:tc>
        <w:tc>
          <w:tcPr>
            <w:tcW w:w="1191" w:type="dxa"/>
            <w:tcBorders>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433"/>
        </w:trPr>
        <w:tc>
          <w:tcPr>
            <w:tcW w:w="81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t>107</w:t>
            </w:r>
          </w:p>
        </w:tc>
        <w:tc>
          <w:tcPr>
            <w:tcW w:w="333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roofErr w:type="spellStart"/>
            <w:r w:rsidRPr="004A6D63">
              <w:rPr>
                <w:rFonts w:ascii="Ebrima" w:hAnsi="Ebrima" w:cs="Ebrima"/>
                <w:color w:val="000000" w:themeColor="text1"/>
                <w:sz w:val="20"/>
                <w:szCs w:val="20"/>
              </w:rPr>
              <w:t>ስራ</w:t>
            </w:r>
            <w:proofErr w:type="spellEnd"/>
          </w:p>
        </w:tc>
        <w:tc>
          <w:tcPr>
            <w:tcW w:w="4950" w:type="dxa"/>
            <w:gridSpan w:val="2"/>
          </w:tcPr>
          <w:p w:rsidR="0082000A" w:rsidRPr="004A6D63" w:rsidRDefault="0082000A" w:rsidP="007B7228">
            <w:pPr>
              <w:pStyle w:val="ListParagraph"/>
              <w:autoSpaceDE w:val="0"/>
              <w:autoSpaceDN w:val="0"/>
              <w:adjustRightInd w:val="0"/>
              <w:spacing w:line="360" w:lineRule="auto"/>
              <w:ind w:left="0"/>
              <w:jc w:val="left"/>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sym w:font="Symbol" w:char="F0A0"/>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የቀን</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ሰራተኛ</w:t>
            </w:r>
            <w:proofErr w:type="spellEnd"/>
            <w:r w:rsidRPr="004A6D63">
              <w:rPr>
                <w:rFonts w:ascii="Times New Roman" w:hAnsi="Times New Roman" w:cs="Times New Roman"/>
                <w:color w:val="000000" w:themeColor="text1"/>
                <w:sz w:val="20"/>
                <w:szCs w:val="20"/>
              </w:rPr>
              <w:t xml:space="preserve"> </w:t>
            </w:r>
            <w:r w:rsidRPr="004A6D63">
              <w:rPr>
                <w:rFonts w:ascii="Times New Roman" w:hAnsi="Times New Roman" w:cs="Times New Roman"/>
                <w:color w:val="000000" w:themeColor="text1"/>
                <w:sz w:val="20"/>
                <w:szCs w:val="20"/>
              </w:rPr>
              <w:sym w:font="Symbol" w:char="F0A0"/>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የግል</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ተቀጣሪ</w:t>
            </w:r>
            <w:proofErr w:type="spellEnd"/>
            <w:r w:rsidRPr="004A6D63">
              <w:rPr>
                <w:rFonts w:ascii="Times New Roman" w:hAnsi="Times New Roman" w:cs="Times New Roman"/>
                <w:color w:val="000000" w:themeColor="text1"/>
                <w:sz w:val="20"/>
                <w:szCs w:val="20"/>
              </w:rPr>
              <w:t>/</w:t>
            </w:r>
            <w:proofErr w:type="spellStart"/>
            <w:r w:rsidRPr="004A6D63">
              <w:rPr>
                <w:rFonts w:ascii="Ebrima" w:hAnsi="Ebrima" w:cs="Ebrima"/>
                <w:color w:val="000000" w:themeColor="text1"/>
                <w:sz w:val="20"/>
                <w:szCs w:val="20"/>
              </w:rPr>
              <w:t>ነጋዴ</w:t>
            </w:r>
            <w:proofErr w:type="spellEnd"/>
            <w:r w:rsidRPr="004A6D63">
              <w:rPr>
                <w:rFonts w:ascii="Times New Roman" w:hAnsi="Times New Roman" w:cs="Times New Roman"/>
                <w:color w:val="000000" w:themeColor="text1"/>
                <w:sz w:val="20"/>
                <w:szCs w:val="20"/>
              </w:rPr>
              <w:t xml:space="preserve"> </w:t>
            </w:r>
            <w:r w:rsidRPr="004A6D63">
              <w:rPr>
                <w:rFonts w:ascii="Times New Roman" w:hAnsi="Times New Roman" w:cs="Times New Roman"/>
                <w:color w:val="000000" w:themeColor="text1"/>
                <w:sz w:val="20"/>
                <w:szCs w:val="20"/>
              </w:rPr>
              <w:sym w:font="Symbol" w:char="F0A0"/>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የመንግስት</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ሰራተኛ</w:t>
            </w:r>
            <w:proofErr w:type="spellEnd"/>
            <w:r w:rsidRPr="004A6D63">
              <w:rPr>
                <w:rFonts w:ascii="Times New Roman" w:hAnsi="Times New Roman" w:cs="Times New Roman"/>
                <w:color w:val="000000" w:themeColor="text1"/>
                <w:sz w:val="20"/>
                <w:szCs w:val="20"/>
              </w:rPr>
              <w:t xml:space="preserve"> </w:t>
            </w:r>
            <w:r w:rsidRPr="004A6D63">
              <w:rPr>
                <w:rFonts w:ascii="Times New Roman" w:hAnsi="Times New Roman" w:cs="Times New Roman"/>
                <w:color w:val="000000" w:themeColor="text1"/>
                <w:sz w:val="20"/>
                <w:szCs w:val="20"/>
              </w:rPr>
              <w:sym w:font="Symbol" w:char="F0A0"/>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ገበሬ</w:t>
            </w:r>
            <w:proofErr w:type="spellEnd"/>
            <w:r w:rsidRPr="004A6D63">
              <w:rPr>
                <w:rFonts w:ascii="Times New Roman" w:hAnsi="Times New Roman" w:cs="Times New Roman"/>
                <w:color w:val="000000" w:themeColor="text1"/>
                <w:sz w:val="20"/>
                <w:szCs w:val="20"/>
              </w:rPr>
              <w:t xml:space="preserve"> </w:t>
            </w:r>
            <w:r w:rsidRPr="004A6D63">
              <w:rPr>
                <w:rFonts w:ascii="Times New Roman" w:hAnsi="Times New Roman" w:cs="Times New Roman"/>
                <w:color w:val="000000" w:themeColor="text1"/>
                <w:sz w:val="20"/>
                <w:szCs w:val="20"/>
              </w:rPr>
              <w:sym w:font="Symbol" w:char="F0A0"/>
            </w:r>
            <w:r w:rsidRPr="004A6D63">
              <w:rPr>
                <w:rFonts w:ascii="Times New Roman" w:hAnsi="Times New Roman" w:cs="Times New Roman"/>
                <w:color w:val="000000" w:themeColor="text1"/>
                <w:sz w:val="20"/>
                <w:szCs w:val="20"/>
              </w:rPr>
              <w:t xml:space="preserve"> </w:t>
            </w:r>
            <w:r w:rsidRPr="004A6D63">
              <w:rPr>
                <w:rFonts w:ascii="Ebrima" w:hAnsi="Ebrima" w:cs="Ebrima"/>
                <w:color w:val="000000" w:themeColor="text1"/>
                <w:sz w:val="20"/>
                <w:szCs w:val="20"/>
              </w:rPr>
              <w:t>ተማሪ</w:t>
            </w:r>
            <w:r w:rsidRPr="004A6D63">
              <w:rPr>
                <w:rFonts w:ascii="Times New Roman" w:hAnsi="Times New Roman" w:cs="Times New Roman"/>
                <w:color w:val="000000" w:themeColor="text1"/>
                <w:sz w:val="20"/>
                <w:szCs w:val="20"/>
              </w:rPr>
              <w:t xml:space="preserve"> </w:t>
            </w:r>
            <w:r w:rsidRPr="004A6D63">
              <w:rPr>
                <w:rFonts w:ascii="Times New Roman" w:hAnsi="Times New Roman" w:cs="Times New Roman"/>
                <w:color w:val="000000" w:themeColor="text1"/>
                <w:sz w:val="20"/>
                <w:szCs w:val="20"/>
              </w:rPr>
              <w:sym w:font="Symbol" w:char="F0A0"/>
            </w:r>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ስራ</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የለውም</w:t>
            </w:r>
            <w:proofErr w:type="spellEnd"/>
            <w:r w:rsidRPr="004A6D63">
              <w:rPr>
                <w:rFonts w:ascii="Times New Roman" w:hAnsi="Times New Roman" w:cs="Times New Roman"/>
                <w:color w:val="000000" w:themeColor="text1"/>
                <w:sz w:val="20"/>
                <w:szCs w:val="20"/>
              </w:rPr>
              <w:t>/</w:t>
            </w:r>
            <w:proofErr w:type="spellStart"/>
            <w:r w:rsidRPr="004A6D63">
              <w:rPr>
                <w:rFonts w:ascii="Ebrima" w:hAnsi="Ebrima" w:cs="Ebrima"/>
                <w:color w:val="000000" w:themeColor="text1"/>
                <w:sz w:val="20"/>
                <w:szCs w:val="20"/>
              </w:rPr>
              <w:t>የላትም</w:t>
            </w:r>
            <w:proofErr w:type="spellEnd"/>
            <w:r>
              <w:rPr>
                <w:rFonts w:ascii="Times New Roman" w:hAnsi="Times New Roman" w:cs="Times New Roman"/>
                <w:color w:val="000000" w:themeColor="text1"/>
                <w:sz w:val="20"/>
                <w:szCs w:val="20"/>
              </w:rPr>
              <w:t xml:space="preserve"> </w:t>
            </w:r>
            <w:r w:rsidRPr="004A6D63">
              <w:rPr>
                <w:rFonts w:ascii="Times New Roman" w:hAnsi="Times New Roman" w:cs="Times New Roman"/>
                <w:color w:val="000000" w:themeColor="text1"/>
                <w:sz w:val="20"/>
                <w:szCs w:val="20"/>
              </w:rPr>
              <w:sym w:font="Symbol" w:char="F0A0"/>
            </w:r>
            <w:proofErr w:type="spellStart"/>
            <w:r w:rsidRPr="004A6D63">
              <w:rPr>
                <w:rFonts w:ascii="Ebrima" w:hAnsi="Ebrima" w:cs="Ebrima"/>
                <w:color w:val="000000" w:themeColor="text1"/>
                <w:sz w:val="20"/>
                <w:szCs w:val="20"/>
              </w:rPr>
              <w:t>ሌላ</w:t>
            </w:r>
            <w:proofErr w:type="spellEnd"/>
            <w:r w:rsidRPr="004A6D63">
              <w:rPr>
                <w:rFonts w:ascii="Times New Roman" w:hAnsi="Times New Roman" w:cs="Times New Roman"/>
                <w:color w:val="000000" w:themeColor="text1"/>
                <w:sz w:val="20"/>
                <w:szCs w:val="20"/>
              </w:rPr>
              <w:t> </w:t>
            </w:r>
            <w:proofErr w:type="spellStart"/>
            <w:r w:rsidRPr="004A6D63">
              <w:rPr>
                <w:rFonts w:ascii="Ebrima" w:hAnsi="Ebrima" w:cs="Ebrima"/>
                <w:color w:val="000000" w:themeColor="text1"/>
                <w:sz w:val="20"/>
                <w:szCs w:val="20"/>
              </w:rPr>
              <w:t>ካለ</w:t>
            </w:r>
            <w:proofErr w:type="spellEnd"/>
            <w:r w:rsidRPr="004A6D63">
              <w:rPr>
                <w:rFonts w:ascii="Times New Roman" w:hAnsi="Times New Roman" w:cs="Times New Roman"/>
                <w:color w:val="000000" w:themeColor="text1"/>
                <w:sz w:val="20"/>
                <w:szCs w:val="20"/>
              </w:rPr>
              <w:t xml:space="preserve">  </w:t>
            </w:r>
            <w:proofErr w:type="spellStart"/>
            <w:r w:rsidRPr="004A6D63">
              <w:rPr>
                <w:rFonts w:ascii="Ebrima" w:hAnsi="Ebrima" w:cs="Ebrima"/>
                <w:color w:val="000000" w:themeColor="text1"/>
                <w:sz w:val="20"/>
                <w:szCs w:val="20"/>
              </w:rPr>
              <w:t>ይጥቀሱ</w:t>
            </w:r>
            <w:proofErr w:type="spellEnd"/>
            <w:r w:rsidRPr="004A6D63">
              <w:rPr>
                <w:rFonts w:ascii="Times New Roman" w:hAnsi="Times New Roman" w:cs="Times New Roman"/>
                <w:color w:val="000000" w:themeColor="text1"/>
                <w:sz w:val="20"/>
                <w:szCs w:val="20"/>
              </w:rPr>
              <w:t>________</w:t>
            </w:r>
          </w:p>
        </w:tc>
        <w:tc>
          <w:tcPr>
            <w:tcW w:w="1191" w:type="dxa"/>
            <w:tcBorders>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234"/>
        </w:trPr>
        <w:tc>
          <w:tcPr>
            <w:tcW w:w="810" w:type="dxa"/>
            <w:tcBorders>
              <w:bottom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t>108</w:t>
            </w:r>
          </w:p>
        </w:tc>
        <w:tc>
          <w:tcPr>
            <w:tcW w:w="3330" w:type="dxa"/>
            <w:tcBorders>
              <w:bottom w:val="single" w:sz="4" w:space="0" w:color="auto"/>
            </w:tcBorders>
          </w:tcPr>
          <w:p w:rsidR="0082000A" w:rsidRPr="004A6D63" w:rsidRDefault="0082000A" w:rsidP="007B7228">
            <w:pPr>
              <w:contextualSpacing/>
              <w:rPr>
                <w:rFonts w:ascii="Times New Roman" w:hAnsi="Times New Roman" w:cs="Times New Roman"/>
                <w:color w:val="000000" w:themeColor="text1"/>
                <w:sz w:val="20"/>
                <w:szCs w:val="20"/>
                <w:lang w:val="en-GB"/>
              </w:rPr>
            </w:pPr>
            <w:proofErr w:type="spellStart"/>
            <w:r w:rsidRPr="004A6D63">
              <w:rPr>
                <w:rFonts w:ascii="Ebrima" w:hAnsi="Ebrima" w:cs="Ebrima"/>
                <w:color w:val="000000" w:themeColor="text1"/>
                <w:sz w:val="20"/>
                <w:szCs w:val="20"/>
                <w:lang w:val="en-GB"/>
              </w:rPr>
              <w:t>አማካኝ</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ወርሃዊ</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ገቢ</w:t>
            </w:r>
            <w:proofErr w:type="spellEnd"/>
          </w:p>
        </w:tc>
        <w:tc>
          <w:tcPr>
            <w:tcW w:w="4950" w:type="dxa"/>
            <w:gridSpan w:val="2"/>
            <w:tcBorders>
              <w:bottom w:val="single" w:sz="4" w:space="0" w:color="auto"/>
            </w:tcBorders>
          </w:tcPr>
          <w:p w:rsidR="0082000A" w:rsidRPr="004A6D63" w:rsidRDefault="0082000A" w:rsidP="007B7228">
            <w:pPr>
              <w:contextualSpacing/>
              <w:rPr>
                <w:rFonts w:ascii="Times New Roman" w:hAnsi="Times New Roman" w:cs="Times New Roman"/>
                <w:color w:val="000000" w:themeColor="text1"/>
                <w:sz w:val="20"/>
                <w:szCs w:val="20"/>
                <w:lang w:val="en-GB"/>
              </w:rPr>
            </w:pPr>
            <w:r w:rsidRPr="004A6D63">
              <w:rPr>
                <w:rFonts w:ascii="Times New Roman" w:hAnsi="Times New Roman" w:cs="Times New Roman"/>
                <w:color w:val="000000" w:themeColor="text1"/>
                <w:sz w:val="20"/>
                <w:szCs w:val="20"/>
                <w:lang w:val="en-GB"/>
              </w:rPr>
              <w:t>________</w:t>
            </w:r>
            <w:proofErr w:type="spellStart"/>
            <w:r w:rsidRPr="004A6D63">
              <w:rPr>
                <w:rFonts w:ascii="Ebrima" w:hAnsi="Ebrima" w:cs="Ebrima"/>
                <w:color w:val="000000" w:themeColor="text1"/>
                <w:sz w:val="20"/>
                <w:szCs w:val="20"/>
                <w:lang w:val="en-GB"/>
              </w:rPr>
              <w:t>በብር</w:t>
            </w:r>
            <w:proofErr w:type="spellEnd"/>
          </w:p>
        </w:tc>
        <w:tc>
          <w:tcPr>
            <w:tcW w:w="1191" w:type="dxa"/>
            <w:tcBorders>
              <w:bottom w:val="single" w:sz="4" w:space="0" w:color="auto"/>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225"/>
        </w:trPr>
        <w:tc>
          <w:tcPr>
            <w:tcW w:w="810" w:type="dxa"/>
            <w:tcBorders>
              <w:bottom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sidRPr="004A6D63">
              <w:rPr>
                <w:rFonts w:ascii="Times New Roman" w:hAnsi="Times New Roman" w:cs="Times New Roman"/>
                <w:color w:val="000000" w:themeColor="text1"/>
                <w:sz w:val="20"/>
                <w:szCs w:val="20"/>
              </w:rPr>
              <w:t>109</w:t>
            </w:r>
          </w:p>
        </w:tc>
        <w:tc>
          <w:tcPr>
            <w:tcW w:w="3330" w:type="dxa"/>
            <w:tcBorders>
              <w:bottom w:val="single" w:sz="4" w:space="0" w:color="auto"/>
            </w:tcBorders>
          </w:tcPr>
          <w:p w:rsidR="0082000A" w:rsidRPr="004A6D63" w:rsidRDefault="0082000A" w:rsidP="007B7228">
            <w:pPr>
              <w:contextualSpacing/>
              <w:rPr>
                <w:rFonts w:ascii="Times New Roman" w:hAnsi="Times New Roman" w:cs="Times New Roman"/>
                <w:color w:val="000000" w:themeColor="text1"/>
                <w:sz w:val="20"/>
                <w:szCs w:val="20"/>
                <w:lang w:val="en-GB"/>
              </w:rPr>
            </w:pPr>
            <w:proofErr w:type="spellStart"/>
            <w:r w:rsidRPr="004A6D63">
              <w:rPr>
                <w:rFonts w:ascii="Ebrima" w:hAnsi="Ebrima" w:cs="Ebrima"/>
                <w:color w:val="000000" w:themeColor="text1"/>
                <w:sz w:val="20"/>
                <w:szCs w:val="20"/>
                <w:lang w:val="en-GB"/>
              </w:rPr>
              <w:t>ክብደት</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ቁመት</w:t>
            </w:r>
            <w:proofErr w:type="spellEnd"/>
          </w:p>
        </w:tc>
        <w:tc>
          <w:tcPr>
            <w:tcW w:w="4950" w:type="dxa"/>
            <w:gridSpan w:val="2"/>
            <w:tcBorders>
              <w:bottom w:val="single" w:sz="4" w:space="0" w:color="auto"/>
            </w:tcBorders>
          </w:tcPr>
          <w:p w:rsidR="0082000A" w:rsidRPr="004A6D63" w:rsidRDefault="0082000A" w:rsidP="007B7228">
            <w:pPr>
              <w:contextualSpacing/>
              <w:rPr>
                <w:rFonts w:ascii="Times New Roman" w:hAnsi="Times New Roman" w:cs="Times New Roman"/>
                <w:color w:val="000000" w:themeColor="text1"/>
                <w:sz w:val="20"/>
                <w:szCs w:val="20"/>
                <w:lang w:val="en-GB"/>
              </w:rPr>
            </w:pPr>
            <w:r w:rsidRPr="004A6D63">
              <w:rPr>
                <w:rFonts w:ascii="Times New Roman" w:hAnsi="Times New Roman" w:cs="Times New Roman"/>
                <w:color w:val="000000" w:themeColor="text1"/>
                <w:sz w:val="20"/>
                <w:szCs w:val="20"/>
                <w:lang w:val="en-GB"/>
              </w:rPr>
              <w:t xml:space="preserve">_________ </w:t>
            </w:r>
            <w:proofErr w:type="spellStart"/>
            <w:r w:rsidRPr="004A6D63">
              <w:rPr>
                <w:rFonts w:ascii="Ebrima" w:hAnsi="Ebrima" w:cs="Ebrima"/>
                <w:color w:val="000000" w:themeColor="text1"/>
                <w:sz w:val="20"/>
                <w:szCs w:val="20"/>
                <w:lang w:val="en-GB"/>
              </w:rPr>
              <w:t>በኪሎ</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ግራም</w:t>
            </w:r>
            <w:proofErr w:type="spellEnd"/>
            <w:r w:rsidRPr="004A6D63">
              <w:rPr>
                <w:rFonts w:ascii="Times New Roman" w:hAnsi="Times New Roman" w:cs="Times New Roman"/>
                <w:color w:val="000000" w:themeColor="text1"/>
                <w:sz w:val="20"/>
                <w:szCs w:val="20"/>
                <w:lang w:val="en-GB"/>
              </w:rPr>
              <w:t xml:space="preserve">/ _________ </w:t>
            </w:r>
            <w:proofErr w:type="spellStart"/>
            <w:r w:rsidRPr="004A6D63">
              <w:rPr>
                <w:rFonts w:ascii="Ebrima" w:hAnsi="Ebrima" w:cs="Ebrima"/>
                <w:color w:val="000000" w:themeColor="text1"/>
                <w:sz w:val="20"/>
                <w:szCs w:val="20"/>
                <w:lang w:val="en-GB"/>
              </w:rPr>
              <w:t>በሜትር</w:t>
            </w:r>
            <w:proofErr w:type="spellEnd"/>
          </w:p>
        </w:tc>
        <w:tc>
          <w:tcPr>
            <w:tcW w:w="1191" w:type="dxa"/>
            <w:tcBorders>
              <w:bottom w:val="single" w:sz="4" w:space="0" w:color="auto"/>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225"/>
        </w:trPr>
        <w:tc>
          <w:tcPr>
            <w:tcW w:w="810" w:type="dxa"/>
            <w:tcBorders>
              <w:bottom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lastRenderedPageBreak/>
              <w:t>110</w:t>
            </w:r>
          </w:p>
        </w:tc>
        <w:tc>
          <w:tcPr>
            <w:tcW w:w="3330" w:type="dxa"/>
            <w:tcBorders>
              <w:bottom w:val="single" w:sz="4" w:space="0" w:color="auto"/>
            </w:tcBorders>
          </w:tcPr>
          <w:p w:rsidR="0082000A" w:rsidRPr="004A6D63" w:rsidRDefault="0082000A" w:rsidP="007B7228">
            <w:pPr>
              <w:contextualSpacing/>
              <w:rPr>
                <w:rFonts w:ascii="Times New Roman" w:hAnsi="Times New Roman" w:cs="Times New Roman"/>
                <w:color w:val="000000" w:themeColor="text1"/>
                <w:sz w:val="20"/>
                <w:szCs w:val="20"/>
                <w:lang w:val="en-GB"/>
              </w:rPr>
            </w:pPr>
            <w:proofErr w:type="spellStart"/>
            <w:r w:rsidRPr="004A6D63">
              <w:rPr>
                <w:rFonts w:ascii="Ebrima" w:hAnsi="Ebrima" w:cs="Ebrima"/>
                <w:color w:val="000000" w:themeColor="text1"/>
                <w:sz w:val="20"/>
                <w:szCs w:val="20"/>
                <w:lang w:val="en-GB"/>
              </w:rPr>
              <w:t>ቲቢ</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በሽታ</w:t>
            </w:r>
            <w:proofErr w:type="spellEnd"/>
          </w:p>
        </w:tc>
        <w:tc>
          <w:tcPr>
            <w:tcW w:w="4950" w:type="dxa"/>
            <w:gridSpan w:val="2"/>
            <w:tcBorders>
              <w:bottom w:val="single" w:sz="4" w:space="0" w:color="auto"/>
            </w:tcBorders>
          </w:tcPr>
          <w:p w:rsidR="0082000A" w:rsidRPr="004A6D63" w:rsidRDefault="0082000A" w:rsidP="007B7228">
            <w:pPr>
              <w:pStyle w:val="ListParagraph"/>
              <w:spacing w:line="360" w:lineRule="auto"/>
              <w:ind w:left="0"/>
              <w:rPr>
                <w:rFonts w:ascii="Times New Roman" w:hAnsi="Times New Roman" w:cs="Times New Roman"/>
                <w:color w:val="000000" w:themeColor="text1"/>
                <w:sz w:val="20"/>
                <w:szCs w:val="20"/>
                <w:lang w:val="en-GB"/>
              </w:rPr>
            </w:pPr>
            <w:r w:rsidRPr="004A6D63">
              <w:rPr>
                <w:rFonts w:ascii="Times New Roman" w:hAnsi="Times New Roman" w:cs="Times New Roman"/>
                <w:color w:val="000000" w:themeColor="text1"/>
                <w:sz w:val="20"/>
                <w:szCs w:val="20"/>
                <w:lang w:val="en-GB"/>
              </w:rPr>
              <w:sym w:font="Symbol" w:char="F0A0"/>
            </w:r>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አለው</w:t>
            </w:r>
            <w:proofErr w:type="spellEnd"/>
            <w:r w:rsidRPr="004A6D63">
              <w:rPr>
                <w:rFonts w:ascii="Times New Roman" w:hAnsi="Times New Roman" w:cs="Times New Roman"/>
                <w:color w:val="000000" w:themeColor="text1"/>
                <w:sz w:val="20"/>
                <w:szCs w:val="20"/>
                <w:lang w:val="en-GB"/>
              </w:rPr>
              <w:t>/</w:t>
            </w:r>
            <w:proofErr w:type="spellStart"/>
            <w:r w:rsidRPr="004A6D63">
              <w:rPr>
                <w:rFonts w:ascii="Ebrima" w:hAnsi="Ebrima" w:cs="Ebrima"/>
                <w:color w:val="000000" w:themeColor="text1"/>
                <w:sz w:val="20"/>
                <w:szCs w:val="20"/>
                <w:lang w:val="en-GB"/>
              </w:rPr>
              <w:t>ላት</w:t>
            </w:r>
            <w:proofErr w:type="spellEnd"/>
            <w:r w:rsidRPr="004A6D63">
              <w:rPr>
                <w:rFonts w:ascii="Times New Roman" w:hAnsi="Times New Roman" w:cs="Times New Roman"/>
                <w:color w:val="000000" w:themeColor="text1"/>
                <w:sz w:val="20"/>
                <w:szCs w:val="20"/>
                <w:lang w:val="en-GB"/>
              </w:rPr>
              <w:t xml:space="preserve">  </w:t>
            </w:r>
            <w:r w:rsidRPr="004A6D63">
              <w:rPr>
                <w:rFonts w:ascii="Times New Roman" w:hAnsi="Times New Roman" w:cs="Times New Roman"/>
                <w:color w:val="000000" w:themeColor="text1"/>
                <w:sz w:val="20"/>
                <w:szCs w:val="20"/>
                <w:lang w:val="en-GB"/>
              </w:rPr>
              <w:sym w:font="Symbol" w:char="F0A0"/>
            </w:r>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የለውም</w:t>
            </w:r>
            <w:proofErr w:type="spellEnd"/>
            <w:r w:rsidRPr="004A6D63">
              <w:rPr>
                <w:rFonts w:ascii="Times New Roman" w:hAnsi="Times New Roman" w:cs="Times New Roman"/>
                <w:color w:val="000000" w:themeColor="text1"/>
                <w:sz w:val="20"/>
                <w:szCs w:val="20"/>
                <w:lang w:val="en-GB"/>
              </w:rPr>
              <w:t>/</w:t>
            </w:r>
            <w:proofErr w:type="spellStart"/>
            <w:r w:rsidRPr="004A6D63">
              <w:rPr>
                <w:rFonts w:ascii="Ebrima" w:hAnsi="Ebrima" w:cs="Ebrima"/>
                <w:color w:val="000000" w:themeColor="text1"/>
                <w:sz w:val="20"/>
                <w:szCs w:val="20"/>
                <w:lang w:val="en-GB"/>
              </w:rPr>
              <w:t>የላትም</w:t>
            </w:r>
            <w:proofErr w:type="spellEnd"/>
          </w:p>
        </w:tc>
        <w:tc>
          <w:tcPr>
            <w:tcW w:w="1191" w:type="dxa"/>
            <w:tcBorders>
              <w:bottom w:val="single" w:sz="4" w:space="0" w:color="auto"/>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234"/>
        </w:trPr>
        <w:tc>
          <w:tcPr>
            <w:tcW w:w="810" w:type="dxa"/>
            <w:tcBorders>
              <w:bottom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111</w:t>
            </w:r>
          </w:p>
        </w:tc>
        <w:tc>
          <w:tcPr>
            <w:tcW w:w="3330" w:type="dxa"/>
            <w:tcBorders>
              <w:bottom w:val="single" w:sz="4" w:space="0" w:color="auto"/>
            </w:tcBorders>
          </w:tcPr>
          <w:p w:rsidR="0082000A" w:rsidRPr="004A6D63" w:rsidRDefault="0082000A" w:rsidP="007B7228">
            <w:pPr>
              <w:contextualSpacing/>
              <w:rPr>
                <w:rFonts w:ascii="Times New Roman" w:hAnsi="Times New Roman" w:cs="Times New Roman"/>
                <w:color w:val="000000" w:themeColor="text1"/>
                <w:sz w:val="20"/>
                <w:szCs w:val="20"/>
                <w:lang w:val="en-GB"/>
              </w:rPr>
            </w:pPr>
            <w:proofErr w:type="spellStart"/>
            <w:r w:rsidRPr="004A6D63">
              <w:rPr>
                <w:rFonts w:ascii="Ebrima" w:hAnsi="Ebrima" w:cs="Ebrima"/>
                <w:color w:val="000000" w:themeColor="text1"/>
                <w:sz w:val="20"/>
                <w:szCs w:val="20"/>
                <w:lang w:val="en-GB"/>
              </w:rPr>
              <w:t>ቲቢ</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ታከመው</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ያውቃሉ</w:t>
            </w:r>
            <w:proofErr w:type="spellEnd"/>
            <w:r w:rsidRPr="004A6D63">
              <w:rPr>
                <w:rFonts w:ascii="Times New Roman" w:hAnsi="Times New Roman" w:cs="Times New Roman"/>
                <w:color w:val="000000" w:themeColor="text1"/>
                <w:sz w:val="20"/>
                <w:szCs w:val="20"/>
                <w:lang w:val="en-GB"/>
              </w:rPr>
              <w:t>;</w:t>
            </w:r>
          </w:p>
        </w:tc>
        <w:tc>
          <w:tcPr>
            <w:tcW w:w="4950" w:type="dxa"/>
            <w:gridSpan w:val="2"/>
            <w:tcBorders>
              <w:bottom w:val="single" w:sz="4" w:space="0" w:color="auto"/>
            </w:tcBorders>
          </w:tcPr>
          <w:p w:rsidR="0082000A" w:rsidRPr="004A6D63" w:rsidRDefault="0082000A" w:rsidP="007B7228">
            <w:pPr>
              <w:pStyle w:val="ListParagraph"/>
              <w:spacing w:line="360" w:lineRule="auto"/>
              <w:ind w:left="0"/>
              <w:rPr>
                <w:rFonts w:ascii="Times New Roman" w:hAnsi="Times New Roman" w:cs="Times New Roman"/>
                <w:color w:val="000000" w:themeColor="text1"/>
                <w:sz w:val="20"/>
                <w:szCs w:val="20"/>
                <w:lang w:val="en-GB"/>
              </w:rPr>
            </w:pPr>
            <w:r w:rsidRPr="004A6D63">
              <w:rPr>
                <w:rFonts w:ascii="Times New Roman" w:hAnsi="Times New Roman" w:cs="Times New Roman"/>
                <w:color w:val="000000" w:themeColor="text1"/>
                <w:sz w:val="20"/>
                <w:szCs w:val="20"/>
                <w:lang w:val="en-GB"/>
              </w:rPr>
              <w:sym w:font="Symbol" w:char="F0A0"/>
            </w:r>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አዎ</w:t>
            </w:r>
            <w:proofErr w:type="spellEnd"/>
            <w:r w:rsidRPr="004A6D63">
              <w:rPr>
                <w:rFonts w:ascii="Times New Roman" w:hAnsi="Times New Roman" w:cs="Times New Roman"/>
                <w:color w:val="000000" w:themeColor="text1"/>
                <w:sz w:val="20"/>
                <w:szCs w:val="20"/>
                <w:lang w:val="en-GB"/>
              </w:rPr>
              <w:t xml:space="preserve">  </w:t>
            </w:r>
            <w:r w:rsidRPr="004A6D63">
              <w:rPr>
                <w:rFonts w:ascii="Times New Roman" w:hAnsi="Times New Roman" w:cs="Times New Roman"/>
                <w:color w:val="000000" w:themeColor="text1"/>
                <w:sz w:val="20"/>
                <w:szCs w:val="20"/>
                <w:lang w:val="en-GB"/>
              </w:rPr>
              <w:sym w:font="Symbol" w:char="F0A0"/>
            </w:r>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ታክሜ</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አላውቅም</w:t>
            </w:r>
            <w:proofErr w:type="spellEnd"/>
          </w:p>
        </w:tc>
        <w:tc>
          <w:tcPr>
            <w:tcW w:w="1191" w:type="dxa"/>
            <w:tcBorders>
              <w:bottom w:val="single" w:sz="4" w:space="0" w:color="auto"/>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234"/>
        </w:trPr>
        <w:tc>
          <w:tcPr>
            <w:tcW w:w="810" w:type="dxa"/>
            <w:tcBorders>
              <w:bottom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112</w:t>
            </w:r>
          </w:p>
        </w:tc>
        <w:tc>
          <w:tcPr>
            <w:tcW w:w="3330" w:type="dxa"/>
            <w:tcBorders>
              <w:bottom w:val="single" w:sz="4" w:space="0" w:color="auto"/>
            </w:tcBorders>
          </w:tcPr>
          <w:p w:rsidR="0082000A" w:rsidRPr="004A6D63" w:rsidRDefault="0082000A" w:rsidP="007B7228">
            <w:pPr>
              <w:contextualSpacing/>
              <w:rPr>
                <w:rFonts w:ascii="Times New Roman" w:hAnsi="Times New Roman" w:cs="Times New Roman"/>
                <w:color w:val="000000" w:themeColor="text1"/>
                <w:sz w:val="20"/>
                <w:szCs w:val="20"/>
                <w:lang w:val="en-GB"/>
              </w:rPr>
            </w:pPr>
            <w:proofErr w:type="spellStart"/>
            <w:r w:rsidRPr="004A6D63">
              <w:rPr>
                <w:rFonts w:ascii="Ebrima" w:hAnsi="Ebrima" w:cs="Ebrima"/>
                <w:color w:val="000000" w:themeColor="text1"/>
                <w:sz w:val="20"/>
                <w:szCs w:val="20"/>
                <w:lang w:val="en-GB"/>
              </w:rPr>
              <w:t>የስኳር</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በሽታ</w:t>
            </w:r>
            <w:proofErr w:type="spellEnd"/>
          </w:p>
        </w:tc>
        <w:tc>
          <w:tcPr>
            <w:tcW w:w="4950" w:type="dxa"/>
            <w:gridSpan w:val="2"/>
            <w:tcBorders>
              <w:bottom w:val="single" w:sz="4" w:space="0" w:color="auto"/>
            </w:tcBorders>
          </w:tcPr>
          <w:p w:rsidR="0082000A" w:rsidRPr="004A6D63" w:rsidRDefault="0082000A" w:rsidP="007B7228">
            <w:pPr>
              <w:pStyle w:val="ListParagraph"/>
              <w:spacing w:line="360" w:lineRule="auto"/>
              <w:ind w:left="0"/>
              <w:rPr>
                <w:rFonts w:ascii="Times New Roman" w:hAnsi="Times New Roman" w:cs="Times New Roman"/>
                <w:color w:val="000000" w:themeColor="text1"/>
                <w:sz w:val="20"/>
                <w:szCs w:val="20"/>
                <w:lang w:val="en-GB"/>
              </w:rPr>
            </w:pPr>
            <w:r w:rsidRPr="004A6D63">
              <w:rPr>
                <w:rFonts w:ascii="Times New Roman" w:hAnsi="Times New Roman" w:cs="Times New Roman"/>
                <w:color w:val="000000" w:themeColor="text1"/>
                <w:sz w:val="20"/>
                <w:szCs w:val="20"/>
                <w:lang w:val="en-GB"/>
              </w:rPr>
              <w:sym w:font="Symbol" w:char="F0A0"/>
            </w:r>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አለው</w:t>
            </w:r>
            <w:proofErr w:type="spellEnd"/>
            <w:r w:rsidRPr="004A6D63">
              <w:rPr>
                <w:rFonts w:ascii="Times New Roman" w:hAnsi="Times New Roman" w:cs="Times New Roman"/>
                <w:color w:val="000000" w:themeColor="text1"/>
                <w:sz w:val="20"/>
                <w:szCs w:val="20"/>
                <w:lang w:val="en-GB"/>
              </w:rPr>
              <w:t>/</w:t>
            </w:r>
            <w:proofErr w:type="spellStart"/>
            <w:r w:rsidRPr="004A6D63">
              <w:rPr>
                <w:rFonts w:ascii="Ebrima" w:hAnsi="Ebrima" w:cs="Ebrima"/>
                <w:color w:val="000000" w:themeColor="text1"/>
                <w:sz w:val="20"/>
                <w:szCs w:val="20"/>
                <w:lang w:val="en-GB"/>
              </w:rPr>
              <w:t>ላት</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አዎ</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ከሆነ</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ስንተ</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ጊዜ</w:t>
            </w:r>
            <w:proofErr w:type="spellEnd"/>
            <w:r w:rsidRPr="004A6D63">
              <w:rPr>
                <w:rFonts w:ascii="Times New Roman" w:hAnsi="Times New Roman" w:cs="Times New Roman"/>
                <w:color w:val="000000" w:themeColor="text1"/>
                <w:sz w:val="20"/>
                <w:szCs w:val="20"/>
                <w:lang w:val="en-GB"/>
              </w:rPr>
              <w:t xml:space="preserve">---------- </w:t>
            </w:r>
            <w:r w:rsidRPr="004A6D63">
              <w:rPr>
                <w:rFonts w:ascii="Times New Roman" w:hAnsi="Times New Roman" w:cs="Times New Roman"/>
                <w:color w:val="000000" w:themeColor="text1"/>
                <w:sz w:val="20"/>
                <w:szCs w:val="20"/>
                <w:lang w:val="en-GB"/>
              </w:rPr>
              <w:sym w:font="Symbol" w:char="F0A0"/>
            </w:r>
            <w:proofErr w:type="spellStart"/>
            <w:r w:rsidRPr="004A6D63">
              <w:rPr>
                <w:rFonts w:ascii="Ebrima" w:hAnsi="Ebrima" w:cs="Ebrima"/>
                <w:color w:val="000000" w:themeColor="text1"/>
                <w:sz w:val="20"/>
                <w:szCs w:val="20"/>
                <w:lang w:val="en-GB"/>
              </w:rPr>
              <w:t>የለውም</w:t>
            </w:r>
            <w:proofErr w:type="spellEnd"/>
            <w:r w:rsidRPr="004A6D63">
              <w:rPr>
                <w:rFonts w:ascii="Times New Roman" w:hAnsi="Times New Roman" w:cs="Times New Roman"/>
                <w:color w:val="000000" w:themeColor="text1"/>
                <w:sz w:val="20"/>
                <w:szCs w:val="20"/>
                <w:lang w:val="en-GB"/>
              </w:rPr>
              <w:t>/</w:t>
            </w:r>
            <w:proofErr w:type="spellStart"/>
            <w:r w:rsidRPr="004A6D63">
              <w:rPr>
                <w:rFonts w:ascii="Ebrima" w:hAnsi="Ebrima" w:cs="Ebrima"/>
                <w:color w:val="000000" w:themeColor="text1"/>
                <w:sz w:val="20"/>
                <w:szCs w:val="20"/>
                <w:lang w:val="en-GB"/>
              </w:rPr>
              <w:t>የላትም</w:t>
            </w:r>
            <w:proofErr w:type="spellEnd"/>
          </w:p>
        </w:tc>
        <w:tc>
          <w:tcPr>
            <w:tcW w:w="1191" w:type="dxa"/>
            <w:tcBorders>
              <w:bottom w:val="single" w:sz="4" w:space="0" w:color="auto"/>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243"/>
        </w:trPr>
        <w:tc>
          <w:tcPr>
            <w:tcW w:w="810" w:type="dxa"/>
            <w:tcBorders>
              <w:bottom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113</w:t>
            </w:r>
          </w:p>
        </w:tc>
        <w:tc>
          <w:tcPr>
            <w:tcW w:w="3330" w:type="dxa"/>
            <w:tcBorders>
              <w:bottom w:val="single" w:sz="4" w:space="0" w:color="auto"/>
            </w:tcBorders>
          </w:tcPr>
          <w:p w:rsidR="0082000A" w:rsidRPr="004A6D63" w:rsidRDefault="0082000A" w:rsidP="007B7228">
            <w:pPr>
              <w:contextualSpacing/>
              <w:rPr>
                <w:rFonts w:ascii="Times New Roman" w:hAnsi="Times New Roman" w:cs="Times New Roman"/>
                <w:color w:val="000000" w:themeColor="text1"/>
                <w:sz w:val="20"/>
                <w:szCs w:val="20"/>
                <w:lang w:val="en-GB"/>
              </w:rPr>
            </w:pPr>
            <w:proofErr w:type="spellStart"/>
            <w:r w:rsidRPr="004A6D63">
              <w:rPr>
                <w:rFonts w:ascii="Ebrima" w:hAnsi="Ebrima" w:cs="Ebrima"/>
                <w:color w:val="000000" w:themeColor="text1"/>
                <w:sz w:val="20"/>
                <w:szCs w:val="20"/>
                <w:lang w:val="en-GB"/>
              </w:rPr>
              <w:t>ሌልሎች</w:t>
            </w:r>
            <w:proofErr w:type="spellEnd"/>
            <w:r>
              <w:rPr>
                <w:rFonts w:ascii="Ebrima" w:hAnsi="Ebrima" w:cs="Ebrima"/>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ተጓዳኝ</w:t>
            </w:r>
            <w:proofErr w:type="spellEnd"/>
            <w:r>
              <w:rPr>
                <w:rFonts w:ascii="Ebrima" w:hAnsi="Ebrima" w:cs="Ebrima"/>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በሺታዎች</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ካሉ</w:t>
            </w:r>
            <w:proofErr w:type="spellEnd"/>
          </w:p>
        </w:tc>
        <w:tc>
          <w:tcPr>
            <w:tcW w:w="4950" w:type="dxa"/>
            <w:gridSpan w:val="2"/>
            <w:tcBorders>
              <w:bottom w:val="single" w:sz="4" w:space="0" w:color="auto"/>
            </w:tcBorders>
          </w:tcPr>
          <w:p w:rsidR="0082000A" w:rsidRPr="004A6D63" w:rsidRDefault="0082000A" w:rsidP="007B7228">
            <w:pPr>
              <w:pStyle w:val="ListParagraph"/>
              <w:spacing w:line="360" w:lineRule="auto"/>
              <w:ind w:left="0"/>
              <w:rPr>
                <w:rFonts w:ascii="Times New Roman" w:hAnsi="Times New Roman" w:cs="Times New Roman"/>
                <w:color w:val="000000" w:themeColor="text1"/>
                <w:sz w:val="20"/>
                <w:szCs w:val="20"/>
                <w:lang w:val="en-GB"/>
              </w:rPr>
            </w:pPr>
          </w:p>
        </w:tc>
        <w:tc>
          <w:tcPr>
            <w:tcW w:w="1191" w:type="dxa"/>
            <w:tcBorders>
              <w:bottom w:val="single" w:sz="4" w:space="0" w:color="auto"/>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198"/>
        </w:trPr>
        <w:tc>
          <w:tcPr>
            <w:tcW w:w="81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114</w:t>
            </w:r>
          </w:p>
        </w:tc>
        <w:tc>
          <w:tcPr>
            <w:tcW w:w="3330" w:type="dxa"/>
          </w:tcPr>
          <w:p w:rsidR="0082000A" w:rsidRPr="004A6D63" w:rsidRDefault="0082000A" w:rsidP="007B7228">
            <w:pPr>
              <w:contextualSpacing/>
              <w:rPr>
                <w:rFonts w:ascii="Times New Roman" w:hAnsi="Times New Roman" w:cs="Times New Roman"/>
                <w:color w:val="000000" w:themeColor="text1"/>
                <w:sz w:val="20"/>
                <w:szCs w:val="20"/>
                <w:lang w:val="en-GB"/>
              </w:rPr>
            </w:pPr>
            <w:proofErr w:type="spellStart"/>
            <w:r w:rsidRPr="004A6D63">
              <w:rPr>
                <w:rFonts w:ascii="Ebrima" w:hAnsi="Ebrima" w:cs="Ebrima"/>
                <w:color w:val="000000" w:themeColor="text1"/>
                <w:sz w:val="20"/>
                <w:szCs w:val="20"/>
                <w:lang w:val="en-GB"/>
              </w:rPr>
              <w:t>ለሱስ</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ጥገኛ</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ነዎት</w:t>
            </w:r>
            <w:proofErr w:type="spellEnd"/>
            <w:r w:rsidRPr="004A6D63">
              <w:rPr>
                <w:rFonts w:ascii="Times New Roman" w:hAnsi="Times New Roman" w:cs="Times New Roman"/>
                <w:color w:val="000000" w:themeColor="text1"/>
                <w:sz w:val="20"/>
                <w:szCs w:val="20"/>
                <w:lang w:val="en-GB"/>
              </w:rPr>
              <w:t>;</w:t>
            </w:r>
          </w:p>
        </w:tc>
        <w:tc>
          <w:tcPr>
            <w:tcW w:w="4950" w:type="dxa"/>
            <w:gridSpan w:val="2"/>
          </w:tcPr>
          <w:p w:rsidR="0082000A" w:rsidRPr="004A6D63" w:rsidRDefault="0082000A" w:rsidP="007B7228">
            <w:pPr>
              <w:contextualSpacing/>
              <w:rPr>
                <w:rFonts w:ascii="Times New Roman" w:hAnsi="Times New Roman" w:cs="Times New Roman"/>
                <w:color w:val="000000" w:themeColor="text1"/>
                <w:sz w:val="20"/>
                <w:szCs w:val="20"/>
                <w:lang w:val="en-GB"/>
              </w:rPr>
            </w:pPr>
            <w:r w:rsidRPr="004A6D63">
              <w:rPr>
                <w:rFonts w:ascii="Times New Roman" w:hAnsi="Times New Roman" w:cs="Times New Roman"/>
                <w:color w:val="000000" w:themeColor="text1"/>
                <w:sz w:val="20"/>
                <w:szCs w:val="20"/>
                <w:lang w:val="en-GB"/>
              </w:rPr>
              <w:sym w:font="Symbol" w:char="F0A0"/>
            </w:r>
            <w:proofErr w:type="spellStart"/>
            <w:r w:rsidRPr="004A6D63">
              <w:rPr>
                <w:rFonts w:ascii="Ebrima" w:hAnsi="Ebrima" w:cs="Ebrima"/>
                <w:color w:val="000000" w:themeColor="text1"/>
                <w:sz w:val="20"/>
                <w:szCs w:val="20"/>
                <w:lang w:val="en-GB"/>
              </w:rPr>
              <w:t>አይደለሁም</w:t>
            </w:r>
            <w:proofErr w:type="spellEnd"/>
            <w:r w:rsidRPr="004A6D63">
              <w:rPr>
                <w:rFonts w:ascii="Times New Roman" w:hAnsi="Times New Roman" w:cs="Times New Roman"/>
                <w:color w:val="000000" w:themeColor="text1"/>
                <w:sz w:val="20"/>
                <w:szCs w:val="20"/>
                <w:lang w:val="en-GB"/>
              </w:rPr>
              <w:t xml:space="preserve"> </w:t>
            </w:r>
            <w:r w:rsidRPr="004A6D63">
              <w:rPr>
                <w:rFonts w:ascii="Times New Roman" w:hAnsi="Times New Roman" w:cs="Times New Roman"/>
                <w:color w:val="000000" w:themeColor="text1"/>
                <w:sz w:val="20"/>
                <w:szCs w:val="20"/>
                <w:lang w:val="en-GB"/>
              </w:rPr>
              <w:sym w:font="Symbol" w:char="F0A0"/>
            </w:r>
            <w:proofErr w:type="spellStart"/>
            <w:r w:rsidRPr="004A6D63">
              <w:rPr>
                <w:rFonts w:ascii="Ebrima" w:hAnsi="Ebrima" w:cs="Ebrima"/>
                <w:color w:val="000000" w:themeColor="text1"/>
                <w:sz w:val="20"/>
                <w:szCs w:val="20"/>
                <w:lang w:val="en-GB"/>
              </w:rPr>
              <w:t>ሲጋራ</w:t>
            </w:r>
            <w:proofErr w:type="spellEnd"/>
            <w:r w:rsidRPr="004A6D63">
              <w:rPr>
                <w:rFonts w:ascii="Times New Roman" w:hAnsi="Times New Roman" w:cs="Times New Roman"/>
                <w:color w:val="000000" w:themeColor="text1"/>
                <w:sz w:val="20"/>
                <w:szCs w:val="20"/>
                <w:lang w:val="en-GB"/>
              </w:rPr>
              <w:t xml:space="preserve"> </w:t>
            </w:r>
            <w:r w:rsidRPr="004A6D63">
              <w:rPr>
                <w:rFonts w:ascii="Times New Roman" w:hAnsi="Times New Roman" w:cs="Times New Roman"/>
                <w:color w:val="000000" w:themeColor="text1"/>
                <w:sz w:val="20"/>
                <w:szCs w:val="20"/>
                <w:lang w:val="en-GB"/>
              </w:rPr>
              <w:sym w:font="Symbol" w:char="F0A0"/>
            </w:r>
            <w:proofErr w:type="spellStart"/>
            <w:r w:rsidRPr="004A6D63">
              <w:rPr>
                <w:rFonts w:ascii="Ebrima" w:hAnsi="Ebrima" w:cs="Ebrima"/>
                <w:color w:val="000000" w:themeColor="text1"/>
                <w:sz w:val="20"/>
                <w:szCs w:val="20"/>
                <w:lang w:val="en-GB"/>
              </w:rPr>
              <w:t>አልኮል</w:t>
            </w:r>
            <w:proofErr w:type="spellEnd"/>
            <w:r w:rsidRPr="004A6D63">
              <w:rPr>
                <w:rFonts w:ascii="Times New Roman" w:hAnsi="Times New Roman" w:cs="Times New Roman"/>
                <w:color w:val="000000" w:themeColor="text1"/>
                <w:sz w:val="20"/>
                <w:szCs w:val="20"/>
                <w:lang w:val="en-GB"/>
              </w:rPr>
              <w:t xml:space="preserve"> </w:t>
            </w:r>
            <w:r w:rsidRPr="004A6D63">
              <w:rPr>
                <w:rFonts w:ascii="Times New Roman" w:hAnsi="Times New Roman" w:cs="Times New Roman"/>
                <w:color w:val="000000" w:themeColor="text1"/>
                <w:sz w:val="20"/>
                <w:szCs w:val="20"/>
                <w:lang w:val="en-GB"/>
              </w:rPr>
              <w:sym w:font="Symbol" w:char="F0A0"/>
            </w:r>
            <w:proofErr w:type="spellStart"/>
            <w:r w:rsidRPr="004A6D63">
              <w:rPr>
                <w:rFonts w:ascii="Ebrima" w:hAnsi="Ebrima" w:cs="Ebrima"/>
                <w:color w:val="000000" w:themeColor="text1"/>
                <w:sz w:val="20"/>
                <w:szCs w:val="20"/>
                <w:lang w:val="en-GB"/>
              </w:rPr>
              <w:t>ጫት</w:t>
            </w:r>
            <w:proofErr w:type="spellEnd"/>
          </w:p>
        </w:tc>
        <w:tc>
          <w:tcPr>
            <w:tcW w:w="1191" w:type="dxa"/>
            <w:tcBorders>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352"/>
        </w:trPr>
        <w:tc>
          <w:tcPr>
            <w:tcW w:w="81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115</w:t>
            </w:r>
          </w:p>
        </w:tc>
        <w:tc>
          <w:tcPr>
            <w:tcW w:w="3330" w:type="dxa"/>
          </w:tcPr>
          <w:p w:rsidR="0082000A" w:rsidRPr="004A6D63" w:rsidRDefault="0082000A" w:rsidP="007B7228">
            <w:pPr>
              <w:contextualSpacing/>
              <w:rPr>
                <w:rFonts w:ascii="Times New Roman" w:hAnsi="Times New Roman" w:cs="Times New Roman"/>
                <w:color w:val="000000" w:themeColor="text1"/>
                <w:sz w:val="20"/>
                <w:szCs w:val="20"/>
                <w:lang w:val="en-GB"/>
              </w:rPr>
            </w:pPr>
            <w:proofErr w:type="spellStart"/>
            <w:r w:rsidRPr="004A6D63">
              <w:rPr>
                <w:rFonts w:ascii="Ebrima" w:hAnsi="Ebrima" w:cs="Ebrima"/>
                <w:color w:val="000000" w:themeColor="text1"/>
                <w:sz w:val="20"/>
                <w:szCs w:val="20"/>
                <w:lang w:val="en-GB"/>
              </w:rPr>
              <w:t>የግብረ</w:t>
            </w:r>
            <w:r w:rsidRPr="004A6D63">
              <w:rPr>
                <w:rFonts w:ascii="Times New Roman" w:hAnsi="Times New Roman" w:cs="Times New Roman"/>
                <w:color w:val="000000" w:themeColor="text1"/>
                <w:sz w:val="20"/>
                <w:szCs w:val="20"/>
                <w:lang w:val="en-GB"/>
              </w:rPr>
              <w:t>-</w:t>
            </w:r>
            <w:r w:rsidRPr="004A6D63">
              <w:rPr>
                <w:rFonts w:ascii="Ebrima" w:hAnsi="Ebrima" w:cs="Ebrima"/>
                <w:color w:val="000000" w:themeColor="text1"/>
                <w:sz w:val="20"/>
                <w:szCs w:val="20"/>
                <w:lang w:val="en-GB"/>
              </w:rPr>
              <w:t>ስጋ</w:t>
            </w:r>
            <w:proofErr w:type="spellEnd"/>
            <w:r w:rsidRPr="004A6D63">
              <w:rPr>
                <w:rFonts w:ascii="Times New Roman" w:hAnsi="Times New Roman" w:cs="Times New Roman"/>
                <w:color w:val="000000" w:themeColor="text1"/>
                <w:sz w:val="20"/>
                <w:szCs w:val="20"/>
                <w:lang w:val="en-GB"/>
              </w:rPr>
              <w:t> </w:t>
            </w:r>
            <w:proofErr w:type="spellStart"/>
            <w:r w:rsidRPr="004A6D63">
              <w:rPr>
                <w:rFonts w:ascii="Ebrima" w:hAnsi="Ebrima" w:cs="Ebrima"/>
                <w:color w:val="000000" w:themeColor="text1"/>
                <w:sz w:val="20"/>
                <w:szCs w:val="20"/>
                <w:lang w:val="en-GB"/>
              </w:rPr>
              <w:t>ግንኙነት</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ታሪከዎ</w:t>
            </w:r>
            <w:proofErr w:type="spellEnd"/>
          </w:p>
        </w:tc>
        <w:tc>
          <w:tcPr>
            <w:tcW w:w="4950" w:type="dxa"/>
            <w:gridSpan w:val="2"/>
          </w:tcPr>
          <w:p w:rsidR="0082000A" w:rsidRPr="004A6D63" w:rsidRDefault="0082000A" w:rsidP="007B7228">
            <w:pPr>
              <w:contextualSpacing/>
              <w:rPr>
                <w:rFonts w:ascii="Times New Roman" w:hAnsi="Times New Roman" w:cs="Times New Roman"/>
                <w:color w:val="000000" w:themeColor="text1"/>
                <w:sz w:val="20"/>
                <w:szCs w:val="20"/>
                <w:lang w:val="en-GB"/>
              </w:rPr>
            </w:pPr>
            <w:r w:rsidRPr="004A6D63">
              <w:rPr>
                <w:rFonts w:ascii="Times New Roman" w:hAnsi="Times New Roman" w:cs="Times New Roman"/>
                <w:color w:val="000000" w:themeColor="text1"/>
                <w:sz w:val="20"/>
                <w:szCs w:val="20"/>
                <w:lang w:val="en-GB"/>
              </w:rPr>
              <w:sym w:font="Symbol" w:char="F0A0"/>
            </w:r>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ከአንደ</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ሰው</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ጋር</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ብቻ</w:t>
            </w:r>
            <w:proofErr w:type="spellEnd"/>
            <w:r w:rsidRPr="004A6D63">
              <w:rPr>
                <w:rFonts w:ascii="Times New Roman" w:hAnsi="Times New Roman" w:cs="Times New Roman"/>
                <w:color w:val="000000" w:themeColor="text1"/>
                <w:sz w:val="20"/>
                <w:szCs w:val="20"/>
                <w:lang w:val="en-GB"/>
              </w:rPr>
              <w:t xml:space="preserve">  </w:t>
            </w:r>
            <w:r w:rsidRPr="004A6D63">
              <w:rPr>
                <w:rFonts w:ascii="Times New Roman" w:hAnsi="Times New Roman" w:cs="Times New Roman"/>
                <w:color w:val="000000" w:themeColor="text1"/>
                <w:sz w:val="20"/>
                <w:szCs w:val="20"/>
                <w:lang w:val="en-GB"/>
              </w:rPr>
              <w:sym w:font="Symbol" w:char="F0A0"/>
            </w:r>
            <w:proofErr w:type="spellStart"/>
            <w:r w:rsidRPr="004A6D63">
              <w:rPr>
                <w:rFonts w:ascii="Ebrima" w:hAnsi="Ebrima" w:cs="Ebrima"/>
                <w:color w:val="000000" w:themeColor="text1"/>
                <w:sz w:val="20"/>
                <w:szCs w:val="20"/>
                <w:lang w:val="en-GB"/>
              </w:rPr>
              <w:t>ከአንድ</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ሰው</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በላይ</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ጋር</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ግንኙነት</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አለኝ</w:t>
            </w:r>
            <w:proofErr w:type="spellEnd"/>
            <w:r w:rsidRPr="004A6D63">
              <w:rPr>
                <w:rFonts w:ascii="Times New Roman" w:hAnsi="Times New Roman" w:cs="Times New Roman"/>
                <w:color w:val="000000" w:themeColor="text1"/>
                <w:sz w:val="20"/>
                <w:szCs w:val="20"/>
                <w:lang w:val="en-GB"/>
              </w:rPr>
              <w:t xml:space="preserve"> </w:t>
            </w:r>
          </w:p>
          <w:p w:rsidR="0082000A" w:rsidRPr="004A6D63" w:rsidRDefault="0082000A" w:rsidP="007B7228">
            <w:pPr>
              <w:contextualSpacing/>
              <w:rPr>
                <w:rFonts w:ascii="Times New Roman" w:hAnsi="Times New Roman" w:cs="Times New Roman"/>
                <w:color w:val="000000" w:themeColor="text1"/>
                <w:sz w:val="20"/>
                <w:szCs w:val="20"/>
                <w:lang w:val="en-GB"/>
              </w:rPr>
            </w:pPr>
            <w:r w:rsidRPr="004A6D63">
              <w:rPr>
                <w:rFonts w:ascii="Times New Roman" w:hAnsi="Times New Roman" w:cs="Times New Roman"/>
                <w:color w:val="000000" w:themeColor="text1"/>
                <w:sz w:val="20"/>
                <w:szCs w:val="20"/>
                <w:lang w:val="en-GB"/>
              </w:rPr>
              <w:sym w:font="Symbol" w:char="F0A0"/>
            </w:r>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ምንም</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የግብረ</w:t>
            </w:r>
            <w:r w:rsidRPr="004A6D63">
              <w:rPr>
                <w:rFonts w:ascii="Times New Roman" w:hAnsi="Times New Roman" w:cs="Times New Roman"/>
                <w:color w:val="000000" w:themeColor="text1"/>
                <w:sz w:val="20"/>
                <w:szCs w:val="20"/>
                <w:lang w:val="en-GB"/>
              </w:rPr>
              <w:t>-</w:t>
            </w:r>
            <w:r w:rsidRPr="004A6D63">
              <w:rPr>
                <w:rFonts w:ascii="Ebrima" w:hAnsi="Ebrima" w:cs="Ebrima"/>
                <w:color w:val="000000" w:themeColor="text1"/>
                <w:sz w:val="20"/>
                <w:szCs w:val="20"/>
                <w:lang w:val="en-GB"/>
              </w:rPr>
              <w:t>ስጋ</w:t>
            </w:r>
            <w:proofErr w:type="spellEnd"/>
            <w:r w:rsidRPr="004A6D63">
              <w:rPr>
                <w:rFonts w:ascii="Times New Roman" w:hAnsi="Times New Roman" w:cs="Times New Roman"/>
                <w:color w:val="000000" w:themeColor="text1"/>
                <w:sz w:val="20"/>
                <w:szCs w:val="20"/>
                <w:lang w:val="en-GB"/>
              </w:rPr>
              <w:t> </w:t>
            </w:r>
            <w:proofErr w:type="spellStart"/>
            <w:r w:rsidRPr="004A6D63">
              <w:rPr>
                <w:rFonts w:ascii="Ebrima" w:hAnsi="Ebrima" w:cs="Ebrima"/>
                <w:color w:val="000000" w:themeColor="text1"/>
                <w:sz w:val="20"/>
                <w:szCs w:val="20"/>
                <w:lang w:val="en-GB"/>
              </w:rPr>
              <w:t>ግንኙነት</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ታሪክ</w:t>
            </w:r>
            <w:proofErr w:type="spellEnd"/>
            <w:r w:rsidRPr="004A6D63">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የለኝም</w:t>
            </w:r>
            <w:proofErr w:type="spellEnd"/>
          </w:p>
        </w:tc>
        <w:tc>
          <w:tcPr>
            <w:tcW w:w="1191" w:type="dxa"/>
            <w:tcBorders>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460"/>
        </w:trPr>
        <w:tc>
          <w:tcPr>
            <w:tcW w:w="810" w:type="dxa"/>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116</w:t>
            </w:r>
          </w:p>
        </w:tc>
        <w:tc>
          <w:tcPr>
            <w:tcW w:w="3330" w:type="dxa"/>
          </w:tcPr>
          <w:p w:rsidR="0082000A" w:rsidRPr="004A6D63" w:rsidRDefault="0082000A" w:rsidP="007B7228">
            <w:pPr>
              <w:contextualSpacing/>
              <w:jc w:val="left"/>
              <w:rPr>
                <w:rFonts w:ascii="Times New Roman" w:hAnsi="Times New Roman" w:cs="Times New Roman"/>
                <w:color w:val="000000" w:themeColor="text1"/>
                <w:sz w:val="20"/>
                <w:szCs w:val="20"/>
                <w:lang w:val="en-GB"/>
              </w:rPr>
            </w:pPr>
            <w:proofErr w:type="spellStart"/>
            <w:r w:rsidRPr="004A6D63">
              <w:rPr>
                <w:rFonts w:ascii="Ebrima" w:hAnsi="Ebrima" w:cs="Ebrima"/>
                <w:color w:val="000000" w:themeColor="text1"/>
                <w:sz w:val="20"/>
                <w:szCs w:val="20"/>
                <w:lang w:val="en-GB"/>
              </w:rPr>
              <w:t>የግብረ</w:t>
            </w:r>
            <w:proofErr w:type="spellEnd"/>
            <w:r w:rsidRPr="004A6D63">
              <w:rPr>
                <w:rFonts w:ascii="Times New Roman" w:hAnsi="Times New Roman" w:cs="Times New Roman"/>
                <w:color w:val="000000" w:themeColor="text1"/>
                <w:sz w:val="20"/>
                <w:szCs w:val="20"/>
                <w:lang w:val="en-GB"/>
              </w:rPr>
              <w:t> </w:t>
            </w:r>
            <w:r w:rsidRPr="004A6D63">
              <w:rPr>
                <w:rFonts w:ascii="Times New Roman" w:hAnsi="Times New Roman" w:cs="Times New Roman"/>
                <w:color w:val="000000" w:themeColor="text1"/>
                <w:sz w:val="20"/>
                <w:szCs w:val="20"/>
                <w:lang w:val="en-GB"/>
              </w:rPr>
              <w:noBreakHyphen/>
            </w:r>
            <w:proofErr w:type="spellStart"/>
            <w:r w:rsidRPr="004A6D63">
              <w:rPr>
                <w:rFonts w:ascii="Ebrima" w:hAnsi="Ebrima" w:cs="Ebrima"/>
                <w:color w:val="000000" w:themeColor="text1"/>
                <w:sz w:val="20"/>
                <w:szCs w:val="20"/>
                <w:lang w:val="en-GB"/>
              </w:rPr>
              <w:t>ስጋ</w:t>
            </w:r>
            <w:proofErr w:type="spellEnd"/>
            <w:r w:rsidRPr="004A6D63">
              <w:rPr>
                <w:rFonts w:ascii="Times New Roman" w:hAnsi="Times New Roman" w:cs="Times New Roman"/>
                <w:color w:val="000000" w:themeColor="text1"/>
                <w:sz w:val="20"/>
                <w:szCs w:val="20"/>
                <w:lang w:val="en-GB"/>
              </w:rPr>
              <w:t> </w:t>
            </w:r>
            <w:proofErr w:type="spellStart"/>
            <w:r w:rsidRPr="004A6D63">
              <w:rPr>
                <w:rFonts w:ascii="Ebrima" w:hAnsi="Ebrima" w:cs="Ebrima"/>
                <w:color w:val="000000" w:themeColor="text1"/>
                <w:sz w:val="20"/>
                <w:szCs w:val="20"/>
                <w:lang w:val="en-GB"/>
              </w:rPr>
              <w:t>ግንኙነት</w:t>
            </w:r>
            <w:proofErr w:type="spellEnd"/>
            <w:r w:rsidRPr="004A6D63">
              <w:rPr>
                <w:rFonts w:ascii="Times New Roman" w:hAnsi="Times New Roman" w:cs="Times New Roman"/>
                <w:color w:val="000000" w:themeColor="text1"/>
                <w:sz w:val="20"/>
                <w:szCs w:val="20"/>
                <w:lang w:val="en-GB"/>
              </w:rPr>
              <w:t> </w:t>
            </w:r>
            <w:proofErr w:type="spellStart"/>
            <w:r w:rsidRPr="004A6D63">
              <w:rPr>
                <w:rFonts w:ascii="Ebrima" w:hAnsi="Ebrima" w:cs="Ebrima"/>
                <w:color w:val="000000" w:themeColor="text1"/>
                <w:sz w:val="20"/>
                <w:szCs w:val="20"/>
                <w:lang w:val="en-GB"/>
              </w:rPr>
              <w:t>ሲያደርጉ</w:t>
            </w:r>
            <w:proofErr w:type="spellEnd"/>
            <w:r>
              <w:rPr>
                <w:rFonts w:ascii="Times New Roman" w:hAnsi="Times New Roman" w:cs="Times New Roman"/>
                <w:color w:val="000000" w:themeColor="text1"/>
                <w:sz w:val="20"/>
                <w:szCs w:val="20"/>
                <w:lang w:val="en-GB"/>
              </w:rPr>
              <w:t xml:space="preserve"> </w:t>
            </w:r>
            <w:proofErr w:type="spellStart"/>
            <w:r w:rsidRPr="004A6D63">
              <w:rPr>
                <w:rFonts w:ascii="Ebrima" w:hAnsi="Ebrima" w:cs="Ebrima"/>
                <w:color w:val="000000" w:themeColor="text1"/>
                <w:sz w:val="20"/>
                <w:szCs w:val="20"/>
                <w:lang w:val="en-GB"/>
              </w:rPr>
              <w:t>ኮንዶምይጠቀማሉ</w:t>
            </w:r>
            <w:proofErr w:type="spellEnd"/>
            <w:r w:rsidRPr="004A6D63">
              <w:rPr>
                <w:rFonts w:ascii="Times New Roman" w:hAnsi="Times New Roman" w:cs="Times New Roman"/>
                <w:color w:val="000000" w:themeColor="text1"/>
                <w:sz w:val="20"/>
                <w:szCs w:val="20"/>
                <w:lang w:val="en-GB"/>
              </w:rPr>
              <w:t>;</w:t>
            </w:r>
          </w:p>
        </w:tc>
        <w:tc>
          <w:tcPr>
            <w:tcW w:w="4950" w:type="dxa"/>
            <w:gridSpan w:val="2"/>
          </w:tcPr>
          <w:p w:rsidR="0082000A" w:rsidRPr="004A6D63" w:rsidRDefault="0082000A" w:rsidP="007B7228">
            <w:pPr>
              <w:contextualSpacing/>
              <w:rPr>
                <w:rFonts w:ascii="Times New Roman" w:hAnsi="Times New Roman" w:cs="Times New Roman"/>
                <w:color w:val="000000" w:themeColor="text1"/>
                <w:sz w:val="20"/>
                <w:szCs w:val="20"/>
                <w:lang w:val="en-GB"/>
              </w:rPr>
            </w:pPr>
            <w:r w:rsidRPr="004A6D63">
              <w:rPr>
                <w:rFonts w:ascii="Times New Roman" w:hAnsi="Times New Roman" w:cs="Times New Roman"/>
                <w:color w:val="000000" w:themeColor="text1"/>
                <w:sz w:val="20"/>
                <w:szCs w:val="20"/>
                <w:lang w:val="en-GB"/>
              </w:rPr>
              <w:sym w:font="Symbol" w:char="F0A0"/>
            </w:r>
            <w:proofErr w:type="spellStart"/>
            <w:r w:rsidRPr="004A6D63">
              <w:rPr>
                <w:rFonts w:ascii="Ebrima" w:hAnsi="Ebrima" w:cs="Ebrima"/>
                <w:color w:val="000000" w:themeColor="text1"/>
                <w:sz w:val="20"/>
                <w:szCs w:val="20"/>
                <w:lang w:val="en-GB"/>
              </w:rPr>
              <w:t>አዎ</w:t>
            </w:r>
            <w:proofErr w:type="spellEnd"/>
            <w:r w:rsidRPr="004A6D63">
              <w:rPr>
                <w:rFonts w:ascii="Times New Roman" w:hAnsi="Times New Roman" w:cs="Times New Roman"/>
                <w:color w:val="000000" w:themeColor="text1"/>
                <w:sz w:val="20"/>
                <w:szCs w:val="20"/>
                <w:lang w:val="en-GB"/>
              </w:rPr>
              <w:t xml:space="preserve">  </w:t>
            </w:r>
            <w:r w:rsidRPr="004A6D63">
              <w:rPr>
                <w:rFonts w:ascii="Times New Roman" w:hAnsi="Times New Roman" w:cs="Times New Roman"/>
                <w:color w:val="000000" w:themeColor="text1"/>
                <w:sz w:val="20"/>
                <w:szCs w:val="20"/>
                <w:lang w:val="en-GB"/>
              </w:rPr>
              <w:sym w:font="Symbol" w:char="F0A0"/>
            </w:r>
            <w:proofErr w:type="spellStart"/>
            <w:r w:rsidRPr="004A6D63">
              <w:rPr>
                <w:rFonts w:ascii="Ebrima" w:hAnsi="Ebrima" w:cs="Ebrima"/>
                <w:color w:val="000000" w:themeColor="text1"/>
                <w:sz w:val="20"/>
                <w:szCs w:val="20"/>
                <w:lang w:val="en-GB"/>
              </w:rPr>
              <w:t>አልጠቀምም</w:t>
            </w:r>
            <w:proofErr w:type="spellEnd"/>
          </w:p>
        </w:tc>
        <w:tc>
          <w:tcPr>
            <w:tcW w:w="1191" w:type="dxa"/>
            <w:tcBorders>
              <w:right w:val="single" w:sz="4" w:space="0" w:color="auto"/>
            </w:tcBorders>
          </w:tcPr>
          <w:p w:rsidR="0082000A" w:rsidRPr="004A6D63" w:rsidRDefault="0082000A" w:rsidP="007B7228">
            <w:pPr>
              <w:autoSpaceDE w:val="0"/>
              <w:autoSpaceDN w:val="0"/>
              <w:adjustRightInd w:val="0"/>
              <w:contextualSpacing/>
              <w:rPr>
                <w:rFonts w:ascii="Times New Roman" w:hAnsi="Times New Roman" w:cs="Times New Roman"/>
                <w:color w:val="000000" w:themeColor="text1"/>
                <w:sz w:val="20"/>
                <w:szCs w:val="20"/>
              </w:rPr>
            </w:pPr>
          </w:p>
        </w:tc>
      </w:tr>
      <w:tr w:rsidR="0082000A" w:rsidRPr="004A6D63" w:rsidTr="007B7228">
        <w:trPr>
          <w:trHeight w:val="296"/>
        </w:trPr>
        <w:tc>
          <w:tcPr>
            <w:tcW w:w="10281" w:type="dxa"/>
            <w:gridSpan w:val="5"/>
            <w:tcBorders>
              <w:bottom w:val="single" w:sz="4" w:space="0" w:color="auto"/>
              <w:right w:val="single" w:sz="4" w:space="0" w:color="auto"/>
            </w:tcBorders>
            <w:shd w:val="clear" w:color="auto" w:fill="DBE5F1" w:themeFill="accent1" w:themeFillTint="33"/>
          </w:tcPr>
          <w:p w:rsidR="0082000A" w:rsidRPr="004A6D63" w:rsidRDefault="0082000A" w:rsidP="007B7228">
            <w:pPr>
              <w:pStyle w:val="NoSpacing"/>
              <w:spacing w:line="360" w:lineRule="auto"/>
              <w:ind w:left="0"/>
              <w:rPr>
                <w:rFonts w:ascii="Times New Roman" w:hAnsi="Times New Roman" w:cs="Times New Roman"/>
              </w:rPr>
            </w:pPr>
            <w:r>
              <w:rPr>
                <w:rFonts w:ascii="Ebrima" w:hAnsi="Ebrima" w:cs="Ebrima"/>
              </w:rPr>
              <w:t xml:space="preserve">       </w:t>
            </w:r>
            <w:proofErr w:type="spellStart"/>
            <w:r w:rsidRPr="004A6D63">
              <w:rPr>
                <w:rFonts w:ascii="Ebrima" w:hAnsi="Ebrima" w:cs="Ebrima"/>
              </w:rPr>
              <w:t>ክፍል</w:t>
            </w:r>
            <w:proofErr w:type="spellEnd"/>
            <w:r w:rsidRPr="004A6D63">
              <w:rPr>
                <w:rFonts w:ascii="Times New Roman" w:hAnsi="Times New Roman" w:cs="Times New Roman"/>
              </w:rPr>
              <w:t xml:space="preserve"> </w:t>
            </w:r>
            <w:proofErr w:type="spellStart"/>
            <w:r w:rsidRPr="004A6D63">
              <w:rPr>
                <w:rFonts w:ascii="Ebrima" w:hAnsi="Ebrima" w:cs="Ebrima"/>
              </w:rPr>
              <w:t>ሁለት፡ከኤች</w:t>
            </w:r>
            <w:proofErr w:type="spellEnd"/>
            <w:r w:rsidRPr="004A6D63">
              <w:rPr>
                <w:rFonts w:ascii="Times New Roman" w:hAnsi="Times New Roman" w:cs="Times New Roman"/>
              </w:rPr>
              <w:t xml:space="preserve"> </w:t>
            </w:r>
            <w:proofErr w:type="spellStart"/>
            <w:r w:rsidRPr="004A6D63">
              <w:rPr>
                <w:rFonts w:ascii="Ebrima" w:hAnsi="Ebrima" w:cs="Ebrima"/>
              </w:rPr>
              <w:t>አይቪ</w:t>
            </w:r>
            <w:proofErr w:type="spellEnd"/>
            <w:r w:rsidRPr="004A6D63">
              <w:rPr>
                <w:rFonts w:ascii="Times New Roman" w:hAnsi="Times New Roman" w:cs="Times New Roman"/>
              </w:rPr>
              <w:t xml:space="preserve"> </w:t>
            </w:r>
            <w:proofErr w:type="spellStart"/>
            <w:r w:rsidRPr="004A6D63">
              <w:rPr>
                <w:rFonts w:ascii="Ebrima" w:hAnsi="Ebrima" w:cs="Ebrima"/>
              </w:rPr>
              <w:t>ጋር</w:t>
            </w:r>
            <w:proofErr w:type="spellEnd"/>
            <w:r w:rsidRPr="004A6D63">
              <w:rPr>
                <w:rFonts w:ascii="Times New Roman" w:hAnsi="Times New Roman" w:cs="Times New Roman"/>
              </w:rPr>
              <w:t xml:space="preserve"> </w:t>
            </w:r>
            <w:proofErr w:type="spellStart"/>
            <w:r w:rsidRPr="004A6D63">
              <w:rPr>
                <w:rFonts w:ascii="Ebrima" w:hAnsi="Ebrima" w:cs="Ebrima"/>
              </w:rPr>
              <w:t>የተያያዙ</w:t>
            </w:r>
            <w:proofErr w:type="spellEnd"/>
            <w:r w:rsidRPr="004A6D63">
              <w:rPr>
                <w:rFonts w:ascii="Times New Roman" w:hAnsi="Times New Roman" w:cs="Times New Roman"/>
              </w:rPr>
              <w:t xml:space="preserve"> </w:t>
            </w:r>
            <w:proofErr w:type="spellStart"/>
            <w:r w:rsidRPr="004A6D63">
              <w:rPr>
                <w:rFonts w:ascii="Ebrima" w:hAnsi="Ebrima" w:cs="Ebrima"/>
              </w:rPr>
              <w:t>መረጃዎች</w:t>
            </w:r>
            <w:proofErr w:type="spellEnd"/>
          </w:p>
        </w:tc>
      </w:tr>
    </w:tbl>
    <w:tbl>
      <w:tblPr>
        <w:tblStyle w:val="TableGrid"/>
        <w:tblW w:w="10282" w:type="dxa"/>
        <w:tblInd w:w="18" w:type="dxa"/>
        <w:tblLook w:val="04A0"/>
      </w:tblPr>
      <w:tblGrid>
        <w:gridCol w:w="810"/>
        <w:gridCol w:w="3240"/>
        <w:gridCol w:w="180"/>
        <w:gridCol w:w="4860"/>
        <w:gridCol w:w="1192"/>
      </w:tblGrid>
      <w:tr w:rsidR="0082000A" w:rsidRPr="004A6D63" w:rsidTr="007B7228">
        <w:trPr>
          <w:trHeight w:val="224"/>
        </w:trPr>
        <w:tc>
          <w:tcPr>
            <w:tcW w:w="810" w:type="dxa"/>
          </w:tcPr>
          <w:p w:rsidR="0082000A" w:rsidRPr="004A6D63" w:rsidRDefault="0082000A" w:rsidP="007B7228">
            <w:pPr>
              <w:pStyle w:val="NoSpacing"/>
              <w:spacing w:line="360" w:lineRule="auto"/>
              <w:ind w:left="0"/>
              <w:rPr>
                <w:rFonts w:ascii="Times New Roman" w:hAnsi="Times New Roman" w:cs="Times New Roman"/>
                <w:sz w:val="20"/>
                <w:szCs w:val="20"/>
              </w:rPr>
            </w:pPr>
            <w:r w:rsidRPr="004A6D63">
              <w:rPr>
                <w:rFonts w:ascii="Times New Roman" w:hAnsi="Times New Roman" w:cs="Times New Roman"/>
                <w:sz w:val="20"/>
                <w:szCs w:val="20"/>
              </w:rPr>
              <w:t>201</w:t>
            </w:r>
          </w:p>
        </w:tc>
        <w:tc>
          <w:tcPr>
            <w:tcW w:w="3420" w:type="dxa"/>
            <w:gridSpan w:val="2"/>
          </w:tcPr>
          <w:p w:rsidR="0082000A" w:rsidRPr="004A6D63" w:rsidRDefault="0082000A" w:rsidP="007B7228">
            <w:pPr>
              <w:pStyle w:val="NoSpacing"/>
              <w:spacing w:line="360" w:lineRule="auto"/>
              <w:ind w:left="0"/>
              <w:rPr>
                <w:rFonts w:ascii="Times New Roman" w:hAnsi="Times New Roman" w:cs="Times New Roman"/>
                <w:sz w:val="20"/>
                <w:szCs w:val="20"/>
                <w:lang w:val="en-GB"/>
              </w:rPr>
            </w:pPr>
            <w:proofErr w:type="spellStart"/>
            <w:r w:rsidRPr="004A6D63">
              <w:rPr>
                <w:rFonts w:ascii="Ebrima" w:hAnsi="Ebrima" w:cs="Ebrima"/>
                <w:sz w:val="20"/>
                <w:szCs w:val="20"/>
                <w:lang w:val="en-GB"/>
              </w:rPr>
              <w:t>ኤች</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አይቪ</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በደም</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ውስጥ</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ከተገኘ</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ስንት</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ግዜ</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ሆኖታል</w:t>
            </w:r>
            <w:proofErr w:type="spellEnd"/>
            <w:r w:rsidRPr="004A6D63">
              <w:rPr>
                <w:rFonts w:ascii="Times New Roman" w:hAnsi="Times New Roman" w:cs="Times New Roman"/>
                <w:sz w:val="20"/>
                <w:szCs w:val="20"/>
                <w:lang w:val="en-GB"/>
              </w:rPr>
              <w:t>?</w:t>
            </w:r>
          </w:p>
        </w:tc>
        <w:tc>
          <w:tcPr>
            <w:tcW w:w="4860" w:type="dxa"/>
          </w:tcPr>
          <w:p w:rsidR="0082000A" w:rsidRPr="004A6D63" w:rsidRDefault="0082000A" w:rsidP="007B7228">
            <w:pPr>
              <w:pStyle w:val="NoSpacing"/>
              <w:spacing w:line="360" w:lineRule="auto"/>
              <w:ind w:left="0"/>
              <w:rPr>
                <w:rFonts w:ascii="Times New Roman" w:hAnsi="Times New Roman" w:cs="Times New Roman"/>
                <w:sz w:val="20"/>
                <w:szCs w:val="20"/>
                <w:lang w:val="en-GB"/>
              </w:rPr>
            </w:pPr>
            <w:r w:rsidRPr="004A6D63">
              <w:rPr>
                <w:rFonts w:ascii="Times New Roman" w:hAnsi="Times New Roman" w:cs="Times New Roman"/>
                <w:sz w:val="20"/>
                <w:szCs w:val="20"/>
                <w:lang w:val="en-GB"/>
              </w:rPr>
              <w:t>________</w:t>
            </w:r>
          </w:p>
        </w:tc>
        <w:tc>
          <w:tcPr>
            <w:tcW w:w="1192" w:type="dxa"/>
          </w:tcPr>
          <w:p w:rsidR="0082000A" w:rsidRPr="004A6D63" w:rsidRDefault="0082000A" w:rsidP="007B7228">
            <w:pPr>
              <w:pStyle w:val="NoSpacing"/>
              <w:spacing w:line="360" w:lineRule="auto"/>
              <w:ind w:left="0"/>
              <w:rPr>
                <w:rFonts w:ascii="Times New Roman" w:hAnsi="Times New Roman" w:cs="Times New Roman"/>
                <w:sz w:val="20"/>
                <w:szCs w:val="20"/>
              </w:rPr>
            </w:pPr>
          </w:p>
        </w:tc>
      </w:tr>
      <w:tr w:rsidR="0082000A" w:rsidRPr="004A6D63" w:rsidTr="007B7228">
        <w:trPr>
          <w:trHeight w:val="233"/>
        </w:trPr>
        <w:tc>
          <w:tcPr>
            <w:tcW w:w="810" w:type="dxa"/>
          </w:tcPr>
          <w:p w:rsidR="0082000A" w:rsidRPr="004A6D63" w:rsidRDefault="0082000A" w:rsidP="007B7228">
            <w:pPr>
              <w:pStyle w:val="NoSpacing"/>
              <w:spacing w:line="360" w:lineRule="auto"/>
              <w:ind w:left="0"/>
              <w:rPr>
                <w:rFonts w:ascii="Times New Roman" w:hAnsi="Times New Roman" w:cs="Times New Roman"/>
                <w:sz w:val="20"/>
                <w:szCs w:val="20"/>
              </w:rPr>
            </w:pPr>
            <w:r w:rsidRPr="004A6D63">
              <w:rPr>
                <w:rFonts w:ascii="Times New Roman" w:hAnsi="Times New Roman" w:cs="Times New Roman"/>
                <w:sz w:val="20"/>
                <w:szCs w:val="20"/>
              </w:rPr>
              <w:t>202</w:t>
            </w:r>
          </w:p>
        </w:tc>
        <w:tc>
          <w:tcPr>
            <w:tcW w:w="3420" w:type="dxa"/>
            <w:gridSpan w:val="2"/>
          </w:tcPr>
          <w:p w:rsidR="0082000A" w:rsidRPr="004A6D63" w:rsidRDefault="0082000A" w:rsidP="007B7228">
            <w:pPr>
              <w:pStyle w:val="NoSpacing"/>
              <w:spacing w:line="360" w:lineRule="auto"/>
              <w:ind w:left="0"/>
              <w:rPr>
                <w:rFonts w:ascii="Times New Roman" w:hAnsi="Times New Roman" w:cs="Times New Roman"/>
                <w:sz w:val="20"/>
                <w:szCs w:val="20"/>
                <w:lang w:val="en-GB"/>
              </w:rPr>
            </w:pPr>
            <w:proofErr w:type="spellStart"/>
            <w:r w:rsidRPr="004A6D63">
              <w:rPr>
                <w:rFonts w:ascii="Ebrima" w:hAnsi="Ebrima" w:cs="Ebrima"/>
                <w:sz w:val="20"/>
                <w:szCs w:val="20"/>
                <w:lang w:val="en-GB"/>
              </w:rPr>
              <w:t>መድሃኒት</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ከጀመሩ</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ስንት</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ግዜ</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ሆኖታል</w:t>
            </w:r>
            <w:proofErr w:type="spellEnd"/>
            <w:r w:rsidRPr="004A6D63">
              <w:rPr>
                <w:rFonts w:ascii="Times New Roman" w:hAnsi="Times New Roman" w:cs="Times New Roman"/>
                <w:sz w:val="20"/>
                <w:szCs w:val="20"/>
                <w:lang w:val="en-GB"/>
              </w:rPr>
              <w:t>?</w:t>
            </w:r>
          </w:p>
        </w:tc>
        <w:tc>
          <w:tcPr>
            <w:tcW w:w="4860" w:type="dxa"/>
          </w:tcPr>
          <w:p w:rsidR="0082000A" w:rsidRPr="004A6D63" w:rsidRDefault="0082000A" w:rsidP="007B7228">
            <w:pPr>
              <w:pStyle w:val="NoSpacing"/>
              <w:spacing w:line="360" w:lineRule="auto"/>
              <w:ind w:left="0"/>
              <w:rPr>
                <w:rFonts w:ascii="Times New Roman" w:hAnsi="Times New Roman" w:cs="Times New Roman"/>
                <w:sz w:val="20"/>
                <w:szCs w:val="20"/>
                <w:lang w:val="en-GB"/>
              </w:rPr>
            </w:pPr>
            <w:r w:rsidRPr="004A6D63">
              <w:rPr>
                <w:rFonts w:ascii="Times New Roman" w:hAnsi="Times New Roman" w:cs="Times New Roman"/>
                <w:sz w:val="20"/>
                <w:szCs w:val="20"/>
                <w:lang w:val="en-GB"/>
              </w:rPr>
              <w:t>____________</w:t>
            </w:r>
          </w:p>
        </w:tc>
        <w:tc>
          <w:tcPr>
            <w:tcW w:w="1192" w:type="dxa"/>
          </w:tcPr>
          <w:p w:rsidR="0082000A" w:rsidRPr="004A6D63" w:rsidRDefault="0082000A" w:rsidP="007B7228">
            <w:pPr>
              <w:pStyle w:val="NoSpacing"/>
              <w:spacing w:line="360" w:lineRule="auto"/>
              <w:ind w:left="0"/>
              <w:rPr>
                <w:rFonts w:ascii="Times New Roman" w:hAnsi="Times New Roman" w:cs="Times New Roman"/>
                <w:sz w:val="20"/>
                <w:szCs w:val="20"/>
              </w:rPr>
            </w:pPr>
          </w:p>
        </w:tc>
      </w:tr>
      <w:tr w:rsidR="0082000A" w:rsidRPr="004A6D63" w:rsidTr="007B7228">
        <w:trPr>
          <w:trHeight w:val="242"/>
        </w:trPr>
        <w:tc>
          <w:tcPr>
            <w:tcW w:w="810" w:type="dxa"/>
          </w:tcPr>
          <w:p w:rsidR="0082000A" w:rsidRPr="004A6D63" w:rsidRDefault="0082000A" w:rsidP="007B7228">
            <w:pPr>
              <w:pStyle w:val="NoSpacing"/>
              <w:spacing w:line="360" w:lineRule="auto"/>
              <w:ind w:left="0"/>
              <w:rPr>
                <w:rFonts w:ascii="Times New Roman" w:hAnsi="Times New Roman" w:cs="Times New Roman"/>
                <w:sz w:val="20"/>
                <w:szCs w:val="20"/>
              </w:rPr>
            </w:pPr>
            <w:r w:rsidRPr="004A6D63">
              <w:rPr>
                <w:rFonts w:ascii="Times New Roman" w:hAnsi="Times New Roman" w:cs="Times New Roman"/>
                <w:sz w:val="20"/>
                <w:szCs w:val="20"/>
              </w:rPr>
              <w:t>203</w:t>
            </w:r>
          </w:p>
        </w:tc>
        <w:tc>
          <w:tcPr>
            <w:tcW w:w="3420" w:type="dxa"/>
            <w:gridSpan w:val="2"/>
          </w:tcPr>
          <w:p w:rsidR="0082000A" w:rsidRPr="004A6D63" w:rsidRDefault="0082000A" w:rsidP="007B7228">
            <w:pPr>
              <w:pStyle w:val="NoSpacing"/>
              <w:spacing w:line="360" w:lineRule="auto"/>
              <w:ind w:left="0"/>
              <w:rPr>
                <w:rFonts w:ascii="Times New Roman" w:hAnsi="Times New Roman" w:cs="Times New Roman"/>
                <w:sz w:val="20"/>
                <w:szCs w:val="20"/>
                <w:lang w:val="en-GB"/>
              </w:rPr>
            </w:pPr>
            <w:proofErr w:type="spellStart"/>
            <w:r w:rsidRPr="004A6D63">
              <w:rPr>
                <w:rFonts w:ascii="Ebrima" w:hAnsi="Ebrima" w:cs="Ebrima"/>
                <w:sz w:val="20"/>
                <w:szCs w:val="20"/>
                <w:lang w:val="en-GB"/>
              </w:rPr>
              <w:t>መጀመሪያ</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የጀመሩት</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የመድሃኒት</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ዓይነት</w:t>
            </w:r>
            <w:proofErr w:type="spellEnd"/>
          </w:p>
        </w:tc>
        <w:tc>
          <w:tcPr>
            <w:tcW w:w="4860" w:type="dxa"/>
          </w:tcPr>
          <w:p w:rsidR="0082000A" w:rsidRPr="004A6D63" w:rsidRDefault="0082000A" w:rsidP="007B7228">
            <w:pPr>
              <w:pStyle w:val="NoSpacing"/>
              <w:spacing w:line="360" w:lineRule="auto"/>
              <w:ind w:left="0"/>
              <w:rPr>
                <w:rFonts w:ascii="Times New Roman" w:hAnsi="Times New Roman" w:cs="Times New Roman"/>
                <w:sz w:val="20"/>
                <w:szCs w:val="20"/>
                <w:lang w:val="en-GB"/>
              </w:rPr>
            </w:pPr>
            <w:r w:rsidRPr="004A6D63">
              <w:rPr>
                <w:rFonts w:ascii="Times New Roman" w:hAnsi="Times New Roman" w:cs="Times New Roman"/>
                <w:sz w:val="20"/>
                <w:szCs w:val="20"/>
                <w:lang w:val="en-GB"/>
              </w:rPr>
              <w:t>---------------------,---------------,----------------</w:t>
            </w:r>
          </w:p>
        </w:tc>
        <w:tc>
          <w:tcPr>
            <w:tcW w:w="1192" w:type="dxa"/>
          </w:tcPr>
          <w:p w:rsidR="0082000A" w:rsidRPr="004A6D63" w:rsidRDefault="0082000A" w:rsidP="007B7228">
            <w:pPr>
              <w:pStyle w:val="NoSpacing"/>
              <w:spacing w:line="360" w:lineRule="auto"/>
              <w:ind w:left="0"/>
              <w:rPr>
                <w:rFonts w:ascii="Times New Roman" w:hAnsi="Times New Roman" w:cs="Times New Roman"/>
                <w:sz w:val="20"/>
                <w:szCs w:val="20"/>
              </w:rPr>
            </w:pPr>
          </w:p>
        </w:tc>
      </w:tr>
      <w:tr w:rsidR="0082000A" w:rsidRPr="004A6D63" w:rsidTr="007B7228">
        <w:trPr>
          <w:trHeight w:val="296"/>
        </w:trPr>
        <w:tc>
          <w:tcPr>
            <w:tcW w:w="810" w:type="dxa"/>
          </w:tcPr>
          <w:p w:rsidR="0082000A" w:rsidRPr="004A6D63" w:rsidRDefault="0082000A" w:rsidP="007B7228">
            <w:pPr>
              <w:pStyle w:val="NoSpacing"/>
              <w:spacing w:line="360" w:lineRule="auto"/>
              <w:ind w:left="0"/>
              <w:rPr>
                <w:rFonts w:ascii="Times New Roman" w:hAnsi="Times New Roman" w:cs="Times New Roman"/>
                <w:sz w:val="20"/>
                <w:szCs w:val="20"/>
              </w:rPr>
            </w:pPr>
            <w:r>
              <w:rPr>
                <w:rFonts w:ascii="Times New Roman" w:hAnsi="Times New Roman" w:cs="Times New Roman"/>
                <w:sz w:val="20"/>
                <w:szCs w:val="20"/>
              </w:rPr>
              <w:t>204</w:t>
            </w:r>
          </w:p>
        </w:tc>
        <w:tc>
          <w:tcPr>
            <w:tcW w:w="3420" w:type="dxa"/>
            <w:gridSpan w:val="2"/>
          </w:tcPr>
          <w:p w:rsidR="0082000A" w:rsidRPr="004A6D63" w:rsidRDefault="0082000A" w:rsidP="007B7228">
            <w:pPr>
              <w:pStyle w:val="NoSpacing"/>
              <w:spacing w:line="360" w:lineRule="auto"/>
              <w:ind w:left="0"/>
              <w:rPr>
                <w:rFonts w:ascii="Ebrima" w:hAnsi="Ebrima" w:cs="Ebrima"/>
                <w:sz w:val="20"/>
                <w:szCs w:val="20"/>
                <w:lang w:val="en-GB"/>
              </w:rPr>
            </w:pPr>
            <w:proofErr w:type="spellStart"/>
            <w:r>
              <w:rPr>
                <w:rFonts w:ascii="Ebrima" w:hAnsi="Ebrima" w:cs="Ebrima"/>
                <w:sz w:val="20"/>
                <w:szCs w:val="20"/>
                <w:lang w:val="en-GB"/>
              </w:rPr>
              <w:t>መድሀኒትዎ</w:t>
            </w:r>
            <w:proofErr w:type="spellEnd"/>
            <w:r>
              <w:rPr>
                <w:rFonts w:ascii="Ebrima" w:hAnsi="Ebrima" w:cs="Ebrima"/>
                <w:sz w:val="20"/>
                <w:szCs w:val="20"/>
                <w:lang w:val="en-GB"/>
              </w:rPr>
              <w:t xml:space="preserve"> </w:t>
            </w:r>
            <w:proofErr w:type="spellStart"/>
            <w:r>
              <w:rPr>
                <w:rFonts w:ascii="Ebrima" w:hAnsi="Ebrima" w:cs="Ebrima"/>
                <w:sz w:val="20"/>
                <w:szCs w:val="20"/>
                <w:lang w:val="en-GB"/>
              </w:rPr>
              <w:t>ተቀይሮለታል</w:t>
            </w:r>
            <w:proofErr w:type="spellEnd"/>
            <w:r>
              <w:rPr>
                <w:rFonts w:ascii="Ebrima" w:hAnsi="Ebrima" w:cs="Ebrima"/>
                <w:sz w:val="20"/>
                <w:szCs w:val="20"/>
                <w:lang w:val="en-GB"/>
              </w:rPr>
              <w:t xml:space="preserve"> ;</w:t>
            </w:r>
          </w:p>
        </w:tc>
        <w:tc>
          <w:tcPr>
            <w:tcW w:w="4860" w:type="dxa"/>
          </w:tcPr>
          <w:p w:rsidR="0082000A" w:rsidRPr="002A0821" w:rsidRDefault="0082000A" w:rsidP="007B7228">
            <w:pPr>
              <w:pStyle w:val="NoSpacing"/>
              <w:spacing w:line="360" w:lineRule="auto"/>
              <w:ind w:left="0"/>
              <w:rPr>
                <w:rFonts w:ascii="Ebrima" w:hAnsi="Ebrima" w:cs="Times New Roman"/>
                <w:sz w:val="20"/>
                <w:szCs w:val="20"/>
                <w:lang w:val="en-GB"/>
              </w:rPr>
            </w:pPr>
            <w:r w:rsidRPr="004A6D63">
              <w:rPr>
                <w:rFonts w:ascii="Times New Roman" w:hAnsi="Times New Roman" w:cs="Times New Roman"/>
                <w:sz w:val="20"/>
                <w:szCs w:val="20"/>
                <w:lang w:val="en-GB"/>
              </w:rPr>
              <w:sym w:font="Symbol" w:char="F0A0"/>
            </w:r>
            <w:r>
              <w:rPr>
                <w:rFonts w:ascii="Times New Roman" w:hAnsi="Times New Roman" w:cs="Times New Roman"/>
                <w:sz w:val="20"/>
                <w:szCs w:val="20"/>
                <w:lang w:val="en-GB"/>
              </w:rPr>
              <w:t xml:space="preserve"> </w:t>
            </w:r>
            <w:proofErr w:type="spellStart"/>
            <w:r>
              <w:rPr>
                <w:rFonts w:ascii="Ebrima" w:hAnsi="Ebrima" w:cs="Times New Roman"/>
                <w:sz w:val="20"/>
                <w:szCs w:val="20"/>
                <w:lang w:val="en-GB"/>
              </w:rPr>
              <w:t>አዎ</w:t>
            </w:r>
            <w:proofErr w:type="spellEnd"/>
            <w:r>
              <w:rPr>
                <w:rFonts w:ascii="Ebrima" w:hAnsi="Ebrima" w:cs="Times New Roman"/>
                <w:sz w:val="20"/>
                <w:szCs w:val="20"/>
                <w:lang w:val="en-GB"/>
              </w:rPr>
              <w:t>፣-----------፣-----፣----</w:t>
            </w:r>
            <w:r w:rsidRPr="004A6D63">
              <w:rPr>
                <w:rFonts w:ascii="Times New Roman" w:hAnsi="Times New Roman" w:cs="Times New Roman"/>
                <w:sz w:val="20"/>
                <w:szCs w:val="20"/>
                <w:lang w:val="en-GB"/>
              </w:rPr>
              <w:sym w:font="Symbol" w:char="F0A0"/>
            </w:r>
            <w:proofErr w:type="spellStart"/>
            <w:r>
              <w:rPr>
                <w:rFonts w:ascii="Ebrima" w:hAnsi="Ebrima" w:cs="Times New Roman"/>
                <w:sz w:val="20"/>
                <w:szCs w:val="20"/>
                <w:lang w:val="en-GB"/>
              </w:rPr>
              <w:t>አልተቀረም</w:t>
            </w:r>
            <w:proofErr w:type="spellEnd"/>
          </w:p>
        </w:tc>
        <w:tc>
          <w:tcPr>
            <w:tcW w:w="1192" w:type="dxa"/>
          </w:tcPr>
          <w:p w:rsidR="0082000A" w:rsidRPr="004A6D63" w:rsidRDefault="0082000A" w:rsidP="007B7228">
            <w:pPr>
              <w:pStyle w:val="NoSpacing"/>
              <w:spacing w:line="360" w:lineRule="auto"/>
              <w:ind w:left="0"/>
              <w:rPr>
                <w:rFonts w:ascii="Times New Roman" w:hAnsi="Times New Roman" w:cs="Times New Roman"/>
                <w:sz w:val="20"/>
                <w:szCs w:val="20"/>
              </w:rPr>
            </w:pPr>
          </w:p>
        </w:tc>
      </w:tr>
      <w:tr w:rsidR="0082000A" w:rsidRPr="004A6D63" w:rsidTr="007B7228">
        <w:trPr>
          <w:trHeight w:val="242"/>
        </w:trPr>
        <w:tc>
          <w:tcPr>
            <w:tcW w:w="810" w:type="dxa"/>
          </w:tcPr>
          <w:p w:rsidR="0082000A" w:rsidRPr="004A6D63" w:rsidRDefault="0082000A" w:rsidP="007B7228">
            <w:pPr>
              <w:pStyle w:val="NoSpacing"/>
              <w:spacing w:line="360" w:lineRule="auto"/>
              <w:ind w:left="0"/>
              <w:rPr>
                <w:rFonts w:ascii="Times New Roman" w:hAnsi="Times New Roman" w:cs="Times New Roman"/>
                <w:sz w:val="20"/>
                <w:szCs w:val="20"/>
              </w:rPr>
            </w:pPr>
            <w:r w:rsidRPr="004A6D63">
              <w:rPr>
                <w:rFonts w:ascii="Times New Roman" w:hAnsi="Times New Roman" w:cs="Times New Roman"/>
                <w:sz w:val="20"/>
                <w:szCs w:val="20"/>
              </w:rPr>
              <w:t>20</w:t>
            </w:r>
            <w:r>
              <w:rPr>
                <w:rFonts w:ascii="Times New Roman" w:hAnsi="Times New Roman" w:cs="Times New Roman"/>
                <w:sz w:val="20"/>
                <w:szCs w:val="20"/>
              </w:rPr>
              <w:t>5</w:t>
            </w:r>
          </w:p>
        </w:tc>
        <w:tc>
          <w:tcPr>
            <w:tcW w:w="3420" w:type="dxa"/>
            <w:gridSpan w:val="2"/>
          </w:tcPr>
          <w:p w:rsidR="0082000A" w:rsidRPr="004A6D63" w:rsidRDefault="0082000A" w:rsidP="007B7228">
            <w:pPr>
              <w:pStyle w:val="NoSpacing"/>
              <w:spacing w:line="360" w:lineRule="auto"/>
              <w:ind w:left="0"/>
              <w:rPr>
                <w:rFonts w:ascii="Times New Roman" w:hAnsi="Times New Roman" w:cs="Times New Roman"/>
                <w:sz w:val="20"/>
                <w:szCs w:val="20"/>
                <w:lang w:val="en-GB"/>
              </w:rPr>
            </w:pPr>
            <w:proofErr w:type="spellStart"/>
            <w:r w:rsidRPr="004A6D63">
              <w:rPr>
                <w:rFonts w:ascii="Ebrima" w:hAnsi="Ebrima" w:cs="Ebrima"/>
                <w:sz w:val="20"/>
                <w:szCs w:val="20"/>
                <w:lang w:val="en-GB"/>
              </w:rPr>
              <w:t>የሚወስዱት</w:t>
            </w:r>
            <w:proofErr w:type="spellEnd"/>
            <w:r w:rsidRPr="004A6D63">
              <w:rPr>
                <w:rFonts w:ascii="Times New Roman" w:hAnsi="Times New Roman" w:cs="Times New Roman"/>
                <w:sz w:val="20"/>
                <w:szCs w:val="20"/>
                <w:lang w:val="en-GB"/>
              </w:rPr>
              <w:t xml:space="preserve"> </w:t>
            </w:r>
            <w:r w:rsidRPr="004A6D63">
              <w:rPr>
                <w:rFonts w:ascii="Ebrima" w:hAnsi="Ebrima" w:cs="Ebrima"/>
                <w:sz w:val="20"/>
                <w:szCs w:val="20"/>
                <w:lang w:val="en-GB"/>
              </w:rPr>
              <w:t>የ</w:t>
            </w:r>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ኤች</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አይቪ</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መደሃኒት</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አይነት</w:t>
            </w:r>
            <w:proofErr w:type="spellEnd"/>
          </w:p>
        </w:tc>
        <w:tc>
          <w:tcPr>
            <w:tcW w:w="4860" w:type="dxa"/>
          </w:tcPr>
          <w:p w:rsidR="0082000A" w:rsidRPr="004A6D63" w:rsidRDefault="0082000A" w:rsidP="007B7228">
            <w:pPr>
              <w:pStyle w:val="NoSpacing"/>
              <w:spacing w:line="360" w:lineRule="auto"/>
              <w:ind w:left="0"/>
              <w:rPr>
                <w:rFonts w:ascii="Times New Roman" w:hAnsi="Times New Roman" w:cs="Times New Roman"/>
                <w:sz w:val="20"/>
                <w:szCs w:val="20"/>
                <w:lang w:val="en-GB"/>
              </w:rPr>
            </w:pPr>
            <w:r w:rsidRPr="004A6D63">
              <w:rPr>
                <w:rFonts w:ascii="Times New Roman" w:hAnsi="Times New Roman" w:cs="Times New Roman"/>
                <w:sz w:val="20"/>
                <w:szCs w:val="20"/>
                <w:lang w:val="en-GB"/>
              </w:rPr>
              <w:t>--------------------</w:t>
            </w:r>
            <w:r w:rsidRPr="004A6D63">
              <w:rPr>
                <w:rFonts w:ascii="Ebrima" w:hAnsi="Ebrima" w:cs="Ebrima"/>
                <w:sz w:val="20"/>
                <w:szCs w:val="20"/>
                <w:lang w:val="en-GB"/>
              </w:rPr>
              <w:t>፣</w:t>
            </w:r>
            <w:r w:rsidRPr="004A6D63">
              <w:rPr>
                <w:rFonts w:ascii="Times New Roman" w:hAnsi="Times New Roman" w:cs="Times New Roman"/>
                <w:sz w:val="20"/>
                <w:szCs w:val="20"/>
                <w:lang w:val="en-GB"/>
              </w:rPr>
              <w:t>------------</w:t>
            </w:r>
            <w:r w:rsidRPr="004A6D63">
              <w:rPr>
                <w:rFonts w:ascii="Ebrima" w:hAnsi="Ebrima" w:cs="Ebrima"/>
                <w:sz w:val="20"/>
                <w:szCs w:val="20"/>
                <w:lang w:val="en-GB"/>
              </w:rPr>
              <w:t>፣</w:t>
            </w:r>
            <w:r w:rsidRPr="004A6D63">
              <w:rPr>
                <w:rFonts w:ascii="Times New Roman" w:hAnsi="Times New Roman" w:cs="Times New Roman"/>
                <w:sz w:val="20"/>
                <w:szCs w:val="20"/>
                <w:lang w:val="en-GB"/>
              </w:rPr>
              <w:t>---------------</w:t>
            </w:r>
          </w:p>
        </w:tc>
        <w:tc>
          <w:tcPr>
            <w:tcW w:w="1192" w:type="dxa"/>
          </w:tcPr>
          <w:p w:rsidR="0082000A" w:rsidRPr="004A6D63" w:rsidRDefault="0082000A" w:rsidP="007B7228">
            <w:pPr>
              <w:pStyle w:val="NoSpacing"/>
              <w:spacing w:line="360" w:lineRule="auto"/>
              <w:ind w:left="0"/>
              <w:rPr>
                <w:rFonts w:ascii="Times New Roman" w:hAnsi="Times New Roman" w:cs="Times New Roman"/>
                <w:sz w:val="20"/>
                <w:szCs w:val="20"/>
              </w:rPr>
            </w:pPr>
          </w:p>
        </w:tc>
      </w:tr>
      <w:tr w:rsidR="0082000A" w:rsidRPr="004A6D63" w:rsidTr="007B7228">
        <w:trPr>
          <w:trHeight w:val="116"/>
        </w:trPr>
        <w:tc>
          <w:tcPr>
            <w:tcW w:w="810" w:type="dxa"/>
          </w:tcPr>
          <w:p w:rsidR="0082000A" w:rsidRPr="004A6D63" w:rsidRDefault="0082000A" w:rsidP="007B7228">
            <w:pPr>
              <w:pStyle w:val="NoSpacing"/>
              <w:spacing w:line="360" w:lineRule="auto"/>
              <w:ind w:left="0"/>
              <w:rPr>
                <w:rFonts w:ascii="Times New Roman" w:hAnsi="Times New Roman" w:cs="Times New Roman"/>
                <w:sz w:val="20"/>
                <w:szCs w:val="20"/>
              </w:rPr>
            </w:pPr>
            <w:r w:rsidRPr="004A6D63">
              <w:rPr>
                <w:rFonts w:ascii="Times New Roman" w:hAnsi="Times New Roman" w:cs="Times New Roman"/>
                <w:sz w:val="20"/>
                <w:szCs w:val="20"/>
              </w:rPr>
              <w:t>20</w:t>
            </w:r>
            <w:r>
              <w:rPr>
                <w:rFonts w:ascii="Times New Roman" w:hAnsi="Times New Roman" w:cs="Times New Roman"/>
                <w:sz w:val="20"/>
                <w:szCs w:val="20"/>
              </w:rPr>
              <w:t>6</w:t>
            </w:r>
          </w:p>
        </w:tc>
        <w:tc>
          <w:tcPr>
            <w:tcW w:w="3420" w:type="dxa"/>
            <w:gridSpan w:val="2"/>
          </w:tcPr>
          <w:p w:rsidR="0082000A" w:rsidRPr="004A6D63" w:rsidRDefault="0082000A" w:rsidP="007B7228">
            <w:pPr>
              <w:pStyle w:val="NoSpacing"/>
              <w:spacing w:line="360" w:lineRule="auto"/>
              <w:ind w:left="0"/>
              <w:rPr>
                <w:rFonts w:ascii="Times New Roman" w:hAnsi="Times New Roman" w:cs="Times New Roman"/>
                <w:sz w:val="20"/>
                <w:szCs w:val="20"/>
                <w:lang w:val="en-GB"/>
              </w:rPr>
            </w:pPr>
            <w:r w:rsidRPr="004A6D63">
              <w:rPr>
                <w:rFonts w:ascii="Times New Roman" w:hAnsi="Times New Roman" w:cs="Times New Roman"/>
                <w:sz w:val="20"/>
                <w:szCs w:val="20"/>
                <w:lang w:val="en-GB"/>
              </w:rPr>
              <w:t xml:space="preserve">WHO  </w:t>
            </w:r>
            <w:proofErr w:type="spellStart"/>
            <w:r w:rsidRPr="004A6D63">
              <w:rPr>
                <w:rFonts w:ascii="Ebrima" w:hAnsi="Ebrima" w:cs="Ebrima"/>
                <w:sz w:val="20"/>
                <w:szCs w:val="20"/>
                <w:lang w:val="en-GB"/>
              </w:rPr>
              <w:t>የኤች</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አይቪ</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ኤድስ</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ደረጃ</w:t>
            </w:r>
            <w:proofErr w:type="spellEnd"/>
          </w:p>
        </w:tc>
        <w:tc>
          <w:tcPr>
            <w:tcW w:w="4860" w:type="dxa"/>
          </w:tcPr>
          <w:p w:rsidR="0082000A" w:rsidRPr="004A6D63" w:rsidRDefault="0082000A" w:rsidP="007B7228">
            <w:pPr>
              <w:pStyle w:val="NoSpacing"/>
              <w:spacing w:line="360" w:lineRule="auto"/>
              <w:ind w:left="0"/>
              <w:rPr>
                <w:rFonts w:ascii="Times New Roman" w:hAnsi="Times New Roman" w:cs="Times New Roman"/>
                <w:sz w:val="20"/>
                <w:szCs w:val="20"/>
                <w:lang w:val="en-GB"/>
              </w:rPr>
            </w:pP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.I     </w:t>
            </w: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II    </w:t>
            </w: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III    </w:t>
            </w: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IV    </w:t>
            </w: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T1   </w:t>
            </w: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T2   </w:t>
            </w: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T3  </w:t>
            </w: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T4 </w:t>
            </w:r>
          </w:p>
        </w:tc>
        <w:tc>
          <w:tcPr>
            <w:tcW w:w="1192" w:type="dxa"/>
          </w:tcPr>
          <w:p w:rsidR="0082000A" w:rsidRPr="004A6D63" w:rsidRDefault="0082000A" w:rsidP="007B7228">
            <w:pPr>
              <w:pStyle w:val="NoSpacing"/>
              <w:spacing w:line="360" w:lineRule="auto"/>
              <w:ind w:left="0"/>
              <w:rPr>
                <w:rFonts w:ascii="Times New Roman" w:hAnsi="Times New Roman" w:cs="Times New Roman"/>
                <w:sz w:val="20"/>
                <w:szCs w:val="20"/>
              </w:rPr>
            </w:pPr>
          </w:p>
        </w:tc>
      </w:tr>
      <w:tr w:rsidR="0082000A" w:rsidRPr="004A6D63" w:rsidTr="007B7228">
        <w:trPr>
          <w:trHeight w:val="224"/>
        </w:trPr>
        <w:tc>
          <w:tcPr>
            <w:tcW w:w="810" w:type="dxa"/>
          </w:tcPr>
          <w:p w:rsidR="0082000A" w:rsidRPr="004A6D63" w:rsidRDefault="0082000A" w:rsidP="007B7228">
            <w:pPr>
              <w:pStyle w:val="NoSpacing"/>
              <w:spacing w:line="360" w:lineRule="auto"/>
              <w:ind w:left="0"/>
              <w:rPr>
                <w:rFonts w:ascii="Times New Roman" w:hAnsi="Times New Roman" w:cs="Times New Roman"/>
                <w:sz w:val="20"/>
                <w:szCs w:val="20"/>
              </w:rPr>
            </w:pPr>
            <w:r w:rsidRPr="004A6D63">
              <w:rPr>
                <w:rFonts w:ascii="Times New Roman" w:hAnsi="Times New Roman" w:cs="Times New Roman"/>
                <w:sz w:val="20"/>
                <w:szCs w:val="20"/>
              </w:rPr>
              <w:t>20</w:t>
            </w:r>
            <w:r>
              <w:rPr>
                <w:rFonts w:ascii="Times New Roman" w:hAnsi="Times New Roman" w:cs="Times New Roman"/>
                <w:sz w:val="20"/>
                <w:szCs w:val="20"/>
              </w:rPr>
              <w:t>7</w:t>
            </w:r>
          </w:p>
        </w:tc>
        <w:tc>
          <w:tcPr>
            <w:tcW w:w="3420" w:type="dxa"/>
            <w:gridSpan w:val="2"/>
          </w:tcPr>
          <w:p w:rsidR="0082000A" w:rsidRPr="004A6D63" w:rsidRDefault="0082000A" w:rsidP="007B7228">
            <w:pPr>
              <w:pStyle w:val="NoSpacing"/>
              <w:spacing w:line="360" w:lineRule="auto"/>
              <w:ind w:left="0"/>
              <w:rPr>
                <w:rFonts w:ascii="Times New Roman" w:hAnsi="Times New Roman" w:cs="Times New Roman"/>
                <w:sz w:val="20"/>
                <w:szCs w:val="20"/>
                <w:lang w:val="en-GB"/>
              </w:rPr>
            </w:pPr>
            <w:proofErr w:type="spellStart"/>
            <w:r w:rsidRPr="004A6D63">
              <w:rPr>
                <w:rFonts w:ascii="Ebrima" w:hAnsi="Ebrima" w:cs="Ebrima"/>
                <w:sz w:val="20"/>
                <w:szCs w:val="20"/>
                <w:lang w:val="en-GB"/>
              </w:rPr>
              <w:t>መድሀኒት</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አቋርጠዉ</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ያዉቃሉ</w:t>
            </w:r>
            <w:proofErr w:type="spellEnd"/>
            <w:r w:rsidRPr="004A6D63">
              <w:rPr>
                <w:rFonts w:ascii="Times New Roman" w:hAnsi="Times New Roman" w:cs="Times New Roman"/>
                <w:sz w:val="20"/>
                <w:szCs w:val="20"/>
                <w:lang w:val="en-GB"/>
              </w:rPr>
              <w:t>?</w:t>
            </w:r>
          </w:p>
        </w:tc>
        <w:tc>
          <w:tcPr>
            <w:tcW w:w="4860" w:type="dxa"/>
          </w:tcPr>
          <w:p w:rsidR="0082000A" w:rsidRPr="004A6D63" w:rsidRDefault="0082000A" w:rsidP="007B7228">
            <w:pPr>
              <w:pStyle w:val="NoSpacing"/>
              <w:spacing w:line="360" w:lineRule="auto"/>
              <w:ind w:left="0"/>
              <w:rPr>
                <w:rFonts w:ascii="Times New Roman" w:hAnsi="Times New Roman" w:cs="Times New Roman"/>
                <w:sz w:val="20"/>
                <w:szCs w:val="20"/>
                <w:lang w:val="en-GB"/>
              </w:rPr>
            </w:pP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አዎ</w:t>
            </w:r>
            <w:proofErr w:type="spellEnd"/>
            <w:r w:rsidRPr="004A6D63">
              <w:rPr>
                <w:rFonts w:ascii="Times New Roman" w:hAnsi="Times New Roman" w:cs="Times New Roman"/>
                <w:sz w:val="20"/>
                <w:szCs w:val="20"/>
                <w:lang w:val="en-GB"/>
              </w:rPr>
              <w:t xml:space="preserve">   # --------</w:t>
            </w:r>
            <w:proofErr w:type="spellStart"/>
            <w:r w:rsidRPr="004A6D63">
              <w:rPr>
                <w:rFonts w:ascii="Ebrima" w:hAnsi="Ebrima" w:cs="Ebrima"/>
                <w:sz w:val="20"/>
                <w:szCs w:val="20"/>
                <w:lang w:val="en-GB"/>
              </w:rPr>
              <w:t>ቀን</w:t>
            </w:r>
            <w:proofErr w:type="spellEnd"/>
            <w:r w:rsidRPr="004A6D63">
              <w:rPr>
                <w:rFonts w:ascii="Times New Roman" w:hAnsi="Times New Roman" w:cs="Times New Roman"/>
                <w:sz w:val="20"/>
                <w:szCs w:val="20"/>
                <w:lang w:val="en-GB"/>
              </w:rPr>
              <w:t xml:space="preserve">   </w:t>
            </w: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አላቋረጥኩም</w:t>
            </w:r>
            <w:proofErr w:type="spellEnd"/>
          </w:p>
        </w:tc>
        <w:tc>
          <w:tcPr>
            <w:tcW w:w="1192" w:type="dxa"/>
          </w:tcPr>
          <w:p w:rsidR="0082000A" w:rsidRPr="004A6D63" w:rsidRDefault="0082000A" w:rsidP="007B7228">
            <w:pPr>
              <w:pStyle w:val="NoSpacing"/>
              <w:spacing w:line="360" w:lineRule="auto"/>
              <w:ind w:left="0"/>
              <w:rPr>
                <w:rFonts w:ascii="Times New Roman" w:hAnsi="Times New Roman" w:cs="Times New Roman"/>
                <w:sz w:val="20"/>
                <w:szCs w:val="20"/>
              </w:rPr>
            </w:pPr>
          </w:p>
        </w:tc>
      </w:tr>
      <w:tr w:rsidR="0082000A" w:rsidRPr="004A6D63" w:rsidTr="007B7228">
        <w:trPr>
          <w:trHeight w:val="260"/>
        </w:trPr>
        <w:tc>
          <w:tcPr>
            <w:tcW w:w="810" w:type="dxa"/>
          </w:tcPr>
          <w:p w:rsidR="0082000A" w:rsidRPr="004A6D63" w:rsidRDefault="0082000A" w:rsidP="007B7228">
            <w:pPr>
              <w:pStyle w:val="NoSpacing"/>
              <w:spacing w:line="360" w:lineRule="auto"/>
              <w:ind w:left="0"/>
              <w:rPr>
                <w:rFonts w:ascii="Times New Roman" w:hAnsi="Times New Roman" w:cs="Times New Roman"/>
                <w:sz w:val="20"/>
                <w:szCs w:val="20"/>
              </w:rPr>
            </w:pPr>
            <w:r w:rsidRPr="004A6D63">
              <w:rPr>
                <w:rFonts w:ascii="Times New Roman" w:hAnsi="Times New Roman" w:cs="Times New Roman"/>
                <w:sz w:val="20"/>
                <w:szCs w:val="20"/>
              </w:rPr>
              <w:t>20</w:t>
            </w:r>
            <w:r>
              <w:rPr>
                <w:rFonts w:ascii="Times New Roman" w:hAnsi="Times New Roman" w:cs="Times New Roman"/>
                <w:sz w:val="20"/>
                <w:szCs w:val="20"/>
              </w:rPr>
              <w:t>9</w:t>
            </w:r>
          </w:p>
        </w:tc>
        <w:tc>
          <w:tcPr>
            <w:tcW w:w="3420" w:type="dxa"/>
            <w:gridSpan w:val="2"/>
          </w:tcPr>
          <w:p w:rsidR="0082000A" w:rsidRPr="004A6D63" w:rsidRDefault="0082000A" w:rsidP="007B7228">
            <w:pPr>
              <w:pStyle w:val="NoSpacing"/>
              <w:spacing w:line="360" w:lineRule="auto"/>
              <w:ind w:left="0"/>
              <w:rPr>
                <w:rFonts w:ascii="Times New Roman" w:hAnsi="Times New Roman" w:cs="Times New Roman"/>
                <w:sz w:val="20"/>
                <w:szCs w:val="20"/>
                <w:lang w:val="en-GB"/>
              </w:rPr>
            </w:pPr>
            <w:proofErr w:type="spellStart"/>
            <w:r w:rsidRPr="004A6D63">
              <w:rPr>
                <w:rFonts w:ascii="Ebrima" w:hAnsi="Ebrima" w:cs="Ebrima"/>
                <w:sz w:val="20"/>
                <w:szCs w:val="20"/>
                <w:lang w:val="en-GB"/>
              </w:rPr>
              <w:t>የመድሃኒት</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መውሰጃ</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ሰዓት</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ያስተላልፋሉ</w:t>
            </w:r>
            <w:proofErr w:type="spellEnd"/>
            <w:r w:rsidRPr="004A6D63">
              <w:rPr>
                <w:rFonts w:ascii="Times New Roman" w:hAnsi="Times New Roman" w:cs="Times New Roman"/>
                <w:sz w:val="20"/>
                <w:szCs w:val="20"/>
                <w:lang w:val="en-GB"/>
              </w:rPr>
              <w:t xml:space="preserve"> ?</w:t>
            </w:r>
          </w:p>
        </w:tc>
        <w:tc>
          <w:tcPr>
            <w:tcW w:w="4860" w:type="dxa"/>
          </w:tcPr>
          <w:p w:rsidR="0082000A" w:rsidRPr="004A6D63" w:rsidRDefault="0082000A" w:rsidP="007B7228">
            <w:pPr>
              <w:pStyle w:val="NoSpacing"/>
              <w:spacing w:line="360" w:lineRule="auto"/>
              <w:ind w:left="0"/>
              <w:rPr>
                <w:rFonts w:ascii="Times New Roman" w:hAnsi="Times New Roman" w:cs="Times New Roman"/>
                <w:sz w:val="20"/>
                <w:szCs w:val="20"/>
                <w:lang w:val="en-GB"/>
              </w:rPr>
            </w:pP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አዎ</w:t>
            </w:r>
            <w:proofErr w:type="spellEnd"/>
            <w:r w:rsidRPr="004A6D63">
              <w:rPr>
                <w:rFonts w:ascii="Times New Roman" w:hAnsi="Times New Roman" w:cs="Times New Roman"/>
                <w:sz w:val="20"/>
                <w:szCs w:val="20"/>
                <w:lang w:val="en-GB"/>
              </w:rPr>
              <w:t xml:space="preserve">   </w:t>
            </w: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አንድ</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ጊዜ</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ብቻ</w:t>
            </w:r>
            <w:proofErr w:type="spellEnd"/>
            <w:r w:rsidRPr="004A6D63">
              <w:rPr>
                <w:rFonts w:ascii="Times New Roman" w:hAnsi="Times New Roman" w:cs="Times New Roman"/>
                <w:sz w:val="20"/>
                <w:szCs w:val="20"/>
                <w:lang w:val="en-GB"/>
              </w:rPr>
              <w:t xml:space="preserve"> </w:t>
            </w: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ብዙ</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ጊዜ</w:t>
            </w:r>
            <w:proofErr w:type="spellEnd"/>
            <w:r w:rsidRPr="004A6D63">
              <w:rPr>
                <w:rFonts w:ascii="Times New Roman" w:hAnsi="Times New Roman" w:cs="Times New Roman"/>
                <w:sz w:val="20"/>
                <w:szCs w:val="20"/>
                <w:lang w:val="en-GB"/>
              </w:rPr>
              <w:t xml:space="preserve"> </w:t>
            </w:r>
            <w:r w:rsidRPr="004A6D63">
              <w:rPr>
                <w:rFonts w:ascii="Times New Roman" w:hAnsi="Times New Roman" w:cs="Times New Roman"/>
                <w:sz w:val="20"/>
                <w:szCs w:val="20"/>
                <w:lang w:val="en-GB"/>
              </w:rPr>
              <w:sym w:font="Symbol" w:char="F0A0"/>
            </w:r>
            <w:proofErr w:type="spellStart"/>
            <w:r w:rsidRPr="004A6D63">
              <w:rPr>
                <w:rFonts w:ascii="Ebrima" w:hAnsi="Ebrima" w:cs="Ebrima"/>
                <w:sz w:val="20"/>
                <w:szCs w:val="20"/>
                <w:lang w:val="en-GB"/>
              </w:rPr>
              <w:t>አላሳልፍም</w:t>
            </w:r>
            <w:proofErr w:type="spellEnd"/>
          </w:p>
        </w:tc>
        <w:tc>
          <w:tcPr>
            <w:tcW w:w="1192" w:type="dxa"/>
          </w:tcPr>
          <w:p w:rsidR="0082000A" w:rsidRPr="004A6D63" w:rsidRDefault="0082000A" w:rsidP="007B7228">
            <w:pPr>
              <w:pStyle w:val="NoSpacing"/>
              <w:spacing w:line="360" w:lineRule="auto"/>
              <w:ind w:left="0"/>
              <w:rPr>
                <w:rFonts w:ascii="Times New Roman" w:hAnsi="Times New Roman" w:cs="Times New Roman"/>
                <w:sz w:val="20"/>
                <w:szCs w:val="20"/>
              </w:rPr>
            </w:pPr>
          </w:p>
        </w:tc>
      </w:tr>
      <w:tr w:rsidR="0082000A" w:rsidRPr="004A6D63" w:rsidTr="007B7228">
        <w:trPr>
          <w:trHeight w:val="260"/>
        </w:trPr>
        <w:tc>
          <w:tcPr>
            <w:tcW w:w="810" w:type="dxa"/>
          </w:tcPr>
          <w:p w:rsidR="0082000A" w:rsidRPr="004A6D63" w:rsidRDefault="0082000A" w:rsidP="007B7228">
            <w:pPr>
              <w:pStyle w:val="NoSpacing"/>
              <w:spacing w:line="360" w:lineRule="auto"/>
              <w:ind w:left="0"/>
              <w:rPr>
                <w:rFonts w:ascii="Times New Roman" w:hAnsi="Times New Roman" w:cs="Times New Roman"/>
                <w:sz w:val="20"/>
                <w:szCs w:val="20"/>
              </w:rPr>
            </w:pPr>
            <w:r w:rsidRPr="004A6D63">
              <w:rPr>
                <w:rFonts w:ascii="Times New Roman" w:hAnsi="Times New Roman" w:cs="Times New Roman"/>
                <w:sz w:val="20"/>
                <w:szCs w:val="20"/>
              </w:rPr>
              <w:t>1</w:t>
            </w:r>
            <w:r>
              <w:rPr>
                <w:rFonts w:ascii="Times New Roman" w:hAnsi="Times New Roman" w:cs="Times New Roman"/>
                <w:sz w:val="20"/>
                <w:szCs w:val="20"/>
              </w:rPr>
              <w:t>10</w:t>
            </w:r>
          </w:p>
        </w:tc>
        <w:tc>
          <w:tcPr>
            <w:tcW w:w="3420" w:type="dxa"/>
            <w:gridSpan w:val="2"/>
          </w:tcPr>
          <w:p w:rsidR="0082000A" w:rsidRPr="004A6D63" w:rsidRDefault="0082000A" w:rsidP="007B7228">
            <w:pPr>
              <w:pStyle w:val="NoSpacing"/>
              <w:spacing w:line="360" w:lineRule="auto"/>
              <w:ind w:left="0"/>
              <w:rPr>
                <w:rFonts w:ascii="Times New Roman" w:hAnsi="Times New Roman" w:cs="Times New Roman"/>
                <w:sz w:val="20"/>
                <w:szCs w:val="20"/>
                <w:lang w:val="en-GB"/>
              </w:rPr>
            </w:pPr>
            <w:proofErr w:type="spellStart"/>
            <w:r w:rsidRPr="004A6D63">
              <w:rPr>
                <w:rFonts w:ascii="Ebrima" w:hAnsi="Ebrima" w:cs="Ebrima"/>
                <w:sz w:val="20"/>
                <w:szCs w:val="20"/>
                <w:lang w:val="en-GB"/>
              </w:rPr>
              <w:t>ክትትል</w:t>
            </w:r>
            <w:proofErr w:type="spellEnd"/>
          </w:p>
        </w:tc>
        <w:tc>
          <w:tcPr>
            <w:tcW w:w="4860" w:type="dxa"/>
          </w:tcPr>
          <w:p w:rsidR="0082000A" w:rsidRPr="004A6D63" w:rsidRDefault="0082000A" w:rsidP="007B7228">
            <w:pPr>
              <w:pStyle w:val="NoSpacing"/>
              <w:spacing w:line="360" w:lineRule="auto"/>
              <w:ind w:left="0"/>
              <w:rPr>
                <w:rFonts w:ascii="Times New Roman" w:hAnsi="Times New Roman" w:cs="Times New Roman"/>
                <w:sz w:val="20"/>
                <w:szCs w:val="20"/>
                <w:lang w:val="en-GB"/>
              </w:rPr>
            </w:pP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በጣም</w:t>
            </w:r>
            <w:proofErr w:type="spellEnd"/>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ጥሩ</w:t>
            </w:r>
            <w:proofErr w:type="spellEnd"/>
            <w:r w:rsidRPr="004A6D63">
              <w:rPr>
                <w:rFonts w:ascii="Times New Roman" w:hAnsi="Times New Roman" w:cs="Times New Roman"/>
                <w:sz w:val="20"/>
                <w:szCs w:val="20"/>
                <w:lang w:val="en-GB"/>
              </w:rPr>
              <w:t xml:space="preserve"> </w:t>
            </w: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መካከለኛ</w:t>
            </w:r>
            <w:proofErr w:type="spellEnd"/>
            <w:r w:rsidRPr="004A6D63">
              <w:rPr>
                <w:rFonts w:ascii="Times New Roman" w:hAnsi="Times New Roman" w:cs="Times New Roman"/>
                <w:sz w:val="20"/>
                <w:szCs w:val="20"/>
                <w:lang w:val="en-GB"/>
              </w:rPr>
              <w:t xml:space="preserve"> </w:t>
            </w:r>
            <w:r w:rsidRPr="004A6D63">
              <w:rPr>
                <w:rFonts w:ascii="Times New Roman" w:hAnsi="Times New Roman" w:cs="Times New Roman"/>
                <w:sz w:val="20"/>
                <w:szCs w:val="20"/>
                <w:lang w:val="en-GB"/>
              </w:rPr>
              <w:sym w:font="Symbol" w:char="F0A0"/>
            </w:r>
            <w:r w:rsidRPr="004A6D63">
              <w:rPr>
                <w:rFonts w:ascii="Times New Roman" w:hAnsi="Times New Roman" w:cs="Times New Roman"/>
                <w:sz w:val="20"/>
                <w:szCs w:val="20"/>
                <w:lang w:val="en-GB"/>
              </w:rPr>
              <w:t xml:space="preserve"> </w:t>
            </w:r>
            <w:proofErr w:type="spellStart"/>
            <w:r w:rsidRPr="004A6D63">
              <w:rPr>
                <w:rFonts w:ascii="Ebrima" w:hAnsi="Ebrima" w:cs="Ebrima"/>
                <w:sz w:val="20"/>
                <w:szCs w:val="20"/>
                <w:lang w:val="en-GB"/>
              </w:rPr>
              <w:t>ዝቅተኛ</w:t>
            </w:r>
            <w:proofErr w:type="spellEnd"/>
          </w:p>
        </w:tc>
        <w:tc>
          <w:tcPr>
            <w:tcW w:w="1192" w:type="dxa"/>
          </w:tcPr>
          <w:p w:rsidR="0082000A" w:rsidRPr="004A6D63" w:rsidRDefault="0082000A" w:rsidP="007B7228">
            <w:pPr>
              <w:pStyle w:val="NoSpacing"/>
              <w:spacing w:line="360" w:lineRule="auto"/>
              <w:ind w:left="0"/>
              <w:rPr>
                <w:rFonts w:ascii="Times New Roman" w:hAnsi="Times New Roman" w:cs="Times New Roman"/>
                <w:sz w:val="20"/>
                <w:szCs w:val="20"/>
              </w:rPr>
            </w:pPr>
          </w:p>
        </w:tc>
      </w:tr>
      <w:tr w:rsidR="0082000A" w:rsidRPr="004A6D63" w:rsidTr="007B7228">
        <w:trPr>
          <w:trHeight w:val="260"/>
        </w:trPr>
        <w:tc>
          <w:tcPr>
            <w:tcW w:w="10282" w:type="dxa"/>
            <w:gridSpan w:val="5"/>
            <w:shd w:val="clear" w:color="auto" w:fill="DBE5F1" w:themeFill="accent1" w:themeFillTint="33"/>
          </w:tcPr>
          <w:p w:rsidR="0082000A" w:rsidRPr="004A6D63" w:rsidRDefault="0082000A" w:rsidP="007B7228">
            <w:pPr>
              <w:pStyle w:val="NoSpacing"/>
              <w:spacing w:line="360" w:lineRule="auto"/>
              <w:ind w:left="0"/>
              <w:rPr>
                <w:rFonts w:ascii="Times New Roman" w:hAnsi="Times New Roman" w:cs="Times New Roman"/>
                <w:szCs w:val="20"/>
              </w:rPr>
            </w:pPr>
            <w:proofErr w:type="spellStart"/>
            <w:r w:rsidRPr="004A6D63">
              <w:rPr>
                <w:rFonts w:ascii="Ebrima" w:hAnsi="Ebrima" w:cs="Ebrima"/>
              </w:rPr>
              <w:t>ክፍል</w:t>
            </w:r>
            <w:proofErr w:type="spellEnd"/>
            <w:r w:rsidRPr="004A6D63">
              <w:rPr>
                <w:rFonts w:ascii="Times New Roman" w:hAnsi="Times New Roman" w:cs="Times New Roman"/>
              </w:rPr>
              <w:t xml:space="preserve"> </w:t>
            </w:r>
            <w:proofErr w:type="spellStart"/>
            <w:r w:rsidRPr="004A6D63">
              <w:rPr>
                <w:rFonts w:ascii="Ebrima" w:hAnsi="Ebrima" w:cs="Ebrima"/>
              </w:rPr>
              <w:t>ሦስት፡የላቦራቶሪ</w:t>
            </w:r>
            <w:proofErr w:type="spellEnd"/>
            <w:r w:rsidRPr="004A6D63">
              <w:rPr>
                <w:rFonts w:ascii="Times New Roman" w:hAnsi="Times New Roman" w:cs="Times New Roman"/>
              </w:rPr>
              <w:t xml:space="preserve"> </w:t>
            </w:r>
            <w:proofErr w:type="spellStart"/>
            <w:r w:rsidRPr="004A6D63">
              <w:rPr>
                <w:rFonts w:ascii="Ebrima" w:hAnsi="Ebrima" w:cs="Ebrima"/>
              </w:rPr>
              <w:t>ውጤት</w:t>
            </w:r>
            <w:proofErr w:type="spellEnd"/>
            <w:r w:rsidRPr="004A6D63">
              <w:rPr>
                <w:rFonts w:ascii="Times New Roman" w:hAnsi="Times New Roman" w:cs="Times New Roman"/>
              </w:rPr>
              <w:t xml:space="preserve"> </w:t>
            </w:r>
            <w:proofErr w:type="spellStart"/>
            <w:r w:rsidRPr="004A6D63">
              <w:rPr>
                <w:rFonts w:ascii="Ebrima" w:hAnsi="Ebrima" w:cs="Ebrima"/>
              </w:rPr>
              <w:t>የተመለከቱ</w:t>
            </w:r>
            <w:proofErr w:type="spellEnd"/>
            <w:r w:rsidRPr="004A6D63">
              <w:rPr>
                <w:rFonts w:ascii="Times New Roman" w:hAnsi="Times New Roman" w:cs="Times New Roman"/>
              </w:rPr>
              <w:t xml:space="preserve"> </w:t>
            </w:r>
            <w:proofErr w:type="spellStart"/>
            <w:r w:rsidRPr="004A6D63">
              <w:rPr>
                <w:rFonts w:ascii="Ebrima" w:hAnsi="Ebrima" w:cs="Ebrima"/>
              </w:rPr>
              <w:t>መረጃዎች</w:t>
            </w:r>
            <w:proofErr w:type="spellEnd"/>
          </w:p>
        </w:tc>
      </w:tr>
      <w:tr w:rsidR="0082000A" w:rsidRPr="004A6D63" w:rsidTr="007B7228">
        <w:trPr>
          <w:trHeight w:val="251"/>
        </w:trPr>
        <w:tc>
          <w:tcPr>
            <w:tcW w:w="810" w:type="dxa"/>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301</w:t>
            </w:r>
          </w:p>
        </w:tc>
        <w:tc>
          <w:tcPr>
            <w:tcW w:w="3240" w:type="dxa"/>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CD4 count</w:t>
            </w:r>
          </w:p>
        </w:tc>
        <w:tc>
          <w:tcPr>
            <w:tcW w:w="5040" w:type="dxa"/>
            <w:gridSpan w:val="2"/>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1</w:t>
            </w:r>
            <w:r w:rsidRPr="004A6D63">
              <w:rPr>
                <w:rFonts w:ascii="Times New Roman" w:hAnsi="Times New Roman" w:cs="Times New Roman"/>
                <w:vertAlign w:val="superscript"/>
              </w:rPr>
              <w:t>st</w:t>
            </w:r>
            <w:r w:rsidRPr="004A6D63">
              <w:rPr>
                <w:rFonts w:ascii="Times New Roman" w:hAnsi="Times New Roman" w:cs="Times New Roman"/>
              </w:rPr>
              <w:t xml:space="preserve"> </w:t>
            </w:r>
            <w:r w:rsidRPr="004A6D63">
              <w:rPr>
                <w:rFonts w:ascii="Ebrima" w:hAnsi="Ebrima" w:cs="Ebrima"/>
              </w:rPr>
              <w:t>፡</w:t>
            </w:r>
            <w:r w:rsidRPr="004A6D63">
              <w:rPr>
                <w:rFonts w:ascii="Times New Roman" w:hAnsi="Times New Roman" w:cs="Times New Roman"/>
              </w:rPr>
              <w:t xml:space="preserve">______ cells/ml  </w:t>
            </w:r>
            <w:r>
              <w:rPr>
                <w:rFonts w:ascii="Times New Roman" w:hAnsi="Times New Roman" w:cs="Times New Roman"/>
              </w:rPr>
              <w:t xml:space="preserve">   </w:t>
            </w:r>
            <w:r w:rsidRPr="004A6D63">
              <w:rPr>
                <w:rFonts w:ascii="Times New Roman" w:hAnsi="Times New Roman" w:cs="Times New Roman"/>
              </w:rPr>
              <w:t>2</w:t>
            </w:r>
            <w:r w:rsidRPr="004A6D63">
              <w:rPr>
                <w:rFonts w:ascii="Times New Roman" w:hAnsi="Times New Roman" w:cs="Times New Roman"/>
                <w:vertAlign w:val="superscript"/>
              </w:rPr>
              <w:t>nd</w:t>
            </w:r>
            <w:r w:rsidRPr="004A6D63">
              <w:rPr>
                <w:rFonts w:ascii="Times New Roman" w:hAnsi="Times New Roman" w:cs="Times New Roman"/>
              </w:rPr>
              <w:t xml:space="preserve"> </w:t>
            </w:r>
            <w:r w:rsidRPr="004A6D63">
              <w:rPr>
                <w:rFonts w:ascii="Ebrima" w:hAnsi="Ebrima" w:cs="Ebrima"/>
              </w:rPr>
              <w:t>፡</w:t>
            </w:r>
            <w:r w:rsidRPr="004A6D63">
              <w:rPr>
                <w:rFonts w:ascii="Times New Roman" w:hAnsi="Times New Roman" w:cs="Times New Roman"/>
              </w:rPr>
              <w:t>______ cells/ml</w:t>
            </w:r>
          </w:p>
        </w:tc>
        <w:tc>
          <w:tcPr>
            <w:tcW w:w="1192" w:type="dxa"/>
          </w:tcPr>
          <w:p w:rsidR="0082000A" w:rsidRPr="004A6D63" w:rsidRDefault="0082000A" w:rsidP="007B7228">
            <w:pPr>
              <w:pStyle w:val="NoSpacing"/>
              <w:spacing w:line="360" w:lineRule="auto"/>
              <w:ind w:left="0"/>
              <w:rPr>
                <w:rFonts w:ascii="Times New Roman" w:hAnsi="Times New Roman" w:cs="Times New Roman"/>
              </w:rPr>
            </w:pPr>
          </w:p>
        </w:tc>
      </w:tr>
      <w:tr w:rsidR="0082000A" w:rsidRPr="004A6D63" w:rsidTr="007B7228">
        <w:trPr>
          <w:trHeight w:val="350"/>
        </w:trPr>
        <w:tc>
          <w:tcPr>
            <w:tcW w:w="810" w:type="dxa"/>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302</w:t>
            </w:r>
          </w:p>
        </w:tc>
        <w:tc>
          <w:tcPr>
            <w:tcW w:w="3240" w:type="dxa"/>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 xml:space="preserve">Viral load </w:t>
            </w:r>
          </w:p>
        </w:tc>
        <w:tc>
          <w:tcPr>
            <w:tcW w:w="5040" w:type="dxa"/>
            <w:gridSpan w:val="2"/>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1</w:t>
            </w:r>
            <w:r w:rsidRPr="004A6D63">
              <w:rPr>
                <w:rFonts w:ascii="Times New Roman" w:hAnsi="Times New Roman" w:cs="Times New Roman"/>
                <w:vertAlign w:val="superscript"/>
              </w:rPr>
              <w:t>st</w:t>
            </w:r>
            <w:r w:rsidRPr="004A6D63">
              <w:rPr>
                <w:rFonts w:ascii="Times New Roman" w:hAnsi="Times New Roman" w:cs="Times New Roman"/>
              </w:rPr>
              <w:t xml:space="preserve"> </w:t>
            </w:r>
            <w:r w:rsidRPr="004A6D63">
              <w:rPr>
                <w:rFonts w:ascii="Ebrima" w:hAnsi="Ebrima" w:cs="Ebrima"/>
              </w:rPr>
              <w:t>፡</w:t>
            </w:r>
            <w:r>
              <w:rPr>
                <w:rFonts w:ascii="Times New Roman" w:hAnsi="Times New Roman" w:cs="Times New Roman"/>
              </w:rPr>
              <w:t xml:space="preserve">______RNA copies/ml </w:t>
            </w:r>
            <w:r w:rsidRPr="004A6D63">
              <w:rPr>
                <w:rFonts w:ascii="Times New Roman" w:hAnsi="Times New Roman" w:cs="Times New Roman"/>
              </w:rPr>
              <w:t>2</w:t>
            </w:r>
            <w:r w:rsidRPr="004A6D63">
              <w:rPr>
                <w:rFonts w:ascii="Times New Roman" w:hAnsi="Times New Roman" w:cs="Times New Roman"/>
                <w:vertAlign w:val="superscript"/>
              </w:rPr>
              <w:t>nd</w:t>
            </w:r>
            <w:r w:rsidRPr="004A6D63">
              <w:rPr>
                <w:rFonts w:ascii="Times New Roman" w:hAnsi="Times New Roman" w:cs="Times New Roman"/>
              </w:rPr>
              <w:t xml:space="preserve"> </w:t>
            </w:r>
            <w:r w:rsidRPr="004A6D63">
              <w:rPr>
                <w:rFonts w:ascii="Ebrima" w:hAnsi="Ebrima" w:cs="Ebrima"/>
              </w:rPr>
              <w:t>፡</w:t>
            </w:r>
            <w:r>
              <w:rPr>
                <w:rFonts w:ascii="Times New Roman" w:hAnsi="Times New Roman" w:cs="Times New Roman"/>
              </w:rPr>
              <w:t>____</w:t>
            </w:r>
            <w:r w:rsidRPr="004A6D63">
              <w:rPr>
                <w:rFonts w:ascii="Times New Roman" w:hAnsi="Times New Roman" w:cs="Times New Roman"/>
              </w:rPr>
              <w:t xml:space="preserve">RNA copies/ml  </w:t>
            </w:r>
          </w:p>
        </w:tc>
        <w:tc>
          <w:tcPr>
            <w:tcW w:w="1192" w:type="dxa"/>
          </w:tcPr>
          <w:p w:rsidR="0082000A" w:rsidRPr="004A6D63" w:rsidRDefault="0082000A" w:rsidP="007B7228">
            <w:pPr>
              <w:pStyle w:val="NoSpacing"/>
              <w:spacing w:line="360" w:lineRule="auto"/>
              <w:ind w:left="0"/>
              <w:rPr>
                <w:rFonts w:ascii="Times New Roman" w:hAnsi="Times New Roman" w:cs="Times New Roman"/>
                <w:b/>
              </w:rPr>
            </w:pPr>
          </w:p>
        </w:tc>
      </w:tr>
      <w:tr w:rsidR="0082000A" w:rsidRPr="004A6D63" w:rsidTr="007B7228">
        <w:trPr>
          <w:trHeight w:val="350"/>
        </w:trPr>
        <w:tc>
          <w:tcPr>
            <w:tcW w:w="810" w:type="dxa"/>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303</w:t>
            </w:r>
          </w:p>
        </w:tc>
        <w:tc>
          <w:tcPr>
            <w:tcW w:w="3240" w:type="dxa"/>
          </w:tcPr>
          <w:p w:rsidR="0082000A" w:rsidRPr="004A6D63" w:rsidRDefault="0082000A" w:rsidP="007B7228">
            <w:pPr>
              <w:pStyle w:val="NoSpacing"/>
              <w:spacing w:line="360" w:lineRule="auto"/>
              <w:ind w:left="0"/>
              <w:rPr>
                <w:rFonts w:ascii="Times New Roman" w:hAnsi="Times New Roman" w:cs="Times New Roman"/>
              </w:rPr>
            </w:pPr>
            <w:proofErr w:type="spellStart"/>
            <w:r w:rsidRPr="004A6D63">
              <w:rPr>
                <w:rFonts w:ascii="Times New Roman" w:hAnsi="Times New Roman" w:cs="Times New Roman"/>
              </w:rPr>
              <w:t>Hgb</w:t>
            </w:r>
            <w:proofErr w:type="spellEnd"/>
          </w:p>
        </w:tc>
        <w:tc>
          <w:tcPr>
            <w:tcW w:w="5040" w:type="dxa"/>
            <w:gridSpan w:val="2"/>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1</w:t>
            </w:r>
            <w:r w:rsidRPr="004A6D63">
              <w:rPr>
                <w:rFonts w:ascii="Times New Roman" w:hAnsi="Times New Roman" w:cs="Times New Roman"/>
                <w:vertAlign w:val="superscript"/>
              </w:rPr>
              <w:t>st</w:t>
            </w:r>
            <w:r w:rsidRPr="004A6D63">
              <w:rPr>
                <w:rFonts w:ascii="Times New Roman" w:hAnsi="Times New Roman" w:cs="Times New Roman"/>
              </w:rPr>
              <w:t xml:space="preserve"> </w:t>
            </w:r>
            <w:r w:rsidRPr="004A6D63">
              <w:rPr>
                <w:rFonts w:ascii="Ebrima" w:hAnsi="Ebrima" w:cs="Ebrima"/>
              </w:rPr>
              <w:t>፡</w:t>
            </w:r>
            <w:r w:rsidRPr="004A6D63">
              <w:rPr>
                <w:rFonts w:ascii="Times New Roman" w:hAnsi="Times New Roman" w:cs="Times New Roman"/>
              </w:rPr>
              <w:t xml:space="preserve">___________g/dl                               </w:t>
            </w:r>
          </w:p>
        </w:tc>
        <w:tc>
          <w:tcPr>
            <w:tcW w:w="1192" w:type="dxa"/>
          </w:tcPr>
          <w:p w:rsidR="0082000A" w:rsidRPr="004A6D63" w:rsidRDefault="0082000A" w:rsidP="007B7228">
            <w:pPr>
              <w:pStyle w:val="NoSpacing"/>
              <w:spacing w:line="360" w:lineRule="auto"/>
              <w:ind w:left="0"/>
              <w:rPr>
                <w:rFonts w:ascii="Times New Roman" w:hAnsi="Times New Roman" w:cs="Times New Roman"/>
              </w:rPr>
            </w:pPr>
          </w:p>
        </w:tc>
      </w:tr>
      <w:tr w:rsidR="0082000A" w:rsidRPr="004A6D63" w:rsidTr="007B7228">
        <w:trPr>
          <w:trHeight w:val="341"/>
        </w:trPr>
        <w:tc>
          <w:tcPr>
            <w:tcW w:w="810" w:type="dxa"/>
            <w:tcBorders>
              <w:right w:val="single" w:sz="4" w:space="0" w:color="auto"/>
            </w:tcBorders>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304</w:t>
            </w:r>
          </w:p>
        </w:tc>
        <w:tc>
          <w:tcPr>
            <w:tcW w:w="3240" w:type="dxa"/>
            <w:tcBorders>
              <w:left w:val="single" w:sz="4" w:space="0" w:color="auto"/>
            </w:tcBorders>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WBC</w:t>
            </w:r>
          </w:p>
        </w:tc>
        <w:tc>
          <w:tcPr>
            <w:tcW w:w="5040" w:type="dxa"/>
            <w:gridSpan w:val="2"/>
            <w:tcBorders>
              <w:right w:val="single" w:sz="4" w:space="0" w:color="auto"/>
            </w:tcBorders>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1</w:t>
            </w:r>
            <w:r w:rsidRPr="004A6D63">
              <w:rPr>
                <w:rFonts w:ascii="Times New Roman" w:hAnsi="Times New Roman" w:cs="Times New Roman"/>
                <w:vertAlign w:val="superscript"/>
              </w:rPr>
              <w:t>st</w:t>
            </w:r>
            <w:r w:rsidRPr="004A6D63">
              <w:rPr>
                <w:rFonts w:ascii="Times New Roman" w:hAnsi="Times New Roman" w:cs="Times New Roman"/>
              </w:rPr>
              <w:t xml:space="preserve"> </w:t>
            </w:r>
            <w:r w:rsidRPr="004A6D63">
              <w:rPr>
                <w:rFonts w:ascii="Ebrima" w:hAnsi="Ebrima" w:cs="Ebrima"/>
              </w:rPr>
              <w:t>፡</w:t>
            </w:r>
            <w:r w:rsidRPr="004A6D63">
              <w:rPr>
                <w:rFonts w:ascii="Times New Roman" w:hAnsi="Times New Roman" w:cs="Times New Roman"/>
              </w:rPr>
              <w:t xml:space="preserve">____________cells/ L                       </w:t>
            </w:r>
          </w:p>
        </w:tc>
        <w:tc>
          <w:tcPr>
            <w:tcW w:w="1192" w:type="dxa"/>
            <w:tcBorders>
              <w:left w:val="single" w:sz="4" w:space="0" w:color="auto"/>
            </w:tcBorders>
          </w:tcPr>
          <w:p w:rsidR="0082000A" w:rsidRPr="004A6D63" w:rsidRDefault="0082000A" w:rsidP="007B7228">
            <w:pPr>
              <w:pStyle w:val="NoSpacing"/>
              <w:spacing w:line="360" w:lineRule="auto"/>
              <w:ind w:left="0"/>
              <w:rPr>
                <w:rFonts w:ascii="Times New Roman" w:hAnsi="Times New Roman" w:cs="Times New Roman"/>
              </w:rPr>
            </w:pPr>
          </w:p>
        </w:tc>
      </w:tr>
      <w:tr w:rsidR="0082000A" w:rsidRPr="004A6D63" w:rsidTr="007B7228">
        <w:trPr>
          <w:trHeight w:val="323"/>
        </w:trPr>
        <w:tc>
          <w:tcPr>
            <w:tcW w:w="810" w:type="dxa"/>
            <w:tcBorders>
              <w:right w:val="single" w:sz="4" w:space="0" w:color="auto"/>
            </w:tcBorders>
          </w:tcPr>
          <w:p w:rsidR="0082000A" w:rsidRPr="004A6D63" w:rsidRDefault="0082000A" w:rsidP="007B7228">
            <w:pPr>
              <w:pStyle w:val="NoSpacing"/>
              <w:spacing w:line="360" w:lineRule="auto"/>
              <w:ind w:left="0"/>
              <w:rPr>
                <w:rFonts w:ascii="Times New Roman" w:hAnsi="Times New Roman" w:cs="Times New Roman"/>
              </w:rPr>
            </w:pPr>
            <w:r>
              <w:rPr>
                <w:rFonts w:ascii="Times New Roman" w:hAnsi="Times New Roman" w:cs="Times New Roman"/>
              </w:rPr>
              <w:t>305</w:t>
            </w:r>
          </w:p>
        </w:tc>
        <w:tc>
          <w:tcPr>
            <w:tcW w:w="3240" w:type="dxa"/>
            <w:tcBorders>
              <w:left w:val="single" w:sz="4" w:space="0" w:color="auto"/>
            </w:tcBorders>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LFT</w:t>
            </w:r>
          </w:p>
        </w:tc>
        <w:tc>
          <w:tcPr>
            <w:tcW w:w="5040" w:type="dxa"/>
            <w:gridSpan w:val="2"/>
            <w:tcBorders>
              <w:right w:val="single" w:sz="4" w:space="0" w:color="auto"/>
            </w:tcBorders>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 xml:space="preserve">SGPT---------IU/L, </w:t>
            </w:r>
          </w:p>
        </w:tc>
        <w:tc>
          <w:tcPr>
            <w:tcW w:w="1192" w:type="dxa"/>
            <w:tcBorders>
              <w:left w:val="single" w:sz="4" w:space="0" w:color="auto"/>
            </w:tcBorders>
          </w:tcPr>
          <w:p w:rsidR="0082000A" w:rsidRPr="004A6D63" w:rsidRDefault="0082000A" w:rsidP="007B7228">
            <w:pPr>
              <w:pStyle w:val="NoSpacing"/>
              <w:spacing w:line="360" w:lineRule="auto"/>
              <w:ind w:left="0"/>
              <w:rPr>
                <w:rFonts w:ascii="Times New Roman" w:hAnsi="Times New Roman" w:cs="Times New Roman"/>
              </w:rPr>
            </w:pPr>
          </w:p>
        </w:tc>
      </w:tr>
      <w:tr w:rsidR="0082000A" w:rsidRPr="004A6D63" w:rsidTr="007B7228">
        <w:trPr>
          <w:trHeight w:val="260"/>
        </w:trPr>
        <w:tc>
          <w:tcPr>
            <w:tcW w:w="810" w:type="dxa"/>
            <w:tcBorders>
              <w:right w:val="single" w:sz="4" w:space="0" w:color="auto"/>
            </w:tcBorders>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3</w:t>
            </w:r>
            <w:r>
              <w:rPr>
                <w:rFonts w:ascii="Times New Roman" w:hAnsi="Times New Roman" w:cs="Times New Roman"/>
              </w:rPr>
              <w:t>06</w:t>
            </w:r>
          </w:p>
        </w:tc>
        <w:tc>
          <w:tcPr>
            <w:tcW w:w="3240" w:type="dxa"/>
            <w:tcBorders>
              <w:left w:val="single" w:sz="4" w:space="0" w:color="auto"/>
            </w:tcBorders>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RFT</w:t>
            </w:r>
          </w:p>
        </w:tc>
        <w:tc>
          <w:tcPr>
            <w:tcW w:w="5040" w:type="dxa"/>
            <w:gridSpan w:val="2"/>
            <w:tcBorders>
              <w:right w:val="single" w:sz="4" w:space="0" w:color="auto"/>
            </w:tcBorders>
          </w:tcPr>
          <w:p w:rsidR="0082000A" w:rsidRPr="004A6D63" w:rsidRDefault="0082000A" w:rsidP="007B7228">
            <w:pPr>
              <w:pStyle w:val="NoSpacing"/>
              <w:spacing w:line="360" w:lineRule="auto"/>
              <w:ind w:left="0"/>
              <w:rPr>
                <w:rFonts w:ascii="Times New Roman" w:hAnsi="Times New Roman" w:cs="Times New Roman"/>
              </w:rPr>
            </w:pPr>
            <w:r w:rsidRPr="004A6D63">
              <w:rPr>
                <w:rFonts w:ascii="Times New Roman" w:hAnsi="Times New Roman" w:cs="Times New Roman"/>
              </w:rPr>
              <w:t xml:space="preserve">Creatinine----------mg/dl, </w:t>
            </w:r>
          </w:p>
        </w:tc>
        <w:tc>
          <w:tcPr>
            <w:tcW w:w="1192" w:type="dxa"/>
            <w:tcBorders>
              <w:left w:val="single" w:sz="4" w:space="0" w:color="auto"/>
            </w:tcBorders>
          </w:tcPr>
          <w:p w:rsidR="0082000A" w:rsidRPr="004A6D63" w:rsidRDefault="0082000A" w:rsidP="007B7228">
            <w:pPr>
              <w:pStyle w:val="NoSpacing"/>
              <w:spacing w:line="360" w:lineRule="auto"/>
              <w:ind w:left="0"/>
              <w:rPr>
                <w:rFonts w:ascii="Times New Roman" w:hAnsi="Times New Roman" w:cs="Times New Roman"/>
              </w:rPr>
            </w:pPr>
          </w:p>
        </w:tc>
      </w:tr>
    </w:tbl>
    <w:p w:rsidR="0082000A" w:rsidRPr="00504B7B" w:rsidRDefault="0082000A" w:rsidP="0082000A">
      <w:pPr>
        <w:rPr>
          <w:rFonts w:ascii="Times New Roman" w:hAnsi="Times New Roman" w:cs="Times New Roman"/>
          <w:color w:val="000000" w:themeColor="text1"/>
          <w:sz w:val="24"/>
          <w:szCs w:val="24"/>
        </w:rPr>
      </w:pPr>
      <w:r w:rsidRPr="004A6D63">
        <w:rPr>
          <w:rFonts w:ascii="Ebrima" w:hAnsi="Ebrima" w:cs="Ebrima"/>
          <w:color w:val="000000" w:themeColor="text1"/>
          <w:sz w:val="24"/>
          <w:szCs w:val="24"/>
        </w:rPr>
        <w:t>እናመሰግናለን</w:t>
      </w:r>
      <w:r w:rsidRPr="004A6D63">
        <w:rPr>
          <w:rFonts w:ascii="Times New Roman" w:hAnsi="Times New Roman" w:cs="Times New Roman"/>
          <w:color w:val="000000" w:themeColor="text1"/>
          <w:sz w:val="24"/>
          <w:szCs w:val="24"/>
        </w:rPr>
        <w:t>!!</w:t>
      </w:r>
    </w:p>
    <w:p w:rsidR="0082000A" w:rsidRPr="00050F18" w:rsidRDefault="0082000A" w:rsidP="0082000A">
      <w:pPr>
        <w:pStyle w:val="Heading2"/>
        <w:rPr>
          <w:color w:val="auto"/>
        </w:rPr>
      </w:pPr>
      <w:bookmarkStart w:id="135" w:name="_Toc527588961"/>
      <w:r w:rsidRPr="00050F18">
        <w:rPr>
          <w:color w:val="auto"/>
        </w:rPr>
        <w:lastRenderedPageBreak/>
        <w:t>Annex IV Viral load test procedure (Abbott m2000)</w:t>
      </w:r>
      <w:bookmarkEnd w:id="135"/>
    </w:p>
    <w:p w:rsidR="0082000A" w:rsidRPr="004A6D63" w:rsidRDefault="0082000A" w:rsidP="0082000A">
      <w:pPr>
        <w:numPr>
          <w:ilvl w:val="1"/>
          <w:numId w:val="16"/>
        </w:num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Remove the specimen from the refrigerator  or thaw them if frozen</w:t>
      </w:r>
    </w:p>
    <w:p w:rsidR="0082000A" w:rsidRPr="004A6D63" w:rsidRDefault="0082000A" w:rsidP="0082000A">
      <w:pPr>
        <w:pStyle w:val="ListParagraph"/>
        <w:numPr>
          <w:ilvl w:val="0"/>
          <w:numId w:val="15"/>
        </w:num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line="360" w:lineRule="auto"/>
        <w:ind w:left="0"/>
        <w:rPr>
          <w:rFonts w:ascii="Times New Roman" w:hAnsi="Times New Roman" w:cs="Times New Roman"/>
          <w:sz w:val="24"/>
          <w:szCs w:val="24"/>
        </w:rPr>
      </w:pPr>
      <w:r w:rsidRPr="004A6D63">
        <w:rPr>
          <w:rFonts w:ascii="Times New Roman" w:hAnsi="Times New Roman" w:cs="Times New Roman"/>
          <w:sz w:val="24"/>
          <w:szCs w:val="24"/>
        </w:rPr>
        <w:t xml:space="preserve">Thaw specimens at 2-30 </w:t>
      </w:r>
      <w:r w:rsidRPr="004A6D63">
        <w:rPr>
          <w:rFonts w:ascii="Times New Roman" w:hAnsi="Times New Roman" w:cs="Times New Roman"/>
          <w:sz w:val="24"/>
          <w:szCs w:val="24"/>
          <w:vertAlign w:val="superscript"/>
        </w:rPr>
        <w:t>0</w:t>
      </w:r>
      <w:r w:rsidRPr="004A6D63">
        <w:rPr>
          <w:rFonts w:ascii="Times New Roman" w:hAnsi="Times New Roman" w:cs="Times New Roman"/>
          <w:sz w:val="24"/>
          <w:szCs w:val="24"/>
        </w:rPr>
        <w:t xml:space="preserve">c  </w:t>
      </w:r>
    </w:p>
    <w:p w:rsidR="0082000A" w:rsidRPr="004A6D63" w:rsidRDefault="0082000A" w:rsidP="0082000A">
      <w:pPr>
        <w:pStyle w:val="ListParagraph"/>
        <w:numPr>
          <w:ilvl w:val="1"/>
          <w:numId w:val="16"/>
        </w:num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line="360" w:lineRule="auto"/>
        <w:ind w:left="0"/>
        <w:rPr>
          <w:rFonts w:ascii="Times New Roman" w:hAnsi="Times New Roman" w:cs="Times New Roman"/>
          <w:sz w:val="24"/>
          <w:szCs w:val="24"/>
        </w:rPr>
      </w:pPr>
      <w:r w:rsidRPr="004A6D63">
        <w:rPr>
          <w:rFonts w:ascii="Times New Roman" w:hAnsi="Times New Roman" w:cs="Times New Roman"/>
          <w:sz w:val="24"/>
          <w:szCs w:val="24"/>
        </w:rPr>
        <w:t>Thaw three tubes of  the control , one tube of the negative control, low positive control and High positive and one vial of  the HIV internal control</w:t>
      </w:r>
      <w:r w:rsidRPr="004A6D63">
        <w:rPr>
          <w:rFonts w:ascii="Times New Roman" w:hAnsi="Times New Roman" w:cs="Times New Roman"/>
          <w:sz w:val="24"/>
          <w:szCs w:val="24"/>
          <w:lang w:val="nl-NL"/>
        </w:rPr>
        <w:t xml:space="preserve"> at </w:t>
      </w:r>
      <w:r w:rsidRPr="004A6D63">
        <w:rPr>
          <w:rFonts w:ascii="Times New Roman" w:hAnsi="Times New Roman" w:cs="Times New Roman"/>
          <w:sz w:val="24"/>
          <w:szCs w:val="24"/>
        </w:rPr>
        <w:t xml:space="preserve">2-30 </w:t>
      </w:r>
      <w:r w:rsidRPr="004A6D63">
        <w:rPr>
          <w:rFonts w:ascii="Times New Roman" w:hAnsi="Times New Roman" w:cs="Times New Roman"/>
          <w:sz w:val="24"/>
          <w:szCs w:val="24"/>
          <w:vertAlign w:val="superscript"/>
        </w:rPr>
        <w:t>0</w:t>
      </w:r>
      <w:r w:rsidRPr="004A6D63">
        <w:rPr>
          <w:rFonts w:ascii="Times New Roman" w:hAnsi="Times New Roman" w:cs="Times New Roman"/>
          <w:sz w:val="24"/>
          <w:szCs w:val="24"/>
        </w:rPr>
        <w:t xml:space="preserve">c  </w:t>
      </w:r>
    </w:p>
    <w:p w:rsidR="0082000A" w:rsidRPr="004A6D63" w:rsidRDefault="0082000A" w:rsidP="0082000A">
      <w:pPr>
        <w:numPr>
          <w:ilvl w:val="1"/>
          <w:numId w:val="16"/>
        </w:num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lang w:val="nl-NL"/>
        </w:rPr>
        <w:t xml:space="preserve">Thaw  amplificaton raegents at </w:t>
      </w:r>
      <w:r w:rsidRPr="004A6D63">
        <w:rPr>
          <w:rFonts w:ascii="Times New Roman" w:hAnsi="Times New Roman" w:cs="Times New Roman"/>
          <w:sz w:val="24"/>
          <w:szCs w:val="24"/>
        </w:rPr>
        <w:t xml:space="preserve">2-30 </w:t>
      </w:r>
      <w:r w:rsidRPr="004A6D63">
        <w:rPr>
          <w:rFonts w:ascii="Times New Roman" w:hAnsi="Times New Roman" w:cs="Times New Roman"/>
          <w:sz w:val="24"/>
          <w:szCs w:val="24"/>
          <w:vertAlign w:val="superscript"/>
        </w:rPr>
        <w:t>0</w:t>
      </w:r>
      <w:r w:rsidRPr="004A6D63">
        <w:rPr>
          <w:rFonts w:ascii="Times New Roman" w:hAnsi="Times New Roman" w:cs="Times New Roman"/>
          <w:sz w:val="24"/>
          <w:szCs w:val="24"/>
        </w:rPr>
        <w:t xml:space="preserve">c  </w:t>
      </w:r>
    </w:p>
    <w:p w:rsidR="0082000A" w:rsidRPr="004A6D63" w:rsidRDefault="0082000A" w:rsidP="0082000A">
      <w:pPr>
        <w:numPr>
          <w:ilvl w:val="0"/>
          <w:numId w:val="15"/>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Thaw one pack of amplification reagents to support up to 24 reactions, and two packs to  support 48 reactions</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Decontaminate the m2000sp machine using 0.1% Bleach, Distilled water and 70 % Color less alcohol respectively</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Initiate (power on) the machine m2000sp and computer and Press start button to check the status of the machine and to be ready</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 xml:space="preserve">Mix specimen thoroughly to ensure uniformity. The assay requires a minimum 1ml of each specimen per individual specimen transport tube to ensure that </w:t>
      </w:r>
      <w:r w:rsidRPr="00A7767A">
        <w:rPr>
          <w:rFonts w:ascii="Times New Roman" w:hAnsi="Times New Roman" w:cs="Times New Roman"/>
          <w:b/>
          <w:sz w:val="24"/>
          <w:szCs w:val="24"/>
        </w:rPr>
        <w:t>200</w:t>
      </w:r>
      <w:r w:rsidRPr="004A6D63">
        <w:rPr>
          <w:rFonts w:ascii="Times New Roman" w:hAnsi="Times New Roman" w:cs="Times New Roman"/>
          <w:color w:val="FF0000"/>
          <w:sz w:val="24"/>
          <w:szCs w:val="24"/>
        </w:rPr>
        <w:t>/</w:t>
      </w:r>
      <w:r w:rsidRPr="004A6D63">
        <w:rPr>
          <w:rFonts w:ascii="Times New Roman" w:hAnsi="Times New Roman" w:cs="Times New Roman"/>
          <w:sz w:val="24"/>
          <w:szCs w:val="24"/>
        </w:rPr>
        <w:t>500/600/1000 μL is transferred to the reaction vessel</w:t>
      </w:r>
      <w:r>
        <w:rPr>
          <w:rFonts w:ascii="Times New Roman" w:hAnsi="Times New Roman" w:cs="Times New Roman"/>
          <w:sz w:val="24"/>
          <w:szCs w:val="24"/>
        </w:rPr>
        <w:t>. In our analysis we used 200</w:t>
      </w:r>
      <w:r w:rsidRPr="002A5FE9">
        <w:rPr>
          <w:rFonts w:ascii="Times New Roman" w:hAnsi="Times New Roman" w:cs="Times New Roman"/>
          <w:sz w:val="24"/>
          <w:szCs w:val="24"/>
        </w:rPr>
        <w:t xml:space="preserve"> </w:t>
      </w:r>
      <w:r w:rsidRPr="004A6D63">
        <w:rPr>
          <w:rFonts w:ascii="Times New Roman" w:hAnsi="Times New Roman" w:cs="Times New Roman"/>
          <w:sz w:val="24"/>
          <w:szCs w:val="24"/>
        </w:rPr>
        <w:t>μL</w:t>
      </w:r>
      <w:r>
        <w:rPr>
          <w:rFonts w:ascii="Times New Roman" w:hAnsi="Times New Roman" w:cs="Times New Roman"/>
          <w:sz w:val="24"/>
          <w:szCs w:val="24"/>
        </w:rPr>
        <w:t xml:space="preserve"> of plasma.</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Place three Control, one replicate of the Negative Control, low positive control and High positive and the patient specimens in the m2000sp sample rack</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 xml:space="preserve">Ensure all caps have been removed from specimens and controls prior to starting the m2000sp run. </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Open the mSample Preparation System reagent pack. Add 500ul of IC to the bottle of m</w:t>
      </w:r>
      <w:r>
        <w:rPr>
          <w:rFonts w:ascii="Times New Roman" w:hAnsi="Times New Roman" w:cs="Times New Roman"/>
          <w:sz w:val="24"/>
          <w:szCs w:val="24"/>
        </w:rPr>
        <w:t xml:space="preserve"> </w:t>
      </w:r>
      <w:r w:rsidRPr="004A6D63">
        <w:rPr>
          <w:rFonts w:ascii="Times New Roman" w:hAnsi="Times New Roman" w:cs="Times New Roman"/>
          <w:sz w:val="24"/>
          <w:szCs w:val="24"/>
        </w:rPr>
        <w:t>Lysis Buffer and Mix the IC by overtaxing three times for 2 to 3 seconds each. Using a calibrated precision pipette dedicated for IC use only. Swirl the container 20 to 30 times or mix gently by inversion, but minimize foaming.</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Gently invert  the magnetic  micro particle and elution buffer  bottles and Dispense the bottles to specific 200ml reagent vessel as described in the mSample Preparation System product information</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lastRenderedPageBreak/>
        <w:t xml:space="preserve">Gently invert the mWash 1 and mWash 2 bottles to ensure a homogenous solution and pour the contents into the appropriate 200ml reagent vessels per the Abbott m2000sp Operations Manual, Operating Instructions. If crystals are observed in any of the reagent bottles upon opening, allow the reagent to equilibrate at room temperature until the crystals disappear. Do not use the reagents until the crystals have dissolved. </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Load all necessary samples, Control, reagents , deep well plate, DITI tips 1ml and 200ul</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Initiate the m2000sp sample extraction protocol as described in the Abbott m2000sp Operations Manual, Operating Instructions.</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 xml:space="preserve">After sample preparation is complete, check the m2000sp deck to ensure all specimens have been processed correctly. </w:t>
      </w:r>
    </w:p>
    <w:p w:rsidR="0082000A" w:rsidRPr="004A6D63" w:rsidRDefault="0082000A" w:rsidP="0082000A">
      <w:pPr>
        <w:numPr>
          <w:ilvl w:val="0"/>
          <w:numId w:val="15"/>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Note: Once sample preparation is completed, the master mix protocol should be started within one hour</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 xml:space="preserve">While the m2000sp is extraction protocol finish, switch on and initialize the m2000rt. The m2000rt requires a 15-minute warm-up prior to starting a run. Refer to the Abbott m2000rt Operations Manual, Operating Instructions. </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Load the amplification reagents and the master mix tube on the m2000sp worktable.</w:t>
      </w:r>
    </w:p>
    <w:p w:rsidR="0082000A" w:rsidRPr="004A6D63" w:rsidRDefault="0082000A" w:rsidP="0082000A">
      <w:pPr>
        <w:numPr>
          <w:ilvl w:val="0"/>
          <w:numId w:val="15"/>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Prior to opening the amplification reagents, ensure that the contents of the Amplification Reagent Pack are at the bottom by tapping the Amplification Reagent Pack in an upright position on the bench to bring the liquid to the bottom of the vials.</w:t>
      </w:r>
    </w:p>
    <w:p w:rsidR="0082000A" w:rsidRPr="004A6D63" w:rsidRDefault="0082000A" w:rsidP="0082000A">
      <w:pPr>
        <w:numPr>
          <w:ilvl w:val="0"/>
          <w:numId w:val="15"/>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Remove and discard caps.</w:t>
      </w:r>
    </w:p>
    <w:p w:rsidR="0082000A" w:rsidRPr="004A6D63" w:rsidRDefault="0082000A" w:rsidP="0082000A">
      <w:pPr>
        <w:numPr>
          <w:ilvl w:val="0"/>
          <w:numId w:val="15"/>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Amplification reagents are stable for up to 6 hours on board the m2000sp</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Initiate the m2000sp master mix addition protocol as described in the Abbott m2000sp Operations Manual, Operating Instructions.</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 xml:space="preserve">After the m2000sp instrument has completed addition of samples and amplification reagents, seal the 96-Well Optical Reaction Plate according to the instructions in the Abbott m2000sp Operations Manual. </w:t>
      </w:r>
    </w:p>
    <w:p w:rsidR="0082000A" w:rsidRPr="004A6D63" w:rsidRDefault="0082000A" w:rsidP="0082000A">
      <w:pPr>
        <w:pStyle w:val="ListParagraph"/>
        <w:numPr>
          <w:ilvl w:val="0"/>
          <w:numId w:val="17"/>
        </w:num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line="360" w:lineRule="auto"/>
        <w:ind w:left="0"/>
        <w:rPr>
          <w:rFonts w:ascii="Times New Roman" w:hAnsi="Times New Roman" w:cs="Times New Roman"/>
          <w:sz w:val="24"/>
          <w:szCs w:val="24"/>
        </w:rPr>
      </w:pPr>
      <w:r w:rsidRPr="004A6D63">
        <w:rPr>
          <w:rFonts w:ascii="Times New Roman" w:hAnsi="Times New Roman" w:cs="Times New Roman"/>
          <w:sz w:val="24"/>
          <w:szCs w:val="24"/>
        </w:rPr>
        <w:t>Visually verify that 50 µl ( not more) has been dispensed in to each well</w:t>
      </w:r>
    </w:p>
    <w:p w:rsidR="0082000A" w:rsidRPr="004A6D63" w:rsidRDefault="0082000A" w:rsidP="0082000A">
      <w:pPr>
        <w:pStyle w:val="ListParagraph"/>
        <w:numPr>
          <w:ilvl w:val="0"/>
          <w:numId w:val="17"/>
        </w:num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line="360" w:lineRule="auto"/>
        <w:ind w:left="0"/>
        <w:rPr>
          <w:rFonts w:ascii="Times New Roman" w:hAnsi="Times New Roman" w:cs="Times New Roman"/>
          <w:sz w:val="24"/>
          <w:szCs w:val="24"/>
        </w:rPr>
      </w:pPr>
      <w:r w:rsidRPr="004A6D63">
        <w:rPr>
          <w:rFonts w:ascii="Times New Roman" w:hAnsi="Times New Roman" w:cs="Times New Roman"/>
          <w:sz w:val="24"/>
          <w:szCs w:val="24"/>
        </w:rPr>
        <w:lastRenderedPageBreak/>
        <w:t>Seal the 96 well plate</w:t>
      </w:r>
    </w:p>
    <w:p w:rsidR="0082000A" w:rsidRPr="004A6D63" w:rsidRDefault="0082000A" w:rsidP="0082000A">
      <w:pPr>
        <w:pStyle w:val="ListParagraph"/>
        <w:numPr>
          <w:ilvl w:val="0"/>
          <w:numId w:val="17"/>
        </w:num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line="360" w:lineRule="auto"/>
        <w:ind w:left="0"/>
        <w:rPr>
          <w:rFonts w:ascii="Times New Roman" w:hAnsi="Times New Roman" w:cs="Times New Roman"/>
          <w:sz w:val="24"/>
          <w:szCs w:val="24"/>
        </w:rPr>
      </w:pPr>
      <w:r w:rsidRPr="004A6D63">
        <w:rPr>
          <w:rFonts w:ascii="Times New Roman" w:hAnsi="Times New Roman" w:cs="Times New Roman"/>
          <w:sz w:val="24"/>
          <w:szCs w:val="24"/>
        </w:rPr>
        <w:t>Use an Abbott m2000rt optical adhesive cover and fix it with the Abbott m2000rt  optical adhesive cover  Applicator</w:t>
      </w:r>
    </w:p>
    <w:p w:rsidR="0082000A" w:rsidRPr="004A6D63" w:rsidRDefault="0082000A" w:rsidP="0082000A">
      <w:pPr>
        <w:pStyle w:val="ListParagraph"/>
        <w:numPr>
          <w:ilvl w:val="0"/>
          <w:numId w:val="17"/>
        </w:num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line="360" w:lineRule="auto"/>
        <w:ind w:left="0"/>
        <w:rPr>
          <w:rFonts w:ascii="Times New Roman" w:hAnsi="Times New Roman" w:cs="Times New Roman"/>
          <w:sz w:val="24"/>
          <w:szCs w:val="24"/>
        </w:rPr>
      </w:pPr>
      <w:r w:rsidRPr="004A6D63">
        <w:rPr>
          <w:rFonts w:ascii="Times New Roman" w:hAnsi="Times New Roman" w:cs="Times New Roman"/>
          <w:sz w:val="24"/>
          <w:szCs w:val="24"/>
        </w:rPr>
        <w:t>Separate the strips at the edges along the perforated line.</w:t>
      </w:r>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Note: Within one hour of starting the master mix protocol, the sealed PCR plate should be transferred to the m2000rt to begin amplification detection.</w:t>
      </w:r>
    </w:p>
    <w:p w:rsidR="0082000A" w:rsidRPr="004A6D63" w:rsidRDefault="0082000A" w:rsidP="0082000A">
      <w:pPr>
        <w:numPr>
          <w:ilvl w:val="0"/>
          <w:numId w:val="18"/>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Contamination of the bottom of the 96-Well Optical Reaction plate with fluorescent materials could potentially interfere with the assay. It is recommended that the Splash-Free Support Base be used to hold or transport the 96-Well Optical Reaction Plate to minimize contamination.</w:t>
      </w:r>
    </w:p>
    <w:p w:rsidR="0082000A" w:rsidRPr="004A6D63" w:rsidRDefault="0082000A" w:rsidP="0082000A">
      <w:p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rPr>
          <w:rFonts w:ascii="Times New Roman" w:hAnsi="Times New Roman" w:cs="Times New Roman"/>
          <w:b/>
          <w:sz w:val="24"/>
          <w:szCs w:val="24"/>
        </w:rPr>
      </w:pPr>
      <w:r w:rsidRPr="004A6D63">
        <w:rPr>
          <w:rFonts w:ascii="Times New Roman" w:hAnsi="Times New Roman" w:cs="Times New Roman"/>
          <w:b/>
          <w:sz w:val="24"/>
          <w:szCs w:val="24"/>
        </w:rPr>
        <w:t xml:space="preserve">Amplification and detection   </w:t>
      </w:r>
    </w:p>
    <w:p w:rsidR="0082000A" w:rsidRPr="004A6D63" w:rsidRDefault="0082000A" w:rsidP="0082000A">
      <w:pPr>
        <w:pStyle w:val="ListParagraph"/>
        <w:numPr>
          <w:ilvl w:val="1"/>
          <w:numId w:val="16"/>
        </w:num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line="360" w:lineRule="auto"/>
        <w:ind w:left="0"/>
        <w:rPr>
          <w:rFonts w:ascii="Times New Roman" w:hAnsi="Times New Roman" w:cs="Times New Roman"/>
          <w:sz w:val="24"/>
          <w:szCs w:val="24"/>
        </w:rPr>
      </w:pPr>
      <w:r w:rsidRPr="004A6D63">
        <w:rPr>
          <w:rFonts w:ascii="Times New Roman" w:hAnsi="Times New Roman" w:cs="Times New Roman"/>
          <w:sz w:val="24"/>
          <w:szCs w:val="24"/>
        </w:rPr>
        <w:t>Place the 96-Well Optical Reaction Plate in the m2000rt and initiate the Abbott Real Time HIV Viral load assay protocol as described in the Abbott m2000rt Operations Manual. The m2000rt completes the run in approximately 3 hours and 15 minutes. At the completion of the run, assay results are reported on the m2000rt. Refer to the “RESULTS” section of this package insert for further details.</w:t>
      </w:r>
    </w:p>
    <w:p w:rsidR="0082000A" w:rsidRPr="004A6D63" w:rsidRDefault="0082000A" w:rsidP="0082000A">
      <w:pPr>
        <w:numPr>
          <w:ilvl w:val="1"/>
          <w:numId w:val="16"/>
        </w:numPr>
        <w:spacing w:before="100" w:beforeAutospacing="1"/>
        <w:ind w:left="0"/>
        <w:rPr>
          <w:rFonts w:ascii="Times New Roman" w:hAnsi="Times New Roman" w:cs="Times New Roman"/>
          <w:sz w:val="24"/>
          <w:szCs w:val="24"/>
        </w:rPr>
      </w:pPr>
      <w:r w:rsidRPr="004A6D63">
        <w:rPr>
          <w:rFonts w:ascii="Times New Roman" w:hAnsi="Times New Roman" w:cs="Times New Roman"/>
          <w:sz w:val="24"/>
          <w:szCs w:val="24"/>
        </w:rPr>
        <w:t xml:space="preserve">After the m2000rt instrument has completed the amplification and detection protocol, remove the 96-Well Optical Reaction Plate and dispose according to the instructions in the Contamination Precautions section of this insert. Place the 96-Well Optical Reaction Plate in a sealable plastic bag and dispose according to the Abbott m2000rtOperations Manual along with the gloves used to handle the plate. </w:t>
      </w:r>
    </w:p>
    <w:p w:rsidR="0082000A" w:rsidRPr="004A6D63" w:rsidRDefault="0082000A" w:rsidP="0082000A">
      <w:pPr>
        <w:rPr>
          <w:rFonts w:ascii="Times New Roman" w:hAnsi="Times New Roman" w:cs="Times New Roman"/>
          <w:b/>
          <w:sz w:val="24"/>
          <w:szCs w:val="24"/>
        </w:rPr>
      </w:pPr>
    </w:p>
    <w:p w:rsidR="0082000A" w:rsidRDefault="0082000A" w:rsidP="0082000A">
      <w:pPr>
        <w:pStyle w:val="Heading2"/>
        <w:spacing w:before="100" w:after="100"/>
        <w:rPr>
          <w:rFonts w:ascii="Times New Roman" w:eastAsiaTheme="minorEastAsia" w:hAnsi="Times New Roman" w:cs="Times New Roman"/>
          <w:bCs w:val="0"/>
          <w:color w:val="auto"/>
          <w:sz w:val="24"/>
          <w:szCs w:val="24"/>
        </w:rPr>
      </w:pPr>
    </w:p>
    <w:p w:rsidR="0082000A" w:rsidRPr="00130E91" w:rsidRDefault="0082000A" w:rsidP="0082000A"/>
    <w:p w:rsidR="0082000A" w:rsidRPr="00050F18" w:rsidRDefault="0082000A" w:rsidP="0082000A">
      <w:pPr>
        <w:pStyle w:val="Heading2"/>
        <w:rPr>
          <w:color w:val="auto"/>
        </w:rPr>
      </w:pPr>
      <w:bookmarkStart w:id="136" w:name="_Toc527588962"/>
      <w:r w:rsidRPr="00050F18">
        <w:rPr>
          <w:color w:val="auto"/>
        </w:rPr>
        <w:lastRenderedPageBreak/>
        <w:t>Annex V Procedure for BD FACS count</w:t>
      </w:r>
      <w:bookmarkEnd w:id="136"/>
      <w:r w:rsidRPr="00050F18">
        <w:rPr>
          <w:color w:val="auto"/>
        </w:rPr>
        <w:t xml:space="preserve"> </w:t>
      </w:r>
    </w:p>
    <w:p w:rsidR="0082000A" w:rsidRPr="004A6D63" w:rsidRDefault="0082000A" w:rsidP="0082000A">
      <w:pPr>
        <w:rPr>
          <w:rFonts w:ascii="Times New Roman" w:eastAsia="Times New Roman" w:hAnsi="Times New Roman" w:cs="Times New Roman"/>
          <w:sz w:val="24"/>
          <w:szCs w:val="24"/>
        </w:rPr>
      </w:pPr>
      <w:r w:rsidRPr="004A6D63">
        <w:rPr>
          <w:rFonts w:ascii="Times New Roman" w:hAnsi="Times New Roman" w:cs="Times New Roman"/>
          <w:sz w:val="24"/>
          <w:szCs w:val="24"/>
        </w:rPr>
        <w:t>1. Label the reagent tube with the patient accession number</w:t>
      </w:r>
    </w:p>
    <w:p w:rsidR="0082000A" w:rsidRPr="004A6D63" w:rsidRDefault="0082000A" w:rsidP="0082000A">
      <w:pPr>
        <w:rPr>
          <w:rFonts w:ascii="Times New Roman" w:eastAsia="Times New Roman" w:hAnsi="Times New Roman" w:cs="Times New Roman"/>
          <w:sz w:val="24"/>
          <w:szCs w:val="24"/>
        </w:rPr>
      </w:pPr>
      <w:r w:rsidRPr="004A6D63">
        <w:rPr>
          <w:rFonts w:ascii="Times New Roman" w:hAnsi="Times New Roman" w:cs="Times New Roman"/>
          <w:sz w:val="24"/>
          <w:szCs w:val="24"/>
        </w:rPr>
        <w:t xml:space="preserve"> 2. </w:t>
      </w:r>
      <w:r w:rsidRPr="004A6D63">
        <w:rPr>
          <w:rFonts w:ascii="Times New Roman" w:eastAsia="Times New Roman" w:hAnsi="Times New Roman" w:cs="Times New Roman"/>
          <w:sz w:val="24"/>
          <w:szCs w:val="24"/>
        </w:rPr>
        <w:t>Vortex upside down for 5 seconds</w:t>
      </w:r>
    </w:p>
    <w:p w:rsidR="0082000A" w:rsidRPr="004A6D63" w:rsidRDefault="0082000A" w:rsidP="0082000A">
      <w:pPr>
        <w:rPr>
          <w:rFonts w:ascii="Times New Roman" w:eastAsia="Times New Roman" w:hAnsi="Times New Roman" w:cs="Times New Roman"/>
          <w:sz w:val="24"/>
          <w:szCs w:val="24"/>
        </w:rPr>
      </w:pPr>
      <w:r w:rsidRPr="004A6D63">
        <w:rPr>
          <w:rFonts w:ascii="Times New Roman" w:hAnsi="Times New Roman" w:cs="Times New Roman"/>
          <w:sz w:val="24"/>
          <w:szCs w:val="24"/>
        </w:rPr>
        <w:t xml:space="preserve">3. </w:t>
      </w:r>
      <w:r w:rsidRPr="004A6D63">
        <w:rPr>
          <w:rFonts w:ascii="Times New Roman" w:eastAsia="Times New Roman" w:hAnsi="Times New Roman" w:cs="Times New Roman"/>
          <w:sz w:val="24"/>
          <w:szCs w:val="24"/>
        </w:rPr>
        <w:t>Vortex upright for 5 seconds</w:t>
      </w:r>
    </w:p>
    <w:p w:rsidR="0082000A" w:rsidRPr="004A6D63" w:rsidRDefault="0082000A" w:rsidP="0082000A">
      <w:pPr>
        <w:rPr>
          <w:rFonts w:ascii="Times New Roman" w:eastAsia="Times New Roman" w:hAnsi="Times New Roman" w:cs="Times New Roman"/>
          <w:sz w:val="24"/>
          <w:szCs w:val="24"/>
        </w:rPr>
      </w:pPr>
      <w:r w:rsidRPr="004A6D63">
        <w:rPr>
          <w:rFonts w:ascii="Times New Roman" w:hAnsi="Times New Roman" w:cs="Times New Roman"/>
          <w:sz w:val="24"/>
          <w:szCs w:val="24"/>
        </w:rPr>
        <w:t>4. Open</w:t>
      </w:r>
      <w:r w:rsidRPr="004A6D63">
        <w:rPr>
          <w:rFonts w:ascii="Times New Roman" w:eastAsia="Times New Roman" w:hAnsi="Times New Roman" w:cs="Times New Roman"/>
          <w:sz w:val="24"/>
          <w:szCs w:val="24"/>
        </w:rPr>
        <w:t xml:space="preserve"> the reagent tubes with the coring station</w:t>
      </w:r>
    </w:p>
    <w:p w:rsidR="0082000A" w:rsidRPr="004A6D63" w:rsidRDefault="0082000A" w:rsidP="0082000A">
      <w:pPr>
        <w:rPr>
          <w:rFonts w:ascii="Times New Roman" w:eastAsia="Times New Roman" w:hAnsi="Times New Roman" w:cs="Times New Roman"/>
          <w:sz w:val="24"/>
          <w:szCs w:val="24"/>
        </w:rPr>
      </w:pPr>
      <w:r w:rsidRPr="004A6D63">
        <w:rPr>
          <w:rFonts w:ascii="Times New Roman" w:eastAsia="Times New Roman" w:hAnsi="Times New Roman" w:cs="Times New Roman"/>
          <w:sz w:val="24"/>
          <w:szCs w:val="24"/>
        </w:rPr>
        <w:t>5. Mix the patient’s whole b</w:t>
      </w:r>
      <w:r w:rsidRPr="004A6D63">
        <w:rPr>
          <w:rFonts w:ascii="Times New Roman" w:hAnsi="Times New Roman" w:cs="Times New Roman"/>
          <w:sz w:val="24"/>
          <w:szCs w:val="24"/>
        </w:rPr>
        <w:t xml:space="preserve">lood by inverting the tube five </w:t>
      </w:r>
      <w:r w:rsidRPr="004A6D63">
        <w:rPr>
          <w:rFonts w:ascii="Times New Roman" w:eastAsia="Times New Roman" w:hAnsi="Times New Roman" w:cs="Times New Roman"/>
          <w:sz w:val="24"/>
          <w:szCs w:val="24"/>
        </w:rPr>
        <w:t>times.</w:t>
      </w:r>
    </w:p>
    <w:p w:rsidR="0082000A" w:rsidRPr="004A6D63" w:rsidRDefault="0082000A" w:rsidP="0082000A">
      <w:pPr>
        <w:rPr>
          <w:rFonts w:ascii="Times New Roman" w:eastAsia="Times New Roman" w:hAnsi="Times New Roman" w:cs="Times New Roman"/>
          <w:sz w:val="24"/>
          <w:szCs w:val="24"/>
        </w:rPr>
      </w:pPr>
      <w:r w:rsidRPr="004A6D63">
        <w:rPr>
          <w:rFonts w:ascii="Times New Roman" w:eastAsia="Times New Roman" w:hAnsi="Times New Roman" w:cs="Times New Roman"/>
          <w:sz w:val="24"/>
          <w:szCs w:val="24"/>
        </w:rPr>
        <w:t>6.  Reverse pipette 50</w:t>
      </w:r>
      <w:r w:rsidRPr="004A6D63">
        <w:rPr>
          <w:rFonts w:ascii="Times New Roman" w:eastAsia="Times New Roman" w:hAnsi="Times New Roman" w:cs="Times New Roman"/>
          <w:sz w:val="24"/>
          <w:szCs w:val="24"/>
        </w:rPr>
        <w:sym w:font="Symbol" w:char="F06D"/>
      </w:r>
      <w:r w:rsidRPr="004A6D63">
        <w:rPr>
          <w:rFonts w:ascii="Times New Roman" w:eastAsia="Times New Roman" w:hAnsi="Times New Roman" w:cs="Times New Roman"/>
          <w:sz w:val="24"/>
          <w:szCs w:val="24"/>
        </w:rPr>
        <w:t xml:space="preserve">l of patient whole blood in to </w:t>
      </w:r>
      <w:r w:rsidRPr="004A6D63">
        <w:rPr>
          <w:rFonts w:ascii="Times New Roman" w:hAnsi="Times New Roman" w:cs="Times New Roman"/>
          <w:sz w:val="24"/>
          <w:szCs w:val="24"/>
        </w:rPr>
        <w:t>CD4</w:t>
      </w:r>
      <w:r w:rsidRPr="004A6D63">
        <w:rPr>
          <w:rFonts w:ascii="Times New Roman" w:eastAsia="Times New Roman" w:hAnsi="Times New Roman" w:cs="Times New Roman"/>
          <w:sz w:val="24"/>
          <w:szCs w:val="24"/>
        </w:rPr>
        <w:t xml:space="preserve"> tube</w:t>
      </w:r>
    </w:p>
    <w:p w:rsidR="0082000A" w:rsidRPr="004A6D63" w:rsidRDefault="0082000A" w:rsidP="0082000A">
      <w:pPr>
        <w:rPr>
          <w:rFonts w:ascii="Times New Roman" w:eastAsia="Times New Roman" w:hAnsi="Times New Roman" w:cs="Times New Roman"/>
          <w:sz w:val="24"/>
          <w:szCs w:val="24"/>
        </w:rPr>
      </w:pPr>
      <w:r w:rsidRPr="004A6D63">
        <w:rPr>
          <w:rFonts w:ascii="Times New Roman" w:eastAsia="Times New Roman" w:hAnsi="Times New Roman" w:cs="Times New Roman"/>
          <w:sz w:val="24"/>
          <w:szCs w:val="24"/>
        </w:rPr>
        <w:t>7. Cap the tubes and vortex upright for 5 seconds.</w:t>
      </w:r>
    </w:p>
    <w:p w:rsidR="0082000A" w:rsidRPr="004A6D63" w:rsidRDefault="0082000A" w:rsidP="0082000A">
      <w:pPr>
        <w:rPr>
          <w:rFonts w:ascii="Times New Roman" w:eastAsia="Times New Roman" w:hAnsi="Times New Roman" w:cs="Times New Roman"/>
          <w:sz w:val="24"/>
          <w:szCs w:val="24"/>
        </w:rPr>
      </w:pPr>
      <w:r w:rsidRPr="004A6D63">
        <w:rPr>
          <w:rFonts w:ascii="Times New Roman" w:eastAsia="Times New Roman" w:hAnsi="Times New Roman" w:cs="Times New Roman"/>
          <w:sz w:val="24"/>
          <w:szCs w:val="24"/>
        </w:rPr>
        <w:t xml:space="preserve">8. Incubate for </w:t>
      </w:r>
      <w:r w:rsidRPr="004A6D63">
        <w:rPr>
          <w:rFonts w:ascii="Times New Roman" w:hAnsi="Times New Roman" w:cs="Times New Roman"/>
          <w:sz w:val="24"/>
          <w:szCs w:val="24"/>
        </w:rPr>
        <w:t>30</w:t>
      </w:r>
      <w:r w:rsidRPr="004A6D63">
        <w:rPr>
          <w:rFonts w:ascii="Times New Roman" w:eastAsia="Times New Roman" w:hAnsi="Times New Roman" w:cs="Times New Roman"/>
          <w:sz w:val="24"/>
          <w:szCs w:val="24"/>
        </w:rPr>
        <w:t xml:space="preserve"> to </w:t>
      </w:r>
      <w:r w:rsidRPr="004A6D63">
        <w:rPr>
          <w:rFonts w:ascii="Times New Roman" w:hAnsi="Times New Roman" w:cs="Times New Roman"/>
          <w:sz w:val="24"/>
          <w:szCs w:val="24"/>
        </w:rPr>
        <w:t>60</w:t>
      </w:r>
      <w:r w:rsidRPr="004A6D63">
        <w:rPr>
          <w:rFonts w:ascii="Times New Roman" w:eastAsia="Times New Roman" w:hAnsi="Times New Roman" w:cs="Times New Roman"/>
          <w:sz w:val="24"/>
          <w:szCs w:val="24"/>
        </w:rPr>
        <w:t xml:space="preserve"> minutes at room temperature in the dark.</w:t>
      </w:r>
    </w:p>
    <w:p w:rsidR="0082000A" w:rsidRPr="004A6D63" w:rsidRDefault="0082000A" w:rsidP="0082000A">
      <w:pPr>
        <w:rPr>
          <w:rFonts w:ascii="Times New Roman" w:eastAsia="Times New Roman" w:hAnsi="Times New Roman" w:cs="Times New Roman"/>
          <w:sz w:val="24"/>
          <w:szCs w:val="24"/>
        </w:rPr>
      </w:pPr>
      <w:r w:rsidRPr="004A6D63">
        <w:rPr>
          <w:rFonts w:ascii="Times New Roman" w:eastAsia="Times New Roman" w:hAnsi="Times New Roman" w:cs="Times New Roman"/>
          <w:sz w:val="24"/>
          <w:szCs w:val="24"/>
        </w:rPr>
        <w:t>9. Uncap the tubes and reverse pipette 50</w:t>
      </w:r>
      <w:r w:rsidRPr="004A6D63">
        <w:rPr>
          <w:rFonts w:ascii="Times New Roman" w:eastAsia="Times New Roman" w:hAnsi="Times New Roman" w:cs="Times New Roman"/>
          <w:sz w:val="24"/>
          <w:szCs w:val="24"/>
        </w:rPr>
        <w:sym w:font="Symbol" w:char="F06D"/>
      </w:r>
      <w:r w:rsidRPr="004A6D63">
        <w:rPr>
          <w:rFonts w:ascii="Times New Roman" w:eastAsia="Times New Roman" w:hAnsi="Times New Roman" w:cs="Times New Roman"/>
          <w:sz w:val="24"/>
          <w:szCs w:val="24"/>
        </w:rPr>
        <w:t xml:space="preserve">l of fixative solution in to </w:t>
      </w:r>
      <w:r w:rsidRPr="004A6D63">
        <w:rPr>
          <w:rFonts w:ascii="Times New Roman" w:hAnsi="Times New Roman" w:cs="Times New Roman"/>
          <w:sz w:val="24"/>
          <w:szCs w:val="24"/>
        </w:rPr>
        <w:t>the</w:t>
      </w:r>
      <w:r w:rsidRPr="004A6D63">
        <w:rPr>
          <w:rFonts w:ascii="Times New Roman" w:eastAsia="Times New Roman" w:hAnsi="Times New Roman" w:cs="Times New Roman"/>
          <w:sz w:val="24"/>
          <w:szCs w:val="24"/>
        </w:rPr>
        <w:t xml:space="preserve"> tube.</w:t>
      </w:r>
    </w:p>
    <w:p w:rsidR="0082000A" w:rsidRPr="004A6D63" w:rsidRDefault="0082000A" w:rsidP="0082000A">
      <w:pPr>
        <w:rPr>
          <w:rFonts w:ascii="Times New Roman" w:eastAsia="Times New Roman" w:hAnsi="Times New Roman" w:cs="Times New Roman"/>
          <w:sz w:val="24"/>
          <w:szCs w:val="24"/>
        </w:rPr>
      </w:pPr>
      <w:r w:rsidRPr="004A6D63">
        <w:rPr>
          <w:rFonts w:ascii="Times New Roman" w:eastAsia="Times New Roman" w:hAnsi="Times New Roman" w:cs="Times New Roman"/>
          <w:sz w:val="24"/>
          <w:szCs w:val="24"/>
        </w:rPr>
        <w:t>10. Recap the tubes and vortex upright for 5 seconds</w:t>
      </w:r>
    </w:p>
    <w:p w:rsidR="0082000A" w:rsidRPr="004A6D63" w:rsidRDefault="0082000A" w:rsidP="0082000A">
      <w:pPr>
        <w:rPr>
          <w:rFonts w:ascii="Times New Roman" w:eastAsia="Times New Roman" w:hAnsi="Times New Roman" w:cs="Times New Roman"/>
          <w:sz w:val="24"/>
          <w:szCs w:val="24"/>
        </w:rPr>
      </w:pPr>
      <w:r w:rsidRPr="004A6D63">
        <w:rPr>
          <w:rFonts w:ascii="Times New Roman" w:eastAsia="Times New Roman" w:hAnsi="Times New Roman" w:cs="Times New Roman"/>
          <w:sz w:val="24"/>
          <w:szCs w:val="24"/>
        </w:rPr>
        <w:t>11. Incubate for at least 30 minutes at room temperature in the dark.</w:t>
      </w:r>
    </w:p>
    <w:p w:rsidR="0082000A" w:rsidRPr="004A6D63" w:rsidRDefault="0082000A" w:rsidP="0082000A">
      <w:pPr>
        <w:rPr>
          <w:rFonts w:ascii="Times New Roman" w:eastAsia="Times New Roman" w:hAnsi="Times New Roman" w:cs="Times New Roman"/>
          <w:sz w:val="24"/>
          <w:szCs w:val="24"/>
        </w:rPr>
      </w:pPr>
      <w:r w:rsidRPr="004A6D63">
        <w:rPr>
          <w:rFonts w:ascii="Times New Roman" w:eastAsia="Times New Roman" w:hAnsi="Times New Roman" w:cs="Times New Roman"/>
          <w:sz w:val="24"/>
          <w:szCs w:val="24"/>
        </w:rPr>
        <w:t>12. Run on the FACS</w:t>
      </w:r>
      <w:r w:rsidRPr="004A6D63">
        <w:rPr>
          <w:rFonts w:ascii="Times New Roman" w:hAnsi="Times New Roman" w:cs="Times New Roman"/>
          <w:sz w:val="24"/>
          <w:szCs w:val="24"/>
        </w:rPr>
        <w:t xml:space="preserve"> </w:t>
      </w:r>
      <w:r w:rsidRPr="004A6D63">
        <w:rPr>
          <w:rFonts w:ascii="Times New Roman" w:eastAsia="Times New Roman" w:hAnsi="Times New Roman" w:cs="Times New Roman"/>
          <w:sz w:val="24"/>
          <w:szCs w:val="24"/>
        </w:rPr>
        <w:t>Count instrument within 24 hours of preparation</w:t>
      </w:r>
    </w:p>
    <w:p w:rsidR="0082000A" w:rsidRPr="004A6D63" w:rsidRDefault="0082000A" w:rsidP="0082000A">
      <w:pPr>
        <w:rPr>
          <w:rFonts w:ascii="Times New Roman" w:eastAsia="Times New Roman" w:hAnsi="Times New Roman" w:cs="Times New Roman"/>
          <w:sz w:val="24"/>
          <w:szCs w:val="24"/>
        </w:rPr>
      </w:pPr>
      <w:r w:rsidRPr="004A6D63">
        <w:rPr>
          <w:rFonts w:ascii="Times New Roman" w:hAnsi="Times New Roman" w:cs="Times New Roman"/>
          <w:sz w:val="24"/>
          <w:szCs w:val="24"/>
        </w:rPr>
        <w:t>13. CD4 absolute count and CD4 percentage is reported</w:t>
      </w:r>
    </w:p>
    <w:p w:rsidR="0082000A" w:rsidRPr="004A6D63" w:rsidRDefault="0082000A" w:rsidP="0082000A">
      <w:pPr>
        <w:pStyle w:val="ListParagraph"/>
        <w:spacing w:line="360" w:lineRule="auto"/>
        <w:ind w:left="0"/>
        <w:rPr>
          <w:rFonts w:ascii="Times New Roman" w:hAnsi="Times New Roman" w:cs="Times New Roman"/>
          <w:sz w:val="24"/>
          <w:szCs w:val="24"/>
        </w:rPr>
      </w:pPr>
    </w:p>
    <w:p w:rsidR="0082000A" w:rsidRPr="004A6D63" w:rsidRDefault="0082000A" w:rsidP="0082000A">
      <w:pPr>
        <w:rPr>
          <w:rFonts w:ascii="Times New Roman" w:hAnsi="Times New Roman" w:cs="Times New Roman"/>
        </w:rPr>
      </w:pPr>
    </w:p>
    <w:p w:rsidR="0082000A" w:rsidRPr="004A6D63" w:rsidRDefault="0082000A" w:rsidP="0082000A">
      <w:pPr>
        <w:rPr>
          <w:rFonts w:ascii="Times New Roman" w:hAnsi="Times New Roman" w:cs="Times New Roman"/>
          <w:b/>
          <w:sz w:val="24"/>
          <w:szCs w:val="24"/>
        </w:rPr>
      </w:pPr>
    </w:p>
    <w:p w:rsidR="0082000A" w:rsidRPr="00050F18" w:rsidRDefault="0082000A" w:rsidP="0082000A">
      <w:pPr>
        <w:pStyle w:val="Heading2"/>
        <w:rPr>
          <w:color w:val="auto"/>
        </w:rPr>
      </w:pPr>
      <w:bookmarkStart w:id="137" w:name="_Toc527588963"/>
      <w:r w:rsidRPr="00050F18">
        <w:rPr>
          <w:color w:val="auto"/>
        </w:rPr>
        <w:lastRenderedPageBreak/>
        <w:t>Annex VI Automated Hematology Test procedure</w:t>
      </w:r>
      <w:bookmarkEnd w:id="137"/>
    </w:p>
    <w:p w:rsidR="0082000A" w:rsidRPr="004A6D63" w:rsidRDefault="0082000A" w:rsidP="0082000A">
      <w:pPr>
        <w:numPr>
          <w:ilvl w:val="0"/>
          <w:numId w:val="20"/>
        </w:numPr>
        <w:autoSpaceDE w:val="0"/>
        <w:autoSpaceDN w:val="0"/>
        <w:adjustRightInd w:val="0"/>
        <w:spacing w:before="100" w:beforeAutospacing="1"/>
        <w:ind w:left="0"/>
        <w:rPr>
          <w:rFonts w:ascii="Times New Roman" w:hAnsi="Times New Roman" w:cs="Times New Roman"/>
          <w:color w:val="000000"/>
          <w:sz w:val="24"/>
          <w:szCs w:val="24"/>
        </w:rPr>
      </w:pPr>
      <w:r w:rsidRPr="004A6D63">
        <w:rPr>
          <w:rFonts w:ascii="Times New Roman" w:hAnsi="Times New Roman" w:cs="Times New Roman"/>
          <w:color w:val="000000"/>
          <w:sz w:val="24"/>
          <w:szCs w:val="24"/>
        </w:rPr>
        <w:t>With the cap tightly secured on the specimen tube, slowly invert the tube 10 to 15 times.</w:t>
      </w:r>
    </w:p>
    <w:p w:rsidR="0082000A" w:rsidRPr="004A6D63" w:rsidRDefault="0082000A" w:rsidP="0082000A">
      <w:pPr>
        <w:numPr>
          <w:ilvl w:val="0"/>
          <w:numId w:val="20"/>
        </w:numPr>
        <w:autoSpaceDE w:val="0"/>
        <w:autoSpaceDN w:val="0"/>
        <w:adjustRightInd w:val="0"/>
        <w:spacing w:before="100" w:beforeAutospacing="1"/>
        <w:ind w:left="0"/>
        <w:rPr>
          <w:rFonts w:ascii="Times New Roman" w:hAnsi="Times New Roman" w:cs="Times New Roman"/>
          <w:color w:val="000000"/>
          <w:sz w:val="24"/>
          <w:szCs w:val="24"/>
        </w:rPr>
      </w:pPr>
      <w:r w:rsidRPr="004A6D63">
        <w:rPr>
          <w:rFonts w:ascii="Times New Roman" w:hAnsi="Times New Roman" w:cs="Times New Roman"/>
          <w:color w:val="000000"/>
          <w:sz w:val="24"/>
          <w:szCs w:val="24"/>
        </w:rPr>
        <w:t>Remove the cap from the pre-mixed specimen tube.</w:t>
      </w:r>
    </w:p>
    <w:p w:rsidR="0082000A" w:rsidRPr="004A6D63" w:rsidRDefault="0082000A" w:rsidP="0082000A">
      <w:pPr>
        <w:numPr>
          <w:ilvl w:val="0"/>
          <w:numId w:val="20"/>
        </w:numPr>
        <w:autoSpaceDE w:val="0"/>
        <w:autoSpaceDN w:val="0"/>
        <w:adjustRightInd w:val="0"/>
        <w:spacing w:before="100" w:beforeAutospacing="1"/>
        <w:ind w:left="0"/>
        <w:rPr>
          <w:rFonts w:ascii="Times New Roman" w:hAnsi="Times New Roman" w:cs="Times New Roman"/>
          <w:color w:val="000000"/>
          <w:sz w:val="24"/>
          <w:szCs w:val="24"/>
        </w:rPr>
      </w:pPr>
      <w:r w:rsidRPr="004A6D63">
        <w:rPr>
          <w:rFonts w:ascii="Times New Roman" w:hAnsi="Times New Roman" w:cs="Times New Roman"/>
          <w:color w:val="000000"/>
          <w:sz w:val="24"/>
          <w:szCs w:val="24"/>
        </w:rPr>
        <w:t>Place the tube under the aspiration probe and raise tube so that the end of the probe is deeply immersed in the specimen.</w:t>
      </w:r>
    </w:p>
    <w:p w:rsidR="0082000A" w:rsidRPr="004A6D63" w:rsidRDefault="0082000A" w:rsidP="0082000A">
      <w:pPr>
        <w:numPr>
          <w:ilvl w:val="0"/>
          <w:numId w:val="20"/>
        </w:numPr>
        <w:autoSpaceDE w:val="0"/>
        <w:autoSpaceDN w:val="0"/>
        <w:adjustRightInd w:val="0"/>
        <w:spacing w:before="100" w:beforeAutospacing="1"/>
        <w:ind w:left="0"/>
        <w:rPr>
          <w:rFonts w:ascii="Times New Roman" w:hAnsi="Times New Roman" w:cs="Times New Roman"/>
          <w:color w:val="000000"/>
          <w:sz w:val="24"/>
          <w:szCs w:val="24"/>
        </w:rPr>
      </w:pPr>
      <w:r w:rsidRPr="004A6D63">
        <w:rPr>
          <w:rFonts w:ascii="Times New Roman" w:hAnsi="Times New Roman" w:cs="Times New Roman"/>
          <w:color w:val="000000"/>
          <w:sz w:val="24"/>
          <w:szCs w:val="24"/>
        </w:rPr>
        <w:t>Press the touch plate to aspirate the run.</w:t>
      </w:r>
    </w:p>
    <w:p w:rsidR="0082000A" w:rsidRPr="004A6D63" w:rsidRDefault="0082000A" w:rsidP="0082000A">
      <w:pPr>
        <w:numPr>
          <w:ilvl w:val="0"/>
          <w:numId w:val="20"/>
        </w:numPr>
        <w:autoSpaceDE w:val="0"/>
        <w:autoSpaceDN w:val="0"/>
        <w:adjustRightInd w:val="0"/>
        <w:spacing w:before="100" w:beforeAutospacing="1"/>
        <w:ind w:left="0"/>
        <w:rPr>
          <w:rFonts w:ascii="Times New Roman" w:hAnsi="Times New Roman" w:cs="Times New Roman"/>
          <w:color w:val="000000"/>
          <w:sz w:val="24"/>
          <w:szCs w:val="24"/>
        </w:rPr>
      </w:pPr>
      <w:r w:rsidRPr="004A6D63">
        <w:rPr>
          <w:rFonts w:ascii="Times New Roman" w:hAnsi="Times New Roman" w:cs="Times New Roman"/>
          <w:color w:val="000000"/>
          <w:sz w:val="24"/>
          <w:szCs w:val="24"/>
        </w:rPr>
        <w:t>When the sample has been aspirated from the tube, the probe will move up through the wash block. Remove the specimen tube and replace the cap.</w:t>
      </w:r>
    </w:p>
    <w:p w:rsidR="0082000A" w:rsidRPr="004A6D63" w:rsidRDefault="0082000A" w:rsidP="0082000A">
      <w:pPr>
        <w:numPr>
          <w:ilvl w:val="0"/>
          <w:numId w:val="20"/>
        </w:numPr>
        <w:autoSpaceDE w:val="0"/>
        <w:autoSpaceDN w:val="0"/>
        <w:adjustRightInd w:val="0"/>
        <w:spacing w:before="100" w:beforeAutospacing="1"/>
        <w:ind w:left="0"/>
        <w:rPr>
          <w:rFonts w:ascii="Times New Roman" w:hAnsi="Times New Roman" w:cs="Times New Roman"/>
          <w:color w:val="000000"/>
          <w:sz w:val="24"/>
          <w:szCs w:val="24"/>
        </w:rPr>
      </w:pPr>
      <w:r w:rsidRPr="004A6D63">
        <w:rPr>
          <w:rFonts w:ascii="Times New Roman" w:hAnsi="Times New Roman" w:cs="Times New Roman"/>
          <w:color w:val="000000"/>
          <w:sz w:val="24"/>
          <w:szCs w:val="24"/>
        </w:rPr>
        <w:t>After the cycle is completed, run results are displayed on screen and the aspiration probe moves into position to accept a new specimen. The current run data is saved to the Data Log.</w:t>
      </w:r>
    </w:p>
    <w:p w:rsidR="0082000A" w:rsidRDefault="0082000A" w:rsidP="0082000A">
      <w:pPr>
        <w:numPr>
          <w:ilvl w:val="0"/>
          <w:numId w:val="20"/>
        </w:numPr>
        <w:autoSpaceDE w:val="0"/>
        <w:autoSpaceDN w:val="0"/>
        <w:adjustRightInd w:val="0"/>
        <w:spacing w:before="100" w:beforeAutospacing="1"/>
        <w:ind w:left="0"/>
        <w:rPr>
          <w:rFonts w:ascii="Times New Roman" w:hAnsi="Times New Roman" w:cs="Times New Roman"/>
          <w:color w:val="000000"/>
          <w:sz w:val="24"/>
          <w:szCs w:val="24"/>
        </w:rPr>
      </w:pPr>
      <w:r w:rsidRPr="004A6D63">
        <w:rPr>
          <w:rFonts w:ascii="Times New Roman" w:hAnsi="Times New Roman" w:cs="Times New Roman"/>
          <w:color w:val="000000"/>
          <w:sz w:val="24"/>
          <w:szCs w:val="24"/>
        </w:rPr>
        <w:t xml:space="preserve">If Automatic Graphics printout has been specified in the SETUP menu, a report is printed according to the parameters selected during the setup procedure. </w:t>
      </w:r>
    </w:p>
    <w:p w:rsidR="0082000A" w:rsidRPr="00050F18" w:rsidRDefault="0082000A" w:rsidP="0082000A">
      <w:pPr>
        <w:pStyle w:val="Heading2"/>
        <w:rPr>
          <w:color w:val="auto"/>
          <w:szCs w:val="24"/>
        </w:rPr>
      </w:pPr>
      <w:bookmarkStart w:id="138" w:name="_Toc527588964"/>
      <w:r w:rsidRPr="00050F18">
        <w:rPr>
          <w:color w:val="auto"/>
        </w:rPr>
        <w:t>Annex VII Chemistry Test procedure</w:t>
      </w:r>
      <w:bookmarkEnd w:id="138"/>
    </w:p>
    <w:p w:rsidR="0082000A" w:rsidRPr="004A6D63" w:rsidRDefault="0082000A" w:rsidP="0082000A">
      <w:pPr>
        <w:rPr>
          <w:rFonts w:ascii="Times New Roman" w:hAnsi="Times New Roman" w:cs="Times New Roman"/>
          <w:sz w:val="24"/>
          <w:szCs w:val="24"/>
        </w:rPr>
      </w:pPr>
      <w:r w:rsidRPr="004A6D63">
        <w:rPr>
          <w:rFonts w:ascii="Times New Roman" w:hAnsi="Times New Roman" w:cs="Times New Roman"/>
          <w:sz w:val="24"/>
          <w:szCs w:val="24"/>
        </w:rPr>
        <w:t xml:space="preserve">1. Take 3-10 ml of whole blood free of hemolysis and </w:t>
      </w:r>
      <w:proofErr w:type="spellStart"/>
      <w:r w:rsidRPr="004A6D63">
        <w:rPr>
          <w:rFonts w:ascii="Times New Roman" w:hAnsi="Times New Roman" w:cs="Times New Roman"/>
          <w:sz w:val="24"/>
          <w:szCs w:val="24"/>
        </w:rPr>
        <w:t>lipemic</w:t>
      </w:r>
      <w:proofErr w:type="spellEnd"/>
      <w:r w:rsidRPr="004A6D63">
        <w:rPr>
          <w:rFonts w:ascii="Times New Roman" w:hAnsi="Times New Roman" w:cs="Times New Roman"/>
          <w:sz w:val="24"/>
          <w:szCs w:val="24"/>
        </w:rPr>
        <w:t xml:space="preserve">. </w:t>
      </w:r>
    </w:p>
    <w:p w:rsidR="0082000A" w:rsidRPr="004A6D63" w:rsidRDefault="0082000A" w:rsidP="0082000A">
      <w:pPr>
        <w:pStyle w:val="ListParagraph"/>
        <w:numPr>
          <w:ilvl w:val="0"/>
          <w:numId w:val="6"/>
        </w:numPr>
        <w:spacing w:line="360" w:lineRule="auto"/>
        <w:rPr>
          <w:rFonts w:ascii="Times New Roman" w:hAnsi="Times New Roman" w:cs="Times New Roman"/>
          <w:sz w:val="24"/>
          <w:szCs w:val="24"/>
        </w:rPr>
      </w:pPr>
      <w:r w:rsidRPr="004A6D63">
        <w:rPr>
          <w:rFonts w:ascii="Times New Roman" w:hAnsi="Times New Roman" w:cs="Times New Roman"/>
          <w:sz w:val="24"/>
          <w:szCs w:val="24"/>
        </w:rPr>
        <w:t>Separate serum within 1 hr.</w:t>
      </w:r>
    </w:p>
    <w:p w:rsidR="0082000A" w:rsidRPr="004A6D63" w:rsidRDefault="0082000A" w:rsidP="0082000A">
      <w:pPr>
        <w:pStyle w:val="ListParagraph"/>
        <w:numPr>
          <w:ilvl w:val="0"/>
          <w:numId w:val="6"/>
        </w:numPr>
        <w:spacing w:line="360" w:lineRule="auto"/>
        <w:rPr>
          <w:rFonts w:ascii="Times New Roman" w:hAnsi="Times New Roman" w:cs="Times New Roman"/>
          <w:sz w:val="24"/>
          <w:szCs w:val="24"/>
        </w:rPr>
      </w:pPr>
      <w:r w:rsidRPr="004A6D63">
        <w:rPr>
          <w:rFonts w:ascii="Times New Roman" w:hAnsi="Times New Roman" w:cs="Times New Roman"/>
          <w:sz w:val="24"/>
          <w:szCs w:val="24"/>
        </w:rPr>
        <w:t>Make ready the instrument and reagents at room temperature</w:t>
      </w:r>
    </w:p>
    <w:p w:rsidR="0082000A" w:rsidRPr="004A6D63" w:rsidRDefault="0082000A" w:rsidP="0082000A">
      <w:pPr>
        <w:pStyle w:val="ListParagraph"/>
        <w:numPr>
          <w:ilvl w:val="0"/>
          <w:numId w:val="6"/>
        </w:numPr>
        <w:spacing w:line="360" w:lineRule="auto"/>
        <w:rPr>
          <w:rFonts w:ascii="Times New Roman" w:hAnsi="Times New Roman" w:cs="Times New Roman"/>
          <w:sz w:val="24"/>
          <w:szCs w:val="24"/>
        </w:rPr>
      </w:pPr>
      <w:r w:rsidRPr="004A6D63">
        <w:rPr>
          <w:rFonts w:ascii="Times New Roman" w:hAnsi="Times New Roman" w:cs="Times New Roman"/>
          <w:sz w:val="24"/>
          <w:szCs w:val="24"/>
        </w:rPr>
        <w:t>Feed all necessary data to the computer connected to the analyzer</w:t>
      </w:r>
    </w:p>
    <w:p w:rsidR="0082000A" w:rsidRPr="004A6D63" w:rsidRDefault="0082000A" w:rsidP="0082000A">
      <w:pPr>
        <w:pStyle w:val="ListParagraph"/>
        <w:numPr>
          <w:ilvl w:val="0"/>
          <w:numId w:val="6"/>
        </w:numPr>
        <w:spacing w:line="360" w:lineRule="auto"/>
        <w:rPr>
          <w:rFonts w:ascii="Times New Roman" w:hAnsi="Times New Roman" w:cs="Times New Roman"/>
          <w:sz w:val="24"/>
          <w:szCs w:val="24"/>
        </w:rPr>
      </w:pPr>
      <w:r w:rsidRPr="004A6D63">
        <w:rPr>
          <w:rFonts w:ascii="Times New Roman" w:hAnsi="Times New Roman" w:cs="Times New Roman"/>
          <w:sz w:val="24"/>
          <w:szCs w:val="24"/>
        </w:rPr>
        <w:t xml:space="preserve">Select SGPT and Creatinine on the test list </w:t>
      </w:r>
    </w:p>
    <w:p w:rsidR="0082000A" w:rsidRPr="004A6D63" w:rsidRDefault="0082000A" w:rsidP="0082000A">
      <w:pPr>
        <w:pStyle w:val="ListParagraph"/>
        <w:numPr>
          <w:ilvl w:val="0"/>
          <w:numId w:val="6"/>
        </w:numPr>
        <w:spacing w:line="360" w:lineRule="auto"/>
        <w:rPr>
          <w:rFonts w:ascii="Times New Roman" w:hAnsi="Times New Roman" w:cs="Times New Roman"/>
          <w:sz w:val="24"/>
          <w:szCs w:val="24"/>
        </w:rPr>
      </w:pPr>
      <w:r w:rsidRPr="004A6D63">
        <w:rPr>
          <w:rFonts w:ascii="Times New Roman" w:hAnsi="Times New Roman" w:cs="Times New Roman"/>
          <w:sz w:val="24"/>
          <w:szCs w:val="24"/>
        </w:rPr>
        <w:t xml:space="preserve">Run on the chemistry analyzer </w:t>
      </w:r>
    </w:p>
    <w:p w:rsidR="0082000A" w:rsidRPr="004A6D63" w:rsidRDefault="0082000A" w:rsidP="0082000A">
      <w:pPr>
        <w:pStyle w:val="ListParagraph"/>
        <w:numPr>
          <w:ilvl w:val="0"/>
          <w:numId w:val="6"/>
        </w:numPr>
        <w:spacing w:line="360" w:lineRule="auto"/>
        <w:rPr>
          <w:rFonts w:ascii="Times New Roman" w:hAnsi="Times New Roman" w:cs="Times New Roman"/>
          <w:sz w:val="24"/>
          <w:szCs w:val="24"/>
        </w:rPr>
      </w:pPr>
      <w:r w:rsidRPr="004A6D63">
        <w:rPr>
          <w:rFonts w:ascii="Times New Roman" w:hAnsi="Times New Roman" w:cs="Times New Roman"/>
          <w:sz w:val="24"/>
          <w:szCs w:val="24"/>
        </w:rPr>
        <w:t xml:space="preserve"> Print result and registered on log book</w:t>
      </w:r>
    </w:p>
    <w:p w:rsidR="0082000A" w:rsidRPr="004A6D63" w:rsidRDefault="0082000A" w:rsidP="0082000A">
      <w:pPr>
        <w:tabs>
          <w:tab w:val="left" w:pos="3090"/>
        </w:tabs>
        <w:rPr>
          <w:rFonts w:ascii="Times New Roman" w:hAnsi="Times New Roman" w:cs="Times New Roman"/>
          <w:sz w:val="24"/>
          <w:szCs w:val="24"/>
        </w:rPr>
      </w:pPr>
      <w:r>
        <w:rPr>
          <w:rFonts w:ascii="Times New Roman" w:hAnsi="Times New Roman" w:cs="Times New Roman"/>
          <w:sz w:val="24"/>
          <w:szCs w:val="24"/>
        </w:rPr>
        <w:tab/>
      </w:r>
    </w:p>
    <w:p w:rsidR="0082000A" w:rsidRPr="004A6D63" w:rsidRDefault="0082000A" w:rsidP="0082000A">
      <w:pPr>
        <w:rPr>
          <w:rFonts w:ascii="Times New Roman" w:hAnsi="Times New Roman" w:cs="Times New Roman"/>
          <w:sz w:val="24"/>
          <w:szCs w:val="24"/>
        </w:rPr>
      </w:pPr>
    </w:p>
    <w:p w:rsidR="0082000A" w:rsidRDefault="0082000A" w:rsidP="0082000A"/>
    <w:p w:rsidR="0082000A" w:rsidRDefault="0082000A" w:rsidP="0082000A">
      <w:pPr>
        <w:autoSpaceDE w:val="0"/>
        <w:autoSpaceDN w:val="0"/>
        <w:adjustRightInd w:val="0"/>
        <w:spacing w:after="0"/>
        <w:rPr>
          <w:rFonts w:ascii="Times New Roman" w:eastAsiaTheme="minorHAnsi" w:hAnsi="Times New Roman" w:cs="Times New Roman"/>
          <w:b/>
          <w:bCs/>
          <w:sz w:val="24"/>
          <w:szCs w:val="24"/>
        </w:rPr>
      </w:pPr>
    </w:p>
    <w:p w:rsidR="0082000A" w:rsidRPr="004A6D63" w:rsidRDefault="0082000A" w:rsidP="0082000A">
      <w:pPr>
        <w:autoSpaceDE w:val="0"/>
        <w:autoSpaceDN w:val="0"/>
        <w:adjustRightInd w:val="0"/>
        <w:spacing w:after="0"/>
        <w:rPr>
          <w:rFonts w:ascii="Times New Roman" w:eastAsiaTheme="minorHAnsi" w:hAnsi="Times New Roman" w:cs="Times New Roman"/>
          <w:b/>
          <w:bCs/>
          <w:sz w:val="24"/>
          <w:szCs w:val="24"/>
        </w:rPr>
      </w:pPr>
      <w:r w:rsidRPr="004A6D63">
        <w:rPr>
          <w:rFonts w:ascii="Times New Roman" w:eastAsiaTheme="minorHAnsi" w:hAnsi="Times New Roman" w:cs="Times New Roman"/>
          <w:b/>
          <w:bCs/>
          <w:sz w:val="24"/>
          <w:szCs w:val="24"/>
        </w:rPr>
        <w:lastRenderedPageBreak/>
        <w:t>DECLARATION</w:t>
      </w:r>
    </w:p>
    <w:p w:rsidR="0082000A" w:rsidRPr="004A6D63" w:rsidRDefault="0082000A" w:rsidP="0082000A">
      <w:pPr>
        <w:autoSpaceDE w:val="0"/>
        <w:autoSpaceDN w:val="0"/>
        <w:adjustRightInd w:val="0"/>
        <w:spacing w:after="0"/>
        <w:rPr>
          <w:rFonts w:ascii="Times New Roman" w:eastAsiaTheme="minorHAnsi" w:hAnsi="Times New Roman" w:cs="Times New Roman"/>
          <w:b/>
          <w:bCs/>
          <w:sz w:val="24"/>
          <w:szCs w:val="24"/>
        </w:rPr>
      </w:pPr>
    </w:p>
    <w:p w:rsidR="0082000A" w:rsidRPr="00225074" w:rsidRDefault="0082000A" w:rsidP="0082000A">
      <w:pPr>
        <w:autoSpaceDE w:val="0"/>
        <w:autoSpaceDN w:val="0"/>
        <w:adjustRightInd w:val="0"/>
        <w:spacing w:after="0"/>
        <w:rPr>
          <w:rFonts w:ascii="Times New Roman" w:eastAsiaTheme="minorHAnsi" w:hAnsi="Times New Roman" w:cs="Times New Roman"/>
          <w:sz w:val="24"/>
          <w:szCs w:val="24"/>
        </w:rPr>
      </w:pPr>
      <w:r w:rsidRPr="00225074">
        <w:rPr>
          <w:rFonts w:ascii="Times New Roman" w:eastAsiaTheme="minorHAnsi" w:hAnsi="Times New Roman" w:cs="Times New Roman"/>
          <w:sz w:val="24"/>
          <w:szCs w:val="24"/>
        </w:rPr>
        <w:t>I, the undersigned, declare that this thesis is my own original work, has not been presented for a degree in any other university, and that all sources of materials used for the thesis have been duly acknowledged.</w:t>
      </w:r>
    </w:p>
    <w:p w:rsidR="0082000A" w:rsidRPr="00225074" w:rsidRDefault="0082000A" w:rsidP="0082000A">
      <w:pPr>
        <w:tabs>
          <w:tab w:val="left" w:pos="1628"/>
        </w:tabs>
        <w:autoSpaceDE w:val="0"/>
        <w:autoSpaceDN w:val="0"/>
        <w:adjustRightInd w:val="0"/>
        <w:spacing w:after="0"/>
        <w:ind w:firstLine="720"/>
        <w:rPr>
          <w:rFonts w:ascii="Times New Roman" w:eastAsiaTheme="minorHAnsi" w:hAnsi="Times New Roman" w:cs="Times New Roman"/>
          <w:sz w:val="24"/>
          <w:szCs w:val="24"/>
        </w:rPr>
      </w:pPr>
      <w:r w:rsidRPr="00225074">
        <w:rPr>
          <w:rFonts w:ascii="Times New Roman" w:eastAsiaTheme="minorHAnsi" w:hAnsi="Times New Roman" w:cs="Times New Roman"/>
          <w:sz w:val="24"/>
          <w:szCs w:val="24"/>
        </w:rPr>
        <w:tab/>
      </w:r>
    </w:p>
    <w:p w:rsidR="0082000A" w:rsidRPr="00225074" w:rsidRDefault="0082000A" w:rsidP="0082000A">
      <w:pPr>
        <w:autoSpaceDE w:val="0"/>
        <w:autoSpaceDN w:val="0"/>
        <w:adjustRightInd w:val="0"/>
        <w:spacing w:after="0"/>
        <w:rPr>
          <w:rFonts w:ascii="Times New Roman" w:eastAsiaTheme="minorHAnsi" w:hAnsi="Times New Roman" w:cs="Times New Roman"/>
          <w:sz w:val="24"/>
          <w:szCs w:val="24"/>
        </w:rPr>
      </w:pPr>
      <w:r w:rsidRPr="00225074">
        <w:rPr>
          <w:rFonts w:ascii="Times New Roman" w:eastAsiaTheme="minorHAnsi" w:hAnsi="Times New Roman" w:cs="Times New Roman"/>
          <w:sz w:val="24"/>
          <w:szCs w:val="24"/>
        </w:rPr>
        <w:t xml:space="preserve">Andualem Genet                </w:t>
      </w:r>
      <w:r>
        <w:rPr>
          <w:rFonts w:ascii="Times New Roman" w:eastAsiaTheme="minorHAnsi" w:hAnsi="Times New Roman" w:cs="Times New Roman"/>
          <w:sz w:val="24"/>
          <w:szCs w:val="24"/>
        </w:rPr>
        <w:t xml:space="preserve">     </w:t>
      </w:r>
      <w:r w:rsidRPr="00225074">
        <w:rPr>
          <w:rFonts w:ascii="Times New Roman" w:eastAsiaTheme="minorHAnsi" w:hAnsi="Times New Roman" w:cs="Times New Roman"/>
          <w:sz w:val="24"/>
          <w:szCs w:val="24"/>
        </w:rPr>
        <w:t>Sign----------------------------Date----------------------------</w:t>
      </w:r>
    </w:p>
    <w:p w:rsidR="0082000A" w:rsidRPr="00225074" w:rsidRDefault="0082000A" w:rsidP="0082000A">
      <w:pPr>
        <w:autoSpaceDE w:val="0"/>
        <w:autoSpaceDN w:val="0"/>
        <w:adjustRightInd w:val="0"/>
        <w:spacing w:after="0"/>
        <w:rPr>
          <w:rFonts w:ascii="Times New Roman" w:eastAsiaTheme="minorHAnsi" w:hAnsi="Times New Roman" w:cs="Times New Roman"/>
          <w:sz w:val="24"/>
          <w:szCs w:val="24"/>
        </w:rPr>
      </w:pPr>
    </w:p>
    <w:p w:rsidR="0082000A" w:rsidRPr="00B64B76" w:rsidRDefault="0082000A" w:rsidP="0082000A">
      <w:pPr>
        <w:autoSpaceDE w:val="0"/>
        <w:autoSpaceDN w:val="0"/>
        <w:adjustRightInd w:val="0"/>
        <w:spacing w:after="0"/>
        <w:rPr>
          <w:rFonts w:ascii="Times New Roman" w:eastAsiaTheme="minorHAnsi" w:hAnsi="Times New Roman" w:cs="Times New Roman"/>
          <w:b/>
          <w:sz w:val="24"/>
          <w:szCs w:val="24"/>
          <w:u w:val="single"/>
        </w:rPr>
      </w:pPr>
      <w:r w:rsidRPr="005034CC">
        <w:rPr>
          <w:rFonts w:ascii="Times New Roman" w:eastAsiaTheme="minorHAnsi" w:hAnsi="Times New Roman" w:cs="Times New Roman"/>
          <w:b/>
          <w:sz w:val="24"/>
          <w:szCs w:val="24"/>
          <w:u w:val="single"/>
        </w:rPr>
        <w:t>Approved by Advisors</w:t>
      </w:r>
    </w:p>
    <w:p w:rsidR="0082000A" w:rsidRPr="00225074" w:rsidRDefault="0082000A" w:rsidP="0082000A">
      <w:pPr>
        <w:autoSpaceDE w:val="0"/>
        <w:autoSpaceDN w:val="0"/>
        <w:adjustRightInd w:val="0"/>
        <w:spacing w:after="0"/>
        <w:rPr>
          <w:rFonts w:ascii="Times New Roman" w:eastAsiaTheme="minorHAnsi" w:hAnsi="Times New Roman" w:cs="Times New Roman"/>
          <w:sz w:val="24"/>
          <w:szCs w:val="24"/>
        </w:rPr>
      </w:pPr>
      <w:r w:rsidRPr="00225074">
        <w:rPr>
          <w:rFonts w:ascii="Times New Roman" w:eastAsiaTheme="minorHAnsi" w:hAnsi="Times New Roman" w:cs="Times New Roman"/>
          <w:sz w:val="24"/>
          <w:szCs w:val="24"/>
        </w:rPr>
        <w:t>1. Mr. Daniel Mekonnen             Sign-----------------------------------Date-------------------</w:t>
      </w:r>
    </w:p>
    <w:p w:rsidR="0082000A" w:rsidRPr="00225074" w:rsidRDefault="0082000A" w:rsidP="0082000A">
      <w:pPr>
        <w:autoSpaceDE w:val="0"/>
        <w:autoSpaceDN w:val="0"/>
        <w:adjustRightInd w:val="0"/>
        <w:spacing w:after="0"/>
        <w:rPr>
          <w:rFonts w:ascii="Times New Roman" w:eastAsiaTheme="minorHAnsi" w:hAnsi="Times New Roman" w:cs="Times New Roman"/>
          <w:sz w:val="24"/>
          <w:szCs w:val="24"/>
        </w:rPr>
      </w:pPr>
      <w:r w:rsidRPr="00225074">
        <w:rPr>
          <w:rFonts w:ascii="Times New Roman" w:eastAsiaTheme="minorHAnsi" w:hAnsi="Times New Roman" w:cs="Times New Roman"/>
          <w:sz w:val="24"/>
          <w:szCs w:val="24"/>
        </w:rPr>
        <w:t>2. Mr. Endalew Yizengaw           Sign-----------------------------------Date-------------------</w:t>
      </w:r>
    </w:p>
    <w:p w:rsidR="0082000A" w:rsidRDefault="0082000A" w:rsidP="0082000A"/>
    <w:p w:rsidR="0082000A" w:rsidRDefault="0082000A" w:rsidP="0082000A"/>
    <w:p w:rsidR="0082000A" w:rsidRDefault="0082000A" w:rsidP="0082000A"/>
    <w:p w:rsidR="0082000A" w:rsidRDefault="0082000A" w:rsidP="0082000A"/>
    <w:p w:rsidR="0082000A" w:rsidRDefault="0082000A" w:rsidP="0082000A"/>
    <w:p w:rsidR="0082000A" w:rsidRDefault="0082000A" w:rsidP="0082000A">
      <w:pPr>
        <w:autoSpaceDE w:val="0"/>
        <w:autoSpaceDN w:val="0"/>
        <w:adjustRightInd w:val="0"/>
        <w:spacing w:after="0" w:afterAutospacing="0" w:line="240" w:lineRule="auto"/>
        <w:rPr>
          <w:rFonts w:ascii="Times New Roman" w:hAnsi="Times New Roman" w:cs="Times New Roman"/>
          <w:b/>
          <w:bCs/>
          <w:color w:val="000000"/>
          <w:sz w:val="32"/>
          <w:szCs w:val="32"/>
        </w:rPr>
      </w:pPr>
    </w:p>
    <w:p w:rsidR="0082000A" w:rsidRDefault="0082000A" w:rsidP="0082000A">
      <w:pPr>
        <w:autoSpaceDE w:val="0"/>
        <w:autoSpaceDN w:val="0"/>
        <w:adjustRightInd w:val="0"/>
        <w:spacing w:after="0" w:afterAutospacing="0" w:line="240" w:lineRule="auto"/>
        <w:rPr>
          <w:rFonts w:ascii="Times New Roman" w:hAnsi="Times New Roman" w:cs="Times New Roman"/>
          <w:b/>
          <w:bCs/>
          <w:color w:val="000000"/>
          <w:sz w:val="32"/>
          <w:szCs w:val="32"/>
        </w:rPr>
      </w:pPr>
    </w:p>
    <w:p w:rsidR="0082000A" w:rsidRDefault="0082000A" w:rsidP="0082000A">
      <w:pPr>
        <w:autoSpaceDE w:val="0"/>
        <w:autoSpaceDN w:val="0"/>
        <w:adjustRightInd w:val="0"/>
        <w:spacing w:after="0" w:afterAutospacing="0" w:line="240" w:lineRule="auto"/>
        <w:rPr>
          <w:rFonts w:ascii="Times New Roman" w:hAnsi="Times New Roman" w:cs="Times New Roman"/>
          <w:b/>
          <w:bCs/>
          <w:color w:val="000000"/>
          <w:sz w:val="32"/>
          <w:szCs w:val="32"/>
        </w:rPr>
      </w:pPr>
    </w:p>
    <w:p w:rsidR="0082000A" w:rsidRDefault="0082000A" w:rsidP="0082000A">
      <w:pPr>
        <w:autoSpaceDE w:val="0"/>
        <w:autoSpaceDN w:val="0"/>
        <w:adjustRightInd w:val="0"/>
        <w:spacing w:after="0" w:afterAutospacing="0" w:line="240" w:lineRule="auto"/>
        <w:rPr>
          <w:rFonts w:ascii="Times New Roman" w:hAnsi="Times New Roman" w:cs="Times New Roman"/>
          <w:b/>
          <w:bCs/>
          <w:color w:val="000000"/>
          <w:sz w:val="32"/>
          <w:szCs w:val="32"/>
        </w:rPr>
      </w:pPr>
    </w:p>
    <w:p w:rsidR="0082000A" w:rsidRPr="00FE36A7" w:rsidRDefault="0082000A" w:rsidP="0082000A">
      <w:pPr>
        <w:autoSpaceDE w:val="0"/>
        <w:autoSpaceDN w:val="0"/>
        <w:adjustRightInd w:val="0"/>
        <w:spacing w:after="0" w:afterAutospacing="0" w:line="240" w:lineRule="auto"/>
        <w:rPr>
          <w:rFonts w:ascii="Times New Roman" w:hAnsi="Times New Roman" w:cs="Times New Roman"/>
          <w:b/>
          <w:bCs/>
          <w:color w:val="000000"/>
          <w:sz w:val="32"/>
          <w:szCs w:val="32"/>
        </w:rPr>
      </w:pPr>
      <w:r w:rsidRPr="00FE36A7">
        <w:rPr>
          <w:rFonts w:ascii="Times New Roman" w:hAnsi="Times New Roman" w:cs="Times New Roman"/>
          <w:b/>
          <w:bCs/>
          <w:color w:val="000000"/>
          <w:sz w:val="32"/>
          <w:szCs w:val="32"/>
        </w:rPr>
        <w:lastRenderedPageBreak/>
        <w:t>Bahir Dar University, College of Medicine and Health Science Department of Medical Laboratory Sciences</w:t>
      </w:r>
    </w:p>
    <w:p w:rsidR="0082000A" w:rsidRPr="00A742A6" w:rsidRDefault="0082000A" w:rsidP="0082000A">
      <w:pPr>
        <w:autoSpaceDE w:val="0"/>
        <w:autoSpaceDN w:val="0"/>
        <w:adjustRightInd w:val="0"/>
        <w:spacing w:after="0" w:afterAutospacing="0" w:line="240" w:lineRule="auto"/>
        <w:rPr>
          <w:rFonts w:ascii="Times New Roman" w:hAnsi="Times New Roman" w:cs="Times New Roman"/>
          <w:color w:val="000000"/>
          <w:sz w:val="32"/>
          <w:szCs w:val="32"/>
        </w:rPr>
      </w:pPr>
    </w:p>
    <w:p w:rsidR="0082000A" w:rsidRPr="00A742A6" w:rsidRDefault="0082000A" w:rsidP="0082000A">
      <w:pPr>
        <w:spacing w:before="100" w:beforeAutospacing="1" w:line="480" w:lineRule="auto"/>
        <w:rPr>
          <w:rFonts w:ascii="Times New Roman" w:hAnsi="Times New Roman" w:cs="Times New Roman"/>
          <w:b/>
          <w:sz w:val="24"/>
          <w:szCs w:val="24"/>
        </w:rPr>
      </w:pPr>
      <w:r w:rsidRPr="00A742A6">
        <w:rPr>
          <w:rFonts w:ascii="Times New Roman" w:hAnsi="Times New Roman" w:cs="Times New Roman"/>
          <w:color w:val="000000"/>
          <w:sz w:val="24"/>
          <w:szCs w:val="24"/>
        </w:rPr>
        <w:t xml:space="preserve">This is to certify that the thesis prepared by </w:t>
      </w:r>
      <w:r w:rsidRPr="00FE36A7">
        <w:rPr>
          <w:rFonts w:ascii="Times New Roman" w:hAnsi="Times New Roman" w:cs="Times New Roman"/>
          <w:color w:val="000000"/>
          <w:sz w:val="24"/>
          <w:szCs w:val="24"/>
        </w:rPr>
        <w:t>Andualem Genet</w:t>
      </w:r>
      <w:r w:rsidRPr="00A742A6">
        <w:rPr>
          <w:rFonts w:ascii="Times New Roman" w:hAnsi="Times New Roman" w:cs="Times New Roman"/>
          <w:color w:val="000000"/>
          <w:sz w:val="24"/>
          <w:szCs w:val="24"/>
        </w:rPr>
        <w:t>, entitled: “</w:t>
      </w:r>
      <w:r w:rsidRPr="00FE36A7">
        <w:rPr>
          <w:rFonts w:ascii="Times New Roman" w:hAnsi="Times New Roman" w:cs="Times New Roman"/>
          <w:b/>
          <w:sz w:val="24"/>
          <w:szCs w:val="24"/>
        </w:rPr>
        <w:t>First line antiretroviral treatment failure and associated factors among People living with Human Immuno deficiency Virus in Bahir Dar, North West Ethiopia</w:t>
      </w:r>
      <w:r w:rsidRPr="00A742A6">
        <w:rPr>
          <w:rFonts w:ascii="Times New Roman" w:hAnsi="Times New Roman" w:cs="Times New Roman"/>
          <w:color w:val="000000"/>
          <w:sz w:val="24"/>
          <w:szCs w:val="24"/>
        </w:rPr>
        <w:t xml:space="preserve">” and submitted in partial fulfillment of the requirements for the Degree of Master of </w:t>
      </w:r>
      <w:r w:rsidRPr="00FE36A7">
        <w:rPr>
          <w:rFonts w:ascii="Times New Roman" w:hAnsi="Times New Roman" w:cs="Times New Roman"/>
          <w:color w:val="000000"/>
          <w:sz w:val="24"/>
          <w:szCs w:val="24"/>
        </w:rPr>
        <w:t xml:space="preserve">medical microbiology </w:t>
      </w:r>
      <w:r w:rsidRPr="00A742A6">
        <w:rPr>
          <w:rFonts w:ascii="Times New Roman" w:hAnsi="Times New Roman" w:cs="Times New Roman"/>
          <w:color w:val="000000"/>
          <w:sz w:val="24"/>
          <w:szCs w:val="24"/>
        </w:rPr>
        <w:t xml:space="preserve">complies with the regulations of the university and meets the accepted standards with respect to originality and quality. </w:t>
      </w:r>
    </w:p>
    <w:p w:rsidR="0082000A" w:rsidRPr="00FE36A7" w:rsidRDefault="0082000A" w:rsidP="0082000A">
      <w:pPr>
        <w:autoSpaceDE w:val="0"/>
        <w:autoSpaceDN w:val="0"/>
        <w:adjustRightInd w:val="0"/>
        <w:spacing w:after="0" w:afterAutospacing="0" w:line="240" w:lineRule="auto"/>
        <w:rPr>
          <w:rFonts w:ascii="Times New Roman" w:hAnsi="Times New Roman" w:cs="Times New Roman"/>
          <w:b/>
          <w:bCs/>
          <w:color w:val="000000"/>
          <w:sz w:val="24"/>
          <w:szCs w:val="24"/>
        </w:rPr>
      </w:pPr>
      <w:r w:rsidRPr="00A742A6">
        <w:rPr>
          <w:rFonts w:ascii="Times New Roman" w:hAnsi="Times New Roman" w:cs="Times New Roman"/>
          <w:b/>
          <w:bCs/>
          <w:color w:val="000000"/>
          <w:sz w:val="24"/>
          <w:szCs w:val="24"/>
        </w:rPr>
        <w:t>Signed by the Examining Committee:</w:t>
      </w:r>
    </w:p>
    <w:p w:rsidR="0082000A" w:rsidRPr="00A742A6" w:rsidRDefault="0082000A" w:rsidP="0082000A">
      <w:pPr>
        <w:autoSpaceDE w:val="0"/>
        <w:autoSpaceDN w:val="0"/>
        <w:adjustRightInd w:val="0"/>
        <w:spacing w:after="0" w:afterAutospacing="0" w:line="240" w:lineRule="auto"/>
        <w:rPr>
          <w:rFonts w:ascii="Times New Roman" w:hAnsi="Times New Roman" w:cs="Times New Roman"/>
          <w:color w:val="000000"/>
          <w:sz w:val="24"/>
          <w:szCs w:val="24"/>
        </w:rPr>
      </w:pPr>
      <w:r w:rsidRPr="00A742A6">
        <w:rPr>
          <w:rFonts w:ascii="Times New Roman" w:hAnsi="Times New Roman" w:cs="Times New Roman"/>
          <w:b/>
          <w:bCs/>
          <w:color w:val="000000"/>
          <w:sz w:val="24"/>
          <w:szCs w:val="24"/>
        </w:rPr>
        <w:t xml:space="preserve"> </w:t>
      </w:r>
    </w:p>
    <w:p w:rsidR="0082000A" w:rsidRDefault="0082000A" w:rsidP="0082000A">
      <w:pPr>
        <w:autoSpaceDE w:val="0"/>
        <w:autoSpaceDN w:val="0"/>
        <w:adjustRightInd w:val="0"/>
        <w:spacing w:after="0" w:afterAutospacing="0" w:line="240" w:lineRule="auto"/>
        <w:rPr>
          <w:rFonts w:ascii="Times New Roman" w:hAnsi="Times New Roman" w:cs="Times New Roman"/>
          <w:color w:val="000000"/>
          <w:sz w:val="24"/>
          <w:szCs w:val="24"/>
        </w:rPr>
      </w:pPr>
      <w:r w:rsidRPr="00A742A6">
        <w:rPr>
          <w:rFonts w:ascii="Times New Roman" w:hAnsi="Times New Roman" w:cs="Times New Roman"/>
          <w:color w:val="000000"/>
          <w:sz w:val="24"/>
          <w:szCs w:val="24"/>
        </w:rPr>
        <w:t>Examiner</w:t>
      </w:r>
      <w:r w:rsidRPr="00FE36A7">
        <w:rPr>
          <w:rFonts w:ascii="Times New Roman" w:hAnsi="Times New Roman" w:cs="Times New Roman"/>
          <w:color w:val="000000"/>
          <w:sz w:val="24"/>
          <w:szCs w:val="24"/>
        </w:rPr>
        <w:t xml:space="preserve">: </w:t>
      </w:r>
      <w:r>
        <w:rPr>
          <w:rFonts w:ascii="Times New Roman" w:hAnsi="Times New Roman" w:cs="Times New Roman"/>
          <w:color w:val="000000"/>
          <w:sz w:val="24"/>
          <w:szCs w:val="24"/>
        </w:rPr>
        <w:t>____________________________</w:t>
      </w:r>
      <w:r w:rsidRPr="00FE36A7">
        <w:rPr>
          <w:rFonts w:ascii="Times New Roman" w:hAnsi="Times New Roman" w:cs="Times New Roman"/>
          <w:color w:val="000000"/>
          <w:sz w:val="24"/>
          <w:szCs w:val="24"/>
        </w:rPr>
        <w:t>Signature</w:t>
      </w:r>
      <w:r w:rsidRPr="00A742A6">
        <w:rPr>
          <w:rFonts w:ascii="Times New Roman" w:hAnsi="Times New Roman" w:cs="Times New Roman"/>
          <w:color w:val="000000"/>
          <w:sz w:val="24"/>
          <w:szCs w:val="24"/>
        </w:rPr>
        <w:t xml:space="preserve"> _________</w:t>
      </w:r>
      <w:r>
        <w:rPr>
          <w:rFonts w:ascii="Times New Roman" w:hAnsi="Times New Roman" w:cs="Times New Roman"/>
          <w:color w:val="000000"/>
          <w:sz w:val="24"/>
          <w:szCs w:val="24"/>
        </w:rPr>
        <w:t>_____</w:t>
      </w:r>
      <w:r w:rsidRPr="00A742A6">
        <w:rPr>
          <w:rFonts w:ascii="Times New Roman" w:hAnsi="Times New Roman" w:cs="Times New Roman"/>
          <w:color w:val="000000"/>
          <w:sz w:val="24"/>
          <w:szCs w:val="24"/>
        </w:rPr>
        <w:t>Date _________</w:t>
      </w:r>
    </w:p>
    <w:p w:rsidR="0082000A" w:rsidRPr="00A742A6" w:rsidRDefault="0082000A" w:rsidP="0082000A">
      <w:pPr>
        <w:autoSpaceDE w:val="0"/>
        <w:autoSpaceDN w:val="0"/>
        <w:adjustRightInd w:val="0"/>
        <w:spacing w:after="0" w:afterAutospacing="0" w:line="240" w:lineRule="auto"/>
        <w:rPr>
          <w:rFonts w:ascii="Times New Roman" w:hAnsi="Times New Roman" w:cs="Times New Roman"/>
          <w:color w:val="000000"/>
          <w:sz w:val="24"/>
          <w:szCs w:val="24"/>
        </w:rPr>
      </w:pPr>
    </w:p>
    <w:p w:rsidR="0082000A" w:rsidRDefault="0082000A" w:rsidP="0082000A">
      <w:pPr>
        <w:autoSpaceDE w:val="0"/>
        <w:autoSpaceDN w:val="0"/>
        <w:adjustRightInd w:val="0"/>
        <w:spacing w:after="0" w:afterAutospacing="0" w:line="240" w:lineRule="auto"/>
        <w:rPr>
          <w:rFonts w:ascii="Times New Roman" w:hAnsi="Times New Roman" w:cs="Times New Roman"/>
          <w:color w:val="000000"/>
          <w:sz w:val="24"/>
          <w:szCs w:val="24"/>
        </w:rPr>
      </w:pPr>
    </w:p>
    <w:p w:rsidR="0082000A" w:rsidRPr="00FE36A7" w:rsidRDefault="0082000A" w:rsidP="0082000A">
      <w:pPr>
        <w:autoSpaceDE w:val="0"/>
        <w:autoSpaceDN w:val="0"/>
        <w:adjustRightInd w:val="0"/>
        <w:spacing w:after="0" w:afterAutospacing="0" w:line="240" w:lineRule="auto"/>
        <w:rPr>
          <w:rFonts w:ascii="Times New Roman" w:hAnsi="Times New Roman" w:cs="Times New Roman"/>
          <w:color w:val="000000"/>
          <w:sz w:val="24"/>
          <w:szCs w:val="24"/>
        </w:rPr>
      </w:pPr>
      <w:r w:rsidRPr="00A742A6">
        <w:rPr>
          <w:rFonts w:ascii="Times New Roman" w:hAnsi="Times New Roman" w:cs="Times New Roman"/>
          <w:color w:val="000000"/>
          <w:sz w:val="24"/>
          <w:szCs w:val="24"/>
        </w:rPr>
        <w:t>Examiner:</w:t>
      </w:r>
      <w:r>
        <w:rPr>
          <w:rFonts w:ascii="Times New Roman" w:hAnsi="Times New Roman" w:cs="Times New Roman"/>
          <w:color w:val="000000"/>
          <w:sz w:val="24"/>
          <w:szCs w:val="24"/>
        </w:rPr>
        <w:t xml:space="preserve"> ____________________________</w:t>
      </w:r>
      <w:r w:rsidRPr="00FE36A7">
        <w:rPr>
          <w:rFonts w:ascii="Times New Roman" w:hAnsi="Times New Roman" w:cs="Times New Roman"/>
          <w:color w:val="000000"/>
          <w:sz w:val="24"/>
          <w:szCs w:val="24"/>
        </w:rPr>
        <w:t xml:space="preserve"> </w:t>
      </w:r>
      <w:r w:rsidRPr="00A742A6">
        <w:rPr>
          <w:rFonts w:ascii="Times New Roman" w:hAnsi="Times New Roman" w:cs="Times New Roman"/>
          <w:color w:val="000000"/>
          <w:sz w:val="24"/>
          <w:szCs w:val="24"/>
        </w:rPr>
        <w:t>Signa</w:t>
      </w:r>
      <w:r>
        <w:rPr>
          <w:rFonts w:ascii="Times New Roman" w:hAnsi="Times New Roman" w:cs="Times New Roman"/>
          <w:color w:val="000000"/>
          <w:sz w:val="24"/>
          <w:szCs w:val="24"/>
        </w:rPr>
        <w:t>ture _____________ Date _________</w:t>
      </w:r>
    </w:p>
    <w:p w:rsidR="0082000A" w:rsidRPr="00A742A6" w:rsidRDefault="0082000A" w:rsidP="0082000A">
      <w:pPr>
        <w:autoSpaceDE w:val="0"/>
        <w:autoSpaceDN w:val="0"/>
        <w:adjustRightInd w:val="0"/>
        <w:spacing w:after="0" w:afterAutospacing="0" w:line="240" w:lineRule="auto"/>
        <w:rPr>
          <w:rFonts w:ascii="Times New Roman" w:hAnsi="Times New Roman" w:cs="Times New Roman"/>
          <w:color w:val="000000"/>
          <w:sz w:val="24"/>
          <w:szCs w:val="24"/>
        </w:rPr>
      </w:pPr>
    </w:p>
    <w:p w:rsidR="0082000A" w:rsidRPr="00FE36A7" w:rsidRDefault="0082000A" w:rsidP="0082000A">
      <w:pPr>
        <w:autoSpaceDE w:val="0"/>
        <w:autoSpaceDN w:val="0"/>
        <w:adjustRightInd w:val="0"/>
        <w:spacing w:after="0" w:afterAutospacing="0" w:line="240" w:lineRule="auto"/>
        <w:rPr>
          <w:rFonts w:ascii="Times New Roman" w:hAnsi="Times New Roman" w:cs="Times New Roman"/>
          <w:color w:val="000000"/>
          <w:sz w:val="24"/>
          <w:szCs w:val="24"/>
        </w:rPr>
      </w:pPr>
    </w:p>
    <w:p w:rsidR="0082000A" w:rsidRDefault="0082000A" w:rsidP="0082000A">
      <w:pPr>
        <w:autoSpaceDE w:val="0"/>
        <w:autoSpaceDN w:val="0"/>
        <w:adjustRightInd w:val="0"/>
        <w:spacing w:after="0" w:afterAutospacing="0" w:line="240" w:lineRule="auto"/>
        <w:rPr>
          <w:rFonts w:ascii="Times New Roman" w:hAnsi="Times New Roman" w:cs="Times New Roman"/>
          <w:color w:val="000000"/>
          <w:sz w:val="24"/>
          <w:szCs w:val="24"/>
        </w:rPr>
      </w:pPr>
    </w:p>
    <w:p w:rsidR="0082000A" w:rsidRPr="00FE36A7" w:rsidRDefault="0082000A" w:rsidP="0082000A">
      <w:pPr>
        <w:autoSpaceDE w:val="0"/>
        <w:autoSpaceDN w:val="0"/>
        <w:adjustRightInd w:val="0"/>
        <w:spacing w:after="0" w:afterAutospacing="0" w:line="240" w:lineRule="auto"/>
        <w:rPr>
          <w:rFonts w:ascii="Times New Roman" w:hAnsi="Times New Roman" w:cs="Times New Roman"/>
          <w:color w:val="000000"/>
          <w:sz w:val="24"/>
          <w:szCs w:val="24"/>
        </w:rPr>
      </w:pPr>
    </w:p>
    <w:p w:rsidR="0082000A" w:rsidRPr="00FE36A7" w:rsidRDefault="0082000A" w:rsidP="0082000A">
      <w:pPr>
        <w:autoSpaceDE w:val="0"/>
        <w:autoSpaceDN w:val="0"/>
        <w:adjustRightInd w:val="0"/>
        <w:spacing w:after="0" w:afterAutospacing="0" w:line="240" w:lineRule="auto"/>
        <w:rPr>
          <w:rFonts w:ascii="Times New Roman" w:hAnsi="Times New Roman" w:cs="Times New Roman"/>
          <w:color w:val="000000"/>
          <w:sz w:val="24"/>
          <w:szCs w:val="24"/>
        </w:rPr>
      </w:pPr>
      <w:r w:rsidRPr="00A742A6">
        <w:rPr>
          <w:rFonts w:ascii="Times New Roman" w:hAnsi="Times New Roman" w:cs="Times New Roman"/>
          <w:color w:val="000000"/>
          <w:sz w:val="24"/>
          <w:szCs w:val="24"/>
        </w:rPr>
        <w:t xml:space="preserve">_________________________________________________________ </w:t>
      </w:r>
    </w:p>
    <w:p w:rsidR="0082000A" w:rsidRPr="00FE36A7" w:rsidRDefault="0082000A" w:rsidP="0082000A">
      <w:pPr>
        <w:rPr>
          <w:rFonts w:ascii="Times New Roman" w:hAnsi="Times New Roman" w:cs="Times New Roman"/>
          <w:sz w:val="24"/>
          <w:szCs w:val="24"/>
        </w:rPr>
      </w:pPr>
      <w:r w:rsidRPr="00FE36A7">
        <w:rPr>
          <w:rFonts w:ascii="Times New Roman" w:hAnsi="Times New Roman" w:cs="Times New Roman"/>
          <w:color w:val="000000"/>
          <w:sz w:val="24"/>
          <w:szCs w:val="24"/>
        </w:rPr>
        <w:t>Head of Department</w:t>
      </w:r>
    </w:p>
    <w:p w:rsidR="0082000A" w:rsidRDefault="0082000A" w:rsidP="0082000A"/>
    <w:p w:rsidR="00A742A6" w:rsidRPr="0082000A" w:rsidRDefault="00A742A6" w:rsidP="0082000A">
      <w:pPr>
        <w:rPr>
          <w:szCs w:val="24"/>
        </w:rPr>
      </w:pPr>
    </w:p>
    <w:sectPr w:rsidR="00A742A6" w:rsidRPr="0082000A" w:rsidSect="001F5F27">
      <w:footerReference w:type="default" r:id="rId1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4ECE" w:rsidRDefault="00874ECE" w:rsidP="005034CC">
      <w:pPr>
        <w:spacing w:after="0" w:line="240" w:lineRule="auto"/>
      </w:pPr>
      <w:r>
        <w:separator/>
      </w:r>
    </w:p>
  </w:endnote>
  <w:endnote w:type="continuationSeparator" w:id="1">
    <w:p w:rsidR="00874ECE" w:rsidRDefault="00874ECE" w:rsidP="005034C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yala">
    <w:altName w:val="Times New Roman"/>
    <w:charset w:val="00"/>
    <w:family w:val="auto"/>
    <w:pitch w:val="variable"/>
    <w:sig w:usb0="A000006F" w:usb1="00000000" w:usb2="00000800" w:usb3="00000000" w:csb0="00000093"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ockwell">
    <w:panose1 w:val="02060603020205020403"/>
    <w:charset w:val="00"/>
    <w:family w:val="roman"/>
    <w:pitch w:val="variable"/>
    <w:sig w:usb0="00000003" w:usb1="00000000" w:usb2="00000000" w:usb3="00000000" w:csb0="00000001" w:csb1="00000000"/>
  </w:font>
  <w:font w:name="Minion Pro">
    <w:altName w:val="Minion Pro"/>
    <w:panose1 w:val="00000000000000000000"/>
    <w:charset w:val="00"/>
    <w:family w:val="roman"/>
    <w:notTrueType/>
    <w:pitch w:val="default"/>
    <w:sig w:usb0="00000003" w:usb1="00000000" w:usb2="00000000" w:usb3="00000000" w:csb0="00000001" w:csb1="00000000"/>
  </w:font>
  <w:font w:name="AdvOT8608a8d1+22">
    <w:altName w:val="MS Mincho"/>
    <w:panose1 w:val="00000000000000000000"/>
    <w:charset w:val="80"/>
    <w:family w:val="auto"/>
    <w:notTrueType/>
    <w:pitch w:val="default"/>
    <w:sig w:usb0="00000000" w:usb1="08070000" w:usb2="00000010" w:usb3="00000000" w:csb0="00020000" w:csb1="00000000"/>
  </w:font>
  <w:font w:name="Arial">
    <w:panose1 w:val="020B0604020202020204"/>
    <w:charset w:val="00"/>
    <w:family w:val="swiss"/>
    <w:pitch w:val="variable"/>
    <w:sig w:usb0="E0002EFF" w:usb1="C0007843" w:usb2="00000009" w:usb3="00000000" w:csb0="000001FF" w:csb1="00000000"/>
  </w:font>
  <w:font w:name="Frutiger-Cn">
    <w:altName w:val="MS Gothic"/>
    <w:panose1 w:val="00000000000000000000"/>
    <w:charset w:val="80"/>
    <w:family w:val="swiss"/>
    <w:notTrueType/>
    <w:pitch w:val="default"/>
    <w:sig w:usb0="00000000" w:usb1="08070000" w:usb2="00000010" w:usb3="00000000" w:csb0="00020000" w:csb1="00000000"/>
  </w:font>
  <w:font w:name="Ebrima">
    <w:panose1 w:val="02000000000000000000"/>
    <w:charset w:val="00"/>
    <w:family w:val="auto"/>
    <w:pitch w:val="variable"/>
    <w:sig w:usb0="A000005F" w:usb1="02000041" w:usb2="00000800" w:usb3="00000000" w:csb0="00000093" w:csb1="00000000"/>
  </w:font>
  <w:font w:name="SimSun">
    <w:altName w:val="宋体"/>
    <w:panose1 w:val="02010600030101010101"/>
    <w:charset w:val="86"/>
    <w:family w:val="auto"/>
    <w:pitch w:val="variable"/>
    <w:sig w:usb0="00000003" w:usb1="288F0000" w:usb2="00000016" w:usb3="00000000" w:csb0="00040001" w:csb1="00000000"/>
  </w:font>
  <w:font w:name="MingLiU">
    <w:altName w:val="細明體"/>
    <w:panose1 w:val="02010609000101010101"/>
    <w:charset w:val="88"/>
    <w:family w:val="modern"/>
    <w:notTrueType/>
    <w:pitch w:val="fixed"/>
    <w:sig w:usb0="00000001" w:usb1="08080000" w:usb2="00000010" w:usb3="00000000" w:csb0="001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6657300"/>
      <w:docPartObj>
        <w:docPartGallery w:val="Page Numbers (Bottom of Page)"/>
        <w:docPartUnique/>
      </w:docPartObj>
    </w:sdtPr>
    <w:sdtContent>
      <w:p w:rsidR="0082000A" w:rsidRDefault="00D37429">
        <w:pPr>
          <w:pStyle w:val="Footer"/>
          <w:jc w:val="center"/>
        </w:pPr>
        <w:fldSimple w:instr=" PAGE   \* MERGEFORMAT ">
          <w:r w:rsidR="0082000A">
            <w:rPr>
              <w:noProof/>
            </w:rPr>
            <w:t>25</w:t>
          </w:r>
        </w:fldSimple>
      </w:p>
    </w:sdtContent>
  </w:sdt>
  <w:p w:rsidR="0082000A" w:rsidRDefault="0082000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00A" w:rsidRDefault="0082000A">
    <w:pPr>
      <w:pStyle w:val="Footer"/>
      <w:jc w:val="center"/>
    </w:pPr>
  </w:p>
  <w:p w:rsidR="0082000A" w:rsidRDefault="0082000A">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0540314"/>
      <w:docPartObj>
        <w:docPartGallery w:val="Page Numbers (Bottom of Page)"/>
        <w:docPartUnique/>
      </w:docPartObj>
    </w:sdtPr>
    <w:sdtContent>
      <w:p w:rsidR="0082000A" w:rsidRDefault="00D37429">
        <w:pPr>
          <w:pStyle w:val="Footer"/>
          <w:jc w:val="center"/>
        </w:pPr>
        <w:fldSimple w:instr=" PAGE   \* MERGEFORMAT ">
          <w:r w:rsidR="00D35CAC">
            <w:rPr>
              <w:noProof/>
            </w:rPr>
            <w:t>9</w:t>
          </w:r>
        </w:fldSimple>
      </w:p>
    </w:sdtContent>
  </w:sdt>
  <w:p w:rsidR="0082000A" w:rsidRDefault="0082000A">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6607920"/>
      <w:docPartObj>
        <w:docPartGallery w:val="Page Numbers (Bottom of Page)"/>
        <w:docPartUnique/>
      </w:docPartObj>
    </w:sdtPr>
    <w:sdtContent>
      <w:p w:rsidR="00485CFB" w:rsidRDefault="00D37429">
        <w:pPr>
          <w:pStyle w:val="Footer"/>
          <w:jc w:val="center"/>
        </w:pPr>
        <w:fldSimple w:instr=" PAGE   \* MERGEFORMAT ">
          <w:r w:rsidR="00D35CAC">
            <w:rPr>
              <w:noProof/>
            </w:rPr>
            <w:t>44</w:t>
          </w:r>
        </w:fldSimple>
      </w:p>
    </w:sdtContent>
  </w:sdt>
  <w:p w:rsidR="00485CFB" w:rsidRDefault="00485CF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4ECE" w:rsidRDefault="00874ECE" w:rsidP="005034CC">
      <w:pPr>
        <w:spacing w:after="0" w:line="240" w:lineRule="auto"/>
      </w:pPr>
      <w:r>
        <w:separator/>
      </w:r>
    </w:p>
  </w:footnote>
  <w:footnote w:type="continuationSeparator" w:id="1">
    <w:p w:rsidR="00874ECE" w:rsidRDefault="00874ECE" w:rsidP="005034C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66B0A"/>
    <w:multiLevelType w:val="hybridMultilevel"/>
    <w:tmpl w:val="E09C7B84"/>
    <w:lvl w:ilvl="0" w:tplc="11E26DE8">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9170DD"/>
    <w:multiLevelType w:val="hybridMultilevel"/>
    <w:tmpl w:val="A50EB820"/>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
    <w:nsid w:val="0C816C55"/>
    <w:multiLevelType w:val="hybridMultilevel"/>
    <w:tmpl w:val="D3D08F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F9043C3"/>
    <w:multiLevelType w:val="hybridMultilevel"/>
    <w:tmpl w:val="9F1C917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21AB5E97"/>
    <w:multiLevelType w:val="hybridMultilevel"/>
    <w:tmpl w:val="3FFAC6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5">
    <w:nsid w:val="276B5E5D"/>
    <w:multiLevelType w:val="hybridMultilevel"/>
    <w:tmpl w:val="469097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8A7437E"/>
    <w:multiLevelType w:val="hybridMultilevel"/>
    <w:tmpl w:val="1408F4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C31109A"/>
    <w:multiLevelType w:val="hybridMultilevel"/>
    <w:tmpl w:val="41E423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DC21EA2"/>
    <w:multiLevelType w:val="hybridMultilevel"/>
    <w:tmpl w:val="01DEDD3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347D6702"/>
    <w:multiLevelType w:val="hybridMultilevel"/>
    <w:tmpl w:val="1ED4EB66"/>
    <w:lvl w:ilvl="0" w:tplc="0409000F">
      <w:start w:val="1"/>
      <w:numFmt w:val="decimal"/>
      <w:lvlText w:val="%1."/>
      <w:lvlJc w:val="left"/>
      <w:pPr>
        <w:ind w:left="767" w:hanging="360"/>
      </w:pPr>
    </w:lvl>
    <w:lvl w:ilvl="1" w:tplc="04090019" w:tentative="1">
      <w:start w:val="1"/>
      <w:numFmt w:val="lowerLetter"/>
      <w:lvlText w:val="%2."/>
      <w:lvlJc w:val="left"/>
      <w:pPr>
        <w:ind w:left="1487" w:hanging="360"/>
      </w:pPr>
    </w:lvl>
    <w:lvl w:ilvl="2" w:tplc="0409001B" w:tentative="1">
      <w:start w:val="1"/>
      <w:numFmt w:val="lowerRoman"/>
      <w:lvlText w:val="%3."/>
      <w:lvlJc w:val="right"/>
      <w:pPr>
        <w:ind w:left="2207" w:hanging="180"/>
      </w:pPr>
    </w:lvl>
    <w:lvl w:ilvl="3" w:tplc="0409000F" w:tentative="1">
      <w:start w:val="1"/>
      <w:numFmt w:val="decimal"/>
      <w:lvlText w:val="%4."/>
      <w:lvlJc w:val="left"/>
      <w:pPr>
        <w:ind w:left="2927" w:hanging="360"/>
      </w:pPr>
    </w:lvl>
    <w:lvl w:ilvl="4" w:tplc="04090019" w:tentative="1">
      <w:start w:val="1"/>
      <w:numFmt w:val="lowerLetter"/>
      <w:lvlText w:val="%5."/>
      <w:lvlJc w:val="left"/>
      <w:pPr>
        <w:ind w:left="3647" w:hanging="360"/>
      </w:pPr>
    </w:lvl>
    <w:lvl w:ilvl="5" w:tplc="0409001B" w:tentative="1">
      <w:start w:val="1"/>
      <w:numFmt w:val="lowerRoman"/>
      <w:lvlText w:val="%6."/>
      <w:lvlJc w:val="right"/>
      <w:pPr>
        <w:ind w:left="4367" w:hanging="180"/>
      </w:pPr>
    </w:lvl>
    <w:lvl w:ilvl="6" w:tplc="0409000F" w:tentative="1">
      <w:start w:val="1"/>
      <w:numFmt w:val="decimal"/>
      <w:lvlText w:val="%7."/>
      <w:lvlJc w:val="left"/>
      <w:pPr>
        <w:ind w:left="5087" w:hanging="360"/>
      </w:pPr>
    </w:lvl>
    <w:lvl w:ilvl="7" w:tplc="04090019" w:tentative="1">
      <w:start w:val="1"/>
      <w:numFmt w:val="lowerLetter"/>
      <w:lvlText w:val="%8."/>
      <w:lvlJc w:val="left"/>
      <w:pPr>
        <w:ind w:left="5807" w:hanging="360"/>
      </w:pPr>
    </w:lvl>
    <w:lvl w:ilvl="8" w:tplc="0409001B" w:tentative="1">
      <w:start w:val="1"/>
      <w:numFmt w:val="lowerRoman"/>
      <w:lvlText w:val="%9."/>
      <w:lvlJc w:val="right"/>
      <w:pPr>
        <w:ind w:left="6527" w:hanging="180"/>
      </w:pPr>
    </w:lvl>
  </w:abstractNum>
  <w:abstractNum w:abstractNumId="10">
    <w:nsid w:val="478B5623"/>
    <w:multiLevelType w:val="hybridMultilevel"/>
    <w:tmpl w:val="346C5ED8"/>
    <w:lvl w:ilvl="0" w:tplc="AF586AD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48260BCA"/>
    <w:multiLevelType w:val="hybridMultilevel"/>
    <w:tmpl w:val="8F2CFB94"/>
    <w:lvl w:ilvl="0" w:tplc="30802B68">
      <w:start w:val="1"/>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A3F22D7"/>
    <w:multiLevelType w:val="hybridMultilevel"/>
    <w:tmpl w:val="1F9C137C"/>
    <w:lvl w:ilvl="0" w:tplc="41C2366C">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4B7F0545"/>
    <w:multiLevelType w:val="hybridMultilevel"/>
    <w:tmpl w:val="37144F4E"/>
    <w:lvl w:ilvl="0" w:tplc="E9B69B6E">
      <w:start w:val="1"/>
      <w:numFmt w:val="decimal"/>
      <w:lvlText w:val="%1."/>
      <w:lvlJc w:val="left"/>
      <w:pPr>
        <w:ind w:left="360" w:hanging="360"/>
      </w:pPr>
      <w:rPr>
        <w:rFonts w:ascii="Nyala" w:hAnsi="Nyala" w:cs="Nyala"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2682D5B"/>
    <w:multiLevelType w:val="hybridMultilevel"/>
    <w:tmpl w:val="509CE4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2E55FC0"/>
    <w:multiLevelType w:val="hybridMultilevel"/>
    <w:tmpl w:val="67A225C2"/>
    <w:lvl w:ilvl="0" w:tplc="0409000F">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5E9F4EB4"/>
    <w:multiLevelType w:val="hybridMultilevel"/>
    <w:tmpl w:val="EA64BE64"/>
    <w:lvl w:ilvl="0" w:tplc="0409000F">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7">
    <w:nsid w:val="5F3D6940"/>
    <w:multiLevelType w:val="hybridMultilevel"/>
    <w:tmpl w:val="30A466F8"/>
    <w:lvl w:ilvl="0" w:tplc="5C00FA48">
      <w:start w:val="1"/>
      <w:numFmt w:val="bullet"/>
      <w:lvlText w:val="•"/>
      <w:lvlJc w:val="left"/>
      <w:pPr>
        <w:ind w:left="1170" w:hanging="360"/>
      </w:pPr>
      <w:rPr>
        <w:rFonts w:ascii="Times New Roman" w:hAnsi="Times New Roman"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8">
    <w:nsid w:val="6A72572B"/>
    <w:multiLevelType w:val="hybridMultilevel"/>
    <w:tmpl w:val="02BC550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6D98258B"/>
    <w:multiLevelType w:val="hybridMultilevel"/>
    <w:tmpl w:val="A104B2C8"/>
    <w:lvl w:ilvl="0" w:tplc="04090015">
      <w:start w:val="1"/>
      <w:numFmt w:val="upperLetter"/>
      <w:lvlText w:val="%1."/>
      <w:lvlJc w:val="left"/>
      <w:pPr>
        <w:ind w:left="360" w:hanging="360"/>
      </w:pPr>
      <w:rPr>
        <w:rFonts w:hint="default"/>
      </w:rPr>
    </w:lvl>
    <w:lvl w:ilvl="1" w:tplc="A430723E">
      <w:start w:val="1"/>
      <w:numFmt w:val="decimal"/>
      <w:lvlText w:val="%2."/>
      <w:lvlJc w:val="left"/>
      <w:pPr>
        <w:ind w:left="450" w:hanging="360"/>
      </w:pPr>
      <w:rPr>
        <w:rFonts w:hint="default"/>
        <w:sz w:val="24"/>
        <w:szCs w:val="24"/>
      </w:rPr>
    </w:lvl>
    <w:lvl w:ilvl="2" w:tplc="0409000F">
      <w:start w:val="1"/>
      <w:numFmt w:val="decimal"/>
      <w:lvlText w:val="%3."/>
      <w:lvlJc w:val="left"/>
      <w:pPr>
        <w:ind w:left="72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71A23338"/>
    <w:multiLevelType w:val="hybridMultilevel"/>
    <w:tmpl w:val="6F768B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6740D75"/>
    <w:multiLevelType w:val="hybridMultilevel"/>
    <w:tmpl w:val="2E50F9C6"/>
    <w:lvl w:ilvl="0" w:tplc="1AB4D9D4">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DA57487"/>
    <w:multiLevelType w:val="hybridMultilevel"/>
    <w:tmpl w:val="7AEAE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E5B2D8E"/>
    <w:multiLevelType w:val="hybridMultilevel"/>
    <w:tmpl w:val="9830E76C"/>
    <w:lvl w:ilvl="0" w:tplc="BA025FD6">
      <w:start w:val="1"/>
      <w:numFmt w:val="bullet"/>
      <w:lvlText w:val=""/>
      <w:lvlJc w:val="left"/>
      <w:pPr>
        <w:tabs>
          <w:tab w:val="num" w:pos="720"/>
        </w:tabs>
        <w:ind w:left="720" w:hanging="360"/>
      </w:pPr>
      <w:rPr>
        <w:rFonts w:ascii="Wingdings" w:hAnsi="Wingdings" w:hint="default"/>
      </w:rPr>
    </w:lvl>
    <w:lvl w:ilvl="1" w:tplc="0D105BFC" w:tentative="1">
      <w:start w:val="1"/>
      <w:numFmt w:val="bullet"/>
      <w:lvlText w:val=""/>
      <w:lvlJc w:val="left"/>
      <w:pPr>
        <w:tabs>
          <w:tab w:val="num" w:pos="1440"/>
        </w:tabs>
        <w:ind w:left="1440" w:hanging="360"/>
      </w:pPr>
      <w:rPr>
        <w:rFonts w:ascii="Wingdings" w:hAnsi="Wingdings" w:hint="default"/>
      </w:rPr>
    </w:lvl>
    <w:lvl w:ilvl="2" w:tplc="45706D58" w:tentative="1">
      <w:start w:val="1"/>
      <w:numFmt w:val="bullet"/>
      <w:lvlText w:val=""/>
      <w:lvlJc w:val="left"/>
      <w:pPr>
        <w:tabs>
          <w:tab w:val="num" w:pos="2160"/>
        </w:tabs>
        <w:ind w:left="2160" w:hanging="360"/>
      </w:pPr>
      <w:rPr>
        <w:rFonts w:ascii="Wingdings" w:hAnsi="Wingdings" w:hint="default"/>
      </w:rPr>
    </w:lvl>
    <w:lvl w:ilvl="3" w:tplc="58588914" w:tentative="1">
      <w:start w:val="1"/>
      <w:numFmt w:val="bullet"/>
      <w:lvlText w:val=""/>
      <w:lvlJc w:val="left"/>
      <w:pPr>
        <w:tabs>
          <w:tab w:val="num" w:pos="2880"/>
        </w:tabs>
        <w:ind w:left="2880" w:hanging="360"/>
      </w:pPr>
      <w:rPr>
        <w:rFonts w:ascii="Wingdings" w:hAnsi="Wingdings" w:hint="default"/>
      </w:rPr>
    </w:lvl>
    <w:lvl w:ilvl="4" w:tplc="4C98CBDC" w:tentative="1">
      <w:start w:val="1"/>
      <w:numFmt w:val="bullet"/>
      <w:lvlText w:val=""/>
      <w:lvlJc w:val="left"/>
      <w:pPr>
        <w:tabs>
          <w:tab w:val="num" w:pos="3600"/>
        </w:tabs>
        <w:ind w:left="3600" w:hanging="360"/>
      </w:pPr>
      <w:rPr>
        <w:rFonts w:ascii="Wingdings" w:hAnsi="Wingdings" w:hint="default"/>
      </w:rPr>
    </w:lvl>
    <w:lvl w:ilvl="5" w:tplc="601C866C" w:tentative="1">
      <w:start w:val="1"/>
      <w:numFmt w:val="bullet"/>
      <w:lvlText w:val=""/>
      <w:lvlJc w:val="left"/>
      <w:pPr>
        <w:tabs>
          <w:tab w:val="num" w:pos="4320"/>
        </w:tabs>
        <w:ind w:left="4320" w:hanging="360"/>
      </w:pPr>
      <w:rPr>
        <w:rFonts w:ascii="Wingdings" w:hAnsi="Wingdings" w:hint="default"/>
      </w:rPr>
    </w:lvl>
    <w:lvl w:ilvl="6" w:tplc="82C8A720" w:tentative="1">
      <w:start w:val="1"/>
      <w:numFmt w:val="bullet"/>
      <w:lvlText w:val=""/>
      <w:lvlJc w:val="left"/>
      <w:pPr>
        <w:tabs>
          <w:tab w:val="num" w:pos="5040"/>
        </w:tabs>
        <w:ind w:left="5040" w:hanging="360"/>
      </w:pPr>
      <w:rPr>
        <w:rFonts w:ascii="Wingdings" w:hAnsi="Wingdings" w:hint="default"/>
      </w:rPr>
    </w:lvl>
    <w:lvl w:ilvl="7" w:tplc="20B28D00" w:tentative="1">
      <w:start w:val="1"/>
      <w:numFmt w:val="bullet"/>
      <w:lvlText w:val=""/>
      <w:lvlJc w:val="left"/>
      <w:pPr>
        <w:tabs>
          <w:tab w:val="num" w:pos="5760"/>
        </w:tabs>
        <w:ind w:left="5760" w:hanging="360"/>
      </w:pPr>
      <w:rPr>
        <w:rFonts w:ascii="Wingdings" w:hAnsi="Wingdings" w:hint="default"/>
      </w:rPr>
    </w:lvl>
    <w:lvl w:ilvl="8" w:tplc="C2303CD2"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2"/>
  </w:num>
  <w:num w:numId="3">
    <w:abstractNumId w:val="8"/>
  </w:num>
  <w:num w:numId="4">
    <w:abstractNumId w:val="7"/>
  </w:num>
  <w:num w:numId="5">
    <w:abstractNumId w:val="10"/>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5"/>
  </w:num>
  <w:num w:numId="9">
    <w:abstractNumId w:val="13"/>
  </w:num>
  <w:num w:numId="10">
    <w:abstractNumId w:val="3"/>
  </w:num>
  <w:num w:numId="11">
    <w:abstractNumId w:val="2"/>
  </w:num>
  <w:num w:numId="12">
    <w:abstractNumId w:val="11"/>
  </w:num>
  <w:num w:numId="13">
    <w:abstractNumId w:val="21"/>
  </w:num>
  <w:num w:numId="14">
    <w:abstractNumId w:val="0"/>
  </w:num>
  <w:num w:numId="15">
    <w:abstractNumId w:val="4"/>
  </w:num>
  <w:num w:numId="16">
    <w:abstractNumId w:val="19"/>
  </w:num>
  <w:num w:numId="17">
    <w:abstractNumId w:val="17"/>
  </w:num>
  <w:num w:numId="18">
    <w:abstractNumId w:val="22"/>
  </w:num>
  <w:num w:numId="19">
    <w:abstractNumId w:val="6"/>
  </w:num>
  <w:num w:numId="20">
    <w:abstractNumId w:val="16"/>
  </w:num>
  <w:num w:numId="21">
    <w:abstractNumId w:val="14"/>
  </w:num>
  <w:num w:numId="22">
    <w:abstractNumId w:val="1"/>
  </w:num>
  <w:num w:numId="23">
    <w:abstractNumId w:val="20"/>
  </w:num>
  <w:num w:numId="24">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isplayBackgroundShape/>
  <w:proofState w:spelling="clean" w:grammar="clean"/>
  <w:defaultTabStop w:val="720"/>
  <w:drawingGridHorizontalSpacing w:val="110"/>
  <w:displayHorizontalDrawingGridEvery w:val="2"/>
  <w:characterSpacingControl w:val="doNotCompress"/>
  <w:hdrShapeDefaults>
    <o:shapedefaults v:ext="edit" spidmax="162817">
      <o:colormenu v:ext="edit" fillcolor="none [3204]"/>
    </o:shapedefaults>
  </w:hdrShapeDefaults>
  <w:footnotePr>
    <w:footnote w:id="0"/>
    <w:footnote w:id="1"/>
  </w:footnotePr>
  <w:endnotePr>
    <w:endnote w:id="0"/>
    <w:endnote w:id="1"/>
  </w:endnotePr>
  <w:compat>
    <w:useFELayout/>
  </w:compat>
  <w:docVars>
    <w:docVar w:name="EN.InstantFormat" w:val="&lt;ENInstantFormat&gt;&lt;Enabled&gt;0&lt;/Enabled&gt;&lt;ScanUnformatted&gt;1&lt;/ScanUnformatted&gt;&lt;ScanChanges&gt;1&lt;/ScanChanges&gt;&lt;Suspended&gt;0&lt;/Suspended&gt;&lt;/ENInstantFormat&gt;"/>
    <w:docVar w:name="EN.Layout" w:val="&lt;ENLayout&gt;&lt;Style&gt;Harvar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ppdvevp5er02fke5s0f5rfdrpdz50z92pdta&quot;&gt;Viro&lt;record-ids&gt;&lt;item&gt;38&lt;/item&gt;&lt;item&gt;41&lt;/item&gt;&lt;item&gt;53&lt;/item&gt;&lt;item&gt;59&lt;/item&gt;&lt;item&gt;60&lt;/item&gt;&lt;item&gt;62&lt;/item&gt;&lt;item&gt;76&lt;/item&gt;&lt;item&gt;80&lt;/item&gt;&lt;item&gt;81&lt;/item&gt;&lt;item&gt;88&lt;/item&gt;&lt;item&gt;90&lt;/item&gt;&lt;item&gt;98&lt;/item&gt;&lt;item&gt;99&lt;/item&gt;&lt;item&gt;101&lt;/item&gt;&lt;item&gt;102&lt;/item&gt;&lt;item&gt;104&lt;/item&gt;&lt;item&gt;105&lt;/item&gt;&lt;item&gt;116&lt;/item&gt;&lt;item&gt;129&lt;/item&gt;&lt;item&gt;130&lt;/item&gt;&lt;item&gt;131&lt;/item&gt;&lt;item&gt;143&lt;/item&gt;&lt;item&gt;146&lt;/item&gt;&lt;item&gt;150&lt;/item&gt;&lt;item&gt;157&lt;/item&gt;&lt;item&gt;175&lt;/item&gt;&lt;item&gt;190&lt;/item&gt;&lt;item&gt;198&lt;/item&gt;&lt;item&gt;199&lt;/item&gt;&lt;item&gt;201&lt;/item&gt;&lt;item&gt;204&lt;/item&gt;&lt;item&gt;206&lt;/item&gt;&lt;item&gt;216&lt;/item&gt;&lt;item&gt;217&lt;/item&gt;&lt;item&gt;228&lt;/item&gt;&lt;item&gt;229&lt;/item&gt;&lt;item&gt;231&lt;/item&gt;&lt;item&gt;233&lt;/item&gt;&lt;item&gt;235&lt;/item&gt;&lt;item&gt;236&lt;/item&gt;&lt;item&gt;240&lt;/item&gt;&lt;item&gt;243&lt;/item&gt;&lt;item&gt;247&lt;/item&gt;&lt;item&gt;250&lt;/item&gt;&lt;item&gt;251&lt;/item&gt;&lt;item&gt;253&lt;/item&gt;&lt;item&gt;257&lt;/item&gt;&lt;item&gt;258&lt;/item&gt;&lt;/record-ids&gt;&lt;/item&gt;&lt;/Libraries&gt;"/>
  </w:docVars>
  <w:rsids>
    <w:rsidRoot w:val="00301E4D"/>
    <w:rsid w:val="00002F7A"/>
    <w:rsid w:val="000039B7"/>
    <w:rsid w:val="000077FE"/>
    <w:rsid w:val="00007FDF"/>
    <w:rsid w:val="0001006D"/>
    <w:rsid w:val="000106D5"/>
    <w:rsid w:val="000107C0"/>
    <w:rsid w:val="00010E54"/>
    <w:rsid w:val="0001601A"/>
    <w:rsid w:val="0001661C"/>
    <w:rsid w:val="000272C5"/>
    <w:rsid w:val="00030022"/>
    <w:rsid w:val="00030413"/>
    <w:rsid w:val="00031573"/>
    <w:rsid w:val="000331A1"/>
    <w:rsid w:val="0003618A"/>
    <w:rsid w:val="00040784"/>
    <w:rsid w:val="0004355F"/>
    <w:rsid w:val="0004411F"/>
    <w:rsid w:val="00047BAD"/>
    <w:rsid w:val="00050706"/>
    <w:rsid w:val="00050F18"/>
    <w:rsid w:val="000558F7"/>
    <w:rsid w:val="0005626A"/>
    <w:rsid w:val="000564AB"/>
    <w:rsid w:val="0005667C"/>
    <w:rsid w:val="000642E6"/>
    <w:rsid w:val="000642E8"/>
    <w:rsid w:val="00074500"/>
    <w:rsid w:val="00082D15"/>
    <w:rsid w:val="00084DF4"/>
    <w:rsid w:val="00086A89"/>
    <w:rsid w:val="000A04F1"/>
    <w:rsid w:val="000A362F"/>
    <w:rsid w:val="000A7ACD"/>
    <w:rsid w:val="000B1ECC"/>
    <w:rsid w:val="000B559F"/>
    <w:rsid w:val="000B6EB6"/>
    <w:rsid w:val="000B76CB"/>
    <w:rsid w:val="000C0483"/>
    <w:rsid w:val="000C1282"/>
    <w:rsid w:val="000C5047"/>
    <w:rsid w:val="000C561F"/>
    <w:rsid w:val="000C6D47"/>
    <w:rsid w:val="000D2D92"/>
    <w:rsid w:val="000D4F21"/>
    <w:rsid w:val="000E1F9F"/>
    <w:rsid w:val="000E4BDB"/>
    <w:rsid w:val="000F035F"/>
    <w:rsid w:val="000F65F7"/>
    <w:rsid w:val="000F6DD0"/>
    <w:rsid w:val="00105472"/>
    <w:rsid w:val="00107922"/>
    <w:rsid w:val="00111B3F"/>
    <w:rsid w:val="00112E9D"/>
    <w:rsid w:val="00115BCE"/>
    <w:rsid w:val="00116EDD"/>
    <w:rsid w:val="00117740"/>
    <w:rsid w:val="00121FC2"/>
    <w:rsid w:val="00122A08"/>
    <w:rsid w:val="00126AD4"/>
    <w:rsid w:val="00127236"/>
    <w:rsid w:val="00130E91"/>
    <w:rsid w:val="0013235D"/>
    <w:rsid w:val="00133974"/>
    <w:rsid w:val="0013732A"/>
    <w:rsid w:val="001503B8"/>
    <w:rsid w:val="00155D07"/>
    <w:rsid w:val="00156216"/>
    <w:rsid w:val="001571F0"/>
    <w:rsid w:val="00163748"/>
    <w:rsid w:val="00163C62"/>
    <w:rsid w:val="00163CE4"/>
    <w:rsid w:val="00164EA9"/>
    <w:rsid w:val="00166AE0"/>
    <w:rsid w:val="00170154"/>
    <w:rsid w:val="00174211"/>
    <w:rsid w:val="00181007"/>
    <w:rsid w:val="00181F13"/>
    <w:rsid w:val="001851DC"/>
    <w:rsid w:val="00185258"/>
    <w:rsid w:val="001858B9"/>
    <w:rsid w:val="00185AB3"/>
    <w:rsid w:val="00185D7A"/>
    <w:rsid w:val="0018631F"/>
    <w:rsid w:val="00191E0F"/>
    <w:rsid w:val="00197EBB"/>
    <w:rsid w:val="001A03BD"/>
    <w:rsid w:val="001A54E1"/>
    <w:rsid w:val="001A6B0B"/>
    <w:rsid w:val="001B16E6"/>
    <w:rsid w:val="001B1AAA"/>
    <w:rsid w:val="001B34E0"/>
    <w:rsid w:val="001B57D3"/>
    <w:rsid w:val="001B64D2"/>
    <w:rsid w:val="001C1561"/>
    <w:rsid w:val="001C2C93"/>
    <w:rsid w:val="001C4AA5"/>
    <w:rsid w:val="001C537E"/>
    <w:rsid w:val="001C5B17"/>
    <w:rsid w:val="001C5BF5"/>
    <w:rsid w:val="001D1526"/>
    <w:rsid w:val="001D26C3"/>
    <w:rsid w:val="001D26E3"/>
    <w:rsid w:val="001D58AE"/>
    <w:rsid w:val="001D7F86"/>
    <w:rsid w:val="001E0872"/>
    <w:rsid w:val="001E5044"/>
    <w:rsid w:val="001E7D81"/>
    <w:rsid w:val="001F007B"/>
    <w:rsid w:val="001F5F27"/>
    <w:rsid w:val="001F6294"/>
    <w:rsid w:val="0020080F"/>
    <w:rsid w:val="00200E10"/>
    <w:rsid w:val="00200F99"/>
    <w:rsid w:val="0020198A"/>
    <w:rsid w:val="00203333"/>
    <w:rsid w:val="00204C3D"/>
    <w:rsid w:val="0020522D"/>
    <w:rsid w:val="00213C61"/>
    <w:rsid w:val="00214B21"/>
    <w:rsid w:val="002214F8"/>
    <w:rsid w:val="00222A1C"/>
    <w:rsid w:val="00230A35"/>
    <w:rsid w:val="00233B8E"/>
    <w:rsid w:val="00233FB6"/>
    <w:rsid w:val="00234DF7"/>
    <w:rsid w:val="00234E7E"/>
    <w:rsid w:val="002417EC"/>
    <w:rsid w:val="002511D7"/>
    <w:rsid w:val="00251438"/>
    <w:rsid w:val="00251A96"/>
    <w:rsid w:val="00253ED6"/>
    <w:rsid w:val="00254D8C"/>
    <w:rsid w:val="002565B1"/>
    <w:rsid w:val="00260B0B"/>
    <w:rsid w:val="00260C8E"/>
    <w:rsid w:val="00261047"/>
    <w:rsid w:val="00265F2E"/>
    <w:rsid w:val="002700BA"/>
    <w:rsid w:val="002715A1"/>
    <w:rsid w:val="002747A8"/>
    <w:rsid w:val="00277360"/>
    <w:rsid w:val="00280896"/>
    <w:rsid w:val="0028095F"/>
    <w:rsid w:val="00281C9B"/>
    <w:rsid w:val="002822D2"/>
    <w:rsid w:val="00282E96"/>
    <w:rsid w:val="002835BA"/>
    <w:rsid w:val="00283EA8"/>
    <w:rsid w:val="00284336"/>
    <w:rsid w:val="0028488E"/>
    <w:rsid w:val="002854CE"/>
    <w:rsid w:val="00287BF1"/>
    <w:rsid w:val="00291B8E"/>
    <w:rsid w:val="0029269C"/>
    <w:rsid w:val="002954E5"/>
    <w:rsid w:val="00295C06"/>
    <w:rsid w:val="00296298"/>
    <w:rsid w:val="002A0821"/>
    <w:rsid w:val="002A2689"/>
    <w:rsid w:val="002A2F2A"/>
    <w:rsid w:val="002B1DF8"/>
    <w:rsid w:val="002B5B9E"/>
    <w:rsid w:val="002B5BC3"/>
    <w:rsid w:val="002B7095"/>
    <w:rsid w:val="002C3440"/>
    <w:rsid w:val="002D5CBC"/>
    <w:rsid w:val="002D778D"/>
    <w:rsid w:val="002E1314"/>
    <w:rsid w:val="002E14CB"/>
    <w:rsid w:val="002E2ABC"/>
    <w:rsid w:val="002E2AC5"/>
    <w:rsid w:val="002E5368"/>
    <w:rsid w:val="002F2ECB"/>
    <w:rsid w:val="002F334E"/>
    <w:rsid w:val="002F3D75"/>
    <w:rsid w:val="002F5110"/>
    <w:rsid w:val="002F54AA"/>
    <w:rsid w:val="002F7DDE"/>
    <w:rsid w:val="00301E4D"/>
    <w:rsid w:val="00302952"/>
    <w:rsid w:val="00302AB0"/>
    <w:rsid w:val="00302E10"/>
    <w:rsid w:val="0030533C"/>
    <w:rsid w:val="00310B47"/>
    <w:rsid w:val="003130FA"/>
    <w:rsid w:val="0031329C"/>
    <w:rsid w:val="00314DF9"/>
    <w:rsid w:val="0032119B"/>
    <w:rsid w:val="00321BE7"/>
    <w:rsid w:val="00322A38"/>
    <w:rsid w:val="00323D87"/>
    <w:rsid w:val="00324EA9"/>
    <w:rsid w:val="003255D3"/>
    <w:rsid w:val="003266CC"/>
    <w:rsid w:val="003269FD"/>
    <w:rsid w:val="003270A1"/>
    <w:rsid w:val="003327BB"/>
    <w:rsid w:val="00333311"/>
    <w:rsid w:val="00334F0D"/>
    <w:rsid w:val="003409BB"/>
    <w:rsid w:val="00342415"/>
    <w:rsid w:val="003427A0"/>
    <w:rsid w:val="00342B15"/>
    <w:rsid w:val="00345BAB"/>
    <w:rsid w:val="00346C9A"/>
    <w:rsid w:val="0035125E"/>
    <w:rsid w:val="003514F9"/>
    <w:rsid w:val="0035393C"/>
    <w:rsid w:val="003562D4"/>
    <w:rsid w:val="00357A62"/>
    <w:rsid w:val="003607AA"/>
    <w:rsid w:val="00364FBA"/>
    <w:rsid w:val="00366AD9"/>
    <w:rsid w:val="00370F1B"/>
    <w:rsid w:val="003712DB"/>
    <w:rsid w:val="00371563"/>
    <w:rsid w:val="00375CBF"/>
    <w:rsid w:val="0038164E"/>
    <w:rsid w:val="003821B9"/>
    <w:rsid w:val="00384CE3"/>
    <w:rsid w:val="00386481"/>
    <w:rsid w:val="00392161"/>
    <w:rsid w:val="0039219E"/>
    <w:rsid w:val="003948F1"/>
    <w:rsid w:val="0039633D"/>
    <w:rsid w:val="003A30E0"/>
    <w:rsid w:val="003A4296"/>
    <w:rsid w:val="003A4A6C"/>
    <w:rsid w:val="003B131F"/>
    <w:rsid w:val="003B152D"/>
    <w:rsid w:val="003B1D1F"/>
    <w:rsid w:val="003B201C"/>
    <w:rsid w:val="003B2437"/>
    <w:rsid w:val="003B2EF8"/>
    <w:rsid w:val="003B7656"/>
    <w:rsid w:val="003C51F0"/>
    <w:rsid w:val="003C5B46"/>
    <w:rsid w:val="003C6793"/>
    <w:rsid w:val="003D7B72"/>
    <w:rsid w:val="003E04DF"/>
    <w:rsid w:val="003E2536"/>
    <w:rsid w:val="003E70C6"/>
    <w:rsid w:val="003F2097"/>
    <w:rsid w:val="003F2CDF"/>
    <w:rsid w:val="003F68E2"/>
    <w:rsid w:val="003F7867"/>
    <w:rsid w:val="0040292B"/>
    <w:rsid w:val="00403D8D"/>
    <w:rsid w:val="00407086"/>
    <w:rsid w:val="00412C14"/>
    <w:rsid w:val="00413148"/>
    <w:rsid w:val="00414DBF"/>
    <w:rsid w:val="00414F08"/>
    <w:rsid w:val="0041586B"/>
    <w:rsid w:val="004175A8"/>
    <w:rsid w:val="00417C1D"/>
    <w:rsid w:val="00420A39"/>
    <w:rsid w:val="004212A3"/>
    <w:rsid w:val="004236A4"/>
    <w:rsid w:val="0042499D"/>
    <w:rsid w:val="00424B0D"/>
    <w:rsid w:val="00424F81"/>
    <w:rsid w:val="004265AC"/>
    <w:rsid w:val="004266D8"/>
    <w:rsid w:val="0042689B"/>
    <w:rsid w:val="004308B9"/>
    <w:rsid w:val="004315EA"/>
    <w:rsid w:val="00431609"/>
    <w:rsid w:val="00432C10"/>
    <w:rsid w:val="00437865"/>
    <w:rsid w:val="00437C38"/>
    <w:rsid w:val="0044103C"/>
    <w:rsid w:val="004423BA"/>
    <w:rsid w:val="00443996"/>
    <w:rsid w:val="00445E51"/>
    <w:rsid w:val="00451EB9"/>
    <w:rsid w:val="0045634E"/>
    <w:rsid w:val="00460E51"/>
    <w:rsid w:val="004630F1"/>
    <w:rsid w:val="00466326"/>
    <w:rsid w:val="00467C07"/>
    <w:rsid w:val="00470B83"/>
    <w:rsid w:val="004734BF"/>
    <w:rsid w:val="00476B9C"/>
    <w:rsid w:val="00482508"/>
    <w:rsid w:val="00482787"/>
    <w:rsid w:val="00485CFB"/>
    <w:rsid w:val="00492719"/>
    <w:rsid w:val="00494AA9"/>
    <w:rsid w:val="004969AF"/>
    <w:rsid w:val="004A0E20"/>
    <w:rsid w:val="004A1573"/>
    <w:rsid w:val="004A3555"/>
    <w:rsid w:val="004A47B3"/>
    <w:rsid w:val="004A4FB8"/>
    <w:rsid w:val="004A5C62"/>
    <w:rsid w:val="004A74CA"/>
    <w:rsid w:val="004B0F11"/>
    <w:rsid w:val="004B503C"/>
    <w:rsid w:val="004B601A"/>
    <w:rsid w:val="004B7D23"/>
    <w:rsid w:val="004C1B86"/>
    <w:rsid w:val="004C21E3"/>
    <w:rsid w:val="004C3757"/>
    <w:rsid w:val="004C406E"/>
    <w:rsid w:val="004C7992"/>
    <w:rsid w:val="004D5AAD"/>
    <w:rsid w:val="004D764F"/>
    <w:rsid w:val="004E1455"/>
    <w:rsid w:val="004F1AD6"/>
    <w:rsid w:val="004F33CA"/>
    <w:rsid w:val="004F3EA9"/>
    <w:rsid w:val="004F565E"/>
    <w:rsid w:val="004F5F2F"/>
    <w:rsid w:val="00500243"/>
    <w:rsid w:val="005034CC"/>
    <w:rsid w:val="00504B7B"/>
    <w:rsid w:val="00504FA5"/>
    <w:rsid w:val="00505565"/>
    <w:rsid w:val="00505746"/>
    <w:rsid w:val="005115AD"/>
    <w:rsid w:val="005155F5"/>
    <w:rsid w:val="005158C4"/>
    <w:rsid w:val="005226EA"/>
    <w:rsid w:val="005232F3"/>
    <w:rsid w:val="0052523D"/>
    <w:rsid w:val="00525BEF"/>
    <w:rsid w:val="00526C63"/>
    <w:rsid w:val="00530567"/>
    <w:rsid w:val="005321C7"/>
    <w:rsid w:val="005329A1"/>
    <w:rsid w:val="00533B68"/>
    <w:rsid w:val="00534902"/>
    <w:rsid w:val="00537C09"/>
    <w:rsid w:val="00537FA8"/>
    <w:rsid w:val="00542F6C"/>
    <w:rsid w:val="00543EED"/>
    <w:rsid w:val="00544EF2"/>
    <w:rsid w:val="00547EC7"/>
    <w:rsid w:val="005556BF"/>
    <w:rsid w:val="00555AC7"/>
    <w:rsid w:val="00556AE1"/>
    <w:rsid w:val="00560198"/>
    <w:rsid w:val="00561BF6"/>
    <w:rsid w:val="00561D2F"/>
    <w:rsid w:val="00562934"/>
    <w:rsid w:val="005712E2"/>
    <w:rsid w:val="00573556"/>
    <w:rsid w:val="00580749"/>
    <w:rsid w:val="005822A6"/>
    <w:rsid w:val="005852C3"/>
    <w:rsid w:val="0058578A"/>
    <w:rsid w:val="00587A59"/>
    <w:rsid w:val="00590A1F"/>
    <w:rsid w:val="00592ADD"/>
    <w:rsid w:val="00594B58"/>
    <w:rsid w:val="0059590C"/>
    <w:rsid w:val="005A086D"/>
    <w:rsid w:val="005B2D10"/>
    <w:rsid w:val="005B6301"/>
    <w:rsid w:val="005C03AB"/>
    <w:rsid w:val="005C0A25"/>
    <w:rsid w:val="005C182B"/>
    <w:rsid w:val="005C57A6"/>
    <w:rsid w:val="005D02E1"/>
    <w:rsid w:val="005D0A4C"/>
    <w:rsid w:val="005E1B5B"/>
    <w:rsid w:val="005E1C4B"/>
    <w:rsid w:val="005E64E0"/>
    <w:rsid w:val="005E66A0"/>
    <w:rsid w:val="005E778B"/>
    <w:rsid w:val="005F0F65"/>
    <w:rsid w:val="005F2DB9"/>
    <w:rsid w:val="005F325A"/>
    <w:rsid w:val="005F47C7"/>
    <w:rsid w:val="005F4CE5"/>
    <w:rsid w:val="005F62D0"/>
    <w:rsid w:val="005F7EBE"/>
    <w:rsid w:val="006003E2"/>
    <w:rsid w:val="00603E65"/>
    <w:rsid w:val="00604038"/>
    <w:rsid w:val="0060783C"/>
    <w:rsid w:val="0061034E"/>
    <w:rsid w:val="00610A98"/>
    <w:rsid w:val="00610AF5"/>
    <w:rsid w:val="0061175D"/>
    <w:rsid w:val="00612459"/>
    <w:rsid w:val="006134A0"/>
    <w:rsid w:val="0061600C"/>
    <w:rsid w:val="00616307"/>
    <w:rsid w:val="006163E2"/>
    <w:rsid w:val="00617C3E"/>
    <w:rsid w:val="00620F75"/>
    <w:rsid w:val="00621027"/>
    <w:rsid w:val="006233BC"/>
    <w:rsid w:val="00632167"/>
    <w:rsid w:val="0063293F"/>
    <w:rsid w:val="00633F74"/>
    <w:rsid w:val="00637835"/>
    <w:rsid w:val="00640214"/>
    <w:rsid w:val="006402F4"/>
    <w:rsid w:val="00640425"/>
    <w:rsid w:val="006464F3"/>
    <w:rsid w:val="00647B4D"/>
    <w:rsid w:val="00653863"/>
    <w:rsid w:val="00653DA4"/>
    <w:rsid w:val="006567CC"/>
    <w:rsid w:val="00656C11"/>
    <w:rsid w:val="00656DA0"/>
    <w:rsid w:val="006573BF"/>
    <w:rsid w:val="00657C8F"/>
    <w:rsid w:val="00662C73"/>
    <w:rsid w:val="006707A8"/>
    <w:rsid w:val="00670D37"/>
    <w:rsid w:val="00683DB9"/>
    <w:rsid w:val="006845DE"/>
    <w:rsid w:val="00691430"/>
    <w:rsid w:val="00691C69"/>
    <w:rsid w:val="006930D1"/>
    <w:rsid w:val="00693D7D"/>
    <w:rsid w:val="00694BFF"/>
    <w:rsid w:val="006963F5"/>
    <w:rsid w:val="006A3F6B"/>
    <w:rsid w:val="006A7FB5"/>
    <w:rsid w:val="006B2A19"/>
    <w:rsid w:val="006B2F2C"/>
    <w:rsid w:val="006B3215"/>
    <w:rsid w:val="006B3865"/>
    <w:rsid w:val="006B3EF1"/>
    <w:rsid w:val="006B6664"/>
    <w:rsid w:val="006B7FED"/>
    <w:rsid w:val="006C3C5C"/>
    <w:rsid w:val="006C4254"/>
    <w:rsid w:val="006C4B3C"/>
    <w:rsid w:val="006C584D"/>
    <w:rsid w:val="006C6065"/>
    <w:rsid w:val="006C7F29"/>
    <w:rsid w:val="006D026C"/>
    <w:rsid w:val="006D0EAC"/>
    <w:rsid w:val="006D11D9"/>
    <w:rsid w:val="006D1484"/>
    <w:rsid w:val="006D59F3"/>
    <w:rsid w:val="006D6086"/>
    <w:rsid w:val="006D7290"/>
    <w:rsid w:val="006E0202"/>
    <w:rsid w:val="006E055B"/>
    <w:rsid w:val="006E09AE"/>
    <w:rsid w:val="006E15F5"/>
    <w:rsid w:val="006E19FE"/>
    <w:rsid w:val="006E1C50"/>
    <w:rsid w:val="006E3C78"/>
    <w:rsid w:val="006F14B6"/>
    <w:rsid w:val="006F201E"/>
    <w:rsid w:val="006F2434"/>
    <w:rsid w:val="006F24F2"/>
    <w:rsid w:val="006F71C9"/>
    <w:rsid w:val="00702566"/>
    <w:rsid w:val="00703700"/>
    <w:rsid w:val="00707B3C"/>
    <w:rsid w:val="007147DF"/>
    <w:rsid w:val="00716E0E"/>
    <w:rsid w:val="00721BAA"/>
    <w:rsid w:val="00721FFB"/>
    <w:rsid w:val="00723976"/>
    <w:rsid w:val="007246A0"/>
    <w:rsid w:val="00724FA7"/>
    <w:rsid w:val="007251A1"/>
    <w:rsid w:val="00725874"/>
    <w:rsid w:val="0072781E"/>
    <w:rsid w:val="00733E94"/>
    <w:rsid w:val="0073496E"/>
    <w:rsid w:val="00734D89"/>
    <w:rsid w:val="0073724E"/>
    <w:rsid w:val="00737BCC"/>
    <w:rsid w:val="0074033F"/>
    <w:rsid w:val="007415AE"/>
    <w:rsid w:val="007453EB"/>
    <w:rsid w:val="00747134"/>
    <w:rsid w:val="007479B6"/>
    <w:rsid w:val="007513AD"/>
    <w:rsid w:val="00751B75"/>
    <w:rsid w:val="00753B04"/>
    <w:rsid w:val="0075410C"/>
    <w:rsid w:val="00757436"/>
    <w:rsid w:val="00757ADD"/>
    <w:rsid w:val="00760608"/>
    <w:rsid w:val="00760C47"/>
    <w:rsid w:val="00760E5D"/>
    <w:rsid w:val="00762AE9"/>
    <w:rsid w:val="007644F8"/>
    <w:rsid w:val="00766BA9"/>
    <w:rsid w:val="00770550"/>
    <w:rsid w:val="00776DB6"/>
    <w:rsid w:val="00777DEA"/>
    <w:rsid w:val="00780968"/>
    <w:rsid w:val="00780C1A"/>
    <w:rsid w:val="007826CA"/>
    <w:rsid w:val="00782EDB"/>
    <w:rsid w:val="00785CBA"/>
    <w:rsid w:val="00786EC3"/>
    <w:rsid w:val="0079126F"/>
    <w:rsid w:val="007929F9"/>
    <w:rsid w:val="007A0C47"/>
    <w:rsid w:val="007A6942"/>
    <w:rsid w:val="007B092D"/>
    <w:rsid w:val="007B2A33"/>
    <w:rsid w:val="007B522F"/>
    <w:rsid w:val="007B6190"/>
    <w:rsid w:val="007B6B35"/>
    <w:rsid w:val="007B6F27"/>
    <w:rsid w:val="007B72F1"/>
    <w:rsid w:val="007C2E37"/>
    <w:rsid w:val="007C63BC"/>
    <w:rsid w:val="007D09DE"/>
    <w:rsid w:val="007D25F0"/>
    <w:rsid w:val="007D2CC8"/>
    <w:rsid w:val="007D30F1"/>
    <w:rsid w:val="007D6A46"/>
    <w:rsid w:val="007D6CFF"/>
    <w:rsid w:val="007D6DEC"/>
    <w:rsid w:val="007E1385"/>
    <w:rsid w:val="007E2A83"/>
    <w:rsid w:val="007E3787"/>
    <w:rsid w:val="007E474A"/>
    <w:rsid w:val="007E754B"/>
    <w:rsid w:val="007E77D8"/>
    <w:rsid w:val="007F0281"/>
    <w:rsid w:val="007F4D33"/>
    <w:rsid w:val="007F6352"/>
    <w:rsid w:val="007F66C0"/>
    <w:rsid w:val="00800DE0"/>
    <w:rsid w:val="00806715"/>
    <w:rsid w:val="0081161B"/>
    <w:rsid w:val="0081382C"/>
    <w:rsid w:val="00814B29"/>
    <w:rsid w:val="00814C28"/>
    <w:rsid w:val="00817421"/>
    <w:rsid w:val="00817DA1"/>
    <w:rsid w:val="0082000A"/>
    <w:rsid w:val="00820234"/>
    <w:rsid w:val="00820A67"/>
    <w:rsid w:val="0082264D"/>
    <w:rsid w:val="00823B19"/>
    <w:rsid w:val="00824F0B"/>
    <w:rsid w:val="008257D9"/>
    <w:rsid w:val="008304AC"/>
    <w:rsid w:val="00830E51"/>
    <w:rsid w:val="008338B6"/>
    <w:rsid w:val="0083443F"/>
    <w:rsid w:val="00834A01"/>
    <w:rsid w:val="00834BD2"/>
    <w:rsid w:val="00834ED2"/>
    <w:rsid w:val="00835B86"/>
    <w:rsid w:val="00836762"/>
    <w:rsid w:val="0083720F"/>
    <w:rsid w:val="00840D9B"/>
    <w:rsid w:val="0084336B"/>
    <w:rsid w:val="00846436"/>
    <w:rsid w:val="008465B0"/>
    <w:rsid w:val="00853593"/>
    <w:rsid w:val="00854C5A"/>
    <w:rsid w:val="00856A58"/>
    <w:rsid w:val="00857E9C"/>
    <w:rsid w:val="00861162"/>
    <w:rsid w:val="008645D3"/>
    <w:rsid w:val="008666C0"/>
    <w:rsid w:val="0086720B"/>
    <w:rsid w:val="008711F0"/>
    <w:rsid w:val="00871E53"/>
    <w:rsid w:val="00872758"/>
    <w:rsid w:val="008748F0"/>
    <w:rsid w:val="00874ECE"/>
    <w:rsid w:val="00875009"/>
    <w:rsid w:val="00877118"/>
    <w:rsid w:val="00877F30"/>
    <w:rsid w:val="008831C7"/>
    <w:rsid w:val="00884679"/>
    <w:rsid w:val="0088564A"/>
    <w:rsid w:val="00885AE6"/>
    <w:rsid w:val="0088615B"/>
    <w:rsid w:val="008911B3"/>
    <w:rsid w:val="00891F10"/>
    <w:rsid w:val="008926A2"/>
    <w:rsid w:val="00894B08"/>
    <w:rsid w:val="00895822"/>
    <w:rsid w:val="00896982"/>
    <w:rsid w:val="008A5D26"/>
    <w:rsid w:val="008A6C3D"/>
    <w:rsid w:val="008B23B3"/>
    <w:rsid w:val="008B493B"/>
    <w:rsid w:val="008B74C1"/>
    <w:rsid w:val="008C07A6"/>
    <w:rsid w:val="008C1866"/>
    <w:rsid w:val="008C2816"/>
    <w:rsid w:val="008C31A3"/>
    <w:rsid w:val="008D1D88"/>
    <w:rsid w:val="008D1F6B"/>
    <w:rsid w:val="008D3BED"/>
    <w:rsid w:val="008D580D"/>
    <w:rsid w:val="008D7FB9"/>
    <w:rsid w:val="008E0893"/>
    <w:rsid w:val="008E1BE1"/>
    <w:rsid w:val="008E33AF"/>
    <w:rsid w:val="008E49C4"/>
    <w:rsid w:val="008E7902"/>
    <w:rsid w:val="008E7A9F"/>
    <w:rsid w:val="008F03A5"/>
    <w:rsid w:val="008F1454"/>
    <w:rsid w:val="008F14F6"/>
    <w:rsid w:val="008F4F3A"/>
    <w:rsid w:val="008F79F6"/>
    <w:rsid w:val="009022A2"/>
    <w:rsid w:val="009031CF"/>
    <w:rsid w:val="00904BAC"/>
    <w:rsid w:val="0091113B"/>
    <w:rsid w:val="00916138"/>
    <w:rsid w:val="009215BD"/>
    <w:rsid w:val="0092230C"/>
    <w:rsid w:val="00922C73"/>
    <w:rsid w:val="00924555"/>
    <w:rsid w:val="00925330"/>
    <w:rsid w:val="009256F9"/>
    <w:rsid w:val="00926AD9"/>
    <w:rsid w:val="0093224E"/>
    <w:rsid w:val="009322FE"/>
    <w:rsid w:val="00933520"/>
    <w:rsid w:val="00935B30"/>
    <w:rsid w:val="00935F13"/>
    <w:rsid w:val="0093675A"/>
    <w:rsid w:val="00937F9A"/>
    <w:rsid w:val="009409AA"/>
    <w:rsid w:val="00942BA9"/>
    <w:rsid w:val="0094419D"/>
    <w:rsid w:val="0094467E"/>
    <w:rsid w:val="009448AA"/>
    <w:rsid w:val="009456CF"/>
    <w:rsid w:val="00946E6B"/>
    <w:rsid w:val="009510B2"/>
    <w:rsid w:val="00951486"/>
    <w:rsid w:val="009531D6"/>
    <w:rsid w:val="009573D7"/>
    <w:rsid w:val="00957AFE"/>
    <w:rsid w:val="009605A3"/>
    <w:rsid w:val="00961027"/>
    <w:rsid w:val="009619B3"/>
    <w:rsid w:val="009636D1"/>
    <w:rsid w:val="00964B3F"/>
    <w:rsid w:val="009672C0"/>
    <w:rsid w:val="00970A72"/>
    <w:rsid w:val="00971C2D"/>
    <w:rsid w:val="00976290"/>
    <w:rsid w:val="00982A77"/>
    <w:rsid w:val="00983B21"/>
    <w:rsid w:val="00983CF8"/>
    <w:rsid w:val="00984AEF"/>
    <w:rsid w:val="009909D9"/>
    <w:rsid w:val="009920F8"/>
    <w:rsid w:val="00992484"/>
    <w:rsid w:val="00994531"/>
    <w:rsid w:val="00994A89"/>
    <w:rsid w:val="0099641A"/>
    <w:rsid w:val="00996655"/>
    <w:rsid w:val="009A0455"/>
    <w:rsid w:val="009A0E5F"/>
    <w:rsid w:val="009A2C70"/>
    <w:rsid w:val="009A3A93"/>
    <w:rsid w:val="009A5983"/>
    <w:rsid w:val="009A5C0C"/>
    <w:rsid w:val="009B0AF2"/>
    <w:rsid w:val="009B0FD0"/>
    <w:rsid w:val="009B1601"/>
    <w:rsid w:val="009B434C"/>
    <w:rsid w:val="009B7D59"/>
    <w:rsid w:val="009C063E"/>
    <w:rsid w:val="009C0CFC"/>
    <w:rsid w:val="009C179E"/>
    <w:rsid w:val="009C3CD1"/>
    <w:rsid w:val="009D02F6"/>
    <w:rsid w:val="009D155C"/>
    <w:rsid w:val="009D3435"/>
    <w:rsid w:val="009E18C9"/>
    <w:rsid w:val="009E1D57"/>
    <w:rsid w:val="009E2B61"/>
    <w:rsid w:val="009F1A04"/>
    <w:rsid w:val="009F2333"/>
    <w:rsid w:val="009F48EA"/>
    <w:rsid w:val="009F6CA7"/>
    <w:rsid w:val="00A0368F"/>
    <w:rsid w:val="00A0459D"/>
    <w:rsid w:val="00A067A8"/>
    <w:rsid w:val="00A10C7A"/>
    <w:rsid w:val="00A1323F"/>
    <w:rsid w:val="00A15A5B"/>
    <w:rsid w:val="00A15D59"/>
    <w:rsid w:val="00A16E71"/>
    <w:rsid w:val="00A175DD"/>
    <w:rsid w:val="00A20795"/>
    <w:rsid w:val="00A20C07"/>
    <w:rsid w:val="00A238EC"/>
    <w:rsid w:val="00A24D2C"/>
    <w:rsid w:val="00A271F4"/>
    <w:rsid w:val="00A30997"/>
    <w:rsid w:val="00A33E8D"/>
    <w:rsid w:val="00A33EA4"/>
    <w:rsid w:val="00A36178"/>
    <w:rsid w:val="00A36466"/>
    <w:rsid w:val="00A36FED"/>
    <w:rsid w:val="00A40414"/>
    <w:rsid w:val="00A41D20"/>
    <w:rsid w:val="00A42490"/>
    <w:rsid w:val="00A4287C"/>
    <w:rsid w:val="00A43634"/>
    <w:rsid w:val="00A4408B"/>
    <w:rsid w:val="00A444C4"/>
    <w:rsid w:val="00A45D7E"/>
    <w:rsid w:val="00A46E8F"/>
    <w:rsid w:val="00A47F9A"/>
    <w:rsid w:val="00A51F0F"/>
    <w:rsid w:val="00A53470"/>
    <w:rsid w:val="00A5353F"/>
    <w:rsid w:val="00A54A00"/>
    <w:rsid w:val="00A55639"/>
    <w:rsid w:val="00A558E2"/>
    <w:rsid w:val="00A63690"/>
    <w:rsid w:val="00A65695"/>
    <w:rsid w:val="00A7422B"/>
    <w:rsid w:val="00A742A6"/>
    <w:rsid w:val="00A77250"/>
    <w:rsid w:val="00A7767A"/>
    <w:rsid w:val="00A80E0F"/>
    <w:rsid w:val="00A87E4D"/>
    <w:rsid w:val="00A91235"/>
    <w:rsid w:val="00A938AE"/>
    <w:rsid w:val="00A940A6"/>
    <w:rsid w:val="00A94D84"/>
    <w:rsid w:val="00A94E13"/>
    <w:rsid w:val="00A9558C"/>
    <w:rsid w:val="00A9561D"/>
    <w:rsid w:val="00A95C22"/>
    <w:rsid w:val="00A95E12"/>
    <w:rsid w:val="00A965F0"/>
    <w:rsid w:val="00AB6A7B"/>
    <w:rsid w:val="00AC535C"/>
    <w:rsid w:val="00AC6D5F"/>
    <w:rsid w:val="00AD0432"/>
    <w:rsid w:val="00AD2C3B"/>
    <w:rsid w:val="00AD3FD2"/>
    <w:rsid w:val="00AD61E7"/>
    <w:rsid w:val="00AD674B"/>
    <w:rsid w:val="00AE2360"/>
    <w:rsid w:val="00AE2B6E"/>
    <w:rsid w:val="00AE30F9"/>
    <w:rsid w:val="00AE36C0"/>
    <w:rsid w:val="00AE4FEC"/>
    <w:rsid w:val="00AE7AFB"/>
    <w:rsid w:val="00B02272"/>
    <w:rsid w:val="00B028E7"/>
    <w:rsid w:val="00B031D2"/>
    <w:rsid w:val="00B07C52"/>
    <w:rsid w:val="00B10BFB"/>
    <w:rsid w:val="00B12137"/>
    <w:rsid w:val="00B13A8D"/>
    <w:rsid w:val="00B16CBC"/>
    <w:rsid w:val="00B205EA"/>
    <w:rsid w:val="00B2096C"/>
    <w:rsid w:val="00B218A1"/>
    <w:rsid w:val="00B2501D"/>
    <w:rsid w:val="00B25DC4"/>
    <w:rsid w:val="00B25E2F"/>
    <w:rsid w:val="00B26071"/>
    <w:rsid w:val="00B26625"/>
    <w:rsid w:val="00B27B8F"/>
    <w:rsid w:val="00B315E9"/>
    <w:rsid w:val="00B32C01"/>
    <w:rsid w:val="00B32CE9"/>
    <w:rsid w:val="00B33940"/>
    <w:rsid w:val="00B34205"/>
    <w:rsid w:val="00B36686"/>
    <w:rsid w:val="00B43B27"/>
    <w:rsid w:val="00B44EEF"/>
    <w:rsid w:val="00B46BF6"/>
    <w:rsid w:val="00B4706B"/>
    <w:rsid w:val="00B51180"/>
    <w:rsid w:val="00B525D5"/>
    <w:rsid w:val="00B52655"/>
    <w:rsid w:val="00B55454"/>
    <w:rsid w:val="00B60E40"/>
    <w:rsid w:val="00B635F8"/>
    <w:rsid w:val="00B64B76"/>
    <w:rsid w:val="00B67F7E"/>
    <w:rsid w:val="00B702A6"/>
    <w:rsid w:val="00B73588"/>
    <w:rsid w:val="00B73EF6"/>
    <w:rsid w:val="00B77F64"/>
    <w:rsid w:val="00B825E1"/>
    <w:rsid w:val="00B85E90"/>
    <w:rsid w:val="00B9086A"/>
    <w:rsid w:val="00B92252"/>
    <w:rsid w:val="00BA0F60"/>
    <w:rsid w:val="00BA2376"/>
    <w:rsid w:val="00BA456B"/>
    <w:rsid w:val="00BA6983"/>
    <w:rsid w:val="00BB0958"/>
    <w:rsid w:val="00BB2596"/>
    <w:rsid w:val="00BB42E2"/>
    <w:rsid w:val="00BC0843"/>
    <w:rsid w:val="00BC0F16"/>
    <w:rsid w:val="00BC42D7"/>
    <w:rsid w:val="00BC504E"/>
    <w:rsid w:val="00BC5366"/>
    <w:rsid w:val="00BD0547"/>
    <w:rsid w:val="00BD0E14"/>
    <w:rsid w:val="00BD1007"/>
    <w:rsid w:val="00BD5C31"/>
    <w:rsid w:val="00BD6620"/>
    <w:rsid w:val="00BE019B"/>
    <w:rsid w:val="00BE102F"/>
    <w:rsid w:val="00BE29B5"/>
    <w:rsid w:val="00BE3849"/>
    <w:rsid w:val="00BE6C4F"/>
    <w:rsid w:val="00BE7205"/>
    <w:rsid w:val="00BF23D0"/>
    <w:rsid w:val="00BF613E"/>
    <w:rsid w:val="00BF6C4D"/>
    <w:rsid w:val="00BF6ECB"/>
    <w:rsid w:val="00C004DC"/>
    <w:rsid w:val="00C019E3"/>
    <w:rsid w:val="00C04D0A"/>
    <w:rsid w:val="00C06D12"/>
    <w:rsid w:val="00C07B46"/>
    <w:rsid w:val="00C16EBD"/>
    <w:rsid w:val="00C201E1"/>
    <w:rsid w:val="00C2179B"/>
    <w:rsid w:val="00C231A8"/>
    <w:rsid w:val="00C2484A"/>
    <w:rsid w:val="00C2579A"/>
    <w:rsid w:val="00C26CFF"/>
    <w:rsid w:val="00C312BB"/>
    <w:rsid w:val="00C32A1D"/>
    <w:rsid w:val="00C333BA"/>
    <w:rsid w:val="00C35D14"/>
    <w:rsid w:val="00C35F8B"/>
    <w:rsid w:val="00C37C76"/>
    <w:rsid w:val="00C413DD"/>
    <w:rsid w:val="00C420CF"/>
    <w:rsid w:val="00C42754"/>
    <w:rsid w:val="00C43BB9"/>
    <w:rsid w:val="00C5251E"/>
    <w:rsid w:val="00C53621"/>
    <w:rsid w:val="00C538C6"/>
    <w:rsid w:val="00C54E8A"/>
    <w:rsid w:val="00C56088"/>
    <w:rsid w:val="00C5638D"/>
    <w:rsid w:val="00C570B1"/>
    <w:rsid w:val="00C576E2"/>
    <w:rsid w:val="00C60D9C"/>
    <w:rsid w:val="00C61A54"/>
    <w:rsid w:val="00C65D81"/>
    <w:rsid w:val="00C66744"/>
    <w:rsid w:val="00C67B38"/>
    <w:rsid w:val="00C72D5B"/>
    <w:rsid w:val="00C73C4F"/>
    <w:rsid w:val="00C858D6"/>
    <w:rsid w:val="00C87895"/>
    <w:rsid w:val="00C96698"/>
    <w:rsid w:val="00C9698D"/>
    <w:rsid w:val="00C97D8E"/>
    <w:rsid w:val="00C97DD0"/>
    <w:rsid w:val="00CA59A5"/>
    <w:rsid w:val="00CA7A02"/>
    <w:rsid w:val="00CB0BF8"/>
    <w:rsid w:val="00CB2154"/>
    <w:rsid w:val="00CB31E6"/>
    <w:rsid w:val="00CB4996"/>
    <w:rsid w:val="00CB4F22"/>
    <w:rsid w:val="00CB5B56"/>
    <w:rsid w:val="00CB7013"/>
    <w:rsid w:val="00CB7623"/>
    <w:rsid w:val="00CB7BB5"/>
    <w:rsid w:val="00CC1717"/>
    <w:rsid w:val="00CC3015"/>
    <w:rsid w:val="00CC3C6E"/>
    <w:rsid w:val="00CC5402"/>
    <w:rsid w:val="00CC5436"/>
    <w:rsid w:val="00CC5B1A"/>
    <w:rsid w:val="00CC62F6"/>
    <w:rsid w:val="00CD562D"/>
    <w:rsid w:val="00CE1862"/>
    <w:rsid w:val="00CE449C"/>
    <w:rsid w:val="00CF03DB"/>
    <w:rsid w:val="00CF31C3"/>
    <w:rsid w:val="00CF422A"/>
    <w:rsid w:val="00CF4485"/>
    <w:rsid w:val="00CF76FD"/>
    <w:rsid w:val="00D01A48"/>
    <w:rsid w:val="00D01CF4"/>
    <w:rsid w:val="00D022C6"/>
    <w:rsid w:val="00D0483E"/>
    <w:rsid w:val="00D04DC2"/>
    <w:rsid w:val="00D0691E"/>
    <w:rsid w:val="00D07BD2"/>
    <w:rsid w:val="00D07F82"/>
    <w:rsid w:val="00D12C29"/>
    <w:rsid w:val="00D2012C"/>
    <w:rsid w:val="00D22C1B"/>
    <w:rsid w:val="00D26362"/>
    <w:rsid w:val="00D26B53"/>
    <w:rsid w:val="00D27C15"/>
    <w:rsid w:val="00D336B5"/>
    <w:rsid w:val="00D35CAC"/>
    <w:rsid w:val="00D36A5C"/>
    <w:rsid w:val="00D37429"/>
    <w:rsid w:val="00D37550"/>
    <w:rsid w:val="00D407DB"/>
    <w:rsid w:val="00D42A01"/>
    <w:rsid w:val="00D442D7"/>
    <w:rsid w:val="00D47313"/>
    <w:rsid w:val="00D47A55"/>
    <w:rsid w:val="00D506A4"/>
    <w:rsid w:val="00D5286E"/>
    <w:rsid w:val="00D533AA"/>
    <w:rsid w:val="00D53426"/>
    <w:rsid w:val="00D601B3"/>
    <w:rsid w:val="00D60C4A"/>
    <w:rsid w:val="00D616B5"/>
    <w:rsid w:val="00D61C69"/>
    <w:rsid w:val="00D658BF"/>
    <w:rsid w:val="00D70134"/>
    <w:rsid w:val="00D70C89"/>
    <w:rsid w:val="00D7154F"/>
    <w:rsid w:val="00D724E5"/>
    <w:rsid w:val="00D802CF"/>
    <w:rsid w:val="00D91776"/>
    <w:rsid w:val="00D96843"/>
    <w:rsid w:val="00DA0EF2"/>
    <w:rsid w:val="00DA20CC"/>
    <w:rsid w:val="00DA27D4"/>
    <w:rsid w:val="00DA3692"/>
    <w:rsid w:val="00DA4485"/>
    <w:rsid w:val="00DA5A20"/>
    <w:rsid w:val="00DA5A61"/>
    <w:rsid w:val="00DA5CA3"/>
    <w:rsid w:val="00DA63A8"/>
    <w:rsid w:val="00DA6C08"/>
    <w:rsid w:val="00DA6E67"/>
    <w:rsid w:val="00DA7E5D"/>
    <w:rsid w:val="00DB0284"/>
    <w:rsid w:val="00DB0549"/>
    <w:rsid w:val="00DB0581"/>
    <w:rsid w:val="00DB4626"/>
    <w:rsid w:val="00DB5822"/>
    <w:rsid w:val="00DB716F"/>
    <w:rsid w:val="00DB76E3"/>
    <w:rsid w:val="00DB783E"/>
    <w:rsid w:val="00DB7E02"/>
    <w:rsid w:val="00DC2040"/>
    <w:rsid w:val="00DC4FE5"/>
    <w:rsid w:val="00DC6101"/>
    <w:rsid w:val="00DC6530"/>
    <w:rsid w:val="00DC6C4C"/>
    <w:rsid w:val="00DD1027"/>
    <w:rsid w:val="00DD19FE"/>
    <w:rsid w:val="00DD33D3"/>
    <w:rsid w:val="00DD3C87"/>
    <w:rsid w:val="00DD4C7B"/>
    <w:rsid w:val="00DE1257"/>
    <w:rsid w:val="00DE2D34"/>
    <w:rsid w:val="00DE3665"/>
    <w:rsid w:val="00DE6408"/>
    <w:rsid w:val="00DE6500"/>
    <w:rsid w:val="00DE67C8"/>
    <w:rsid w:val="00DE7E55"/>
    <w:rsid w:val="00DE7F0F"/>
    <w:rsid w:val="00DF0CFB"/>
    <w:rsid w:val="00E03394"/>
    <w:rsid w:val="00E05077"/>
    <w:rsid w:val="00E103DE"/>
    <w:rsid w:val="00E169F2"/>
    <w:rsid w:val="00E2048D"/>
    <w:rsid w:val="00E20C55"/>
    <w:rsid w:val="00E2345D"/>
    <w:rsid w:val="00E35A2E"/>
    <w:rsid w:val="00E36051"/>
    <w:rsid w:val="00E36A17"/>
    <w:rsid w:val="00E4284B"/>
    <w:rsid w:val="00E46A26"/>
    <w:rsid w:val="00E46CEE"/>
    <w:rsid w:val="00E470E9"/>
    <w:rsid w:val="00E52C7A"/>
    <w:rsid w:val="00E541E3"/>
    <w:rsid w:val="00E558D4"/>
    <w:rsid w:val="00E55960"/>
    <w:rsid w:val="00E60FD5"/>
    <w:rsid w:val="00E651B1"/>
    <w:rsid w:val="00E67721"/>
    <w:rsid w:val="00E678E3"/>
    <w:rsid w:val="00E67A0D"/>
    <w:rsid w:val="00E67D9A"/>
    <w:rsid w:val="00E718AC"/>
    <w:rsid w:val="00E74320"/>
    <w:rsid w:val="00E76189"/>
    <w:rsid w:val="00E763E9"/>
    <w:rsid w:val="00E76EB8"/>
    <w:rsid w:val="00E81524"/>
    <w:rsid w:val="00E81DC8"/>
    <w:rsid w:val="00E838A9"/>
    <w:rsid w:val="00E84B16"/>
    <w:rsid w:val="00E9188F"/>
    <w:rsid w:val="00E93355"/>
    <w:rsid w:val="00E9423D"/>
    <w:rsid w:val="00E95964"/>
    <w:rsid w:val="00E95AC6"/>
    <w:rsid w:val="00E971D0"/>
    <w:rsid w:val="00EA05E9"/>
    <w:rsid w:val="00EA1B46"/>
    <w:rsid w:val="00EA26AC"/>
    <w:rsid w:val="00EA2B96"/>
    <w:rsid w:val="00EA2E3D"/>
    <w:rsid w:val="00EA481C"/>
    <w:rsid w:val="00EB1FF0"/>
    <w:rsid w:val="00EB2403"/>
    <w:rsid w:val="00EB3413"/>
    <w:rsid w:val="00EB3751"/>
    <w:rsid w:val="00EB699E"/>
    <w:rsid w:val="00EC0DFB"/>
    <w:rsid w:val="00EC1D31"/>
    <w:rsid w:val="00EC24EF"/>
    <w:rsid w:val="00EC2C02"/>
    <w:rsid w:val="00EC2ECE"/>
    <w:rsid w:val="00EC2FEE"/>
    <w:rsid w:val="00EC4224"/>
    <w:rsid w:val="00EC4C89"/>
    <w:rsid w:val="00EC62DA"/>
    <w:rsid w:val="00ED176D"/>
    <w:rsid w:val="00ED5496"/>
    <w:rsid w:val="00ED6EC2"/>
    <w:rsid w:val="00ED71ED"/>
    <w:rsid w:val="00EE1788"/>
    <w:rsid w:val="00EE64B8"/>
    <w:rsid w:val="00EE7CF7"/>
    <w:rsid w:val="00EF088C"/>
    <w:rsid w:val="00EF1585"/>
    <w:rsid w:val="00EF1DCD"/>
    <w:rsid w:val="00EF6593"/>
    <w:rsid w:val="00EF66BC"/>
    <w:rsid w:val="00EF6A8E"/>
    <w:rsid w:val="00F00866"/>
    <w:rsid w:val="00F0331D"/>
    <w:rsid w:val="00F11418"/>
    <w:rsid w:val="00F11D4B"/>
    <w:rsid w:val="00F138CB"/>
    <w:rsid w:val="00F200A5"/>
    <w:rsid w:val="00F201D7"/>
    <w:rsid w:val="00F206DC"/>
    <w:rsid w:val="00F21261"/>
    <w:rsid w:val="00F22DC8"/>
    <w:rsid w:val="00F23319"/>
    <w:rsid w:val="00F25012"/>
    <w:rsid w:val="00F3010A"/>
    <w:rsid w:val="00F30265"/>
    <w:rsid w:val="00F30964"/>
    <w:rsid w:val="00F32CA7"/>
    <w:rsid w:val="00F35C9E"/>
    <w:rsid w:val="00F36654"/>
    <w:rsid w:val="00F3738D"/>
    <w:rsid w:val="00F376C9"/>
    <w:rsid w:val="00F4127D"/>
    <w:rsid w:val="00F51BAC"/>
    <w:rsid w:val="00F52BA3"/>
    <w:rsid w:val="00F54870"/>
    <w:rsid w:val="00F60B3A"/>
    <w:rsid w:val="00F61182"/>
    <w:rsid w:val="00F63883"/>
    <w:rsid w:val="00F643D6"/>
    <w:rsid w:val="00F673A2"/>
    <w:rsid w:val="00F72D72"/>
    <w:rsid w:val="00F72ED6"/>
    <w:rsid w:val="00F75991"/>
    <w:rsid w:val="00F75E30"/>
    <w:rsid w:val="00F848AC"/>
    <w:rsid w:val="00F90C4E"/>
    <w:rsid w:val="00F90F17"/>
    <w:rsid w:val="00F96D4C"/>
    <w:rsid w:val="00FA0520"/>
    <w:rsid w:val="00FA05A9"/>
    <w:rsid w:val="00FA2D71"/>
    <w:rsid w:val="00FA377F"/>
    <w:rsid w:val="00FA5A1B"/>
    <w:rsid w:val="00FA5B4D"/>
    <w:rsid w:val="00FB1CAA"/>
    <w:rsid w:val="00FB39A1"/>
    <w:rsid w:val="00FB7F3B"/>
    <w:rsid w:val="00FC0D7E"/>
    <w:rsid w:val="00FC1D1D"/>
    <w:rsid w:val="00FC2915"/>
    <w:rsid w:val="00FC2BB6"/>
    <w:rsid w:val="00FC5B55"/>
    <w:rsid w:val="00FC7ED1"/>
    <w:rsid w:val="00FD4B1F"/>
    <w:rsid w:val="00FD5360"/>
    <w:rsid w:val="00FD550A"/>
    <w:rsid w:val="00FD5A40"/>
    <w:rsid w:val="00FD7AF1"/>
    <w:rsid w:val="00FE2B43"/>
    <w:rsid w:val="00FE2C53"/>
    <w:rsid w:val="00FE36A7"/>
    <w:rsid w:val="00FE3763"/>
    <w:rsid w:val="00FE436F"/>
    <w:rsid w:val="00FE5A51"/>
    <w:rsid w:val="00FE70BB"/>
    <w:rsid w:val="00FE738B"/>
    <w:rsid w:val="00FE78E2"/>
    <w:rsid w:val="00FF16F9"/>
    <w:rsid w:val="00FF1DA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2817">
      <o:colormenu v:ext="edit" fillcolor="none [3204]"/>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100" w:afterAutospacing="1"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413"/>
  </w:style>
  <w:style w:type="paragraph" w:styleId="Heading1">
    <w:name w:val="heading 1"/>
    <w:basedOn w:val="Normal"/>
    <w:next w:val="Normal"/>
    <w:link w:val="Heading1Char"/>
    <w:uiPriority w:val="9"/>
    <w:qFormat/>
    <w:rsid w:val="00301E4D"/>
    <w:pPr>
      <w:keepNext/>
      <w:keepLines/>
      <w:spacing w:before="480" w:beforeAutospacing="1" w:line="240" w:lineRule="auto"/>
      <w:ind w:left="432"/>
      <w:outlineLvl w:val="0"/>
    </w:pPr>
    <w:rPr>
      <w:rFonts w:ascii="Times New Roman" w:eastAsiaTheme="majorEastAsia" w:hAnsi="Times New Roman" w:cstheme="majorBidi"/>
      <w:b/>
      <w:bCs/>
      <w:sz w:val="28"/>
      <w:szCs w:val="28"/>
    </w:rPr>
  </w:style>
  <w:style w:type="paragraph" w:styleId="Heading2">
    <w:name w:val="heading 2"/>
    <w:basedOn w:val="Normal"/>
    <w:next w:val="Normal"/>
    <w:link w:val="Heading2Char"/>
    <w:unhideWhenUsed/>
    <w:qFormat/>
    <w:rsid w:val="00301E4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01E4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01E4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1E4D"/>
    <w:rPr>
      <w:rFonts w:ascii="Times New Roman" w:eastAsiaTheme="majorEastAsia" w:hAnsi="Times New Roman" w:cstheme="majorBidi"/>
      <w:b/>
      <w:bCs/>
      <w:sz w:val="28"/>
      <w:szCs w:val="28"/>
    </w:rPr>
  </w:style>
  <w:style w:type="paragraph" w:styleId="ListParagraph">
    <w:name w:val="List Paragraph"/>
    <w:basedOn w:val="Normal"/>
    <w:uiPriority w:val="34"/>
    <w:qFormat/>
    <w:rsid w:val="00301E4D"/>
    <w:pPr>
      <w:spacing w:before="100" w:beforeAutospacing="1" w:line="240" w:lineRule="auto"/>
      <w:ind w:left="720"/>
      <w:contextualSpacing/>
    </w:pPr>
  </w:style>
  <w:style w:type="paragraph" w:styleId="Footer">
    <w:name w:val="footer"/>
    <w:basedOn w:val="Normal"/>
    <w:link w:val="FooterChar"/>
    <w:uiPriority w:val="99"/>
    <w:unhideWhenUsed/>
    <w:rsid w:val="00301E4D"/>
    <w:pPr>
      <w:tabs>
        <w:tab w:val="center" w:pos="4680"/>
        <w:tab w:val="right" w:pos="9360"/>
      </w:tabs>
      <w:spacing w:before="100" w:beforeAutospacing="1" w:line="240" w:lineRule="auto"/>
      <w:ind w:left="432"/>
    </w:pPr>
  </w:style>
  <w:style w:type="character" w:customStyle="1" w:styleId="FooterChar">
    <w:name w:val="Footer Char"/>
    <w:basedOn w:val="DefaultParagraphFont"/>
    <w:link w:val="Footer"/>
    <w:uiPriority w:val="99"/>
    <w:rsid w:val="00301E4D"/>
  </w:style>
  <w:style w:type="character" w:styleId="Hyperlink">
    <w:name w:val="Hyperlink"/>
    <w:basedOn w:val="DefaultParagraphFont"/>
    <w:uiPriority w:val="99"/>
    <w:unhideWhenUsed/>
    <w:rsid w:val="00301E4D"/>
    <w:rPr>
      <w:color w:val="0000FF" w:themeColor="hyperlink"/>
      <w:u w:val="single"/>
    </w:rPr>
  </w:style>
  <w:style w:type="paragraph" w:styleId="TableofFigures">
    <w:name w:val="table of figures"/>
    <w:basedOn w:val="Normal"/>
    <w:next w:val="Normal"/>
    <w:autoRedefine/>
    <w:uiPriority w:val="99"/>
    <w:unhideWhenUsed/>
    <w:rsid w:val="00E67721"/>
    <w:pPr>
      <w:spacing w:before="100" w:beforeAutospacing="1" w:line="240" w:lineRule="auto"/>
      <w:ind w:left="440" w:hanging="440"/>
      <w:jc w:val="left"/>
    </w:pPr>
    <w:rPr>
      <w:rFonts w:ascii="Times New Roman" w:hAnsi="Times New Roman"/>
      <w:smallCaps/>
      <w:sz w:val="24"/>
      <w:szCs w:val="20"/>
    </w:rPr>
  </w:style>
  <w:style w:type="paragraph" w:styleId="Caption">
    <w:name w:val="caption"/>
    <w:basedOn w:val="Normal"/>
    <w:next w:val="Normal"/>
    <w:uiPriority w:val="35"/>
    <w:unhideWhenUsed/>
    <w:qFormat/>
    <w:rsid w:val="00301E4D"/>
    <w:pPr>
      <w:spacing w:before="100" w:beforeAutospacing="1" w:line="240" w:lineRule="auto"/>
      <w:ind w:left="432"/>
    </w:pPr>
    <w:rPr>
      <w:b/>
      <w:bCs/>
      <w:color w:val="4F81BD" w:themeColor="accent1"/>
      <w:sz w:val="18"/>
      <w:szCs w:val="18"/>
    </w:rPr>
  </w:style>
  <w:style w:type="paragraph" w:styleId="TOCHeading">
    <w:name w:val="TOC Heading"/>
    <w:basedOn w:val="Heading1"/>
    <w:next w:val="Normal"/>
    <w:uiPriority w:val="39"/>
    <w:unhideWhenUsed/>
    <w:qFormat/>
    <w:rsid w:val="00301E4D"/>
    <w:pPr>
      <w:spacing w:line="276" w:lineRule="auto"/>
      <w:ind w:left="0"/>
      <w:jc w:val="left"/>
      <w:outlineLvl w:val="9"/>
    </w:pPr>
  </w:style>
  <w:style w:type="paragraph" w:styleId="TOC1">
    <w:name w:val="toc 1"/>
    <w:basedOn w:val="Normal"/>
    <w:next w:val="Normal"/>
    <w:autoRedefine/>
    <w:uiPriority w:val="39"/>
    <w:unhideWhenUsed/>
    <w:rsid w:val="00301E4D"/>
    <w:pPr>
      <w:spacing w:before="120" w:beforeAutospacing="1" w:line="240" w:lineRule="auto"/>
    </w:pPr>
    <w:rPr>
      <w:b/>
      <w:bCs/>
      <w:i/>
      <w:iCs/>
      <w:sz w:val="24"/>
      <w:szCs w:val="24"/>
    </w:rPr>
  </w:style>
  <w:style w:type="paragraph" w:styleId="TOC2">
    <w:name w:val="toc 2"/>
    <w:basedOn w:val="Normal"/>
    <w:next w:val="Normal"/>
    <w:autoRedefine/>
    <w:uiPriority w:val="39"/>
    <w:unhideWhenUsed/>
    <w:rsid w:val="00301E4D"/>
    <w:pPr>
      <w:tabs>
        <w:tab w:val="right" w:leader="dot" w:pos="9737"/>
      </w:tabs>
      <w:spacing w:before="120" w:beforeAutospacing="1" w:line="240" w:lineRule="auto"/>
      <w:ind w:left="220"/>
    </w:pPr>
    <w:rPr>
      <w:b/>
      <w:bCs/>
    </w:rPr>
  </w:style>
  <w:style w:type="paragraph" w:styleId="TOC3">
    <w:name w:val="toc 3"/>
    <w:basedOn w:val="Normal"/>
    <w:next w:val="Normal"/>
    <w:autoRedefine/>
    <w:uiPriority w:val="39"/>
    <w:unhideWhenUsed/>
    <w:rsid w:val="00301E4D"/>
    <w:pPr>
      <w:spacing w:before="100" w:beforeAutospacing="1" w:line="240" w:lineRule="auto"/>
      <w:ind w:left="440"/>
    </w:pPr>
    <w:rPr>
      <w:sz w:val="20"/>
      <w:szCs w:val="20"/>
    </w:rPr>
  </w:style>
  <w:style w:type="paragraph" w:styleId="TOC4">
    <w:name w:val="toc 4"/>
    <w:basedOn w:val="Normal"/>
    <w:next w:val="Normal"/>
    <w:autoRedefine/>
    <w:uiPriority w:val="39"/>
    <w:unhideWhenUsed/>
    <w:rsid w:val="00301E4D"/>
    <w:pPr>
      <w:spacing w:before="100" w:beforeAutospacing="1" w:line="240" w:lineRule="auto"/>
      <w:ind w:left="660"/>
    </w:pPr>
    <w:rPr>
      <w:sz w:val="20"/>
      <w:szCs w:val="20"/>
    </w:rPr>
  </w:style>
  <w:style w:type="table" w:customStyle="1" w:styleId="LightShading1">
    <w:name w:val="Light Shading1"/>
    <w:basedOn w:val="TableNormal"/>
    <w:uiPriority w:val="60"/>
    <w:rsid w:val="00301E4D"/>
    <w:pPr>
      <w:spacing w:beforeAutospacing="1" w:after="0" w:line="240" w:lineRule="auto"/>
    </w:pPr>
    <w:rPr>
      <w:rFonts w:eastAsiaTheme="minorHAnsi"/>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301E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1E4D"/>
    <w:rPr>
      <w:rFonts w:ascii="Tahoma" w:hAnsi="Tahoma" w:cs="Tahoma"/>
      <w:sz w:val="16"/>
      <w:szCs w:val="16"/>
    </w:rPr>
  </w:style>
  <w:style w:type="character" w:customStyle="1" w:styleId="Heading2Char">
    <w:name w:val="Heading 2 Char"/>
    <w:basedOn w:val="DefaultParagraphFont"/>
    <w:link w:val="Heading2"/>
    <w:rsid w:val="00301E4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01E4D"/>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01E4D"/>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semiHidden/>
    <w:unhideWhenUsed/>
    <w:rsid w:val="00301E4D"/>
    <w:pPr>
      <w:tabs>
        <w:tab w:val="center" w:pos="4680"/>
        <w:tab w:val="right" w:pos="9360"/>
      </w:tabs>
      <w:spacing w:before="100" w:beforeAutospacing="1" w:line="240" w:lineRule="auto"/>
      <w:ind w:left="432"/>
    </w:pPr>
  </w:style>
  <w:style w:type="character" w:customStyle="1" w:styleId="HeaderChar">
    <w:name w:val="Header Char"/>
    <w:basedOn w:val="DefaultParagraphFont"/>
    <w:link w:val="Header"/>
    <w:uiPriority w:val="99"/>
    <w:semiHidden/>
    <w:rsid w:val="00301E4D"/>
  </w:style>
  <w:style w:type="paragraph" w:styleId="NormalWeb">
    <w:name w:val="Normal (Web)"/>
    <w:basedOn w:val="Normal"/>
    <w:uiPriority w:val="99"/>
    <w:rsid w:val="00301E4D"/>
    <w:pPr>
      <w:spacing w:before="100" w:beforeAutospacing="1" w:line="240" w:lineRule="auto"/>
      <w:ind w:left="432"/>
    </w:pPr>
    <w:rPr>
      <w:rFonts w:ascii="Arial Unicode MS" w:eastAsia="Arial Unicode MS" w:hAnsi="Arial Unicode MS" w:cs="Arial Unicode MS"/>
      <w:sz w:val="24"/>
      <w:szCs w:val="24"/>
    </w:rPr>
  </w:style>
  <w:style w:type="paragraph" w:styleId="BodyText3">
    <w:name w:val="Body Text 3"/>
    <w:basedOn w:val="Normal"/>
    <w:link w:val="BodyText3Char"/>
    <w:uiPriority w:val="99"/>
    <w:rsid w:val="00301E4D"/>
    <w:pPr>
      <w:tabs>
        <w:tab w:val="left" w:pos="2625"/>
      </w:tabs>
      <w:spacing w:before="100" w:beforeAutospacing="1" w:line="240" w:lineRule="auto"/>
      <w:ind w:left="432"/>
    </w:pPr>
    <w:rPr>
      <w:rFonts w:ascii="Rockwell" w:eastAsia="Times New Roman" w:hAnsi="Rockwell" w:cs="Rockwell"/>
      <w:sz w:val="24"/>
      <w:szCs w:val="24"/>
    </w:rPr>
  </w:style>
  <w:style w:type="character" w:customStyle="1" w:styleId="BodyText3Char">
    <w:name w:val="Body Text 3 Char"/>
    <w:basedOn w:val="DefaultParagraphFont"/>
    <w:link w:val="BodyText3"/>
    <w:uiPriority w:val="99"/>
    <w:rsid w:val="00301E4D"/>
    <w:rPr>
      <w:rFonts w:ascii="Rockwell" w:eastAsia="Times New Roman" w:hAnsi="Rockwell" w:cs="Rockwell"/>
      <w:sz w:val="24"/>
      <w:szCs w:val="24"/>
    </w:rPr>
  </w:style>
  <w:style w:type="paragraph" w:customStyle="1" w:styleId="Default">
    <w:name w:val="Default"/>
    <w:rsid w:val="00301E4D"/>
    <w:pPr>
      <w:autoSpaceDE w:val="0"/>
      <w:autoSpaceDN w:val="0"/>
      <w:adjustRightInd w:val="0"/>
      <w:spacing w:before="100" w:beforeAutospacing="1" w:line="240" w:lineRule="auto"/>
      <w:ind w:left="432"/>
    </w:pPr>
    <w:rPr>
      <w:rFonts w:ascii="Minion Pro" w:hAnsi="Minion Pro" w:cs="Minion Pro"/>
      <w:color w:val="000000"/>
      <w:sz w:val="24"/>
      <w:szCs w:val="24"/>
    </w:rPr>
  </w:style>
  <w:style w:type="paragraph" w:styleId="NoSpacing">
    <w:name w:val="No Spacing"/>
    <w:uiPriority w:val="1"/>
    <w:qFormat/>
    <w:rsid w:val="00301E4D"/>
    <w:pPr>
      <w:spacing w:before="100" w:beforeAutospacing="1" w:line="240" w:lineRule="auto"/>
      <w:ind w:left="432"/>
    </w:pPr>
  </w:style>
  <w:style w:type="table" w:styleId="TableGrid">
    <w:name w:val="Table Grid"/>
    <w:basedOn w:val="TableNormal"/>
    <w:uiPriority w:val="59"/>
    <w:rsid w:val="00301E4D"/>
    <w:pPr>
      <w:spacing w:before="100" w:beforeAutospacing="1"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a3">
    <w:name w:val="Pa3"/>
    <w:basedOn w:val="Default"/>
    <w:next w:val="Default"/>
    <w:uiPriority w:val="99"/>
    <w:rsid w:val="00301E4D"/>
    <w:pPr>
      <w:spacing w:line="241" w:lineRule="atLeast"/>
      <w:ind w:left="0"/>
      <w:jc w:val="left"/>
    </w:pPr>
    <w:rPr>
      <w:rFonts w:cstheme="minorBidi"/>
      <w:color w:val="auto"/>
    </w:rPr>
  </w:style>
  <w:style w:type="character" w:customStyle="1" w:styleId="A4">
    <w:name w:val="A4"/>
    <w:uiPriority w:val="99"/>
    <w:rsid w:val="00301E4D"/>
    <w:rPr>
      <w:rFonts w:cs="Minion Pro"/>
      <w:color w:val="000000"/>
      <w:sz w:val="18"/>
      <w:szCs w:val="18"/>
    </w:rPr>
  </w:style>
  <w:style w:type="character" w:customStyle="1" w:styleId="A1">
    <w:name w:val="A1"/>
    <w:uiPriority w:val="99"/>
    <w:rsid w:val="00301E4D"/>
    <w:rPr>
      <w:rFonts w:cs="Minion Pro"/>
      <w:color w:val="000000"/>
      <w:sz w:val="18"/>
      <w:szCs w:val="18"/>
    </w:rPr>
  </w:style>
  <w:style w:type="paragraph" w:styleId="TOC5">
    <w:name w:val="toc 5"/>
    <w:basedOn w:val="Normal"/>
    <w:next w:val="Normal"/>
    <w:autoRedefine/>
    <w:uiPriority w:val="39"/>
    <w:unhideWhenUsed/>
    <w:rsid w:val="00301E4D"/>
    <w:pPr>
      <w:spacing w:before="100" w:beforeAutospacing="1" w:line="240" w:lineRule="auto"/>
      <w:ind w:left="880"/>
    </w:pPr>
    <w:rPr>
      <w:sz w:val="20"/>
      <w:szCs w:val="20"/>
    </w:rPr>
  </w:style>
  <w:style w:type="paragraph" w:styleId="TOC6">
    <w:name w:val="toc 6"/>
    <w:basedOn w:val="Normal"/>
    <w:next w:val="Normal"/>
    <w:autoRedefine/>
    <w:uiPriority w:val="39"/>
    <w:unhideWhenUsed/>
    <w:rsid w:val="00301E4D"/>
    <w:pPr>
      <w:spacing w:before="100" w:beforeAutospacing="1" w:line="240" w:lineRule="auto"/>
      <w:ind w:left="1100"/>
    </w:pPr>
    <w:rPr>
      <w:sz w:val="20"/>
      <w:szCs w:val="20"/>
    </w:rPr>
  </w:style>
  <w:style w:type="paragraph" w:styleId="TOC7">
    <w:name w:val="toc 7"/>
    <w:basedOn w:val="Normal"/>
    <w:next w:val="Normal"/>
    <w:autoRedefine/>
    <w:uiPriority w:val="39"/>
    <w:unhideWhenUsed/>
    <w:rsid w:val="00301E4D"/>
    <w:pPr>
      <w:spacing w:before="100" w:beforeAutospacing="1" w:line="240" w:lineRule="auto"/>
      <w:ind w:left="1320"/>
    </w:pPr>
    <w:rPr>
      <w:sz w:val="20"/>
      <w:szCs w:val="20"/>
    </w:rPr>
  </w:style>
  <w:style w:type="paragraph" w:styleId="TOC8">
    <w:name w:val="toc 8"/>
    <w:basedOn w:val="Normal"/>
    <w:next w:val="Normal"/>
    <w:autoRedefine/>
    <w:uiPriority w:val="39"/>
    <w:unhideWhenUsed/>
    <w:rsid w:val="00301E4D"/>
    <w:pPr>
      <w:spacing w:before="100" w:beforeAutospacing="1" w:line="240" w:lineRule="auto"/>
      <w:ind w:left="1540"/>
    </w:pPr>
    <w:rPr>
      <w:sz w:val="20"/>
      <w:szCs w:val="20"/>
    </w:rPr>
  </w:style>
  <w:style w:type="paragraph" w:styleId="TOC9">
    <w:name w:val="toc 9"/>
    <w:basedOn w:val="Normal"/>
    <w:next w:val="Normal"/>
    <w:autoRedefine/>
    <w:uiPriority w:val="39"/>
    <w:unhideWhenUsed/>
    <w:rsid w:val="00301E4D"/>
    <w:pPr>
      <w:spacing w:before="100" w:beforeAutospacing="1" w:line="240" w:lineRule="auto"/>
      <w:ind w:left="1760"/>
    </w:pPr>
    <w:rPr>
      <w:sz w:val="20"/>
      <w:szCs w:val="20"/>
    </w:rPr>
  </w:style>
  <w:style w:type="character" w:styleId="CommentReference">
    <w:name w:val="annotation reference"/>
    <w:basedOn w:val="DefaultParagraphFont"/>
    <w:uiPriority w:val="99"/>
    <w:semiHidden/>
    <w:unhideWhenUsed/>
    <w:rsid w:val="00301E4D"/>
    <w:rPr>
      <w:sz w:val="16"/>
      <w:szCs w:val="16"/>
    </w:rPr>
  </w:style>
  <w:style w:type="paragraph" w:styleId="CommentText">
    <w:name w:val="annotation text"/>
    <w:basedOn w:val="Normal"/>
    <w:link w:val="CommentTextChar"/>
    <w:uiPriority w:val="99"/>
    <w:unhideWhenUsed/>
    <w:rsid w:val="00301E4D"/>
    <w:pPr>
      <w:spacing w:before="100" w:beforeAutospacing="1" w:line="240" w:lineRule="auto"/>
      <w:ind w:left="432"/>
    </w:pPr>
    <w:rPr>
      <w:sz w:val="20"/>
      <w:szCs w:val="20"/>
    </w:rPr>
  </w:style>
  <w:style w:type="character" w:customStyle="1" w:styleId="CommentTextChar">
    <w:name w:val="Comment Text Char"/>
    <w:basedOn w:val="DefaultParagraphFont"/>
    <w:link w:val="CommentText"/>
    <w:uiPriority w:val="99"/>
    <w:rsid w:val="00301E4D"/>
    <w:rPr>
      <w:sz w:val="20"/>
      <w:szCs w:val="20"/>
    </w:rPr>
  </w:style>
  <w:style w:type="table" w:customStyle="1" w:styleId="ColorfulGrid1">
    <w:name w:val="Colorful Grid1"/>
    <w:basedOn w:val="TableNormal"/>
    <w:uiPriority w:val="73"/>
    <w:rsid w:val="00301E4D"/>
    <w:pPr>
      <w:spacing w:beforeAutospacing="1" w:after="0" w:line="240" w:lineRule="auto"/>
    </w:pPr>
    <w:rPr>
      <w:rFonts w:eastAsiaTheme="minorHAnsi"/>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LightShading-Accent5">
    <w:name w:val="Light Shading Accent 5"/>
    <w:basedOn w:val="TableNormal"/>
    <w:uiPriority w:val="60"/>
    <w:rsid w:val="00301E4D"/>
    <w:pPr>
      <w:spacing w:beforeAutospacing="1" w:after="0" w:line="240" w:lineRule="auto"/>
    </w:pPr>
    <w:rPr>
      <w:rFonts w:eastAsiaTheme="minorHAnsi"/>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MediumList1-Accent3">
    <w:name w:val="Medium List 1 Accent 3"/>
    <w:basedOn w:val="TableNormal"/>
    <w:uiPriority w:val="65"/>
    <w:rsid w:val="00301E4D"/>
    <w:pPr>
      <w:spacing w:beforeAutospacing="1" w:after="0" w:line="240" w:lineRule="auto"/>
    </w:pPr>
    <w:rPr>
      <w:rFonts w:eastAsiaTheme="minorHAnsi"/>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Shading2-Accent4">
    <w:name w:val="Medium Shading 2 Accent 4"/>
    <w:basedOn w:val="TableNormal"/>
    <w:uiPriority w:val="64"/>
    <w:rsid w:val="00301E4D"/>
    <w:pPr>
      <w:spacing w:beforeAutospacing="1" w:after="0" w:line="240" w:lineRule="auto"/>
    </w:pPr>
    <w:rPr>
      <w:rFonts w:eastAsiaTheme="minorHAns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301E4D"/>
    <w:pPr>
      <w:spacing w:beforeAutospacing="1" w:after="0" w:line="240" w:lineRule="auto"/>
    </w:pPr>
    <w:rPr>
      <w:rFonts w:eastAsiaTheme="minorHAnsi"/>
      <w:color w:val="FFFFFF" w:themeColor="background1"/>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2">
    <w:name w:val="Light List Accent 2"/>
    <w:basedOn w:val="TableNormal"/>
    <w:uiPriority w:val="61"/>
    <w:rsid w:val="00301E4D"/>
    <w:pPr>
      <w:spacing w:beforeAutospacing="1" w:after="0" w:line="240" w:lineRule="auto"/>
    </w:pPr>
    <w:rPr>
      <w:rFonts w:eastAsiaTheme="minorHAnsi"/>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5">
    <w:name w:val="Light List Accent 5"/>
    <w:basedOn w:val="TableNormal"/>
    <w:uiPriority w:val="61"/>
    <w:rsid w:val="00301E4D"/>
    <w:pPr>
      <w:spacing w:beforeAutospacing="1" w:after="0" w:line="240" w:lineRule="auto"/>
    </w:pPr>
    <w:rPr>
      <w:rFonts w:eastAsiaTheme="minorHAnsi"/>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4">
    <w:name w:val="Light List Accent 4"/>
    <w:basedOn w:val="TableNormal"/>
    <w:uiPriority w:val="61"/>
    <w:rsid w:val="00301E4D"/>
    <w:pPr>
      <w:spacing w:beforeAutospacing="1" w:after="0" w:line="240" w:lineRule="auto"/>
    </w:pPr>
    <w:rPr>
      <w:rFonts w:eastAsiaTheme="minorHAnsi"/>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MediumShading2-Accent3">
    <w:name w:val="Medium Shading 2 Accent 3"/>
    <w:basedOn w:val="TableNormal"/>
    <w:uiPriority w:val="64"/>
    <w:rsid w:val="00301E4D"/>
    <w:pPr>
      <w:spacing w:beforeAutospacing="1" w:after="0" w:line="240" w:lineRule="auto"/>
    </w:pPr>
    <w:rPr>
      <w:rFonts w:eastAsiaTheme="minorHAns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6">
    <w:name w:val="Medium Shading 1 Accent 6"/>
    <w:basedOn w:val="TableNormal"/>
    <w:uiPriority w:val="63"/>
    <w:rsid w:val="00301E4D"/>
    <w:pPr>
      <w:spacing w:beforeAutospacing="1" w:after="0" w:line="240" w:lineRule="auto"/>
    </w:pPr>
    <w:rPr>
      <w:rFonts w:eastAsiaTheme="minorHAnsi"/>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LightShading-Accent11">
    <w:name w:val="Light Shading - Accent 11"/>
    <w:basedOn w:val="TableNormal"/>
    <w:uiPriority w:val="60"/>
    <w:rsid w:val="00301E4D"/>
    <w:pPr>
      <w:spacing w:beforeAutospacing="1" w:after="0" w:line="240" w:lineRule="auto"/>
    </w:pPr>
    <w:rPr>
      <w:rFonts w:eastAsiaTheme="minorHAnsi"/>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21">
    <w:name w:val="Medium Shading 21"/>
    <w:basedOn w:val="TableNormal"/>
    <w:uiPriority w:val="64"/>
    <w:rsid w:val="00301E4D"/>
    <w:pPr>
      <w:spacing w:beforeAutospacing="1" w:after="0" w:line="240" w:lineRule="auto"/>
    </w:pPr>
    <w:rPr>
      <w:rFonts w:eastAsiaTheme="minorHAns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6">
    <w:name w:val="Light List Accent 6"/>
    <w:basedOn w:val="TableNormal"/>
    <w:uiPriority w:val="61"/>
    <w:rsid w:val="00301E4D"/>
    <w:pPr>
      <w:spacing w:beforeAutospacing="1" w:after="0" w:line="240" w:lineRule="auto"/>
    </w:pPr>
    <w:rPr>
      <w:rFonts w:eastAsiaTheme="minorHAnsi"/>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Accent6">
    <w:name w:val="Light Shading Accent 6"/>
    <w:basedOn w:val="TableNormal"/>
    <w:uiPriority w:val="60"/>
    <w:rsid w:val="00301E4D"/>
    <w:pPr>
      <w:spacing w:beforeAutospacing="1" w:after="0" w:line="240" w:lineRule="auto"/>
    </w:pPr>
    <w:rPr>
      <w:rFonts w:eastAsiaTheme="minorHAnsi"/>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2-Accent11">
    <w:name w:val="Medium Shading 2 - Accent 11"/>
    <w:basedOn w:val="TableNormal"/>
    <w:uiPriority w:val="64"/>
    <w:rsid w:val="004A74C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List-Accent11">
    <w:name w:val="Light List - Accent 11"/>
    <w:basedOn w:val="TableNormal"/>
    <w:uiPriority w:val="61"/>
    <w:rsid w:val="001A54E1"/>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MediumShading22">
    <w:name w:val="Medium Shading 22"/>
    <w:basedOn w:val="TableNormal"/>
    <w:uiPriority w:val="64"/>
    <w:rsid w:val="009448A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CommentSubject">
    <w:name w:val="annotation subject"/>
    <w:basedOn w:val="CommentText"/>
    <w:next w:val="CommentText"/>
    <w:link w:val="CommentSubjectChar"/>
    <w:uiPriority w:val="99"/>
    <w:semiHidden/>
    <w:unhideWhenUsed/>
    <w:rsid w:val="00FA377F"/>
    <w:pPr>
      <w:spacing w:before="0" w:beforeAutospacing="0"/>
      <w:ind w:left="0"/>
    </w:pPr>
    <w:rPr>
      <w:b/>
      <w:bCs/>
    </w:rPr>
  </w:style>
  <w:style w:type="character" w:customStyle="1" w:styleId="CommentSubjectChar">
    <w:name w:val="Comment Subject Char"/>
    <w:basedOn w:val="CommentTextChar"/>
    <w:link w:val="CommentSubject"/>
    <w:uiPriority w:val="99"/>
    <w:semiHidden/>
    <w:rsid w:val="00FA377F"/>
    <w:rPr>
      <w:b/>
      <w:bCs/>
    </w:rPr>
  </w:style>
  <w:style w:type="table" w:styleId="MediumShading2">
    <w:name w:val="Medium Shading 2"/>
    <w:basedOn w:val="TableNormal"/>
    <w:uiPriority w:val="64"/>
    <w:rsid w:val="00D2636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r="http://schemas.openxmlformats.org/officeDocument/2006/relationships" xmlns:w="http://schemas.openxmlformats.org/wordprocessingml/2006/main">
  <w:divs>
    <w:div w:id="91703443">
      <w:bodyDiv w:val="1"/>
      <w:marLeft w:val="0"/>
      <w:marRight w:val="0"/>
      <w:marTop w:val="0"/>
      <w:marBottom w:val="0"/>
      <w:divBdr>
        <w:top w:val="none" w:sz="0" w:space="0" w:color="auto"/>
        <w:left w:val="none" w:sz="0" w:space="0" w:color="auto"/>
        <w:bottom w:val="none" w:sz="0" w:space="0" w:color="auto"/>
        <w:right w:val="none" w:sz="0" w:space="0" w:color="auto"/>
      </w:divBdr>
    </w:div>
    <w:div w:id="132455311">
      <w:bodyDiv w:val="1"/>
      <w:marLeft w:val="0"/>
      <w:marRight w:val="0"/>
      <w:marTop w:val="0"/>
      <w:marBottom w:val="0"/>
      <w:divBdr>
        <w:top w:val="none" w:sz="0" w:space="0" w:color="auto"/>
        <w:left w:val="none" w:sz="0" w:space="0" w:color="auto"/>
        <w:bottom w:val="none" w:sz="0" w:space="0" w:color="auto"/>
        <w:right w:val="none" w:sz="0" w:space="0" w:color="auto"/>
      </w:divBdr>
    </w:div>
    <w:div w:id="1103960801">
      <w:bodyDiv w:val="1"/>
      <w:marLeft w:val="0"/>
      <w:marRight w:val="0"/>
      <w:marTop w:val="0"/>
      <w:marBottom w:val="0"/>
      <w:divBdr>
        <w:top w:val="none" w:sz="0" w:space="0" w:color="auto"/>
        <w:left w:val="none" w:sz="0" w:space="0" w:color="auto"/>
        <w:bottom w:val="none" w:sz="0" w:space="0" w:color="auto"/>
        <w:right w:val="none" w:sz="0" w:space="0" w:color="auto"/>
      </w:divBdr>
    </w:div>
    <w:div w:id="1409574052">
      <w:bodyDiv w:val="1"/>
      <w:marLeft w:val="0"/>
      <w:marRight w:val="0"/>
      <w:marTop w:val="0"/>
      <w:marBottom w:val="0"/>
      <w:divBdr>
        <w:top w:val="none" w:sz="0" w:space="0" w:color="auto"/>
        <w:left w:val="none" w:sz="0" w:space="0" w:color="auto"/>
        <w:bottom w:val="none" w:sz="0" w:space="0" w:color="auto"/>
        <w:right w:val="none" w:sz="0" w:space="0" w:color="auto"/>
      </w:divBdr>
    </w:div>
    <w:div w:id="1901286769">
      <w:bodyDiv w:val="1"/>
      <w:marLeft w:val="0"/>
      <w:marRight w:val="0"/>
      <w:marTop w:val="0"/>
      <w:marBottom w:val="0"/>
      <w:divBdr>
        <w:top w:val="none" w:sz="0" w:space="0" w:color="auto"/>
        <w:left w:val="none" w:sz="0" w:space="0" w:color="auto"/>
        <w:bottom w:val="none" w:sz="0" w:space="0" w:color="auto"/>
        <w:right w:val="none" w:sz="0" w:space="0" w:color="auto"/>
      </w:divBdr>
    </w:div>
    <w:div w:id="2083022865">
      <w:bodyDiv w:val="1"/>
      <w:marLeft w:val="0"/>
      <w:marRight w:val="0"/>
      <w:marTop w:val="0"/>
      <w:marBottom w:val="0"/>
      <w:divBdr>
        <w:top w:val="none" w:sz="0" w:space="0" w:color="auto"/>
        <w:left w:val="none" w:sz="0" w:space="0" w:color="auto"/>
        <w:bottom w:val="none" w:sz="0" w:space="0" w:color="auto"/>
        <w:right w:val="none" w:sz="0" w:space="0" w:color="auto"/>
      </w:divBdr>
      <w:divsChild>
        <w:div w:id="1492716821">
          <w:marLeft w:val="274"/>
          <w:marRight w:val="0"/>
          <w:marTop w:val="19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hart" Target="charts/chart3.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andget2014@gmail.com" TargetMode="Externa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ndu\Desktop\MSc-2010%20Seminar%20Grade-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ndu\Desktop\MSc-2010%20Seminar%20Grade-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Sheet1!$D$11</c:f>
              <c:strCache>
                <c:ptCount val="1"/>
                <c:pt idx="0">
                  <c:v>Treatment Failure, %</c:v>
                </c:pt>
              </c:strCache>
            </c:strRef>
          </c:tx>
          <c:spPr>
            <a:solidFill>
              <a:schemeClr val="bg1">
                <a:lumMod val="65000"/>
              </a:schemeClr>
            </a:solidFill>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Sheet1!$E$10:$G$10</c:f>
              <c:strCache>
                <c:ptCount val="3"/>
                <c:pt idx="0">
                  <c:v>First Viral Load%</c:v>
                </c:pt>
                <c:pt idx="1">
                  <c:v>Second Viral load, %</c:v>
                </c:pt>
                <c:pt idx="2">
                  <c:v>Resuppresion Rate</c:v>
                </c:pt>
              </c:strCache>
            </c:strRef>
          </c:cat>
          <c:val>
            <c:numRef>
              <c:f>Sheet1!$E$11:$G$11</c:f>
              <c:numCache>
                <c:formatCode>General</c:formatCode>
                <c:ptCount val="3"/>
                <c:pt idx="0">
                  <c:v>24.7</c:v>
                </c:pt>
                <c:pt idx="1">
                  <c:v>15.1</c:v>
                </c:pt>
                <c:pt idx="2">
                  <c:v>9.6</c:v>
                </c:pt>
              </c:numCache>
            </c:numRef>
          </c:val>
          <c:extLst xmlns:c16r2="http://schemas.microsoft.com/office/drawing/2015/06/chart">
            <c:ext xmlns:c16="http://schemas.microsoft.com/office/drawing/2014/chart" uri="{C3380CC4-5D6E-409C-BE32-E72D297353CC}">
              <c16:uniqueId val="{00000000-244D-4968-BC19-5DBFB2087AF5}"/>
            </c:ext>
          </c:extLst>
        </c:ser>
        <c:ser>
          <c:idx val="1"/>
          <c:order val="1"/>
          <c:tx>
            <c:strRef>
              <c:f>Sheet1!$D$12</c:f>
              <c:strCache>
                <c:ptCount val="1"/>
                <c:pt idx="0">
                  <c:v>Non Failure,%</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Sheet1!$E$10:$G$10</c:f>
              <c:strCache>
                <c:ptCount val="3"/>
                <c:pt idx="0">
                  <c:v>First Viral Load%</c:v>
                </c:pt>
                <c:pt idx="1">
                  <c:v>Second Viral load, %</c:v>
                </c:pt>
                <c:pt idx="2">
                  <c:v>Resuppresion Rate</c:v>
                </c:pt>
              </c:strCache>
            </c:strRef>
          </c:cat>
          <c:val>
            <c:numRef>
              <c:f>Sheet1!$E$12:$G$12</c:f>
              <c:numCache>
                <c:formatCode>General</c:formatCode>
                <c:ptCount val="3"/>
                <c:pt idx="0">
                  <c:v>75.3</c:v>
                </c:pt>
                <c:pt idx="1">
                  <c:v>84.9</c:v>
                </c:pt>
              </c:numCache>
            </c:numRef>
          </c:val>
          <c:extLst xmlns:c16r2="http://schemas.microsoft.com/office/drawing/2015/06/chart">
            <c:ext xmlns:c16="http://schemas.microsoft.com/office/drawing/2014/chart" uri="{C3380CC4-5D6E-409C-BE32-E72D297353CC}">
              <c16:uniqueId val="{00000001-244D-4968-BC19-5DBFB2087AF5}"/>
            </c:ext>
          </c:extLst>
        </c:ser>
        <c:axId val="183685888"/>
        <c:axId val="183687808"/>
      </c:barChart>
      <c:catAx>
        <c:axId val="183685888"/>
        <c:scaling>
          <c:orientation val="minMax"/>
        </c:scaling>
        <c:axPos val="b"/>
        <c:numFmt formatCode="General" sourceLinked="0"/>
        <c:majorTickMark val="none"/>
        <c:tickLblPos val="nextTo"/>
        <c:crossAx val="183687808"/>
        <c:crosses val="autoZero"/>
        <c:auto val="1"/>
        <c:lblAlgn val="ctr"/>
        <c:lblOffset val="100"/>
      </c:catAx>
      <c:valAx>
        <c:axId val="183687808"/>
        <c:scaling>
          <c:orientation val="minMax"/>
        </c:scaling>
        <c:axPos val="l"/>
        <c:majorGridlines/>
        <c:title>
          <c:tx>
            <c:rich>
              <a:bodyPr/>
              <a:lstStyle/>
              <a:p>
                <a:pPr>
                  <a:defRPr/>
                </a:pPr>
                <a:r>
                  <a:rPr lang="en-US"/>
                  <a:t>Proportion,</a:t>
                </a:r>
                <a:r>
                  <a:rPr lang="en-US" baseline="0"/>
                  <a:t> %</a:t>
                </a:r>
                <a:endParaRPr lang="en-US"/>
              </a:p>
            </c:rich>
          </c:tx>
          <c:layout>
            <c:manualLayout>
              <c:xMode val="edge"/>
              <c:yMode val="edge"/>
              <c:x val="0.13461538461538491"/>
              <c:y val="0.33642072169036802"/>
            </c:manualLayout>
          </c:layout>
        </c:title>
        <c:numFmt formatCode="General" sourceLinked="1"/>
        <c:majorTickMark val="none"/>
        <c:tickLblPos val="nextTo"/>
        <c:crossAx val="183685888"/>
        <c:crosses val="autoZero"/>
        <c:crossBetween val="between"/>
      </c:valAx>
      <c:dTable>
        <c:showHorzBorder val="1"/>
        <c:showVertBorder val="1"/>
        <c:showOutline val="1"/>
        <c:showKeys val="1"/>
      </c:dTable>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4"/>
  <c:chart>
    <c:autoTitleDeleted val="1"/>
    <c:plotArea>
      <c:layout/>
      <c:barChart>
        <c:barDir val="col"/>
        <c:grouping val="clustered"/>
        <c:ser>
          <c:idx val="0"/>
          <c:order val="0"/>
          <c:tx>
            <c:strRef>
              <c:f>Sheet2!$D$1</c:f>
              <c:strCache>
                <c:ptCount val="1"/>
                <c:pt idx="0">
                  <c:v>1st VL  value</c:v>
                </c:pt>
              </c:strCache>
            </c:strRef>
          </c:tx>
          <c:dLbls>
            <c:dLblPos val="outEnd"/>
            <c:showVal val="1"/>
          </c:dLbls>
          <c:cat>
            <c:strRef>
              <c:f>Sheet2!$B$2:$B$5</c:f>
              <c:strCache>
                <c:ptCount val="4"/>
                <c:pt idx="0">
                  <c:v>&lt;150</c:v>
                </c:pt>
                <c:pt idx="1">
                  <c:v>151-1000</c:v>
                </c:pt>
                <c:pt idx="2">
                  <c:v>1001-10000</c:v>
                </c:pt>
                <c:pt idx="3">
                  <c:v>&gt;10000</c:v>
                </c:pt>
              </c:strCache>
            </c:strRef>
          </c:cat>
          <c:val>
            <c:numRef>
              <c:f>Sheet2!$D$2:$D$5</c:f>
              <c:numCache>
                <c:formatCode>General</c:formatCode>
                <c:ptCount val="4"/>
                <c:pt idx="0">
                  <c:v>315</c:v>
                </c:pt>
                <c:pt idx="1">
                  <c:v>9</c:v>
                </c:pt>
                <c:pt idx="2">
                  <c:v>36</c:v>
                </c:pt>
                <c:pt idx="3">
                  <c:v>70</c:v>
                </c:pt>
              </c:numCache>
            </c:numRef>
          </c:val>
        </c:ser>
        <c:dLbls>
          <c:showVal val="1"/>
        </c:dLbls>
        <c:axId val="138857088"/>
        <c:axId val="142643968"/>
      </c:barChart>
      <c:catAx>
        <c:axId val="138857088"/>
        <c:scaling>
          <c:orientation val="minMax"/>
        </c:scaling>
        <c:axPos val="b"/>
        <c:title>
          <c:tx>
            <c:rich>
              <a:bodyPr/>
              <a:lstStyle/>
              <a:p>
                <a:pPr>
                  <a:defRPr/>
                </a:pPr>
                <a:r>
                  <a:rPr lang="en-US"/>
                  <a:t>Viral load (VL) ranges</a:t>
                </a:r>
              </a:p>
            </c:rich>
          </c:tx>
        </c:title>
        <c:tickLblPos val="nextTo"/>
        <c:crossAx val="142643968"/>
        <c:crosses val="autoZero"/>
        <c:auto val="1"/>
        <c:lblAlgn val="ctr"/>
        <c:lblOffset val="100"/>
      </c:catAx>
      <c:valAx>
        <c:axId val="142643968"/>
        <c:scaling>
          <c:orientation val="minMax"/>
        </c:scaling>
        <c:axPos val="l"/>
        <c:majorGridlines/>
        <c:title>
          <c:tx>
            <c:rich>
              <a:bodyPr rot="-5400000" vert="horz"/>
              <a:lstStyle/>
              <a:p>
                <a:pPr>
                  <a:defRPr/>
                </a:pPr>
                <a:r>
                  <a:rPr lang="en-US"/>
                  <a:t>Nomber of partcipants</a:t>
                </a:r>
              </a:p>
            </c:rich>
          </c:tx>
        </c:title>
        <c:numFmt formatCode="General" sourceLinked="1"/>
        <c:tickLblPos val="nextTo"/>
        <c:crossAx val="138857088"/>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Sheet2!$C$24</c:f>
              <c:strCache>
                <c:ptCount val="1"/>
                <c:pt idx="0">
                  <c:v>% ofTreatment failure</c:v>
                </c:pt>
              </c:strCache>
            </c:strRef>
          </c:tx>
          <c:spPr>
            <a:solidFill>
              <a:schemeClr val="bg1">
                <a:lumMod val="65000"/>
              </a:schemeClr>
            </a:solidFill>
          </c:spPr>
          <c:dLbls>
            <c:dLblPos val="outEnd"/>
            <c:showVal val="1"/>
          </c:dLbls>
          <c:cat>
            <c:strRef>
              <c:f>Sheet2!$B$25:$B$30</c:f>
              <c:strCache>
                <c:ptCount val="6"/>
                <c:pt idx="0">
                  <c:v>6--12</c:v>
                </c:pt>
                <c:pt idx="1">
                  <c:v>13-24</c:v>
                </c:pt>
                <c:pt idx="2">
                  <c:v>25-48</c:v>
                </c:pt>
                <c:pt idx="3">
                  <c:v>49-96</c:v>
                </c:pt>
                <c:pt idx="4">
                  <c:v>97-180</c:v>
                </c:pt>
                <c:pt idx="5">
                  <c:v>&gt;180</c:v>
                </c:pt>
              </c:strCache>
            </c:strRef>
          </c:cat>
          <c:val>
            <c:numRef>
              <c:f>Sheet2!$C$25:$C$30</c:f>
              <c:numCache>
                <c:formatCode>General</c:formatCode>
                <c:ptCount val="6"/>
                <c:pt idx="0">
                  <c:v>0</c:v>
                </c:pt>
                <c:pt idx="1">
                  <c:v>13.8</c:v>
                </c:pt>
                <c:pt idx="2">
                  <c:v>7.7</c:v>
                </c:pt>
                <c:pt idx="3">
                  <c:v>38.5</c:v>
                </c:pt>
                <c:pt idx="4">
                  <c:v>40</c:v>
                </c:pt>
                <c:pt idx="5">
                  <c:v>0</c:v>
                </c:pt>
              </c:numCache>
            </c:numRef>
          </c:val>
        </c:ser>
        <c:ser>
          <c:idx val="1"/>
          <c:order val="1"/>
          <c:tx>
            <c:strRef>
              <c:f>Sheet2!$D$24</c:f>
              <c:strCache>
                <c:ptCount val="1"/>
                <c:pt idx="0">
                  <c:v>% of Non failure</c:v>
                </c:pt>
              </c:strCache>
            </c:strRef>
          </c:tx>
          <c:dLbls>
            <c:dLblPos val="outEnd"/>
            <c:showVal val="1"/>
          </c:dLbls>
          <c:cat>
            <c:strRef>
              <c:f>Sheet2!$B$25:$B$30</c:f>
              <c:strCache>
                <c:ptCount val="6"/>
                <c:pt idx="0">
                  <c:v>6--12</c:v>
                </c:pt>
                <c:pt idx="1">
                  <c:v>13-24</c:v>
                </c:pt>
                <c:pt idx="2">
                  <c:v>25-48</c:v>
                </c:pt>
                <c:pt idx="3">
                  <c:v>49-96</c:v>
                </c:pt>
                <c:pt idx="4">
                  <c:v>97-180</c:v>
                </c:pt>
                <c:pt idx="5">
                  <c:v>&gt;180</c:v>
                </c:pt>
              </c:strCache>
            </c:strRef>
          </c:cat>
          <c:val>
            <c:numRef>
              <c:f>Sheet2!$D$25:$D$30</c:f>
              <c:numCache>
                <c:formatCode>General</c:formatCode>
                <c:ptCount val="6"/>
                <c:pt idx="0">
                  <c:v>8.8000000000000007</c:v>
                </c:pt>
                <c:pt idx="1">
                  <c:v>7.1</c:v>
                </c:pt>
                <c:pt idx="2">
                  <c:v>10.7</c:v>
                </c:pt>
                <c:pt idx="3">
                  <c:v>32.300000000000004</c:v>
                </c:pt>
                <c:pt idx="4">
                  <c:v>40.5</c:v>
                </c:pt>
                <c:pt idx="5">
                  <c:v>0.5</c:v>
                </c:pt>
              </c:numCache>
            </c:numRef>
          </c:val>
        </c:ser>
        <c:dLbls>
          <c:showVal val="1"/>
        </c:dLbls>
        <c:axId val="183314304"/>
        <c:axId val="183336960"/>
      </c:barChart>
      <c:catAx>
        <c:axId val="183314304"/>
        <c:scaling>
          <c:orientation val="minMax"/>
        </c:scaling>
        <c:axPos val="b"/>
        <c:title>
          <c:tx>
            <c:rich>
              <a:bodyPr/>
              <a:lstStyle/>
              <a:p>
                <a:pPr>
                  <a:defRPr/>
                </a:pPr>
                <a:r>
                  <a:rPr lang="en-US"/>
                  <a:t>Months of </a:t>
                </a:r>
                <a:r>
                  <a:rPr lang="en-US" baseline="0"/>
                  <a:t> on</a:t>
                </a:r>
                <a:r>
                  <a:rPr lang="en-US"/>
                  <a:t> ART with range </a:t>
                </a:r>
              </a:p>
            </c:rich>
          </c:tx>
        </c:title>
        <c:tickLblPos val="nextTo"/>
        <c:crossAx val="183336960"/>
        <c:crosses val="autoZero"/>
        <c:auto val="1"/>
        <c:lblAlgn val="ctr"/>
        <c:lblOffset val="100"/>
      </c:catAx>
      <c:valAx>
        <c:axId val="183336960"/>
        <c:scaling>
          <c:orientation val="minMax"/>
        </c:scaling>
        <c:axPos val="l"/>
        <c:majorGridlines/>
        <c:title>
          <c:tx>
            <c:rich>
              <a:bodyPr rot="-5400000" vert="horz"/>
              <a:lstStyle/>
              <a:p>
                <a:pPr>
                  <a:defRPr/>
                </a:pPr>
                <a:r>
                  <a:rPr lang="en-US"/>
                  <a:t>Percent</a:t>
                </a:r>
              </a:p>
            </c:rich>
          </c:tx>
          <c:layout>
            <c:manualLayout>
              <c:xMode val="edge"/>
              <c:yMode val="edge"/>
              <c:x val="3.0555555555555582E-2"/>
              <c:y val="0.30192512394285625"/>
            </c:manualLayout>
          </c:layout>
        </c:title>
        <c:numFmt formatCode="General" sourceLinked="1"/>
        <c:tickLblPos val="nextTo"/>
        <c:crossAx val="183314304"/>
        <c:crosses val="autoZero"/>
        <c:crossBetween val="between"/>
      </c:valAx>
    </c:plotArea>
    <c:legend>
      <c:legendPos val="b"/>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9697837721329911"/>
          <c:y val="4.4451697037479344E-2"/>
          <c:w val="0.71323310042822852"/>
          <c:h val="0.68731299743202756"/>
        </c:manualLayout>
      </c:layout>
      <c:barChart>
        <c:barDir val="col"/>
        <c:grouping val="clustered"/>
        <c:ser>
          <c:idx val="0"/>
          <c:order val="0"/>
          <c:tx>
            <c:strRef>
              <c:f>Sheet1!$I$77</c:f>
              <c:strCache>
                <c:ptCount val="1"/>
                <c:pt idx="0">
                  <c:v>Failure</c:v>
                </c:pt>
              </c:strCache>
            </c:strRef>
          </c:tx>
          <c:spPr>
            <a:solidFill>
              <a:schemeClr val="bg1">
                <a:lumMod val="65000"/>
              </a:schemeClr>
            </a:solidFill>
          </c:spPr>
          <c:dLbls>
            <c:dLblPos val="outEnd"/>
            <c:showVal val="1"/>
          </c:dLbls>
          <c:cat>
            <c:multiLvlStrRef>
              <c:f>Sheet1!$J$75:$O$76</c:f>
              <c:multiLvlStrCache>
                <c:ptCount val="6"/>
                <c:lvl>
                  <c:pt idx="0">
                    <c:v>&lt;50</c:v>
                  </c:pt>
                  <c:pt idx="1">
                    <c:v>51-100</c:v>
                  </c:pt>
                  <c:pt idx="2">
                    <c:v>101-200</c:v>
                  </c:pt>
                  <c:pt idx="3">
                    <c:v>201-350</c:v>
                  </c:pt>
                  <c:pt idx="4">
                    <c:v>351-500</c:v>
                  </c:pt>
                  <c:pt idx="5">
                    <c:v>&gt;500</c:v>
                  </c:pt>
                </c:lvl>
                <c:lvl>
                  <c:pt idx="0">
                    <c:v>Range of CD4 Value</c:v>
                  </c:pt>
                </c:lvl>
              </c:multiLvlStrCache>
            </c:multiLvlStrRef>
          </c:cat>
          <c:val>
            <c:numRef>
              <c:f>Sheet1!$J$77:$O$77</c:f>
              <c:numCache>
                <c:formatCode>General</c:formatCode>
                <c:ptCount val="6"/>
                <c:pt idx="0">
                  <c:v>18.5</c:v>
                </c:pt>
                <c:pt idx="1">
                  <c:v>23.1</c:v>
                </c:pt>
                <c:pt idx="2">
                  <c:v>29.2</c:v>
                </c:pt>
                <c:pt idx="3">
                  <c:v>20</c:v>
                </c:pt>
                <c:pt idx="4">
                  <c:v>7.7</c:v>
                </c:pt>
                <c:pt idx="5">
                  <c:v>1.5</c:v>
                </c:pt>
              </c:numCache>
            </c:numRef>
          </c:val>
          <c:extLst xmlns:c16r2="http://schemas.microsoft.com/office/drawing/2015/06/chart">
            <c:ext xmlns:c16="http://schemas.microsoft.com/office/drawing/2014/chart" uri="{C3380CC4-5D6E-409C-BE32-E72D297353CC}">
              <c16:uniqueId val="{00000000-ED1F-42A7-99AA-E00261653EA4}"/>
            </c:ext>
          </c:extLst>
        </c:ser>
        <c:ser>
          <c:idx val="1"/>
          <c:order val="1"/>
          <c:tx>
            <c:strRef>
              <c:f>Sheet1!$I$78</c:f>
              <c:strCache>
                <c:ptCount val="1"/>
                <c:pt idx="0">
                  <c:v>Non Failure</c:v>
                </c:pt>
              </c:strCache>
            </c:strRef>
          </c:tx>
          <c:dLbls>
            <c:dLblPos val="outEnd"/>
            <c:showVal val="1"/>
          </c:dLbls>
          <c:cat>
            <c:multiLvlStrRef>
              <c:f>Sheet1!$J$75:$O$76</c:f>
              <c:multiLvlStrCache>
                <c:ptCount val="6"/>
                <c:lvl>
                  <c:pt idx="0">
                    <c:v>&lt;50</c:v>
                  </c:pt>
                  <c:pt idx="1">
                    <c:v>51-100</c:v>
                  </c:pt>
                  <c:pt idx="2">
                    <c:v>101-200</c:v>
                  </c:pt>
                  <c:pt idx="3">
                    <c:v>201-350</c:v>
                  </c:pt>
                  <c:pt idx="4">
                    <c:v>351-500</c:v>
                  </c:pt>
                  <c:pt idx="5">
                    <c:v>&gt;500</c:v>
                  </c:pt>
                </c:lvl>
                <c:lvl>
                  <c:pt idx="0">
                    <c:v>Range of CD4 Value</c:v>
                  </c:pt>
                </c:lvl>
              </c:multiLvlStrCache>
            </c:multiLvlStrRef>
          </c:cat>
          <c:val>
            <c:numRef>
              <c:f>Sheet1!$J$78:$O$78</c:f>
              <c:numCache>
                <c:formatCode>General</c:formatCode>
                <c:ptCount val="6"/>
                <c:pt idx="0">
                  <c:v>8.2000000000000011</c:v>
                </c:pt>
                <c:pt idx="1">
                  <c:v>12.6</c:v>
                </c:pt>
                <c:pt idx="2">
                  <c:v>25.5</c:v>
                </c:pt>
                <c:pt idx="3">
                  <c:v>23.6</c:v>
                </c:pt>
                <c:pt idx="4">
                  <c:v>17.3</c:v>
                </c:pt>
                <c:pt idx="5">
                  <c:v>12.9</c:v>
                </c:pt>
              </c:numCache>
            </c:numRef>
          </c:val>
          <c:extLst xmlns:c16r2="http://schemas.microsoft.com/office/drawing/2015/06/chart">
            <c:ext xmlns:c16="http://schemas.microsoft.com/office/drawing/2014/chart" uri="{C3380CC4-5D6E-409C-BE32-E72D297353CC}">
              <c16:uniqueId val="{00000001-ED1F-42A7-99AA-E00261653EA4}"/>
            </c:ext>
          </c:extLst>
        </c:ser>
        <c:dLbls>
          <c:showVal val="1"/>
        </c:dLbls>
        <c:axId val="183366784"/>
        <c:axId val="183368320"/>
      </c:barChart>
      <c:catAx>
        <c:axId val="183366784"/>
        <c:scaling>
          <c:orientation val="minMax"/>
        </c:scaling>
        <c:axPos val="b"/>
        <c:numFmt formatCode="General" sourceLinked="0"/>
        <c:tickLblPos val="nextTo"/>
        <c:crossAx val="183368320"/>
        <c:crosses val="autoZero"/>
        <c:auto val="1"/>
        <c:lblAlgn val="ctr"/>
        <c:lblOffset val="100"/>
      </c:catAx>
      <c:valAx>
        <c:axId val="183368320"/>
        <c:scaling>
          <c:orientation val="minMax"/>
        </c:scaling>
        <c:axPos val="l"/>
        <c:majorGridlines/>
        <c:title>
          <c:tx>
            <c:rich>
              <a:bodyPr rot="-5400000" vert="horz"/>
              <a:lstStyle/>
              <a:p>
                <a:pPr>
                  <a:defRPr/>
                </a:pPr>
                <a:r>
                  <a:rPr lang="en-US"/>
                  <a:t>Percent</a:t>
                </a:r>
              </a:p>
            </c:rich>
          </c:tx>
        </c:title>
        <c:numFmt formatCode="General" sourceLinked="1"/>
        <c:tickLblPos val="nextTo"/>
        <c:crossAx val="183366784"/>
        <c:crosses val="autoZero"/>
        <c:crossBetween val="between"/>
      </c:valAx>
    </c:plotArea>
    <c:legend>
      <c:legendPos val="b"/>
      <c:layout>
        <c:manualLayout>
          <c:xMode val="edge"/>
          <c:yMode val="edge"/>
          <c:x val="0.40554995572085895"/>
          <c:y val="0.92043408848071107"/>
          <c:w val="0.26713872743208983"/>
          <c:h val="7.2737886045784114E-2"/>
        </c:manualLayout>
      </c:layout>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B8BE1-5C8A-40B6-9BBC-FC57E4A8A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4978</TotalTime>
  <Pages>55</Pages>
  <Words>11453</Words>
  <Characters>65288</Characters>
  <Application>Microsoft Office Word</Application>
  <DocSecurity>0</DocSecurity>
  <Lines>544</Lines>
  <Paragraphs>153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Andu</dc:creator>
  <cp:lastModifiedBy>Andu</cp:lastModifiedBy>
  <cp:revision>66</cp:revision>
  <cp:lastPrinted>2018-10-12T10:56:00Z</cp:lastPrinted>
  <dcterms:created xsi:type="dcterms:W3CDTF">2018-09-04T06:38:00Z</dcterms:created>
  <dcterms:modified xsi:type="dcterms:W3CDTF">2018-10-21T06:46:00Z</dcterms:modified>
</cp:coreProperties>
</file>