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6158" w:rsidRPr="007B448B" w:rsidRDefault="002735C8" w:rsidP="004E70C4">
      <w:pPr>
        <w:tabs>
          <w:tab w:val="left" w:pos="6030"/>
          <w:tab w:val="left" w:pos="7560"/>
          <w:tab w:val="left" w:pos="7650"/>
        </w:tabs>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BAHIR DAR UNIVERSITY</w:t>
      </w:r>
    </w:p>
    <w:p w:rsidR="00520303" w:rsidRPr="007B448B" w:rsidRDefault="00E55E18"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 xml:space="preserve">COLLEGE OF MEDICINE AND </w:t>
      </w:r>
      <w:r w:rsidR="00520303" w:rsidRPr="007B448B">
        <w:rPr>
          <w:rFonts w:ascii="Times New Roman" w:hAnsi="Times New Roman" w:cs="Times New Roman"/>
          <w:sz w:val="24"/>
          <w:szCs w:val="24"/>
        </w:rPr>
        <w:t>HEALTH SCIENCES</w:t>
      </w:r>
    </w:p>
    <w:p w:rsidR="00B56158" w:rsidRPr="007B448B" w:rsidRDefault="001A1A5F"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SCHOOL OF HEALTH SCIENCES</w:t>
      </w:r>
    </w:p>
    <w:p w:rsidR="00E61D30" w:rsidRPr="007B448B" w:rsidRDefault="002735C8"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DEPARTMENT OF MEDICAL LABORATORY SCIENCE</w:t>
      </w:r>
    </w:p>
    <w:p w:rsidR="00C92260" w:rsidRPr="007B448B" w:rsidRDefault="00E742D0" w:rsidP="004E70C4">
      <w:pPr>
        <w:spacing w:line="360" w:lineRule="auto"/>
        <w:jc w:val="center"/>
        <w:rPr>
          <w:rFonts w:ascii="Times New Roman" w:hAnsi="Times New Roman" w:cs="Times New Roman"/>
          <w:sz w:val="24"/>
          <w:szCs w:val="24"/>
        </w:rPr>
      </w:pPr>
      <w:r w:rsidRPr="007B448B">
        <w:rPr>
          <w:rFonts w:ascii="Times New Roman" w:hAnsi="Times New Roman" w:cs="Times New Roman"/>
          <w:b/>
          <w:noProof/>
          <w:sz w:val="40"/>
          <w:szCs w:val="40"/>
        </w:rPr>
        <w:drawing>
          <wp:inline distT="0" distB="0" distL="0" distR="0">
            <wp:extent cx="5346356" cy="2512540"/>
            <wp:effectExtent l="0" t="0" r="0" b="0"/>
            <wp:docPr id="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a:xfrm>
                      <a:off x="0" y="0"/>
                      <a:ext cx="5448147" cy="2560377"/>
                    </a:xfrm>
                    <a:prstGeom prst="rect">
                      <a:avLst/>
                    </a:prstGeom>
                    <a:noFill/>
                    <a:ln>
                      <a:noFill/>
                    </a:ln>
                  </pic:spPr>
                </pic:pic>
              </a:graphicData>
            </a:graphic>
          </wp:inline>
        </w:drawing>
      </w:r>
    </w:p>
    <w:p w:rsidR="00734A5D" w:rsidRPr="007B448B" w:rsidRDefault="00734A5D" w:rsidP="004E70C4">
      <w:pPr>
        <w:spacing w:line="360" w:lineRule="auto"/>
        <w:jc w:val="both"/>
        <w:rPr>
          <w:rFonts w:ascii="Times New Roman" w:hAnsi="Times New Roman" w:cs="Times New Roman"/>
          <w:sz w:val="24"/>
          <w:szCs w:val="24"/>
        </w:rPr>
      </w:pPr>
    </w:p>
    <w:p w:rsidR="009824BB" w:rsidRPr="007B448B" w:rsidRDefault="009C58B3"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P</w:t>
      </w:r>
      <w:r w:rsidR="008C400A" w:rsidRPr="007B448B">
        <w:rPr>
          <w:rFonts w:ascii="Times New Roman" w:hAnsi="Times New Roman" w:cs="Times New Roman"/>
          <w:sz w:val="24"/>
          <w:szCs w:val="24"/>
        </w:rPr>
        <w:t xml:space="preserve">erformance evaluation </w:t>
      </w:r>
      <w:r w:rsidR="00631EC8" w:rsidRPr="007B448B">
        <w:rPr>
          <w:rFonts w:ascii="Times New Roman" w:hAnsi="Times New Roman" w:cs="Times New Roman"/>
          <w:sz w:val="24"/>
          <w:szCs w:val="24"/>
        </w:rPr>
        <w:t xml:space="preserve">of </w:t>
      </w:r>
      <w:r w:rsidR="00EB1996" w:rsidRPr="007B448B">
        <w:rPr>
          <w:rFonts w:ascii="Times New Roman" w:hAnsi="Times New Roman" w:cs="Times New Roman"/>
          <w:sz w:val="24"/>
          <w:szCs w:val="24"/>
        </w:rPr>
        <w:t xml:space="preserve">laboratory </w:t>
      </w:r>
      <w:r w:rsidR="00631EC8" w:rsidRPr="007B448B">
        <w:rPr>
          <w:rFonts w:ascii="Times New Roman" w:hAnsi="Times New Roman" w:cs="Times New Roman"/>
          <w:sz w:val="24"/>
          <w:szCs w:val="24"/>
        </w:rPr>
        <w:t xml:space="preserve">diagnostic </w:t>
      </w:r>
      <w:r w:rsidR="005D1DE9" w:rsidRPr="007B448B">
        <w:rPr>
          <w:rFonts w:ascii="Times New Roman" w:hAnsi="Times New Roman" w:cs="Times New Roman"/>
          <w:sz w:val="24"/>
          <w:szCs w:val="24"/>
        </w:rPr>
        <w:t>methods for intestinal parasites</w:t>
      </w:r>
      <w:r w:rsidR="00631EC8" w:rsidRPr="007B448B">
        <w:rPr>
          <w:rFonts w:ascii="Times New Roman" w:hAnsi="Times New Roman" w:cs="Times New Roman"/>
          <w:sz w:val="24"/>
          <w:szCs w:val="24"/>
        </w:rPr>
        <w:t xml:space="preserve"> among schoo</w:t>
      </w:r>
      <w:r w:rsidR="00D67E97" w:rsidRPr="007B448B">
        <w:rPr>
          <w:rFonts w:ascii="Times New Roman" w:hAnsi="Times New Roman" w:cs="Times New Roman"/>
          <w:sz w:val="24"/>
          <w:szCs w:val="24"/>
        </w:rPr>
        <w:t>l children at rural Bahir D</w:t>
      </w:r>
      <w:r w:rsidR="00755A65" w:rsidRPr="007B448B">
        <w:rPr>
          <w:rFonts w:ascii="Times New Roman" w:hAnsi="Times New Roman" w:cs="Times New Roman"/>
          <w:sz w:val="24"/>
          <w:szCs w:val="24"/>
        </w:rPr>
        <w:t>ar, N</w:t>
      </w:r>
      <w:r w:rsidR="00631EC8" w:rsidRPr="007B448B">
        <w:rPr>
          <w:rFonts w:ascii="Times New Roman" w:hAnsi="Times New Roman" w:cs="Times New Roman"/>
          <w:sz w:val="24"/>
          <w:szCs w:val="24"/>
        </w:rPr>
        <w:t xml:space="preserve">orthwest Ethiopia </w:t>
      </w:r>
    </w:p>
    <w:p w:rsidR="009C58B3" w:rsidRPr="007B448B" w:rsidRDefault="009C58B3" w:rsidP="004E70C4">
      <w:pPr>
        <w:spacing w:line="360" w:lineRule="auto"/>
        <w:jc w:val="both"/>
        <w:rPr>
          <w:rFonts w:ascii="Times New Roman" w:hAnsi="Times New Roman" w:cs="Times New Roman"/>
          <w:sz w:val="24"/>
          <w:szCs w:val="24"/>
        </w:rPr>
      </w:pPr>
    </w:p>
    <w:p w:rsidR="009824BB" w:rsidRPr="007B448B" w:rsidRDefault="00734A5D"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BY: - </w:t>
      </w:r>
      <w:r w:rsidR="00631EC8" w:rsidRPr="007B448B">
        <w:rPr>
          <w:rFonts w:ascii="Times New Roman" w:hAnsi="Times New Roman" w:cs="Times New Roman"/>
          <w:sz w:val="24"/>
          <w:szCs w:val="24"/>
        </w:rPr>
        <w:t>Birtukan Bayayibign</w:t>
      </w:r>
      <w:r w:rsidR="004D7E2C" w:rsidRPr="007B448B">
        <w:rPr>
          <w:rFonts w:ascii="Times New Roman" w:hAnsi="Times New Roman" w:cs="Times New Roman"/>
          <w:sz w:val="24"/>
          <w:szCs w:val="24"/>
        </w:rPr>
        <w:t xml:space="preserve"> (MSC</w:t>
      </w:r>
      <w:r w:rsidR="00B066C0" w:rsidRPr="007B448B">
        <w:rPr>
          <w:rFonts w:ascii="Times New Roman" w:hAnsi="Times New Roman" w:cs="Times New Roman"/>
          <w:sz w:val="24"/>
          <w:szCs w:val="24"/>
        </w:rPr>
        <w:t>,</w:t>
      </w:r>
      <w:r w:rsidR="004D7E2C" w:rsidRPr="007B448B">
        <w:rPr>
          <w:rFonts w:ascii="Times New Roman" w:hAnsi="Times New Roman" w:cs="Times New Roman"/>
          <w:sz w:val="24"/>
          <w:szCs w:val="24"/>
        </w:rPr>
        <w:t xml:space="preserve"> Candidate)</w:t>
      </w:r>
    </w:p>
    <w:p w:rsidR="009C58B3" w:rsidRPr="007B448B" w:rsidRDefault="009C58B3" w:rsidP="004E70C4">
      <w:pPr>
        <w:spacing w:line="360" w:lineRule="auto"/>
        <w:jc w:val="both"/>
        <w:rPr>
          <w:rFonts w:ascii="Times New Roman" w:hAnsi="Times New Roman" w:cs="Times New Roman"/>
          <w:sz w:val="24"/>
          <w:szCs w:val="24"/>
        </w:rPr>
      </w:pPr>
    </w:p>
    <w:p w:rsidR="005F389A" w:rsidRPr="007B448B" w:rsidRDefault="008812F9"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A</w:t>
      </w:r>
      <w:r w:rsidR="00520303" w:rsidRPr="007B448B">
        <w:rPr>
          <w:rFonts w:ascii="Times New Roman" w:hAnsi="Times New Roman" w:cs="Times New Roman"/>
          <w:sz w:val="24"/>
          <w:szCs w:val="24"/>
        </w:rPr>
        <w:t xml:space="preserve"> Research</w:t>
      </w:r>
      <w:r w:rsidR="00840F48" w:rsidRPr="007B448B">
        <w:rPr>
          <w:rFonts w:ascii="Times New Roman" w:hAnsi="Times New Roman" w:cs="Times New Roman"/>
          <w:sz w:val="24"/>
          <w:szCs w:val="24"/>
        </w:rPr>
        <w:t xml:space="preserve"> </w:t>
      </w:r>
      <w:r w:rsidR="00520303" w:rsidRPr="007B448B">
        <w:rPr>
          <w:rFonts w:ascii="Times New Roman" w:hAnsi="Times New Roman" w:cs="Times New Roman"/>
          <w:sz w:val="24"/>
          <w:szCs w:val="24"/>
        </w:rPr>
        <w:t>T</w:t>
      </w:r>
      <w:r w:rsidR="00082056" w:rsidRPr="007B448B">
        <w:rPr>
          <w:rFonts w:ascii="Times New Roman" w:hAnsi="Times New Roman" w:cs="Times New Roman"/>
          <w:sz w:val="24"/>
          <w:szCs w:val="24"/>
        </w:rPr>
        <w:t>hesis</w:t>
      </w:r>
      <w:r w:rsidR="00C440BA" w:rsidRPr="007B448B">
        <w:rPr>
          <w:rFonts w:ascii="Times New Roman" w:hAnsi="Times New Roman" w:cs="Times New Roman"/>
          <w:sz w:val="24"/>
          <w:szCs w:val="24"/>
        </w:rPr>
        <w:t xml:space="preserve"> Submitted to the Department of Medical L</w:t>
      </w:r>
      <w:r w:rsidR="00631EC8" w:rsidRPr="007B448B">
        <w:rPr>
          <w:rFonts w:ascii="Times New Roman" w:hAnsi="Times New Roman" w:cs="Times New Roman"/>
          <w:sz w:val="24"/>
          <w:szCs w:val="24"/>
        </w:rPr>
        <w:t xml:space="preserve">aboratory </w:t>
      </w:r>
      <w:r w:rsidR="00C440BA" w:rsidRPr="007B448B">
        <w:rPr>
          <w:rFonts w:ascii="Times New Roman" w:hAnsi="Times New Roman" w:cs="Times New Roman"/>
          <w:sz w:val="24"/>
          <w:szCs w:val="24"/>
        </w:rPr>
        <w:t>S</w:t>
      </w:r>
      <w:r w:rsidR="00247A25" w:rsidRPr="007B448B">
        <w:rPr>
          <w:rFonts w:ascii="Times New Roman" w:hAnsi="Times New Roman" w:cs="Times New Roman"/>
          <w:sz w:val="24"/>
          <w:szCs w:val="24"/>
        </w:rPr>
        <w:t>c</w:t>
      </w:r>
      <w:r w:rsidR="00601C98" w:rsidRPr="007B448B">
        <w:rPr>
          <w:rFonts w:ascii="Times New Roman" w:hAnsi="Times New Roman" w:cs="Times New Roman"/>
          <w:sz w:val="24"/>
          <w:szCs w:val="24"/>
        </w:rPr>
        <w:t>ience, College of Medicine and Health S</w:t>
      </w:r>
      <w:r w:rsidR="00247A25" w:rsidRPr="007B448B">
        <w:rPr>
          <w:rFonts w:ascii="Times New Roman" w:hAnsi="Times New Roman" w:cs="Times New Roman"/>
          <w:sz w:val="24"/>
          <w:szCs w:val="24"/>
        </w:rPr>
        <w:t>cience</w:t>
      </w:r>
      <w:r w:rsidR="00601C98" w:rsidRPr="007B448B">
        <w:rPr>
          <w:rFonts w:ascii="Times New Roman" w:hAnsi="Times New Roman" w:cs="Times New Roman"/>
          <w:sz w:val="24"/>
          <w:szCs w:val="24"/>
        </w:rPr>
        <w:t>s</w:t>
      </w:r>
      <w:r w:rsidR="00520303" w:rsidRPr="007B448B">
        <w:rPr>
          <w:rFonts w:ascii="Times New Roman" w:hAnsi="Times New Roman" w:cs="Times New Roman"/>
          <w:sz w:val="24"/>
          <w:szCs w:val="24"/>
        </w:rPr>
        <w:t xml:space="preserve"> School of Health Sciences</w:t>
      </w:r>
      <w:r w:rsidR="00C440BA" w:rsidRPr="007B448B">
        <w:rPr>
          <w:rFonts w:ascii="Times New Roman" w:hAnsi="Times New Roman" w:cs="Times New Roman"/>
          <w:sz w:val="24"/>
          <w:szCs w:val="24"/>
        </w:rPr>
        <w:t xml:space="preserve">, and </w:t>
      </w:r>
      <w:r w:rsidR="00247A25" w:rsidRPr="007B448B">
        <w:rPr>
          <w:rFonts w:ascii="Times New Roman" w:hAnsi="Times New Roman" w:cs="Times New Roman"/>
          <w:sz w:val="24"/>
          <w:szCs w:val="24"/>
        </w:rPr>
        <w:t xml:space="preserve">Bahir </w:t>
      </w:r>
      <w:r w:rsidR="00CE6520" w:rsidRPr="007B448B">
        <w:rPr>
          <w:rFonts w:ascii="Times New Roman" w:hAnsi="Times New Roman" w:cs="Times New Roman"/>
          <w:sz w:val="24"/>
          <w:szCs w:val="24"/>
        </w:rPr>
        <w:t>Dar</w:t>
      </w:r>
      <w:r w:rsidR="00AB7064" w:rsidRPr="007B448B">
        <w:rPr>
          <w:rFonts w:ascii="Times New Roman" w:hAnsi="Times New Roman" w:cs="Times New Roman"/>
          <w:sz w:val="24"/>
          <w:szCs w:val="24"/>
        </w:rPr>
        <w:t xml:space="preserve"> U</w:t>
      </w:r>
      <w:r w:rsidR="00B565E9" w:rsidRPr="007B448B">
        <w:rPr>
          <w:rFonts w:ascii="Times New Roman" w:hAnsi="Times New Roman" w:cs="Times New Roman"/>
          <w:sz w:val="24"/>
          <w:szCs w:val="24"/>
        </w:rPr>
        <w:t>niversity</w:t>
      </w:r>
      <w:r w:rsidR="00631EC8" w:rsidRPr="007B448B">
        <w:rPr>
          <w:rFonts w:ascii="Times New Roman" w:hAnsi="Times New Roman" w:cs="Times New Roman"/>
          <w:sz w:val="24"/>
          <w:szCs w:val="24"/>
        </w:rPr>
        <w:t xml:space="preserve"> in partial fulfillment of the requirements </w:t>
      </w:r>
      <w:r w:rsidR="00755A65" w:rsidRPr="007B448B">
        <w:rPr>
          <w:rFonts w:ascii="Times New Roman" w:hAnsi="Times New Roman" w:cs="Times New Roman"/>
          <w:sz w:val="24"/>
          <w:szCs w:val="24"/>
        </w:rPr>
        <w:t xml:space="preserve">of </w:t>
      </w:r>
      <w:r w:rsidR="00520303" w:rsidRPr="007B448B">
        <w:rPr>
          <w:rFonts w:ascii="Times New Roman" w:hAnsi="Times New Roman" w:cs="Times New Roman"/>
          <w:sz w:val="24"/>
          <w:szCs w:val="24"/>
        </w:rPr>
        <w:t xml:space="preserve">the Master Degree </w:t>
      </w:r>
      <w:r w:rsidR="00755A65" w:rsidRPr="007B448B">
        <w:rPr>
          <w:rFonts w:ascii="Times New Roman" w:hAnsi="Times New Roman" w:cs="Times New Roman"/>
          <w:sz w:val="24"/>
          <w:szCs w:val="24"/>
        </w:rPr>
        <w:t xml:space="preserve">in </w:t>
      </w:r>
      <w:r w:rsidR="00601C98" w:rsidRPr="007B448B">
        <w:rPr>
          <w:rFonts w:ascii="Times New Roman" w:hAnsi="Times New Roman" w:cs="Times New Roman"/>
          <w:sz w:val="24"/>
          <w:szCs w:val="24"/>
        </w:rPr>
        <w:t>M</w:t>
      </w:r>
      <w:r w:rsidR="00631EC8" w:rsidRPr="007B448B">
        <w:rPr>
          <w:rFonts w:ascii="Times New Roman" w:hAnsi="Times New Roman" w:cs="Times New Roman"/>
          <w:sz w:val="24"/>
          <w:szCs w:val="24"/>
        </w:rPr>
        <w:t xml:space="preserve">edical </w:t>
      </w:r>
      <w:bookmarkStart w:id="0" w:name="_Toc483086903"/>
      <w:r w:rsidR="00601C98" w:rsidRPr="007B448B">
        <w:rPr>
          <w:rFonts w:ascii="Times New Roman" w:hAnsi="Times New Roman" w:cs="Times New Roman"/>
          <w:sz w:val="24"/>
          <w:szCs w:val="24"/>
        </w:rPr>
        <w:t>Parasitology and V</w:t>
      </w:r>
      <w:r w:rsidR="00631EC8" w:rsidRPr="007B448B">
        <w:rPr>
          <w:rFonts w:ascii="Times New Roman" w:hAnsi="Times New Roman" w:cs="Times New Roman"/>
          <w:sz w:val="24"/>
          <w:szCs w:val="24"/>
        </w:rPr>
        <w:t>ector control</w:t>
      </w:r>
    </w:p>
    <w:p w:rsidR="00567C51" w:rsidRPr="007B448B" w:rsidRDefault="00567C51" w:rsidP="004E70C4">
      <w:pPr>
        <w:spacing w:line="360" w:lineRule="auto"/>
        <w:rPr>
          <w:rFonts w:ascii="Times New Roman" w:hAnsi="Times New Roman" w:cs="Times New Roman"/>
          <w:sz w:val="24"/>
          <w:szCs w:val="24"/>
        </w:rPr>
      </w:pPr>
    </w:p>
    <w:p w:rsidR="009C58B3" w:rsidRPr="007B448B" w:rsidRDefault="00520303" w:rsidP="004E70C4">
      <w:pPr>
        <w:spacing w:line="360" w:lineRule="auto"/>
        <w:jc w:val="right"/>
        <w:rPr>
          <w:rFonts w:ascii="Times New Roman" w:hAnsi="Times New Roman" w:cs="Times New Roman"/>
          <w:sz w:val="24"/>
          <w:szCs w:val="24"/>
        </w:rPr>
      </w:pPr>
      <w:r w:rsidRPr="007B448B">
        <w:rPr>
          <w:rFonts w:ascii="Times New Roman" w:hAnsi="Times New Roman" w:cs="Times New Roman"/>
          <w:sz w:val="24"/>
          <w:szCs w:val="24"/>
        </w:rPr>
        <w:t>September</w:t>
      </w:r>
      <w:r w:rsidR="000F1680" w:rsidRPr="007B448B">
        <w:rPr>
          <w:rFonts w:ascii="Times New Roman" w:hAnsi="Times New Roman" w:cs="Times New Roman"/>
          <w:sz w:val="24"/>
          <w:szCs w:val="24"/>
        </w:rPr>
        <w:t>,</w:t>
      </w:r>
      <w:r w:rsidRPr="007B448B">
        <w:rPr>
          <w:rFonts w:ascii="Times New Roman" w:hAnsi="Times New Roman" w:cs="Times New Roman"/>
          <w:sz w:val="24"/>
          <w:szCs w:val="24"/>
        </w:rPr>
        <w:t xml:space="preserve"> 2018</w:t>
      </w:r>
    </w:p>
    <w:p w:rsidR="00B84F0D" w:rsidRPr="007B448B" w:rsidRDefault="00520303" w:rsidP="004E70C4">
      <w:pPr>
        <w:spacing w:line="360" w:lineRule="auto"/>
        <w:jc w:val="right"/>
        <w:rPr>
          <w:rFonts w:ascii="Times New Roman" w:hAnsi="Times New Roman" w:cs="Times New Roman"/>
          <w:sz w:val="24"/>
          <w:szCs w:val="24"/>
        </w:rPr>
      </w:pPr>
      <w:r w:rsidRPr="007B448B">
        <w:rPr>
          <w:rFonts w:ascii="Times New Roman" w:hAnsi="Times New Roman" w:cs="Times New Roman"/>
          <w:sz w:val="24"/>
          <w:szCs w:val="24"/>
        </w:rPr>
        <w:t>Bahir Dar, Ethiopia</w:t>
      </w:r>
      <w:bookmarkEnd w:id="0"/>
    </w:p>
    <w:p w:rsidR="00C440BA" w:rsidRPr="007B448B" w:rsidRDefault="00C440BA" w:rsidP="004E70C4">
      <w:pPr>
        <w:spacing w:line="360" w:lineRule="auto"/>
        <w:jc w:val="center"/>
        <w:rPr>
          <w:rFonts w:ascii="Times New Roman" w:hAnsi="Times New Roman" w:cs="Times New Roman"/>
          <w:sz w:val="24"/>
          <w:szCs w:val="24"/>
        </w:rPr>
      </w:pPr>
    </w:p>
    <w:p w:rsidR="00B84F0D" w:rsidRPr="007B448B" w:rsidRDefault="00B84F0D"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lastRenderedPageBreak/>
        <w:t>Bahir Dar University</w:t>
      </w:r>
    </w:p>
    <w:p w:rsidR="00B84F0D" w:rsidRPr="007B448B" w:rsidRDefault="00B84F0D"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College of Medicine and Health Science</w:t>
      </w:r>
    </w:p>
    <w:p w:rsidR="00B84F0D" w:rsidRPr="007B448B" w:rsidRDefault="00B84F0D"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Department of Medical Laboratory Sciences</w:t>
      </w:r>
    </w:p>
    <w:p w:rsidR="00AE2D72" w:rsidRPr="007B448B" w:rsidRDefault="00AE2D72" w:rsidP="004E70C4">
      <w:pPr>
        <w:spacing w:line="360" w:lineRule="auto"/>
        <w:jc w:val="center"/>
        <w:rPr>
          <w:rFonts w:ascii="Times New Roman" w:hAnsi="Times New Roman" w:cs="Times New Roman"/>
          <w:sz w:val="24"/>
          <w:szCs w:val="24"/>
        </w:rPr>
      </w:pPr>
    </w:p>
    <w:p w:rsidR="00B84F0D" w:rsidRPr="007B448B" w:rsidRDefault="00B84F0D" w:rsidP="004E70C4">
      <w:pPr>
        <w:pStyle w:val="Default"/>
        <w:spacing w:line="360" w:lineRule="auto"/>
        <w:jc w:val="both"/>
        <w:rPr>
          <w:rFonts w:ascii="Times New Roman" w:hAnsi="Times New Roman" w:cs="Times New Roman"/>
          <w:color w:val="auto"/>
        </w:rPr>
      </w:pPr>
      <w:r w:rsidRPr="007B448B">
        <w:rPr>
          <w:rFonts w:ascii="Times New Roman" w:hAnsi="Times New Roman" w:cs="Times New Roman"/>
          <w:bCs/>
          <w:color w:val="auto"/>
        </w:rPr>
        <w:t>A Thesis</w:t>
      </w:r>
      <w:r w:rsidRPr="007B448B">
        <w:rPr>
          <w:rFonts w:ascii="Times New Roman" w:hAnsi="Times New Roman" w:cs="Times New Roman"/>
          <w:color w:val="auto"/>
        </w:rPr>
        <w:t xml:space="preserve"> submitted to Department of Medical Laboratory Science, College of Medicine and Health Sciences and Bahir Dar University in Partial Fulfillment of the requirements of Degree of Master of Science in Medical Parasitology and Vector Control </w:t>
      </w:r>
    </w:p>
    <w:p w:rsidR="00B84F0D" w:rsidRPr="007B448B" w:rsidRDefault="00B84F0D" w:rsidP="004E70C4">
      <w:pPr>
        <w:spacing w:line="360" w:lineRule="auto"/>
        <w:ind w:left="720"/>
        <w:rPr>
          <w:rFonts w:ascii="Times New Roman" w:hAnsi="Times New Roman" w:cs="Times New Roman"/>
          <w:sz w:val="24"/>
          <w:szCs w:val="24"/>
        </w:rPr>
      </w:pPr>
    </w:p>
    <w:p w:rsidR="00AE2D72" w:rsidRPr="007B448B" w:rsidRDefault="00B84F0D"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Title of the project: -</w:t>
      </w:r>
      <w:r w:rsidR="00AE2D72" w:rsidRPr="007B448B">
        <w:rPr>
          <w:rFonts w:ascii="Times New Roman" w:hAnsi="Times New Roman" w:cs="Times New Roman"/>
          <w:sz w:val="24"/>
          <w:szCs w:val="24"/>
        </w:rPr>
        <w:t xml:space="preserve"> Performance evaluation of laboratory diagnostic methods for intestinal parasites among school children at rural Bahir Dar, Northwest Ethiopia </w:t>
      </w:r>
    </w:p>
    <w:p w:rsidR="00B84F0D" w:rsidRPr="007B448B" w:rsidRDefault="00B84F0D" w:rsidP="004E70C4">
      <w:pPr>
        <w:pStyle w:val="ListParagraph"/>
        <w:autoSpaceDE w:val="0"/>
        <w:autoSpaceDN w:val="0"/>
        <w:adjustRightInd w:val="0"/>
        <w:spacing w:after="0" w:line="360" w:lineRule="auto"/>
        <w:jc w:val="both"/>
        <w:rPr>
          <w:rFonts w:ascii="Times New Roman" w:hAnsi="Times New Roman" w:cs="Times New Roman"/>
        </w:rPr>
      </w:pPr>
    </w:p>
    <w:p w:rsidR="00B84F0D" w:rsidRPr="007B448B" w:rsidRDefault="00B84F0D" w:rsidP="004E70C4">
      <w:pPr>
        <w:spacing w:line="360" w:lineRule="auto"/>
        <w:rPr>
          <w:rFonts w:ascii="Times New Roman" w:hAnsi="Times New Roman" w:cs="Times New Roman"/>
          <w:sz w:val="24"/>
          <w:szCs w:val="24"/>
        </w:rPr>
      </w:pPr>
      <w:r w:rsidRPr="007B448B">
        <w:rPr>
          <w:rFonts w:ascii="Times New Roman" w:hAnsi="Times New Roman" w:cs="Times New Roman"/>
          <w:sz w:val="24"/>
          <w:szCs w:val="24"/>
        </w:rPr>
        <w:t>Name of principal Investigator: - Birtukan Bayayibign</w:t>
      </w:r>
      <w:r w:rsidR="00AE2D72" w:rsidRPr="007B448B">
        <w:rPr>
          <w:rFonts w:ascii="Times New Roman" w:hAnsi="Times New Roman" w:cs="Times New Roman"/>
          <w:sz w:val="24"/>
          <w:szCs w:val="24"/>
        </w:rPr>
        <w:t xml:space="preserve">         Signature --------------- Date-----------</w:t>
      </w:r>
    </w:p>
    <w:p w:rsidR="00B84F0D" w:rsidRPr="007B448B" w:rsidRDefault="00B84F0D" w:rsidP="004E70C4">
      <w:pPr>
        <w:spacing w:line="360" w:lineRule="auto"/>
        <w:jc w:val="both"/>
        <w:rPr>
          <w:rFonts w:ascii="Times New Roman" w:hAnsi="Times New Roman" w:cs="Times New Roman"/>
          <w:sz w:val="24"/>
          <w:szCs w:val="24"/>
        </w:rPr>
      </w:pPr>
    </w:p>
    <w:p w:rsidR="00AE2D72" w:rsidRPr="007B448B" w:rsidRDefault="00AE2D7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Research Advisors:                                                         signature                              Date </w:t>
      </w:r>
    </w:p>
    <w:p w:rsidR="00AE2D72" w:rsidRPr="007B448B" w:rsidRDefault="00AE2D7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1. Mulat Yimer </w:t>
      </w:r>
      <w:r w:rsidRPr="007B448B">
        <w:rPr>
          <w:rFonts w:ascii="Times New Roman" w:eastAsia="+mn-ea" w:hAnsi="Times New Roman" w:cs="Times New Roman"/>
          <w:kern w:val="24"/>
          <w:sz w:val="24"/>
          <w:szCs w:val="24"/>
        </w:rPr>
        <w:t xml:space="preserve">(Msc, </w:t>
      </w:r>
      <w:r w:rsidRPr="007B448B">
        <w:rPr>
          <w:rFonts w:ascii="Times New Roman" w:hAnsi="Times New Roman" w:cs="Times New Roman"/>
          <w:sz w:val="24"/>
          <w:szCs w:val="24"/>
        </w:rPr>
        <w:t>Associate professor</w:t>
      </w:r>
      <w:r w:rsidRPr="007B448B">
        <w:rPr>
          <w:rFonts w:ascii="Times New Roman" w:eastAsia="+mn-ea" w:hAnsi="Times New Roman" w:cs="Times New Roman"/>
          <w:kern w:val="24"/>
          <w:sz w:val="24"/>
          <w:szCs w:val="24"/>
        </w:rPr>
        <w:t xml:space="preserve">)         </w:t>
      </w:r>
      <w:r w:rsidRPr="007B448B">
        <w:rPr>
          <w:rFonts w:ascii="Times New Roman" w:hAnsi="Times New Roman" w:cs="Times New Roman"/>
          <w:sz w:val="24"/>
          <w:szCs w:val="24"/>
        </w:rPr>
        <w:t>-----------------------            ---------------</w:t>
      </w:r>
    </w:p>
    <w:p w:rsidR="00B84F0D" w:rsidRPr="007B448B" w:rsidRDefault="00861369"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2. Woyneshet</w:t>
      </w:r>
      <w:r w:rsidR="00AE2D72" w:rsidRPr="007B448B">
        <w:rPr>
          <w:rFonts w:ascii="Times New Roman" w:hAnsi="Times New Roman" w:cs="Times New Roman"/>
          <w:sz w:val="24"/>
          <w:szCs w:val="24"/>
        </w:rPr>
        <w:t xml:space="preserve"> Gelaye (Msc, Lecturer)    </w:t>
      </w:r>
      <w:r w:rsidRPr="007B448B">
        <w:rPr>
          <w:rFonts w:ascii="Times New Roman" w:hAnsi="Times New Roman" w:cs="Times New Roman"/>
          <w:sz w:val="24"/>
          <w:szCs w:val="24"/>
        </w:rPr>
        <w:t xml:space="preserve"> </w:t>
      </w:r>
      <w:r w:rsidR="00AE2D72"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           </w:t>
      </w:r>
      <w:r w:rsidR="00AE2D72" w:rsidRPr="007B448B">
        <w:rPr>
          <w:rFonts w:ascii="Times New Roman" w:hAnsi="Times New Roman" w:cs="Times New Roman"/>
          <w:sz w:val="24"/>
          <w:szCs w:val="24"/>
        </w:rPr>
        <w:t>------------------------            ---------------</w:t>
      </w:r>
    </w:p>
    <w:p w:rsidR="00B84F0D" w:rsidRPr="007B448B" w:rsidRDefault="00B84F0D" w:rsidP="004E70C4">
      <w:pPr>
        <w:pStyle w:val="Heading1"/>
        <w:spacing w:line="360" w:lineRule="auto"/>
        <w:ind w:left="720"/>
        <w:rPr>
          <w:rFonts w:ascii="Times New Roman" w:hAnsi="Times New Roman" w:cs="Times New Roman"/>
          <w:color w:val="auto"/>
        </w:rPr>
      </w:pPr>
    </w:p>
    <w:p w:rsidR="00565CD8" w:rsidRPr="007B448B" w:rsidRDefault="00565CD8" w:rsidP="004E70C4">
      <w:pPr>
        <w:spacing w:line="360" w:lineRule="auto"/>
        <w:rPr>
          <w:rFonts w:ascii="Times New Roman" w:hAnsi="Times New Roman" w:cs="Times New Roman"/>
        </w:rPr>
      </w:pPr>
    </w:p>
    <w:p w:rsidR="00AE2D72" w:rsidRPr="007B448B" w:rsidRDefault="00AE2D72" w:rsidP="004E70C4">
      <w:pPr>
        <w:spacing w:line="360" w:lineRule="auto"/>
        <w:rPr>
          <w:rFonts w:ascii="Times New Roman" w:hAnsi="Times New Roman" w:cs="Times New Roman"/>
          <w:lang w:bidi="en-US"/>
        </w:rPr>
      </w:pPr>
    </w:p>
    <w:p w:rsidR="00565CD8" w:rsidRPr="007B448B" w:rsidRDefault="00565CD8" w:rsidP="004E70C4">
      <w:pPr>
        <w:spacing w:line="360" w:lineRule="auto"/>
        <w:jc w:val="both"/>
        <w:rPr>
          <w:rFonts w:ascii="Times New Roman" w:hAnsi="Times New Roman" w:cs="Times New Roman"/>
          <w:sz w:val="24"/>
          <w:szCs w:val="24"/>
        </w:rPr>
      </w:pPr>
    </w:p>
    <w:p w:rsidR="00CA4C32" w:rsidRPr="007B448B" w:rsidRDefault="00CA4C32" w:rsidP="004E70C4">
      <w:pPr>
        <w:spacing w:line="360" w:lineRule="auto"/>
        <w:jc w:val="both"/>
        <w:rPr>
          <w:rFonts w:ascii="Times New Roman" w:hAnsi="Times New Roman" w:cs="Times New Roman"/>
          <w:sz w:val="24"/>
          <w:szCs w:val="24"/>
        </w:rPr>
      </w:pPr>
    </w:p>
    <w:p w:rsidR="00CA4C32" w:rsidRPr="007B448B" w:rsidRDefault="00CA4C32" w:rsidP="004E70C4">
      <w:pPr>
        <w:tabs>
          <w:tab w:val="left" w:pos="8178"/>
        </w:tabs>
        <w:spacing w:line="360" w:lineRule="auto"/>
        <w:jc w:val="right"/>
        <w:rPr>
          <w:rFonts w:ascii="Times New Roman" w:hAnsi="Times New Roman" w:cs="Times New Roman"/>
          <w:sz w:val="24"/>
          <w:szCs w:val="24"/>
        </w:rPr>
      </w:pPr>
    </w:p>
    <w:p w:rsidR="00CA4C32" w:rsidRPr="007B448B" w:rsidRDefault="00CA4C32" w:rsidP="004E70C4">
      <w:pPr>
        <w:tabs>
          <w:tab w:val="left" w:pos="8178"/>
        </w:tabs>
        <w:spacing w:line="360" w:lineRule="auto"/>
        <w:jc w:val="right"/>
        <w:rPr>
          <w:rFonts w:ascii="Times New Roman" w:hAnsi="Times New Roman" w:cs="Times New Roman"/>
          <w:sz w:val="24"/>
          <w:szCs w:val="24"/>
        </w:rPr>
      </w:pPr>
    </w:p>
    <w:p w:rsidR="009C58B3" w:rsidRPr="007B448B" w:rsidRDefault="009C58B3" w:rsidP="004E70C4">
      <w:pPr>
        <w:tabs>
          <w:tab w:val="left" w:pos="8178"/>
        </w:tabs>
        <w:spacing w:line="360" w:lineRule="auto"/>
        <w:jc w:val="right"/>
        <w:rPr>
          <w:rFonts w:ascii="Times New Roman" w:hAnsi="Times New Roman" w:cs="Times New Roman"/>
          <w:sz w:val="24"/>
          <w:szCs w:val="24"/>
        </w:rPr>
      </w:pPr>
    </w:p>
    <w:p w:rsidR="006D6ED7" w:rsidRPr="007B448B" w:rsidRDefault="009C4BBA" w:rsidP="004E70C4">
      <w:pPr>
        <w:tabs>
          <w:tab w:val="left" w:pos="8178"/>
        </w:tabs>
        <w:spacing w:line="360" w:lineRule="auto"/>
        <w:jc w:val="right"/>
        <w:rPr>
          <w:rFonts w:ascii="Times New Roman" w:hAnsi="Times New Roman" w:cs="Times New Roman"/>
          <w:sz w:val="24"/>
          <w:szCs w:val="24"/>
        </w:rPr>
      </w:pPr>
      <w:r w:rsidRPr="007B448B">
        <w:rPr>
          <w:rFonts w:ascii="Times New Roman" w:hAnsi="Times New Roman" w:cs="Times New Roman"/>
          <w:sz w:val="24"/>
          <w:szCs w:val="24"/>
        </w:rPr>
        <w:t>Bahir Dar</w:t>
      </w:r>
      <w:r w:rsidR="009C58B3" w:rsidRPr="007B448B">
        <w:rPr>
          <w:rFonts w:ascii="Times New Roman" w:hAnsi="Times New Roman" w:cs="Times New Roman"/>
          <w:sz w:val="24"/>
          <w:szCs w:val="24"/>
        </w:rPr>
        <w:t>,</w:t>
      </w:r>
      <w:r w:rsidRPr="007B448B">
        <w:rPr>
          <w:rFonts w:ascii="Times New Roman" w:hAnsi="Times New Roman" w:cs="Times New Roman"/>
          <w:sz w:val="24"/>
          <w:szCs w:val="24"/>
        </w:rPr>
        <w:t xml:space="preserve"> University</w:t>
      </w:r>
    </w:p>
    <w:p w:rsidR="00357618" w:rsidRPr="007B448B" w:rsidRDefault="00DD10FC" w:rsidP="004E70C4">
      <w:pPr>
        <w:pStyle w:val="Heading1"/>
        <w:spacing w:after="240" w:line="360" w:lineRule="auto"/>
        <w:rPr>
          <w:rFonts w:ascii="Times New Roman" w:hAnsi="Times New Roman" w:cs="Times New Roman"/>
          <w:b/>
          <w:color w:val="auto"/>
          <w:sz w:val="28"/>
          <w:szCs w:val="28"/>
        </w:rPr>
      </w:pPr>
      <w:bookmarkStart w:id="1" w:name="_Toc528354120"/>
      <w:r w:rsidRPr="007B448B">
        <w:rPr>
          <w:rFonts w:ascii="Times New Roman" w:hAnsi="Times New Roman" w:cs="Times New Roman"/>
          <w:b/>
          <w:color w:val="auto"/>
          <w:sz w:val="28"/>
          <w:szCs w:val="28"/>
        </w:rPr>
        <w:lastRenderedPageBreak/>
        <w:t>Acknowledgement</w:t>
      </w:r>
      <w:bookmarkEnd w:id="1"/>
    </w:p>
    <w:p w:rsidR="00373A8D" w:rsidRPr="007B448B" w:rsidRDefault="00E34566" w:rsidP="004E70C4">
      <w:pPr>
        <w:spacing w:line="360" w:lineRule="auto"/>
        <w:jc w:val="both"/>
        <w:rPr>
          <w:rFonts w:ascii="Times New Roman" w:hAnsi="Times New Roman" w:cs="Times New Roman"/>
          <w:sz w:val="24"/>
          <w:szCs w:val="24"/>
          <w:lang w:bidi="en-US"/>
        </w:rPr>
      </w:pPr>
      <w:r w:rsidRPr="007B448B">
        <w:rPr>
          <w:rFonts w:ascii="Times New Roman" w:hAnsi="Times New Roman" w:cs="Times New Roman"/>
          <w:sz w:val="24"/>
          <w:szCs w:val="24"/>
        </w:rPr>
        <w:t>I would like to express my s</w:t>
      </w:r>
      <w:r w:rsidR="006D5B77" w:rsidRPr="007B448B">
        <w:rPr>
          <w:rFonts w:ascii="Times New Roman" w:hAnsi="Times New Roman" w:cs="Times New Roman"/>
          <w:sz w:val="24"/>
          <w:szCs w:val="24"/>
        </w:rPr>
        <w:t>pecial thanks to my advisors Mr</w:t>
      </w:r>
      <w:r w:rsidR="00373A8D" w:rsidRPr="007B448B">
        <w:rPr>
          <w:rFonts w:ascii="Times New Roman" w:hAnsi="Times New Roman" w:cs="Times New Roman"/>
          <w:sz w:val="24"/>
          <w:szCs w:val="24"/>
        </w:rPr>
        <w:t>.</w:t>
      </w:r>
      <w:r w:rsidRPr="007B448B">
        <w:rPr>
          <w:rFonts w:ascii="Times New Roman" w:hAnsi="Times New Roman" w:cs="Times New Roman"/>
          <w:sz w:val="24"/>
          <w:szCs w:val="24"/>
        </w:rPr>
        <w:t xml:space="preserve"> Mulat Yimer and</w:t>
      </w:r>
      <w:r w:rsidR="00EB3E0F" w:rsidRPr="007B448B">
        <w:rPr>
          <w:rFonts w:ascii="Times New Roman" w:hAnsi="Times New Roman" w:cs="Times New Roman"/>
          <w:sz w:val="24"/>
          <w:szCs w:val="24"/>
        </w:rPr>
        <w:t xml:space="preserve"> </w:t>
      </w:r>
      <w:r w:rsidR="00373A8D" w:rsidRPr="007B448B">
        <w:rPr>
          <w:rFonts w:ascii="Times New Roman" w:hAnsi="Times New Roman" w:cs="Times New Roman"/>
          <w:sz w:val="24"/>
          <w:szCs w:val="24"/>
        </w:rPr>
        <w:t>M</w:t>
      </w:r>
      <w:r w:rsidR="00651CD8" w:rsidRPr="007B448B">
        <w:rPr>
          <w:rFonts w:ascii="Times New Roman" w:hAnsi="Times New Roman" w:cs="Times New Roman"/>
          <w:sz w:val="24"/>
          <w:szCs w:val="24"/>
        </w:rPr>
        <w:t>r</w:t>
      </w:r>
      <w:r w:rsidR="005213FF" w:rsidRPr="007B448B">
        <w:rPr>
          <w:rFonts w:ascii="Times New Roman" w:hAnsi="Times New Roman" w:cs="Times New Roman"/>
          <w:sz w:val="24"/>
          <w:szCs w:val="24"/>
        </w:rPr>
        <w:t>s.</w:t>
      </w:r>
      <w:r w:rsidR="00840F48" w:rsidRPr="007B448B">
        <w:rPr>
          <w:rFonts w:ascii="Times New Roman" w:hAnsi="Times New Roman" w:cs="Times New Roman"/>
          <w:sz w:val="24"/>
          <w:szCs w:val="24"/>
        </w:rPr>
        <w:t xml:space="preserve"> </w:t>
      </w:r>
      <w:r w:rsidR="00373A8D" w:rsidRPr="007B448B">
        <w:rPr>
          <w:rFonts w:ascii="Times New Roman" w:hAnsi="Times New Roman" w:cs="Times New Roman"/>
          <w:sz w:val="24"/>
          <w:szCs w:val="24"/>
        </w:rPr>
        <w:t xml:space="preserve">Woyneshet Gelaye, </w:t>
      </w:r>
      <w:r w:rsidR="006D5B77" w:rsidRPr="007B448B">
        <w:rPr>
          <w:rFonts w:ascii="Times New Roman" w:hAnsi="Times New Roman" w:cs="Times New Roman"/>
          <w:sz w:val="24"/>
          <w:szCs w:val="24"/>
        </w:rPr>
        <w:t>for their</w:t>
      </w:r>
      <w:r w:rsidRPr="007B448B">
        <w:rPr>
          <w:rFonts w:ascii="Times New Roman" w:hAnsi="Times New Roman" w:cs="Times New Roman"/>
          <w:sz w:val="24"/>
          <w:szCs w:val="24"/>
        </w:rPr>
        <w:t xml:space="preserve"> constructive advice, guidance, and encouragement f</w:t>
      </w:r>
      <w:r w:rsidR="00240C5A" w:rsidRPr="007B448B">
        <w:rPr>
          <w:rFonts w:ascii="Times New Roman" w:hAnsi="Times New Roman" w:cs="Times New Roman"/>
          <w:sz w:val="24"/>
          <w:szCs w:val="24"/>
        </w:rPr>
        <w:t>rom the beginning in selecting the</w:t>
      </w:r>
      <w:r w:rsidRPr="007B448B">
        <w:rPr>
          <w:rFonts w:ascii="Times New Roman" w:hAnsi="Times New Roman" w:cs="Times New Roman"/>
          <w:sz w:val="24"/>
          <w:szCs w:val="24"/>
        </w:rPr>
        <w:t xml:space="preserve"> title and giving their feedback at the right time during preparing this </w:t>
      </w:r>
      <w:r w:rsidR="009C0948" w:rsidRPr="007B448B">
        <w:rPr>
          <w:rFonts w:ascii="Times New Roman" w:hAnsi="Times New Roman" w:cs="Times New Roman"/>
          <w:sz w:val="24"/>
          <w:szCs w:val="24"/>
        </w:rPr>
        <w:t xml:space="preserve">thesis up to the final </w:t>
      </w:r>
      <w:r w:rsidR="00B332F2" w:rsidRPr="007B448B">
        <w:rPr>
          <w:rFonts w:ascii="Times New Roman" w:hAnsi="Times New Roman" w:cs="Times New Roman"/>
          <w:sz w:val="24"/>
          <w:szCs w:val="24"/>
        </w:rPr>
        <w:t>write</w:t>
      </w:r>
      <w:r w:rsidR="00C50B54" w:rsidRPr="007B448B">
        <w:rPr>
          <w:rFonts w:ascii="Times New Roman" w:hAnsi="Times New Roman" w:cs="Times New Roman"/>
          <w:sz w:val="24"/>
          <w:szCs w:val="24"/>
        </w:rPr>
        <w:t>-</w:t>
      </w:r>
      <w:r w:rsidR="009C0948" w:rsidRPr="007B448B">
        <w:rPr>
          <w:rFonts w:ascii="Times New Roman" w:hAnsi="Times New Roman" w:cs="Times New Roman"/>
          <w:sz w:val="24"/>
          <w:szCs w:val="24"/>
        </w:rPr>
        <w:t>up.</w:t>
      </w:r>
    </w:p>
    <w:p w:rsidR="00373A8D" w:rsidRPr="007B448B" w:rsidRDefault="00C50B54" w:rsidP="004E70C4">
      <w:pPr>
        <w:tabs>
          <w:tab w:val="left" w:pos="1751"/>
        </w:tabs>
        <w:spacing w:line="360" w:lineRule="auto"/>
        <w:jc w:val="both"/>
        <w:rPr>
          <w:rFonts w:ascii="Times New Roman" w:hAnsi="Times New Roman" w:cs="Times New Roman"/>
          <w:sz w:val="24"/>
          <w:szCs w:val="24"/>
          <w:lang w:bidi="en-US"/>
        </w:rPr>
      </w:pPr>
      <w:r w:rsidRPr="007B448B">
        <w:rPr>
          <w:rFonts w:ascii="Times New Roman" w:hAnsi="Times New Roman" w:cs="Times New Roman"/>
          <w:sz w:val="24"/>
          <w:szCs w:val="24"/>
          <w:lang w:bidi="en-US"/>
        </w:rPr>
        <w:tab/>
      </w:r>
    </w:p>
    <w:p w:rsidR="00373A8D" w:rsidRPr="007B448B" w:rsidRDefault="00373A8D"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bookmarkStart w:id="2" w:name="_Toc486232880"/>
      <w:bookmarkStart w:id="3" w:name="_Toc486232876"/>
      <w:bookmarkStart w:id="4" w:name="_Toc486232873"/>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027F67" w:rsidRPr="007B448B" w:rsidRDefault="00027F67"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49463B" w:rsidRPr="007B448B" w:rsidRDefault="0049463B" w:rsidP="004E70C4">
      <w:pPr>
        <w:spacing w:line="360" w:lineRule="auto"/>
        <w:jc w:val="both"/>
        <w:rPr>
          <w:rFonts w:ascii="Times New Roman" w:hAnsi="Times New Roman" w:cs="Times New Roman"/>
          <w:sz w:val="24"/>
          <w:szCs w:val="24"/>
          <w:lang w:bidi="en-US"/>
        </w:rPr>
      </w:pPr>
    </w:p>
    <w:p w:rsidR="00891568" w:rsidRPr="007B448B" w:rsidRDefault="00891568" w:rsidP="004E70C4">
      <w:pPr>
        <w:spacing w:line="360" w:lineRule="auto"/>
        <w:jc w:val="both"/>
        <w:rPr>
          <w:rFonts w:ascii="Times New Roman" w:hAnsi="Times New Roman" w:cs="Times New Roman"/>
          <w:sz w:val="24"/>
          <w:szCs w:val="24"/>
          <w:lang w:bidi="en-US"/>
        </w:rPr>
      </w:pPr>
    </w:p>
    <w:p w:rsidR="0036709A" w:rsidRPr="007B448B" w:rsidRDefault="0036709A" w:rsidP="004E70C4">
      <w:pPr>
        <w:spacing w:line="360" w:lineRule="auto"/>
        <w:jc w:val="both"/>
        <w:rPr>
          <w:rFonts w:ascii="Times New Roman" w:hAnsi="Times New Roman" w:cs="Times New Roman"/>
          <w:sz w:val="24"/>
          <w:szCs w:val="24"/>
          <w:lang w:bidi="en-US"/>
        </w:rPr>
      </w:pPr>
    </w:p>
    <w:p w:rsidR="004C214F" w:rsidRPr="007B448B" w:rsidRDefault="004C214F" w:rsidP="004E70C4">
      <w:pPr>
        <w:spacing w:line="360" w:lineRule="auto"/>
        <w:jc w:val="both"/>
        <w:rPr>
          <w:rFonts w:ascii="Times New Roman" w:hAnsi="Times New Roman" w:cs="Times New Roman"/>
          <w:sz w:val="24"/>
          <w:szCs w:val="24"/>
          <w:lang w:bidi="en-US"/>
        </w:rPr>
      </w:pPr>
    </w:p>
    <w:p w:rsidR="00316835" w:rsidRPr="007B448B" w:rsidRDefault="004C214F" w:rsidP="004E70C4">
      <w:pPr>
        <w:spacing w:line="360" w:lineRule="auto"/>
        <w:jc w:val="center"/>
        <w:rPr>
          <w:rFonts w:ascii="Times New Roman" w:hAnsi="Times New Roman" w:cs="Times New Roman"/>
          <w:sz w:val="24"/>
          <w:szCs w:val="24"/>
          <w:lang w:bidi="en-US"/>
        </w:rPr>
      </w:pPr>
      <w:r w:rsidRPr="007B448B">
        <w:rPr>
          <w:rFonts w:ascii="Times New Roman" w:hAnsi="Times New Roman" w:cs="Times New Roman"/>
          <w:sz w:val="24"/>
          <w:szCs w:val="24"/>
          <w:lang w:bidi="en-US"/>
        </w:rPr>
        <w:t>I</w:t>
      </w:r>
    </w:p>
    <w:p w:rsidR="00B56F80" w:rsidRPr="007B448B" w:rsidRDefault="00025A55" w:rsidP="004E70C4">
      <w:pPr>
        <w:pStyle w:val="Heading1"/>
        <w:spacing w:after="240" w:line="360" w:lineRule="auto"/>
        <w:rPr>
          <w:rFonts w:ascii="Times New Roman" w:hAnsi="Times New Roman" w:cs="Times New Roman"/>
          <w:b/>
          <w:color w:val="auto"/>
          <w:sz w:val="28"/>
          <w:szCs w:val="28"/>
        </w:rPr>
      </w:pPr>
      <w:bookmarkStart w:id="5" w:name="_Toc528354121"/>
      <w:r w:rsidRPr="007B448B">
        <w:rPr>
          <w:rFonts w:ascii="Times New Roman" w:hAnsi="Times New Roman" w:cs="Times New Roman"/>
          <w:b/>
          <w:color w:val="auto"/>
          <w:sz w:val="28"/>
          <w:szCs w:val="28"/>
        </w:rPr>
        <w:lastRenderedPageBreak/>
        <w:t>Abbreviations</w:t>
      </w:r>
      <w:bookmarkStart w:id="6" w:name="_Toc486232874"/>
      <w:bookmarkEnd w:id="2"/>
      <w:bookmarkEnd w:id="3"/>
      <w:bookmarkEnd w:id="5"/>
    </w:p>
    <w:p w:rsidR="00357618" w:rsidRPr="007B448B" w:rsidRDefault="00357618"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BM</w:t>
      </w:r>
      <w:r w:rsidR="00520303" w:rsidRPr="007B448B">
        <w:rPr>
          <w:rFonts w:ascii="Times New Roman" w:hAnsi="Times New Roman" w:cs="Times New Roman"/>
          <w:b/>
          <w:sz w:val="24"/>
          <w:szCs w:val="24"/>
        </w:rPr>
        <w:t>-</w:t>
      </w:r>
      <w:r w:rsidR="008D51E1" w:rsidRPr="007B448B">
        <w:rPr>
          <w:rFonts w:ascii="Times New Roman" w:hAnsi="Times New Roman" w:cs="Times New Roman"/>
          <w:sz w:val="24"/>
          <w:szCs w:val="24"/>
        </w:rPr>
        <w:t>Baermann</w:t>
      </w:r>
      <w:r w:rsidR="00EB3E0F" w:rsidRPr="007B448B">
        <w:rPr>
          <w:rFonts w:ascii="Times New Roman" w:hAnsi="Times New Roman" w:cs="Times New Roman"/>
          <w:sz w:val="24"/>
          <w:szCs w:val="24"/>
        </w:rPr>
        <w:t xml:space="preserve"> </w:t>
      </w:r>
      <w:r w:rsidR="00D24BB8" w:rsidRPr="007B448B">
        <w:rPr>
          <w:rFonts w:ascii="Times New Roman" w:hAnsi="Times New Roman" w:cs="Times New Roman"/>
          <w:sz w:val="24"/>
          <w:szCs w:val="24"/>
        </w:rPr>
        <w:t>Metho</w:t>
      </w:r>
      <w:bookmarkStart w:id="7" w:name="_Toc486232877"/>
      <w:bookmarkEnd w:id="4"/>
      <w:bookmarkEnd w:id="6"/>
      <w:r w:rsidR="00EE3D3F" w:rsidRPr="007B448B">
        <w:rPr>
          <w:rFonts w:ascii="Times New Roman" w:hAnsi="Times New Roman" w:cs="Times New Roman"/>
          <w:sz w:val="24"/>
          <w:szCs w:val="24"/>
        </w:rPr>
        <w:t>d</w:t>
      </w:r>
    </w:p>
    <w:p w:rsidR="00EE3D3F" w:rsidRPr="007B448B" w:rsidRDefault="00EE3D3F" w:rsidP="004E70C4">
      <w:pPr>
        <w:spacing w:line="360" w:lineRule="auto"/>
        <w:jc w:val="both"/>
        <w:rPr>
          <w:rFonts w:ascii="Times New Roman" w:hAnsi="Times New Roman" w:cs="Times New Roman"/>
          <w:sz w:val="24"/>
          <w:szCs w:val="24"/>
        </w:rPr>
      </w:pPr>
      <w:r w:rsidRPr="007B448B">
        <w:rPr>
          <w:rFonts w:ascii="Times New Roman" w:eastAsia="Times New Roman" w:hAnsi="Times New Roman" w:cs="Times New Roman"/>
          <w:sz w:val="24"/>
          <w:szCs w:val="24"/>
        </w:rPr>
        <w:t xml:space="preserve">FEC- Formol ether concentration </w:t>
      </w:r>
    </w:p>
    <w:p w:rsidR="00AB47B2" w:rsidRPr="007B448B" w:rsidRDefault="004E6585"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MB</w:t>
      </w:r>
      <w:r w:rsidR="007A26BF" w:rsidRPr="007B448B">
        <w:rPr>
          <w:rFonts w:ascii="Times New Roman" w:hAnsi="Times New Roman" w:cs="Times New Roman"/>
          <w:b/>
          <w:sz w:val="24"/>
          <w:szCs w:val="24"/>
        </w:rPr>
        <w:t>-</w:t>
      </w:r>
      <w:r w:rsidR="00AB47B2" w:rsidRPr="007B448B">
        <w:rPr>
          <w:rFonts w:ascii="Times New Roman" w:hAnsi="Times New Roman" w:cs="Times New Roman"/>
          <w:sz w:val="24"/>
          <w:szCs w:val="24"/>
        </w:rPr>
        <w:t>Modified Baerman</w:t>
      </w:r>
      <w:r w:rsidR="008D51E1" w:rsidRPr="007B448B">
        <w:rPr>
          <w:rFonts w:ascii="Times New Roman" w:hAnsi="Times New Roman" w:cs="Times New Roman"/>
          <w:sz w:val="24"/>
          <w:szCs w:val="24"/>
        </w:rPr>
        <w:t>n Method</w:t>
      </w:r>
    </w:p>
    <w:p w:rsidR="00C92260" w:rsidRPr="007B448B" w:rsidRDefault="008D16D6"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NPV</w:t>
      </w:r>
      <w:r w:rsidR="007A26BF" w:rsidRPr="007B448B">
        <w:rPr>
          <w:rFonts w:ascii="Times New Roman" w:hAnsi="Times New Roman" w:cs="Times New Roman"/>
          <w:b/>
          <w:sz w:val="24"/>
          <w:szCs w:val="24"/>
        </w:rPr>
        <w:t xml:space="preserve">- </w:t>
      </w:r>
      <w:r w:rsidR="00C92260" w:rsidRPr="007B448B">
        <w:rPr>
          <w:rFonts w:ascii="Times New Roman" w:hAnsi="Times New Roman" w:cs="Times New Roman"/>
          <w:sz w:val="24"/>
          <w:szCs w:val="24"/>
        </w:rPr>
        <w:t xml:space="preserve">Negative </w:t>
      </w:r>
      <w:r w:rsidR="00D24BB8" w:rsidRPr="007B448B">
        <w:rPr>
          <w:rFonts w:ascii="Times New Roman" w:hAnsi="Times New Roman" w:cs="Times New Roman"/>
          <w:sz w:val="24"/>
          <w:szCs w:val="24"/>
        </w:rPr>
        <w:t>Predictive Value</w:t>
      </w:r>
    </w:p>
    <w:p w:rsidR="00C92260" w:rsidRPr="007B448B" w:rsidRDefault="008D16D6"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PPV</w:t>
      </w:r>
      <w:r w:rsidR="004E0ED1" w:rsidRPr="007B448B">
        <w:rPr>
          <w:rFonts w:ascii="Times New Roman" w:hAnsi="Times New Roman" w:cs="Times New Roman"/>
          <w:b/>
          <w:sz w:val="24"/>
          <w:szCs w:val="24"/>
        </w:rPr>
        <w:t xml:space="preserve"> -</w:t>
      </w:r>
      <w:r w:rsidR="00C92260" w:rsidRPr="007B448B">
        <w:rPr>
          <w:rFonts w:ascii="Times New Roman" w:hAnsi="Times New Roman" w:cs="Times New Roman"/>
          <w:sz w:val="24"/>
          <w:szCs w:val="24"/>
        </w:rPr>
        <w:t xml:space="preserve">Positive </w:t>
      </w:r>
      <w:r w:rsidR="00D24BB8" w:rsidRPr="007B448B">
        <w:rPr>
          <w:rFonts w:ascii="Times New Roman" w:hAnsi="Times New Roman" w:cs="Times New Roman"/>
          <w:sz w:val="24"/>
          <w:szCs w:val="24"/>
        </w:rPr>
        <w:t xml:space="preserve">Predictive Value </w:t>
      </w:r>
    </w:p>
    <w:p w:rsidR="000C4C6D" w:rsidRPr="007B448B" w:rsidRDefault="00B565E9"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SPSS</w:t>
      </w:r>
      <w:r w:rsidR="004E0ED1" w:rsidRPr="007B448B">
        <w:rPr>
          <w:rFonts w:ascii="Times New Roman" w:hAnsi="Times New Roman" w:cs="Times New Roman"/>
          <w:b/>
          <w:sz w:val="24"/>
          <w:szCs w:val="24"/>
        </w:rPr>
        <w:t xml:space="preserve"> -</w:t>
      </w:r>
      <w:r w:rsidR="000C4C6D" w:rsidRPr="007B448B">
        <w:rPr>
          <w:rFonts w:ascii="Times New Roman" w:hAnsi="Times New Roman" w:cs="Times New Roman"/>
          <w:sz w:val="24"/>
          <w:szCs w:val="24"/>
        </w:rPr>
        <w:t xml:space="preserve">Statistical Package for Social Sciences </w:t>
      </w:r>
    </w:p>
    <w:p w:rsidR="00B565E9" w:rsidRPr="007B448B" w:rsidRDefault="00B565E9"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WHO</w:t>
      </w:r>
      <w:r w:rsidR="004E0ED1" w:rsidRPr="007B448B">
        <w:rPr>
          <w:rFonts w:ascii="Times New Roman" w:hAnsi="Times New Roman" w:cs="Times New Roman"/>
          <w:b/>
          <w:sz w:val="24"/>
          <w:szCs w:val="24"/>
        </w:rPr>
        <w:t xml:space="preserve">- </w:t>
      </w:r>
      <w:r w:rsidR="00F356DB" w:rsidRPr="007B448B">
        <w:rPr>
          <w:rFonts w:ascii="Times New Roman" w:hAnsi="Times New Roman" w:cs="Times New Roman"/>
          <w:sz w:val="24"/>
          <w:szCs w:val="24"/>
        </w:rPr>
        <w:t>World Health Organization</w:t>
      </w: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p w:rsidR="00271146" w:rsidRPr="007B448B" w:rsidRDefault="00271146" w:rsidP="004E70C4">
      <w:pPr>
        <w:spacing w:line="360" w:lineRule="auto"/>
        <w:jc w:val="both"/>
        <w:rPr>
          <w:rFonts w:ascii="Times New Roman" w:hAnsi="Times New Roman" w:cs="Times New Roman"/>
          <w:sz w:val="24"/>
          <w:szCs w:val="24"/>
        </w:rPr>
      </w:pPr>
    </w:p>
    <w:bookmarkEnd w:id="7"/>
    <w:p w:rsidR="009E4B63" w:rsidRPr="007B448B" w:rsidRDefault="009E4B63" w:rsidP="004E70C4">
      <w:pPr>
        <w:spacing w:line="360" w:lineRule="auto"/>
        <w:jc w:val="both"/>
        <w:rPr>
          <w:rFonts w:ascii="Times New Roman" w:hAnsi="Times New Roman" w:cs="Times New Roman"/>
          <w:bCs/>
          <w:sz w:val="24"/>
          <w:szCs w:val="24"/>
        </w:rPr>
      </w:pPr>
    </w:p>
    <w:p w:rsidR="006A7A5E" w:rsidRPr="007B448B" w:rsidRDefault="003C0F95" w:rsidP="004E70C4">
      <w:pPr>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II</w:t>
      </w:r>
    </w:p>
    <w:sdt>
      <w:sdtPr>
        <w:rPr>
          <w:rFonts w:ascii="Times New Roman" w:eastAsiaTheme="minorEastAsia" w:hAnsi="Times New Roman" w:cs="Times New Roman"/>
          <w:b/>
          <w:noProof/>
          <w:sz w:val="24"/>
          <w:szCs w:val="24"/>
          <w:lang w:bidi="en-US"/>
        </w:rPr>
        <w:id w:val="6377778"/>
        <w:docPartObj>
          <w:docPartGallery w:val="Table of Contents"/>
          <w:docPartUnique/>
        </w:docPartObj>
      </w:sdtPr>
      <w:sdtContent>
        <w:p w:rsidR="00912152" w:rsidRPr="007B448B" w:rsidRDefault="005F2731" w:rsidP="004E70C4">
          <w:pPr>
            <w:spacing w:line="360" w:lineRule="auto"/>
            <w:jc w:val="both"/>
            <w:rPr>
              <w:rFonts w:ascii="Times New Roman" w:eastAsiaTheme="minorEastAsia" w:hAnsi="Times New Roman" w:cs="Times New Roman"/>
              <w:noProof/>
              <w:sz w:val="24"/>
              <w:szCs w:val="24"/>
              <w:lang w:bidi="en-US"/>
            </w:rPr>
          </w:pPr>
          <w:r w:rsidRPr="007B448B">
            <w:rPr>
              <w:rStyle w:val="Heading1Char"/>
              <w:rFonts w:ascii="Times New Roman" w:hAnsi="Times New Roman" w:cs="Times New Roman"/>
              <w:color w:val="auto"/>
              <w:sz w:val="24"/>
              <w:szCs w:val="24"/>
            </w:rPr>
            <w:t>T</w:t>
          </w:r>
          <w:r w:rsidR="00FA18F2" w:rsidRPr="007B448B">
            <w:rPr>
              <w:rStyle w:val="Heading1Char"/>
              <w:rFonts w:ascii="Times New Roman" w:hAnsi="Times New Roman" w:cs="Times New Roman"/>
              <w:color w:val="auto"/>
              <w:sz w:val="24"/>
              <w:szCs w:val="24"/>
            </w:rPr>
            <w:t>able</w:t>
          </w:r>
          <w:r w:rsidR="00A41B5E" w:rsidRPr="007B448B">
            <w:rPr>
              <w:rStyle w:val="Heading1Char"/>
              <w:rFonts w:ascii="Times New Roman" w:hAnsi="Times New Roman" w:cs="Times New Roman"/>
              <w:color w:val="auto"/>
              <w:sz w:val="24"/>
              <w:szCs w:val="24"/>
            </w:rPr>
            <w:t xml:space="preserve"> </w:t>
          </w:r>
          <w:r w:rsidR="001B706D" w:rsidRPr="007B448B">
            <w:rPr>
              <w:rStyle w:val="Heading1Char"/>
              <w:rFonts w:ascii="Times New Roman" w:hAnsi="Times New Roman" w:cs="Times New Roman"/>
              <w:color w:val="auto"/>
              <w:sz w:val="24"/>
              <w:szCs w:val="24"/>
            </w:rPr>
            <w:t>of</w:t>
          </w:r>
          <w:r w:rsidR="00A41B5E" w:rsidRPr="007B448B">
            <w:rPr>
              <w:rStyle w:val="Heading1Char"/>
              <w:rFonts w:ascii="Times New Roman" w:hAnsi="Times New Roman" w:cs="Times New Roman"/>
              <w:color w:val="auto"/>
              <w:sz w:val="24"/>
              <w:szCs w:val="24"/>
            </w:rPr>
            <w:t xml:space="preserve"> </w:t>
          </w:r>
          <w:r w:rsidR="001B706D" w:rsidRPr="007B448B">
            <w:rPr>
              <w:rStyle w:val="Heading1Char"/>
              <w:rFonts w:ascii="Times New Roman" w:hAnsi="Times New Roman" w:cs="Times New Roman"/>
              <w:color w:val="auto"/>
              <w:sz w:val="24"/>
              <w:szCs w:val="24"/>
            </w:rPr>
            <w:t>content</w:t>
          </w:r>
          <w:r w:rsidR="003862FC" w:rsidRPr="007B448B">
            <w:rPr>
              <w:rStyle w:val="Heading1Char"/>
              <w:rFonts w:ascii="Times New Roman" w:hAnsi="Times New Roman" w:cs="Times New Roman"/>
              <w:color w:val="auto"/>
              <w:sz w:val="24"/>
              <w:szCs w:val="24"/>
            </w:rPr>
            <w:t>s</w:t>
          </w:r>
          <w:r w:rsidR="00A41B5E" w:rsidRPr="007B448B">
            <w:rPr>
              <w:rStyle w:val="Heading1Char"/>
              <w:rFonts w:ascii="Times New Roman" w:hAnsi="Times New Roman" w:cs="Times New Roman"/>
              <w:color w:val="auto"/>
              <w:sz w:val="24"/>
              <w:szCs w:val="24"/>
            </w:rPr>
            <w:t xml:space="preserve">                                                                                                                  </w:t>
          </w:r>
          <w:r w:rsidR="008C6E20" w:rsidRPr="007B448B">
            <w:rPr>
              <w:rStyle w:val="Heading1Char"/>
              <w:rFonts w:ascii="Times New Roman" w:hAnsi="Times New Roman" w:cs="Times New Roman"/>
              <w:color w:val="auto"/>
              <w:sz w:val="24"/>
              <w:szCs w:val="24"/>
            </w:rPr>
            <w:t>pag</w:t>
          </w:r>
          <w:r w:rsidR="00756E42" w:rsidRPr="007B448B">
            <w:rPr>
              <w:rStyle w:val="Heading1Char"/>
              <w:rFonts w:ascii="Times New Roman" w:hAnsi="Times New Roman" w:cs="Times New Roman"/>
              <w:color w:val="auto"/>
              <w:sz w:val="24"/>
              <w:szCs w:val="24"/>
            </w:rPr>
            <w:t xml:space="preserve">e </w:t>
          </w:r>
          <w:r w:rsidR="00862082" w:rsidRPr="007B448B">
            <w:rPr>
              <w:rStyle w:val="Heading1Char"/>
              <w:rFonts w:ascii="Times New Roman" w:hAnsi="Times New Roman" w:cs="Times New Roman"/>
              <w:color w:val="auto"/>
              <w:sz w:val="24"/>
              <w:szCs w:val="24"/>
            </w:rPr>
            <w:t>no.</w:t>
          </w:r>
        </w:p>
        <w:p w:rsidR="007F171F" w:rsidRPr="007B448B" w:rsidRDefault="00E35C81" w:rsidP="004E70C4">
          <w:pPr>
            <w:pStyle w:val="TOC1"/>
            <w:spacing w:line="360" w:lineRule="auto"/>
            <w:rPr>
              <w:b w:val="0"/>
              <w:sz w:val="24"/>
              <w:szCs w:val="24"/>
              <w:lang w:bidi="ar-SA"/>
            </w:rPr>
          </w:pPr>
          <w:r w:rsidRPr="007B448B">
            <w:rPr>
              <w:b w:val="0"/>
              <w:sz w:val="24"/>
              <w:szCs w:val="24"/>
            </w:rPr>
            <w:fldChar w:fldCharType="begin"/>
          </w:r>
          <w:r w:rsidR="00357618" w:rsidRPr="007B448B">
            <w:rPr>
              <w:b w:val="0"/>
              <w:sz w:val="24"/>
              <w:szCs w:val="24"/>
            </w:rPr>
            <w:instrText xml:space="preserve"> TOC \o "1-3" \h \z \u </w:instrText>
          </w:r>
          <w:r w:rsidRPr="007B448B">
            <w:rPr>
              <w:b w:val="0"/>
              <w:sz w:val="24"/>
              <w:szCs w:val="24"/>
            </w:rPr>
            <w:fldChar w:fldCharType="separate"/>
          </w:r>
          <w:hyperlink w:anchor="_Toc528354120" w:history="1">
            <w:r w:rsidR="007F171F" w:rsidRPr="007B448B">
              <w:rPr>
                <w:rStyle w:val="Hyperlink"/>
                <w:b w:val="0"/>
                <w:color w:val="auto"/>
                <w:sz w:val="24"/>
                <w:szCs w:val="24"/>
              </w:rPr>
              <w:t>Acknowledg</w:t>
            </w:r>
            <w:r w:rsidR="00E11D0D">
              <w:rPr>
                <w:rStyle w:val="Hyperlink"/>
                <w:b w:val="0"/>
                <w:color w:val="auto"/>
                <w:sz w:val="24"/>
                <w:szCs w:val="24"/>
              </w:rPr>
              <w:t xml:space="preserve"> </w:t>
            </w:r>
            <w:r w:rsidR="007F171F" w:rsidRPr="007B448B">
              <w:rPr>
                <w:rStyle w:val="Hyperlink"/>
                <w:b w:val="0"/>
                <w:color w:val="auto"/>
                <w:sz w:val="24"/>
                <w:szCs w:val="24"/>
              </w:rPr>
              <w:t>ement</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_Toc528354120 \h </w:instrText>
            </w:r>
            <w:r w:rsidRPr="007B448B">
              <w:rPr>
                <w:b w:val="0"/>
                <w:webHidden/>
                <w:sz w:val="24"/>
                <w:szCs w:val="24"/>
              </w:rPr>
            </w:r>
            <w:r w:rsidRPr="007B448B">
              <w:rPr>
                <w:b w:val="0"/>
                <w:webHidden/>
                <w:sz w:val="24"/>
                <w:szCs w:val="24"/>
              </w:rPr>
              <w:fldChar w:fldCharType="separate"/>
            </w:r>
            <w:r w:rsidR="003E0604">
              <w:rPr>
                <w:b w:val="0"/>
                <w:webHidden/>
                <w:sz w:val="24"/>
                <w:szCs w:val="24"/>
              </w:rPr>
              <w:t>III</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21" w:history="1">
            <w:r w:rsidR="007F171F" w:rsidRPr="007B448B">
              <w:rPr>
                <w:rStyle w:val="Hyperlink"/>
                <w:b w:val="0"/>
                <w:color w:val="auto"/>
                <w:sz w:val="24"/>
                <w:szCs w:val="24"/>
              </w:rPr>
              <w:t>Abbreviations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_Toc528354121 \h </w:instrText>
            </w:r>
            <w:r w:rsidRPr="007B448B">
              <w:rPr>
                <w:b w:val="0"/>
                <w:webHidden/>
                <w:sz w:val="24"/>
                <w:szCs w:val="24"/>
              </w:rPr>
            </w:r>
            <w:r w:rsidRPr="007B448B">
              <w:rPr>
                <w:b w:val="0"/>
                <w:webHidden/>
                <w:sz w:val="24"/>
                <w:szCs w:val="24"/>
              </w:rPr>
              <w:fldChar w:fldCharType="separate"/>
            </w:r>
            <w:r w:rsidR="003E0604">
              <w:rPr>
                <w:b w:val="0"/>
                <w:webHidden/>
                <w:sz w:val="24"/>
                <w:szCs w:val="24"/>
              </w:rPr>
              <w:t>IV</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22" w:history="1">
            <w:r w:rsidR="007F171F" w:rsidRPr="007B448B">
              <w:rPr>
                <w:rStyle w:val="Hyperlink"/>
                <w:b w:val="0"/>
                <w:color w:val="auto"/>
                <w:sz w:val="24"/>
                <w:szCs w:val="24"/>
              </w:rPr>
              <w:t>List of tables</w:t>
            </w:r>
            <w:r w:rsidR="007F171F" w:rsidRPr="007B448B">
              <w:rPr>
                <w:b w:val="0"/>
                <w:webHidden/>
                <w:sz w:val="24"/>
                <w:szCs w:val="24"/>
              </w:rPr>
              <w:tab/>
            </w:r>
            <w:r w:rsidR="00E11D0D">
              <w:rPr>
                <w:b w:val="0"/>
                <w:webHidden/>
                <w:sz w:val="24"/>
                <w:szCs w:val="24"/>
              </w:rPr>
              <w:t>V</w:t>
            </w:r>
          </w:hyperlink>
        </w:p>
        <w:p w:rsidR="007F171F" w:rsidRPr="007B448B" w:rsidRDefault="00E35C81" w:rsidP="004E70C4">
          <w:pPr>
            <w:pStyle w:val="TOC1"/>
            <w:spacing w:line="360" w:lineRule="auto"/>
            <w:rPr>
              <w:b w:val="0"/>
              <w:sz w:val="24"/>
              <w:szCs w:val="24"/>
              <w:lang w:bidi="ar-SA"/>
            </w:rPr>
          </w:pPr>
          <w:hyperlink w:anchor="_Toc528354123" w:history="1">
            <w:r w:rsidR="007F171F" w:rsidRPr="007B448B">
              <w:rPr>
                <w:rStyle w:val="Hyperlink"/>
                <w:b w:val="0"/>
                <w:color w:val="auto"/>
                <w:sz w:val="24"/>
                <w:szCs w:val="24"/>
              </w:rPr>
              <w:t>Abstract</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_Toc528354123 \h </w:instrText>
            </w:r>
            <w:r w:rsidRPr="007B448B">
              <w:rPr>
                <w:b w:val="0"/>
                <w:webHidden/>
                <w:sz w:val="24"/>
                <w:szCs w:val="24"/>
              </w:rPr>
            </w:r>
            <w:r w:rsidRPr="007B448B">
              <w:rPr>
                <w:b w:val="0"/>
                <w:webHidden/>
                <w:sz w:val="24"/>
                <w:szCs w:val="24"/>
              </w:rPr>
              <w:fldChar w:fldCharType="separate"/>
            </w:r>
            <w:r w:rsidR="003E0604">
              <w:rPr>
                <w:b w:val="0"/>
                <w:webHidden/>
                <w:sz w:val="24"/>
                <w:szCs w:val="24"/>
              </w:rPr>
              <w:t>IX</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24" w:history="1">
            <w:r w:rsidR="007F171F" w:rsidRPr="007B448B">
              <w:rPr>
                <w:rStyle w:val="Hyperlink"/>
                <w:b w:val="0"/>
                <w:color w:val="auto"/>
                <w:sz w:val="24"/>
                <w:szCs w:val="24"/>
              </w:rPr>
              <w:t>1. Background</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_Toc528354124 \h </w:instrText>
            </w:r>
            <w:r w:rsidRPr="007B448B">
              <w:rPr>
                <w:b w:val="0"/>
                <w:webHidden/>
                <w:sz w:val="24"/>
                <w:szCs w:val="24"/>
              </w:rPr>
            </w:r>
            <w:r w:rsidRPr="007B448B">
              <w:rPr>
                <w:b w:val="0"/>
                <w:webHidden/>
                <w:sz w:val="24"/>
                <w:szCs w:val="24"/>
              </w:rPr>
              <w:fldChar w:fldCharType="separate"/>
            </w:r>
            <w:r w:rsidR="003E0604">
              <w:rPr>
                <w:b w:val="0"/>
                <w:webHidden/>
                <w:sz w:val="24"/>
                <w:szCs w:val="24"/>
              </w:rPr>
              <w:t>1</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25" w:history="1">
            <w:r w:rsidR="007F171F" w:rsidRPr="007B448B">
              <w:rPr>
                <w:rStyle w:val="Hyperlink"/>
                <w:b w:val="0"/>
                <w:color w:val="auto"/>
                <w:sz w:val="24"/>
                <w:szCs w:val="24"/>
              </w:rPr>
              <w:t>1.1 Introduction</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_Toc528354125 \h </w:instrText>
            </w:r>
            <w:r w:rsidRPr="007B448B">
              <w:rPr>
                <w:b w:val="0"/>
                <w:webHidden/>
                <w:sz w:val="24"/>
                <w:szCs w:val="24"/>
              </w:rPr>
            </w:r>
            <w:r w:rsidRPr="007B448B">
              <w:rPr>
                <w:b w:val="0"/>
                <w:webHidden/>
                <w:sz w:val="24"/>
                <w:szCs w:val="24"/>
              </w:rPr>
              <w:fldChar w:fldCharType="separate"/>
            </w:r>
            <w:r w:rsidR="003E0604">
              <w:rPr>
                <w:b w:val="0"/>
                <w:webHidden/>
                <w:sz w:val="24"/>
                <w:szCs w:val="24"/>
              </w:rPr>
              <w:t>1</w:t>
            </w:r>
            <w:r w:rsidRPr="007B448B">
              <w:rPr>
                <w:b w:val="0"/>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26" w:history="1">
            <w:r w:rsidR="007F171F" w:rsidRPr="007B448B">
              <w:rPr>
                <w:rStyle w:val="Hyperlink"/>
                <w:rFonts w:eastAsia="+mn-ea"/>
                <w:color w:val="auto"/>
                <w:sz w:val="24"/>
                <w:szCs w:val="24"/>
              </w:rPr>
              <w:t>1.2 Laboratory diagnostic methods for intestinal parasitic infections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_Toc528354126 \h </w:instrText>
            </w:r>
            <w:r w:rsidRPr="007B448B">
              <w:rPr>
                <w:webHidden/>
                <w:sz w:val="24"/>
                <w:szCs w:val="24"/>
              </w:rPr>
            </w:r>
            <w:r w:rsidRPr="007B448B">
              <w:rPr>
                <w:webHidden/>
                <w:sz w:val="24"/>
                <w:szCs w:val="24"/>
              </w:rPr>
              <w:fldChar w:fldCharType="separate"/>
            </w:r>
            <w:r w:rsidR="003E0604">
              <w:rPr>
                <w:webHidden/>
                <w:sz w:val="24"/>
                <w:szCs w:val="24"/>
              </w:rPr>
              <w:t>3</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27" w:history="1">
            <w:r w:rsidR="007F171F" w:rsidRPr="007B448B">
              <w:rPr>
                <w:rStyle w:val="Hyperlink"/>
                <w:color w:val="auto"/>
                <w:sz w:val="24"/>
                <w:szCs w:val="24"/>
              </w:rPr>
              <w:t>1.3 Statement of the problem</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_Toc528354127 \h </w:instrText>
            </w:r>
            <w:r w:rsidRPr="007B448B">
              <w:rPr>
                <w:webHidden/>
                <w:sz w:val="24"/>
                <w:szCs w:val="24"/>
              </w:rPr>
            </w:r>
            <w:r w:rsidRPr="007B448B">
              <w:rPr>
                <w:webHidden/>
                <w:sz w:val="24"/>
                <w:szCs w:val="24"/>
              </w:rPr>
              <w:fldChar w:fldCharType="separate"/>
            </w:r>
            <w:r w:rsidR="003E0604">
              <w:rPr>
                <w:webHidden/>
                <w:sz w:val="24"/>
                <w:szCs w:val="24"/>
              </w:rPr>
              <w:t>4</w:t>
            </w:r>
            <w:r w:rsidRPr="007B448B">
              <w:rPr>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28" w:history="1">
            <w:r w:rsidR="007F171F" w:rsidRPr="007B448B">
              <w:rPr>
                <w:rStyle w:val="Hyperlink"/>
                <w:b w:val="0"/>
                <w:color w:val="auto"/>
                <w:sz w:val="24"/>
                <w:szCs w:val="24"/>
              </w:rPr>
              <w:t>2. Literature Review</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_Toc528354128 \h </w:instrText>
            </w:r>
            <w:r w:rsidRPr="007B448B">
              <w:rPr>
                <w:b w:val="0"/>
                <w:webHidden/>
                <w:sz w:val="24"/>
                <w:szCs w:val="24"/>
              </w:rPr>
            </w:r>
            <w:r w:rsidRPr="007B448B">
              <w:rPr>
                <w:b w:val="0"/>
                <w:webHidden/>
                <w:sz w:val="24"/>
                <w:szCs w:val="24"/>
              </w:rPr>
              <w:fldChar w:fldCharType="separate"/>
            </w:r>
            <w:r w:rsidR="003E0604">
              <w:rPr>
                <w:b w:val="0"/>
                <w:webHidden/>
                <w:sz w:val="24"/>
                <w:szCs w:val="24"/>
              </w:rPr>
              <w:t>5</w:t>
            </w:r>
            <w:r w:rsidRPr="007B448B">
              <w:rPr>
                <w:b w:val="0"/>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29" w:history="1">
            <w:r w:rsidR="007F171F" w:rsidRPr="007B448B">
              <w:rPr>
                <w:rStyle w:val="Hyperlink"/>
                <w:color w:val="auto"/>
                <w:sz w:val="24"/>
                <w:szCs w:val="24"/>
              </w:rPr>
              <w:t>2.1. Wet mount</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_Toc528354129 \h </w:instrText>
            </w:r>
            <w:r w:rsidRPr="007B448B">
              <w:rPr>
                <w:webHidden/>
                <w:sz w:val="24"/>
                <w:szCs w:val="24"/>
              </w:rPr>
            </w:r>
            <w:r w:rsidRPr="007B448B">
              <w:rPr>
                <w:webHidden/>
                <w:sz w:val="24"/>
                <w:szCs w:val="24"/>
              </w:rPr>
              <w:fldChar w:fldCharType="separate"/>
            </w:r>
            <w:r w:rsidR="003E0604">
              <w:rPr>
                <w:webHidden/>
                <w:sz w:val="24"/>
                <w:szCs w:val="24"/>
              </w:rPr>
              <w:t>5</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0" w:history="1">
            <w:r w:rsidR="007F171F" w:rsidRPr="007B448B">
              <w:rPr>
                <w:rStyle w:val="Hyperlink"/>
                <w:color w:val="auto"/>
                <w:sz w:val="24"/>
                <w:szCs w:val="24"/>
              </w:rPr>
              <w:t>2.2. Baermann method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_Toc528354130 \h </w:instrText>
            </w:r>
            <w:r w:rsidRPr="007B448B">
              <w:rPr>
                <w:webHidden/>
                <w:sz w:val="24"/>
                <w:szCs w:val="24"/>
              </w:rPr>
            </w:r>
            <w:r w:rsidRPr="007B448B">
              <w:rPr>
                <w:webHidden/>
                <w:sz w:val="24"/>
                <w:szCs w:val="24"/>
              </w:rPr>
              <w:fldChar w:fldCharType="separate"/>
            </w:r>
            <w:r w:rsidR="003E0604">
              <w:rPr>
                <w:webHidden/>
                <w:sz w:val="24"/>
                <w:szCs w:val="24"/>
              </w:rPr>
              <w:t>6</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1" w:history="1">
            <w:r w:rsidR="007F171F" w:rsidRPr="007B448B">
              <w:rPr>
                <w:rStyle w:val="Hyperlink"/>
                <w:color w:val="auto"/>
                <w:sz w:val="24"/>
                <w:szCs w:val="24"/>
              </w:rPr>
              <w:t>2.3. Modified Baermann method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_Toc528354131 \h </w:instrText>
            </w:r>
            <w:r w:rsidRPr="007B448B">
              <w:rPr>
                <w:webHidden/>
                <w:sz w:val="24"/>
                <w:szCs w:val="24"/>
              </w:rPr>
            </w:r>
            <w:r w:rsidRPr="007B448B">
              <w:rPr>
                <w:webHidden/>
                <w:sz w:val="24"/>
                <w:szCs w:val="24"/>
              </w:rPr>
              <w:fldChar w:fldCharType="separate"/>
            </w:r>
            <w:r w:rsidR="003E0604">
              <w:rPr>
                <w:webHidden/>
                <w:sz w:val="24"/>
                <w:szCs w:val="24"/>
              </w:rPr>
              <w:t>6</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2" w:history="1">
            <w:r w:rsidR="007F171F" w:rsidRPr="007B448B">
              <w:rPr>
                <w:rStyle w:val="Hyperlink"/>
                <w:color w:val="auto"/>
                <w:sz w:val="24"/>
                <w:szCs w:val="24"/>
              </w:rPr>
              <w:t>2.4. Ritchie’s method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_Toc528354132 \h </w:instrText>
            </w:r>
            <w:r w:rsidRPr="007B448B">
              <w:rPr>
                <w:webHidden/>
                <w:sz w:val="24"/>
                <w:szCs w:val="24"/>
              </w:rPr>
            </w:r>
            <w:r w:rsidRPr="007B448B">
              <w:rPr>
                <w:webHidden/>
                <w:sz w:val="24"/>
                <w:szCs w:val="24"/>
              </w:rPr>
              <w:fldChar w:fldCharType="separate"/>
            </w:r>
            <w:r w:rsidR="003E0604">
              <w:rPr>
                <w:webHidden/>
                <w:sz w:val="24"/>
                <w:szCs w:val="24"/>
              </w:rPr>
              <w:t>7</w:t>
            </w:r>
            <w:r w:rsidRPr="007B448B">
              <w:rPr>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33" w:history="1">
            <w:r w:rsidR="007F171F" w:rsidRPr="007B448B">
              <w:rPr>
                <w:rStyle w:val="Hyperlink"/>
                <w:b w:val="0"/>
                <w:color w:val="auto"/>
                <w:sz w:val="24"/>
                <w:szCs w:val="24"/>
              </w:rPr>
              <w:t>3. Significant of the study</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_Toc528354133 \h </w:instrText>
            </w:r>
            <w:r w:rsidRPr="007B448B">
              <w:rPr>
                <w:b w:val="0"/>
                <w:webHidden/>
                <w:sz w:val="24"/>
                <w:szCs w:val="24"/>
              </w:rPr>
            </w:r>
            <w:r w:rsidRPr="007B448B">
              <w:rPr>
                <w:b w:val="0"/>
                <w:webHidden/>
                <w:sz w:val="24"/>
                <w:szCs w:val="24"/>
              </w:rPr>
              <w:fldChar w:fldCharType="separate"/>
            </w:r>
            <w:r w:rsidR="003E0604">
              <w:rPr>
                <w:b w:val="0"/>
                <w:webHidden/>
                <w:sz w:val="24"/>
                <w:szCs w:val="24"/>
              </w:rPr>
              <w:t>9</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34" w:history="1">
            <w:r w:rsidR="007F171F" w:rsidRPr="007B448B">
              <w:rPr>
                <w:rStyle w:val="Hyperlink"/>
                <w:b w:val="0"/>
                <w:color w:val="auto"/>
                <w:sz w:val="24"/>
                <w:szCs w:val="24"/>
              </w:rPr>
              <w:t>4. Objectives of the study</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_Toc528354134 \h </w:instrText>
            </w:r>
            <w:r w:rsidRPr="007B448B">
              <w:rPr>
                <w:b w:val="0"/>
                <w:webHidden/>
                <w:sz w:val="24"/>
                <w:szCs w:val="24"/>
              </w:rPr>
            </w:r>
            <w:r w:rsidRPr="007B448B">
              <w:rPr>
                <w:b w:val="0"/>
                <w:webHidden/>
                <w:sz w:val="24"/>
                <w:szCs w:val="24"/>
              </w:rPr>
              <w:fldChar w:fldCharType="separate"/>
            </w:r>
            <w:r w:rsidR="003E0604">
              <w:rPr>
                <w:b w:val="0"/>
                <w:webHidden/>
                <w:sz w:val="24"/>
                <w:szCs w:val="24"/>
              </w:rPr>
              <w:t>10</w:t>
            </w:r>
            <w:r w:rsidRPr="007B448B">
              <w:rPr>
                <w:b w:val="0"/>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5" w:history="1">
            <w:r w:rsidR="007F171F" w:rsidRPr="007B448B">
              <w:rPr>
                <w:rStyle w:val="Hyperlink"/>
                <w:color w:val="auto"/>
                <w:sz w:val="24"/>
                <w:szCs w:val="24"/>
              </w:rPr>
              <w:t>4.1 General objective</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_Toc528354135 \h </w:instrText>
            </w:r>
            <w:r w:rsidRPr="007B448B">
              <w:rPr>
                <w:webHidden/>
                <w:sz w:val="24"/>
                <w:szCs w:val="24"/>
              </w:rPr>
            </w:r>
            <w:r w:rsidRPr="007B448B">
              <w:rPr>
                <w:webHidden/>
                <w:sz w:val="24"/>
                <w:szCs w:val="24"/>
              </w:rPr>
              <w:fldChar w:fldCharType="separate"/>
            </w:r>
            <w:r w:rsidR="003E0604">
              <w:rPr>
                <w:webHidden/>
                <w:sz w:val="24"/>
                <w:szCs w:val="24"/>
              </w:rPr>
              <w:t>10</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6" w:history="1">
            <w:r w:rsidR="007F171F" w:rsidRPr="007B448B">
              <w:rPr>
                <w:rStyle w:val="Hyperlink"/>
                <w:color w:val="auto"/>
                <w:sz w:val="24"/>
                <w:szCs w:val="24"/>
              </w:rPr>
              <w:t>4.2 Specific objectives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_Toc528354136 \h </w:instrText>
            </w:r>
            <w:r w:rsidRPr="007B448B">
              <w:rPr>
                <w:webHidden/>
                <w:sz w:val="24"/>
                <w:szCs w:val="24"/>
              </w:rPr>
            </w:r>
            <w:r w:rsidRPr="007B448B">
              <w:rPr>
                <w:webHidden/>
                <w:sz w:val="24"/>
                <w:szCs w:val="24"/>
              </w:rPr>
              <w:fldChar w:fldCharType="separate"/>
            </w:r>
            <w:r w:rsidR="003E0604">
              <w:rPr>
                <w:webHidden/>
                <w:sz w:val="24"/>
                <w:szCs w:val="24"/>
              </w:rPr>
              <w:t>10</w:t>
            </w:r>
            <w:r w:rsidRPr="007B448B">
              <w:rPr>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37" w:history="1">
            <w:r w:rsidR="007F171F" w:rsidRPr="007B448B">
              <w:rPr>
                <w:rStyle w:val="Hyperlink"/>
                <w:b w:val="0"/>
                <w:color w:val="auto"/>
                <w:sz w:val="24"/>
                <w:szCs w:val="24"/>
              </w:rPr>
              <w:t>5. Material and Methods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_Toc528354137 \h </w:instrText>
            </w:r>
            <w:r w:rsidRPr="007B448B">
              <w:rPr>
                <w:b w:val="0"/>
                <w:webHidden/>
                <w:sz w:val="24"/>
                <w:szCs w:val="24"/>
              </w:rPr>
            </w:r>
            <w:r w:rsidRPr="007B448B">
              <w:rPr>
                <w:b w:val="0"/>
                <w:webHidden/>
                <w:sz w:val="24"/>
                <w:szCs w:val="24"/>
              </w:rPr>
              <w:fldChar w:fldCharType="separate"/>
            </w:r>
            <w:r w:rsidR="003E0604">
              <w:rPr>
                <w:b w:val="0"/>
                <w:webHidden/>
                <w:sz w:val="24"/>
                <w:szCs w:val="24"/>
              </w:rPr>
              <w:t>11</w:t>
            </w:r>
            <w:r w:rsidRPr="007B448B">
              <w:rPr>
                <w:b w:val="0"/>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8" w:history="1">
            <w:r w:rsidR="007F171F" w:rsidRPr="007B448B">
              <w:rPr>
                <w:rStyle w:val="Hyperlink"/>
                <w:color w:val="auto"/>
                <w:sz w:val="24"/>
                <w:szCs w:val="24"/>
              </w:rPr>
              <w:t>5.1 Study area and design</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_Toc528354138 \h </w:instrText>
            </w:r>
            <w:r w:rsidRPr="007B448B">
              <w:rPr>
                <w:webHidden/>
                <w:sz w:val="24"/>
                <w:szCs w:val="24"/>
              </w:rPr>
            </w:r>
            <w:r w:rsidRPr="007B448B">
              <w:rPr>
                <w:webHidden/>
                <w:sz w:val="24"/>
                <w:szCs w:val="24"/>
              </w:rPr>
              <w:fldChar w:fldCharType="separate"/>
            </w:r>
            <w:r w:rsidR="003E0604">
              <w:rPr>
                <w:webHidden/>
                <w:sz w:val="24"/>
                <w:szCs w:val="24"/>
              </w:rPr>
              <w:t>11</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39" w:history="1">
            <w:r w:rsidR="007F171F" w:rsidRPr="007B448B">
              <w:rPr>
                <w:rStyle w:val="Hyperlink"/>
                <w:color w:val="auto"/>
                <w:sz w:val="24"/>
                <w:szCs w:val="24"/>
              </w:rPr>
              <w:t>5.2 Population</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_Toc528354139 \h </w:instrText>
            </w:r>
            <w:r w:rsidRPr="007B448B">
              <w:rPr>
                <w:webHidden/>
                <w:sz w:val="24"/>
                <w:szCs w:val="24"/>
              </w:rPr>
            </w:r>
            <w:r w:rsidRPr="007B448B">
              <w:rPr>
                <w:webHidden/>
                <w:sz w:val="24"/>
                <w:szCs w:val="24"/>
              </w:rPr>
              <w:fldChar w:fldCharType="separate"/>
            </w:r>
            <w:r w:rsidR="003E0604">
              <w:rPr>
                <w:webHidden/>
                <w:sz w:val="24"/>
                <w:szCs w:val="24"/>
              </w:rPr>
              <w:t>11</w:t>
            </w:r>
            <w:r w:rsidRPr="007B448B">
              <w:rPr>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0" w:history="1">
            <w:r w:rsidR="007F171F" w:rsidRPr="007B448B">
              <w:rPr>
                <w:rStyle w:val="Hyperlink"/>
                <w:rFonts w:ascii="Times New Roman" w:hAnsi="Times New Roman" w:cs="Times New Roman"/>
                <w:noProof/>
                <w:color w:val="auto"/>
                <w:sz w:val="24"/>
                <w:szCs w:val="24"/>
              </w:rPr>
              <w:t>5.2.1 Source population</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_Toc528354140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11</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1" w:history="1">
            <w:r w:rsidR="007F171F" w:rsidRPr="007B448B">
              <w:rPr>
                <w:rStyle w:val="Hyperlink"/>
                <w:rFonts w:ascii="Times New Roman" w:hAnsi="Times New Roman" w:cs="Times New Roman"/>
                <w:noProof/>
                <w:color w:val="auto"/>
                <w:sz w:val="24"/>
                <w:szCs w:val="24"/>
              </w:rPr>
              <w:t>5.2.2 Study population</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_Toc528354141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11</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2" w:history="1">
            <w:r w:rsidR="007F171F" w:rsidRPr="007B448B">
              <w:rPr>
                <w:rStyle w:val="Hyperlink"/>
                <w:rFonts w:ascii="Times New Roman" w:hAnsi="Times New Roman" w:cs="Times New Roman"/>
                <w:noProof/>
                <w:color w:val="auto"/>
                <w:sz w:val="24"/>
                <w:szCs w:val="24"/>
              </w:rPr>
              <w:t>5.2.3 Study participants</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_Toc528354142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11</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43" w:history="1">
            <w:r w:rsidR="007F171F" w:rsidRPr="007B448B">
              <w:rPr>
                <w:rStyle w:val="Hyperlink"/>
                <w:color w:val="auto"/>
                <w:sz w:val="24"/>
                <w:szCs w:val="24"/>
              </w:rPr>
              <w:t>5.3 Sample size determination and sampling technique</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_Toc528354143 \h </w:instrText>
            </w:r>
            <w:r w:rsidRPr="007B448B">
              <w:rPr>
                <w:webHidden/>
                <w:sz w:val="24"/>
                <w:szCs w:val="24"/>
              </w:rPr>
            </w:r>
            <w:r w:rsidRPr="007B448B">
              <w:rPr>
                <w:webHidden/>
                <w:sz w:val="24"/>
                <w:szCs w:val="24"/>
              </w:rPr>
              <w:fldChar w:fldCharType="separate"/>
            </w:r>
            <w:r w:rsidR="003E0604">
              <w:rPr>
                <w:webHidden/>
                <w:sz w:val="24"/>
                <w:szCs w:val="24"/>
              </w:rPr>
              <w:t>11</w:t>
            </w:r>
            <w:r w:rsidRPr="007B448B">
              <w:rPr>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4" w:history="1">
            <w:r w:rsidR="007F171F" w:rsidRPr="007B448B">
              <w:rPr>
                <w:rStyle w:val="Hyperlink"/>
                <w:rFonts w:ascii="Times New Roman" w:hAnsi="Times New Roman" w:cs="Times New Roman"/>
                <w:noProof/>
                <w:color w:val="auto"/>
                <w:sz w:val="24"/>
                <w:szCs w:val="24"/>
              </w:rPr>
              <w:t>5.3.1 Sample size determination</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_Toc528354144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11</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5" w:history="1">
            <w:r w:rsidR="007F171F" w:rsidRPr="007B448B">
              <w:rPr>
                <w:rStyle w:val="Hyperlink"/>
                <w:rFonts w:ascii="Times New Roman" w:hAnsi="Times New Roman" w:cs="Times New Roman"/>
                <w:noProof/>
                <w:color w:val="auto"/>
                <w:sz w:val="24"/>
                <w:szCs w:val="24"/>
              </w:rPr>
              <w:t>5.3.2. Study area selection</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_Toc528354145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12</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6" w:history="1">
            <w:r w:rsidR="007F171F" w:rsidRPr="007B448B">
              <w:rPr>
                <w:rStyle w:val="Hyperlink"/>
                <w:rFonts w:ascii="Times New Roman" w:hAnsi="Times New Roman" w:cs="Times New Roman"/>
                <w:noProof/>
                <w:color w:val="auto"/>
                <w:sz w:val="24"/>
                <w:szCs w:val="24"/>
              </w:rPr>
              <w:t>5.3.3. Sampling Technique</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_Toc528354146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13</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47" w:history="1">
            <w:r w:rsidR="007F171F" w:rsidRPr="007B448B">
              <w:rPr>
                <w:rStyle w:val="Hyperlink"/>
                <w:color w:val="auto"/>
                <w:sz w:val="24"/>
                <w:szCs w:val="24"/>
              </w:rPr>
              <w:t>5.4 Inclusion and Exclusion criteria</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_Toc528354147 \h </w:instrText>
            </w:r>
            <w:r w:rsidRPr="007B448B">
              <w:rPr>
                <w:webHidden/>
                <w:sz w:val="24"/>
                <w:szCs w:val="24"/>
              </w:rPr>
            </w:r>
            <w:r w:rsidRPr="007B448B">
              <w:rPr>
                <w:webHidden/>
                <w:sz w:val="24"/>
                <w:szCs w:val="24"/>
              </w:rPr>
              <w:fldChar w:fldCharType="separate"/>
            </w:r>
            <w:r w:rsidR="003E0604">
              <w:rPr>
                <w:webHidden/>
                <w:sz w:val="24"/>
                <w:szCs w:val="24"/>
              </w:rPr>
              <w:t>13</w:t>
            </w:r>
            <w:r w:rsidRPr="007B448B">
              <w:rPr>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8" w:history="1">
            <w:r w:rsidR="007F171F" w:rsidRPr="007B448B">
              <w:rPr>
                <w:rStyle w:val="Hyperlink"/>
                <w:rFonts w:ascii="Times New Roman" w:hAnsi="Times New Roman" w:cs="Times New Roman"/>
                <w:noProof/>
                <w:color w:val="auto"/>
                <w:sz w:val="24"/>
                <w:szCs w:val="24"/>
              </w:rPr>
              <w:t>5.4.1 Inclusion criteria</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_Toc528354148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13</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49" w:history="1">
            <w:r w:rsidR="007F171F" w:rsidRPr="007B448B">
              <w:rPr>
                <w:rStyle w:val="Hyperlink"/>
                <w:rFonts w:ascii="Times New Roman" w:hAnsi="Times New Roman" w:cs="Times New Roman"/>
                <w:noProof/>
                <w:color w:val="auto"/>
                <w:sz w:val="24"/>
                <w:szCs w:val="24"/>
              </w:rPr>
              <w:t>5.4.2 Exclusion criteria</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_Toc528354149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13</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50" w:history="1">
            <w:r w:rsidR="007F171F" w:rsidRPr="007B448B">
              <w:rPr>
                <w:rStyle w:val="Hyperlink"/>
                <w:color w:val="auto"/>
                <w:sz w:val="24"/>
                <w:szCs w:val="24"/>
              </w:rPr>
              <w:t>5.5 Variables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_Toc528354150 \h </w:instrText>
            </w:r>
            <w:r w:rsidRPr="007B448B">
              <w:rPr>
                <w:webHidden/>
                <w:sz w:val="24"/>
                <w:szCs w:val="24"/>
              </w:rPr>
            </w:r>
            <w:r w:rsidRPr="007B448B">
              <w:rPr>
                <w:webHidden/>
                <w:sz w:val="24"/>
                <w:szCs w:val="24"/>
              </w:rPr>
              <w:fldChar w:fldCharType="separate"/>
            </w:r>
            <w:r w:rsidR="003E0604">
              <w:rPr>
                <w:webHidden/>
                <w:sz w:val="24"/>
                <w:szCs w:val="24"/>
              </w:rPr>
              <w:t>13</w:t>
            </w:r>
            <w:r w:rsidRPr="007B448B">
              <w:rPr>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51" w:history="1">
            <w:r w:rsidR="007F171F" w:rsidRPr="007B448B">
              <w:rPr>
                <w:rStyle w:val="Hyperlink"/>
                <w:rFonts w:ascii="Times New Roman" w:hAnsi="Times New Roman" w:cs="Times New Roman"/>
                <w:noProof/>
                <w:color w:val="auto"/>
                <w:sz w:val="24"/>
                <w:szCs w:val="24"/>
              </w:rPr>
              <w:t>5.5.1 Dependent variables</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_Toc528354151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13</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52" w:history="1">
            <w:r w:rsidR="007F171F" w:rsidRPr="007B448B">
              <w:rPr>
                <w:rStyle w:val="Hyperlink"/>
                <w:rFonts w:ascii="Times New Roman" w:hAnsi="Times New Roman" w:cs="Times New Roman"/>
                <w:noProof/>
                <w:color w:val="auto"/>
                <w:sz w:val="24"/>
                <w:szCs w:val="24"/>
              </w:rPr>
              <w:t>5.5.2 Independent variables</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_Toc528354152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13</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53" w:history="1">
            <w:r w:rsidR="007F171F" w:rsidRPr="007B448B">
              <w:rPr>
                <w:rStyle w:val="Hyperlink"/>
                <w:color w:val="auto"/>
                <w:sz w:val="24"/>
                <w:szCs w:val="24"/>
              </w:rPr>
              <w:t>5.6 Data collection and laboratory methods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_Toc528354153 \h </w:instrText>
            </w:r>
            <w:r w:rsidRPr="007B448B">
              <w:rPr>
                <w:webHidden/>
                <w:sz w:val="24"/>
                <w:szCs w:val="24"/>
              </w:rPr>
            </w:r>
            <w:r w:rsidRPr="007B448B">
              <w:rPr>
                <w:webHidden/>
                <w:sz w:val="24"/>
                <w:szCs w:val="24"/>
              </w:rPr>
              <w:fldChar w:fldCharType="separate"/>
            </w:r>
            <w:r w:rsidR="003E0604">
              <w:rPr>
                <w:webHidden/>
                <w:sz w:val="24"/>
                <w:szCs w:val="24"/>
              </w:rPr>
              <w:t>13</w:t>
            </w:r>
            <w:r w:rsidRPr="007B448B">
              <w:rPr>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54" w:history="1">
            <w:r w:rsidR="007F171F" w:rsidRPr="007B448B">
              <w:rPr>
                <w:rStyle w:val="Hyperlink"/>
                <w:rFonts w:ascii="Times New Roman" w:hAnsi="Times New Roman" w:cs="Times New Roman"/>
                <w:noProof/>
                <w:color w:val="auto"/>
                <w:sz w:val="24"/>
                <w:szCs w:val="24"/>
              </w:rPr>
              <w:t>5.6.1 Stool sample collection, transportation and processing</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_Toc528354154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14</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3"/>
            <w:tabs>
              <w:tab w:val="right" w:leader="dot" w:pos="9350"/>
            </w:tabs>
            <w:spacing w:line="360" w:lineRule="auto"/>
            <w:rPr>
              <w:rFonts w:ascii="Times New Roman" w:eastAsiaTheme="minorEastAsia" w:hAnsi="Times New Roman" w:cs="Times New Roman"/>
              <w:noProof/>
              <w:sz w:val="24"/>
              <w:szCs w:val="24"/>
            </w:rPr>
          </w:pPr>
          <w:hyperlink w:anchor="_Toc528354155" w:history="1">
            <w:r w:rsidR="007F171F" w:rsidRPr="007B448B">
              <w:rPr>
                <w:rStyle w:val="Hyperlink"/>
                <w:rFonts w:ascii="Times New Roman" w:hAnsi="Times New Roman" w:cs="Times New Roman"/>
                <w:noProof/>
                <w:color w:val="auto"/>
                <w:sz w:val="24"/>
                <w:szCs w:val="24"/>
              </w:rPr>
              <w:t>5.6.2 Procedures for laboratory diagnostic methods of intestinal parasites</w:t>
            </w:r>
            <w:r w:rsidR="007F171F" w:rsidRPr="007B448B">
              <w:rPr>
                <w:rFonts w:ascii="Times New Roman" w:hAnsi="Times New Roman" w:cs="Times New Roman"/>
                <w:noProof/>
                <w:webHidden/>
                <w:sz w:val="24"/>
                <w:szCs w:val="24"/>
              </w:rPr>
              <w:tab/>
            </w:r>
            <w:r w:rsidRPr="007B448B">
              <w:rPr>
                <w:rFonts w:ascii="Times New Roman" w:hAnsi="Times New Roman" w:cs="Times New Roman"/>
                <w:noProof/>
                <w:webHidden/>
                <w:sz w:val="24"/>
                <w:szCs w:val="24"/>
              </w:rPr>
              <w:fldChar w:fldCharType="begin"/>
            </w:r>
            <w:r w:rsidR="007F171F" w:rsidRPr="007B448B">
              <w:rPr>
                <w:rFonts w:ascii="Times New Roman" w:hAnsi="Times New Roman" w:cs="Times New Roman"/>
                <w:noProof/>
                <w:webHidden/>
                <w:sz w:val="24"/>
                <w:szCs w:val="24"/>
              </w:rPr>
              <w:instrText xml:space="preserve"> PAGEREF _Toc528354155 \h </w:instrText>
            </w:r>
            <w:r w:rsidRPr="007B448B">
              <w:rPr>
                <w:rFonts w:ascii="Times New Roman" w:hAnsi="Times New Roman" w:cs="Times New Roman"/>
                <w:noProof/>
                <w:webHidden/>
                <w:sz w:val="24"/>
                <w:szCs w:val="24"/>
              </w:rPr>
            </w:r>
            <w:r w:rsidRPr="007B448B">
              <w:rPr>
                <w:rFonts w:ascii="Times New Roman" w:hAnsi="Times New Roman" w:cs="Times New Roman"/>
                <w:noProof/>
                <w:webHidden/>
                <w:sz w:val="24"/>
                <w:szCs w:val="24"/>
              </w:rPr>
              <w:fldChar w:fldCharType="separate"/>
            </w:r>
            <w:r w:rsidR="003E0604">
              <w:rPr>
                <w:rFonts w:ascii="Times New Roman" w:hAnsi="Times New Roman" w:cs="Times New Roman"/>
                <w:noProof/>
                <w:webHidden/>
                <w:sz w:val="24"/>
                <w:szCs w:val="24"/>
              </w:rPr>
              <w:t>14</w:t>
            </w:r>
            <w:r w:rsidRPr="007B448B">
              <w:rPr>
                <w:rFonts w:ascii="Times New Roman" w:hAnsi="Times New Roman" w:cs="Times New Roman"/>
                <w:noProof/>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56" w:history="1">
            <w:r w:rsidR="007F171F" w:rsidRPr="007B448B">
              <w:rPr>
                <w:rStyle w:val="Hyperlink"/>
                <w:color w:val="auto"/>
                <w:sz w:val="24"/>
                <w:szCs w:val="24"/>
              </w:rPr>
              <w:t>5.7 Quality Control</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_Toc528354156 \h </w:instrText>
            </w:r>
            <w:r w:rsidRPr="007B448B">
              <w:rPr>
                <w:webHidden/>
                <w:sz w:val="24"/>
                <w:szCs w:val="24"/>
              </w:rPr>
            </w:r>
            <w:r w:rsidRPr="007B448B">
              <w:rPr>
                <w:webHidden/>
                <w:sz w:val="24"/>
                <w:szCs w:val="24"/>
              </w:rPr>
              <w:fldChar w:fldCharType="separate"/>
            </w:r>
            <w:r w:rsidR="003E0604">
              <w:rPr>
                <w:webHidden/>
                <w:sz w:val="24"/>
                <w:szCs w:val="24"/>
              </w:rPr>
              <w:t>15</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57" w:history="1">
            <w:r w:rsidR="007F171F" w:rsidRPr="007B448B">
              <w:rPr>
                <w:rStyle w:val="Hyperlink"/>
                <w:color w:val="auto"/>
                <w:sz w:val="24"/>
                <w:szCs w:val="24"/>
              </w:rPr>
              <w:t>5.8 Data analysis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_Toc528354157 \h </w:instrText>
            </w:r>
            <w:r w:rsidRPr="007B448B">
              <w:rPr>
                <w:webHidden/>
                <w:sz w:val="24"/>
                <w:szCs w:val="24"/>
              </w:rPr>
            </w:r>
            <w:r w:rsidRPr="007B448B">
              <w:rPr>
                <w:webHidden/>
                <w:sz w:val="24"/>
                <w:szCs w:val="24"/>
              </w:rPr>
              <w:fldChar w:fldCharType="separate"/>
            </w:r>
            <w:r w:rsidR="003E0604">
              <w:rPr>
                <w:webHidden/>
                <w:sz w:val="24"/>
                <w:szCs w:val="24"/>
              </w:rPr>
              <w:t>15</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58" w:history="1">
            <w:r w:rsidR="007F171F" w:rsidRPr="007B448B">
              <w:rPr>
                <w:rStyle w:val="Hyperlink"/>
                <w:color w:val="auto"/>
                <w:sz w:val="24"/>
                <w:szCs w:val="24"/>
              </w:rPr>
              <w:t>5.9Ethical considerations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_Toc528354158 \h </w:instrText>
            </w:r>
            <w:r w:rsidRPr="007B448B">
              <w:rPr>
                <w:webHidden/>
                <w:sz w:val="24"/>
                <w:szCs w:val="24"/>
              </w:rPr>
            </w:r>
            <w:r w:rsidRPr="007B448B">
              <w:rPr>
                <w:webHidden/>
                <w:sz w:val="24"/>
                <w:szCs w:val="24"/>
              </w:rPr>
              <w:fldChar w:fldCharType="separate"/>
            </w:r>
            <w:r w:rsidR="003E0604">
              <w:rPr>
                <w:webHidden/>
                <w:sz w:val="24"/>
                <w:szCs w:val="24"/>
              </w:rPr>
              <w:t>15</w:t>
            </w:r>
            <w:r w:rsidRPr="007B448B">
              <w:rPr>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59" w:history="1">
            <w:r w:rsidR="007F171F" w:rsidRPr="007B448B">
              <w:rPr>
                <w:rStyle w:val="Hyperlink"/>
                <w:b w:val="0"/>
                <w:color w:val="auto"/>
                <w:sz w:val="24"/>
                <w:szCs w:val="24"/>
              </w:rPr>
              <w:t>6. Results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_Toc528354159 \h </w:instrText>
            </w:r>
            <w:r w:rsidRPr="007B448B">
              <w:rPr>
                <w:b w:val="0"/>
                <w:webHidden/>
                <w:sz w:val="24"/>
                <w:szCs w:val="24"/>
              </w:rPr>
            </w:r>
            <w:r w:rsidRPr="007B448B">
              <w:rPr>
                <w:b w:val="0"/>
                <w:webHidden/>
                <w:sz w:val="24"/>
                <w:szCs w:val="24"/>
              </w:rPr>
              <w:fldChar w:fldCharType="separate"/>
            </w:r>
            <w:r w:rsidR="003E0604">
              <w:rPr>
                <w:b w:val="0"/>
                <w:webHidden/>
                <w:sz w:val="24"/>
                <w:szCs w:val="24"/>
              </w:rPr>
              <w:t>16</w:t>
            </w:r>
            <w:r w:rsidRPr="007B448B">
              <w:rPr>
                <w:b w:val="0"/>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60" w:history="1">
            <w:r w:rsidR="007F171F" w:rsidRPr="007B448B">
              <w:rPr>
                <w:rStyle w:val="Hyperlink"/>
                <w:color w:val="auto"/>
                <w:sz w:val="24"/>
                <w:szCs w:val="24"/>
              </w:rPr>
              <w:t>6.1Prevalence of intestinal parasites for each diagnostic method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_Toc528354160 \h </w:instrText>
            </w:r>
            <w:r w:rsidRPr="007B448B">
              <w:rPr>
                <w:webHidden/>
                <w:sz w:val="24"/>
                <w:szCs w:val="24"/>
              </w:rPr>
            </w:r>
            <w:r w:rsidRPr="007B448B">
              <w:rPr>
                <w:webHidden/>
                <w:sz w:val="24"/>
                <w:szCs w:val="24"/>
              </w:rPr>
              <w:fldChar w:fldCharType="separate"/>
            </w:r>
            <w:r w:rsidR="003E0604">
              <w:rPr>
                <w:webHidden/>
                <w:sz w:val="24"/>
                <w:szCs w:val="24"/>
              </w:rPr>
              <w:t>16</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61" w:history="1">
            <w:r w:rsidR="007F171F" w:rsidRPr="007B448B">
              <w:rPr>
                <w:rStyle w:val="Hyperlink"/>
                <w:color w:val="auto"/>
                <w:sz w:val="24"/>
                <w:szCs w:val="24"/>
              </w:rPr>
              <w:t>6.2Performance of wet mount method against the “Goldstandard”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_Toc528354161 \h </w:instrText>
            </w:r>
            <w:r w:rsidRPr="007B448B">
              <w:rPr>
                <w:webHidden/>
                <w:sz w:val="24"/>
                <w:szCs w:val="24"/>
              </w:rPr>
            </w:r>
            <w:r w:rsidRPr="007B448B">
              <w:rPr>
                <w:webHidden/>
                <w:sz w:val="24"/>
                <w:szCs w:val="24"/>
              </w:rPr>
              <w:fldChar w:fldCharType="separate"/>
            </w:r>
            <w:r w:rsidR="003E0604">
              <w:rPr>
                <w:webHidden/>
                <w:sz w:val="24"/>
                <w:szCs w:val="24"/>
              </w:rPr>
              <w:t>17</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62" w:history="1">
            <w:r w:rsidR="007F171F" w:rsidRPr="007B448B">
              <w:rPr>
                <w:rStyle w:val="Hyperlink"/>
                <w:color w:val="auto"/>
                <w:sz w:val="24"/>
                <w:szCs w:val="24"/>
              </w:rPr>
              <w:t>6.3 Performance of Baermann method against the “Gold standard”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_Toc528354162 \h </w:instrText>
            </w:r>
            <w:r w:rsidRPr="007B448B">
              <w:rPr>
                <w:webHidden/>
                <w:sz w:val="24"/>
                <w:szCs w:val="24"/>
              </w:rPr>
            </w:r>
            <w:r w:rsidRPr="007B448B">
              <w:rPr>
                <w:webHidden/>
                <w:sz w:val="24"/>
                <w:szCs w:val="24"/>
              </w:rPr>
              <w:fldChar w:fldCharType="separate"/>
            </w:r>
            <w:r w:rsidR="003E0604">
              <w:rPr>
                <w:webHidden/>
                <w:sz w:val="24"/>
                <w:szCs w:val="24"/>
              </w:rPr>
              <w:t>17</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63" w:history="1">
            <w:r w:rsidR="007F171F" w:rsidRPr="007B448B">
              <w:rPr>
                <w:rStyle w:val="Hyperlink"/>
                <w:color w:val="auto"/>
                <w:sz w:val="24"/>
                <w:szCs w:val="24"/>
              </w:rPr>
              <w:t>6.4Performance of Modified Baermann method against the “Gold standard”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_Toc528354163 \h </w:instrText>
            </w:r>
            <w:r w:rsidRPr="007B448B">
              <w:rPr>
                <w:webHidden/>
                <w:sz w:val="24"/>
                <w:szCs w:val="24"/>
              </w:rPr>
            </w:r>
            <w:r w:rsidRPr="007B448B">
              <w:rPr>
                <w:webHidden/>
                <w:sz w:val="24"/>
                <w:szCs w:val="24"/>
              </w:rPr>
              <w:fldChar w:fldCharType="separate"/>
            </w:r>
            <w:r w:rsidR="003E0604">
              <w:rPr>
                <w:webHidden/>
                <w:sz w:val="24"/>
                <w:szCs w:val="24"/>
              </w:rPr>
              <w:t>18</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64" w:history="1">
            <w:r w:rsidR="007F171F" w:rsidRPr="007B448B">
              <w:rPr>
                <w:rStyle w:val="Hyperlink"/>
                <w:color w:val="auto"/>
                <w:sz w:val="24"/>
                <w:szCs w:val="24"/>
              </w:rPr>
              <w:t>6.5Performance of Ritchie’s method against the “Gold standard”</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_Toc528354164 \h </w:instrText>
            </w:r>
            <w:r w:rsidRPr="007B448B">
              <w:rPr>
                <w:webHidden/>
                <w:sz w:val="24"/>
                <w:szCs w:val="24"/>
              </w:rPr>
            </w:r>
            <w:r w:rsidRPr="007B448B">
              <w:rPr>
                <w:webHidden/>
                <w:sz w:val="24"/>
                <w:szCs w:val="24"/>
              </w:rPr>
              <w:fldChar w:fldCharType="separate"/>
            </w:r>
            <w:r w:rsidR="003E0604">
              <w:rPr>
                <w:webHidden/>
                <w:sz w:val="24"/>
                <w:szCs w:val="24"/>
              </w:rPr>
              <w:t>18</w:t>
            </w:r>
            <w:r w:rsidRPr="007B448B">
              <w:rPr>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65" w:history="1">
            <w:r w:rsidR="007F171F" w:rsidRPr="007B448B">
              <w:rPr>
                <w:rStyle w:val="Hyperlink"/>
                <w:b w:val="0"/>
                <w:color w:val="auto"/>
                <w:sz w:val="24"/>
                <w:szCs w:val="24"/>
              </w:rPr>
              <w:t>6. Discussion</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_Toc528354165 \h </w:instrText>
            </w:r>
            <w:r w:rsidRPr="007B448B">
              <w:rPr>
                <w:b w:val="0"/>
                <w:webHidden/>
                <w:sz w:val="24"/>
                <w:szCs w:val="24"/>
              </w:rPr>
            </w:r>
            <w:r w:rsidRPr="007B448B">
              <w:rPr>
                <w:b w:val="0"/>
                <w:webHidden/>
                <w:sz w:val="24"/>
                <w:szCs w:val="24"/>
              </w:rPr>
              <w:fldChar w:fldCharType="separate"/>
            </w:r>
            <w:r w:rsidR="003E0604">
              <w:rPr>
                <w:b w:val="0"/>
                <w:webHidden/>
                <w:sz w:val="24"/>
                <w:szCs w:val="24"/>
              </w:rPr>
              <w:t>20</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66" w:history="1">
            <w:r w:rsidR="007F171F" w:rsidRPr="007B448B">
              <w:rPr>
                <w:rStyle w:val="Hyperlink"/>
                <w:b w:val="0"/>
                <w:color w:val="auto"/>
                <w:sz w:val="24"/>
                <w:szCs w:val="24"/>
              </w:rPr>
              <w:t>7. Conclusions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_Toc528354166 \h </w:instrText>
            </w:r>
            <w:r w:rsidRPr="007B448B">
              <w:rPr>
                <w:b w:val="0"/>
                <w:webHidden/>
                <w:sz w:val="24"/>
                <w:szCs w:val="24"/>
              </w:rPr>
            </w:r>
            <w:r w:rsidRPr="007B448B">
              <w:rPr>
                <w:b w:val="0"/>
                <w:webHidden/>
                <w:sz w:val="24"/>
                <w:szCs w:val="24"/>
              </w:rPr>
              <w:fldChar w:fldCharType="separate"/>
            </w:r>
            <w:r w:rsidR="003E0604">
              <w:rPr>
                <w:b w:val="0"/>
                <w:webHidden/>
                <w:sz w:val="24"/>
                <w:szCs w:val="24"/>
              </w:rPr>
              <w:t>22</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67" w:history="1">
            <w:r w:rsidR="007F171F" w:rsidRPr="007B448B">
              <w:rPr>
                <w:rStyle w:val="Hyperlink"/>
                <w:b w:val="0"/>
                <w:color w:val="auto"/>
                <w:sz w:val="24"/>
                <w:szCs w:val="24"/>
              </w:rPr>
              <w:t>8.  Recommendations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_Toc528354167 \h </w:instrText>
            </w:r>
            <w:r w:rsidRPr="007B448B">
              <w:rPr>
                <w:b w:val="0"/>
                <w:webHidden/>
                <w:sz w:val="24"/>
                <w:szCs w:val="24"/>
              </w:rPr>
            </w:r>
            <w:r w:rsidRPr="007B448B">
              <w:rPr>
                <w:b w:val="0"/>
                <w:webHidden/>
                <w:sz w:val="24"/>
                <w:szCs w:val="24"/>
              </w:rPr>
              <w:fldChar w:fldCharType="separate"/>
            </w:r>
            <w:r w:rsidR="003E0604">
              <w:rPr>
                <w:b w:val="0"/>
                <w:webHidden/>
                <w:sz w:val="24"/>
                <w:szCs w:val="24"/>
              </w:rPr>
              <w:t>22</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68" w:history="1">
            <w:r w:rsidR="007F171F" w:rsidRPr="007B448B">
              <w:rPr>
                <w:rStyle w:val="Hyperlink"/>
                <w:b w:val="0"/>
                <w:color w:val="auto"/>
                <w:sz w:val="24"/>
                <w:szCs w:val="24"/>
              </w:rPr>
              <w:t>9. Limitation of the study</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_Toc528354168 \h </w:instrText>
            </w:r>
            <w:r w:rsidRPr="007B448B">
              <w:rPr>
                <w:b w:val="0"/>
                <w:webHidden/>
                <w:sz w:val="24"/>
                <w:szCs w:val="24"/>
              </w:rPr>
            </w:r>
            <w:r w:rsidRPr="007B448B">
              <w:rPr>
                <w:b w:val="0"/>
                <w:webHidden/>
                <w:sz w:val="24"/>
                <w:szCs w:val="24"/>
              </w:rPr>
              <w:fldChar w:fldCharType="separate"/>
            </w:r>
            <w:r w:rsidR="003E0604">
              <w:rPr>
                <w:b w:val="0"/>
                <w:webHidden/>
                <w:sz w:val="24"/>
                <w:szCs w:val="24"/>
              </w:rPr>
              <w:t>22</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69" w:history="1">
            <w:r w:rsidR="007F171F" w:rsidRPr="007B448B">
              <w:rPr>
                <w:rStyle w:val="Hyperlink"/>
                <w:b w:val="0"/>
                <w:color w:val="auto"/>
                <w:sz w:val="24"/>
                <w:szCs w:val="24"/>
              </w:rPr>
              <w:t>10. References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_Toc528354169 \h </w:instrText>
            </w:r>
            <w:r w:rsidRPr="007B448B">
              <w:rPr>
                <w:b w:val="0"/>
                <w:webHidden/>
                <w:sz w:val="24"/>
                <w:szCs w:val="24"/>
              </w:rPr>
            </w:r>
            <w:r w:rsidRPr="007B448B">
              <w:rPr>
                <w:b w:val="0"/>
                <w:webHidden/>
                <w:sz w:val="24"/>
                <w:szCs w:val="24"/>
              </w:rPr>
              <w:fldChar w:fldCharType="separate"/>
            </w:r>
            <w:r w:rsidR="003E0604">
              <w:rPr>
                <w:b w:val="0"/>
                <w:webHidden/>
                <w:sz w:val="24"/>
                <w:szCs w:val="24"/>
              </w:rPr>
              <w:t>23</w:t>
            </w:r>
            <w:r w:rsidRPr="007B448B">
              <w:rPr>
                <w:b w:val="0"/>
                <w:webHidden/>
                <w:sz w:val="24"/>
                <w:szCs w:val="24"/>
              </w:rPr>
              <w:fldChar w:fldCharType="end"/>
            </w:r>
          </w:hyperlink>
        </w:p>
        <w:p w:rsidR="007F171F" w:rsidRPr="007B448B" w:rsidRDefault="00E35C81" w:rsidP="004E70C4">
          <w:pPr>
            <w:pStyle w:val="TOC1"/>
            <w:spacing w:line="360" w:lineRule="auto"/>
            <w:rPr>
              <w:b w:val="0"/>
              <w:sz w:val="24"/>
              <w:szCs w:val="24"/>
              <w:lang w:bidi="ar-SA"/>
            </w:rPr>
          </w:pPr>
          <w:hyperlink w:anchor="_Toc528354173" w:history="1">
            <w:r w:rsidR="007F171F" w:rsidRPr="007B448B">
              <w:rPr>
                <w:rStyle w:val="Hyperlink"/>
                <w:b w:val="0"/>
                <w:color w:val="auto"/>
                <w:sz w:val="24"/>
                <w:szCs w:val="24"/>
              </w:rPr>
              <w:t>ANNEXES</w:t>
            </w:r>
            <w:r w:rsidR="007F171F" w:rsidRPr="007B448B">
              <w:rPr>
                <w:b w:val="0"/>
                <w:webHidden/>
                <w:sz w:val="24"/>
                <w:szCs w:val="24"/>
              </w:rPr>
              <w:tab/>
            </w:r>
            <w:r w:rsidRPr="007B448B">
              <w:rPr>
                <w:b w:val="0"/>
                <w:webHidden/>
                <w:sz w:val="24"/>
                <w:szCs w:val="24"/>
              </w:rPr>
              <w:fldChar w:fldCharType="begin"/>
            </w:r>
            <w:r w:rsidR="007F171F" w:rsidRPr="007B448B">
              <w:rPr>
                <w:b w:val="0"/>
                <w:webHidden/>
                <w:sz w:val="24"/>
                <w:szCs w:val="24"/>
              </w:rPr>
              <w:instrText xml:space="preserve"> PAGEREF _Toc528354173 \h </w:instrText>
            </w:r>
            <w:r w:rsidRPr="007B448B">
              <w:rPr>
                <w:b w:val="0"/>
                <w:webHidden/>
                <w:sz w:val="24"/>
                <w:szCs w:val="24"/>
              </w:rPr>
            </w:r>
            <w:r w:rsidRPr="007B448B">
              <w:rPr>
                <w:b w:val="0"/>
                <w:webHidden/>
                <w:sz w:val="24"/>
                <w:szCs w:val="24"/>
              </w:rPr>
              <w:fldChar w:fldCharType="separate"/>
            </w:r>
            <w:r w:rsidR="003E0604">
              <w:rPr>
                <w:b w:val="0"/>
                <w:webHidden/>
                <w:sz w:val="24"/>
                <w:szCs w:val="24"/>
              </w:rPr>
              <w:t>29</w:t>
            </w:r>
            <w:r w:rsidRPr="007B448B">
              <w:rPr>
                <w:b w:val="0"/>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74" w:history="1">
            <w:r w:rsidR="007F171F" w:rsidRPr="007B448B">
              <w:rPr>
                <w:rStyle w:val="Hyperlink"/>
                <w:color w:val="auto"/>
                <w:sz w:val="24"/>
                <w:szCs w:val="24"/>
              </w:rPr>
              <w:t>Annex I: Information sheet and consent form</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_Toc528354174 \h </w:instrText>
            </w:r>
            <w:r w:rsidRPr="007B448B">
              <w:rPr>
                <w:webHidden/>
                <w:sz w:val="24"/>
                <w:szCs w:val="24"/>
              </w:rPr>
            </w:r>
            <w:r w:rsidRPr="007B448B">
              <w:rPr>
                <w:webHidden/>
                <w:sz w:val="24"/>
                <w:szCs w:val="24"/>
              </w:rPr>
              <w:fldChar w:fldCharType="separate"/>
            </w:r>
            <w:r w:rsidR="003E0604">
              <w:rPr>
                <w:webHidden/>
                <w:sz w:val="24"/>
                <w:szCs w:val="24"/>
              </w:rPr>
              <w:t>29</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75" w:history="1">
            <w:r w:rsidR="007F171F" w:rsidRPr="007B448B">
              <w:rPr>
                <w:rStyle w:val="Hyperlink"/>
                <w:color w:val="auto"/>
                <w:sz w:val="24"/>
                <w:szCs w:val="24"/>
              </w:rPr>
              <w:t>AnnexII Information sheet Amharic Version</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_Toc528354175 \h </w:instrText>
            </w:r>
            <w:r w:rsidRPr="007B448B">
              <w:rPr>
                <w:webHidden/>
                <w:sz w:val="24"/>
                <w:szCs w:val="24"/>
              </w:rPr>
            </w:r>
            <w:r w:rsidRPr="007B448B">
              <w:rPr>
                <w:webHidden/>
                <w:sz w:val="24"/>
                <w:szCs w:val="24"/>
              </w:rPr>
              <w:fldChar w:fldCharType="separate"/>
            </w:r>
            <w:r w:rsidR="003E0604">
              <w:rPr>
                <w:webHidden/>
                <w:sz w:val="24"/>
                <w:szCs w:val="24"/>
              </w:rPr>
              <w:t>31</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76" w:history="1">
            <w:r w:rsidR="007F171F" w:rsidRPr="007B448B">
              <w:rPr>
                <w:rStyle w:val="Hyperlink"/>
                <w:color w:val="auto"/>
                <w:sz w:val="24"/>
                <w:szCs w:val="24"/>
              </w:rPr>
              <w:t>Annex III: Consent and Assent form</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_Toc528354176 \h </w:instrText>
            </w:r>
            <w:r w:rsidRPr="007B448B">
              <w:rPr>
                <w:webHidden/>
                <w:sz w:val="24"/>
                <w:szCs w:val="24"/>
              </w:rPr>
            </w:r>
            <w:r w:rsidRPr="007B448B">
              <w:rPr>
                <w:webHidden/>
                <w:sz w:val="24"/>
                <w:szCs w:val="24"/>
              </w:rPr>
              <w:fldChar w:fldCharType="separate"/>
            </w:r>
            <w:r w:rsidR="003E0604">
              <w:rPr>
                <w:webHidden/>
                <w:sz w:val="24"/>
                <w:szCs w:val="24"/>
              </w:rPr>
              <w:t>32</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77" w:history="1">
            <w:r w:rsidR="007F171F" w:rsidRPr="007B448B">
              <w:rPr>
                <w:rStyle w:val="Hyperlink"/>
                <w:color w:val="auto"/>
                <w:sz w:val="24"/>
                <w:szCs w:val="24"/>
              </w:rPr>
              <w:t>Annex VI Consent form Amharic Version</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_Toc528354177 \h </w:instrText>
            </w:r>
            <w:r w:rsidRPr="007B448B">
              <w:rPr>
                <w:webHidden/>
                <w:sz w:val="24"/>
                <w:szCs w:val="24"/>
              </w:rPr>
            </w:r>
            <w:r w:rsidRPr="007B448B">
              <w:rPr>
                <w:webHidden/>
                <w:sz w:val="24"/>
                <w:szCs w:val="24"/>
              </w:rPr>
              <w:fldChar w:fldCharType="separate"/>
            </w:r>
            <w:r w:rsidR="003E0604">
              <w:rPr>
                <w:webHidden/>
                <w:sz w:val="24"/>
                <w:szCs w:val="24"/>
              </w:rPr>
              <w:t>33</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78" w:history="1">
            <w:r w:rsidR="007F171F" w:rsidRPr="007B448B">
              <w:rPr>
                <w:rStyle w:val="Hyperlink"/>
                <w:color w:val="auto"/>
                <w:sz w:val="24"/>
                <w:szCs w:val="24"/>
              </w:rPr>
              <w:t>Annex III: Questionnaire</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_Toc528354178 \h </w:instrText>
            </w:r>
            <w:r w:rsidRPr="007B448B">
              <w:rPr>
                <w:webHidden/>
                <w:sz w:val="24"/>
                <w:szCs w:val="24"/>
              </w:rPr>
            </w:r>
            <w:r w:rsidRPr="007B448B">
              <w:rPr>
                <w:webHidden/>
                <w:sz w:val="24"/>
                <w:szCs w:val="24"/>
              </w:rPr>
              <w:fldChar w:fldCharType="separate"/>
            </w:r>
            <w:r w:rsidR="003E0604">
              <w:rPr>
                <w:webHidden/>
                <w:sz w:val="24"/>
                <w:szCs w:val="24"/>
              </w:rPr>
              <w:t>34</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79" w:history="1">
            <w:r w:rsidR="007F171F" w:rsidRPr="007B448B">
              <w:rPr>
                <w:rStyle w:val="Hyperlink"/>
                <w:color w:val="auto"/>
                <w:sz w:val="24"/>
                <w:szCs w:val="24"/>
              </w:rPr>
              <w:t>Annex IV Questionnaire Amharic version</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_Toc528354179 \h </w:instrText>
            </w:r>
            <w:r w:rsidRPr="007B448B">
              <w:rPr>
                <w:webHidden/>
                <w:sz w:val="24"/>
                <w:szCs w:val="24"/>
              </w:rPr>
            </w:r>
            <w:r w:rsidRPr="007B448B">
              <w:rPr>
                <w:webHidden/>
                <w:sz w:val="24"/>
                <w:szCs w:val="24"/>
              </w:rPr>
              <w:fldChar w:fldCharType="separate"/>
            </w:r>
            <w:r w:rsidR="003E0604">
              <w:rPr>
                <w:webHidden/>
                <w:sz w:val="24"/>
                <w:szCs w:val="24"/>
              </w:rPr>
              <w:t>35</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80" w:history="1">
            <w:r w:rsidR="007F171F" w:rsidRPr="007B448B">
              <w:rPr>
                <w:rStyle w:val="Hyperlink"/>
                <w:color w:val="auto"/>
                <w:sz w:val="24"/>
                <w:szCs w:val="24"/>
              </w:rPr>
              <w:t>Annex V: Sample collection request form</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_Toc528354180 \h </w:instrText>
            </w:r>
            <w:r w:rsidRPr="007B448B">
              <w:rPr>
                <w:webHidden/>
                <w:sz w:val="24"/>
                <w:szCs w:val="24"/>
              </w:rPr>
            </w:r>
            <w:r w:rsidRPr="007B448B">
              <w:rPr>
                <w:webHidden/>
                <w:sz w:val="24"/>
                <w:szCs w:val="24"/>
              </w:rPr>
              <w:fldChar w:fldCharType="separate"/>
            </w:r>
            <w:r w:rsidR="003E0604">
              <w:rPr>
                <w:webHidden/>
                <w:sz w:val="24"/>
                <w:szCs w:val="24"/>
              </w:rPr>
              <w:t>36</w:t>
            </w:r>
            <w:r w:rsidRPr="007B448B">
              <w:rPr>
                <w:webHidden/>
                <w:sz w:val="24"/>
                <w:szCs w:val="24"/>
              </w:rPr>
              <w:fldChar w:fldCharType="end"/>
            </w:r>
          </w:hyperlink>
        </w:p>
        <w:p w:rsidR="007F171F" w:rsidRPr="007B448B" w:rsidRDefault="00E35C81" w:rsidP="004E70C4">
          <w:pPr>
            <w:pStyle w:val="TOC2"/>
            <w:spacing w:line="360" w:lineRule="auto"/>
            <w:rPr>
              <w:sz w:val="24"/>
              <w:szCs w:val="24"/>
              <w:lang w:bidi="ar-SA"/>
            </w:rPr>
          </w:pPr>
          <w:hyperlink w:anchor="_Toc528354181" w:history="1">
            <w:r w:rsidR="007F171F" w:rsidRPr="007B448B">
              <w:rPr>
                <w:rStyle w:val="Hyperlink"/>
                <w:color w:val="auto"/>
                <w:sz w:val="24"/>
                <w:szCs w:val="24"/>
              </w:rPr>
              <w:t>Annex VI Laboratory data collection method and procedures</w:t>
            </w:r>
            <w:r w:rsidR="007F171F" w:rsidRPr="007B448B">
              <w:rPr>
                <w:webHidden/>
                <w:sz w:val="24"/>
                <w:szCs w:val="24"/>
              </w:rPr>
              <w:tab/>
            </w:r>
            <w:r w:rsidRPr="007B448B">
              <w:rPr>
                <w:webHidden/>
                <w:sz w:val="24"/>
                <w:szCs w:val="24"/>
              </w:rPr>
              <w:fldChar w:fldCharType="begin"/>
            </w:r>
            <w:r w:rsidR="007F171F" w:rsidRPr="007B448B">
              <w:rPr>
                <w:webHidden/>
                <w:sz w:val="24"/>
                <w:szCs w:val="24"/>
              </w:rPr>
              <w:instrText xml:space="preserve"> PAGEREF _Toc528354181 \h </w:instrText>
            </w:r>
            <w:r w:rsidRPr="007B448B">
              <w:rPr>
                <w:webHidden/>
                <w:sz w:val="24"/>
                <w:szCs w:val="24"/>
              </w:rPr>
            </w:r>
            <w:r w:rsidRPr="007B448B">
              <w:rPr>
                <w:webHidden/>
                <w:sz w:val="24"/>
                <w:szCs w:val="24"/>
              </w:rPr>
              <w:fldChar w:fldCharType="separate"/>
            </w:r>
            <w:r w:rsidR="003E0604">
              <w:rPr>
                <w:webHidden/>
                <w:sz w:val="24"/>
                <w:szCs w:val="24"/>
              </w:rPr>
              <w:t>37</w:t>
            </w:r>
            <w:r w:rsidRPr="007B448B">
              <w:rPr>
                <w:webHidden/>
                <w:sz w:val="24"/>
                <w:szCs w:val="24"/>
              </w:rPr>
              <w:fldChar w:fldCharType="end"/>
            </w:r>
          </w:hyperlink>
        </w:p>
        <w:p w:rsidR="008C6E20" w:rsidRPr="007B448B" w:rsidRDefault="00E35C81" w:rsidP="004E70C4">
          <w:pPr>
            <w:pStyle w:val="TOC1"/>
            <w:spacing w:line="360" w:lineRule="auto"/>
            <w:rPr>
              <w:b w:val="0"/>
              <w:sz w:val="24"/>
              <w:szCs w:val="24"/>
            </w:rPr>
          </w:pPr>
          <w:r w:rsidRPr="007B448B">
            <w:rPr>
              <w:b w:val="0"/>
              <w:sz w:val="24"/>
              <w:szCs w:val="24"/>
            </w:rPr>
            <w:fldChar w:fldCharType="end"/>
          </w:r>
        </w:p>
      </w:sdtContent>
    </w:sdt>
    <w:p w:rsidR="007E137E" w:rsidRPr="007B448B" w:rsidRDefault="007E137E" w:rsidP="004E70C4">
      <w:pPr>
        <w:pStyle w:val="TOC1"/>
        <w:spacing w:before="240" w:line="360" w:lineRule="auto"/>
      </w:pPr>
    </w:p>
    <w:p w:rsidR="007E137E" w:rsidRPr="007B448B" w:rsidRDefault="007E137E" w:rsidP="004E70C4">
      <w:pPr>
        <w:pStyle w:val="TOC1"/>
        <w:spacing w:before="240" w:line="360" w:lineRule="auto"/>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B80F30" w:rsidRPr="007B448B" w:rsidRDefault="00B80F30" w:rsidP="004E70C4">
      <w:pPr>
        <w:spacing w:line="360" w:lineRule="auto"/>
        <w:rPr>
          <w:lang w:bidi="en-US"/>
        </w:rPr>
      </w:pPr>
    </w:p>
    <w:p w:rsidR="006E2381" w:rsidRPr="007B448B" w:rsidRDefault="000474D0" w:rsidP="004E70C4">
      <w:pPr>
        <w:pStyle w:val="Heading1"/>
        <w:spacing w:line="360" w:lineRule="auto"/>
        <w:rPr>
          <w:rFonts w:ascii="Times New Roman" w:hAnsi="Times New Roman" w:cs="Times New Roman"/>
          <w:b/>
          <w:color w:val="auto"/>
          <w:sz w:val="28"/>
          <w:szCs w:val="28"/>
        </w:rPr>
      </w:pPr>
      <w:bookmarkStart w:id="8" w:name="_Toc528354122"/>
      <w:r w:rsidRPr="007B448B">
        <w:rPr>
          <w:rFonts w:ascii="Times New Roman" w:hAnsi="Times New Roman" w:cs="Times New Roman"/>
          <w:b/>
          <w:color w:val="auto"/>
          <w:sz w:val="28"/>
          <w:szCs w:val="28"/>
        </w:rPr>
        <w:t>List of tables</w:t>
      </w:r>
      <w:bookmarkEnd w:id="8"/>
    </w:p>
    <w:p w:rsidR="00344F76" w:rsidRPr="007B448B" w:rsidRDefault="00344F76" w:rsidP="004E70C4">
      <w:pPr>
        <w:spacing w:line="360" w:lineRule="auto"/>
      </w:pPr>
    </w:p>
    <w:p w:rsidR="006E2381" w:rsidRPr="007B448B" w:rsidRDefault="006E2381" w:rsidP="004E70C4">
      <w:pPr>
        <w:tabs>
          <w:tab w:val="left" w:pos="1980"/>
        </w:tabs>
        <w:spacing w:line="360" w:lineRule="auto"/>
        <w:jc w:val="both"/>
        <w:rPr>
          <w:rFonts w:ascii="Times New Roman" w:hAnsi="Times New Roman" w:cs="Times New Roman"/>
          <w:sz w:val="24"/>
          <w:szCs w:val="24"/>
        </w:rPr>
      </w:pPr>
      <w:r w:rsidRPr="007B448B">
        <w:rPr>
          <w:rFonts w:ascii="Times New Roman" w:eastAsia="Times New Roman" w:hAnsi="Times New Roman" w:cs="Times New Roman"/>
          <w:bCs/>
          <w:sz w:val="24"/>
          <w:szCs w:val="24"/>
        </w:rPr>
        <w:t>Table 1:</w:t>
      </w:r>
      <w:r w:rsidRPr="007B448B">
        <w:rPr>
          <w:rFonts w:ascii="Times New Roman" w:eastAsia="Times New Roman" w:hAnsi="Times New Roman" w:cs="Times New Roman"/>
          <w:sz w:val="24"/>
          <w:szCs w:val="24"/>
        </w:rPr>
        <w:t xml:space="preserve"> Socio- demographic characteristics of the study participants </w:t>
      </w:r>
      <w:r w:rsidRPr="007B448B">
        <w:rPr>
          <w:rFonts w:ascii="Times New Roman" w:eastAsia="MinionPro-Regular-Identity-H" w:hAnsi="Times New Roman" w:cs="Times New Roman"/>
          <w:sz w:val="24"/>
          <w:szCs w:val="24"/>
        </w:rPr>
        <w:t>at Meshenti and Gedro elementary school</w:t>
      </w:r>
      <w:r w:rsidR="00B408F7" w:rsidRPr="007B448B">
        <w:rPr>
          <w:rFonts w:ascii="Times New Roman" w:eastAsia="MinionPro-Regular-Identity-H" w:hAnsi="Times New Roman" w:cs="Times New Roman"/>
          <w:sz w:val="24"/>
          <w:szCs w:val="24"/>
        </w:rPr>
        <w:t>s</w:t>
      </w:r>
      <w:r w:rsidR="00E526EE" w:rsidRPr="007B448B">
        <w:rPr>
          <w:rFonts w:ascii="Times New Roman" w:eastAsia="MinionPro-Regular-Identity-H" w:hAnsi="Times New Roman" w:cs="Times New Roman"/>
          <w:sz w:val="24"/>
          <w:szCs w:val="24"/>
        </w:rPr>
        <w:t xml:space="preserve"> </w:t>
      </w:r>
      <w:r w:rsidRPr="007B448B">
        <w:rPr>
          <w:rFonts w:ascii="Times New Roman" w:hAnsi="Times New Roman" w:cs="Times New Roman"/>
          <w:sz w:val="24"/>
          <w:szCs w:val="24"/>
        </w:rPr>
        <w:t xml:space="preserve">from March </w:t>
      </w:r>
      <w:r w:rsidRPr="007B448B">
        <w:rPr>
          <w:rFonts w:ascii="Times New Roman" w:eastAsia="MinionPro-Regular-Identity-H" w:hAnsi="Times New Roman" w:cs="Times New Roman"/>
          <w:sz w:val="24"/>
          <w:szCs w:val="24"/>
        </w:rPr>
        <w:t>to June 2018</w:t>
      </w:r>
    </w:p>
    <w:p w:rsidR="006E2381" w:rsidRPr="007B448B" w:rsidRDefault="006E2381"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Table.2 Prevalence of intest</w:t>
      </w:r>
      <w:r w:rsidR="00151FB3" w:rsidRPr="007B448B">
        <w:rPr>
          <w:rFonts w:ascii="Times New Roman" w:hAnsi="Times New Roman" w:cs="Times New Roman"/>
          <w:sz w:val="24"/>
          <w:szCs w:val="24"/>
        </w:rPr>
        <w:t>inal parasite</w:t>
      </w:r>
      <w:r w:rsidR="00B926D6" w:rsidRPr="007B448B">
        <w:rPr>
          <w:rFonts w:ascii="Times New Roman" w:hAnsi="Times New Roman" w:cs="Times New Roman"/>
          <w:sz w:val="24"/>
          <w:szCs w:val="24"/>
        </w:rPr>
        <w:t>s</w:t>
      </w:r>
      <w:r w:rsidR="00151FB3" w:rsidRPr="007B448B">
        <w:rPr>
          <w:rFonts w:ascii="Times New Roman" w:hAnsi="Times New Roman" w:cs="Times New Roman"/>
          <w:sz w:val="24"/>
          <w:szCs w:val="24"/>
        </w:rPr>
        <w:t xml:space="preserve"> in each </w:t>
      </w:r>
      <w:r w:rsidR="0091611F" w:rsidRPr="007B448B">
        <w:rPr>
          <w:rFonts w:ascii="Times New Roman" w:hAnsi="Times New Roman" w:cs="Times New Roman"/>
          <w:sz w:val="24"/>
          <w:szCs w:val="24"/>
        </w:rPr>
        <w:t xml:space="preserve">diagnostic </w:t>
      </w:r>
      <w:r w:rsidR="003E0604" w:rsidRPr="007B448B">
        <w:rPr>
          <w:rFonts w:ascii="Times New Roman" w:hAnsi="Times New Roman" w:cs="Times New Roman"/>
          <w:sz w:val="24"/>
          <w:szCs w:val="24"/>
        </w:rPr>
        <w:t>Method</w:t>
      </w:r>
      <w:r w:rsidR="003E0604">
        <w:rPr>
          <w:rFonts w:ascii="Times New Roman" w:hAnsi="Times New Roman" w:cs="Times New Roman"/>
          <w:sz w:val="24"/>
          <w:szCs w:val="24"/>
        </w:rPr>
        <w:t>s</w:t>
      </w:r>
      <w:r w:rsidR="00E526EE" w:rsidRPr="007B448B">
        <w:rPr>
          <w:rFonts w:ascii="Times New Roman" w:hAnsi="Times New Roman" w:cs="Times New Roman"/>
          <w:sz w:val="24"/>
          <w:szCs w:val="24"/>
        </w:rPr>
        <w:t xml:space="preserve"> </w:t>
      </w:r>
      <w:r w:rsidRPr="007B448B">
        <w:rPr>
          <w:rFonts w:ascii="Times New Roman" w:eastAsia="MinionPro-Regular-Identity-H" w:hAnsi="Times New Roman" w:cs="Times New Roman"/>
          <w:sz w:val="24"/>
          <w:szCs w:val="24"/>
        </w:rPr>
        <w:t>at Meshenti and Gedro elementary schoo</w:t>
      </w:r>
      <w:r w:rsidR="00B408F7" w:rsidRPr="007B448B">
        <w:rPr>
          <w:rFonts w:ascii="Times New Roman" w:eastAsia="MinionPro-Regular-Identity-H" w:hAnsi="Times New Roman" w:cs="Times New Roman"/>
          <w:sz w:val="24"/>
          <w:szCs w:val="24"/>
        </w:rPr>
        <w:t>ls</w:t>
      </w:r>
      <w:r w:rsidR="00E526EE" w:rsidRPr="007B448B">
        <w:rPr>
          <w:rFonts w:ascii="Times New Roman" w:eastAsia="MinionPro-Regular-Identity-H" w:hAnsi="Times New Roman" w:cs="Times New Roman"/>
          <w:sz w:val="24"/>
          <w:szCs w:val="24"/>
        </w:rPr>
        <w:t xml:space="preserve"> </w:t>
      </w:r>
      <w:r w:rsidR="00151FB3" w:rsidRPr="007B448B">
        <w:rPr>
          <w:rFonts w:ascii="Times New Roman" w:hAnsi="Times New Roman" w:cs="Times New Roman"/>
          <w:sz w:val="24"/>
          <w:szCs w:val="24"/>
        </w:rPr>
        <w:t>from M</w:t>
      </w:r>
      <w:r w:rsidRPr="007B448B">
        <w:rPr>
          <w:rFonts w:ascii="Times New Roman" w:hAnsi="Times New Roman" w:cs="Times New Roman"/>
          <w:sz w:val="24"/>
          <w:szCs w:val="24"/>
        </w:rPr>
        <w:t xml:space="preserve">arch </w:t>
      </w:r>
      <w:r w:rsidRPr="007B448B">
        <w:rPr>
          <w:rFonts w:ascii="Times New Roman" w:eastAsia="MinionPro-Regular-Identity-H" w:hAnsi="Times New Roman" w:cs="Times New Roman"/>
          <w:sz w:val="24"/>
          <w:szCs w:val="24"/>
        </w:rPr>
        <w:t>to June 2018</w:t>
      </w:r>
    </w:p>
    <w:p w:rsidR="006E2381" w:rsidRPr="007B448B" w:rsidRDefault="006E2381"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Table.3 The performance of wet mount method against the “Gold standard</w:t>
      </w:r>
      <w:r w:rsidR="008374E5" w:rsidRPr="007B448B">
        <w:rPr>
          <w:rFonts w:ascii="Times New Roman" w:hAnsi="Times New Roman" w:cs="Times New Roman"/>
          <w:sz w:val="24"/>
          <w:szCs w:val="24"/>
        </w:rPr>
        <w:t>”</w:t>
      </w:r>
      <w:r w:rsidR="00E526EE" w:rsidRPr="007B448B">
        <w:rPr>
          <w:rFonts w:ascii="Times New Roman" w:hAnsi="Times New Roman" w:cs="Times New Roman"/>
          <w:sz w:val="24"/>
          <w:szCs w:val="24"/>
        </w:rPr>
        <w:t xml:space="preserve"> </w:t>
      </w:r>
      <w:r w:rsidRPr="007B448B">
        <w:rPr>
          <w:rFonts w:ascii="Times New Roman" w:eastAsia="MinionPro-Regular-Identity-H" w:hAnsi="Times New Roman" w:cs="Times New Roman"/>
          <w:sz w:val="24"/>
          <w:szCs w:val="24"/>
        </w:rPr>
        <w:t>at Meshenti and Gedro elementary school</w:t>
      </w:r>
      <w:r w:rsidR="00B408F7" w:rsidRPr="007B448B">
        <w:rPr>
          <w:rFonts w:ascii="Times New Roman" w:eastAsia="MinionPro-Regular-Identity-H" w:hAnsi="Times New Roman" w:cs="Times New Roman"/>
          <w:sz w:val="24"/>
          <w:szCs w:val="24"/>
        </w:rPr>
        <w:t>s</w:t>
      </w:r>
      <w:r w:rsidR="00E526EE" w:rsidRPr="007B448B">
        <w:rPr>
          <w:rFonts w:ascii="Times New Roman" w:eastAsia="MinionPro-Regular-Identity-H" w:hAnsi="Times New Roman" w:cs="Times New Roman"/>
          <w:sz w:val="24"/>
          <w:szCs w:val="24"/>
        </w:rPr>
        <w:t xml:space="preserve"> </w:t>
      </w:r>
      <w:r w:rsidRPr="007B448B">
        <w:rPr>
          <w:rFonts w:ascii="Times New Roman" w:hAnsi="Times New Roman" w:cs="Times New Roman"/>
          <w:sz w:val="24"/>
          <w:szCs w:val="24"/>
        </w:rPr>
        <w:t>from March</w:t>
      </w:r>
      <w:r w:rsidRPr="007B448B">
        <w:rPr>
          <w:rFonts w:ascii="Times New Roman" w:eastAsia="MinionPro-Regular-Identity-H" w:hAnsi="Times New Roman" w:cs="Times New Roman"/>
          <w:sz w:val="24"/>
          <w:szCs w:val="24"/>
        </w:rPr>
        <w:t xml:space="preserve"> to June 2018</w:t>
      </w:r>
    </w:p>
    <w:p w:rsidR="006E2381" w:rsidRPr="007B448B" w:rsidRDefault="006E2381"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Table.4 The performance of Bae</w:t>
      </w:r>
      <w:r w:rsidR="008374E5" w:rsidRPr="007B448B">
        <w:rPr>
          <w:rFonts w:ascii="Times New Roman" w:hAnsi="Times New Roman" w:cs="Times New Roman"/>
          <w:sz w:val="24"/>
          <w:szCs w:val="24"/>
        </w:rPr>
        <w:t xml:space="preserve">rmann method against the “Gold </w:t>
      </w:r>
      <w:r w:rsidRPr="007B448B">
        <w:rPr>
          <w:rFonts w:ascii="Times New Roman" w:hAnsi="Times New Roman" w:cs="Times New Roman"/>
          <w:sz w:val="24"/>
          <w:szCs w:val="24"/>
        </w:rPr>
        <w:t>standard</w:t>
      </w:r>
      <w:r w:rsidR="008374E5" w:rsidRPr="007B448B">
        <w:rPr>
          <w:rFonts w:ascii="Times New Roman" w:hAnsi="Times New Roman" w:cs="Times New Roman"/>
          <w:sz w:val="24"/>
          <w:szCs w:val="24"/>
        </w:rPr>
        <w:t>”</w:t>
      </w:r>
      <w:r w:rsidR="00E526EE" w:rsidRPr="007B448B">
        <w:rPr>
          <w:rFonts w:ascii="Times New Roman" w:hAnsi="Times New Roman" w:cs="Times New Roman"/>
          <w:sz w:val="24"/>
          <w:szCs w:val="24"/>
        </w:rPr>
        <w:t xml:space="preserve"> </w:t>
      </w:r>
      <w:r w:rsidRPr="007B448B">
        <w:rPr>
          <w:rFonts w:ascii="Times New Roman" w:eastAsia="MinionPro-Regular-Identity-H" w:hAnsi="Times New Roman" w:cs="Times New Roman"/>
          <w:sz w:val="24"/>
          <w:szCs w:val="24"/>
        </w:rPr>
        <w:t>at Meshenti and Gedro elementary school</w:t>
      </w:r>
      <w:r w:rsidR="00B408F7" w:rsidRPr="007B448B">
        <w:rPr>
          <w:rFonts w:ascii="Times New Roman" w:eastAsia="MinionPro-Regular-Identity-H" w:hAnsi="Times New Roman" w:cs="Times New Roman"/>
          <w:sz w:val="24"/>
          <w:szCs w:val="24"/>
        </w:rPr>
        <w:t>s</w:t>
      </w:r>
      <w:r w:rsidR="00E526EE" w:rsidRPr="007B448B">
        <w:rPr>
          <w:rFonts w:ascii="Times New Roman" w:eastAsia="MinionPro-Regular-Identity-H" w:hAnsi="Times New Roman" w:cs="Times New Roman"/>
          <w:sz w:val="24"/>
          <w:szCs w:val="24"/>
        </w:rPr>
        <w:t xml:space="preserve"> </w:t>
      </w:r>
      <w:r w:rsidRPr="007B448B">
        <w:rPr>
          <w:rFonts w:ascii="Times New Roman" w:hAnsi="Times New Roman" w:cs="Times New Roman"/>
          <w:sz w:val="24"/>
          <w:szCs w:val="24"/>
        </w:rPr>
        <w:t xml:space="preserve">from </w:t>
      </w:r>
      <w:r w:rsidRPr="007B448B">
        <w:rPr>
          <w:rFonts w:ascii="Times New Roman" w:eastAsia="MinionPro-Regular-Identity-H" w:hAnsi="Times New Roman" w:cs="Times New Roman"/>
          <w:sz w:val="24"/>
          <w:szCs w:val="24"/>
        </w:rPr>
        <w:t>March to June 2018</w:t>
      </w:r>
    </w:p>
    <w:p w:rsidR="006E2381" w:rsidRPr="007B448B" w:rsidRDefault="00BA4C0A"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Table.5 The performance of Modified Baermann</w:t>
      </w:r>
      <w:r w:rsidR="006E2381" w:rsidRPr="007B448B">
        <w:rPr>
          <w:rFonts w:ascii="Times New Roman" w:hAnsi="Times New Roman" w:cs="Times New Roman"/>
          <w:sz w:val="24"/>
          <w:szCs w:val="24"/>
        </w:rPr>
        <w:t xml:space="preserve"> against the “G</w:t>
      </w:r>
      <w:r w:rsidR="008374E5" w:rsidRPr="007B448B">
        <w:rPr>
          <w:rFonts w:ascii="Times New Roman" w:hAnsi="Times New Roman" w:cs="Times New Roman"/>
          <w:sz w:val="24"/>
          <w:szCs w:val="24"/>
        </w:rPr>
        <w:t>old</w:t>
      </w:r>
      <w:r w:rsidR="006E2381" w:rsidRPr="007B448B">
        <w:rPr>
          <w:rFonts w:ascii="Times New Roman" w:hAnsi="Times New Roman" w:cs="Times New Roman"/>
          <w:sz w:val="24"/>
          <w:szCs w:val="24"/>
        </w:rPr>
        <w:t xml:space="preserve"> standard</w:t>
      </w:r>
      <w:r w:rsidR="008374E5" w:rsidRPr="007B448B">
        <w:rPr>
          <w:rFonts w:ascii="Times New Roman" w:hAnsi="Times New Roman" w:cs="Times New Roman"/>
          <w:sz w:val="24"/>
          <w:szCs w:val="24"/>
        </w:rPr>
        <w:t>”</w:t>
      </w:r>
      <w:r w:rsidR="006E2381" w:rsidRPr="007B448B">
        <w:rPr>
          <w:rFonts w:ascii="Times New Roman" w:hAnsi="Times New Roman" w:cs="Times New Roman"/>
          <w:sz w:val="24"/>
          <w:szCs w:val="24"/>
        </w:rPr>
        <w:t xml:space="preserve"> method </w:t>
      </w:r>
      <w:r w:rsidR="006E2381" w:rsidRPr="007B448B">
        <w:rPr>
          <w:rFonts w:ascii="Times New Roman" w:eastAsia="MinionPro-Regular-Identity-H" w:hAnsi="Times New Roman" w:cs="Times New Roman"/>
          <w:sz w:val="24"/>
          <w:szCs w:val="24"/>
        </w:rPr>
        <w:t>at Meshenti and Gedro elementary school</w:t>
      </w:r>
      <w:r w:rsidR="00B408F7" w:rsidRPr="007B448B">
        <w:rPr>
          <w:rFonts w:ascii="Times New Roman" w:eastAsia="MinionPro-Regular-Identity-H" w:hAnsi="Times New Roman" w:cs="Times New Roman"/>
          <w:sz w:val="24"/>
          <w:szCs w:val="24"/>
        </w:rPr>
        <w:t>s</w:t>
      </w:r>
      <w:r w:rsidR="00E526EE" w:rsidRPr="007B448B">
        <w:rPr>
          <w:rFonts w:ascii="Times New Roman" w:eastAsia="MinionPro-Regular-Identity-H" w:hAnsi="Times New Roman" w:cs="Times New Roman"/>
          <w:sz w:val="24"/>
          <w:szCs w:val="24"/>
        </w:rPr>
        <w:t xml:space="preserve"> </w:t>
      </w:r>
      <w:r w:rsidR="006E2381" w:rsidRPr="007B448B">
        <w:rPr>
          <w:rFonts w:ascii="Times New Roman" w:hAnsi="Times New Roman" w:cs="Times New Roman"/>
          <w:sz w:val="24"/>
          <w:szCs w:val="24"/>
        </w:rPr>
        <w:t xml:space="preserve">from </w:t>
      </w:r>
      <w:r w:rsidR="006E2381" w:rsidRPr="007B448B">
        <w:rPr>
          <w:rFonts w:ascii="Times New Roman" w:eastAsia="MinionPro-Regular-Identity-H" w:hAnsi="Times New Roman" w:cs="Times New Roman"/>
          <w:sz w:val="24"/>
          <w:szCs w:val="24"/>
        </w:rPr>
        <w:t>March to June 2018</w:t>
      </w:r>
    </w:p>
    <w:p w:rsidR="002664CB" w:rsidRPr="007B448B" w:rsidRDefault="006E2381"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Table.6 The performance of Ritc</w:t>
      </w:r>
      <w:r w:rsidR="008374E5" w:rsidRPr="007B448B">
        <w:rPr>
          <w:rFonts w:ascii="Times New Roman" w:hAnsi="Times New Roman" w:cs="Times New Roman"/>
          <w:sz w:val="24"/>
          <w:szCs w:val="24"/>
        </w:rPr>
        <w:t xml:space="preserve">hie’s method against the “Gold </w:t>
      </w:r>
      <w:r w:rsidRPr="007B448B">
        <w:rPr>
          <w:rFonts w:ascii="Times New Roman" w:hAnsi="Times New Roman" w:cs="Times New Roman"/>
          <w:sz w:val="24"/>
          <w:szCs w:val="24"/>
        </w:rPr>
        <w:t>standard</w:t>
      </w:r>
      <w:r w:rsidR="008374E5" w:rsidRPr="007B448B">
        <w:rPr>
          <w:rFonts w:ascii="Times New Roman" w:hAnsi="Times New Roman" w:cs="Times New Roman"/>
          <w:sz w:val="24"/>
          <w:szCs w:val="24"/>
        </w:rPr>
        <w:t>”</w:t>
      </w:r>
      <w:r w:rsidRPr="007B448B">
        <w:rPr>
          <w:rFonts w:ascii="Times New Roman" w:hAnsi="Times New Roman" w:cs="Times New Roman"/>
          <w:sz w:val="24"/>
          <w:szCs w:val="24"/>
        </w:rPr>
        <w:t xml:space="preserve"> method </w:t>
      </w:r>
      <w:r w:rsidR="006476DB" w:rsidRPr="007B448B">
        <w:rPr>
          <w:rFonts w:ascii="Times New Roman" w:eastAsia="MinionPro-Regular-Identity-H" w:hAnsi="Times New Roman" w:cs="Times New Roman"/>
          <w:sz w:val="24"/>
          <w:szCs w:val="24"/>
        </w:rPr>
        <w:t xml:space="preserve">at Meshenti </w:t>
      </w:r>
      <w:r w:rsidRPr="007B448B">
        <w:rPr>
          <w:rFonts w:ascii="Times New Roman" w:eastAsia="MinionPro-Regular-Identity-H" w:hAnsi="Times New Roman" w:cs="Times New Roman"/>
          <w:sz w:val="24"/>
          <w:szCs w:val="24"/>
        </w:rPr>
        <w:t>and Gedro elementary school</w:t>
      </w:r>
      <w:r w:rsidR="00B408F7" w:rsidRPr="007B448B">
        <w:rPr>
          <w:rFonts w:ascii="Times New Roman" w:eastAsia="MinionPro-Regular-Identity-H" w:hAnsi="Times New Roman" w:cs="Times New Roman"/>
          <w:sz w:val="24"/>
          <w:szCs w:val="24"/>
        </w:rPr>
        <w:t>s</w:t>
      </w:r>
      <w:r w:rsidR="00E526EE" w:rsidRPr="007B448B">
        <w:rPr>
          <w:rFonts w:ascii="Times New Roman" w:eastAsia="MinionPro-Regular-Identity-H" w:hAnsi="Times New Roman" w:cs="Times New Roman"/>
          <w:sz w:val="24"/>
          <w:szCs w:val="24"/>
        </w:rPr>
        <w:t xml:space="preserve"> </w:t>
      </w:r>
      <w:r w:rsidRPr="007B448B">
        <w:rPr>
          <w:rFonts w:ascii="Times New Roman" w:hAnsi="Times New Roman" w:cs="Times New Roman"/>
          <w:sz w:val="24"/>
          <w:szCs w:val="24"/>
        </w:rPr>
        <w:t xml:space="preserve">from </w:t>
      </w:r>
      <w:r w:rsidRPr="007B448B">
        <w:rPr>
          <w:rFonts w:ascii="Times New Roman" w:eastAsia="MinionPro-Regular-Identity-H" w:hAnsi="Times New Roman" w:cs="Times New Roman"/>
          <w:sz w:val="24"/>
          <w:szCs w:val="24"/>
        </w:rPr>
        <w:t>March to June 2018</w:t>
      </w: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eastAsia="MinionPro-Regular-Identity-H" w:hAnsi="Times New Roman" w:cs="Times New Roman"/>
          <w:sz w:val="24"/>
          <w:szCs w:val="24"/>
        </w:rPr>
      </w:pPr>
    </w:p>
    <w:p w:rsidR="003D6A95" w:rsidRPr="007B448B" w:rsidRDefault="003D6A95" w:rsidP="004E70C4">
      <w:pPr>
        <w:spacing w:line="360" w:lineRule="auto"/>
        <w:jc w:val="both"/>
        <w:rPr>
          <w:rFonts w:ascii="Times New Roman" w:hAnsi="Times New Roman" w:cs="Times New Roman"/>
          <w:sz w:val="24"/>
          <w:szCs w:val="24"/>
        </w:rPr>
      </w:pPr>
    </w:p>
    <w:p w:rsidR="003D6A95" w:rsidRPr="007B448B" w:rsidRDefault="003D6A95" w:rsidP="004E70C4">
      <w:pPr>
        <w:spacing w:line="360" w:lineRule="auto"/>
        <w:jc w:val="both"/>
        <w:rPr>
          <w:rFonts w:ascii="Times New Roman" w:hAnsi="Times New Roman" w:cs="Times New Roman"/>
          <w:sz w:val="24"/>
          <w:szCs w:val="24"/>
        </w:rPr>
      </w:pPr>
    </w:p>
    <w:p w:rsidR="006B75D9" w:rsidRPr="007B448B" w:rsidRDefault="006B75D9" w:rsidP="004E70C4">
      <w:pPr>
        <w:spacing w:line="360" w:lineRule="auto"/>
        <w:jc w:val="both"/>
        <w:rPr>
          <w:rFonts w:ascii="Times New Roman" w:hAnsi="Times New Roman" w:cs="Times New Roman"/>
          <w:sz w:val="24"/>
          <w:szCs w:val="24"/>
        </w:rPr>
      </w:pPr>
    </w:p>
    <w:p w:rsidR="003D6A95" w:rsidRPr="007B448B" w:rsidRDefault="006B75D9" w:rsidP="004E70C4">
      <w:pPr>
        <w:tabs>
          <w:tab w:val="left" w:pos="3191"/>
        </w:tabs>
        <w:spacing w:line="360" w:lineRule="auto"/>
        <w:jc w:val="center"/>
        <w:rPr>
          <w:rFonts w:ascii="Times New Roman" w:hAnsi="Times New Roman" w:cs="Times New Roman"/>
          <w:sz w:val="24"/>
          <w:szCs w:val="24"/>
        </w:rPr>
      </w:pPr>
      <w:r w:rsidRPr="007B448B">
        <w:rPr>
          <w:rFonts w:ascii="Times New Roman" w:hAnsi="Times New Roman" w:cs="Times New Roman"/>
          <w:sz w:val="24"/>
          <w:szCs w:val="24"/>
        </w:rPr>
        <w:t>V</w:t>
      </w:r>
    </w:p>
    <w:p w:rsidR="004E0D9F" w:rsidRPr="007B448B" w:rsidRDefault="004E0D9F" w:rsidP="004E70C4">
      <w:pPr>
        <w:pStyle w:val="Heading1"/>
        <w:tabs>
          <w:tab w:val="left" w:pos="1780"/>
        </w:tabs>
        <w:spacing w:line="360" w:lineRule="auto"/>
        <w:rPr>
          <w:rFonts w:ascii="Times New Roman" w:hAnsi="Times New Roman" w:cs="Times New Roman"/>
          <w:b/>
          <w:color w:val="auto"/>
          <w:sz w:val="28"/>
          <w:szCs w:val="28"/>
        </w:rPr>
      </w:pPr>
      <w:bookmarkStart w:id="9" w:name="_Toc528354123"/>
      <w:r w:rsidRPr="007B448B">
        <w:rPr>
          <w:rFonts w:ascii="Times New Roman" w:hAnsi="Times New Roman" w:cs="Times New Roman"/>
          <w:b/>
          <w:color w:val="auto"/>
          <w:sz w:val="28"/>
          <w:szCs w:val="28"/>
        </w:rPr>
        <w:t>Abstract</w:t>
      </w:r>
      <w:bookmarkEnd w:id="9"/>
      <w:r w:rsidR="002664CB" w:rsidRPr="007B448B">
        <w:rPr>
          <w:rFonts w:ascii="Times New Roman" w:hAnsi="Times New Roman" w:cs="Times New Roman"/>
          <w:b/>
          <w:color w:val="auto"/>
          <w:sz w:val="28"/>
          <w:szCs w:val="28"/>
        </w:rPr>
        <w:tab/>
      </w:r>
    </w:p>
    <w:p w:rsidR="00467F44" w:rsidRPr="007B448B" w:rsidRDefault="00357618" w:rsidP="004E70C4">
      <w:pPr>
        <w:spacing w:line="360" w:lineRule="auto"/>
        <w:jc w:val="both"/>
        <w:rPr>
          <w:rFonts w:ascii="Times New Roman" w:hAnsi="Times New Roman" w:cs="Times New Roman"/>
          <w:sz w:val="24"/>
          <w:szCs w:val="24"/>
        </w:rPr>
      </w:pPr>
      <w:r w:rsidRPr="007B448B">
        <w:rPr>
          <w:rFonts w:ascii="Times New Roman" w:hAnsi="Times New Roman" w:cs="Times New Roman"/>
          <w:b/>
          <w:sz w:val="24"/>
          <w:szCs w:val="24"/>
        </w:rPr>
        <w:t>Background</w:t>
      </w:r>
      <w:r w:rsidR="007A0A96" w:rsidRPr="007B448B">
        <w:rPr>
          <w:rFonts w:ascii="Times New Roman" w:hAnsi="Times New Roman" w:cs="Times New Roman"/>
          <w:sz w:val="24"/>
          <w:szCs w:val="24"/>
        </w:rPr>
        <w:t>: -</w:t>
      </w:r>
      <w:r w:rsidR="001557D2" w:rsidRPr="007B448B">
        <w:rPr>
          <w:rFonts w:ascii="Times New Roman" w:hAnsi="Times New Roman" w:cs="Times New Roman"/>
          <w:sz w:val="24"/>
          <w:szCs w:val="24"/>
        </w:rPr>
        <w:t>The</w:t>
      </w:r>
      <w:r w:rsidR="00E526EE" w:rsidRPr="007B448B">
        <w:rPr>
          <w:rFonts w:ascii="Times New Roman" w:hAnsi="Times New Roman" w:cs="Times New Roman"/>
          <w:sz w:val="24"/>
          <w:szCs w:val="24"/>
        </w:rPr>
        <w:t xml:space="preserve"> </w:t>
      </w:r>
      <w:r w:rsidR="001557D2" w:rsidRPr="007B448B">
        <w:rPr>
          <w:rFonts w:ascii="Times New Roman" w:eastAsia="Times New Roman" w:hAnsi="Times New Roman" w:cs="Times New Roman"/>
          <w:sz w:val="24"/>
          <w:szCs w:val="24"/>
        </w:rPr>
        <w:t xml:space="preserve">prevalence of intestinal parasites in </w:t>
      </w:r>
      <w:r w:rsidRPr="007B448B">
        <w:rPr>
          <w:rFonts w:ascii="Times New Roman" w:hAnsi="Times New Roman" w:cs="Times New Roman"/>
          <w:sz w:val="24"/>
          <w:szCs w:val="24"/>
        </w:rPr>
        <w:t>developing countries</w:t>
      </w:r>
      <w:r w:rsidR="001557D2" w:rsidRPr="007B448B">
        <w:rPr>
          <w:rFonts w:ascii="Times New Roman" w:hAnsi="Times New Roman" w:cs="Times New Roman"/>
          <w:sz w:val="24"/>
          <w:szCs w:val="24"/>
        </w:rPr>
        <w:t xml:space="preserve"> is high</w:t>
      </w:r>
      <w:r w:rsidR="00E526EE" w:rsidRPr="007B448B">
        <w:rPr>
          <w:rFonts w:ascii="Times New Roman" w:hAnsi="Times New Roman" w:cs="Times New Roman"/>
          <w:sz w:val="24"/>
          <w:szCs w:val="24"/>
        </w:rPr>
        <w:t xml:space="preserve"> </w:t>
      </w:r>
      <w:r w:rsidR="005F7141" w:rsidRPr="007B448B">
        <w:rPr>
          <w:rFonts w:ascii="Times New Roman" w:hAnsi="Times New Roman" w:cs="Times New Roman"/>
          <w:sz w:val="24"/>
          <w:szCs w:val="24"/>
        </w:rPr>
        <w:t>due to</w:t>
      </w:r>
      <w:r w:rsidR="00E526EE"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poverty, lack of safe drinking water, poor hygiene, malnutrition and low latrine coverage. </w:t>
      </w:r>
      <w:r w:rsidR="008E0C0D" w:rsidRPr="007B448B">
        <w:rPr>
          <w:rFonts w:ascii="Times New Roman" w:hAnsi="Times New Roman" w:cs="Times New Roman"/>
          <w:sz w:val="24"/>
          <w:szCs w:val="24"/>
        </w:rPr>
        <w:t xml:space="preserve">Despite its high prevalence </w:t>
      </w:r>
      <w:r w:rsidR="00736DAE" w:rsidRPr="007B448B">
        <w:rPr>
          <w:rFonts w:ascii="Times New Roman" w:hAnsi="Times New Roman" w:cs="Times New Roman"/>
          <w:sz w:val="24"/>
          <w:szCs w:val="24"/>
        </w:rPr>
        <w:t>now</w:t>
      </w:r>
      <w:r w:rsidR="000B55F9" w:rsidRPr="007B448B">
        <w:rPr>
          <w:rFonts w:ascii="Times New Roman" w:hAnsi="Times New Roman" w:cs="Times New Roman"/>
          <w:sz w:val="24"/>
          <w:szCs w:val="24"/>
        </w:rPr>
        <w:t>a</w:t>
      </w:r>
      <w:r w:rsidR="00672EF8" w:rsidRPr="007B448B">
        <w:rPr>
          <w:rFonts w:ascii="Times New Roman" w:hAnsi="Times New Roman" w:cs="Times New Roman"/>
          <w:sz w:val="24"/>
          <w:szCs w:val="24"/>
        </w:rPr>
        <w:t>day</w:t>
      </w:r>
      <w:r w:rsidR="000B55F9" w:rsidRPr="007B448B">
        <w:rPr>
          <w:rFonts w:ascii="Times New Roman" w:hAnsi="Times New Roman" w:cs="Times New Roman"/>
          <w:sz w:val="24"/>
          <w:szCs w:val="24"/>
        </w:rPr>
        <w:t>s</w:t>
      </w:r>
      <w:r w:rsidR="00772C7D" w:rsidRPr="007B448B">
        <w:rPr>
          <w:rFonts w:ascii="Times New Roman" w:hAnsi="Times New Roman" w:cs="Times New Roman"/>
          <w:sz w:val="24"/>
          <w:szCs w:val="24"/>
        </w:rPr>
        <w:t xml:space="preserve"> in Ethiopia, the </w:t>
      </w:r>
      <w:r w:rsidR="0077099C" w:rsidRPr="007B448B">
        <w:rPr>
          <w:rFonts w:ascii="Times New Roman" w:eastAsia="Times New Roman" w:hAnsi="Times New Roman" w:cs="Times New Roman"/>
          <w:sz w:val="24"/>
          <w:szCs w:val="24"/>
        </w:rPr>
        <w:t>direct w</w:t>
      </w:r>
      <w:r w:rsidR="008C400A" w:rsidRPr="007B448B">
        <w:rPr>
          <w:rFonts w:ascii="Times New Roman" w:eastAsia="Times New Roman" w:hAnsi="Times New Roman" w:cs="Times New Roman"/>
          <w:sz w:val="24"/>
          <w:szCs w:val="24"/>
        </w:rPr>
        <w:t>et mount</w:t>
      </w:r>
      <w:r w:rsidR="0077099C" w:rsidRPr="007B448B">
        <w:rPr>
          <w:rFonts w:ascii="Times New Roman" w:eastAsia="Times New Roman" w:hAnsi="Times New Roman" w:cs="Times New Roman"/>
          <w:sz w:val="24"/>
          <w:szCs w:val="24"/>
        </w:rPr>
        <w:t xml:space="preserve"> method </w:t>
      </w:r>
      <w:r w:rsidR="00771945" w:rsidRPr="007B448B">
        <w:rPr>
          <w:rFonts w:ascii="Times New Roman" w:eastAsia="Times New Roman" w:hAnsi="Times New Roman" w:cs="Times New Roman"/>
          <w:sz w:val="24"/>
          <w:szCs w:val="24"/>
        </w:rPr>
        <w:t xml:space="preserve">is used </w:t>
      </w:r>
      <w:r w:rsidR="00467F44" w:rsidRPr="007B448B">
        <w:rPr>
          <w:rFonts w:ascii="Times New Roman" w:eastAsia="Times New Roman" w:hAnsi="Times New Roman" w:cs="Times New Roman"/>
          <w:sz w:val="24"/>
          <w:szCs w:val="24"/>
        </w:rPr>
        <w:t>for routine laboratory diagnosis of intestinal parasites because of its feasibility as compared to other techniques even if its sensitivity is questionable. Therefore,</w:t>
      </w:r>
      <w:r w:rsidR="00E526EE" w:rsidRPr="007B448B">
        <w:rPr>
          <w:rFonts w:ascii="Times New Roman" w:eastAsia="Times New Roman" w:hAnsi="Times New Roman" w:cs="Times New Roman"/>
          <w:sz w:val="24"/>
          <w:szCs w:val="24"/>
        </w:rPr>
        <w:t xml:space="preserve"> </w:t>
      </w:r>
      <w:r w:rsidR="00467F44" w:rsidRPr="007B448B">
        <w:rPr>
          <w:rFonts w:ascii="Times New Roman" w:hAnsi="Times New Roman" w:cs="Times New Roman"/>
          <w:sz w:val="24"/>
          <w:szCs w:val="24"/>
        </w:rPr>
        <w:t xml:space="preserve">evaluating the performance of diagnostic tests that can be used in routine patient </w:t>
      </w:r>
      <w:r w:rsidR="00772C7D" w:rsidRPr="007B448B">
        <w:rPr>
          <w:rFonts w:ascii="Times New Roman" w:hAnsi="Times New Roman" w:cs="Times New Roman"/>
          <w:sz w:val="24"/>
          <w:szCs w:val="24"/>
        </w:rPr>
        <w:t>diagnosis</w:t>
      </w:r>
      <w:r w:rsidR="00467F44" w:rsidRPr="007B448B">
        <w:rPr>
          <w:rFonts w:ascii="Times New Roman" w:hAnsi="Times New Roman" w:cs="Times New Roman"/>
          <w:sz w:val="24"/>
          <w:szCs w:val="24"/>
        </w:rPr>
        <w:t xml:space="preserve"> is essential to determine the true burden of the disease.</w:t>
      </w:r>
    </w:p>
    <w:p w:rsidR="00467F44" w:rsidRPr="007B448B" w:rsidRDefault="00467F44" w:rsidP="004E70C4">
      <w:pPr>
        <w:spacing w:line="360" w:lineRule="auto"/>
        <w:jc w:val="both"/>
        <w:rPr>
          <w:rFonts w:ascii="Times New Roman" w:hAnsi="Times New Roman" w:cs="Times New Roman"/>
          <w:sz w:val="24"/>
          <w:szCs w:val="24"/>
        </w:rPr>
      </w:pPr>
      <w:r w:rsidRPr="007B448B">
        <w:rPr>
          <w:rFonts w:ascii="Times New Roman" w:hAnsi="Times New Roman" w:cs="Times New Roman"/>
          <w:b/>
          <w:sz w:val="24"/>
          <w:szCs w:val="24"/>
        </w:rPr>
        <w:t xml:space="preserve">Objective: </w:t>
      </w:r>
      <w:r w:rsidRPr="007B448B">
        <w:rPr>
          <w:rFonts w:ascii="Times New Roman" w:hAnsi="Times New Roman" w:cs="Times New Roman"/>
          <w:sz w:val="24"/>
          <w:szCs w:val="24"/>
        </w:rPr>
        <w:t xml:space="preserve">-The objective of this study was to evaluate the performance of wet mount, Baermann, Modified Baermann and </w:t>
      </w:r>
      <w:r w:rsidRPr="007B448B">
        <w:rPr>
          <w:rFonts w:ascii="Times New Roman" w:eastAsia="Times New Roman" w:hAnsi="Times New Roman" w:cs="Times New Roman"/>
          <w:sz w:val="24"/>
          <w:szCs w:val="24"/>
        </w:rPr>
        <w:t>Ritchie’s</w:t>
      </w:r>
      <w:r w:rsidRPr="007B448B">
        <w:rPr>
          <w:rFonts w:ascii="Times New Roman" w:hAnsi="Times New Roman" w:cs="Times New Roman"/>
          <w:sz w:val="24"/>
          <w:szCs w:val="24"/>
        </w:rPr>
        <w:t xml:space="preserve"> methods for the diagnosis of intestinal parasites against the “Gold standard”. </w:t>
      </w:r>
    </w:p>
    <w:p w:rsidR="00467F44" w:rsidRPr="007B448B" w:rsidRDefault="00467F44" w:rsidP="004E70C4">
      <w:pPr>
        <w:spacing w:line="360" w:lineRule="auto"/>
        <w:jc w:val="both"/>
        <w:rPr>
          <w:rFonts w:ascii="Times New Roman" w:hAnsi="Times New Roman" w:cs="Times New Roman"/>
          <w:sz w:val="24"/>
          <w:szCs w:val="24"/>
        </w:rPr>
      </w:pPr>
      <w:r w:rsidRPr="007B448B">
        <w:rPr>
          <w:rFonts w:ascii="Times New Roman" w:hAnsi="Times New Roman" w:cs="Times New Roman"/>
          <w:b/>
          <w:sz w:val="24"/>
          <w:szCs w:val="24"/>
        </w:rPr>
        <w:t>Methods:</w:t>
      </w:r>
      <w:r w:rsidRPr="007B448B">
        <w:rPr>
          <w:rFonts w:ascii="Times New Roman" w:hAnsi="Times New Roman" w:cs="Times New Roman"/>
          <w:sz w:val="24"/>
          <w:szCs w:val="24"/>
        </w:rPr>
        <w:t xml:space="preserve"> - A school based cross-sectional study was conducted among school children at Meshenti and Gedro elementary schools from March to June 2018. </w:t>
      </w:r>
      <w:r w:rsidRPr="007B448B">
        <w:rPr>
          <w:rFonts w:ascii="Times New Roman" w:eastAsia="Times New Roman" w:hAnsi="Times New Roman" w:cs="Times New Roman"/>
          <w:sz w:val="24"/>
          <w:szCs w:val="24"/>
        </w:rPr>
        <w:t xml:space="preserve">Single stool sample was processed by </w:t>
      </w:r>
      <w:r w:rsidRPr="007B448B">
        <w:rPr>
          <w:rFonts w:ascii="Times New Roman" w:hAnsi="Times New Roman" w:cs="Times New Roman"/>
          <w:sz w:val="24"/>
          <w:szCs w:val="24"/>
        </w:rPr>
        <w:t xml:space="preserve">wet mount, </w:t>
      </w:r>
      <w:r w:rsidRPr="007B448B">
        <w:rPr>
          <w:rFonts w:ascii="Times New Roman" w:eastAsia="Times New Roman" w:hAnsi="Times New Roman" w:cs="Times New Roman"/>
          <w:sz w:val="24"/>
          <w:szCs w:val="24"/>
        </w:rPr>
        <w:t>Baermann, Modified Baermann and</w:t>
      </w:r>
      <w:r w:rsidRPr="007B448B">
        <w:rPr>
          <w:rFonts w:ascii="Times New Roman" w:hAnsi="Times New Roman" w:cs="Times New Roman"/>
          <w:sz w:val="24"/>
          <w:szCs w:val="24"/>
        </w:rPr>
        <w:t xml:space="preserve"> Ritchie’s</w:t>
      </w:r>
      <w:r w:rsidRPr="007B448B">
        <w:rPr>
          <w:rFonts w:ascii="Times New Roman" w:eastAsia="Times New Roman" w:hAnsi="Times New Roman" w:cs="Times New Roman"/>
          <w:sz w:val="24"/>
          <w:szCs w:val="24"/>
        </w:rPr>
        <w:t xml:space="preserve"> methods. </w:t>
      </w:r>
      <w:r w:rsidRPr="007B448B">
        <w:rPr>
          <w:rFonts w:ascii="Times New Roman" w:hAnsi="Times New Roman" w:cs="Times New Roman"/>
          <w:sz w:val="24"/>
          <w:szCs w:val="24"/>
        </w:rPr>
        <w:t xml:space="preserve">Data entry and analysis were done by using Statistical Package Epi-Info version 7 and </w:t>
      </w:r>
      <w:r w:rsidR="00290D9A" w:rsidRPr="007B448B">
        <w:rPr>
          <w:rFonts w:ascii="Times New Roman" w:hAnsi="Times New Roman" w:cs="Times New Roman"/>
          <w:sz w:val="24"/>
          <w:szCs w:val="24"/>
        </w:rPr>
        <w:t xml:space="preserve">Statistical Package for Social Sciences </w:t>
      </w:r>
      <w:r w:rsidRPr="007B448B">
        <w:rPr>
          <w:rFonts w:ascii="Times New Roman" w:hAnsi="Times New Roman" w:cs="Times New Roman"/>
          <w:sz w:val="24"/>
          <w:szCs w:val="24"/>
        </w:rPr>
        <w:t xml:space="preserve">version 20 software, respectively. </w:t>
      </w:r>
      <w:r w:rsidRPr="007B448B">
        <w:rPr>
          <w:rFonts w:ascii="Times New Roman" w:eastAsia="Times New Roman" w:hAnsi="Times New Roman" w:cs="Times New Roman"/>
          <w:sz w:val="24"/>
          <w:szCs w:val="24"/>
        </w:rPr>
        <w:t>The sensitivity, specifici</w:t>
      </w:r>
      <w:r w:rsidR="004708E1" w:rsidRPr="007B448B">
        <w:rPr>
          <w:rFonts w:ascii="Times New Roman" w:eastAsia="Times New Roman" w:hAnsi="Times New Roman" w:cs="Times New Roman"/>
          <w:sz w:val="24"/>
          <w:szCs w:val="24"/>
        </w:rPr>
        <w:t xml:space="preserve">ty, </w:t>
      </w:r>
      <w:r w:rsidR="00772C7D" w:rsidRPr="007B448B">
        <w:rPr>
          <w:rFonts w:ascii="Times New Roman" w:hAnsi="Times New Roman" w:cs="Times New Roman"/>
          <w:sz w:val="24"/>
          <w:szCs w:val="24"/>
        </w:rPr>
        <w:t>negative predictive v</w:t>
      </w:r>
      <w:r w:rsidR="00290D9A" w:rsidRPr="007B448B">
        <w:rPr>
          <w:rFonts w:ascii="Times New Roman" w:hAnsi="Times New Roman" w:cs="Times New Roman"/>
          <w:sz w:val="24"/>
          <w:szCs w:val="24"/>
        </w:rPr>
        <w:t>alue</w:t>
      </w:r>
      <w:r w:rsidR="00E526EE" w:rsidRPr="007B448B">
        <w:rPr>
          <w:rFonts w:ascii="Times New Roman" w:hAnsi="Times New Roman" w:cs="Times New Roman"/>
          <w:sz w:val="24"/>
          <w:szCs w:val="24"/>
        </w:rPr>
        <w:t xml:space="preserve"> </w:t>
      </w:r>
      <w:r w:rsidRPr="007B448B">
        <w:rPr>
          <w:rFonts w:ascii="Times New Roman" w:eastAsia="Times New Roman" w:hAnsi="Times New Roman" w:cs="Times New Roman"/>
          <w:sz w:val="24"/>
          <w:szCs w:val="24"/>
        </w:rPr>
        <w:t xml:space="preserve">and </w:t>
      </w:r>
      <w:r w:rsidR="00772C7D" w:rsidRPr="007B448B">
        <w:rPr>
          <w:rFonts w:ascii="Times New Roman" w:hAnsi="Times New Roman" w:cs="Times New Roman"/>
          <w:sz w:val="24"/>
          <w:szCs w:val="24"/>
        </w:rPr>
        <w:t>positive predictive v</w:t>
      </w:r>
      <w:r w:rsidR="00290D9A" w:rsidRPr="007B448B">
        <w:rPr>
          <w:rFonts w:ascii="Times New Roman" w:hAnsi="Times New Roman" w:cs="Times New Roman"/>
          <w:sz w:val="24"/>
          <w:szCs w:val="24"/>
        </w:rPr>
        <w:t xml:space="preserve">alue </w:t>
      </w:r>
      <w:r w:rsidRPr="007B448B">
        <w:rPr>
          <w:rFonts w:ascii="Times New Roman" w:eastAsia="Times New Roman" w:hAnsi="Times New Roman" w:cs="Times New Roman"/>
          <w:sz w:val="24"/>
          <w:szCs w:val="24"/>
        </w:rPr>
        <w:t>of diagnostic tests</w:t>
      </w:r>
      <w:r w:rsidRPr="007B448B">
        <w:rPr>
          <w:rFonts w:ascii="Times New Roman" w:hAnsi="Times New Roman" w:cs="Times New Roman"/>
          <w:sz w:val="24"/>
          <w:szCs w:val="24"/>
        </w:rPr>
        <w:t xml:space="preserve"> at 95% CI</w:t>
      </w:r>
      <w:r w:rsidRPr="007B448B">
        <w:rPr>
          <w:rFonts w:ascii="Times New Roman" w:eastAsia="Times New Roman" w:hAnsi="Times New Roman" w:cs="Times New Roman"/>
          <w:sz w:val="24"/>
          <w:szCs w:val="24"/>
        </w:rPr>
        <w:t xml:space="preserve"> and </w:t>
      </w:r>
      <w:r w:rsidR="00E764DC" w:rsidRPr="007B448B">
        <w:rPr>
          <w:rFonts w:ascii="Times New Roman" w:hAnsi="Times New Roman" w:cs="Times New Roman"/>
          <w:sz w:val="24"/>
          <w:szCs w:val="24"/>
        </w:rPr>
        <w:t xml:space="preserve">Kappa values were calculated with respect to </w:t>
      </w:r>
      <w:r w:rsidRPr="007B448B">
        <w:rPr>
          <w:rFonts w:ascii="Times New Roman" w:hAnsi="Times New Roman" w:cs="Times New Roman"/>
          <w:sz w:val="24"/>
          <w:szCs w:val="24"/>
        </w:rPr>
        <w:t xml:space="preserve">the “Gold standard” </w:t>
      </w:r>
      <w:r w:rsidRPr="007B448B">
        <w:rPr>
          <w:rFonts w:ascii="Times New Roman" w:eastAsia="Times New Roman" w:hAnsi="Times New Roman" w:cs="Times New Roman"/>
          <w:sz w:val="24"/>
          <w:szCs w:val="24"/>
        </w:rPr>
        <w:t>method (the combined result of altogether).</w:t>
      </w:r>
    </w:p>
    <w:p w:rsidR="00467F44" w:rsidRPr="007B448B" w:rsidRDefault="00467F44" w:rsidP="004E70C4">
      <w:pPr>
        <w:spacing w:line="360" w:lineRule="auto"/>
        <w:jc w:val="both"/>
        <w:rPr>
          <w:rFonts w:ascii="Times New Roman" w:eastAsia="Times New Roman" w:hAnsi="Times New Roman" w:cs="Times New Roman"/>
          <w:sz w:val="24"/>
          <w:szCs w:val="24"/>
        </w:rPr>
      </w:pPr>
      <w:r w:rsidRPr="007B448B">
        <w:rPr>
          <w:rFonts w:ascii="Times New Roman" w:hAnsi="Times New Roman" w:cs="Times New Roman"/>
          <w:b/>
          <w:sz w:val="24"/>
          <w:szCs w:val="24"/>
        </w:rPr>
        <w:t>Results</w:t>
      </w:r>
      <w:r w:rsidR="00C52406" w:rsidRPr="007B448B">
        <w:rPr>
          <w:rFonts w:ascii="Times New Roman" w:hAnsi="Times New Roman" w:cs="Times New Roman"/>
          <w:sz w:val="24"/>
          <w:szCs w:val="24"/>
        </w:rPr>
        <w:t>: -</w:t>
      </w:r>
      <w:r w:rsidRPr="007B448B">
        <w:rPr>
          <w:rFonts w:ascii="Times New Roman" w:hAnsi="Times New Roman" w:cs="Times New Roman"/>
          <w:sz w:val="24"/>
          <w:szCs w:val="24"/>
        </w:rPr>
        <w:t xml:space="preserve"> Of the total 211 study participants, 48.8% were males and 51.2% were females. The mean age of study participants was 11.94 years. The overall prevalence of intestinal </w:t>
      </w:r>
      <w:r w:rsidR="00772C7D" w:rsidRPr="007B448B">
        <w:rPr>
          <w:rFonts w:ascii="Times New Roman" w:eastAsia="Times New Roman" w:hAnsi="Times New Roman" w:cs="Times New Roman"/>
          <w:sz w:val="24"/>
          <w:szCs w:val="24"/>
        </w:rPr>
        <w:t xml:space="preserve">parasite infection </w:t>
      </w:r>
      <w:r w:rsidRPr="007B448B">
        <w:rPr>
          <w:rFonts w:ascii="Times New Roman" w:eastAsia="Times New Roman" w:hAnsi="Times New Roman" w:cs="Times New Roman"/>
          <w:sz w:val="24"/>
          <w:szCs w:val="24"/>
        </w:rPr>
        <w:t xml:space="preserve">was 60.2%. The sensitivity and </w:t>
      </w:r>
      <w:r w:rsidR="00772C7D" w:rsidRPr="007B448B">
        <w:rPr>
          <w:rFonts w:ascii="Times New Roman" w:hAnsi="Times New Roman" w:cs="Times New Roman"/>
          <w:sz w:val="24"/>
          <w:szCs w:val="24"/>
        </w:rPr>
        <w:t>negative predictive v</w:t>
      </w:r>
      <w:r w:rsidR="004708E1" w:rsidRPr="007B448B">
        <w:rPr>
          <w:rFonts w:ascii="Times New Roman" w:hAnsi="Times New Roman" w:cs="Times New Roman"/>
          <w:sz w:val="24"/>
          <w:szCs w:val="24"/>
        </w:rPr>
        <w:t>alue</w:t>
      </w:r>
      <w:r w:rsidRPr="007B448B">
        <w:rPr>
          <w:rFonts w:ascii="Times New Roman" w:eastAsia="Times New Roman" w:hAnsi="Times New Roman" w:cs="Times New Roman"/>
          <w:sz w:val="24"/>
          <w:szCs w:val="24"/>
        </w:rPr>
        <w:t xml:space="preserve"> of Wet mount, </w:t>
      </w:r>
      <w:r w:rsidR="004708E1" w:rsidRPr="007B448B">
        <w:rPr>
          <w:rFonts w:ascii="Times New Roman" w:eastAsia="Times New Roman" w:hAnsi="Times New Roman" w:cs="Times New Roman"/>
          <w:sz w:val="24"/>
          <w:szCs w:val="24"/>
        </w:rPr>
        <w:t xml:space="preserve">Baermann </w:t>
      </w:r>
      <w:r w:rsidRPr="007B448B">
        <w:rPr>
          <w:rFonts w:ascii="Times New Roman" w:eastAsia="Times New Roman" w:hAnsi="Times New Roman" w:cs="Times New Roman"/>
          <w:sz w:val="24"/>
          <w:szCs w:val="24"/>
        </w:rPr>
        <w:t>M</w:t>
      </w:r>
      <w:r w:rsidR="004708E1" w:rsidRPr="007B448B">
        <w:rPr>
          <w:rFonts w:ascii="Times New Roman" w:eastAsia="Times New Roman" w:hAnsi="Times New Roman" w:cs="Times New Roman"/>
          <w:sz w:val="24"/>
          <w:szCs w:val="24"/>
        </w:rPr>
        <w:t>ethod</w:t>
      </w:r>
      <w:r w:rsidRPr="007B448B">
        <w:rPr>
          <w:rFonts w:ascii="Times New Roman" w:eastAsia="Times New Roman" w:hAnsi="Times New Roman" w:cs="Times New Roman"/>
          <w:sz w:val="24"/>
          <w:szCs w:val="24"/>
        </w:rPr>
        <w:t xml:space="preserve">, </w:t>
      </w:r>
      <w:r w:rsidR="004708E1" w:rsidRPr="007B448B">
        <w:rPr>
          <w:rFonts w:ascii="Times New Roman" w:eastAsia="Times New Roman" w:hAnsi="Times New Roman" w:cs="Times New Roman"/>
          <w:sz w:val="24"/>
          <w:szCs w:val="24"/>
        </w:rPr>
        <w:t xml:space="preserve">Modified </w:t>
      </w:r>
      <w:r w:rsidRPr="007B448B">
        <w:rPr>
          <w:rFonts w:ascii="Times New Roman" w:eastAsia="Times New Roman" w:hAnsi="Times New Roman" w:cs="Times New Roman"/>
          <w:sz w:val="24"/>
          <w:szCs w:val="24"/>
        </w:rPr>
        <w:t>B</w:t>
      </w:r>
      <w:r w:rsidR="004708E1" w:rsidRPr="007B448B">
        <w:rPr>
          <w:rFonts w:ascii="Times New Roman" w:eastAsia="Times New Roman" w:hAnsi="Times New Roman" w:cs="Times New Roman"/>
          <w:sz w:val="24"/>
          <w:szCs w:val="24"/>
        </w:rPr>
        <w:t>aermann</w:t>
      </w:r>
      <w:r w:rsidRPr="007B448B">
        <w:rPr>
          <w:rFonts w:ascii="Times New Roman" w:eastAsia="Times New Roman" w:hAnsi="Times New Roman" w:cs="Times New Roman"/>
          <w:sz w:val="24"/>
          <w:szCs w:val="24"/>
        </w:rPr>
        <w:t>, and Ritchie’s methods against the “Gold sta</w:t>
      </w:r>
      <w:r w:rsidR="00215EBC" w:rsidRPr="007B448B">
        <w:rPr>
          <w:rFonts w:ascii="Times New Roman" w:eastAsia="Times New Roman" w:hAnsi="Times New Roman" w:cs="Times New Roman"/>
          <w:sz w:val="24"/>
          <w:szCs w:val="24"/>
        </w:rPr>
        <w:t>ndard” were: 49.6% and 56.8</w:t>
      </w:r>
      <w:r w:rsidRPr="007B448B">
        <w:rPr>
          <w:rFonts w:ascii="Times New Roman" w:eastAsia="Times New Roman" w:hAnsi="Times New Roman" w:cs="Times New Roman"/>
          <w:sz w:val="24"/>
          <w:szCs w:val="24"/>
        </w:rPr>
        <w:t>%, 42.5% and 53.5%, 8</w:t>
      </w:r>
      <w:r w:rsidR="00811FBE" w:rsidRPr="007B448B">
        <w:rPr>
          <w:rFonts w:ascii="Times New Roman" w:eastAsia="Times New Roman" w:hAnsi="Times New Roman" w:cs="Times New Roman"/>
          <w:sz w:val="24"/>
          <w:szCs w:val="24"/>
        </w:rPr>
        <w:t>0.3% and 77.1%, and 67.7% and 67.2</w:t>
      </w:r>
      <w:r w:rsidRPr="007B448B">
        <w:rPr>
          <w:rFonts w:ascii="Times New Roman" w:eastAsia="Times New Roman" w:hAnsi="Times New Roman" w:cs="Times New Roman"/>
          <w:sz w:val="24"/>
          <w:szCs w:val="24"/>
        </w:rPr>
        <w:t xml:space="preserve">%, respectively. </w:t>
      </w:r>
    </w:p>
    <w:p w:rsidR="00467F44" w:rsidRPr="007B448B" w:rsidRDefault="00467F44" w:rsidP="004E70C4">
      <w:pPr>
        <w:pStyle w:val="CommentText"/>
        <w:spacing w:line="360" w:lineRule="auto"/>
        <w:jc w:val="both"/>
        <w:rPr>
          <w:rFonts w:ascii="Times New Roman" w:hAnsi="Times New Roman" w:cs="Times New Roman"/>
          <w:sz w:val="24"/>
          <w:szCs w:val="24"/>
        </w:rPr>
      </w:pPr>
      <w:r w:rsidRPr="007B448B">
        <w:rPr>
          <w:rFonts w:ascii="Times New Roman" w:eastAsia="Times New Roman" w:hAnsi="Times New Roman" w:cs="Times New Roman"/>
          <w:b/>
          <w:sz w:val="24"/>
          <w:szCs w:val="24"/>
        </w:rPr>
        <w:t>Conclusions</w:t>
      </w:r>
      <w:r w:rsidRPr="007B448B">
        <w:rPr>
          <w:rFonts w:ascii="Times New Roman" w:eastAsia="Times New Roman" w:hAnsi="Times New Roman" w:cs="Times New Roman"/>
          <w:sz w:val="24"/>
          <w:szCs w:val="24"/>
        </w:rPr>
        <w:t xml:space="preserve">:-In this study, </w:t>
      </w:r>
      <w:r w:rsidR="004708E1" w:rsidRPr="007B448B">
        <w:rPr>
          <w:rFonts w:ascii="Times New Roman" w:eastAsia="Times New Roman" w:hAnsi="Times New Roman" w:cs="Times New Roman"/>
          <w:sz w:val="24"/>
          <w:szCs w:val="24"/>
        </w:rPr>
        <w:t xml:space="preserve">Modified </w:t>
      </w:r>
      <w:r w:rsidRPr="007B448B">
        <w:rPr>
          <w:rFonts w:ascii="Times New Roman" w:eastAsia="Times New Roman" w:hAnsi="Times New Roman" w:cs="Times New Roman"/>
          <w:sz w:val="24"/>
          <w:szCs w:val="24"/>
        </w:rPr>
        <w:t>B</w:t>
      </w:r>
      <w:r w:rsidR="004708E1" w:rsidRPr="007B448B">
        <w:rPr>
          <w:rFonts w:ascii="Times New Roman" w:eastAsia="Times New Roman" w:hAnsi="Times New Roman" w:cs="Times New Roman"/>
          <w:sz w:val="24"/>
          <w:szCs w:val="24"/>
        </w:rPr>
        <w:t>aermann</w:t>
      </w:r>
      <w:r w:rsidRPr="007B448B">
        <w:rPr>
          <w:rFonts w:ascii="Times New Roman" w:eastAsia="Times New Roman" w:hAnsi="Times New Roman" w:cs="Times New Roman"/>
          <w:sz w:val="24"/>
          <w:szCs w:val="24"/>
        </w:rPr>
        <w:t xml:space="preserve"> outperformed the other methods followed by Ritchie’s method. Therefore, it is preferable to use </w:t>
      </w:r>
      <w:r w:rsidR="004708E1" w:rsidRPr="007B448B">
        <w:rPr>
          <w:rFonts w:ascii="Times New Roman" w:eastAsia="Times New Roman" w:hAnsi="Times New Roman" w:cs="Times New Roman"/>
          <w:sz w:val="24"/>
          <w:szCs w:val="24"/>
        </w:rPr>
        <w:t xml:space="preserve">Modified </w:t>
      </w:r>
      <w:r w:rsidRPr="007B448B">
        <w:rPr>
          <w:rFonts w:ascii="Times New Roman" w:eastAsia="Times New Roman" w:hAnsi="Times New Roman" w:cs="Times New Roman"/>
          <w:sz w:val="24"/>
          <w:szCs w:val="24"/>
        </w:rPr>
        <w:t>B</w:t>
      </w:r>
      <w:r w:rsidR="004708E1" w:rsidRPr="007B448B">
        <w:rPr>
          <w:rFonts w:ascii="Times New Roman" w:eastAsia="Times New Roman" w:hAnsi="Times New Roman" w:cs="Times New Roman"/>
          <w:sz w:val="24"/>
          <w:szCs w:val="24"/>
        </w:rPr>
        <w:t>aermann</w:t>
      </w:r>
      <w:r w:rsidRPr="007B448B">
        <w:rPr>
          <w:rFonts w:ascii="Times New Roman" w:eastAsia="Times New Roman" w:hAnsi="Times New Roman" w:cs="Times New Roman"/>
          <w:sz w:val="24"/>
          <w:szCs w:val="24"/>
        </w:rPr>
        <w:t>, in complement with Ritchie’s method as a routine laboratory diagnosis of intestinal parasitic infection in low incom</w:t>
      </w:r>
      <w:r w:rsidR="003F09CA" w:rsidRPr="007B448B">
        <w:rPr>
          <w:rFonts w:ascii="Times New Roman" w:eastAsia="Times New Roman" w:hAnsi="Times New Roman" w:cs="Times New Roman"/>
          <w:sz w:val="24"/>
          <w:szCs w:val="24"/>
        </w:rPr>
        <w:t>e</w:t>
      </w:r>
      <w:r w:rsidRPr="007B448B">
        <w:rPr>
          <w:rFonts w:ascii="Times New Roman" w:eastAsia="Times New Roman" w:hAnsi="Times New Roman" w:cs="Times New Roman"/>
          <w:sz w:val="24"/>
          <w:szCs w:val="24"/>
        </w:rPr>
        <w:t xml:space="preserve"> countries like Ethiopia.</w:t>
      </w:r>
    </w:p>
    <w:p w:rsidR="00A4023D" w:rsidRPr="007B448B" w:rsidRDefault="00467F44" w:rsidP="004E70C4">
      <w:pPr>
        <w:spacing w:line="360" w:lineRule="auto"/>
        <w:rPr>
          <w:rFonts w:ascii="Times New Roman" w:hAnsi="Times New Roman" w:cs="Times New Roman"/>
          <w:sz w:val="24"/>
          <w:szCs w:val="24"/>
        </w:rPr>
      </w:pPr>
      <w:r w:rsidRPr="007B448B">
        <w:rPr>
          <w:rFonts w:ascii="Times New Roman" w:hAnsi="Times New Roman" w:cs="Times New Roman"/>
          <w:b/>
          <w:sz w:val="24"/>
          <w:szCs w:val="24"/>
        </w:rPr>
        <w:lastRenderedPageBreak/>
        <w:t>Key words</w:t>
      </w:r>
      <w:r w:rsidR="00052E5F" w:rsidRPr="007B448B">
        <w:rPr>
          <w:rFonts w:ascii="Times New Roman" w:hAnsi="Times New Roman" w:cs="Times New Roman"/>
          <w:sz w:val="24"/>
          <w:szCs w:val="24"/>
        </w:rPr>
        <w:t>: -</w:t>
      </w:r>
      <w:r w:rsidR="00330DC7" w:rsidRPr="007B448B">
        <w:rPr>
          <w:rFonts w:ascii="Times New Roman" w:hAnsi="Times New Roman" w:cs="Times New Roman"/>
          <w:sz w:val="24"/>
          <w:szCs w:val="24"/>
        </w:rPr>
        <w:t xml:space="preserve"> Baermann</w:t>
      </w:r>
      <w:r w:rsidRPr="007B448B">
        <w:rPr>
          <w:rFonts w:ascii="Times New Roman" w:hAnsi="Times New Roman" w:cs="Times New Roman"/>
          <w:sz w:val="24"/>
          <w:szCs w:val="24"/>
        </w:rPr>
        <w:t>, Wet mount, Ritch</w:t>
      </w:r>
      <w:r w:rsidR="00477ED2" w:rsidRPr="007B448B">
        <w:rPr>
          <w:rFonts w:ascii="Times New Roman" w:hAnsi="Times New Roman" w:cs="Times New Roman"/>
          <w:sz w:val="24"/>
          <w:szCs w:val="24"/>
        </w:rPr>
        <w:t>ie’s Method, Bahir D</w:t>
      </w:r>
      <w:r w:rsidR="009B30E8" w:rsidRPr="007B448B">
        <w:rPr>
          <w:rFonts w:ascii="Times New Roman" w:hAnsi="Times New Roman" w:cs="Times New Roman"/>
          <w:sz w:val="24"/>
          <w:szCs w:val="24"/>
        </w:rPr>
        <w:t>ar, Ethiopia</w:t>
      </w:r>
    </w:p>
    <w:p w:rsidR="00A4023D" w:rsidRPr="007B448B" w:rsidRDefault="00A4023D" w:rsidP="004E70C4">
      <w:pPr>
        <w:spacing w:line="360" w:lineRule="auto"/>
        <w:rPr>
          <w:rFonts w:ascii="Times New Roman" w:hAnsi="Times New Roman" w:cs="Times New Roman"/>
          <w:sz w:val="24"/>
          <w:szCs w:val="24"/>
        </w:rPr>
      </w:pPr>
    </w:p>
    <w:p w:rsidR="006B241D" w:rsidRPr="007B448B" w:rsidRDefault="00A4023D" w:rsidP="004E70C4">
      <w:pPr>
        <w:tabs>
          <w:tab w:val="left" w:pos="3138"/>
        </w:tabs>
        <w:spacing w:line="360" w:lineRule="auto"/>
        <w:jc w:val="center"/>
        <w:rPr>
          <w:rFonts w:ascii="Times New Roman" w:hAnsi="Times New Roman" w:cs="Times New Roman"/>
          <w:sz w:val="24"/>
          <w:szCs w:val="24"/>
        </w:rPr>
        <w:sectPr w:rsidR="006B241D" w:rsidRPr="007B448B" w:rsidSect="001E69C7">
          <w:headerReference w:type="default" r:id="rId9"/>
          <w:footerReference w:type="default" r:id="rId10"/>
          <w:pgSz w:w="12240" w:h="15840"/>
          <w:pgMar w:top="446" w:right="1440" w:bottom="634" w:left="1440" w:header="720" w:footer="720" w:gutter="0"/>
          <w:pgNumType w:fmt="upperRoman" w:start="1"/>
          <w:cols w:space="720"/>
          <w:docGrid w:linePitch="360"/>
        </w:sectPr>
      </w:pPr>
      <w:r w:rsidRPr="007B448B">
        <w:rPr>
          <w:rFonts w:ascii="Times New Roman" w:hAnsi="Times New Roman" w:cs="Times New Roman"/>
          <w:sz w:val="24"/>
          <w:szCs w:val="24"/>
        </w:rPr>
        <w:t>VI</w:t>
      </w:r>
    </w:p>
    <w:p w:rsidR="00D87EDB" w:rsidRPr="007B448B" w:rsidRDefault="00D87EDB" w:rsidP="004E70C4">
      <w:pPr>
        <w:spacing w:line="360" w:lineRule="auto"/>
        <w:rPr>
          <w:rFonts w:ascii="Times New Roman" w:hAnsi="Times New Roman" w:cs="Times New Roman"/>
          <w:sz w:val="24"/>
          <w:szCs w:val="24"/>
        </w:rPr>
        <w:sectPr w:rsidR="00D87EDB" w:rsidRPr="007B448B" w:rsidSect="008B2F96">
          <w:pgSz w:w="12240" w:h="15840"/>
          <w:pgMar w:top="450" w:right="1440" w:bottom="630" w:left="1440" w:header="720" w:footer="720" w:gutter="0"/>
          <w:pgNumType w:fmt="upperRoman" w:start="1"/>
          <w:cols w:space="720"/>
          <w:docGrid w:linePitch="360"/>
        </w:sectPr>
      </w:pPr>
    </w:p>
    <w:p w:rsidR="00895140" w:rsidRPr="007B448B" w:rsidRDefault="008A4A59" w:rsidP="004E70C4">
      <w:pPr>
        <w:pStyle w:val="Heading1"/>
        <w:spacing w:after="240" w:line="360" w:lineRule="auto"/>
        <w:rPr>
          <w:rFonts w:ascii="Times New Roman" w:hAnsi="Times New Roman" w:cs="Times New Roman"/>
          <w:b/>
          <w:color w:val="auto"/>
          <w:sz w:val="28"/>
          <w:szCs w:val="28"/>
        </w:rPr>
      </w:pPr>
      <w:bookmarkStart w:id="10" w:name="_Toc528354124"/>
      <w:r w:rsidRPr="007B448B">
        <w:rPr>
          <w:rFonts w:ascii="Times New Roman" w:hAnsi="Times New Roman" w:cs="Times New Roman"/>
          <w:b/>
          <w:color w:val="auto"/>
          <w:sz w:val="28"/>
          <w:szCs w:val="28"/>
        </w:rPr>
        <w:lastRenderedPageBreak/>
        <w:t xml:space="preserve">1. </w:t>
      </w:r>
      <w:r w:rsidR="004649DD" w:rsidRPr="007B448B">
        <w:rPr>
          <w:rFonts w:ascii="Times New Roman" w:hAnsi="Times New Roman" w:cs="Times New Roman"/>
          <w:b/>
          <w:color w:val="auto"/>
          <w:sz w:val="28"/>
          <w:szCs w:val="28"/>
        </w:rPr>
        <w:t>Backgroun</w:t>
      </w:r>
      <w:r w:rsidR="00895140" w:rsidRPr="007B448B">
        <w:rPr>
          <w:rFonts w:ascii="Times New Roman" w:hAnsi="Times New Roman" w:cs="Times New Roman"/>
          <w:b/>
          <w:color w:val="auto"/>
          <w:sz w:val="28"/>
          <w:szCs w:val="28"/>
        </w:rPr>
        <w:t>d</w:t>
      </w:r>
      <w:bookmarkEnd w:id="10"/>
    </w:p>
    <w:p w:rsidR="00513C78" w:rsidRPr="007B448B" w:rsidRDefault="008A4A59" w:rsidP="004E70C4">
      <w:pPr>
        <w:pStyle w:val="Heading1"/>
        <w:spacing w:after="240" w:line="360" w:lineRule="auto"/>
        <w:jc w:val="both"/>
        <w:rPr>
          <w:rFonts w:ascii="Times New Roman" w:hAnsi="Times New Roman" w:cs="Times New Roman"/>
          <w:b/>
          <w:color w:val="auto"/>
          <w:sz w:val="28"/>
          <w:szCs w:val="28"/>
        </w:rPr>
      </w:pPr>
      <w:bookmarkStart w:id="11" w:name="_Toc528354125"/>
      <w:r w:rsidRPr="007B448B">
        <w:rPr>
          <w:rFonts w:ascii="Times New Roman" w:hAnsi="Times New Roman" w:cs="Times New Roman"/>
          <w:b/>
          <w:color w:val="auto"/>
          <w:sz w:val="28"/>
          <w:szCs w:val="28"/>
        </w:rPr>
        <w:t xml:space="preserve">1.1 </w:t>
      </w:r>
      <w:r w:rsidR="004649DD" w:rsidRPr="007B448B">
        <w:rPr>
          <w:rFonts w:ascii="Times New Roman" w:hAnsi="Times New Roman" w:cs="Times New Roman"/>
          <w:b/>
          <w:color w:val="auto"/>
          <w:sz w:val="28"/>
          <w:szCs w:val="28"/>
        </w:rPr>
        <w:t>Introduction</w:t>
      </w:r>
      <w:bookmarkEnd w:id="11"/>
    </w:p>
    <w:p w:rsidR="0069371C" w:rsidRPr="007B448B" w:rsidRDefault="00984FF8" w:rsidP="004E70C4">
      <w:pPr>
        <w:spacing w:after="0" w:line="360" w:lineRule="auto"/>
        <w:jc w:val="both"/>
        <w:rPr>
          <w:rFonts w:ascii="Times New Roman" w:hAnsi="Times New Roman" w:cs="Times New Roman"/>
          <w:sz w:val="24"/>
          <w:szCs w:val="24"/>
        </w:rPr>
      </w:pPr>
      <w:r w:rsidRPr="007B448B">
        <w:rPr>
          <w:rFonts w:ascii="Times New Roman" w:eastAsia="Times New Roman" w:hAnsi="Times New Roman" w:cs="Times New Roman"/>
          <w:sz w:val="24"/>
          <w:szCs w:val="24"/>
        </w:rPr>
        <w:t xml:space="preserve">Intestinal </w:t>
      </w:r>
      <w:r w:rsidR="00170188" w:rsidRPr="007B448B">
        <w:rPr>
          <w:rFonts w:ascii="Times New Roman" w:eastAsia="Times New Roman" w:hAnsi="Times New Roman" w:cs="Times New Roman"/>
          <w:sz w:val="24"/>
          <w:szCs w:val="24"/>
        </w:rPr>
        <w:t>p</w:t>
      </w:r>
      <w:r w:rsidR="00D43D46" w:rsidRPr="007B448B">
        <w:rPr>
          <w:rFonts w:ascii="Times New Roman" w:eastAsia="Times New Roman" w:hAnsi="Times New Roman" w:cs="Times New Roman"/>
          <w:sz w:val="24"/>
          <w:szCs w:val="24"/>
        </w:rPr>
        <w:t>arasitic infection is a condition in which the ga</w:t>
      </w:r>
      <w:r w:rsidR="00C56211" w:rsidRPr="007B448B">
        <w:rPr>
          <w:rFonts w:ascii="Times New Roman" w:eastAsia="Times New Roman" w:hAnsi="Times New Roman" w:cs="Times New Roman"/>
          <w:sz w:val="24"/>
          <w:szCs w:val="24"/>
        </w:rPr>
        <w:t>stro-intestinal tract of human is</w:t>
      </w:r>
      <w:r w:rsidR="00D43D46" w:rsidRPr="007B448B">
        <w:rPr>
          <w:rFonts w:ascii="Times New Roman" w:eastAsia="Times New Roman" w:hAnsi="Times New Roman" w:cs="Times New Roman"/>
          <w:sz w:val="24"/>
          <w:szCs w:val="24"/>
        </w:rPr>
        <w:t xml:space="preserve"> infected with</w:t>
      </w:r>
      <w:r w:rsidR="00C56211" w:rsidRPr="007B448B">
        <w:rPr>
          <w:rFonts w:ascii="Times New Roman" w:eastAsia="Times New Roman" w:hAnsi="Times New Roman" w:cs="Times New Roman"/>
          <w:sz w:val="24"/>
          <w:szCs w:val="24"/>
        </w:rPr>
        <w:t xml:space="preserve"> those</w:t>
      </w:r>
      <w:r w:rsidR="00D43D46" w:rsidRPr="007B448B">
        <w:rPr>
          <w:rFonts w:ascii="Times New Roman" w:eastAsia="Times New Roman" w:hAnsi="Times New Roman" w:cs="Times New Roman"/>
          <w:sz w:val="24"/>
          <w:szCs w:val="24"/>
        </w:rPr>
        <w:t xml:space="preserve"> parasites</w:t>
      </w:r>
      <w:r w:rsidR="003F09CA" w:rsidRPr="007B448B">
        <w:rPr>
          <w:rFonts w:ascii="Times New Roman" w:eastAsia="Times New Roman" w:hAnsi="Times New Roman" w:cs="Times New Roman"/>
          <w:sz w:val="24"/>
          <w:szCs w:val="24"/>
        </w:rPr>
        <w:t xml:space="preserve"> that</w:t>
      </w:r>
      <w:r w:rsidR="00D43D46" w:rsidRPr="007B448B">
        <w:rPr>
          <w:rFonts w:ascii="Times New Roman" w:eastAsia="Times New Roman" w:hAnsi="Times New Roman" w:cs="Times New Roman"/>
          <w:sz w:val="24"/>
          <w:szCs w:val="24"/>
        </w:rPr>
        <w:t xml:space="preserve"> reside in the intestine </w:t>
      </w:r>
      <w:r w:rsidR="00E35C81" w:rsidRPr="007B448B">
        <w:rPr>
          <w:rFonts w:ascii="Times New Roman" w:hAnsi="Times New Roman" w:cs="Times New Roman"/>
          <w:sz w:val="24"/>
          <w:szCs w:val="24"/>
        </w:rPr>
        <w:fldChar w:fldCharType="begin"/>
      </w:r>
      <w:r w:rsidR="00465D28" w:rsidRPr="007B448B">
        <w:rPr>
          <w:rFonts w:ascii="Times New Roman" w:hAnsi="Times New Roman" w:cs="Times New Roman"/>
          <w:sz w:val="24"/>
          <w:szCs w:val="24"/>
        </w:rPr>
        <w:instrText xml:space="preserve"> ADDIN EN.CITE &lt;EndNote&gt;&lt;Cite&gt;&lt;Author&gt;Haque&lt;/Author&gt;&lt;Year&gt;2007&lt;/Year&gt;&lt;RecNum&gt;4&lt;/RecNum&gt;&lt;DisplayText&gt;(Haque 2007)&lt;/DisplayText&gt;&lt;record&gt;&lt;rec-number&gt;4&lt;/rec-number&gt;&lt;foreign-keys&gt;&lt;key app="EN" db-id="swp0rteaperr5te95dexvwdkfzex9x0pf0w0"&gt;4&lt;/key&gt;&lt;/foreign-keys&gt;&lt;ref-type name="Journal Article"&gt;17&lt;/ref-type&gt;&lt;contributors&gt;&lt;authors&gt;&lt;author&gt;Haque, Rashidul&lt;/author&gt;&lt;/authors&gt;&lt;/contributors&gt;&lt;titles&gt;&lt;title&gt;Human intestinal parasites&lt;/title&gt;&lt;secondary-title&gt;Journal of health, population, and nutrition&lt;/secondary-title&gt;&lt;/titles&gt;&lt;periodical&gt;&lt;full-title&gt;Journal of health, population, and nutrition&lt;/full-title&gt;&lt;/periodical&gt;&lt;pages&gt;387&lt;/pages&gt;&lt;volume&gt;25&lt;/volume&gt;&lt;number&gt;4&lt;/number&gt;&lt;dates&gt;&lt;year&gt;2007&lt;/year&gt;&lt;/dates&gt;&lt;urls&gt;&lt;/urls&gt;&lt;/record&gt;&lt;/Cite&gt;&lt;/EndNote&gt;</w:instrText>
      </w:r>
      <w:r w:rsidR="00E35C81" w:rsidRPr="007B448B">
        <w:rPr>
          <w:rFonts w:ascii="Times New Roman" w:hAnsi="Times New Roman" w:cs="Times New Roman"/>
          <w:sz w:val="24"/>
          <w:szCs w:val="24"/>
        </w:rPr>
        <w:fldChar w:fldCharType="separate"/>
      </w:r>
      <w:r w:rsidR="00465D28" w:rsidRPr="007B448B">
        <w:rPr>
          <w:rFonts w:ascii="Times New Roman" w:hAnsi="Times New Roman" w:cs="Times New Roman"/>
          <w:noProof/>
          <w:sz w:val="24"/>
          <w:szCs w:val="24"/>
        </w:rPr>
        <w:t>(</w:t>
      </w:r>
      <w:hyperlink w:anchor="_ENREF_5" w:tooltip="Haque, 2007 #4" w:history="1">
        <w:r w:rsidR="00436A08" w:rsidRPr="007B448B">
          <w:rPr>
            <w:rFonts w:ascii="Times New Roman" w:hAnsi="Times New Roman" w:cs="Times New Roman"/>
            <w:noProof/>
            <w:sz w:val="24"/>
            <w:szCs w:val="24"/>
          </w:rPr>
          <w:t>Haque 2007</w:t>
        </w:r>
      </w:hyperlink>
      <w:r w:rsidR="00465D28" w:rsidRPr="007B448B">
        <w:rPr>
          <w:rFonts w:ascii="Times New Roman" w:hAnsi="Times New Roman" w:cs="Times New Roman"/>
          <w:noProof/>
          <w:sz w:val="24"/>
          <w:szCs w:val="24"/>
        </w:rPr>
        <w:t>)</w:t>
      </w:r>
      <w:r w:rsidR="00E35C81" w:rsidRPr="007B448B">
        <w:rPr>
          <w:rFonts w:ascii="Times New Roman" w:hAnsi="Times New Roman" w:cs="Times New Roman"/>
          <w:sz w:val="24"/>
          <w:szCs w:val="24"/>
        </w:rPr>
        <w:fldChar w:fldCharType="end"/>
      </w:r>
      <w:r w:rsidR="00BA3FAB">
        <w:rPr>
          <w:rFonts w:ascii="Times New Roman" w:hAnsi="Times New Roman" w:cs="Times New Roman"/>
          <w:sz w:val="24"/>
          <w:szCs w:val="24"/>
        </w:rPr>
        <w:t xml:space="preserve">. </w:t>
      </w:r>
      <w:r w:rsidR="000D368F" w:rsidRPr="007B448B">
        <w:rPr>
          <w:rFonts w:ascii="Times New Roman" w:eastAsia="Times New Roman" w:hAnsi="Times New Roman" w:cs="Times New Roman"/>
          <w:sz w:val="24"/>
          <w:szCs w:val="24"/>
        </w:rPr>
        <w:t>The most prevalent i</w:t>
      </w:r>
      <w:r w:rsidR="002902F5" w:rsidRPr="007B448B">
        <w:rPr>
          <w:rFonts w:ascii="Times New Roman" w:eastAsia="Times New Roman" w:hAnsi="Times New Roman" w:cs="Times New Roman"/>
          <w:sz w:val="24"/>
          <w:szCs w:val="24"/>
        </w:rPr>
        <w:t>ntestinal p</w:t>
      </w:r>
      <w:r w:rsidR="000D368F" w:rsidRPr="007B448B">
        <w:rPr>
          <w:rFonts w:ascii="Times New Roman" w:eastAsia="Times New Roman" w:hAnsi="Times New Roman" w:cs="Times New Roman"/>
          <w:sz w:val="24"/>
          <w:szCs w:val="24"/>
        </w:rPr>
        <w:t>arasites that cause</w:t>
      </w:r>
      <w:r w:rsidR="00EB3E0F" w:rsidRPr="007B448B">
        <w:rPr>
          <w:rFonts w:ascii="Times New Roman" w:eastAsia="Times New Roman" w:hAnsi="Times New Roman" w:cs="Times New Roman"/>
          <w:sz w:val="24"/>
          <w:szCs w:val="24"/>
        </w:rPr>
        <w:t xml:space="preserve"> </w:t>
      </w:r>
      <w:r w:rsidR="00846FA6" w:rsidRPr="007B448B">
        <w:rPr>
          <w:rFonts w:ascii="Times New Roman" w:eastAsia="Times New Roman" w:hAnsi="Times New Roman" w:cs="Times New Roman"/>
          <w:sz w:val="24"/>
          <w:szCs w:val="24"/>
        </w:rPr>
        <w:t>infection in</w:t>
      </w:r>
      <w:r w:rsidR="000D368F" w:rsidRPr="007B448B">
        <w:rPr>
          <w:rFonts w:ascii="Times New Roman" w:eastAsia="Times New Roman" w:hAnsi="Times New Roman" w:cs="Times New Roman"/>
          <w:sz w:val="24"/>
          <w:szCs w:val="24"/>
        </w:rPr>
        <w:t xml:space="preserve"> the human are </w:t>
      </w:r>
      <w:r w:rsidR="009C6888" w:rsidRPr="007B448B">
        <w:rPr>
          <w:rFonts w:ascii="Times New Roman" w:eastAsia="Times New Roman" w:hAnsi="Times New Roman" w:cs="Times New Roman"/>
          <w:i/>
          <w:iCs/>
          <w:sz w:val="24"/>
          <w:szCs w:val="24"/>
        </w:rPr>
        <w:t>Giardia lamblia</w:t>
      </w:r>
      <w:r w:rsidR="004B0703" w:rsidRPr="007B448B">
        <w:rPr>
          <w:rFonts w:ascii="Times New Roman" w:eastAsia="Times New Roman" w:hAnsi="Times New Roman" w:cs="Times New Roman"/>
          <w:i/>
          <w:iCs/>
          <w:sz w:val="24"/>
          <w:szCs w:val="24"/>
        </w:rPr>
        <w:t xml:space="preserve"> (G</w:t>
      </w:r>
      <w:r w:rsidR="00CC735F" w:rsidRPr="007B448B">
        <w:rPr>
          <w:rFonts w:ascii="Times New Roman" w:eastAsia="Times New Roman" w:hAnsi="Times New Roman" w:cs="Times New Roman"/>
          <w:i/>
          <w:iCs/>
          <w:sz w:val="24"/>
          <w:szCs w:val="24"/>
        </w:rPr>
        <w:t xml:space="preserve">. </w:t>
      </w:r>
      <w:r w:rsidR="004B0703" w:rsidRPr="007B448B">
        <w:rPr>
          <w:rFonts w:ascii="Times New Roman" w:eastAsia="Times New Roman" w:hAnsi="Times New Roman" w:cs="Times New Roman"/>
          <w:i/>
          <w:iCs/>
          <w:sz w:val="24"/>
          <w:szCs w:val="24"/>
        </w:rPr>
        <w:t>lamblia),</w:t>
      </w:r>
      <w:r w:rsidR="00BA3FAB">
        <w:rPr>
          <w:rFonts w:ascii="Times New Roman" w:eastAsia="Times New Roman" w:hAnsi="Times New Roman" w:cs="Times New Roman"/>
          <w:i/>
          <w:iCs/>
          <w:sz w:val="24"/>
          <w:szCs w:val="24"/>
        </w:rPr>
        <w:t xml:space="preserve"> </w:t>
      </w:r>
      <w:r w:rsidR="009C6888" w:rsidRPr="007B448B">
        <w:rPr>
          <w:rFonts w:ascii="Times New Roman" w:eastAsia="Times New Roman" w:hAnsi="Times New Roman" w:cs="Times New Roman"/>
          <w:i/>
          <w:iCs/>
          <w:sz w:val="24"/>
          <w:szCs w:val="24"/>
        </w:rPr>
        <w:t>Entamoeba histolytica</w:t>
      </w:r>
      <w:r w:rsidR="00CC735F" w:rsidRPr="007B448B">
        <w:rPr>
          <w:rFonts w:ascii="Times New Roman" w:eastAsia="Times New Roman" w:hAnsi="Times New Roman" w:cs="Times New Roman"/>
          <w:i/>
          <w:iCs/>
          <w:sz w:val="24"/>
          <w:szCs w:val="24"/>
        </w:rPr>
        <w:t xml:space="preserve"> (E. histolytica)</w:t>
      </w:r>
      <w:r w:rsidR="00BA3FAB">
        <w:rPr>
          <w:rFonts w:ascii="Times New Roman" w:eastAsia="Times New Roman" w:hAnsi="Times New Roman" w:cs="Times New Roman"/>
          <w:i/>
          <w:iCs/>
          <w:sz w:val="24"/>
          <w:szCs w:val="24"/>
        </w:rPr>
        <w:t xml:space="preserve"> </w:t>
      </w:r>
      <w:r w:rsidR="00EC4D3B" w:rsidRPr="007B448B">
        <w:rPr>
          <w:rFonts w:ascii="Times New Roman" w:eastAsia="Times New Roman" w:hAnsi="Times New Roman" w:cs="Times New Roman"/>
          <w:sz w:val="24"/>
          <w:szCs w:val="24"/>
        </w:rPr>
        <w:t xml:space="preserve">and </w:t>
      </w:r>
      <w:r w:rsidR="00D43D46" w:rsidRPr="007B448B">
        <w:rPr>
          <w:rFonts w:ascii="Times New Roman" w:eastAsia="Times New Roman" w:hAnsi="Times New Roman" w:cs="Times New Roman"/>
          <w:sz w:val="24"/>
          <w:szCs w:val="24"/>
        </w:rPr>
        <w:t>S</w:t>
      </w:r>
      <w:r w:rsidR="0061499F" w:rsidRPr="007B448B">
        <w:rPr>
          <w:rFonts w:ascii="Times New Roman" w:eastAsia="Times New Roman" w:hAnsi="Times New Roman" w:cs="Times New Roman"/>
          <w:sz w:val="24"/>
          <w:szCs w:val="24"/>
        </w:rPr>
        <w:t xml:space="preserve">oil transmitted </w:t>
      </w:r>
      <w:r w:rsidR="00D43D46" w:rsidRPr="007B448B">
        <w:rPr>
          <w:rFonts w:ascii="Times New Roman" w:hAnsi="Times New Roman" w:cs="Times New Roman"/>
          <w:sz w:val="24"/>
          <w:szCs w:val="24"/>
        </w:rPr>
        <w:t>helminths</w:t>
      </w:r>
      <w:r w:rsidR="00EB3E0F" w:rsidRPr="007B448B">
        <w:rPr>
          <w:rFonts w:ascii="Times New Roman" w:hAnsi="Times New Roman" w:cs="Times New Roman"/>
          <w:sz w:val="24"/>
          <w:szCs w:val="24"/>
        </w:rPr>
        <w:t xml:space="preserve"> </w:t>
      </w:r>
      <w:r w:rsidR="008842BB" w:rsidRPr="007B448B">
        <w:rPr>
          <w:rFonts w:ascii="Times New Roman" w:hAnsi="Times New Roman" w:cs="Times New Roman"/>
          <w:sz w:val="24"/>
          <w:szCs w:val="24"/>
        </w:rPr>
        <w:t>(STHs)</w:t>
      </w:r>
      <w:r w:rsidR="00AF7BDF" w:rsidRPr="007B448B">
        <w:rPr>
          <w:rFonts w:ascii="Times New Roman" w:hAnsi="Times New Roman" w:cs="Times New Roman"/>
          <w:sz w:val="24"/>
          <w:szCs w:val="24"/>
        </w:rPr>
        <w:t xml:space="preserve"> (</w:t>
      </w:r>
      <w:r w:rsidR="00AF7BDF" w:rsidRPr="007B448B">
        <w:rPr>
          <w:rFonts w:ascii="Times New Roman" w:hAnsi="Times New Roman" w:cs="Times New Roman"/>
          <w:i/>
          <w:sz w:val="24"/>
          <w:szCs w:val="24"/>
        </w:rPr>
        <w:t>Ascaris lumbric</w:t>
      </w:r>
      <w:r w:rsidR="00495F1A" w:rsidRPr="007B448B">
        <w:rPr>
          <w:rFonts w:ascii="Times New Roman" w:hAnsi="Times New Roman" w:cs="Times New Roman"/>
          <w:i/>
          <w:sz w:val="24"/>
          <w:szCs w:val="24"/>
        </w:rPr>
        <w:t>oides</w:t>
      </w:r>
      <w:r w:rsidR="00EB3E0F" w:rsidRPr="007B448B">
        <w:rPr>
          <w:rFonts w:ascii="Times New Roman" w:hAnsi="Times New Roman" w:cs="Times New Roman"/>
          <w:i/>
          <w:sz w:val="24"/>
          <w:szCs w:val="24"/>
        </w:rPr>
        <w:t xml:space="preserve"> </w:t>
      </w:r>
      <w:r w:rsidR="008842BB" w:rsidRPr="007B448B">
        <w:rPr>
          <w:rFonts w:ascii="Times New Roman" w:hAnsi="Times New Roman" w:cs="Times New Roman"/>
          <w:sz w:val="24"/>
          <w:szCs w:val="24"/>
        </w:rPr>
        <w:t>(</w:t>
      </w:r>
      <w:r w:rsidR="00EB3E0F" w:rsidRPr="007B448B">
        <w:rPr>
          <w:rFonts w:ascii="Times New Roman" w:hAnsi="Times New Roman" w:cs="Times New Roman"/>
          <w:i/>
          <w:sz w:val="24"/>
          <w:szCs w:val="24"/>
        </w:rPr>
        <w:t>A.</w:t>
      </w:r>
      <w:r w:rsidR="008842BB" w:rsidRPr="007B448B">
        <w:rPr>
          <w:rFonts w:ascii="Times New Roman" w:hAnsi="Times New Roman" w:cs="Times New Roman"/>
          <w:i/>
          <w:sz w:val="24"/>
          <w:szCs w:val="24"/>
        </w:rPr>
        <w:t>lumbricoides</w:t>
      </w:r>
      <w:r w:rsidR="008842BB" w:rsidRPr="007B448B">
        <w:rPr>
          <w:rFonts w:ascii="Times New Roman" w:hAnsi="Times New Roman" w:cs="Times New Roman"/>
          <w:sz w:val="24"/>
          <w:szCs w:val="24"/>
        </w:rPr>
        <w:t xml:space="preserve">), </w:t>
      </w:r>
      <w:r w:rsidR="00495F1A" w:rsidRPr="007B448B">
        <w:rPr>
          <w:rFonts w:ascii="Times New Roman" w:hAnsi="Times New Roman" w:cs="Times New Roman"/>
          <w:i/>
          <w:sz w:val="24"/>
          <w:szCs w:val="24"/>
        </w:rPr>
        <w:t>Trichuris trichiura</w:t>
      </w:r>
      <w:r w:rsidR="00EB3E0F" w:rsidRPr="007B448B">
        <w:rPr>
          <w:rFonts w:ascii="Times New Roman" w:hAnsi="Times New Roman" w:cs="Times New Roman"/>
          <w:i/>
          <w:sz w:val="24"/>
          <w:szCs w:val="24"/>
        </w:rPr>
        <w:t xml:space="preserve"> </w:t>
      </w:r>
      <w:r w:rsidR="008842BB" w:rsidRPr="007B448B">
        <w:rPr>
          <w:rFonts w:ascii="Times New Roman" w:hAnsi="Times New Roman" w:cs="Times New Roman"/>
          <w:sz w:val="24"/>
          <w:szCs w:val="24"/>
        </w:rPr>
        <w:t>(</w:t>
      </w:r>
      <w:r w:rsidR="00EB3E0F" w:rsidRPr="007B448B">
        <w:rPr>
          <w:rFonts w:ascii="Times New Roman" w:hAnsi="Times New Roman" w:cs="Times New Roman"/>
          <w:i/>
          <w:sz w:val="24"/>
          <w:szCs w:val="24"/>
        </w:rPr>
        <w:t>T.</w:t>
      </w:r>
      <w:r w:rsidR="008842BB" w:rsidRPr="007B448B">
        <w:rPr>
          <w:rFonts w:ascii="Times New Roman" w:hAnsi="Times New Roman" w:cs="Times New Roman"/>
          <w:i/>
          <w:sz w:val="24"/>
          <w:szCs w:val="24"/>
        </w:rPr>
        <w:t>trichiura</w:t>
      </w:r>
      <w:r w:rsidR="008842BB" w:rsidRPr="007B448B">
        <w:rPr>
          <w:rFonts w:ascii="Times New Roman" w:hAnsi="Times New Roman" w:cs="Times New Roman"/>
          <w:sz w:val="24"/>
          <w:szCs w:val="24"/>
        </w:rPr>
        <w:t>)</w:t>
      </w:r>
      <w:r w:rsidR="00BA3FAB">
        <w:rPr>
          <w:rFonts w:ascii="Times New Roman" w:hAnsi="Times New Roman" w:cs="Times New Roman"/>
          <w:sz w:val="24"/>
          <w:szCs w:val="24"/>
        </w:rPr>
        <w:t xml:space="preserve"> </w:t>
      </w:r>
      <w:r w:rsidR="00495F1A" w:rsidRPr="007B448B">
        <w:rPr>
          <w:rFonts w:ascii="Times New Roman" w:hAnsi="Times New Roman" w:cs="Times New Roman"/>
          <w:sz w:val="24"/>
          <w:szCs w:val="24"/>
        </w:rPr>
        <w:t>and H</w:t>
      </w:r>
      <w:r w:rsidR="00AF7BDF" w:rsidRPr="007B448B">
        <w:rPr>
          <w:rFonts w:ascii="Times New Roman" w:hAnsi="Times New Roman" w:cs="Times New Roman"/>
          <w:sz w:val="24"/>
          <w:szCs w:val="24"/>
        </w:rPr>
        <w:t>ookworm</w:t>
      </w:r>
      <w:r w:rsidR="0028359A" w:rsidRPr="007B448B">
        <w:rPr>
          <w:rFonts w:ascii="Times New Roman" w:hAnsi="Times New Roman" w:cs="Times New Roman"/>
          <w:sz w:val="24"/>
          <w:szCs w:val="24"/>
        </w:rPr>
        <w:t xml:space="preserve"> spp</w:t>
      </w:r>
      <w:r w:rsidR="00BA3FAB">
        <w:rPr>
          <w:rFonts w:ascii="Times New Roman" w:hAnsi="Times New Roman" w:cs="Times New Roman"/>
          <w:sz w:val="24"/>
          <w:szCs w:val="24"/>
        </w:rPr>
        <w:t xml:space="preserve">, </w:t>
      </w:r>
      <w:r w:rsidR="00B60E73" w:rsidRPr="007B448B">
        <w:rPr>
          <w:rFonts w:ascii="Times New Roman" w:eastAsia="Times New Roman" w:hAnsi="Times New Roman" w:cs="Times New Roman"/>
          <w:i/>
          <w:sz w:val="24"/>
          <w:szCs w:val="24"/>
        </w:rPr>
        <w:t>S</w:t>
      </w:r>
      <w:r w:rsidR="00B06900" w:rsidRPr="007B448B">
        <w:rPr>
          <w:rFonts w:ascii="Times New Roman" w:eastAsia="Times New Roman" w:hAnsi="Times New Roman" w:cs="Times New Roman"/>
          <w:i/>
          <w:sz w:val="24"/>
          <w:szCs w:val="24"/>
        </w:rPr>
        <w:t xml:space="preserve">terongloide </w:t>
      </w:r>
      <w:r w:rsidR="00EB3E0F" w:rsidRPr="007B448B">
        <w:rPr>
          <w:rFonts w:ascii="Times New Roman" w:eastAsia="Times New Roman" w:hAnsi="Times New Roman" w:cs="Times New Roman"/>
          <w:i/>
          <w:sz w:val="24"/>
          <w:szCs w:val="24"/>
        </w:rPr>
        <w:t xml:space="preserve"> </w:t>
      </w:r>
      <w:r w:rsidR="00291491" w:rsidRPr="007B448B">
        <w:rPr>
          <w:rFonts w:ascii="Times New Roman" w:eastAsia="Times New Roman" w:hAnsi="Times New Roman" w:cs="Times New Roman"/>
          <w:i/>
          <w:sz w:val="24"/>
          <w:szCs w:val="24"/>
        </w:rPr>
        <w:t>stercoralis</w:t>
      </w:r>
      <w:r w:rsidR="00EB3E0F" w:rsidRPr="007B448B">
        <w:rPr>
          <w:rFonts w:ascii="Times New Roman" w:eastAsia="Times New Roman" w:hAnsi="Times New Roman" w:cs="Times New Roman"/>
          <w:i/>
          <w:sz w:val="24"/>
          <w:szCs w:val="24"/>
        </w:rPr>
        <w:t xml:space="preserve"> </w:t>
      </w:r>
      <w:r w:rsidR="00791640" w:rsidRPr="007B448B">
        <w:rPr>
          <w:rFonts w:ascii="Times New Roman" w:eastAsia="Times New Roman" w:hAnsi="Times New Roman" w:cs="Times New Roman"/>
          <w:sz w:val="24"/>
          <w:szCs w:val="24"/>
        </w:rPr>
        <w:t>(</w:t>
      </w:r>
      <w:r w:rsidR="00EB3E0F" w:rsidRPr="007B448B">
        <w:rPr>
          <w:rFonts w:ascii="Times New Roman" w:eastAsia="Times New Roman" w:hAnsi="Times New Roman" w:cs="Times New Roman"/>
          <w:i/>
          <w:sz w:val="24"/>
          <w:szCs w:val="24"/>
        </w:rPr>
        <w:t>S.</w:t>
      </w:r>
      <w:r w:rsidR="00791640" w:rsidRPr="007B448B">
        <w:rPr>
          <w:rFonts w:ascii="Times New Roman" w:eastAsia="Times New Roman" w:hAnsi="Times New Roman" w:cs="Times New Roman"/>
          <w:i/>
          <w:sz w:val="24"/>
          <w:szCs w:val="24"/>
        </w:rPr>
        <w:t>stercoralis</w:t>
      </w:r>
      <w:r w:rsidR="00791640" w:rsidRPr="007B448B">
        <w:rPr>
          <w:rFonts w:ascii="Times New Roman" w:eastAsia="Times New Roman" w:hAnsi="Times New Roman" w:cs="Times New Roman"/>
          <w:sz w:val="24"/>
          <w:szCs w:val="24"/>
        </w:rPr>
        <w:t>)</w:t>
      </w:r>
      <w:r w:rsidR="00291491" w:rsidRPr="007B448B">
        <w:rPr>
          <w:rFonts w:ascii="Times New Roman" w:eastAsia="Times New Roman" w:hAnsi="Times New Roman" w:cs="Times New Roman"/>
          <w:sz w:val="24"/>
          <w:szCs w:val="24"/>
        </w:rPr>
        <w:t>,</w:t>
      </w:r>
      <w:r w:rsidR="00EB3E0F" w:rsidRPr="007B448B">
        <w:rPr>
          <w:rFonts w:ascii="Times New Roman" w:eastAsia="Times New Roman" w:hAnsi="Times New Roman" w:cs="Times New Roman"/>
          <w:sz w:val="24"/>
          <w:szCs w:val="24"/>
        </w:rPr>
        <w:t xml:space="preserve"> </w:t>
      </w:r>
      <w:r w:rsidR="000742C9" w:rsidRPr="007B448B">
        <w:rPr>
          <w:rFonts w:ascii="Times New Roman" w:hAnsi="Times New Roman" w:cs="Times New Roman"/>
          <w:i/>
          <w:sz w:val="24"/>
          <w:szCs w:val="24"/>
        </w:rPr>
        <w:t>Taenia saginata</w:t>
      </w:r>
      <w:r w:rsidR="00791640" w:rsidRPr="007B448B">
        <w:rPr>
          <w:rFonts w:ascii="Times New Roman" w:hAnsi="Times New Roman" w:cs="Times New Roman"/>
          <w:sz w:val="24"/>
          <w:szCs w:val="24"/>
        </w:rPr>
        <w:t xml:space="preserve"> (</w:t>
      </w:r>
      <w:r w:rsidR="00791640" w:rsidRPr="007B448B">
        <w:rPr>
          <w:rFonts w:ascii="Times New Roman" w:hAnsi="Times New Roman" w:cs="Times New Roman"/>
          <w:i/>
          <w:sz w:val="24"/>
          <w:szCs w:val="24"/>
        </w:rPr>
        <w:t>T. saginata</w:t>
      </w:r>
      <w:r w:rsidR="00791640" w:rsidRPr="007B448B">
        <w:rPr>
          <w:rFonts w:ascii="Times New Roman" w:hAnsi="Times New Roman" w:cs="Times New Roman"/>
          <w:sz w:val="24"/>
          <w:szCs w:val="24"/>
        </w:rPr>
        <w:t>)</w:t>
      </w:r>
      <w:r w:rsidR="00EB3E0F" w:rsidRPr="007B448B">
        <w:rPr>
          <w:rFonts w:ascii="Times New Roman" w:hAnsi="Times New Roman" w:cs="Times New Roman"/>
          <w:sz w:val="24"/>
          <w:szCs w:val="24"/>
        </w:rPr>
        <w:t xml:space="preserve"> </w:t>
      </w:r>
      <w:r w:rsidR="00875053" w:rsidRPr="007B448B">
        <w:rPr>
          <w:rFonts w:ascii="Times New Roman" w:hAnsi="Times New Roman" w:cs="Times New Roman"/>
          <w:sz w:val="24"/>
          <w:szCs w:val="24"/>
        </w:rPr>
        <w:t>and</w:t>
      </w:r>
      <w:r w:rsidR="00EB3E0F" w:rsidRPr="007B448B">
        <w:rPr>
          <w:rFonts w:ascii="Times New Roman" w:hAnsi="Times New Roman" w:cs="Times New Roman"/>
          <w:sz w:val="24"/>
          <w:szCs w:val="24"/>
        </w:rPr>
        <w:t xml:space="preserve"> </w:t>
      </w:r>
      <w:r w:rsidR="000742C9" w:rsidRPr="007B448B">
        <w:rPr>
          <w:rFonts w:ascii="Times New Roman" w:hAnsi="Times New Roman" w:cs="Times New Roman"/>
          <w:i/>
          <w:sz w:val="24"/>
          <w:szCs w:val="24"/>
        </w:rPr>
        <w:t>Hymenelopis</w:t>
      </w:r>
      <w:r w:rsidR="00EB3E0F" w:rsidRPr="007B448B">
        <w:rPr>
          <w:rFonts w:ascii="Times New Roman" w:hAnsi="Times New Roman" w:cs="Times New Roman"/>
          <w:i/>
          <w:sz w:val="24"/>
          <w:szCs w:val="24"/>
        </w:rPr>
        <w:t xml:space="preserve"> </w:t>
      </w:r>
      <w:r w:rsidR="003E63A0" w:rsidRPr="007B448B">
        <w:rPr>
          <w:rFonts w:ascii="Times New Roman" w:hAnsi="Times New Roman" w:cs="Times New Roman"/>
          <w:i/>
          <w:sz w:val="24"/>
          <w:szCs w:val="24"/>
        </w:rPr>
        <w:t>nana</w:t>
      </w:r>
      <w:r w:rsidR="00EB3E0F" w:rsidRPr="007B448B">
        <w:rPr>
          <w:rFonts w:ascii="Times New Roman" w:hAnsi="Times New Roman" w:cs="Times New Roman"/>
          <w:i/>
          <w:sz w:val="24"/>
          <w:szCs w:val="24"/>
        </w:rPr>
        <w:t xml:space="preserve"> </w:t>
      </w:r>
      <w:r w:rsidR="00791640" w:rsidRPr="007B448B">
        <w:rPr>
          <w:rFonts w:ascii="Times New Roman" w:hAnsi="Times New Roman" w:cs="Times New Roman"/>
          <w:sz w:val="24"/>
          <w:szCs w:val="24"/>
        </w:rPr>
        <w:t>(</w:t>
      </w:r>
      <w:r w:rsidR="00791640" w:rsidRPr="007B448B">
        <w:rPr>
          <w:rFonts w:ascii="Times New Roman" w:hAnsi="Times New Roman" w:cs="Times New Roman"/>
          <w:i/>
          <w:sz w:val="24"/>
          <w:szCs w:val="24"/>
        </w:rPr>
        <w:t>H. nana</w:t>
      </w:r>
      <w:r w:rsidR="00791640" w:rsidRPr="007B448B">
        <w:rPr>
          <w:rFonts w:ascii="Times New Roman" w:hAnsi="Times New Roman" w:cs="Times New Roman"/>
          <w:sz w:val="24"/>
          <w:szCs w:val="24"/>
        </w:rPr>
        <w:t>)</w:t>
      </w:r>
      <w:r w:rsidR="00EB3E0F" w:rsidRPr="007B448B">
        <w:rPr>
          <w:rFonts w:ascii="Times New Roman" w:hAnsi="Times New Roman" w:cs="Times New Roman"/>
          <w:sz w:val="24"/>
          <w:szCs w:val="24"/>
        </w:rPr>
        <w:t xml:space="preserve"> </w:t>
      </w:r>
      <w:r w:rsidR="00875053" w:rsidRPr="007B448B">
        <w:rPr>
          <w:rFonts w:ascii="Times New Roman" w:hAnsi="Times New Roman" w:cs="Times New Roman"/>
          <w:sz w:val="24"/>
          <w:szCs w:val="24"/>
        </w:rPr>
        <w:t>(Haque, 2007; Daryani</w:t>
      </w:r>
      <w:r w:rsidR="00875053" w:rsidRPr="007B448B">
        <w:rPr>
          <w:rFonts w:ascii="Times New Roman" w:hAnsi="Times New Roman" w:cs="Times New Roman"/>
          <w:i/>
          <w:sz w:val="24"/>
          <w:szCs w:val="24"/>
        </w:rPr>
        <w:t>et al.,</w:t>
      </w:r>
      <w:r w:rsidR="0069371C" w:rsidRPr="007B448B">
        <w:rPr>
          <w:rFonts w:ascii="Times New Roman" w:hAnsi="Times New Roman" w:cs="Times New Roman"/>
          <w:sz w:val="24"/>
          <w:szCs w:val="24"/>
        </w:rPr>
        <w:t xml:space="preserve"> 2017)</w:t>
      </w:r>
      <w:r w:rsidR="00C56211" w:rsidRPr="007B448B">
        <w:rPr>
          <w:rFonts w:ascii="Times New Roman" w:hAnsi="Times New Roman" w:cs="Times New Roman"/>
          <w:sz w:val="24"/>
          <w:szCs w:val="24"/>
        </w:rPr>
        <w:t>.</w:t>
      </w:r>
    </w:p>
    <w:p w:rsidR="00B94234" w:rsidRPr="007B448B" w:rsidRDefault="00064529" w:rsidP="004E70C4">
      <w:pPr>
        <w:spacing w:before="240" w:line="360" w:lineRule="auto"/>
        <w:jc w:val="both"/>
        <w:rPr>
          <w:rFonts w:ascii="Times New Roman" w:hAnsi="Times New Roman" w:cs="Times New Roman"/>
          <w:sz w:val="24"/>
          <w:szCs w:val="24"/>
        </w:rPr>
      </w:pPr>
      <w:r w:rsidRPr="007B448B">
        <w:rPr>
          <w:rFonts w:ascii="Times New Roman" w:eastAsia="Times New Roman" w:hAnsi="Times New Roman" w:cs="Times New Roman"/>
          <w:sz w:val="24"/>
          <w:szCs w:val="24"/>
        </w:rPr>
        <w:t>Intestinal parasitic disease has a cosmopolitan distribution.</w:t>
      </w:r>
      <w:r w:rsidR="0056660D" w:rsidRPr="007B448B">
        <w:rPr>
          <w:rFonts w:ascii="Times New Roman" w:hAnsi="Times New Roman" w:cs="Times New Roman"/>
          <w:sz w:val="24"/>
          <w:szCs w:val="24"/>
        </w:rPr>
        <w:t xml:space="preserve"> It is estimated that about 3.5 billion people in the world are infected with intestinal parasites, of which 450 million are ill </w:t>
      </w:r>
      <w:r w:rsidR="0056660D" w:rsidRPr="007B448B">
        <w:rPr>
          <w:rFonts w:ascii="Times New Roman" w:eastAsia="MinionPro-Regular-Identity-H" w:hAnsi="Times New Roman" w:cs="Times New Roman"/>
          <w:sz w:val="24"/>
          <w:szCs w:val="24"/>
        </w:rPr>
        <w:t>as a result of these infections (</w:t>
      </w:r>
      <w:hyperlink w:anchor="_ENREF_3" w:tooltip="Endris, 2012 #9" w:history="1">
        <w:r w:rsidR="0056660D" w:rsidRPr="007B448B">
          <w:rPr>
            <w:rFonts w:ascii="Times New Roman" w:hAnsi="Times New Roman" w:cs="Times New Roman"/>
            <w:noProof/>
            <w:sz w:val="24"/>
            <w:szCs w:val="24"/>
          </w:rPr>
          <w:t xml:space="preserve">Endris </w:t>
        </w:r>
        <w:r w:rsidR="0056660D" w:rsidRPr="007B448B">
          <w:rPr>
            <w:rFonts w:ascii="Times New Roman" w:hAnsi="Times New Roman" w:cs="Times New Roman"/>
            <w:i/>
            <w:noProof/>
            <w:sz w:val="24"/>
            <w:szCs w:val="24"/>
          </w:rPr>
          <w:t>et al.,</w:t>
        </w:r>
        <w:r w:rsidR="0056660D" w:rsidRPr="007B448B">
          <w:rPr>
            <w:rFonts w:ascii="Times New Roman" w:hAnsi="Times New Roman" w:cs="Times New Roman"/>
            <w:noProof/>
            <w:sz w:val="24"/>
            <w:szCs w:val="24"/>
          </w:rPr>
          <w:t xml:space="preserve"> 2012</w:t>
        </w:r>
      </w:hyperlink>
      <w:r w:rsidR="0056660D" w:rsidRPr="007B448B">
        <w:rPr>
          <w:rFonts w:ascii="Times New Roman" w:hAnsi="Times New Roman" w:cs="Times New Roman"/>
          <w:noProof/>
          <w:sz w:val="24"/>
          <w:szCs w:val="24"/>
        </w:rPr>
        <w:t>)</w:t>
      </w:r>
      <w:r w:rsidR="00B62D38" w:rsidRPr="007B448B">
        <w:rPr>
          <w:rFonts w:ascii="Times New Roman" w:hAnsi="Times New Roman" w:cs="Times New Roman"/>
          <w:noProof/>
          <w:sz w:val="24"/>
          <w:szCs w:val="24"/>
        </w:rPr>
        <w:t xml:space="preserve">. </w:t>
      </w:r>
      <w:r w:rsidR="0056660D" w:rsidRPr="007B448B">
        <w:rPr>
          <w:rFonts w:ascii="Times New Roman" w:hAnsi="Times New Roman" w:cs="Times New Roman"/>
          <w:sz w:val="24"/>
          <w:szCs w:val="24"/>
        </w:rPr>
        <w:t>Particularly in developing countries they constitute the greatest cause of illness and death (</w:t>
      </w:r>
      <w:hyperlink r:id="rId11" w:history="1">
        <w:r w:rsidR="000B5323" w:rsidRPr="007B448B">
          <w:rPr>
            <w:rFonts w:ascii="Times New Roman" w:hAnsi="Times New Roman" w:cs="Times New Roman"/>
            <w:sz w:val="24"/>
            <w:szCs w:val="24"/>
          </w:rPr>
          <w:t>Vanlieshou</w:t>
        </w:r>
        <w:r w:rsidR="0049611F" w:rsidRPr="007B448B">
          <w:rPr>
            <w:rFonts w:ascii="Times New Roman" w:hAnsi="Times New Roman" w:cs="Times New Roman"/>
            <w:sz w:val="24"/>
            <w:szCs w:val="24"/>
          </w:rPr>
          <w:t xml:space="preserve"> and </w:t>
        </w:r>
      </w:hyperlink>
      <w:r w:rsidR="0049611F" w:rsidRPr="007B448B">
        <w:rPr>
          <w:rFonts w:ascii="Times New Roman" w:hAnsi="Times New Roman" w:cs="Times New Roman"/>
          <w:sz w:val="24"/>
          <w:szCs w:val="24"/>
        </w:rPr>
        <w:t>R</w:t>
      </w:r>
      <w:hyperlink r:id="rId12" w:history="1">
        <w:r w:rsidR="000B5323" w:rsidRPr="007B448B">
          <w:rPr>
            <w:rFonts w:ascii="Times New Roman" w:hAnsi="Times New Roman" w:cs="Times New Roman"/>
            <w:sz w:val="24"/>
            <w:szCs w:val="24"/>
          </w:rPr>
          <w:t xml:space="preserve">oestenberg </w:t>
        </w:r>
      </w:hyperlink>
      <w:r w:rsidR="000B5323" w:rsidRPr="007B448B">
        <w:rPr>
          <w:rFonts w:ascii="Times New Roman" w:hAnsi="Times New Roman" w:cs="Times New Roman"/>
          <w:noProof/>
          <w:sz w:val="24"/>
          <w:szCs w:val="24"/>
        </w:rPr>
        <w:t>2015</w:t>
      </w:r>
      <w:r w:rsidR="0056660D" w:rsidRPr="007B448B">
        <w:rPr>
          <w:rFonts w:ascii="Times New Roman" w:hAnsi="Times New Roman" w:cs="Times New Roman"/>
          <w:noProof/>
          <w:sz w:val="24"/>
          <w:szCs w:val="24"/>
        </w:rPr>
        <w:t>;</w:t>
      </w:r>
      <w:r w:rsidR="0056660D" w:rsidRPr="007B448B">
        <w:rPr>
          <w:rFonts w:ascii="Times New Roman" w:hAnsi="Times New Roman" w:cs="Times New Roman"/>
          <w:sz w:val="24"/>
          <w:szCs w:val="24"/>
        </w:rPr>
        <w:t xml:space="preserve"> Omar </w:t>
      </w:r>
      <w:r w:rsidR="0056660D" w:rsidRPr="007B448B">
        <w:rPr>
          <w:rFonts w:ascii="Times New Roman" w:hAnsi="Times New Roman" w:cs="Times New Roman"/>
          <w:i/>
          <w:sz w:val="24"/>
          <w:szCs w:val="24"/>
        </w:rPr>
        <w:t>et al.,</w:t>
      </w:r>
      <w:r w:rsidR="0056660D" w:rsidRPr="007B448B">
        <w:rPr>
          <w:rFonts w:ascii="Times New Roman" w:hAnsi="Times New Roman" w:cs="Times New Roman"/>
          <w:sz w:val="24"/>
          <w:szCs w:val="24"/>
        </w:rPr>
        <w:t xml:space="preserve"> 2016; Paugam</w:t>
      </w:r>
      <w:r w:rsidR="00EB3E0F" w:rsidRPr="007B448B">
        <w:rPr>
          <w:rFonts w:ascii="Times New Roman" w:hAnsi="Times New Roman" w:cs="Times New Roman"/>
          <w:sz w:val="24"/>
          <w:szCs w:val="24"/>
        </w:rPr>
        <w:t xml:space="preserve"> </w:t>
      </w:r>
      <w:r w:rsidR="0056660D" w:rsidRPr="007B448B">
        <w:rPr>
          <w:rFonts w:ascii="Times New Roman" w:hAnsi="Times New Roman" w:cs="Times New Roman"/>
          <w:i/>
          <w:sz w:val="24"/>
          <w:szCs w:val="24"/>
        </w:rPr>
        <w:t>et al.,</w:t>
      </w:r>
      <w:r w:rsidR="00B94234" w:rsidRPr="007B448B">
        <w:rPr>
          <w:rFonts w:ascii="Times New Roman" w:hAnsi="Times New Roman" w:cs="Times New Roman"/>
          <w:sz w:val="24"/>
          <w:szCs w:val="24"/>
        </w:rPr>
        <w:t xml:space="preserve"> 2016)</w:t>
      </w:r>
      <w:r w:rsidR="006F441F" w:rsidRPr="007B448B">
        <w:rPr>
          <w:rFonts w:ascii="Times New Roman" w:hAnsi="Times New Roman" w:cs="Times New Roman"/>
          <w:sz w:val="24"/>
          <w:szCs w:val="24"/>
        </w:rPr>
        <w:t>.</w:t>
      </w:r>
    </w:p>
    <w:p w:rsidR="00073E63" w:rsidRPr="007B448B" w:rsidRDefault="00D64D20" w:rsidP="004E70C4">
      <w:pPr>
        <w:spacing w:before="240" w:line="360" w:lineRule="auto"/>
        <w:jc w:val="both"/>
        <w:rPr>
          <w:rFonts w:ascii="Times New Roman" w:eastAsia="Times New Roman" w:hAnsi="Times New Roman" w:cs="Times New Roman"/>
          <w:bCs/>
          <w:kern w:val="36"/>
          <w:sz w:val="24"/>
          <w:szCs w:val="24"/>
        </w:rPr>
      </w:pPr>
      <w:r w:rsidRPr="007B448B">
        <w:rPr>
          <w:rFonts w:ascii="Times New Roman" w:eastAsia="Times New Roman" w:hAnsi="Times New Roman" w:cs="Times New Roman"/>
          <w:sz w:val="24"/>
          <w:szCs w:val="24"/>
        </w:rPr>
        <w:t>Intestinal parasitic infections are more prevalent among</w:t>
      </w:r>
      <w:r w:rsidR="004649DD" w:rsidRPr="007B448B">
        <w:rPr>
          <w:rFonts w:ascii="Times New Roman" w:eastAsia="Times New Roman" w:hAnsi="Times New Roman" w:cs="Times New Roman"/>
          <w:sz w:val="24"/>
          <w:szCs w:val="24"/>
        </w:rPr>
        <w:t xml:space="preserve"> school</w:t>
      </w:r>
      <w:r w:rsidRPr="007B448B">
        <w:rPr>
          <w:rFonts w:ascii="Times New Roman" w:eastAsia="Times New Roman" w:hAnsi="Times New Roman" w:cs="Times New Roman"/>
          <w:sz w:val="24"/>
          <w:szCs w:val="24"/>
        </w:rPr>
        <w:t xml:space="preserve"> children as compa</w:t>
      </w:r>
      <w:r w:rsidR="00106A88" w:rsidRPr="007B448B">
        <w:rPr>
          <w:rFonts w:ascii="Times New Roman" w:eastAsia="Times New Roman" w:hAnsi="Times New Roman" w:cs="Times New Roman"/>
          <w:sz w:val="24"/>
          <w:szCs w:val="24"/>
        </w:rPr>
        <w:t>red with the general population</w:t>
      </w:r>
      <w:r w:rsidR="00106A88" w:rsidRPr="007B448B">
        <w:rPr>
          <w:rFonts w:ascii="Times New Roman" w:hAnsi="Times New Roman" w:cs="Times New Roman"/>
          <w:sz w:val="24"/>
          <w:szCs w:val="24"/>
        </w:rPr>
        <w:t xml:space="preserve">(Andualem </w:t>
      </w:r>
      <w:r w:rsidR="00106A88" w:rsidRPr="007B448B">
        <w:rPr>
          <w:rFonts w:ascii="Times New Roman" w:hAnsi="Times New Roman" w:cs="Times New Roman"/>
          <w:i/>
          <w:sz w:val="24"/>
          <w:szCs w:val="24"/>
        </w:rPr>
        <w:t>et al.,</w:t>
      </w:r>
      <w:r w:rsidR="00106A88" w:rsidRPr="007B448B">
        <w:rPr>
          <w:rFonts w:ascii="Times New Roman" w:hAnsi="Times New Roman" w:cs="Times New Roman"/>
          <w:sz w:val="24"/>
          <w:szCs w:val="24"/>
        </w:rPr>
        <w:t xml:space="preserve"> 2014; Hailegebriel</w:t>
      </w:r>
      <w:r w:rsidR="00EB3E0F" w:rsidRPr="007B448B">
        <w:rPr>
          <w:rFonts w:ascii="Times New Roman" w:hAnsi="Times New Roman" w:cs="Times New Roman"/>
          <w:sz w:val="24"/>
          <w:szCs w:val="24"/>
        </w:rPr>
        <w:t xml:space="preserve"> </w:t>
      </w:r>
      <w:r w:rsidR="00106A88" w:rsidRPr="007B448B">
        <w:rPr>
          <w:rFonts w:ascii="Times New Roman" w:eastAsia="Times New Roman" w:hAnsi="Times New Roman" w:cs="Times New Roman"/>
          <w:bCs/>
          <w:i/>
          <w:kern w:val="36"/>
          <w:sz w:val="24"/>
          <w:szCs w:val="24"/>
        </w:rPr>
        <w:t>et al.,</w:t>
      </w:r>
      <w:r w:rsidR="00106A88" w:rsidRPr="007B448B">
        <w:rPr>
          <w:rFonts w:ascii="Times New Roman" w:eastAsia="Times New Roman" w:hAnsi="Times New Roman" w:cs="Times New Roman"/>
          <w:bCs/>
          <w:kern w:val="36"/>
          <w:sz w:val="24"/>
          <w:szCs w:val="24"/>
        </w:rPr>
        <w:t xml:space="preserve"> 2017).</w:t>
      </w:r>
      <w:r w:rsidRPr="007B448B">
        <w:rPr>
          <w:rFonts w:ascii="Times New Roman" w:eastAsia="Times New Roman" w:hAnsi="Times New Roman" w:cs="Times New Roman"/>
          <w:sz w:val="24"/>
          <w:szCs w:val="24"/>
        </w:rPr>
        <w:t>About 12% of the global disease burdens are observed among</w:t>
      </w:r>
      <w:r w:rsidR="00BD6B32" w:rsidRPr="007B448B">
        <w:rPr>
          <w:rFonts w:ascii="Times New Roman" w:eastAsia="Times New Roman" w:hAnsi="Times New Roman" w:cs="Times New Roman"/>
          <w:sz w:val="24"/>
          <w:szCs w:val="24"/>
        </w:rPr>
        <w:t xml:space="preserve"> school</w:t>
      </w:r>
      <w:r w:rsidRPr="007B448B">
        <w:rPr>
          <w:rFonts w:ascii="Times New Roman" w:eastAsia="Times New Roman" w:hAnsi="Times New Roman" w:cs="Times New Roman"/>
          <w:sz w:val="24"/>
          <w:szCs w:val="24"/>
        </w:rPr>
        <w:t xml:space="preserve"> children with age ranges from 5 to 14 years in developing countries</w:t>
      </w:r>
      <w:r w:rsidR="00CA587E" w:rsidRPr="007B448B">
        <w:rPr>
          <w:rFonts w:ascii="Times New Roman" w:hAnsi="Times New Roman" w:cs="Times New Roman"/>
          <w:sz w:val="24"/>
          <w:szCs w:val="24"/>
        </w:rPr>
        <w:t>(Hailegebriel</w:t>
      </w:r>
      <w:r w:rsidR="00CA587E" w:rsidRPr="007B448B">
        <w:rPr>
          <w:rFonts w:ascii="Times New Roman" w:eastAsia="Times New Roman" w:hAnsi="Times New Roman" w:cs="Times New Roman"/>
          <w:bCs/>
          <w:i/>
          <w:kern w:val="36"/>
          <w:sz w:val="24"/>
          <w:szCs w:val="24"/>
        </w:rPr>
        <w:t>et al.,</w:t>
      </w:r>
      <w:r w:rsidR="00106A88" w:rsidRPr="007B448B">
        <w:rPr>
          <w:rFonts w:ascii="Times New Roman" w:eastAsia="Times New Roman" w:hAnsi="Times New Roman" w:cs="Times New Roman"/>
          <w:bCs/>
          <w:kern w:val="36"/>
          <w:sz w:val="24"/>
          <w:szCs w:val="24"/>
        </w:rPr>
        <w:t xml:space="preserve"> 2017). </w:t>
      </w:r>
      <w:r w:rsidR="00F475A4" w:rsidRPr="007B448B">
        <w:rPr>
          <w:rFonts w:ascii="Times New Roman" w:hAnsi="Times New Roman" w:cs="Times New Roman"/>
          <w:sz w:val="24"/>
          <w:szCs w:val="24"/>
        </w:rPr>
        <w:t xml:space="preserve">Up to </w:t>
      </w:r>
      <w:r w:rsidRPr="007B448B">
        <w:rPr>
          <w:rFonts w:ascii="Times New Roman" w:hAnsi="Times New Roman" w:cs="Times New Roman"/>
          <w:sz w:val="24"/>
          <w:szCs w:val="24"/>
        </w:rPr>
        <w:t>270 million preschool and 600 million school children were living in area where high transmission of intestinal parasites</w:t>
      </w:r>
      <w:r w:rsidR="00EB3E0F"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(Andualem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2014; Hailegebriel</w:t>
      </w:r>
      <w:r w:rsidR="00EB3E0F" w:rsidRPr="007B448B">
        <w:rPr>
          <w:rFonts w:ascii="Times New Roman" w:hAnsi="Times New Roman" w:cs="Times New Roman"/>
          <w:sz w:val="24"/>
          <w:szCs w:val="24"/>
        </w:rPr>
        <w:t xml:space="preserve"> </w:t>
      </w:r>
      <w:r w:rsidRPr="007B448B">
        <w:rPr>
          <w:rFonts w:ascii="Times New Roman" w:eastAsia="Times New Roman" w:hAnsi="Times New Roman" w:cs="Times New Roman"/>
          <w:bCs/>
          <w:i/>
          <w:kern w:val="36"/>
          <w:sz w:val="24"/>
          <w:szCs w:val="24"/>
        </w:rPr>
        <w:t>et al.,</w:t>
      </w:r>
      <w:r w:rsidRPr="007B448B">
        <w:rPr>
          <w:rFonts w:ascii="Times New Roman" w:eastAsia="Times New Roman" w:hAnsi="Times New Roman" w:cs="Times New Roman"/>
          <w:bCs/>
          <w:kern w:val="36"/>
          <w:sz w:val="24"/>
          <w:szCs w:val="24"/>
        </w:rPr>
        <w:t xml:space="preserve"> 2017). </w:t>
      </w:r>
    </w:p>
    <w:p w:rsidR="006D735C" w:rsidRPr="007B448B" w:rsidRDefault="00BF01FD" w:rsidP="004E70C4">
      <w:pPr>
        <w:spacing w:line="360" w:lineRule="auto"/>
        <w:jc w:val="both"/>
        <w:rPr>
          <w:rFonts w:ascii="Times New Roman" w:hAnsi="Times New Roman" w:cs="Times New Roman"/>
          <w:sz w:val="24"/>
          <w:szCs w:val="24"/>
        </w:rPr>
      </w:pPr>
      <w:r w:rsidRPr="007B448B">
        <w:rPr>
          <w:rFonts w:ascii="Times New Roman" w:eastAsia="Times New Roman" w:hAnsi="Times New Roman" w:cs="Times New Roman"/>
          <w:sz w:val="24"/>
          <w:szCs w:val="24"/>
        </w:rPr>
        <w:t>Intestinal parasitic infections are closely related to economic and social developmental processes</w:t>
      </w:r>
      <w:r w:rsidR="000F7004" w:rsidRPr="007B448B">
        <w:rPr>
          <w:rFonts w:ascii="Times New Roman" w:eastAsia="Times New Roman" w:hAnsi="Times New Roman" w:cs="Times New Roman"/>
          <w:sz w:val="24"/>
          <w:szCs w:val="24"/>
        </w:rPr>
        <w:t> of the society</w:t>
      </w:r>
      <w:r w:rsidR="00413C24" w:rsidRPr="007B448B">
        <w:rPr>
          <w:rFonts w:ascii="Times New Roman" w:eastAsia="Times New Roman" w:hAnsi="Times New Roman" w:cs="Times New Roman"/>
          <w:sz w:val="24"/>
          <w:szCs w:val="24"/>
        </w:rPr>
        <w:t xml:space="preserve"> (</w:t>
      </w:r>
      <w:r w:rsidR="00413C24" w:rsidRPr="007B448B">
        <w:rPr>
          <w:rFonts w:ascii="Times New Roman" w:hAnsi="Times New Roman" w:cs="Times New Roman"/>
          <w:sz w:val="24"/>
          <w:szCs w:val="24"/>
        </w:rPr>
        <w:t xml:space="preserve">Koksal </w:t>
      </w:r>
      <w:r w:rsidR="00413C24" w:rsidRPr="007B448B">
        <w:rPr>
          <w:rFonts w:ascii="Times New Roman" w:hAnsi="Times New Roman" w:cs="Times New Roman"/>
          <w:i/>
          <w:sz w:val="24"/>
          <w:szCs w:val="24"/>
        </w:rPr>
        <w:t>et al.,</w:t>
      </w:r>
      <w:r w:rsidR="00413C24" w:rsidRPr="007B448B">
        <w:rPr>
          <w:rFonts w:ascii="Times New Roman" w:hAnsi="Times New Roman" w:cs="Times New Roman"/>
          <w:sz w:val="24"/>
          <w:szCs w:val="24"/>
        </w:rPr>
        <w:t xml:space="preserve"> 2010).</w:t>
      </w:r>
      <w:r w:rsidR="00EB3E0F" w:rsidRPr="007B448B">
        <w:rPr>
          <w:rFonts w:ascii="Times New Roman" w:hAnsi="Times New Roman" w:cs="Times New Roman"/>
          <w:sz w:val="24"/>
          <w:szCs w:val="24"/>
        </w:rPr>
        <w:t xml:space="preserve"> </w:t>
      </w:r>
      <w:r w:rsidR="00244886" w:rsidRPr="007B448B">
        <w:rPr>
          <w:rFonts w:ascii="Times New Roman" w:eastAsia="Times New Roman" w:hAnsi="Times New Roman" w:cs="Times New Roman"/>
          <w:sz w:val="24"/>
          <w:szCs w:val="24"/>
        </w:rPr>
        <w:t>Because of this,</w:t>
      </w:r>
      <w:r w:rsidR="00EB3E0F" w:rsidRPr="007B448B">
        <w:rPr>
          <w:rFonts w:ascii="Times New Roman" w:eastAsia="Times New Roman" w:hAnsi="Times New Roman" w:cs="Times New Roman"/>
          <w:sz w:val="24"/>
          <w:szCs w:val="24"/>
        </w:rPr>
        <w:t xml:space="preserve"> </w:t>
      </w:r>
      <w:r w:rsidR="00244886" w:rsidRPr="007B448B">
        <w:rPr>
          <w:rFonts w:ascii="Times New Roman" w:eastAsia="Times New Roman" w:hAnsi="Times New Roman" w:cs="Times New Roman"/>
          <w:sz w:val="24"/>
          <w:szCs w:val="24"/>
        </w:rPr>
        <w:t>t</w:t>
      </w:r>
      <w:r w:rsidR="003D613E" w:rsidRPr="007B448B">
        <w:rPr>
          <w:rFonts w:ascii="Times New Roman" w:eastAsia="Times New Roman" w:hAnsi="Times New Roman" w:cs="Times New Roman"/>
          <w:sz w:val="24"/>
          <w:szCs w:val="24"/>
        </w:rPr>
        <w:t xml:space="preserve">he majority of these intestinal parasitic infections are </w:t>
      </w:r>
      <w:r w:rsidR="005F14DE" w:rsidRPr="007B448B">
        <w:rPr>
          <w:rFonts w:ascii="Times New Roman" w:eastAsia="Times New Roman" w:hAnsi="Times New Roman" w:cs="Times New Roman"/>
          <w:sz w:val="24"/>
          <w:szCs w:val="24"/>
        </w:rPr>
        <w:t>more prevalent</w:t>
      </w:r>
      <w:r w:rsidR="00460E95" w:rsidRPr="007B448B">
        <w:rPr>
          <w:rFonts w:ascii="Times New Roman" w:eastAsia="Times New Roman" w:hAnsi="Times New Roman" w:cs="Times New Roman"/>
          <w:sz w:val="24"/>
          <w:szCs w:val="24"/>
        </w:rPr>
        <w:t xml:space="preserve"> in developing countries</w:t>
      </w:r>
      <w:r w:rsidR="00B40CC0" w:rsidRPr="007B448B">
        <w:rPr>
          <w:rFonts w:ascii="Times New Roman" w:hAnsi="Times New Roman" w:cs="Times New Roman"/>
          <w:sz w:val="24"/>
          <w:szCs w:val="24"/>
        </w:rPr>
        <w:t xml:space="preserve"> (Negussu </w:t>
      </w:r>
      <w:r w:rsidR="00B40CC0" w:rsidRPr="007B448B">
        <w:rPr>
          <w:rFonts w:ascii="Times New Roman" w:hAnsi="Times New Roman" w:cs="Times New Roman"/>
          <w:i/>
          <w:sz w:val="24"/>
          <w:szCs w:val="24"/>
        </w:rPr>
        <w:t>et al.,</w:t>
      </w:r>
      <w:r w:rsidR="00B40CC0" w:rsidRPr="007B448B">
        <w:rPr>
          <w:rFonts w:ascii="Times New Roman" w:hAnsi="Times New Roman" w:cs="Times New Roman"/>
          <w:sz w:val="24"/>
          <w:szCs w:val="24"/>
        </w:rPr>
        <w:t xml:space="preserve"> 2017).</w:t>
      </w:r>
      <w:r w:rsidR="00837916" w:rsidRPr="007B448B">
        <w:rPr>
          <w:rFonts w:ascii="Times New Roman" w:eastAsia="Times New Roman" w:hAnsi="Times New Roman" w:cs="Times New Roman"/>
          <w:sz w:val="24"/>
          <w:szCs w:val="24"/>
        </w:rPr>
        <w:t>P</w:t>
      </w:r>
      <w:r w:rsidR="003F09CA" w:rsidRPr="007B448B">
        <w:rPr>
          <w:rFonts w:ascii="Times New Roman" w:eastAsia="Times New Roman" w:hAnsi="Times New Roman" w:cs="Times New Roman"/>
          <w:sz w:val="24"/>
          <w:szCs w:val="24"/>
        </w:rPr>
        <w:t>eople living</w:t>
      </w:r>
      <w:r w:rsidRPr="007B448B">
        <w:rPr>
          <w:rFonts w:ascii="Times New Roman" w:eastAsia="Times New Roman" w:hAnsi="Times New Roman" w:cs="Times New Roman"/>
          <w:sz w:val="24"/>
          <w:szCs w:val="24"/>
        </w:rPr>
        <w:t xml:space="preserve"> in developing countries are at risk due to contaminated water source or soil that may be contaminated with par</w:t>
      </w:r>
      <w:r w:rsidR="006629EE" w:rsidRPr="007B448B">
        <w:rPr>
          <w:rFonts w:ascii="Times New Roman" w:eastAsia="Times New Roman" w:hAnsi="Times New Roman" w:cs="Times New Roman"/>
          <w:sz w:val="24"/>
          <w:szCs w:val="24"/>
        </w:rPr>
        <w:t>asites, inadequate sanitation, poor hygiene habits,</w:t>
      </w:r>
      <w:r w:rsidR="00581B6A" w:rsidRPr="007B448B">
        <w:rPr>
          <w:rFonts w:ascii="Times New Roman" w:eastAsia="Times New Roman" w:hAnsi="Times New Roman" w:cs="Times New Roman"/>
          <w:sz w:val="24"/>
          <w:szCs w:val="24"/>
        </w:rPr>
        <w:t>and</w:t>
      </w:r>
      <w:r w:rsidR="00EB3E0F" w:rsidRPr="007B448B">
        <w:rPr>
          <w:rFonts w:ascii="Times New Roman" w:eastAsia="Times New Roman" w:hAnsi="Times New Roman" w:cs="Times New Roman"/>
          <w:sz w:val="24"/>
          <w:szCs w:val="24"/>
        </w:rPr>
        <w:t xml:space="preserve"> </w:t>
      </w:r>
      <w:r w:rsidR="007A5114" w:rsidRPr="007B448B">
        <w:rPr>
          <w:rFonts w:ascii="Times New Roman" w:eastAsia="Times New Roman" w:hAnsi="Times New Roman" w:cs="Times New Roman"/>
          <w:sz w:val="24"/>
          <w:szCs w:val="24"/>
        </w:rPr>
        <w:t xml:space="preserve">fast population growth </w:t>
      </w:r>
      <w:r w:rsidR="00D7786E" w:rsidRPr="007B448B">
        <w:rPr>
          <w:rFonts w:ascii="Times New Roman" w:eastAsia="Times New Roman" w:hAnsi="Times New Roman" w:cs="Times New Roman"/>
          <w:sz w:val="24"/>
          <w:szCs w:val="24"/>
        </w:rPr>
        <w:t>(</w:t>
      </w:r>
      <w:r w:rsidR="00D7786E" w:rsidRPr="007B448B">
        <w:rPr>
          <w:rFonts w:ascii="Times New Roman" w:hAnsi="Times New Roman" w:cs="Times New Roman"/>
          <w:sz w:val="24"/>
          <w:szCs w:val="24"/>
        </w:rPr>
        <w:t xml:space="preserve">Wegayehu </w:t>
      </w:r>
      <w:r w:rsidR="00D7786E" w:rsidRPr="007B448B">
        <w:rPr>
          <w:rFonts w:ascii="Times New Roman" w:hAnsi="Times New Roman" w:cs="Times New Roman"/>
          <w:i/>
          <w:sz w:val="24"/>
          <w:szCs w:val="24"/>
        </w:rPr>
        <w:t>et al.,</w:t>
      </w:r>
      <w:r w:rsidR="00B40CC0" w:rsidRPr="007B448B">
        <w:rPr>
          <w:rFonts w:ascii="Times New Roman" w:hAnsi="Times New Roman" w:cs="Times New Roman"/>
          <w:sz w:val="24"/>
          <w:szCs w:val="24"/>
        </w:rPr>
        <w:t xml:space="preserve"> 2013; Negussu </w:t>
      </w:r>
      <w:r w:rsidR="00B40CC0" w:rsidRPr="007B448B">
        <w:rPr>
          <w:rFonts w:ascii="Times New Roman" w:hAnsi="Times New Roman" w:cs="Times New Roman"/>
          <w:i/>
          <w:sz w:val="24"/>
          <w:szCs w:val="24"/>
        </w:rPr>
        <w:t>et al.,</w:t>
      </w:r>
      <w:r w:rsidR="00B40CC0" w:rsidRPr="007B448B">
        <w:rPr>
          <w:rFonts w:ascii="Times New Roman" w:hAnsi="Times New Roman" w:cs="Times New Roman"/>
          <w:sz w:val="24"/>
          <w:szCs w:val="24"/>
        </w:rPr>
        <w:t xml:space="preserve"> 2017).</w:t>
      </w:r>
    </w:p>
    <w:p w:rsidR="00B74A96" w:rsidRPr="007B448B" w:rsidRDefault="00B74A96" w:rsidP="004E70C4">
      <w:pPr>
        <w:spacing w:line="360" w:lineRule="auto"/>
        <w:jc w:val="both"/>
        <w:rPr>
          <w:rFonts w:ascii="Times New Roman" w:eastAsia="Times New Roman" w:hAnsi="Times New Roman" w:cs="Times New Roman"/>
          <w:sz w:val="24"/>
          <w:szCs w:val="24"/>
        </w:rPr>
      </w:pPr>
    </w:p>
    <w:p w:rsidR="00CC5AB6" w:rsidRPr="007B448B" w:rsidRDefault="006D735C" w:rsidP="004E70C4">
      <w:pPr>
        <w:spacing w:line="360" w:lineRule="auto"/>
        <w:jc w:val="both"/>
        <w:rPr>
          <w:rFonts w:ascii="Times New Roman" w:hAnsi="Times New Roman" w:cs="Times New Roman"/>
          <w:sz w:val="24"/>
          <w:szCs w:val="24"/>
        </w:rPr>
      </w:pPr>
      <w:r w:rsidRPr="007B448B">
        <w:rPr>
          <w:rFonts w:ascii="Times New Roman" w:eastAsia="Times New Roman" w:hAnsi="Times New Roman" w:cs="Times New Roman"/>
          <w:sz w:val="24"/>
          <w:szCs w:val="24"/>
        </w:rPr>
        <w:lastRenderedPageBreak/>
        <w:t>In developing countries, even though the mor</w:t>
      </w:r>
      <w:r w:rsidR="00D85A6F" w:rsidRPr="007B448B">
        <w:rPr>
          <w:rFonts w:ascii="Times New Roman" w:eastAsia="Times New Roman" w:hAnsi="Times New Roman" w:cs="Times New Roman"/>
          <w:sz w:val="24"/>
          <w:szCs w:val="24"/>
        </w:rPr>
        <w:t>tality from intestinal parasitic</w:t>
      </w:r>
      <w:r w:rsidRPr="007B448B">
        <w:rPr>
          <w:rFonts w:ascii="Times New Roman" w:eastAsia="Times New Roman" w:hAnsi="Times New Roman" w:cs="Times New Roman"/>
          <w:sz w:val="24"/>
          <w:szCs w:val="24"/>
        </w:rPr>
        <w:t xml:space="preserve"> infections is low, complications are common and many cases need hospitalization. Also they </w:t>
      </w:r>
      <w:r w:rsidRPr="007B448B">
        <w:rPr>
          <w:rFonts w:ascii="Times New Roman" w:hAnsi="Times New Roman" w:cs="Times New Roman"/>
          <w:sz w:val="24"/>
          <w:szCs w:val="24"/>
        </w:rPr>
        <w:t xml:space="preserve">can </w:t>
      </w:r>
      <w:r w:rsidRPr="007B448B">
        <w:rPr>
          <w:rFonts w:ascii="Times New Roman" w:eastAsia="Times New Roman" w:hAnsi="Times New Roman" w:cs="Times New Roman"/>
          <w:sz w:val="24"/>
          <w:szCs w:val="24"/>
        </w:rPr>
        <w:t>cause anemia, growth retardation</w:t>
      </w:r>
      <w:r w:rsidRPr="007B448B">
        <w:rPr>
          <w:rFonts w:ascii="Times New Roman" w:hAnsi="Times New Roman" w:cs="Times New Roman"/>
          <w:sz w:val="24"/>
          <w:szCs w:val="24"/>
        </w:rPr>
        <w:t xml:space="preserve"> in children, </w:t>
      </w:r>
      <w:r w:rsidRPr="007B448B">
        <w:rPr>
          <w:rFonts w:ascii="Times New Roman" w:eastAsia="Times New Roman" w:hAnsi="Times New Roman" w:cs="Times New Roman"/>
          <w:sz w:val="24"/>
          <w:szCs w:val="24"/>
        </w:rPr>
        <w:t xml:space="preserve">weight loss, and other physical, mental health </w:t>
      </w:r>
      <w:r w:rsidRPr="007B448B">
        <w:rPr>
          <w:rFonts w:ascii="Times New Roman" w:hAnsi="Times New Roman" w:cs="Times New Roman"/>
          <w:sz w:val="24"/>
          <w:szCs w:val="24"/>
        </w:rPr>
        <w:t xml:space="preserve">problems (Daryani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2017; Negussu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2017).</w:t>
      </w:r>
    </w:p>
    <w:p w:rsidR="00A93C9A" w:rsidRPr="007B448B" w:rsidRDefault="00A93C9A"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In Ethiopia, intestinal parasitic infection is common and it is the second most predominant cause of outpatient morbidity (Endris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2012; Yimer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2015). Of this, the most prevalent intestinal helminths are </w:t>
      </w:r>
      <w:r w:rsidRPr="007B448B">
        <w:rPr>
          <w:rFonts w:ascii="Times New Roman" w:hAnsi="Times New Roman" w:cs="Times New Roman"/>
          <w:i/>
          <w:sz w:val="24"/>
          <w:szCs w:val="24"/>
        </w:rPr>
        <w:t>A. lumbricoides,</w:t>
      </w:r>
      <w:r w:rsidRPr="007B448B">
        <w:rPr>
          <w:rFonts w:ascii="Times New Roman" w:hAnsi="Times New Roman" w:cs="Times New Roman"/>
          <w:sz w:val="24"/>
          <w:szCs w:val="24"/>
        </w:rPr>
        <w:t xml:space="preserve"> followed by </w:t>
      </w:r>
      <w:r w:rsidRPr="007B448B">
        <w:rPr>
          <w:rFonts w:ascii="Times New Roman" w:hAnsi="Times New Roman" w:cs="Times New Roman"/>
          <w:i/>
          <w:sz w:val="24"/>
          <w:szCs w:val="24"/>
        </w:rPr>
        <w:t>T. trichiura</w:t>
      </w:r>
      <w:r w:rsidRPr="007B448B">
        <w:rPr>
          <w:rFonts w:ascii="Times New Roman" w:hAnsi="Times New Roman" w:cs="Times New Roman"/>
          <w:sz w:val="24"/>
          <w:szCs w:val="24"/>
        </w:rPr>
        <w:t xml:space="preserve"> and Hookworm spp (Yeshambel et al., 2010; Hailu, 2014; Adane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2016). According to Negussu </w:t>
      </w:r>
      <w:r w:rsidRPr="007B448B">
        <w:rPr>
          <w:rFonts w:ascii="Times New Roman" w:hAnsi="Times New Roman" w:cs="Times New Roman"/>
          <w:i/>
          <w:sz w:val="24"/>
          <w:szCs w:val="24"/>
        </w:rPr>
        <w:t>et al.,</w:t>
      </w:r>
      <w:r w:rsidR="006F5A92" w:rsidRPr="007B448B">
        <w:rPr>
          <w:rFonts w:ascii="Times New Roman" w:hAnsi="Times New Roman" w:cs="Times New Roman"/>
          <w:sz w:val="24"/>
          <w:szCs w:val="24"/>
        </w:rPr>
        <w:t xml:space="preserve"> (2017) in </w:t>
      </w:r>
      <w:r w:rsidRPr="007B448B">
        <w:rPr>
          <w:rFonts w:ascii="Times New Roman" w:hAnsi="Times New Roman" w:cs="Times New Roman"/>
          <w:sz w:val="24"/>
          <w:szCs w:val="24"/>
        </w:rPr>
        <w:t>Ethiopia</w:t>
      </w:r>
      <w:r w:rsidR="006F5A92" w:rsidRPr="007B448B">
        <w:rPr>
          <w:rFonts w:ascii="Times New Roman" w:hAnsi="Times New Roman" w:cs="Times New Roman"/>
          <w:sz w:val="24"/>
          <w:szCs w:val="24"/>
        </w:rPr>
        <w:t>,</w:t>
      </w:r>
      <w:r w:rsidRPr="007B448B">
        <w:rPr>
          <w:rFonts w:ascii="Times New Roman" w:hAnsi="Times New Roman" w:cs="Times New Roman"/>
          <w:sz w:val="24"/>
          <w:szCs w:val="24"/>
        </w:rPr>
        <w:t xml:space="preserve"> the number of people living with STHs in endemic areas is estimated at 79 million, comprising of 9.1 million pre- school aged, 25.3 million school aged and 44.6 million adults.</w:t>
      </w:r>
    </w:p>
    <w:p w:rsidR="004D3CD5" w:rsidRPr="007B448B" w:rsidRDefault="004D3CD5"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Among the protozoan parasites, </w:t>
      </w:r>
      <w:r w:rsidRPr="007B448B">
        <w:rPr>
          <w:rFonts w:ascii="Times New Roman" w:hAnsi="Times New Roman" w:cs="Times New Roman"/>
          <w:i/>
          <w:sz w:val="24"/>
          <w:szCs w:val="24"/>
        </w:rPr>
        <w:t>E. histolytica</w:t>
      </w:r>
      <w:r w:rsidRPr="007B448B">
        <w:rPr>
          <w:rFonts w:ascii="Times New Roman" w:hAnsi="Times New Roman" w:cs="Times New Roman"/>
          <w:sz w:val="24"/>
          <w:szCs w:val="24"/>
        </w:rPr>
        <w:t xml:space="preserve"> and </w:t>
      </w:r>
      <w:r w:rsidRPr="007B448B">
        <w:rPr>
          <w:rFonts w:ascii="Times New Roman" w:hAnsi="Times New Roman" w:cs="Times New Roman"/>
          <w:i/>
          <w:sz w:val="24"/>
          <w:szCs w:val="24"/>
        </w:rPr>
        <w:t>G. lamblia</w:t>
      </w:r>
      <w:r w:rsidRPr="007B448B">
        <w:rPr>
          <w:rFonts w:ascii="Times New Roman" w:hAnsi="Times New Roman" w:cs="Times New Roman"/>
          <w:sz w:val="24"/>
          <w:szCs w:val="24"/>
        </w:rPr>
        <w:t xml:space="preserve"> are the most dominant cause of intestinal morbidity in children (Hailegebriel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2017). Children are the major risk group for </w:t>
      </w:r>
      <w:r w:rsidR="006F5A92" w:rsidRPr="007B448B">
        <w:rPr>
          <w:rFonts w:ascii="Times New Roman" w:hAnsi="Times New Roman" w:cs="Times New Roman"/>
          <w:sz w:val="24"/>
          <w:szCs w:val="24"/>
        </w:rPr>
        <w:t xml:space="preserve">intestinal </w:t>
      </w:r>
      <w:r w:rsidRPr="007B448B">
        <w:rPr>
          <w:rFonts w:ascii="Times New Roman" w:hAnsi="Times New Roman" w:cs="Times New Roman"/>
          <w:sz w:val="24"/>
          <w:szCs w:val="24"/>
        </w:rPr>
        <w:t>parasitic infection</w:t>
      </w:r>
      <w:r w:rsidR="006F5A92" w:rsidRPr="007B448B">
        <w:rPr>
          <w:rFonts w:ascii="Times New Roman" w:hAnsi="Times New Roman" w:cs="Times New Roman"/>
          <w:sz w:val="24"/>
          <w:szCs w:val="24"/>
        </w:rPr>
        <w:t>s</w:t>
      </w:r>
      <w:r w:rsidRPr="007B448B">
        <w:rPr>
          <w:rFonts w:ascii="Times New Roman" w:hAnsi="Times New Roman" w:cs="Times New Roman"/>
          <w:sz w:val="24"/>
          <w:szCs w:val="24"/>
        </w:rPr>
        <w:t xml:space="preserve"> in many developing countries. This is because; they are particularly susceptible if they are not thoroughly cleaned after coming into contact with infected soil that is present in the environment (Cairncross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2010). </w:t>
      </w:r>
      <w:r w:rsidR="00D32FFF" w:rsidRPr="007B448B">
        <w:rPr>
          <w:rFonts w:ascii="Times New Roman" w:hAnsi="Times New Roman" w:cs="Times New Roman"/>
          <w:sz w:val="24"/>
          <w:szCs w:val="24"/>
        </w:rPr>
        <w:t>In spite of</w:t>
      </w:r>
      <w:r w:rsidRPr="007B448B">
        <w:rPr>
          <w:rFonts w:ascii="Times New Roman" w:hAnsi="Times New Roman" w:cs="Times New Roman"/>
          <w:sz w:val="24"/>
          <w:szCs w:val="24"/>
        </w:rPr>
        <w:t xml:space="preserve"> this, there is no concrete data depicting the national prevalence of the protozoan </w:t>
      </w:r>
      <w:r w:rsidR="007C63B7" w:rsidRPr="007B448B">
        <w:rPr>
          <w:rFonts w:ascii="Times New Roman" w:hAnsi="Times New Roman" w:cs="Times New Roman"/>
          <w:sz w:val="24"/>
          <w:szCs w:val="24"/>
        </w:rPr>
        <w:t>intestinal parasites (</w:t>
      </w:r>
      <w:r w:rsidR="007C63B7" w:rsidRPr="007B448B">
        <w:rPr>
          <w:rFonts w:ascii="Times New Roman" w:hAnsi="Times New Roman" w:cs="Times New Roman"/>
          <w:i/>
          <w:sz w:val="24"/>
          <w:szCs w:val="24"/>
        </w:rPr>
        <w:t>E</w:t>
      </w:r>
      <w:r w:rsidRPr="007B448B">
        <w:rPr>
          <w:rFonts w:ascii="Times New Roman" w:hAnsi="Times New Roman" w:cs="Times New Roman"/>
          <w:i/>
          <w:sz w:val="24"/>
          <w:szCs w:val="24"/>
        </w:rPr>
        <w:t>. histolytica</w:t>
      </w:r>
      <w:r w:rsidRPr="007B448B">
        <w:rPr>
          <w:rFonts w:ascii="Times New Roman" w:hAnsi="Times New Roman" w:cs="Times New Roman"/>
          <w:sz w:val="24"/>
          <w:szCs w:val="24"/>
        </w:rPr>
        <w:t xml:space="preserve"> and </w:t>
      </w:r>
      <w:r w:rsidRPr="007B448B">
        <w:rPr>
          <w:rFonts w:ascii="Times New Roman" w:hAnsi="Times New Roman" w:cs="Times New Roman"/>
          <w:i/>
          <w:sz w:val="24"/>
          <w:szCs w:val="24"/>
        </w:rPr>
        <w:t>G. lamblia</w:t>
      </w:r>
      <w:r w:rsidR="007C63B7" w:rsidRPr="007B448B">
        <w:rPr>
          <w:rFonts w:ascii="Times New Roman" w:hAnsi="Times New Roman" w:cs="Times New Roman"/>
          <w:sz w:val="24"/>
          <w:szCs w:val="24"/>
        </w:rPr>
        <w:t xml:space="preserve">) in Ethiopia. </w:t>
      </w:r>
    </w:p>
    <w:p w:rsidR="00183A79" w:rsidRPr="007B448B" w:rsidRDefault="00526175"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Despite </w:t>
      </w:r>
      <w:r w:rsidR="00183A79" w:rsidRPr="007B448B">
        <w:rPr>
          <w:rFonts w:ascii="Times New Roman" w:hAnsi="Times New Roman" w:cs="Times New Roman"/>
          <w:sz w:val="24"/>
          <w:szCs w:val="24"/>
        </w:rPr>
        <w:t xml:space="preserve">the high </w:t>
      </w:r>
      <w:r w:rsidR="00CC5AB6" w:rsidRPr="007B448B">
        <w:rPr>
          <w:rFonts w:ascii="Times New Roman" w:hAnsi="Times New Roman" w:cs="Times New Roman"/>
          <w:sz w:val="24"/>
          <w:szCs w:val="24"/>
        </w:rPr>
        <w:t>prevalence</w:t>
      </w:r>
      <w:r w:rsidR="00FF7AD6" w:rsidRPr="007B448B">
        <w:rPr>
          <w:rFonts w:ascii="Times New Roman" w:hAnsi="Times New Roman" w:cs="Times New Roman"/>
          <w:sz w:val="24"/>
          <w:szCs w:val="24"/>
        </w:rPr>
        <w:t>, there</w:t>
      </w:r>
      <w:r w:rsidR="00CC5AB6" w:rsidRPr="007B448B">
        <w:rPr>
          <w:rFonts w:ascii="Times New Roman" w:hAnsi="Times New Roman" w:cs="Times New Roman"/>
          <w:sz w:val="24"/>
          <w:szCs w:val="24"/>
        </w:rPr>
        <w:t xml:space="preserve"> are several factors that made reporting of intestinal parasitic infections difficult</w:t>
      </w:r>
      <w:r w:rsidR="00FF7AD6" w:rsidRPr="007B448B">
        <w:rPr>
          <w:rFonts w:ascii="Times New Roman" w:hAnsi="Times New Roman" w:cs="Times New Roman"/>
          <w:sz w:val="24"/>
          <w:szCs w:val="24"/>
        </w:rPr>
        <w:t>. O</w:t>
      </w:r>
      <w:r w:rsidR="00CC5AB6" w:rsidRPr="007B448B">
        <w:rPr>
          <w:rFonts w:ascii="Times New Roman" w:hAnsi="Times New Roman" w:cs="Times New Roman"/>
          <w:sz w:val="24"/>
          <w:szCs w:val="24"/>
        </w:rPr>
        <w:t>f these</w:t>
      </w:r>
      <w:r w:rsidR="00FF7AD6" w:rsidRPr="007B448B">
        <w:rPr>
          <w:rFonts w:ascii="Times New Roman" w:hAnsi="Times New Roman" w:cs="Times New Roman"/>
          <w:sz w:val="24"/>
          <w:szCs w:val="24"/>
        </w:rPr>
        <w:t>,</w:t>
      </w:r>
      <w:r w:rsidR="00CC5AB6" w:rsidRPr="007B448B">
        <w:rPr>
          <w:rFonts w:ascii="Times New Roman" w:hAnsi="Times New Roman" w:cs="Times New Roman"/>
          <w:sz w:val="24"/>
          <w:szCs w:val="24"/>
        </w:rPr>
        <w:t xml:space="preserve"> lack of accurate </w:t>
      </w:r>
      <w:r w:rsidR="00C8430A" w:rsidRPr="007B448B">
        <w:rPr>
          <w:rFonts w:ascii="Times New Roman" w:hAnsi="Times New Roman" w:cs="Times New Roman"/>
          <w:sz w:val="24"/>
          <w:szCs w:val="24"/>
        </w:rPr>
        <w:t>laboratory diagnostic method</w:t>
      </w:r>
      <w:r w:rsidR="00CC5AB6" w:rsidRPr="007B448B">
        <w:rPr>
          <w:rFonts w:ascii="Times New Roman" w:hAnsi="Times New Roman" w:cs="Times New Roman"/>
          <w:sz w:val="24"/>
          <w:szCs w:val="24"/>
        </w:rPr>
        <w:t xml:space="preserve"> is a major one (Mahmood </w:t>
      </w:r>
      <w:r w:rsidR="00CC5AB6" w:rsidRPr="007B448B">
        <w:rPr>
          <w:rFonts w:ascii="Times New Roman" w:hAnsi="Times New Roman" w:cs="Times New Roman"/>
          <w:i/>
          <w:sz w:val="24"/>
          <w:szCs w:val="24"/>
        </w:rPr>
        <w:t>et al.,</w:t>
      </w:r>
      <w:r w:rsidR="00685FAD" w:rsidRPr="007B448B">
        <w:rPr>
          <w:rFonts w:ascii="Times New Roman" w:hAnsi="Times New Roman" w:cs="Times New Roman"/>
          <w:sz w:val="24"/>
          <w:szCs w:val="24"/>
        </w:rPr>
        <w:t xml:space="preserve"> 2014).</w:t>
      </w:r>
      <w:r w:rsidR="0067495A" w:rsidRPr="007B448B">
        <w:rPr>
          <w:rFonts w:ascii="Times New Roman" w:eastAsia="Times New Roman" w:hAnsi="Times New Roman" w:cs="Times New Roman"/>
          <w:sz w:val="24"/>
          <w:szCs w:val="24"/>
        </w:rPr>
        <w:t xml:space="preserve">In many developed countries, </w:t>
      </w:r>
      <w:r w:rsidR="00685FAD" w:rsidRPr="007B448B">
        <w:rPr>
          <w:rFonts w:ascii="Times New Roman" w:eastAsia="Times New Roman" w:hAnsi="Times New Roman" w:cs="Times New Roman"/>
          <w:sz w:val="24"/>
          <w:szCs w:val="24"/>
        </w:rPr>
        <w:t>the</w:t>
      </w:r>
      <w:r w:rsidR="00CC5AB6" w:rsidRPr="007B448B">
        <w:rPr>
          <w:rFonts w:ascii="Times New Roman" w:eastAsia="Times New Roman" w:hAnsi="Times New Roman" w:cs="Times New Roman"/>
          <w:sz w:val="24"/>
          <w:szCs w:val="24"/>
        </w:rPr>
        <w:t xml:space="preserve"> use of molecular techniques having high sens</w:t>
      </w:r>
      <w:r w:rsidR="00183A79" w:rsidRPr="007B448B">
        <w:rPr>
          <w:rFonts w:ascii="Times New Roman" w:eastAsia="Times New Roman" w:hAnsi="Times New Roman" w:cs="Times New Roman"/>
          <w:sz w:val="24"/>
          <w:szCs w:val="24"/>
        </w:rPr>
        <w:t xml:space="preserve">itivity and specificity </w:t>
      </w:r>
      <w:r w:rsidR="00CC5AB6" w:rsidRPr="007B448B">
        <w:rPr>
          <w:rFonts w:ascii="Times New Roman" w:eastAsia="Times New Roman" w:hAnsi="Times New Roman" w:cs="Times New Roman"/>
          <w:sz w:val="24"/>
          <w:szCs w:val="24"/>
        </w:rPr>
        <w:t xml:space="preserve">as a </w:t>
      </w:r>
      <w:r w:rsidR="002A3EEA" w:rsidRPr="007B448B">
        <w:rPr>
          <w:rFonts w:ascii="Times New Roman" w:eastAsia="Times New Roman" w:hAnsi="Times New Roman" w:cs="Times New Roman"/>
          <w:sz w:val="24"/>
          <w:szCs w:val="24"/>
        </w:rPr>
        <w:t>routine</w:t>
      </w:r>
      <w:r w:rsidR="00CC5AB6" w:rsidRPr="007B448B">
        <w:rPr>
          <w:rFonts w:ascii="Times New Roman" w:eastAsia="Times New Roman" w:hAnsi="Times New Roman" w:cs="Times New Roman"/>
          <w:sz w:val="24"/>
          <w:szCs w:val="24"/>
        </w:rPr>
        <w:t xml:space="preserve"> diagnosis </w:t>
      </w:r>
      <w:r w:rsidR="00183A79" w:rsidRPr="007B448B">
        <w:rPr>
          <w:rFonts w:ascii="Times New Roman" w:eastAsia="Times New Roman" w:hAnsi="Times New Roman" w:cs="Times New Roman"/>
          <w:sz w:val="24"/>
          <w:szCs w:val="24"/>
        </w:rPr>
        <w:t>replaced</w:t>
      </w:r>
      <w:r w:rsidR="00CC5AB6" w:rsidRPr="007B448B">
        <w:rPr>
          <w:rFonts w:ascii="Times New Roman" w:eastAsia="Times New Roman" w:hAnsi="Times New Roman" w:cs="Times New Roman"/>
          <w:sz w:val="24"/>
          <w:szCs w:val="24"/>
        </w:rPr>
        <w:t xml:space="preserve"> wet mount (Lauren </w:t>
      </w:r>
      <w:r w:rsidR="00CC5AB6" w:rsidRPr="007B448B">
        <w:rPr>
          <w:rFonts w:ascii="Times New Roman" w:eastAsia="Times New Roman" w:hAnsi="Times New Roman" w:cs="Times New Roman"/>
          <w:i/>
          <w:sz w:val="24"/>
          <w:szCs w:val="24"/>
        </w:rPr>
        <w:t>et al.,</w:t>
      </w:r>
      <w:r w:rsidR="00183A79" w:rsidRPr="007B448B">
        <w:rPr>
          <w:rFonts w:ascii="Times New Roman" w:eastAsia="Times New Roman" w:hAnsi="Times New Roman" w:cs="Times New Roman"/>
          <w:sz w:val="24"/>
          <w:szCs w:val="24"/>
        </w:rPr>
        <w:t xml:space="preserve"> 2014). </w:t>
      </w:r>
      <w:r w:rsidR="00CC5AB6" w:rsidRPr="007B448B">
        <w:rPr>
          <w:rFonts w:ascii="Times New Roman" w:eastAsia="Times New Roman" w:hAnsi="Times New Roman" w:cs="Times New Roman"/>
          <w:sz w:val="24"/>
          <w:szCs w:val="24"/>
        </w:rPr>
        <w:t>However, i</w:t>
      </w:r>
      <w:r w:rsidR="00CC5AB6" w:rsidRPr="007B448B">
        <w:rPr>
          <w:rFonts w:ascii="Times New Roman" w:hAnsi="Times New Roman" w:cs="Times New Roman"/>
          <w:sz w:val="24"/>
          <w:szCs w:val="24"/>
        </w:rPr>
        <w:t>n resource-constrained countries like Ethiop</w:t>
      </w:r>
      <w:r w:rsidR="00BE3AB7" w:rsidRPr="007B448B">
        <w:rPr>
          <w:rFonts w:ascii="Times New Roman" w:hAnsi="Times New Roman" w:cs="Times New Roman"/>
          <w:sz w:val="24"/>
          <w:szCs w:val="24"/>
        </w:rPr>
        <w:t xml:space="preserve">ia, it is not used for routine </w:t>
      </w:r>
      <w:r w:rsidR="00CC5AB6" w:rsidRPr="007B448B">
        <w:rPr>
          <w:rFonts w:ascii="Times New Roman" w:hAnsi="Times New Roman" w:cs="Times New Roman"/>
          <w:sz w:val="24"/>
          <w:szCs w:val="24"/>
        </w:rPr>
        <w:t>laboratory diagnostic purpose because of its high cost</w:t>
      </w:r>
      <w:r w:rsidR="00FC16CF" w:rsidRPr="007B448B">
        <w:rPr>
          <w:rFonts w:ascii="Times New Roman" w:hAnsi="Times New Roman" w:cs="Times New Roman"/>
          <w:sz w:val="24"/>
          <w:szCs w:val="24"/>
        </w:rPr>
        <w:t>, lack of standard laboratory facilities and shortage of trained laboratory professionals</w:t>
      </w:r>
      <w:r w:rsidR="00EB3E0F" w:rsidRPr="007B448B">
        <w:rPr>
          <w:rFonts w:ascii="Times New Roman" w:hAnsi="Times New Roman" w:cs="Times New Roman"/>
          <w:sz w:val="24"/>
          <w:szCs w:val="24"/>
        </w:rPr>
        <w:t xml:space="preserve"> </w:t>
      </w:r>
      <w:r w:rsidR="000D5E99" w:rsidRPr="007B448B">
        <w:rPr>
          <w:rFonts w:ascii="Times New Roman" w:hAnsi="Times New Roman" w:cs="Times New Roman"/>
          <w:sz w:val="24"/>
          <w:szCs w:val="24"/>
        </w:rPr>
        <w:t xml:space="preserve">on </w:t>
      </w:r>
      <w:r w:rsidR="000D5E99" w:rsidRPr="007B448B">
        <w:rPr>
          <w:rFonts w:ascii="Times New Roman" w:eastAsia="Times New Roman" w:hAnsi="Times New Roman" w:cs="Times New Roman"/>
          <w:sz w:val="24"/>
          <w:szCs w:val="24"/>
        </w:rPr>
        <w:t>molecular techniques</w:t>
      </w:r>
      <w:r w:rsidR="00E35C81" w:rsidRPr="007B448B">
        <w:rPr>
          <w:rFonts w:ascii="Times New Roman" w:hAnsi="Times New Roman" w:cs="Times New Roman"/>
          <w:sz w:val="24"/>
          <w:szCs w:val="24"/>
        </w:rPr>
        <w:fldChar w:fldCharType="begin"/>
      </w:r>
      <w:r w:rsidR="000D5E99" w:rsidRPr="007B448B">
        <w:rPr>
          <w:rFonts w:ascii="Times New Roman" w:hAnsi="Times New Roman" w:cs="Times New Roman"/>
          <w:sz w:val="24"/>
          <w:szCs w:val="24"/>
        </w:rPr>
        <w:instrText xml:space="preserve"> ADDIN EN.CITE &lt;EndNote&gt;&lt;Cite&gt;&lt;Author&gt;Tanowitz&lt;/Author&gt;&lt;Year&gt;2009&lt;/Year&gt;&lt;RecNum&gt;19&lt;/RecNum&gt;&lt;DisplayText&gt;(Tanowitz 2009)&lt;/DisplayText&gt;&lt;record&gt;&lt;rec-number&gt;19&lt;/rec-number&gt;&lt;foreign-keys&gt;&lt;key app="EN" db-id="swp0rteaperr5te95dexvwdkfzex9x0pf0w0"&gt;19&lt;/key&gt;&lt;key app="ENWeb" db-id=""&gt;0&lt;/key&gt;&lt;/foreign-keys&gt;&lt;ref-type name="Journal Article"&gt;17&lt;/ref-type&gt;&lt;contributors&gt;&lt;authors&gt;&lt;author&gt;Herbert B. Tanowitz&lt;/author&gt;&lt;/authors&gt;&lt;/contributors&gt;&lt;titles&gt;&lt;title&gt;Diagnosis of Parasitic Diseases: Old and New Approaches&lt;/title&gt;&lt;secondary-title&gt;National Reference Centre for Parasitology&lt;/secondary-title&gt;&lt;/titles&gt;&lt;periodical&gt;&lt;full-title&gt;National Reference Centre for Parasitology&lt;/full-title&gt;&lt;/periodical&gt;&lt;pages&gt;15&lt;/pages&gt;&lt;volume&gt;137&lt;/volume&gt;&lt;number&gt;278246&lt;/number&gt;&lt;dates&gt;&lt;year&gt;2009&lt;/year&gt;&lt;/dates&gt;&lt;urls&gt;&lt;/urls&gt;&lt;electronic-resource-num&gt;org/10.1155/2009/278246&lt;/electronic-resource-num&gt;&lt;/record&gt;&lt;/Cite&gt;&lt;/EndNote&gt;</w:instrText>
      </w:r>
      <w:r w:rsidR="00E35C81" w:rsidRPr="007B448B">
        <w:rPr>
          <w:rFonts w:ascii="Times New Roman" w:hAnsi="Times New Roman" w:cs="Times New Roman"/>
          <w:sz w:val="24"/>
          <w:szCs w:val="24"/>
        </w:rPr>
        <w:fldChar w:fldCharType="separate"/>
      </w:r>
      <w:r w:rsidR="000D5E99" w:rsidRPr="007B448B">
        <w:rPr>
          <w:rFonts w:ascii="Times New Roman" w:hAnsi="Times New Roman" w:cs="Times New Roman"/>
          <w:noProof/>
          <w:sz w:val="24"/>
          <w:szCs w:val="24"/>
        </w:rPr>
        <w:t>(</w:t>
      </w:r>
      <w:hyperlink w:anchor="_ENREF_6" w:tooltip="Tanowitz, 2009 #19" w:history="1">
        <w:r w:rsidR="000D5E99" w:rsidRPr="007B448B">
          <w:rPr>
            <w:rFonts w:ascii="Times New Roman" w:hAnsi="Times New Roman" w:cs="Times New Roman"/>
            <w:noProof/>
            <w:sz w:val="24"/>
            <w:szCs w:val="24"/>
          </w:rPr>
          <w:t>Tanowitz, 2009</w:t>
        </w:r>
      </w:hyperlink>
      <w:r w:rsidR="000D5E99" w:rsidRPr="007B448B">
        <w:rPr>
          <w:rFonts w:ascii="Times New Roman" w:hAnsi="Times New Roman" w:cs="Times New Roman"/>
          <w:noProof/>
          <w:sz w:val="24"/>
          <w:szCs w:val="24"/>
        </w:rPr>
        <w:t>)</w:t>
      </w:r>
      <w:r w:rsidR="00E35C81" w:rsidRPr="007B448B">
        <w:rPr>
          <w:rFonts w:ascii="Times New Roman" w:hAnsi="Times New Roman" w:cs="Times New Roman"/>
          <w:sz w:val="24"/>
          <w:szCs w:val="24"/>
        </w:rPr>
        <w:fldChar w:fldCharType="end"/>
      </w:r>
      <w:r w:rsidR="000D5E99" w:rsidRPr="007B448B">
        <w:rPr>
          <w:rFonts w:ascii="Times New Roman" w:hAnsi="Times New Roman" w:cs="Times New Roman"/>
          <w:sz w:val="24"/>
          <w:szCs w:val="24"/>
        </w:rPr>
        <w:t>.</w:t>
      </w:r>
    </w:p>
    <w:p w:rsidR="006B435F" w:rsidRPr="007B448B" w:rsidRDefault="009E1BB0" w:rsidP="004E70C4">
      <w:pPr>
        <w:spacing w:line="360" w:lineRule="auto"/>
        <w:jc w:val="both"/>
        <w:rPr>
          <w:rFonts w:ascii="Times New Roman" w:hAnsi="Times New Roman" w:cs="Times New Roman"/>
          <w:sz w:val="24"/>
          <w:szCs w:val="24"/>
        </w:rPr>
      </w:pPr>
      <w:r w:rsidRPr="007B448B">
        <w:rPr>
          <w:rStyle w:val="Hyperlink"/>
          <w:rFonts w:ascii="Times New Roman" w:hAnsi="Times New Roman" w:cs="Times New Roman"/>
          <w:color w:val="auto"/>
          <w:sz w:val="24"/>
          <w:szCs w:val="24"/>
          <w:u w:val="none"/>
        </w:rPr>
        <w:t>A</w:t>
      </w:r>
      <w:r w:rsidR="00130899" w:rsidRPr="007B448B">
        <w:rPr>
          <w:rStyle w:val="Hyperlink"/>
          <w:rFonts w:ascii="Times New Roman" w:hAnsi="Times New Roman" w:cs="Times New Roman"/>
          <w:color w:val="auto"/>
          <w:sz w:val="24"/>
          <w:szCs w:val="24"/>
          <w:u w:val="none"/>
        </w:rPr>
        <w:t xml:space="preserve"> direct wet mount method is not sufficiently sensitive</w:t>
      </w:r>
      <w:r w:rsidR="00DD1733" w:rsidRPr="007B448B">
        <w:rPr>
          <w:rStyle w:val="Hyperlink"/>
          <w:rFonts w:ascii="Times New Roman" w:hAnsi="Times New Roman" w:cs="Times New Roman"/>
          <w:color w:val="auto"/>
          <w:sz w:val="24"/>
          <w:szCs w:val="24"/>
          <w:u w:val="none"/>
        </w:rPr>
        <w:t xml:space="preserve"> for diagnosis of intestinal parasitic infection.</w:t>
      </w:r>
      <w:r w:rsidR="00EB3E0F" w:rsidRPr="007B448B">
        <w:rPr>
          <w:rStyle w:val="Hyperlink"/>
          <w:rFonts w:ascii="Times New Roman" w:hAnsi="Times New Roman" w:cs="Times New Roman"/>
          <w:color w:val="auto"/>
          <w:sz w:val="24"/>
          <w:szCs w:val="24"/>
          <w:u w:val="none"/>
        </w:rPr>
        <w:t xml:space="preserve"> </w:t>
      </w:r>
      <w:r w:rsidR="00DD1733" w:rsidRPr="007B448B">
        <w:rPr>
          <w:rStyle w:val="Hyperlink"/>
          <w:rFonts w:ascii="Times New Roman" w:hAnsi="Times New Roman" w:cs="Times New Roman"/>
          <w:color w:val="auto"/>
          <w:sz w:val="24"/>
          <w:szCs w:val="24"/>
          <w:u w:val="none"/>
        </w:rPr>
        <w:t>Especially</w:t>
      </w:r>
      <w:r w:rsidR="00130899" w:rsidRPr="007B448B">
        <w:rPr>
          <w:rStyle w:val="Hyperlink"/>
          <w:rFonts w:ascii="Times New Roman" w:hAnsi="Times New Roman" w:cs="Times New Roman"/>
          <w:color w:val="auto"/>
          <w:sz w:val="24"/>
          <w:szCs w:val="24"/>
          <w:u w:val="none"/>
        </w:rPr>
        <w:t xml:space="preserve"> for diagnosis of </w:t>
      </w:r>
      <w:r w:rsidR="00130899" w:rsidRPr="007B448B">
        <w:rPr>
          <w:rStyle w:val="Hyperlink"/>
          <w:rFonts w:ascii="Times New Roman" w:hAnsi="Times New Roman" w:cs="Times New Roman"/>
          <w:i/>
          <w:color w:val="auto"/>
          <w:sz w:val="24"/>
          <w:szCs w:val="24"/>
          <w:u w:val="none"/>
        </w:rPr>
        <w:t>S. stercoralis</w:t>
      </w:r>
      <w:r w:rsidR="00130899" w:rsidRPr="007B448B">
        <w:rPr>
          <w:rStyle w:val="Hyperlink"/>
          <w:rFonts w:ascii="Times New Roman" w:hAnsi="Times New Roman" w:cs="Times New Roman"/>
          <w:color w:val="auto"/>
          <w:sz w:val="24"/>
          <w:szCs w:val="24"/>
          <w:u w:val="none"/>
        </w:rPr>
        <w:t xml:space="preserve"> because the larval output of this parasite in the stool is much lower than the egg of other intestinal helminths </w:t>
      </w:r>
      <w:r w:rsidR="00130899" w:rsidRPr="007B448B">
        <w:rPr>
          <w:rFonts w:ascii="Times New Roman" w:eastAsia="+mn-ea" w:hAnsi="Times New Roman" w:cs="Times New Roman"/>
          <w:kern w:val="24"/>
          <w:sz w:val="24"/>
          <w:szCs w:val="24"/>
        </w:rPr>
        <w:t>(</w:t>
      </w:r>
      <w:r w:rsidR="00130899" w:rsidRPr="007B448B">
        <w:rPr>
          <w:rFonts w:ascii="Times New Roman" w:hAnsi="Times New Roman" w:cs="Times New Roman"/>
          <w:sz w:val="24"/>
          <w:szCs w:val="24"/>
        </w:rPr>
        <w:t xml:space="preserve">Afzal </w:t>
      </w:r>
      <w:r w:rsidR="00130899" w:rsidRPr="007B448B">
        <w:rPr>
          <w:rFonts w:ascii="Times New Roman" w:eastAsia="+mn-ea" w:hAnsi="Times New Roman" w:cs="Times New Roman"/>
          <w:i/>
          <w:kern w:val="24"/>
          <w:sz w:val="24"/>
          <w:szCs w:val="24"/>
        </w:rPr>
        <w:t>et</w:t>
      </w:r>
      <w:r w:rsidR="00130899" w:rsidRPr="007B448B">
        <w:rPr>
          <w:rFonts w:ascii="Times New Roman" w:eastAsia="+mn-ea" w:hAnsi="Times New Roman" w:cs="Times New Roman"/>
          <w:i/>
          <w:iCs/>
          <w:kern w:val="24"/>
          <w:sz w:val="24"/>
          <w:szCs w:val="24"/>
        </w:rPr>
        <w:t xml:space="preserve"> al.,</w:t>
      </w:r>
      <w:r w:rsidR="00853F84" w:rsidRPr="007B448B">
        <w:rPr>
          <w:rFonts w:ascii="Times New Roman" w:eastAsia="+mn-ea" w:hAnsi="Times New Roman" w:cs="Times New Roman"/>
          <w:kern w:val="24"/>
          <w:sz w:val="24"/>
          <w:szCs w:val="24"/>
        </w:rPr>
        <w:t xml:space="preserve"> 2001).</w:t>
      </w:r>
      <w:r w:rsidR="00862769" w:rsidRPr="007B448B">
        <w:rPr>
          <w:rFonts w:ascii="Times New Roman" w:eastAsia="+mn-ea" w:hAnsi="Times New Roman" w:cs="Times New Roman"/>
          <w:kern w:val="24"/>
          <w:sz w:val="24"/>
          <w:szCs w:val="24"/>
        </w:rPr>
        <w:t>As a result,</w:t>
      </w:r>
      <w:r w:rsidR="00790388" w:rsidRPr="007B448B">
        <w:rPr>
          <w:rFonts w:ascii="Times New Roman" w:eastAsia="+mn-ea" w:hAnsi="Times New Roman" w:cs="Times New Roman"/>
          <w:kern w:val="24"/>
          <w:sz w:val="24"/>
          <w:szCs w:val="24"/>
        </w:rPr>
        <w:t xml:space="preserve"> the use of more than one diagnostic tests or a combination of two or more tests are essential to increase the sensitivity and specificity of</w:t>
      </w:r>
      <w:r w:rsidR="00431A5C" w:rsidRPr="007B448B">
        <w:rPr>
          <w:rFonts w:ascii="Times New Roman" w:eastAsia="+mn-ea" w:hAnsi="Times New Roman" w:cs="Times New Roman"/>
          <w:kern w:val="24"/>
          <w:sz w:val="24"/>
          <w:szCs w:val="24"/>
        </w:rPr>
        <w:t xml:space="preserve"> detection of</w:t>
      </w:r>
      <w:r w:rsidR="00790388" w:rsidRPr="007B448B">
        <w:rPr>
          <w:rFonts w:ascii="Times New Roman" w:eastAsia="+mn-ea" w:hAnsi="Times New Roman" w:cs="Times New Roman"/>
          <w:kern w:val="24"/>
          <w:sz w:val="24"/>
          <w:szCs w:val="24"/>
        </w:rPr>
        <w:t xml:space="preserve"> intestinal parasitic infections. Thus, Wet </w:t>
      </w:r>
      <w:r w:rsidR="00790388" w:rsidRPr="007B448B">
        <w:rPr>
          <w:rFonts w:ascii="Times New Roman" w:eastAsia="+mn-ea" w:hAnsi="Times New Roman" w:cs="Times New Roman"/>
          <w:kern w:val="24"/>
          <w:sz w:val="24"/>
          <w:szCs w:val="24"/>
        </w:rPr>
        <w:lastRenderedPageBreak/>
        <w:t xml:space="preserve">mount, Baermann, modified Baermann, and Ritchie’s </w:t>
      </w:r>
      <w:r w:rsidR="00316082" w:rsidRPr="007B448B">
        <w:rPr>
          <w:rFonts w:ascii="Times New Roman" w:eastAsia="+mn-ea" w:hAnsi="Times New Roman" w:cs="Times New Roman"/>
          <w:kern w:val="24"/>
          <w:sz w:val="24"/>
          <w:szCs w:val="24"/>
        </w:rPr>
        <w:t>methods are used in different countries based on their feasibility.</w:t>
      </w:r>
    </w:p>
    <w:p w:rsidR="00A30464" w:rsidRPr="007B448B" w:rsidRDefault="00526ED1" w:rsidP="004E70C4">
      <w:pPr>
        <w:pStyle w:val="Heading2"/>
        <w:spacing w:after="240" w:line="360" w:lineRule="auto"/>
        <w:rPr>
          <w:rFonts w:ascii="Times New Roman" w:eastAsia="+mn-ea" w:hAnsi="Times New Roman" w:cs="Times New Roman"/>
          <w:b/>
          <w:color w:val="auto"/>
          <w:kern w:val="24"/>
          <w:sz w:val="24"/>
          <w:szCs w:val="24"/>
        </w:rPr>
      </w:pPr>
      <w:bookmarkStart w:id="12" w:name="_Toc528354126"/>
      <w:r w:rsidRPr="007B448B">
        <w:rPr>
          <w:rFonts w:ascii="Times New Roman" w:eastAsia="+mn-ea" w:hAnsi="Times New Roman" w:cs="Times New Roman"/>
          <w:b/>
          <w:color w:val="auto"/>
        </w:rPr>
        <w:t>1.2 L</w:t>
      </w:r>
      <w:r w:rsidR="00A30464" w:rsidRPr="007B448B">
        <w:rPr>
          <w:rFonts w:ascii="Times New Roman" w:eastAsia="+mn-ea" w:hAnsi="Times New Roman" w:cs="Times New Roman"/>
          <w:b/>
          <w:color w:val="auto"/>
        </w:rPr>
        <w:t>aboratory diagnostic methods for intestinal parasitic infections</w:t>
      </w:r>
      <w:bookmarkEnd w:id="12"/>
    </w:p>
    <w:p w:rsidR="004C1A92" w:rsidRPr="007B448B" w:rsidRDefault="006E6FF7" w:rsidP="004E70C4">
      <w:pPr>
        <w:spacing w:line="360" w:lineRule="auto"/>
        <w:jc w:val="both"/>
        <w:rPr>
          <w:rFonts w:ascii="Times New Roman" w:eastAsia="+mn-ea" w:hAnsi="Times New Roman" w:cs="Times New Roman"/>
          <w:kern w:val="24"/>
          <w:sz w:val="24"/>
          <w:szCs w:val="24"/>
        </w:rPr>
      </w:pPr>
      <w:r w:rsidRPr="007B448B">
        <w:rPr>
          <w:rFonts w:ascii="Times New Roman" w:eastAsia="+mn-ea" w:hAnsi="Times New Roman" w:cs="Times New Roman"/>
          <w:kern w:val="24"/>
          <w:sz w:val="24"/>
          <w:szCs w:val="24"/>
        </w:rPr>
        <w:t>Wet</w:t>
      </w:r>
      <w:r w:rsidR="004C1A92" w:rsidRPr="007B448B">
        <w:rPr>
          <w:rFonts w:ascii="Times New Roman" w:eastAsia="+mn-ea" w:hAnsi="Times New Roman" w:cs="Times New Roman"/>
          <w:kern w:val="24"/>
          <w:sz w:val="24"/>
          <w:szCs w:val="24"/>
        </w:rPr>
        <w:t xml:space="preserve"> mount method is the most commonly and routinely used method for di</w:t>
      </w:r>
      <w:r w:rsidR="00890084" w:rsidRPr="007B448B">
        <w:rPr>
          <w:rFonts w:ascii="Times New Roman" w:eastAsia="+mn-ea" w:hAnsi="Times New Roman" w:cs="Times New Roman"/>
          <w:kern w:val="24"/>
          <w:sz w:val="24"/>
          <w:szCs w:val="24"/>
        </w:rPr>
        <w:t>agnosis of intestinal parasitic infections in</w:t>
      </w:r>
      <w:r w:rsidR="004C1A92" w:rsidRPr="007B448B">
        <w:rPr>
          <w:rFonts w:ascii="Times New Roman" w:eastAsia="+mn-ea" w:hAnsi="Times New Roman" w:cs="Times New Roman"/>
          <w:kern w:val="24"/>
          <w:sz w:val="24"/>
          <w:szCs w:val="24"/>
        </w:rPr>
        <w:t xml:space="preserve"> Ethiopia because </w:t>
      </w:r>
      <w:r w:rsidR="009A2890" w:rsidRPr="007B448B">
        <w:rPr>
          <w:rFonts w:ascii="Times New Roman" w:eastAsia="+mn-ea" w:hAnsi="Times New Roman" w:cs="Times New Roman"/>
          <w:kern w:val="24"/>
          <w:sz w:val="24"/>
          <w:szCs w:val="24"/>
        </w:rPr>
        <w:t xml:space="preserve">of </w:t>
      </w:r>
      <w:r w:rsidR="004C1A92" w:rsidRPr="007B448B">
        <w:rPr>
          <w:rFonts w:ascii="Times New Roman" w:eastAsia="+mn-ea" w:hAnsi="Times New Roman" w:cs="Times New Roman"/>
          <w:kern w:val="24"/>
          <w:sz w:val="24"/>
          <w:szCs w:val="24"/>
        </w:rPr>
        <w:t xml:space="preserve">its feasibility (time saving, low cost) as compared to other techniques (Hailu and Abera, 2015; Yimer </w:t>
      </w:r>
      <w:r w:rsidR="004C1A92" w:rsidRPr="007B448B">
        <w:rPr>
          <w:rFonts w:ascii="Times New Roman" w:eastAsia="+mn-ea" w:hAnsi="Times New Roman" w:cs="Times New Roman"/>
          <w:i/>
          <w:kern w:val="24"/>
          <w:sz w:val="24"/>
          <w:szCs w:val="24"/>
        </w:rPr>
        <w:t>et al.,</w:t>
      </w:r>
      <w:r w:rsidR="004C1A92" w:rsidRPr="007B448B">
        <w:rPr>
          <w:rFonts w:ascii="Times New Roman" w:eastAsia="+mn-ea" w:hAnsi="Times New Roman" w:cs="Times New Roman"/>
          <w:kern w:val="24"/>
          <w:sz w:val="24"/>
          <w:szCs w:val="24"/>
        </w:rPr>
        <w:t xml:space="preserve"> 2015). However, it has limitations, such as, lack of sensitivity especiall</w:t>
      </w:r>
      <w:r w:rsidR="007F0F60" w:rsidRPr="007B448B">
        <w:rPr>
          <w:rFonts w:ascii="Times New Roman" w:eastAsia="+mn-ea" w:hAnsi="Times New Roman" w:cs="Times New Roman"/>
          <w:kern w:val="24"/>
          <w:sz w:val="24"/>
          <w:szCs w:val="24"/>
        </w:rPr>
        <w:t>y when the diagnosis relies on</w:t>
      </w:r>
      <w:r w:rsidR="004C1A92" w:rsidRPr="007B448B">
        <w:rPr>
          <w:rFonts w:ascii="Times New Roman" w:eastAsia="+mn-ea" w:hAnsi="Times New Roman" w:cs="Times New Roman"/>
          <w:kern w:val="24"/>
          <w:sz w:val="24"/>
          <w:szCs w:val="24"/>
        </w:rPr>
        <w:t xml:space="preserve"> microscopic examination of </w:t>
      </w:r>
      <w:r w:rsidR="007F0F60" w:rsidRPr="007B448B">
        <w:rPr>
          <w:rFonts w:ascii="Times New Roman" w:eastAsia="+mn-ea" w:hAnsi="Times New Roman" w:cs="Times New Roman"/>
          <w:kern w:val="24"/>
          <w:sz w:val="24"/>
          <w:szCs w:val="24"/>
        </w:rPr>
        <w:t xml:space="preserve">single </w:t>
      </w:r>
      <w:r w:rsidR="004C1A92" w:rsidRPr="007B448B">
        <w:rPr>
          <w:rFonts w:ascii="Times New Roman" w:eastAsia="+mn-ea" w:hAnsi="Times New Roman" w:cs="Times New Roman"/>
          <w:kern w:val="24"/>
          <w:sz w:val="24"/>
          <w:szCs w:val="24"/>
        </w:rPr>
        <w:t>stool specimens (Hailu and Abera, 2015).</w:t>
      </w:r>
    </w:p>
    <w:p w:rsidR="00EC2E9C" w:rsidRPr="007B448B" w:rsidRDefault="00EC2E9C" w:rsidP="004E70C4">
      <w:pPr>
        <w:spacing w:line="360" w:lineRule="auto"/>
        <w:jc w:val="both"/>
        <w:rPr>
          <w:rFonts w:ascii="Times New Roman" w:hAnsi="Times New Roman" w:cs="Times New Roman"/>
          <w:sz w:val="24"/>
          <w:szCs w:val="24"/>
        </w:rPr>
      </w:pPr>
      <w:r w:rsidRPr="007B448B">
        <w:rPr>
          <w:rFonts w:ascii="Times New Roman" w:eastAsia="+mn-ea" w:hAnsi="Times New Roman" w:cs="Times New Roman"/>
          <w:kern w:val="24"/>
          <w:sz w:val="24"/>
          <w:szCs w:val="24"/>
        </w:rPr>
        <w:t xml:space="preserve">Most studies indicated that using </w:t>
      </w:r>
      <w:r w:rsidR="00BF62D0" w:rsidRPr="007B448B">
        <w:rPr>
          <w:rFonts w:ascii="Times New Roman" w:eastAsia="+mn-ea" w:hAnsi="Times New Roman" w:cs="Times New Roman"/>
          <w:kern w:val="24"/>
          <w:sz w:val="24"/>
          <w:szCs w:val="24"/>
        </w:rPr>
        <w:t>Baermann</w:t>
      </w:r>
      <w:r w:rsidR="008A47FD" w:rsidRPr="007B448B">
        <w:rPr>
          <w:rFonts w:ascii="Times New Roman" w:eastAsia="+mn-ea" w:hAnsi="Times New Roman" w:cs="Times New Roman"/>
          <w:kern w:val="24"/>
          <w:sz w:val="24"/>
          <w:szCs w:val="24"/>
        </w:rPr>
        <w:t xml:space="preserve"> method</w:t>
      </w:r>
      <w:r w:rsidR="00BF62D0" w:rsidRPr="007B448B">
        <w:rPr>
          <w:rFonts w:ascii="Times New Roman" w:eastAsia="+mn-ea" w:hAnsi="Times New Roman" w:cs="Times New Roman"/>
          <w:kern w:val="24"/>
          <w:sz w:val="24"/>
          <w:szCs w:val="24"/>
        </w:rPr>
        <w:t xml:space="preserve"> (</w:t>
      </w:r>
      <w:r w:rsidRPr="007B448B">
        <w:rPr>
          <w:rFonts w:ascii="Times New Roman" w:hAnsi="Times New Roman" w:cs="Times New Roman"/>
          <w:sz w:val="24"/>
          <w:szCs w:val="24"/>
        </w:rPr>
        <w:t>BM</w:t>
      </w:r>
      <w:r w:rsidR="00BF62D0" w:rsidRPr="007B448B">
        <w:rPr>
          <w:rFonts w:ascii="Times New Roman" w:hAnsi="Times New Roman" w:cs="Times New Roman"/>
          <w:sz w:val="24"/>
          <w:szCs w:val="24"/>
        </w:rPr>
        <w:t>)</w:t>
      </w:r>
      <w:r w:rsidRPr="007B448B">
        <w:rPr>
          <w:rFonts w:ascii="Times New Roman" w:hAnsi="Times New Roman" w:cs="Times New Roman"/>
          <w:sz w:val="24"/>
          <w:szCs w:val="24"/>
        </w:rPr>
        <w:t xml:space="preserve"> is recommended for ide</w:t>
      </w:r>
      <w:r w:rsidR="00397365" w:rsidRPr="007B448B">
        <w:rPr>
          <w:rFonts w:ascii="Times New Roman" w:hAnsi="Times New Roman" w:cs="Times New Roman"/>
          <w:sz w:val="24"/>
          <w:szCs w:val="24"/>
        </w:rPr>
        <w:t xml:space="preserve">ntification of most intestinal </w:t>
      </w:r>
      <w:r w:rsidRPr="007B448B">
        <w:rPr>
          <w:rFonts w:ascii="Times New Roman" w:hAnsi="Times New Roman" w:cs="Times New Roman"/>
          <w:sz w:val="24"/>
          <w:szCs w:val="24"/>
        </w:rPr>
        <w:t>nematode</w:t>
      </w:r>
      <w:r w:rsidR="00F36D66" w:rsidRPr="007B448B">
        <w:rPr>
          <w:rFonts w:ascii="Times New Roman" w:hAnsi="Times New Roman" w:cs="Times New Roman"/>
          <w:sz w:val="24"/>
          <w:szCs w:val="24"/>
        </w:rPr>
        <w:t>s</w:t>
      </w:r>
      <w:r w:rsidRPr="007B448B">
        <w:rPr>
          <w:rFonts w:ascii="Times New Roman" w:hAnsi="Times New Roman" w:cs="Times New Roman"/>
          <w:sz w:val="24"/>
          <w:szCs w:val="24"/>
        </w:rPr>
        <w:t xml:space="preserve"> larval forms, especially the larva of </w:t>
      </w:r>
      <w:r w:rsidRPr="007B448B">
        <w:rPr>
          <w:rFonts w:ascii="Times New Roman" w:hAnsi="Times New Roman" w:cs="Times New Roman"/>
          <w:i/>
          <w:sz w:val="24"/>
          <w:szCs w:val="24"/>
        </w:rPr>
        <w:t xml:space="preserve">S. stercoralis </w:t>
      </w:r>
      <w:r w:rsidRPr="007B448B">
        <w:rPr>
          <w:rFonts w:ascii="Times New Roman" w:hAnsi="Times New Roman" w:cs="Times New Roman"/>
          <w:sz w:val="24"/>
          <w:szCs w:val="24"/>
        </w:rPr>
        <w:t xml:space="preserve">and the </w:t>
      </w:r>
      <w:r w:rsidRPr="007B448B">
        <w:rPr>
          <w:rStyle w:val="article-articlebody"/>
          <w:rFonts w:ascii="Times New Roman" w:hAnsi="Times New Roman" w:cs="Times New Roman"/>
          <w:sz w:val="24"/>
          <w:szCs w:val="24"/>
        </w:rPr>
        <w:t xml:space="preserve">Hookworm  larvae will also be found by this method (Buonfrate </w:t>
      </w:r>
      <w:r w:rsidRPr="007B448B">
        <w:rPr>
          <w:rStyle w:val="article-articlebody"/>
          <w:rFonts w:ascii="Times New Roman" w:hAnsi="Times New Roman" w:cs="Times New Roman"/>
          <w:i/>
          <w:sz w:val="24"/>
          <w:szCs w:val="24"/>
        </w:rPr>
        <w:t>et al.,</w:t>
      </w:r>
      <w:r w:rsidRPr="007B448B">
        <w:rPr>
          <w:rStyle w:val="article-articlebody"/>
          <w:rFonts w:ascii="Times New Roman" w:hAnsi="Times New Roman" w:cs="Times New Roman"/>
          <w:sz w:val="24"/>
          <w:szCs w:val="24"/>
        </w:rPr>
        <w:t xml:space="preserve"> 2015; Lacorcia </w:t>
      </w:r>
      <w:r w:rsidRPr="007B448B">
        <w:rPr>
          <w:rFonts w:ascii="Times New Roman" w:eastAsia="Times New Roman" w:hAnsi="Times New Roman" w:cs="Times New Roman"/>
          <w:i/>
          <w:sz w:val="24"/>
          <w:szCs w:val="24"/>
        </w:rPr>
        <w:t>et al.,</w:t>
      </w:r>
      <w:r w:rsidRPr="007B448B">
        <w:rPr>
          <w:rFonts w:ascii="Times New Roman" w:eastAsia="Times New Roman" w:hAnsi="Times New Roman" w:cs="Times New Roman"/>
          <w:sz w:val="24"/>
          <w:szCs w:val="24"/>
        </w:rPr>
        <w:t xml:space="preserve"> 2009 and Zajac </w:t>
      </w:r>
      <w:r w:rsidRPr="007B448B">
        <w:rPr>
          <w:rFonts w:ascii="Times New Roman" w:eastAsia="Times New Roman" w:hAnsi="Times New Roman" w:cs="Times New Roman"/>
          <w:i/>
          <w:sz w:val="24"/>
          <w:szCs w:val="24"/>
        </w:rPr>
        <w:t>et al.,</w:t>
      </w:r>
      <w:r w:rsidRPr="007B448B">
        <w:rPr>
          <w:rFonts w:ascii="Times New Roman" w:eastAsia="Times New Roman" w:hAnsi="Times New Roman" w:cs="Times New Roman"/>
          <w:sz w:val="24"/>
          <w:szCs w:val="24"/>
        </w:rPr>
        <w:t xml:space="preserve"> 2013).</w:t>
      </w:r>
    </w:p>
    <w:p w:rsidR="00853F84" w:rsidRPr="007B448B" w:rsidRDefault="00EC2E9C"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Modified Baermanns Method (MB) has also a greater sensitivity to detect most intestinal parasites including larva of </w:t>
      </w:r>
      <w:r w:rsidRPr="007B448B">
        <w:rPr>
          <w:rFonts w:ascii="Times New Roman" w:hAnsi="Times New Roman" w:cs="Times New Roman"/>
          <w:i/>
          <w:iCs/>
          <w:sz w:val="24"/>
          <w:szCs w:val="24"/>
        </w:rPr>
        <w:t xml:space="preserve">S.stercoralis </w:t>
      </w:r>
      <w:r w:rsidRPr="007B448B">
        <w:rPr>
          <w:rFonts w:ascii="Times New Roman" w:eastAsia="+mn-ea" w:hAnsi="Times New Roman" w:cs="Times New Roman"/>
          <w:kern w:val="24"/>
          <w:sz w:val="24"/>
          <w:szCs w:val="24"/>
        </w:rPr>
        <w:t>(</w:t>
      </w:r>
      <w:r w:rsidRPr="007B448B">
        <w:rPr>
          <w:rFonts w:ascii="Times New Roman" w:hAnsi="Times New Roman" w:cs="Times New Roman"/>
          <w:sz w:val="24"/>
          <w:szCs w:val="24"/>
        </w:rPr>
        <w:t xml:space="preserve">Afzal </w:t>
      </w:r>
      <w:r w:rsidRPr="007B448B">
        <w:rPr>
          <w:rFonts w:ascii="Times New Roman" w:eastAsia="+mn-ea" w:hAnsi="Times New Roman" w:cs="Times New Roman"/>
          <w:i/>
          <w:kern w:val="24"/>
          <w:sz w:val="24"/>
          <w:szCs w:val="24"/>
        </w:rPr>
        <w:t>et</w:t>
      </w:r>
      <w:r w:rsidRPr="007B448B">
        <w:rPr>
          <w:rFonts w:ascii="Times New Roman" w:eastAsia="+mn-ea" w:hAnsi="Times New Roman" w:cs="Times New Roman"/>
          <w:i/>
          <w:iCs/>
          <w:kern w:val="24"/>
          <w:sz w:val="24"/>
          <w:szCs w:val="24"/>
        </w:rPr>
        <w:t xml:space="preserve"> al.,</w:t>
      </w:r>
      <w:r w:rsidRPr="007B448B">
        <w:rPr>
          <w:rFonts w:ascii="Times New Roman" w:eastAsia="+mn-ea" w:hAnsi="Times New Roman" w:cs="Times New Roman"/>
          <w:kern w:val="24"/>
          <w:sz w:val="24"/>
          <w:szCs w:val="24"/>
        </w:rPr>
        <w:t xml:space="preserve"> 2001).</w:t>
      </w:r>
      <w:r w:rsidRPr="007B448B">
        <w:rPr>
          <w:rFonts w:ascii="Times New Roman" w:hAnsi="Times New Roman" w:cs="Times New Roman"/>
          <w:sz w:val="24"/>
          <w:szCs w:val="24"/>
        </w:rPr>
        <w:t xml:space="preserve"> It can be used routinely in developing countries like Ethiopia because it requires less costly materials, can be used it in the absence of a centrifuge, and not time consuming and</w:t>
      </w:r>
      <w:r w:rsidR="007F0F60" w:rsidRPr="007B448B">
        <w:rPr>
          <w:rFonts w:ascii="Times New Roman" w:hAnsi="Times New Roman" w:cs="Times New Roman"/>
          <w:sz w:val="24"/>
          <w:szCs w:val="24"/>
        </w:rPr>
        <w:t xml:space="preserve"> not</w:t>
      </w:r>
      <w:r w:rsidRPr="007B448B">
        <w:rPr>
          <w:rFonts w:ascii="Times New Roman" w:hAnsi="Times New Roman" w:cs="Times New Roman"/>
          <w:sz w:val="24"/>
          <w:szCs w:val="24"/>
        </w:rPr>
        <w:t xml:space="preserve"> cumbersome as compare to BM (</w:t>
      </w:r>
      <w:r w:rsidR="005B5EC0" w:rsidRPr="007B448B">
        <w:rPr>
          <w:rFonts w:ascii="Times New Roman" w:hAnsi="Times New Roman" w:cs="Times New Roman"/>
          <w:sz w:val="24"/>
          <w:szCs w:val="24"/>
        </w:rPr>
        <w:t>Gallardo</w:t>
      </w:r>
      <w:r w:rsidR="00CB2B52">
        <w:rPr>
          <w:rFonts w:ascii="Times New Roman" w:hAnsi="Times New Roman" w:cs="Times New Roman"/>
          <w:sz w:val="24"/>
          <w:szCs w:val="24"/>
        </w:rPr>
        <w:t xml:space="preserve"> </w:t>
      </w:r>
      <w:r w:rsidRPr="007B448B">
        <w:rPr>
          <w:rFonts w:ascii="Times New Roman" w:hAnsi="Times New Roman" w:cs="Times New Roman"/>
          <w:i/>
          <w:sz w:val="24"/>
          <w:szCs w:val="24"/>
        </w:rPr>
        <w:t xml:space="preserve">et al., </w:t>
      </w:r>
      <w:r w:rsidRPr="007B448B">
        <w:rPr>
          <w:rFonts w:ascii="Times New Roman" w:hAnsi="Times New Roman" w:cs="Times New Roman"/>
          <w:sz w:val="24"/>
          <w:szCs w:val="24"/>
        </w:rPr>
        <w:t xml:space="preserve">2011; Tello </w:t>
      </w:r>
      <w:r w:rsidRPr="007B448B">
        <w:rPr>
          <w:rFonts w:ascii="Times New Roman" w:hAnsi="Times New Roman" w:cs="Times New Roman"/>
          <w:i/>
          <w:sz w:val="24"/>
          <w:szCs w:val="24"/>
        </w:rPr>
        <w:t>et al.,</w:t>
      </w:r>
      <w:r w:rsidR="00F54E95" w:rsidRPr="007B448B">
        <w:rPr>
          <w:rFonts w:ascii="Times New Roman" w:hAnsi="Times New Roman" w:cs="Times New Roman"/>
          <w:sz w:val="24"/>
          <w:szCs w:val="24"/>
        </w:rPr>
        <w:t xml:space="preserve"> 2012). </w:t>
      </w:r>
    </w:p>
    <w:p w:rsidR="00F4778C" w:rsidRPr="007B448B" w:rsidRDefault="006147DB" w:rsidP="004E70C4">
      <w:pPr>
        <w:spacing w:before="240"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Finally, the</w:t>
      </w:r>
      <w:r w:rsidR="00F4778C" w:rsidRPr="007B448B">
        <w:rPr>
          <w:rFonts w:ascii="Times New Roman" w:hAnsi="Times New Roman" w:cs="Times New Roman"/>
          <w:sz w:val="24"/>
          <w:szCs w:val="24"/>
        </w:rPr>
        <w:t xml:space="preserve"> sedimentat</w:t>
      </w:r>
      <w:r w:rsidR="00201C00" w:rsidRPr="007B448B">
        <w:rPr>
          <w:rFonts w:ascii="Times New Roman" w:hAnsi="Times New Roman" w:cs="Times New Roman"/>
          <w:sz w:val="24"/>
          <w:szCs w:val="24"/>
        </w:rPr>
        <w:t>ion concentration laboratory</w:t>
      </w:r>
      <w:r w:rsidR="00EB3E0F" w:rsidRPr="007B448B">
        <w:rPr>
          <w:rFonts w:ascii="Times New Roman" w:hAnsi="Times New Roman" w:cs="Times New Roman"/>
          <w:sz w:val="24"/>
          <w:szCs w:val="24"/>
        </w:rPr>
        <w:t xml:space="preserve"> </w:t>
      </w:r>
      <w:r w:rsidR="00FC142D" w:rsidRPr="007B448B">
        <w:rPr>
          <w:rFonts w:ascii="Times New Roman" w:hAnsi="Times New Roman" w:cs="Times New Roman"/>
          <w:sz w:val="24"/>
          <w:szCs w:val="24"/>
        </w:rPr>
        <w:t>method</w:t>
      </w:r>
      <w:r w:rsidR="00EB3E0F" w:rsidRPr="007B448B">
        <w:rPr>
          <w:rFonts w:ascii="Times New Roman" w:hAnsi="Times New Roman" w:cs="Times New Roman"/>
          <w:sz w:val="24"/>
          <w:szCs w:val="24"/>
        </w:rPr>
        <w:t xml:space="preserve"> </w:t>
      </w:r>
      <w:r w:rsidR="007E2066" w:rsidRPr="007B448B">
        <w:rPr>
          <w:rFonts w:ascii="Times New Roman" w:hAnsi="Times New Roman" w:cs="Times New Roman"/>
          <w:sz w:val="24"/>
          <w:szCs w:val="24"/>
        </w:rPr>
        <w:t xml:space="preserve">in </w:t>
      </w:r>
      <w:r w:rsidR="00201C00" w:rsidRPr="007B448B">
        <w:rPr>
          <w:rFonts w:ascii="Times New Roman" w:hAnsi="Times New Roman" w:cs="Times New Roman"/>
          <w:sz w:val="24"/>
          <w:szCs w:val="24"/>
        </w:rPr>
        <w:t>diagnosis of</w:t>
      </w:r>
      <w:r w:rsidR="00F4778C" w:rsidRPr="007B448B">
        <w:rPr>
          <w:rFonts w:ascii="Times New Roman" w:hAnsi="Times New Roman" w:cs="Times New Roman"/>
          <w:sz w:val="24"/>
          <w:szCs w:val="24"/>
        </w:rPr>
        <w:t xml:space="preserve"> a wide range of intestinal parasites is Ritchie’s method.</w:t>
      </w:r>
      <w:r w:rsidR="00F4778C" w:rsidRPr="007B448B">
        <w:rPr>
          <w:rStyle w:val="article-articlebody"/>
          <w:rFonts w:ascii="Times New Roman" w:hAnsi="Times New Roman" w:cs="Times New Roman"/>
          <w:sz w:val="24"/>
          <w:szCs w:val="24"/>
        </w:rPr>
        <w:t xml:space="preserve"> This </w:t>
      </w:r>
      <w:r w:rsidR="0072105F" w:rsidRPr="007B448B">
        <w:rPr>
          <w:rStyle w:val="article-articlebody"/>
          <w:rFonts w:ascii="Times New Roman" w:hAnsi="Times New Roman" w:cs="Times New Roman"/>
          <w:sz w:val="24"/>
          <w:szCs w:val="24"/>
        </w:rPr>
        <w:t>method</w:t>
      </w:r>
      <w:r w:rsidR="007E2066" w:rsidRPr="007B448B">
        <w:rPr>
          <w:rStyle w:val="article-articlebody"/>
          <w:rFonts w:ascii="Times New Roman" w:hAnsi="Times New Roman" w:cs="Times New Roman"/>
          <w:sz w:val="24"/>
          <w:szCs w:val="24"/>
        </w:rPr>
        <w:t xml:space="preserve"> is used for detecting </w:t>
      </w:r>
      <w:r w:rsidR="00F4778C" w:rsidRPr="007B448B">
        <w:rPr>
          <w:rStyle w:val="article-articlebody"/>
          <w:rFonts w:ascii="Times New Roman" w:hAnsi="Times New Roman" w:cs="Times New Roman"/>
          <w:sz w:val="24"/>
          <w:szCs w:val="24"/>
        </w:rPr>
        <w:t>intestinal nematode eggs th</w:t>
      </w:r>
      <w:r w:rsidR="007E2066" w:rsidRPr="007B448B">
        <w:rPr>
          <w:rStyle w:val="article-articlebody"/>
          <w:rFonts w:ascii="Times New Roman" w:hAnsi="Times New Roman" w:cs="Times New Roman"/>
          <w:sz w:val="24"/>
          <w:szCs w:val="24"/>
        </w:rPr>
        <w:t>at are not detected by wet mount</w:t>
      </w:r>
      <w:r w:rsidR="00F4778C" w:rsidRPr="007B448B">
        <w:rPr>
          <w:rStyle w:val="article-articlebody"/>
          <w:rFonts w:ascii="Times New Roman" w:hAnsi="Times New Roman" w:cs="Times New Roman"/>
          <w:sz w:val="24"/>
          <w:szCs w:val="24"/>
        </w:rPr>
        <w:t xml:space="preserve"> preparation (</w:t>
      </w:r>
      <w:hyperlink r:id="rId13" w:history="1">
        <w:r w:rsidR="00F4778C" w:rsidRPr="007B448B">
          <w:rPr>
            <w:rFonts w:ascii="Times New Roman" w:hAnsi="Times New Roman" w:cs="Times New Roman"/>
            <w:sz w:val="24"/>
            <w:szCs w:val="24"/>
          </w:rPr>
          <w:t xml:space="preserve">Joyce </w:t>
        </w:r>
        <w:r w:rsidR="00F4778C" w:rsidRPr="007B448B">
          <w:rPr>
            <w:rFonts w:ascii="Times New Roman" w:hAnsi="Times New Roman" w:cs="Times New Roman"/>
            <w:i/>
            <w:sz w:val="24"/>
            <w:szCs w:val="24"/>
          </w:rPr>
          <w:t>et al.,</w:t>
        </w:r>
        <w:r w:rsidR="00F4778C" w:rsidRPr="007B448B">
          <w:rPr>
            <w:rFonts w:ascii="Times New Roman" w:hAnsi="Times New Roman" w:cs="Times New Roman"/>
            <w:sz w:val="24"/>
            <w:szCs w:val="24"/>
          </w:rPr>
          <w:t xml:space="preserve"> 2010). </w:t>
        </w:r>
      </w:hyperlink>
      <w:r w:rsidR="00F4778C" w:rsidRPr="007B448B">
        <w:rPr>
          <w:rFonts w:ascii="Times New Roman" w:hAnsi="Times New Roman" w:cs="Times New Roman"/>
          <w:sz w:val="24"/>
          <w:szCs w:val="24"/>
        </w:rPr>
        <w:t xml:space="preserve">This method is also better to concentrate </w:t>
      </w:r>
      <w:r w:rsidR="000A454F" w:rsidRPr="007B448B">
        <w:rPr>
          <w:rFonts w:ascii="Times New Roman" w:hAnsi="Times New Roman" w:cs="Times New Roman"/>
          <w:sz w:val="24"/>
          <w:szCs w:val="24"/>
        </w:rPr>
        <w:t xml:space="preserve">intestinal </w:t>
      </w:r>
      <w:r w:rsidR="00E0579E" w:rsidRPr="007B448B">
        <w:rPr>
          <w:rFonts w:ascii="Times New Roman" w:hAnsi="Times New Roman" w:cs="Times New Roman"/>
          <w:sz w:val="24"/>
          <w:szCs w:val="24"/>
        </w:rPr>
        <w:t>helminths</w:t>
      </w:r>
      <w:r w:rsidR="00F4778C" w:rsidRPr="007B448B">
        <w:rPr>
          <w:rFonts w:ascii="Times New Roman" w:hAnsi="Times New Roman" w:cs="Times New Roman"/>
          <w:sz w:val="24"/>
          <w:szCs w:val="24"/>
        </w:rPr>
        <w:t xml:space="preserve"> eggs and intestinal protozoan cyst</w:t>
      </w:r>
      <w:r w:rsidR="00F4778C" w:rsidRPr="007B448B">
        <w:rPr>
          <w:rFonts w:ascii="Times New Roman" w:eastAsia="MinionPro-Regular" w:hAnsi="Times New Roman" w:cs="Times New Roman"/>
          <w:sz w:val="24"/>
          <w:szCs w:val="24"/>
        </w:rPr>
        <w:t xml:space="preserve"> in fecal samples</w:t>
      </w:r>
      <w:r w:rsidR="00EB3E0F" w:rsidRPr="007B448B">
        <w:rPr>
          <w:rFonts w:ascii="Times New Roman" w:eastAsia="MinionPro-Regular" w:hAnsi="Times New Roman" w:cs="Times New Roman"/>
          <w:sz w:val="24"/>
          <w:szCs w:val="24"/>
        </w:rPr>
        <w:t xml:space="preserve"> </w:t>
      </w:r>
      <w:r w:rsidR="000A454F" w:rsidRPr="007B448B">
        <w:rPr>
          <w:rFonts w:ascii="Times New Roman" w:hAnsi="Times New Roman" w:cs="Times New Roman"/>
          <w:sz w:val="24"/>
          <w:szCs w:val="24"/>
        </w:rPr>
        <w:t xml:space="preserve">present in small numbers </w:t>
      </w:r>
      <w:r w:rsidR="00F4778C" w:rsidRPr="007B448B">
        <w:rPr>
          <w:rFonts w:ascii="Times New Roman" w:hAnsi="Times New Roman" w:cs="Times New Roman"/>
          <w:sz w:val="24"/>
          <w:szCs w:val="24"/>
        </w:rPr>
        <w:t xml:space="preserve">(Endris </w:t>
      </w:r>
      <w:r w:rsidR="00F4778C" w:rsidRPr="007B448B">
        <w:rPr>
          <w:rFonts w:ascii="Times New Roman" w:hAnsi="Times New Roman" w:cs="Times New Roman"/>
          <w:i/>
          <w:sz w:val="24"/>
          <w:szCs w:val="24"/>
        </w:rPr>
        <w:t>et al.,</w:t>
      </w:r>
      <w:r w:rsidR="00F4778C" w:rsidRPr="007B448B">
        <w:rPr>
          <w:rFonts w:ascii="Times New Roman" w:hAnsi="Times New Roman" w:cs="Times New Roman"/>
          <w:sz w:val="24"/>
          <w:szCs w:val="24"/>
        </w:rPr>
        <w:t xml:space="preserve"> 2012; Amer </w:t>
      </w:r>
      <w:r w:rsidR="00F4778C" w:rsidRPr="007B448B">
        <w:rPr>
          <w:rFonts w:ascii="Times New Roman" w:hAnsi="Times New Roman" w:cs="Times New Roman"/>
          <w:i/>
          <w:sz w:val="24"/>
          <w:szCs w:val="24"/>
        </w:rPr>
        <w:t>et al.,</w:t>
      </w:r>
      <w:r w:rsidR="00F4778C" w:rsidRPr="007B448B">
        <w:rPr>
          <w:rFonts w:ascii="Times New Roman" w:hAnsi="Times New Roman" w:cs="Times New Roman"/>
          <w:sz w:val="24"/>
          <w:szCs w:val="24"/>
        </w:rPr>
        <w:t xml:space="preserve"> 2016).</w:t>
      </w:r>
    </w:p>
    <w:p w:rsidR="0032695B" w:rsidRPr="007B448B" w:rsidRDefault="002F7A3F" w:rsidP="004E70C4">
      <w:pPr>
        <w:pStyle w:val="CommentText"/>
        <w:spacing w:before="240"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 xml:space="preserve">Therefore, diagnosing intestinal parasites with tests having better sensitivity and specificity is essential </w:t>
      </w:r>
      <w:r w:rsidR="00BA5108" w:rsidRPr="007B448B">
        <w:rPr>
          <w:rFonts w:ascii="Times New Roman" w:eastAsia="MinionPro-Regular-Identity-H" w:hAnsi="Times New Roman" w:cs="Times New Roman"/>
          <w:sz w:val="24"/>
          <w:szCs w:val="24"/>
        </w:rPr>
        <w:t>for p</w:t>
      </w:r>
      <w:r w:rsidRPr="007B448B">
        <w:rPr>
          <w:rFonts w:ascii="Times New Roman" w:eastAsia="MinionPro-Regular-Identity-H" w:hAnsi="Times New Roman" w:cs="Times New Roman"/>
          <w:sz w:val="24"/>
          <w:szCs w:val="24"/>
        </w:rPr>
        <w:t xml:space="preserve">revention and control of intestinal parasites and for better management and treatment of </w:t>
      </w:r>
      <w:r w:rsidR="006E285A" w:rsidRPr="007B448B">
        <w:rPr>
          <w:rFonts w:ascii="Times New Roman" w:eastAsia="MinionPro-Regular-Identity-H" w:hAnsi="Times New Roman" w:cs="Times New Roman"/>
          <w:sz w:val="24"/>
          <w:szCs w:val="24"/>
        </w:rPr>
        <w:t xml:space="preserve">the </w:t>
      </w:r>
      <w:r w:rsidRPr="007B448B">
        <w:rPr>
          <w:rFonts w:ascii="Times New Roman" w:eastAsia="MinionPro-Regular-Identity-H" w:hAnsi="Times New Roman" w:cs="Times New Roman"/>
          <w:sz w:val="24"/>
          <w:szCs w:val="24"/>
        </w:rPr>
        <w:t>disease</w:t>
      </w:r>
      <w:r w:rsidR="006E285A" w:rsidRPr="007B448B">
        <w:rPr>
          <w:rFonts w:ascii="Times New Roman" w:eastAsia="MinionPro-Regular-Identity-H" w:hAnsi="Times New Roman" w:cs="Times New Roman"/>
          <w:sz w:val="24"/>
          <w:szCs w:val="24"/>
        </w:rPr>
        <w:t xml:space="preserve"> caused them</w:t>
      </w:r>
      <w:r w:rsidR="00D00ACE" w:rsidRPr="007B448B">
        <w:rPr>
          <w:rFonts w:ascii="Times New Roman" w:eastAsia="MinionPro-Regular-Identity-H" w:hAnsi="Times New Roman" w:cs="Times New Roman"/>
          <w:sz w:val="24"/>
          <w:szCs w:val="24"/>
        </w:rPr>
        <w:t xml:space="preserve"> </w:t>
      </w:r>
      <w:r w:rsidR="006E285A" w:rsidRPr="007B448B">
        <w:rPr>
          <w:rFonts w:ascii="Times New Roman" w:eastAsia="MinionPro-Regular-Identity-H" w:hAnsi="Times New Roman" w:cs="Times New Roman"/>
          <w:sz w:val="24"/>
          <w:szCs w:val="24"/>
        </w:rPr>
        <w:t>by increasing the detection rate.</w:t>
      </w:r>
    </w:p>
    <w:p w:rsidR="0032695B" w:rsidRPr="007B448B" w:rsidRDefault="0032695B" w:rsidP="004E70C4">
      <w:pPr>
        <w:pStyle w:val="CommentText"/>
        <w:spacing w:before="240" w:line="360" w:lineRule="auto"/>
        <w:jc w:val="both"/>
        <w:rPr>
          <w:rFonts w:ascii="Times New Roman" w:eastAsia="MinionPro-Regular-Identity-H" w:hAnsi="Times New Roman" w:cs="Times New Roman"/>
          <w:sz w:val="24"/>
          <w:szCs w:val="24"/>
        </w:rPr>
      </w:pPr>
    </w:p>
    <w:p w:rsidR="00BE26A1" w:rsidRPr="007B448B" w:rsidRDefault="00BF20F3" w:rsidP="004E70C4">
      <w:pPr>
        <w:pStyle w:val="Heading2"/>
        <w:spacing w:before="0" w:after="240" w:line="360" w:lineRule="auto"/>
        <w:rPr>
          <w:rFonts w:ascii="Times New Roman" w:hAnsi="Times New Roman" w:cs="Times New Roman"/>
          <w:b/>
          <w:color w:val="auto"/>
        </w:rPr>
      </w:pPr>
      <w:bookmarkStart w:id="13" w:name="_Toc528354127"/>
      <w:r w:rsidRPr="007B448B">
        <w:rPr>
          <w:rFonts w:ascii="Times New Roman" w:hAnsi="Times New Roman" w:cs="Times New Roman"/>
          <w:b/>
          <w:color w:val="auto"/>
        </w:rPr>
        <w:lastRenderedPageBreak/>
        <w:t>1.3</w:t>
      </w:r>
      <w:r w:rsidR="00921AC1" w:rsidRPr="007B448B">
        <w:rPr>
          <w:rFonts w:ascii="Times New Roman" w:hAnsi="Times New Roman" w:cs="Times New Roman"/>
          <w:b/>
          <w:color w:val="auto"/>
        </w:rPr>
        <w:t xml:space="preserve"> Statement of the problem</w:t>
      </w:r>
      <w:bookmarkStart w:id="14" w:name="_Toc520764634"/>
      <w:bookmarkEnd w:id="13"/>
    </w:p>
    <w:p w:rsidR="00672632" w:rsidRPr="007B448B" w:rsidRDefault="00492CFD" w:rsidP="004E70C4">
      <w:pPr>
        <w:spacing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 xml:space="preserve">According to many studies done in Ethiopia, </w:t>
      </w:r>
      <w:r w:rsidRPr="007B448B">
        <w:rPr>
          <w:rFonts w:ascii="Times New Roman" w:hAnsi="Times New Roman" w:cs="Times New Roman"/>
          <w:sz w:val="24"/>
          <w:szCs w:val="24"/>
        </w:rPr>
        <w:t xml:space="preserve">the burden of </w:t>
      </w:r>
      <w:r w:rsidRPr="007B448B">
        <w:rPr>
          <w:rFonts w:ascii="Times New Roman" w:eastAsia="Times New Roman" w:hAnsi="Times New Roman" w:cs="Times New Roman"/>
          <w:sz w:val="24"/>
          <w:szCs w:val="24"/>
        </w:rPr>
        <w:t xml:space="preserve">intestinal parasite </w:t>
      </w:r>
      <w:r w:rsidR="00E94EA1" w:rsidRPr="007B448B">
        <w:rPr>
          <w:rFonts w:ascii="Times New Roman" w:hAnsi="Times New Roman" w:cs="Times New Roman"/>
          <w:sz w:val="24"/>
          <w:szCs w:val="24"/>
        </w:rPr>
        <w:t>is high. Despite this, we</w:t>
      </w:r>
      <w:r w:rsidRPr="007B448B">
        <w:rPr>
          <w:rFonts w:ascii="Times New Roman" w:hAnsi="Times New Roman" w:cs="Times New Roman"/>
          <w:sz w:val="24"/>
          <w:szCs w:val="24"/>
        </w:rPr>
        <w:t xml:space="preserve"> sti</w:t>
      </w:r>
      <w:r w:rsidR="00D506A4" w:rsidRPr="007B448B">
        <w:rPr>
          <w:rFonts w:ascii="Times New Roman" w:hAnsi="Times New Roman" w:cs="Times New Roman"/>
          <w:sz w:val="24"/>
          <w:szCs w:val="24"/>
        </w:rPr>
        <w:t>ll</w:t>
      </w:r>
      <w:r w:rsidRPr="007B448B">
        <w:rPr>
          <w:rFonts w:ascii="Times New Roman" w:hAnsi="Times New Roman" w:cs="Times New Roman"/>
          <w:sz w:val="24"/>
          <w:szCs w:val="24"/>
        </w:rPr>
        <w:t xml:space="preserve"> use </w:t>
      </w:r>
      <w:r w:rsidR="00E94EA1" w:rsidRPr="007B448B">
        <w:rPr>
          <w:rFonts w:ascii="Times New Roman" w:hAnsi="Times New Roman" w:cs="Times New Roman"/>
          <w:sz w:val="24"/>
          <w:szCs w:val="24"/>
        </w:rPr>
        <w:t xml:space="preserve">only </w:t>
      </w:r>
      <w:r w:rsidRPr="007B448B">
        <w:rPr>
          <w:rFonts w:ascii="Times New Roman" w:hAnsi="Times New Roman" w:cs="Times New Roman"/>
          <w:sz w:val="24"/>
          <w:szCs w:val="24"/>
        </w:rPr>
        <w:t>direct wet mount method</w:t>
      </w:r>
      <w:r w:rsidR="00BD67B5" w:rsidRPr="007B448B">
        <w:rPr>
          <w:rFonts w:ascii="Times New Roman" w:hAnsi="Times New Roman" w:cs="Times New Roman"/>
          <w:sz w:val="24"/>
          <w:szCs w:val="24"/>
        </w:rPr>
        <w:t xml:space="preserve"> having low sensitivity</w:t>
      </w:r>
      <w:r w:rsidRPr="007B448B">
        <w:rPr>
          <w:rFonts w:ascii="Times New Roman" w:hAnsi="Times New Roman" w:cs="Times New Roman"/>
          <w:sz w:val="24"/>
          <w:szCs w:val="24"/>
        </w:rPr>
        <w:t xml:space="preserve"> for diagnosis of intestinal parasites (</w:t>
      </w:r>
      <w:hyperlink w:anchor="_ENREF_3" w:tooltip="Endris, 2012 #9" w:history="1">
        <w:r w:rsidRPr="007B448B">
          <w:rPr>
            <w:rFonts w:ascii="Times New Roman" w:hAnsi="Times New Roman" w:cs="Times New Roman"/>
            <w:noProof/>
            <w:sz w:val="24"/>
            <w:szCs w:val="24"/>
          </w:rPr>
          <w:t xml:space="preserve">Endris </w:t>
        </w:r>
        <w:r w:rsidRPr="007B448B">
          <w:rPr>
            <w:rFonts w:ascii="Times New Roman" w:hAnsi="Times New Roman" w:cs="Times New Roman"/>
            <w:i/>
            <w:noProof/>
            <w:sz w:val="24"/>
            <w:szCs w:val="24"/>
          </w:rPr>
          <w:t>et al.,</w:t>
        </w:r>
        <w:r w:rsidRPr="007B448B">
          <w:rPr>
            <w:rFonts w:ascii="Times New Roman" w:hAnsi="Times New Roman" w:cs="Times New Roman"/>
            <w:noProof/>
            <w:sz w:val="24"/>
            <w:szCs w:val="24"/>
          </w:rPr>
          <w:t xml:space="preserve"> 2012</w:t>
        </w:r>
      </w:hyperlink>
      <w:r w:rsidRPr="007B448B">
        <w:rPr>
          <w:rFonts w:ascii="Times New Roman" w:hAnsi="Times New Roman" w:cs="Times New Roman"/>
          <w:noProof/>
          <w:sz w:val="24"/>
          <w:szCs w:val="24"/>
        </w:rPr>
        <w:t xml:space="preserve">). </w:t>
      </w:r>
      <w:r w:rsidR="007C5915" w:rsidRPr="007B448B">
        <w:rPr>
          <w:rFonts w:ascii="Times New Roman" w:hAnsi="Times New Roman" w:cs="Times New Roman"/>
          <w:sz w:val="24"/>
          <w:szCs w:val="24"/>
        </w:rPr>
        <w:t xml:space="preserve">Its </w:t>
      </w:r>
      <w:r w:rsidRPr="007B448B">
        <w:rPr>
          <w:rFonts w:ascii="Times New Roman" w:hAnsi="Times New Roman" w:cs="Times New Roman"/>
          <w:sz w:val="24"/>
          <w:szCs w:val="24"/>
        </w:rPr>
        <w:t>use as a confirmatory test will signif</w:t>
      </w:r>
      <w:r w:rsidR="007C5915" w:rsidRPr="007B448B">
        <w:rPr>
          <w:rFonts w:ascii="Times New Roman" w:hAnsi="Times New Roman" w:cs="Times New Roman"/>
          <w:sz w:val="24"/>
          <w:szCs w:val="24"/>
        </w:rPr>
        <w:t>icantly increase false negative</w:t>
      </w:r>
      <w:r w:rsidR="00AA697C" w:rsidRPr="007B448B">
        <w:rPr>
          <w:rFonts w:ascii="Times New Roman" w:hAnsi="Times New Roman" w:cs="Times New Roman"/>
          <w:sz w:val="24"/>
          <w:szCs w:val="24"/>
        </w:rPr>
        <w:t xml:space="preserve"> result</w:t>
      </w:r>
      <w:r w:rsidRPr="007B448B">
        <w:rPr>
          <w:rFonts w:ascii="Times New Roman" w:hAnsi="Times New Roman" w:cs="Times New Roman"/>
          <w:sz w:val="24"/>
          <w:szCs w:val="24"/>
        </w:rPr>
        <w:t xml:space="preserve">. </w:t>
      </w:r>
      <w:r w:rsidR="004B08B2" w:rsidRPr="007B448B">
        <w:rPr>
          <w:rFonts w:ascii="Times New Roman" w:hAnsi="Times New Roman" w:cs="Times New Roman"/>
          <w:sz w:val="24"/>
          <w:szCs w:val="24"/>
        </w:rPr>
        <w:t>As a result,</w:t>
      </w:r>
      <w:r w:rsidRPr="007B448B">
        <w:rPr>
          <w:rFonts w:ascii="Times New Roman" w:hAnsi="Times New Roman" w:cs="Times New Roman"/>
          <w:sz w:val="24"/>
          <w:szCs w:val="24"/>
        </w:rPr>
        <w:t xml:space="preserve"> it affects the</w:t>
      </w:r>
      <w:r w:rsidR="00C52478" w:rsidRPr="007B448B">
        <w:rPr>
          <w:rFonts w:ascii="Times New Roman" w:hAnsi="Times New Roman" w:cs="Times New Roman"/>
          <w:sz w:val="24"/>
          <w:szCs w:val="24"/>
        </w:rPr>
        <w:t xml:space="preserve"> true </w:t>
      </w:r>
      <w:r w:rsidRPr="007B448B">
        <w:rPr>
          <w:rFonts w:ascii="Times New Roman" w:hAnsi="Times New Roman" w:cs="Times New Roman"/>
          <w:sz w:val="24"/>
          <w:szCs w:val="24"/>
        </w:rPr>
        <w:t>prevale</w:t>
      </w:r>
      <w:r w:rsidR="00BF20F3" w:rsidRPr="007B448B">
        <w:rPr>
          <w:rFonts w:ascii="Times New Roman" w:hAnsi="Times New Roman" w:cs="Times New Roman"/>
          <w:sz w:val="24"/>
          <w:szCs w:val="24"/>
        </w:rPr>
        <w:t>nce of the intestinal parasites</w:t>
      </w:r>
      <w:r w:rsidR="00401AE2"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(Yimer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2015).</w:t>
      </w:r>
      <w:r w:rsidRPr="007B448B">
        <w:rPr>
          <w:rFonts w:ascii="Times New Roman" w:hAnsi="Times New Roman" w:cs="Times New Roman"/>
          <w:noProof/>
          <w:sz w:val="24"/>
          <w:szCs w:val="24"/>
        </w:rPr>
        <w:t>So</w:t>
      </w:r>
      <w:r w:rsidR="004B08B2" w:rsidRPr="007B448B">
        <w:rPr>
          <w:rFonts w:ascii="Times New Roman" w:hAnsi="Times New Roman" w:cs="Times New Roman"/>
          <w:noProof/>
          <w:sz w:val="24"/>
          <w:szCs w:val="24"/>
        </w:rPr>
        <w:t>,</w:t>
      </w:r>
      <w:r w:rsidR="00401AE2" w:rsidRPr="007B448B">
        <w:rPr>
          <w:rFonts w:ascii="Times New Roman" w:hAnsi="Times New Roman" w:cs="Times New Roman"/>
          <w:noProof/>
          <w:sz w:val="24"/>
          <w:szCs w:val="24"/>
        </w:rPr>
        <w:t xml:space="preserve"> </w:t>
      </w:r>
      <w:r w:rsidRPr="007B448B">
        <w:rPr>
          <w:rFonts w:ascii="Times New Roman" w:hAnsi="Times New Roman" w:cs="Times New Roman"/>
          <w:sz w:val="24"/>
          <w:szCs w:val="24"/>
        </w:rPr>
        <w:t>in addition to wet mount</w:t>
      </w:r>
      <w:r w:rsidR="00401AE2" w:rsidRPr="007B448B">
        <w:rPr>
          <w:rFonts w:ascii="Times New Roman" w:hAnsi="Times New Roman" w:cs="Times New Roman"/>
          <w:sz w:val="24"/>
          <w:szCs w:val="24"/>
        </w:rPr>
        <w:t xml:space="preserve"> </w:t>
      </w:r>
      <w:r w:rsidRPr="007B448B">
        <w:rPr>
          <w:rFonts w:ascii="Times New Roman" w:hAnsi="Times New Roman" w:cs="Times New Roman"/>
          <w:sz w:val="24"/>
          <w:szCs w:val="24"/>
        </w:rPr>
        <w:t>method</w:t>
      </w:r>
      <w:r w:rsidR="00C52478" w:rsidRPr="007B448B">
        <w:rPr>
          <w:rFonts w:ascii="Times New Roman" w:hAnsi="Times New Roman" w:cs="Times New Roman"/>
          <w:sz w:val="24"/>
          <w:szCs w:val="24"/>
        </w:rPr>
        <w:t>,</w:t>
      </w:r>
      <w:r w:rsidRPr="007B448B">
        <w:rPr>
          <w:rFonts w:ascii="Times New Roman" w:hAnsi="Times New Roman" w:cs="Times New Roman"/>
          <w:sz w:val="24"/>
          <w:szCs w:val="24"/>
        </w:rPr>
        <w:t xml:space="preserve"> other </w:t>
      </w:r>
      <w:r w:rsidR="00A46A56" w:rsidRPr="007B448B">
        <w:rPr>
          <w:rFonts w:ascii="Times New Roman" w:hAnsi="Times New Roman" w:cs="Times New Roman"/>
          <w:sz w:val="24"/>
          <w:szCs w:val="24"/>
        </w:rPr>
        <w:t xml:space="preserve">methods having better </w:t>
      </w:r>
      <w:r w:rsidR="002870D4" w:rsidRPr="007B448B">
        <w:rPr>
          <w:rFonts w:ascii="Times New Roman" w:hAnsi="Times New Roman" w:cs="Times New Roman"/>
          <w:sz w:val="24"/>
          <w:szCs w:val="24"/>
        </w:rPr>
        <w:t>sensitivities</w:t>
      </w:r>
      <w:r w:rsidRPr="007B448B">
        <w:rPr>
          <w:rFonts w:ascii="Times New Roman" w:hAnsi="Times New Roman" w:cs="Times New Roman"/>
          <w:sz w:val="24"/>
          <w:szCs w:val="24"/>
        </w:rPr>
        <w:t xml:space="preserve"> lik</w:t>
      </w:r>
      <w:r w:rsidR="00E94EA1" w:rsidRPr="007B448B">
        <w:rPr>
          <w:rFonts w:ascii="Times New Roman" w:hAnsi="Times New Roman" w:cs="Times New Roman"/>
          <w:sz w:val="24"/>
          <w:szCs w:val="24"/>
        </w:rPr>
        <w:t>e</w:t>
      </w:r>
      <w:r w:rsidR="002870D4" w:rsidRPr="007B448B">
        <w:rPr>
          <w:rFonts w:ascii="Times New Roman" w:hAnsi="Times New Roman" w:cs="Times New Roman"/>
          <w:sz w:val="24"/>
          <w:szCs w:val="24"/>
        </w:rPr>
        <w:t>:</w:t>
      </w:r>
      <w:r w:rsidR="00E94EA1" w:rsidRPr="007B448B">
        <w:rPr>
          <w:rFonts w:ascii="Times New Roman" w:hAnsi="Times New Roman" w:cs="Times New Roman"/>
          <w:sz w:val="24"/>
          <w:szCs w:val="24"/>
        </w:rPr>
        <w:t xml:space="preserve"> Baermann, Modified Baermann and</w:t>
      </w:r>
      <w:r w:rsidR="004B08B2" w:rsidRPr="007B448B">
        <w:rPr>
          <w:rFonts w:ascii="Times New Roman" w:hAnsi="Times New Roman" w:cs="Times New Roman"/>
          <w:sz w:val="24"/>
          <w:szCs w:val="24"/>
        </w:rPr>
        <w:t>/or</w:t>
      </w:r>
      <w:r w:rsidR="00401AE2" w:rsidRPr="007B448B">
        <w:rPr>
          <w:rFonts w:ascii="Times New Roman" w:hAnsi="Times New Roman" w:cs="Times New Roman"/>
          <w:sz w:val="24"/>
          <w:szCs w:val="24"/>
        </w:rPr>
        <w:t xml:space="preserve"> </w:t>
      </w:r>
      <w:r w:rsidRPr="007B448B">
        <w:rPr>
          <w:rFonts w:ascii="Times New Roman" w:hAnsi="Times New Roman" w:cs="Times New Roman"/>
          <w:sz w:val="24"/>
          <w:szCs w:val="24"/>
        </w:rPr>
        <w:t>Ritchie’s</w:t>
      </w:r>
      <w:r w:rsidR="00E94EA1" w:rsidRPr="007B448B">
        <w:rPr>
          <w:rFonts w:ascii="Times New Roman" w:hAnsi="Times New Roman" w:cs="Times New Roman"/>
          <w:sz w:val="24"/>
          <w:szCs w:val="24"/>
        </w:rPr>
        <w:t xml:space="preserve"> methods</w:t>
      </w:r>
      <w:r w:rsidR="001366CC" w:rsidRPr="007B448B">
        <w:rPr>
          <w:rFonts w:ascii="Times New Roman" w:hAnsi="Times New Roman" w:cs="Times New Roman"/>
          <w:sz w:val="24"/>
          <w:szCs w:val="24"/>
        </w:rPr>
        <w:t xml:space="preserve"> should be used</w:t>
      </w:r>
      <w:r w:rsidR="006A0A21" w:rsidRPr="007B448B">
        <w:rPr>
          <w:rFonts w:ascii="Times New Roman" w:hAnsi="Times New Roman" w:cs="Times New Roman"/>
          <w:sz w:val="24"/>
          <w:szCs w:val="24"/>
        </w:rPr>
        <w:t xml:space="preserve"> to</w:t>
      </w:r>
      <w:r w:rsidRPr="007B448B">
        <w:rPr>
          <w:rFonts w:ascii="Times New Roman" w:hAnsi="Times New Roman" w:cs="Times New Roman"/>
          <w:sz w:val="24"/>
          <w:szCs w:val="24"/>
        </w:rPr>
        <w:t xml:space="preserve"> increase the detection rate of intestinal par</w:t>
      </w:r>
      <w:r w:rsidR="002870D4" w:rsidRPr="007B448B">
        <w:rPr>
          <w:rFonts w:ascii="Times New Roman" w:hAnsi="Times New Roman" w:cs="Times New Roman"/>
          <w:sz w:val="24"/>
          <w:szCs w:val="24"/>
        </w:rPr>
        <w:t>asites especially in areas where their prevalence is low</w:t>
      </w:r>
      <w:r w:rsidR="00401AE2" w:rsidRPr="007B448B">
        <w:rPr>
          <w:rFonts w:ascii="Times New Roman" w:hAnsi="Times New Roman" w:cs="Times New Roman"/>
          <w:sz w:val="24"/>
          <w:szCs w:val="24"/>
        </w:rPr>
        <w:t xml:space="preserve"> </w:t>
      </w:r>
      <w:r w:rsidRPr="007B448B">
        <w:rPr>
          <w:rFonts w:ascii="Times New Roman" w:hAnsi="Times New Roman" w:cs="Times New Roman"/>
          <w:sz w:val="24"/>
          <w:szCs w:val="24"/>
        </w:rPr>
        <w:t>(Buonfrate</w:t>
      </w:r>
      <w:r w:rsidR="00401AE2" w:rsidRPr="007B448B">
        <w:rPr>
          <w:rFonts w:ascii="Times New Roman" w:hAnsi="Times New Roman" w:cs="Times New Roman"/>
          <w:sz w:val="24"/>
          <w:szCs w:val="24"/>
        </w:rPr>
        <w:t xml:space="preserve">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2015</w:t>
      </w:r>
      <w:bookmarkEnd w:id="14"/>
      <w:r w:rsidR="00C52478" w:rsidRPr="007B448B">
        <w:rPr>
          <w:rFonts w:ascii="Times New Roman" w:hAnsi="Times New Roman" w:cs="Times New Roman"/>
          <w:sz w:val="24"/>
          <w:szCs w:val="24"/>
        </w:rPr>
        <w:t>).</w:t>
      </w:r>
      <w:r w:rsidR="00401AE2" w:rsidRPr="007B448B">
        <w:rPr>
          <w:rFonts w:ascii="Times New Roman" w:hAnsi="Times New Roman" w:cs="Times New Roman"/>
          <w:sz w:val="24"/>
          <w:szCs w:val="24"/>
        </w:rPr>
        <w:t xml:space="preserve"> </w:t>
      </w:r>
      <w:r w:rsidR="006C18A2" w:rsidRPr="007B448B">
        <w:rPr>
          <w:rFonts w:ascii="Times New Roman" w:eastAsia="Times New Roman" w:hAnsi="Times New Roman" w:cs="Times New Roman"/>
          <w:sz w:val="24"/>
          <w:szCs w:val="24"/>
        </w:rPr>
        <w:t>Hence, evaluation of laboratory diagnostic methods for intestinal par</w:t>
      </w:r>
      <w:r w:rsidR="001366CC" w:rsidRPr="007B448B">
        <w:rPr>
          <w:rFonts w:ascii="Times New Roman" w:eastAsia="Times New Roman" w:hAnsi="Times New Roman" w:cs="Times New Roman"/>
          <w:sz w:val="24"/>
          <w:szCs w:val="24"/>
        </w:rPr>
        <w:t>asites is mandatory</w:t>
      </w:r>
      <w:r w:rsidR="007C2B86" w:rsidRPr="007B448B">
        <w:rPr>
          <w:rFonts w:ascii="Times New Roman" w:eastAsia="Times New Roman" w:hAnsi="Times New Roman" w:cs="Times New Roman"/>
          <w:sz w:val="24"/>
          <w:szCs w:val="24"/>
        </w:rPr>
        <w:t xml:space="preserve"> to</w:t>
      </w:r>
      <w:r w:rsidR="001366CC" w:rsidRPr="007B448B">
        <w:rPr>
          <w:rFonts w:ascii="Times New Roman" w:eastAsia="Times New Roman" w:hAnsi="Times New Roman" w:cs="Times New Roman"/>
          <w:sz w:val="24"/>
          <w:szCs w:val="24"/>
        </w:rPr>
        <w:t xml:space="preserve"> obtain </w:t>
      </w:r>
      <w:r w:rsidR="007C2B86" w:rsidRPr="007B448B">
        <w:rPr>
          <w:rFonts w:ascii="Times New Roman" w:eastAsia="Times New Roman" w:hAnsi="Times New Roman" w:cs="Times New Roman"/>
          <w:sz w:val="24"/>
          <w:szCs w:val="24"/>
        </w:rPr>
        <w:t>a better laboratory finding</w:t>
      </w:r>
      <w:r w:rsidR="006C18A2" w:rsidRPr="007B448B">
        <w:rPr>
          <w:rFonts w:ascii="Times New Roman" w:eastAsia="Times New Roman" w:hAnsi="Times New Roman" w:cs="Times New Roman"/>
          <w:sz w:val="24"/>
          <w:szCs w:val="24"/>
        </w:rPr>
        <w:t>.</w:t>
      </w:r>
    </w:p>
    <w:p w:rsidR="00C37590" w:rsidRPr="007B448B" w:rsidRDefault="00C37590" w:rsidP="004E70C4">
      <w:pPr>
        <w:spacing w:line="360" w:lineRule="auto"/>
        <w:jc w:val="both"/>
        <w:rPr>
          <w:rFonts w:ascii="Times New Roman" w:hAnsi="Times New Roman" w:cs="Times New Roman"/>
          <w:sz w:val="24"/>
          <w:szCs w:val="24"/>
        </w:rPr>
      </w:pPr>
      <w:bookmarkStart w:id="15" w:name="_Toc520764635"/>
    </w:p>
    <w:bookmarkEnd w:id="15"/>
    <w:p w:rsidR="00C06E6E" w:rsidRPr="007B448B" w:rsidRDefault="00C06E6E" w:rsidP="004E70C4">
      <w:pPr>
        <w:spacing w:line="360" w:lineRule="auto"/>
        <w:jc w:val="both"/>
        <w:rPr>
          <w:rFonts w:ascii="Times New Roman" w:eastAsia="MinionPro-Regular-Identity-H" w:hAnsi="Times New Roman" w:cs="Times New Roman"/>
          <w:sz w:val="24"/>
          <w:szCs w:val="24"/>
        </w:rPr>
      </w:pPr>
    </w:p>
    <w:p w:rsidR="009E25A2" w:rsidRPr="007B448B" w:rsidRDefault="009E25A2" w:rsidP="004E70C4">
      <w:pPr>
        <w:spacing w:line="360" w:lineRule="auto"/>
        <w:jc w:val="both"/>
        <w:rPr>
          <w:rFonts w:ascii="Times New Roman" w:eastAsia="MinionPro-Regular-Identity-H" w:hAnsi="Times New Roman" w:cs="Times New Roman"/>
          <w:sz w:val="24"/>
          <w:szCs w:val="24"/>
        </w:rPr>
      </w:pPr>
    </w:p>
    <w:p w:rsidR="009E25A2" w:rsidRPr="007B448B" w:rsidRDefault="009E25A2" w:rsidP="004E70C4">
      <w:pPr>
        <w:spacing w:line="360" w:lineRule="auto"/>
        <w:jc w:val="both"/>
        <w:rPr>
          <w:rFonts w:ascii="Times New Roman" w:eastAsia="MinionPro-Regular-Identity-H" w:hAnsi="Times New Roman" w:cs="Times New Roman"/>
          <w:sz w:val="24"/>
          <w:szCs w:val="24"/>
        </w:rPr>
      </w:pPr>
    </w:p>
    <w:p w:rsidR="009E25A2" w:rsidRPr="007B448B" w:rsidRDefault="009E25A2" w:rsidP="004E70C4">
      <w:pPr>
        <w:spacing w:line="360" w:lineRule="auto"/>
        <w:jc w:val="both"/>
        <w:rPr>
          <w:rFonts w:ascii="Times New Roman" w:eastAsia="MinionPro-Regular-Identity-H" w:hAnsi="Times New Roman" w:cs="Times New Roman"/>
          <w:sz w:val="24"/>
          <w:szCs w:val="24"/>
        </w:rPr>
      </w:pPr>
    </w:p>
    <w:p w:rsidR="009E25A2" w:rsidRPr="007B448B" w:rsidRDefault="009E25A2" w:rsidP="004E70C4">
      <w:pPr>
        <w:spacing w:line="360" w:lineRule="auto"/>
        <w:jc w:val="both"/>
        <w:rPr>
          <w:rFonts w:ascii="Times New Roman" w:eastAsia="MinionPro-Regular-Identity-H" w:hAnsi="Times New Roman" w:cs="Times New Roman"/>
          <w:sz w:val="24"/>
          <w:szCs w:val="24"/>
        </w:rPr>
      </w:pPr>
    </w:p>
    <w:p w:rsidR="00414504" w:rsidRPr="007B448B" w:rsidRDefault="00414504" w:rsidP="004E70C4">
      <w:pPr>
        <w:spacing w:line="360" w:lineRule="auto"/>
        <w:rPr>
          <w:rFonts w:ascii="Times New Roman" w:hAnsi="Times New Roman" w:cs="Times New Roman"/>
        </w:rPr>
      </w:pPr>
    </w:p>
    <w:p w:rsidR="00316835" w:rsidRPr="007B448B" w:rsidRDefault="00316835" w:rsidP="004E70C4">
      <w:pPr>
        <w:spacing w:line="360" w:lineRule="auto"/>
        <w:rPr>
          <w:rFonts w:ascii="Times New Roman" w:hAnsi="Times New Roman" w:cs="Times New Roman"/>
        </w:rPr>
      </w:pPr>
    </w:p>
    <w:p w:rsidR="00F8177E" w:rsidRPr="007B448B" w:rsidRDefault="00F8177E" w:rsidP="004E70C4">
      <w:pPr>
        <w:spacing w:line="360" w:lineRule="auto"/>
        <w:rPr>
          <w:rFonts w:ascii="Times New Roman" w:hAnsi="Times New Roman" w:cs="Times New Roman"/>
        </w:rPr>
      </w:pPr>
    </w:p>
    <w:p w:rsidR="00F8177E" w:rsidRPr="007B448B" w:rsidRDefault="00F8177E" w:rsidP="004E70C4">
      <w:pPr>
        <w:spacing w:line="360" w:lineRule="auto"/>
        <w:rPr>
          <w:rFonts w:ascii="Times New Roman" w:hAnsi="Times New Roman" w:cs="Times New Roman"/>
        </w:rPr>
      </w:pPr>
    </w:p>
    <w:p w:rsidR="00F8177E" w:rsidRPr="007B448B" w:rsidRDefault="00F8177E" w:rsidP="004E70C4">
      <w:pPr>
        <w:spacing w:line="360" w:lineRule="auto"/>
        <w:rPr>
          <w:rFonts w:ascii="Times New Roman" w:hAnsi="Times New Roman" w:cs="Times New Roman"/>
        </w:rPr>
      </w:pPr>
    </w:p>
    <w:p w:rsidR="00F8177E" w:rsidRPr="007B448B" w:rsidRDefault="00F8177E" w:rsidP="004E70C4">
      <w:pPr>
        <w:spacing w:line="360" w:lineRule="auto"/>
        <w:rPr>
          <w:rFonts w:ascii="Times New Roman" w:hAnsi="Times New Roman" w:cs="Times New Roman"/>
        </w:rPr>
      </w:pPr>
    </w:p>
    <w:p w:rsidR="00A95141" w:rsidRPr="007B448B" w:rsidRDefault="00A95141" w:rsidP="004E70C4">
      <w:pPr>
        <w:spacing w:line="360" w:lineRule="auto"/>
        <w:rPr>
          <w:rFonts w:ascii="Times New Roman" w:hAnsi="Times New Roman" w:cs="Times New Roman"/>
        </w:rPr>
      </w:pPr>
    </w:p>
    <w:p w:rsidR="0027315D" w:rsidRPr="007B448B" w:rsidRDefault="000C7AFE" w:rsidP="004E70C4">
      <w:pPr>
        <w:pStyle w:val="Heading1"/>
        <w:spacing w:after="240" w:line="360" w:lineRule="auto"/>
        <w:rPr>
          <w:rFonts w:ascii="Times New Roman" w:hAnsi="Times New Roman" w:cs="Times New Roman"/>
          <w:b/>
          <w:color w:val="auto"/>
          <w:sz w:val="28"/>
          <w:szCs w:val="28"/>
        </w:rPr>
      </w:pPr>
      <w:bookmarkStart w:id="16" w:name="_Toc528354128"/>
      <w:r w:rsidRPr="007B448B">
        <w:rPr>
          <w:rFonts w:ascii="Times New Roman" w:hAnsi="Times New Roman" w:cs="Times New Roman"/>
          <w:b/>
          <w:color w:val="auto"/>
          <w:sz w:val="28"/>
          <w:szCs w:val="28"/>
        </w:rPr>
        <w:lastRenderedPageBreak/>
        <w:t xml:space="preserve">2. </w:t>
      </w:r>
      <w:r w:rsidR="00D601BB" w:rsidRPr="007B448B">
        <w:rPr>
          <w:rFonts w:ascii="Times New Roman" w:hAnsi="Times New Roman" w:cs="Times New Roman"/>
          <w:b/>
          <w:color w:val="auto"/>
          <w:sz w:val="28"/>
          <w:szCs w:val="28"/>
        </w:rPr>
        <w:t>Literature R</w:t>
      </w:r>
      <w:r w:rsidR="00C06E6E" w:rsidRPr="007B448B">
        <w:rPr>
          <w:rFonts w:ascii="Times New Roman" w:hAnsi="Times New Roman" w:cs="Times New Roman"/>
          <w:b/>
          <w:color w:val="auto"/>
          <w:sz w:val="28"/>
          <w:szCs w:val="28"/>
        </w:rPr>
        <w:t>eview</w:t>
      </w:r>
      <w:bookmarkEnd w:id="16"/>
    </w:p>
    <w:p w:rsidR="001B6A2D" w:rsidRPr="007B448B" w:rsidRDefault="00C640E8" w:rsidP="004E70C4">
      <w:pPr>
        <w:spacing w:after="0" w:line="360" w:lineRule="auto"/>
        <w:jc w:val="both"/>
        <w:rPr>
          <w:rFonts w:ascii="Times New Roman" w:hAnsi="Times New Roman" w:cs="Times New Roman"/>
          <w:sz w:val="24"/>
          <w:szCs w:val="24"/>
        </w:rPr>
      </w:pPr>
      <w:r w:rsidRPr="007B448B">
        <w:rPr>
          <w:rFonts w:ascii="Times New Roman" w:eastAsia="MinionPro-Regular-Identity-H" w:hAnsi="Times New Roman" w:cs="Times New Roman"/>
          <w:sz w:val="24"/>
          <w:szCs w:val="24"/>
        </w:rPr>
        <w:t xml:space="preserve">Intestinal parasitic infections are among the most common infections worldwide </w:t>
      </w:r>
      <w:r w:rsidR="00427DB9" w:rsidRPr="007B448B">
        <w:rPr>
          <w:rFonts w:ascii="Times New Roman" w:eastAsia="MinionPro-Regular-Identity-H" w:hAnsi="Times New Roman" w:cs="Times New Roman"/>
          <w:sz w:val="24"/>
          <w:szCs w:val="24"/>
        </w:rPr>
        <w:t xml:space="preserve">and children are the most infected ones </w:t>
      </w:r>
      <w:r w:rsidRPr="007B448B">
        <w:rPr>
          <w:rFonts w:ascii="Times New Roman" w:hAnsi="Times New Roman" w:cs="Times New Roman"/>
          <w:sz w:val="24"/>
          <w:szCs w:val="24"/>
        </w:rPr>
        <w:t>(</w:t>
      </w:r>
      <w:hyperlink w:anchor="_ENREF_3" w:tooltip="Endris, 2012 #9" w:history="1">
        <w:r w:rsidRPr="007B448B">
          <w:rPr>
            <w:rFonts w:ascii="Times New Roman" w:hAnsi="Times New Roman" w:cs="Times New Roman"/>
            <w:noProof/>
            <w:sz w:val="24"/>
            <w:szCs w:val="24"/>
          </w:rPr>
          <w:t xml:space="preserve">Endris </w:t>
        </w:r>
        <w:r w:rsidRPr="007B448B">
          <w:rPr>
            <w:rFonts w:ascii="Times New Roman" w:hAnsi="Times New Roman" w:cs="Times New Roman"/>
            <w:i/>
            <w:noProof/>
            <w:sz w:val="24"/>
            <w:szCs w:val="24"/>
          </w:rPr>
          <w:t>et al.,</w:t>
        </w:r>
        <w:r w:rsidRPr="007B448B">
          <w:rPr>
            <w:rFonts w:ascii="Times New Roman" w:hAnsi="Times New Roman" w:cs="Times New Roman"/>
            <w:noProof/>
            <w:sz w:val="24"/>
            <w:szCs w:val="24"/>
          </w:rPr>
          <w:t xml:space="preserve"> 2012</w:t>
        </w:r>
      </w:hyperlink>
      <w:r w:rsidRPr="007B448B">
        <w:rPr>
          <w:rFonts w:ascii="Times New Roman" w:hAnsi="Times New Roman" w:cs="Times New Roman"/>
          <w:noProof/>
          <w:sz w:val="24"/>
          <w:szCs w:val="24"/>
        </w:rPr>
        <w:t>).</w:t>
      </w:r>
    </w:p>
    <w:p w:rsidR="0015679C" w:rsidRPr="007B448B" w:rsidRDefault="001B6A2D" w:rsidP="004E70C4">
      <w:pPr>
        <w:spacing w:after="0" w:line="360" w:lineRule="auto"/>
        <w:jc w:val="both"/>
        <w:rPr>
          <w:rFonts w:ascii="Times New Roman" w:eastAsia="Times New Roman" w:hAnsi="Times New Roman" w:cs="Times New Roman"/>
          <w:bCs/>
          <w:sz w:val="24"/>
          <w:szCs w:val="24"/>
        </w:rPr>
      </w:pPr>
      <w:r w:rsidRPr="007B448B">
        <w:rPr>
          <w:rFonts w:ascii="Times New Roman" w:hAnsi="Times New Roman" w:cs="Times New Roman"/>
          <w:sz w:val="24"/>
          <w:szCs w:val="24"/>
        </w:rPr>
        <w:t xml:space="preserve">A study conducted in Iraq, for the diagnosis of intestinal parasites showed that, the prevalence of the intestinal parasitic infections were 55.6% of which the most common parasite was </w:t>
      </w:r>
      <w:r w:rsidRPr="007B448B">
        <w:rPr>
          <w:rFonts w:ascii="Times New Roman" w:hAnsi="Times New Roman" w:cs="Times New Roman"/>
          <w:i/>
          <w:sz w:val="24"/>
          <w:szCs w:val="24"/>
        </w:rPr>
        <w:t>E. histolytica</w:t>
      </w:r>
      <w:r w:rsidRPr="007B448B">
        <w:rPr>
          <w:rFonts w:ascii="Times New Roman" w:hAnsi="Times New Roman" w:cs="Times New Roman"/>
          <w:sz w:val="24"/>
          <w:szCs w:val="24"/>
        </w:rPr>
        <w:t xml:space="preserve"> 60.22%. In this study, children less than 5 years of age had the highest prevalence of the parasitic infections 81.25 % (Amin and Ali, 2015).</w:t>
      </w:r>
    </w:p>
    <w:p w:rsidR="0015679C" w:rsidRPr="007B448B" w:rsidRDefault="00E30B70" w:rsidP="004E70C4">
      <w:pPr>
        <w:spacing w:after="0" w:line="360" w:lineRule="auto"/>
        <w:jc w:val="both"/>
        <w:rPr>
          <w:rFonts w:ascii="Times New Roman" w:hAnsi="Times New Roman" w:cs="Times New Roman"/>
          <w:sz w:val="27"/>
          <w:szCs w:val="27"/>
        </w:rPr>
      </w:pPr>
      <w:r w:rsidRPr="007B448B">
        <w:rPr>
          <w:rFonts w:ascii="Times New Roman" w:eastAsia="Times New Roman" w:hAnsi="Times New Roman" w:cs="Times New Roman"/>
          <w:sz w:val="24"/>
          <w:szCs w:val="24"/>
        </w:rPr>
        <w:t xml:space="preserve">A study conducted in </w:t>
      </w:r>
      <w:r w:rsidR="001B6A2D" w:rsidRPr="007B448B">
        <w:rPr>
          <w:rFonts w:ascii="Times New Roman" w:eastAsia="Times New Roman" w:hAnsi="Times New Roman" w:cs="Times New Roman"/>
          <w:sz w:val="24"/>
          <w:szCs w:val="24"/>
        </w:rPr>
        <w:t>Bahir Dar Ethiopia</w:t>
      </w:r>
      <w:r w:rsidR="001B6A2D" w:rsidRPr="007B448B">
        <w:rPr>
          <w:rFonts w:ascii="Times New Roman" w:hAnsi="Times New Roman" w:cs="Times New Roman"/>
          <w:sz w:val="24"/>
          <w:szCs w:val="24"/>
        </w:rPr>
        <w:t xml:space="preserve">, </w:t>
      </w:r>
      <w:r w:rsidRPr="007B448B">
        <w:rPr>
          <w:rFonts w:ascii="Times New Roman" w:hAnsi="Times New Roman" w:cs="Times New Roman"/>
          <w:sz w:val="24"/>
          <w:szCs w:val="24"/>
        </w:rPr>
        <w:t>for the diagnosis of intestinal parasites</w:t>
      </w:r>
      <w:r w:rsidRPr="007B448B">
        <w:rPr>
          <w:rFonts w:ascii="Times New Roman" w:eastAsia="Times New Roman" w:hAnsi="Times New Roman" w:cs="Times New Roman"/>
          <w:sz w:val="24"/>
          <w:szCs w:val="24"/>
        </w:rPr>
        <w:t xml:space="preserve"> showed that</w:t>
      </w:r>
      <w:r w:rsidR="00A337FA" w:rsidRPr="007B448B">
        <w:rPr>
          <w:rFonts w:ascii="Times New Roman" w:eastAsia="Times New Roman" w:hAnsi="Times New Roman" w:cs="Times New Roman"/>
          <w:sz w:val="24"/>
          <w:szCs w:val="24"/>
        </w:rPr>
        <w:t xml:space="preserve"> </w:t>
      </w:r>
      <w:r w:rsidR="001B6A2D" w:rsidRPr="007B448B">
        <w:rPr>
          <w:rFonts w:ascii="Times New Roman" w:eastAsia="Times New Roman" w:hAnsi="Times New Roman" w:cs="Times New Roman"/>
          <w:sz w:val="24"/>
          <w:szCs w:val="24"/>
        </w:rPr>
        <w:t>,prevalence of intestinal parasites</w:t>
      </w:r>
      <w:r w:rsidRPr="007B448B">
        <w:rPr>
          <w:rFonts w:ascii="Times New Roman" w:eastAsia="Times New Roman" w:hAnsi="Times New Roman" w:cs="Times New Roman"/>
          <w:sz w:val="24"/>
          <w:szCs w:val="24"/>
        </w:rPr>
        <w:t> </w:t>
      </w:r>
      <w:r w:rsidR="001B6A2D" w:rsidRPr="007B448B">
        <w:rPr>
          <w:rFonts w:ascii="Times New Roman" w:eastAsia="Times New Roman" w:hAnsi="Times New Roman" w:cs="Times New Roman"/>
          <w:sz w:val="24"/>
          <w:szCs w:val="24"/>
        </w:rPr>
        <w:t xml:space="preserve">among students were65.5%of which the most common parasite was </w:t>
      </w:r>
      <w:r w:rsidRPr="007B448B">
        <w:rPr>
          <w:rFonts w:ascii="Times New Roman" w:eastAsia="Times New Roman" w:hAnsi="Times New Roman" w:cs="Times New Roman"/>
          <w:i/>
          <w:iCs/>
          <w:sz w:val="24"/>
          <w:szCs w:val="24"/>
        </w:rPr>
        <w:t>E. histolytica/dispar</w:t>
      </w:r>
      <w:r w:rsidRPr="007B448B">
        <w:rPr>
          <w:rFonts w:ascii="Times New Roman" w:eastAsia="Times New Roman" w:hAnsi="Times New Roman" w:cs="Times New Roman"/>
          <w:sz w:val="24"/>
          <w:szCs w:val="24"/>
        </w:rPr>
        <w:t> 24</w:t>
      </w:r>
      <w:r w:rsidR="001B6A2D" w:rsidRPr="007B448B">
        <w:rPr>
          <w:rFonts w:ascii="Times New Roman" w:eastAsia="Times New Roman" w:hAnsi="Times New Roman" w:cs="Times New Roman"/>
          <w:sz w:val="24"/>
          <w:szCs w:val="24"/>
        </w:rPr>
        <w:t xml:space="preserve">.5% </w:t>
      </w:r>
      <w:r w:rsidRPr="007B448B">
        <w:rPr>
          <w:rFonts w:ascii="Times New Roman" w:eastAsia="Times New Roman" w:hAnsi="Times New Roman" w:cs="Times New Roman"/>
          <w:sz w:val="24"/>
          <w:szCs w:val="24"/>
        </w:rPr>
        <w:t>followed by H</w:t>
      </w:r>
      <w:r w:rsidR="001B6A2D" w:rsidRPr="007B448B">
        <w:rPr>
          <w:rFonts w:ascii="Times New Roman" w:eastAsia="Times New Roman" w:hAnsi="Times New Roman" w:cs="Times New Roman"/>
          <w:sz w:val="24"/>
          <w:szCs w:val="24"/>
        </w:rPr>
        <w:t>ookworm 22.8%</w:t>
      </w:r>
      <w:r w:rsidR="00A337FA" w:rsidRPr="007B448B">
        <w:rPr>
          <w:rFonts w:ascii="Times New Roman" w:eastAsia="Times New Roman" w:hAnsi="Times New Roman" w:cs="Times New Roman"/>
          <w:sz w:val="24"/>
          <w:szCs w:val="24"/>
        </w:rPr>
        <w:t xml:space="preserve"> </w:t>
      </w:r>
      <w:r w:rsidR="00503B1E" w:rsidRPr="007B448B">
        <w:rPr>
          <w:rFonts w:ascii="Times New Roman" w:hAnsi="Times New Roman" w:cs="Times New Roman"/>
          <w:sz w:val="24"/>
          <w:szCs w:val="24"/>
        </w:rPr>
        <w:t xml:space="preserve">(Hailegebriel </w:t>
      </w:r>
      <w:r w:rsidR="00503B1E" w:rsidRPr="007B448B">
        <w:rPr>
          <w:rFonts w:ascii="Times New Roman" w:eastAsia="Times New Roman" w:hAnsi="Times New Roman" w:cs="Times New Roman"/>
          <w:bCs/>
          <w:i/>
          <w:kern w:val="36"/>
          <w:sz w:val="24"/>
          <w:szCs w:val="24"/>
        </w:rPr>
        <w:t>et al.,</w:t>
      </w:r>
      <w:r w:rsidR="00503B1E" w:rsidRPr="007B448B">
        <w:rPr>
          <w:rFonts w:ascii="Times New Roman" w:eastAsia="Times New Roman" w:hAnsi="Times New Roman" w:cs="Times New Roman"/>
          <w:bCs/>
          <w:kern w:val="36"/>
          <w:sz w:val="24"/>
          <w:szCs w:val="24"/>
        </w:rPr>
        <w:t xml:space="preserve"> 2017).</w:t>
      </w:r>
    </w:p>
    <w:p w:rsidR="00CE74EB" w:rsidRPr="0064226E" w:rsidRDefault="0015679C" w:rsidP="004E70C4">
      <w:pPr>
        <w:spacing w:line="360" w:lineRule="auto"/>
        <w:jc w:val="both"/>
        <w:rPr>
          <w:rFonts w:ascii="Times New Roman" w:eastAsia="Times New Roman" w:hAnsi="Times New Roman" w:cs="Times New Roman"/>
          <w:bCs/>
          <w:sz w:val="24"/>
          <w:szCs w:val="24"/>
        </w:rPr>
      </w:pPr>
      <w:r w:rsidRPr="007B448B">
        <w:rPr>
          <w:rFonts w:ascii="Times New Roman" w:eastAsia="MinionPro-Regular" w:hAnsi="Times New Roman" w:cs="Times New Roman"/>
          <w:sz w:val="24"/>
          <w:szCs w:val="24"/>
        </w:rPr>
        <w:t xml:space="preserve">Moreover, </w:t>
      </w:r>
      <w:r w:rsidRPr="007B448B">
        <w:rPr>
          <w:rFonts w:ascii="Times New Roman" w:hAnsi="Times New Roman" w:cs="Times New Roman"/>
          <w:bCs/>
          <w:sz w:val="24"/>
          <w:szCs w:val="24"/>
        </w:rPr>
        <w:t>Workneh</w:t>
      </w:r>
      <w:r w:rsidR="00A337FA" w:rsidRPr="007B448B">
        <w:rPr>
          <w:rFonts w:ascii="Times New Roman" w:hAnsi="Times New Roman" w:cs="Times New Roman"/>
          <w:bCs/>
          <w:sz w:val="24"/>
          <w:szCs w:val="24"/>
        </w:rPr>
        <w:t xml:space="preserve"> </w:t>
      </w:r>
      <w:r w:rsidRPr="007B448B">
        <w:rPr>
          <w:rFonts w:ascii="Times New Roman" w:eastAsia="MinionPro-Regular" w:hAnsi="Times New Roman" w:cs="Times New Roman"/>
          <w:i/>
          <w:iCs/>
          <w:sz w:val="24"/>
          <w:szCs w:val="24"/>
        </w:rPr>
        <w:t xml:space="preserve">et al. </w:t>
      </w:r>
      <w:r w:rsidRPr="007B448B">
        <w:rPr>
          <w:rFonts w:ascii="Times New Roman" w:eastAsia="MinionPro-Regular" w:hAnsi="Times New Roman" w:cs="Times New Roman"/>
          <w:sz w:val="24"/>
          <w:szCs w:val="24"/>
        </w:rPr>
        <w:t xml:space="preserve">in </w:t>
      </w:r>
      <w:r w:rsidRPr="007B448B">
        <w:rPr>
          <w:rFonts w:ascii="Times New Roman" w:hAnsi="Times New Roman" w:cs="Times New Roman"/>
          <w:sz w:val="24"/>
          <w:szCs w:val="24"/>
        </w:rPr>
        <w:t xml:space="preserve">East Gojjam Zone </w:t>
      </w:r>
      <w:r w:rsidRPr="007B448B">
        <w:rPr>
          <w:rFonts w:ascii="Times New Roman" w:eastAsia="MinionPro-Regular" w:hAnsi="Times New Roman" w:cs="Times New Roman"/>
          <w:sz w:val="24"/>
          <w:szCs w:val="24"/>
        </w:rPr>
        <w:t xml:space="preserve">showed that the overall prevalence of intestinal parasite was (84.3%). The most prevalent parasites were </w:t>
      </w:r>
      <w:r w:rsidRPr="007B448B">
        <w:rPr>
          <w:rFonts w:ascii="Times New Roman" w:eastAsia="MinionPro-Regular" w:hAnsi="Times New Roman" w:cs="Times New Roman"/>
          <w:iCs/>
          <w:sz w:val="24"/>
          <w:szCs w:val="24"/>
        </w:rPr>
        <w:t>H.worm</w:t>
      </w:r>
      <w:r w:rsidR="00A337FA" w:rsidRPr="007B448B">
        <w:rPr>
          <w:rFonts w:ascii="Times New Roman" w:eastAsia="MinionPro-Regular" w:hAnsi="Times New Roman" w:cs="Times New Roman"/>
          <w:iCs/>
          <w:sz w:val="24"/>
          <w:szCs w:val="24"/>
        </w:rPr>
        <w:t xml:space="preserve"> spp</w:t>
      </w:r>
      <w:r w:rsidRPr="007B448B">
        <w:rPr>
          <w:rFonts w:ascii="Times New Roman" w:eastAsia="MinionPro-Regular" w:hAnsi="Times New Roman" w:cs="Times New Roman"/>
          <w:i/>
          <w:iCs/>
          <w:sz w:val="24"/>
          <w:szCs w:val="24"/>
        </w:rPr>
        <w:t xml:space="preserve"> </w:t>
      </w:r>
      <w:r w:rsidRPr="007B448B">
        <w:rPr>
          <w:rFonts w:ascii="Times New Roman" w:eastAsia="MinionPro-Regular" w:hAnsi="Times New Roman" w:cs="Times New Roman"/>
          <w:sz w:val="24"/>
          <w:szCs w:val="24"/>
        </w:rPr>
        <w:t xml:space="preserve">(71.2%), </w:t>
      </w:r>
      <w:r w:rsidRPr="007B448B">
        <w:rPr>
          <w:rFonts w:ascii="Times New Roman" w:eastAsia="MinionPro-Regular" w:hAnsi="Times New Roman" w:cs="Times New Roman"/>
          <w:iCs/>
          <w:sz w:val="24"/>
          <w:szCs w:val="24"/>
        </w:rPr>
        <w:t>followed by</w:t>
      </w:r>
      <w:r w:rsidRPr="007B448B">
        <w:rPr>
          <w:rFonts w:ascii="Times New Roman" w:eastAsia="MinionPro-Regular" w:hAnsi="Times New Roman" w:cs="Times New Roman"/>
          <w:i/>
          <w:iCs/>
          <w:sz w:val="24"/>
          <w:szCs w:val="24"/>
        </w:rPr>
        <w:t xml:space="preserve"> E. histolytica /dispar </w:t>
      </w:r>
      <w:r w:rsidRPr="007B448B">
        <w:rPr>
          <w:rFonts w:ascii="Times New Roman" w:eastAsia="MinionPro-Regular" w:hAnsi="Times New Roman" w:cs="Times New Roman"/>
          <w:sz w:val="24"/>
          <w:szCs w:val="24"/>
        </w:rPr>
        <w:t xml:space="preserve">36 (6.7%) and </w:t>
      </w:r>
      <w:r w:rsidRPr="007B448B">
        <w:rPr>
          <w:rFonts w:ascii="Times New Roman" w:eastAsia="MinionPro-Regular" w:hAnsi="Times New Roman" w:cs="Times New Roman"/>
          <w:i/>
          <w:iCs/>
          <w:sz w:val="24"/>
          <w:szCs w:val="24"/>
        </w:rPr>
        <w:t xml:space="preserve">S. stercoralis </w:t>
      </w:r>
      <w:r w:rsidRPr="007B448B">
        <w:rPr>
          <w:rFonts w:ascii="Times New Roman" w:eastAsia="MinionPro-Regular" w:hAnsi="Times New Roman" w:cs="Times New Roman"/>
          <w:sz w:val="24"/>
          <w:szCs w:val="24"/>
        </w:rPr>
        <w:t>13(2.4%),</w:t>
      </w:r>
      <w:r w:rsidR="00A337FA" w:rsidRPr="007B448B">
        <w:rPr>
          <w:rFonts w:ascii="Times New Roman" w:eastAsia="MinionPro-Regular" w:hAnsi="Times New Roman" w:cs="Times New Roman"/>
          <w:sz w:val="24"/>
          <w:szCs w:val="24"/>
        </w:rPr>
        <w:t xml:space="preserve"> </w:t>
      </w:r>
      <w:r w:rsidRPr="007B448B">
        <w:rPr>
          <w:rFonts w:ascii="Times New Roman" w:eastAsia="MinionPro-Regular" w:hAnsi="Times New Roman" w:cs="Times New Roman"/>
          <w:sz w:val="24"/>
          <w:szCs w:val="24"/>
        </w:rPr>
        <w:t xml:space="preserve">respectively </w:t>
      </w:r>
      <w:r w:rsidRPr="007B448B">
        <w:rPr>
          <w:rFonts w:ascii="Times New Roman" w:hAnsi="Times New Roman" w:cs="Times New Roman"/>
        </w:rPr>
        <w:t>(</w:t>
      </w:r>
      <w:r w:rsidRPr="007B448B">
        <w:rPr>
          <w:rFonts w:ascii="Times New Roman" w:hAnsi="Times New Roman" w:cs="Times New Roman"/>
          <w:sz w:val="24"/>
          <w:szCs w:val="24"/>
        </w:rPr>
        <w:t xml:space="preserve">Workneh </w:t>
      </w:r>
      <w:r w:rsidRPr="007B448B">
        <w:rPr>
          <w:rFonts w:ascii="Times New Roman" w:hAnsi="Times New Roman" w:cs="Times New Roman"/>
          <w:i/>
          <w:sz w:val="24"/>
          <w:szCs w:val="24"/>
        </w:rPr>
        <w:t xml:space="preserve">et al., </w:t>
      </w:r>
      <w:r w:rsidRPr="007B448B">
        <w:rPr>
          <w:rFonts w:ascii="Times New Roman" w:hAnsi="Times New Roman" w:cs="Times New Roman"/>
          <w:sz w:val="24"/>
          <w:szCs w:val="24"/>
        </w:rPr>
        <w:t>2014)</w:t>
      </w:r>
      <w:bookmarkStart w:id="17" w:name="_Toc528354129"/>
    </w:p>
    <w:p w:rsidR="00906647" w:rsidRPr="007B448B" w:rsidRDefault="00427DB9" w:rsidP="004E70C4">
      <w:pPr>
        <w:pStyle w:val="Heading2"/>
        <w:spacing w:before="0" w:line="360" w:lineRule="auto"/>
        <w:rPr>
          <w:rFonts w:ascii="Times New Roman" w:hAnsi="Times New Roman" w:cs="Times New Roman"/>
          <w:b/>
          <w:color w:val="auto"/>
        </w:rPr>
      </w:pPr>
      <w:r w:rsidRPr="007B448B">
        <w:rPr>
          <w:rFonts w:ascii="Times New Roman" w:hAnsi="Times New Roman" w:cs="Times New Roman"/>
          <w:b/>
          <w:color w:val="auto"/>
        </w:rPr>
        <w:t>2.1.</w:t>
      </w:r>
      <w:r w:rsidR="00451893" w:rsidRPr="007B448B">
        <w:rPr>
          <w:rFonts w:ascii="Times New Roman" w:hAnsi="Times New Roman" w:cs="Times New Roman"/>
          <w:b/>
          <w:color w:val="auto"/>
        </w:rPr>
        <w:t xml:space="preserve"> Wet mount</w:t>
      </w:r>
      <w:bookmarkEnd w:id="17"/>
    </w:p>
    <w:p w:rsidR="00941AFE" w:rsidRPr="007B448B" w:rsidRDefault="00941AFE" w:rsidP="004E70C4">
      <w:pPr>
        <w:spacing w:before="24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The laboratory diagnosis of intestinal parasitic infection is problematic (Ana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2013; Buonfrate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2015). This is because different techniques showed variable efficiency in the detection of intestinal parasites in the stool (Pakdad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2017). This is probably due to lack of accurate diagnostic method (Mahmood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2014; Buonfrate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2015).</w:t>
      </w:r>
    </w:p>
    <w:p w:rsidR="00CE74EB" w:rsidRPr="007B448B" w:rsidRDefault="00906647"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A study done in America, Texas in patients receiving long-term corticosteroid therapy showed that results of a single stool examination by use of wet mount prepa</w:t>
      </w:r>
      <w:r w:rsidR="006351E5" w:rsidRPr="007B448B">
        <w:rPr>
          <w:rFonts w:ascii="Times New Roman" w:hAnsi="Times New Roman" w:cs="Times New Roman"/>
          <w:sz w:val="24"/>
          <w:szCs w:val="24"/>
        </w:rPr>
        <w:t>ration fail to detect larvae of</w:t>
      </w:r>
      <w:r w:rsidR="00CE74EB" w:rsidRPr="007B448B">
        <w:rPr>
          <w:rFonts w:ascii="Times New Roman" w:hAnsi="Times New Roman" w:cs="Times New Roman"/>
          <w:sz w:val="24"/>
          <w:szCs w:val="24"/>
        </w:rPr>
        <w:t xml:space="preserve"> </w:t>
      </w:r>
      <w:r w:rsidR="006351E5" w:rsidRPr="007B448B">
        <w:rPr>
          <w:rFonts w:ascii="Times New Roman" w:hAnsi="Times New Roman" w:cs="Times New Roman"/>
          <w:i/>
          <w:sz w:val="24"/>
          <w:szCs w:val="24"/>
        </w:rPr>
        <w:t>S.</w:t>
      </w:r>
      <w:r w:rsidRPr="007B448B">
        <w:rPr>
          <w:rFonts w:ascii="Times New Roman" w:hAnsi="Times New Roman" w:cs="Times New Roman"/>
          <w:i/>
          <w:sz w:val="24"/>
          <w:szCs w:val="24"/>
        </w:rPr>
        <w:t>stercoralis</w:t>
      </w:r>
      <w:r w:rsidRPr="007B448B">
        <w:rPr>
          <w:rFonts w:ascii="Times New Roman" w:hAnsi="Times New Roman" w:cs="Times New Roman"/>
          <w:sz w:val="24"/>
          <w:szCs w:val="24"/>
        </w:rPr>
        <w:t xml:space="preserve"> in up to 70% of cases (Ericsson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2001).</w:t>
      </w:r>
    </w:p>
    <w:p w:rsidR="007150E2" w:rsidRPr="007B448B" w:rsidRDefault="00837983"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 comparative </w:t>
      </w:r>
      <w:r w:rsidR="00906647" w:rsidRPr="007B448B">
        <w:rPr>
          <w:rFonts w:ascii="Times New Roman" w:hAnsi="Times New Roman" w:cs="Times New Roman"/>
          <w:sz w:val="24"/>
          <w:szCs w:val="24"/>
        </w:rPr>
        <w:t>study was conducted in Nigeria,</w:t>
      </w:r>
      <w:r w:rsidR="00036E81" w:rsidRPr="007B448B">
        <w:rPr>
          <w:rFonts w:ascii="Times New Roman" w:hAnsi="Times New Roman" w:cs="Times New Roman"/>
          <w:sz w:val="24"/>
          <w:szCs w:val="24"/>
        </w:rPr>
        <w:t xml:space="preserve"> on wet mount and Ritchie’s methods indicated that, of 103 samples examined for intestinal parasites, the prevalence of 34.74% and 65.26%  were recorded using Wet mount and Ritchie’s methods, respectively (Oguoma V and Kwunife E 2006)</w:t>
      </w:r>
      <w:r w:rsidR="00F42BC5" w:rsidRPr="007B448B">
        <w:rPr>
          <w:rFonts w:ascii="Times New Roman" w:hAnsi="Times New Roman" w:cs="Times New Roman"/>
          <w:sz w:val="24"/>
          <w:szCs w:val="24"/>
        </w:rPr>
        <w:t>.</w:t>
      </w:r>
    </w:p>
    <w:p w:rsidR="007150E2" w:rsidRPr="007B448B" w:rsidRDefault="007150E2" w:rsidP="004E70C4">
      <w:pPr>
        <w:spacing w:after="0" w:line="360" w:lineRule="auto"/>
        <w:jc w:val="both"/>
        <w:rPr>
          <w:rFonts w:ascii="Times New Roman" w:hAnsi="Times New Roman" w:cs="Times New Roman"/>
          <w:sz w:val="24"/>
          <w:szCs w:val="24"/>
        </w:rPr>
      </w:pPr>
      <w:r w:rsidRPr="007B448B">
        <w:rPr>
          <w:rFonts w:ascii="Times New Roman" w:eastAsia="Times New Roman" w:hAnsi="Times New Roman" w:cs="Times New Roman"/>
          <w:bCs/>
          <w:sz w:val="24"/>
          <w:szCs w:val="24"/>
        </w:rPr>
        <w:t>A study conducted in North West Ethiopia, the overall prevalence of intestinal parasite was 38.4% by wet mount and 57.1% by</w:t>
      </w:r>
      <w:r w:rsidR="00A41CB4" w:rsidRPr="007B448B">
        <w:rPr>
          <w:rFonts w:ascii="Times New Roman" w:eastAsia="Times New Roman" w:hAnsi="Times New Roman" w:cs="Times New Roman"/>
          <w:bCs/>
          <w:sz w:val="24"/>
          <w:szCs w:val="24"/>
        </w:rPr>
        <w:t xml:space="preserve"> FECT</w:t>
      </w:r>
      <w:r w:rsidR="008F05A6" w:rsidRPr="007B448B">
        <w:rPr>
          <w:rFonts w:ascii="Times New Roman" w:eastAsia="Times New Roman" w:hAnsi="Times New Roman" w:cs="Times New Roman"/>
          <w:bCs/>
          <w:sz w:val="24"/>
          <w:szCs w:val="24"/>
        </w:rPr>
        <w:t xml:space="preserve"> having the same principle with that of</w:t>
      </w:r>
      <w:r w:rsidR="00265302" w:rsidRPr="007B448B">
        <w:rPr>
          <w:rFonts w:ascii="Times New Roman" w:eastAsia="Times New Roman" w:hAnsi="Times New Roman" w:cs="Times New Roman"/>
          <w:bCs/>
          <w:sz w:val="24"/>
          <w:szCs w:val="24"/>
        </w:rPr>
        <w:t xml:space="preserve"> </w:t>
      </w:r>
      <w:r w:rsidRPr="007B448B">
        <w:rPr>
          <w:rFonts w:ascii="Times New Roman" w:hAnsi="Times New Roman" w:cs="Times New Roman"/>
          <w:sz w:val="24"/>
          <w:szCs w:val="24"/>
        </w:rPr>
        <w:t>Ritchie’s</w:t>
      </w:r>
      <w:r w:rsidRPr="007B448B">
        <w:rPr>
          <w:rFonts w:ascii="Times New Roman" w:eastAsia="Times New Roman" w:hAnsi="Times New Roman" w:cs="Times New Roman"/>
          <w:bCs/>
          <w:sz w:val="24"/>
          <w:szCs w:val="24"/>
        </w:rPr>
        <w:t xml:space="preserve"> methods. This study indicates that employment of </w:t>
      </w:r>
      <w:r w:rsidRPr="007B448B">
        <w:rPr>
          <w:rFonts w:ascii="Times New Roman" w:hAnsi="Times New Roman" w:cs="Times New Roman"/>
          <w:sz w:val="24"/>
          <w:szCs w:val="24"/>
        </w:rPr>
        <w:t>Ritchie’s</w:t>
      </w:r>
      <w:r w:rsidRPr="007B448B">
        <w:rPr>
          <w:rFonts w:ascii="Times New Roman" w:eastAsia="Times New Roman" w:hAnsi="Times New Roman" w:cs="Times New Roman"/>
          <w:bCs/>
          <w:sz w:val="24"/>
          <w:szCs w:val="24"/>
        </w:rPr>
        <w:t xml:space="preserve"> technique as a confirmatory test in </w:t>
      </w:r>
      <w:r w:rsidRPr="007B448B">
        <w:rPr>
          <w:rFonts w:ascii="Times New Roman" w:eastAsia="Times New Roman" w:hAnsi="Times New Roman" w:cs="Times New Roman"/>
          <w:bCs/>
          <w:sz w:val="24"/>
          <w:szCs w:val="24"/>
        </w:rPr>
        <w:lastRenderedPageBreak/>
        <w:t xml:space="preserve">routine laboratory is significantly aid to increase the accurate detection and management of intestinal parasites in the community (Gelaw </w:t>
      </w:r>
      <w:r w:rsidRPr="007B448B">
        <w:rPr>
          <w:rFonts w:ascii="Times New Roman" w:eastAsia="Times New Roman" w:hAnsi="Times New Roman" w:cs="Times New Roman"/>
          <w:bCs/>
          <w:i/>
          <w:sz w:val="24"/>
          <w:szCs w:val="24"/>
        </w:rPr>
        <w:t xml:space="preserve">et al., </w:t>
      </w:r>
      <w:r w:rsidRPr="007B448B">
        <w:rPr>
          <w:rFonts w:ascii="Times New Roman" w:hAnsi="Times New Roman" w:cs="Times New Roman"/>
          <w:sz w:val="24"/>
          <w:szCs w:val="24"/>
        </w:rPr>
        <w:t>2013)</w:t>
      </w:r>
    </w:p>
    <w:p w:rsidR="008B2AD5" w:rsidRPr="007B448B" w:rsidRDefault="008B2AD5" w:rsidP="004E70C4">
      <w:pPr>
        <w:spacing w:after="0" w:line="360" w:lineRule="auto"/>
        <w:jc w:val="both"/>
        <w:rPr>
          <w:rFonts w:ascii="Times New Roman" w:eastAsia="Times New Roman" w:hAnsi="Times New Roman" w:cs="Times New Roman"/>
          <w:bCs/>
          <w:sz w:val="24"/>
          <w:szCs w:val="24"/>
        </w:rPr>
      </w:pPr>
      <w:r w:rsidRPr="007B448B">
        <w:rPr>
          <w:rFonts w:ascii="Times New Roman" w:hAnsi="Times New Roman" w:cs="Times New Roman"/>
          <w:sz w:val="24"/>
          <w:szCs w:val="24"/>
        </w:rPr>
        <w:t xml:space="preserve">A study done by Mengistu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2013 showed that </w:t>
      </w:r>
      <w:r w:rsidRPr="007B448B">
        <w:rPr>
          <w:rFonts w:ascii="Times New Roman" w:eastAsia="Times New Roman" w:hAnsi="Times New Roman" w:cs="Times New Roman"/>
          <w:bCs/>
          <w:sz w:val="24"/>
          <w:szCs w:val="24"/>
        </w:rPr>
        <w:t xml:space="preserve">the prevalence of intestinal parasites  by wet mount was 38.4% and 57.1% by FEC This study indicates that employment of FEC technique as a confirmatory test in routine laboratory is significantly aid to increase the accurate detection and management of intestinal parasites in the community </w:t>
      </w:r>
    </w:p>
    <w:p w:rsidR="006A2CD9" w:rsidRPr="007B448B" w:rsidRDefault="003D422B" w:rsidP="004E70C4">
      <w:pPr>
        <w:autoSpaceDE w:val="0"/>
        <w:autoSpaceDN w:val="0"/>
        <w:adjustRightInd w:val="0"/>
        <w:spacing w:line="360" w:lineRule="auto"/>
        <w:rPr>
          <w:rFonts w:ascii="Times New Roman" w:hAnsi="Times New Roman" w:cs="Times New Roman"/>
          <w:sz w:val="24"/>
          <w:szCs w:val="24"/>
        </w:rPr>
      </w:pPr>
      <w:r w:rsidRPr="007B448B">
        <w:rPr>
          <w:rFonts w:ascii="Times New Roman" w:hAnsi="Times New Roman" w:cs="Times New Roman"/>
          <w:sz w:val="24"/>
          <w:szCs w:val="24"/>
        </w:rPr>
        <w:t>A study conducted by Hailu and Abera in 2015 from a total of 778 samples, the overall prevalence of intestinal parasitosis was high (55.1%) using FEC</w:t>
      </w:r>
      <w:r w:rsidR="002D712A" w:rsidRPr="007B448B">
        <w:rPr>
          <w:rFonts w:ascii="Times New Roman" w:hAnsi="Times New Roman" w:cs="Times New Roman"/>
          <w:sz w:val="24"/>
          <w:szCs w:val="24"/>
        </w:rPr>
        <w:t xml:space="preserve"> method</w:t>
      </w:r>
      <w:r w:rsidRPr="007B448B">
        <w:rPr>
          <w:rFonts w:ascii="Times New Roman" w:hAnsi="Times New Roman" w:cs="Times New Roman"/>
          <w:sz w:val="24"/>
          <w:szCs w:val="24"/>
        </w:rPr>
        <w:t xml:space="preserve"> and High detection rate of helminthes (51%) </w:t>
      </w:r>
      <w:r w:rsidR="002D712A" w:rsidRPr="007B448B">
        <w:rPr>
          <w:rFonts w:ascii="Times New Roman" w:hAnsi="Times New Roman" w:cs="Times New Roman"/>
          <w:sz w:val="24"/>
          <w:szCs w:val="24"/>
        </w:rPr>
        <w:t xml:space="preserve">by FEC method </w:t>
      </w:r>
      <w:r w:rsidRPr="007B448B">
        <w:rPr>
          <w:rFonts w:ascii="Times New Roman" w:hAnsi="Times New Roman" w:cs="Times New Roman"/>
          <w:sz w:val="24"/>
          <w:szCs w:val="24"/>
        </w:rPr>
        <w:t>and of protozoa (10.2%)</w:t>
      </w:r>
      <w:r w:rsidR="002D712A" w:rsidRPr="007B448B">
        <w:rPr>
          <w:rFonts w:ascii="Times New Roman" w:hAnsi="Times New Roman" w:cs="Times New Roman"/>
          <w:sz w:val="24"/>
          <w:szCs w:val="24"/>
        </w:rPr>
        <w:t xml:space="preserve"> by</w:t>
      </w:r>
      <w:r w:rsidRPr="007B448B">
        <w:rPr>
          <w:rFonts w:ascii="Times New Roman" w:hAnsi="Times New Roman" w:cs="Times New Roman"/>
          <w:sz w:val="24"/>
          <w:szCs w:val="24"/>
        </w:rPr>
        <w:t xml:space="preserve"> wet mount</w:t>
      </w:r>
      <w:r w:rsidR="00B91BCA" w:rsidRPr="007B448B">
        <w:rPr>
          <w:rFonts w:ascii="Times New Roman" w:hAnsi="Times New Roman" w:cs="Times New Roman"/>
          <w:sz w:val="24"/>
          <w:szCs w:val="24"/>
        </w:rPr>
        <w:t xml:space="preserve"> </w:t>
      </w:r>
      <w:r w:rsidR="002D712A" w:rsidRPr="007B448B">
        <w:rPr>
          <w:rFonts w:ascii="Times New Roman" w:hAnsi="Times New Roman" w:cs="Times New Roman"/>
          <w:sz w:val="24"/>
          <w:szCs w:val="24"/>
        </w:rPr>
        <w:t xml:space="preserve">method </w:t>
      </w:r>
      <w:r w:rsidRPr="007B448B">
        <w:rPr>
          <w:rFonts w:ascii="Times New Roman" w:hAnsi="Times New Roman" w:cs="Times New Roman"/>
          <w:sz w:val="24"/>
          <w:szCs w:val="24"/>
        </w:rPr>
        <w:t xml:space="preserve">was found. The overall prevalence of intestinal parasitosis </w:t>
      </w:r>
      <w:r w:rsidR="002D712A" w:rsidRPr="007B448B">
        <w:rPr>
          <w:rFonts w:ascii="Times New Roman" w:hAnsi="Times New Roman" w:cs="Times New Roman"/>
          <w:sz w:val="24"/>
          <w:szCs w:val="24"/>
        </w:rPr>
        <w:t xml:space="preserve">in this </w:t>
      </w:r>
      <w:r w:rsidRPr="007B448B">
        <w:rPr>
          <w:rFonts w:ascii="Times New Roman" w:hAnsi="Times New Roman" w:cs="Times New Roman"/>
          <w:sz w:val="24"/>
          <w:szCs w:val="24"/>
        </w:rPr>
        <w:t xml:space="preserve">method was 59.8%. FEC had the highest sensitivity and NPV in the detection of intestine parasitosis and </w:t>
      </w:r>
      <w:r w:rsidRPr="007B448B">
        <w:rPr>
          <w:rFonts w:ascii="Times New Roman" w:hAnsi="Times New Roman" w:cs="Times New Roman"/>
          <w:i/>
          <w:sz w:val="24"/>
          <w:szCs w:val="24"/>
        </w:rPr>
        <w:t>S. mansoni</w:t>
      </w:r>
      <w:r w:rsidRPr="007B448B">
        <w:rPr>
          <w:rFonts w:ascii="Times New Roman" w:hAnsi="Times New Roman" w:cs="Times New Roman"/>
          <w:sz w:val="24"/>
          <w:szCs w:val="24"/>
        </w:rPr>
        <w:t xml:space="preserve"> and geohelminths than direct wet mount method (Hailu and Abera, 2015).</w:t>
      </w:r>
    </w:p>
    <w:p w:rsidR="00706279" w:rsidRPr="007B448B" w:rsidRDefault="00E42C1D" w:rsidP="004E70C4">
      <w:pPr>
        <w:pStyle w:val="Heading2"/>
        <w:tabs>
          <w:tab w:val="left" w:pos="2790"/>
        </w:tabs>
        <w:spacing w:line="360" w:lineRule="auto"/>
        <w:rPr>
          <w:rFonts w:ascii="Times New Roman" w:hAnsi="Times New Roman" w:cs="Times New Roman"/>
          <w:b/>
          <w:color w:val="auto"/>
        </w:rPr>
      </w:pPr>
      <w:bookmarkStart w:id="18" w:name="_Toc528354130"/>
      <w:r w:rsidRPr="007B448B">
        <w:rPr>
          <w:rFonts w:ascii="Times New Roman" w:hAnsi="Times New Roman" w:cs="Times New Roman"/>
          <w:b/>
          <w:color w:val="auto"/>
        </w:rPr>
        <w:t xml:space="preserve">2.2. </w:t>
      </w:r>
      <w:r w:rsidR="00451893" w:rsidRPr="007B448B">
        <w:rPr>
          <w:rFonts w:ascii="Times New Roman" w:hAnsi="Times New Roman" w:cs="Times New Roman"/>
          <w:b/>
          <w:color w:val="auto"/>
        </w:rPr>
        <w:t>Baermann method</w:t>
      </w:r>
      <w:bookmarkEnd w:id="18"/>
    </w:p>
    <w:p w:rsidR="00720388" w:rsidRPr="007B448B" w:rsidRDefault="008E7607" w:rsidP="004E70C4">
      <w:pPr>
        <w:autoSpaceDE w:val="0"/>
        <w:autoSpaceDN w:val="0"/>
        <w:adjustRightInd w:val="0"/>
        <w:spacing w:line="360" w:lineRule="auto"/>
        <w:jc w:val="both"/>
        <w:rPr>
          <w:rFonts w:ascii="Times New Roman" w:hAnsi="Times New Roman" w:cs="Times New Roman"/>
          <w:bCs/>
          <w:sz w:val="24"/>
          <w:szCs w:val="24"/>
        </w:rPr>
      </w:pPr>
      <w:r w:rsidRPr="007B448B">
        <w:rPr>
          <w:rFonts w:ascii="Times New Roman" w:hAnsi="Times New Roman" w:cs="Times New Roman"/>
          <w:sz w:val="24"/>
          <w:szCs w:val="24"/>
        </w:rPr>
        <w:t xml:space="preserve">A </w:t>
      </w:r>
      <w:r w:rsidR="00C90D88" w:rsidRPr="007B448B">
        <w:rPr>
          <w:rFonts w:ascii="Times New Roman" w:hAnsi="Times New Roman" w:cs="Times New Roman"/>
          <w:sz w:val="24"/>
          <w:szCs w:val="24"/>
        </w:rPr>
        <w:t>study done in Co</w:t>
      </w:r>
      <w:r w:rsidR="00AA14CD" w:rsidRPr="007B448B">
        <w:rPr>
          <w:rFonts w:ascii="Times New Roman" w:hAnsi="Times New Roman" w:cs="Times New Roman"/>
          <w:sz w:val="24"/>
          <w:szCs w:val="24"/>
        </w:rPr>
        <w:t xml:space="preserve">starica on comparison of BM, </w:t>
      </w:r>
      <w:r w:rsidR="00C90D88" w:rsidRPr="007B448B">
        <w:rPr>
          <w:rFonts w:ascii="Times New Roman" w:hAnsi="Times New Roman" w:cs="Times New Roman"/>
          <w:sz w:val="24"/>
          <w:szCs w:val="24"/>
        </w:rPr>
        <w:t>MB</w:t>
      </w:r>
      <w:r w:rsidR="00FE1F31" w:rsidRPr="007B448B">
        <w:rPr>
          <w:rFonts w:ascii="Times New Roman" w:hAnsi="Times New Roman" w:cs="Times New Roman"/>
          <w:sz w:val="24"/>
          <w:szCs w:val="24"/>
        </w:rPr>
        <w:t xml:space="preserve"> and W</w:t>
      </w:r>
      <w:r w:rsidR="007833AF" w:rsidRPr="007B448B">
        <w:rPr>
          <w:rFonts w:ascii="Times New Roman" w:hAnsi="Times New Roman" w:cs="Times New Roman"/>
          <w:sz w:val="24"/>
          <w:szCs w:val="24"/>
        </w:rPr>
        <w:t>et mount</w:t>
      </w:r>
      <w:r w:rsidR="00C90D88" w:rsidRPr="007B448B">
        <w:rPr>
          <w:rFonts w:ascii="Times New Roman" w:hAnsi="Times New Roman" w:cs="Times New Roman"/>
          <w:sz w:val="24"/>
          <w:szCs w:val="24"/>
        </w:rPr>
        <w:t xml:space="preserve"> methods for diagnosis of strongyloidiasis showed that</w:t>
      </w:r>
      <w:r w:rsidR="00E46870" w:rsidRPr="007B448B">
        <w:rPr>
          <w:rFonts w:ascii="Times New Roman" w:hAnsi="Times New Roman" w:cs="Times New Roman"/>
          <w:sz w:val="24"/>
          <w:szCs w:val="24"/>
        </w:rPr>
        <w:t>,</w:t>
      </w:r>
      <w:r w:rsidR="00C90D88" w:rsidRPr="007B448B">
        <w:rPr>
          <w:rFonts w:ascii="Times New Roman" w:hAnsi="Times New Roman" w:cs="Times New Roman"/>
          <w:sz w:val="24"/>
          <w:szCs w:val="24"/>
        </w:rPr>
        <w:t xml:space="preserve"> from a total of 106 stool samples, 6 were positive for </w:t>
      </w:r>
      <w:r w:rsidR="00C90D88" w:rsidRPr="007B448B">
        <w:rPr>
          <w:rFonts w:ascii="Times New Roman" w:hAnsi="Times New Roman" w:cs="Times New Roman"/>
          <w:i/>
          <w:sz w:val="24"/>
          <w:szCs w:val="24"/>
        </w:rPr>
        <w:t>S.stercoralis</w:t>
      </w:r>
      <w:r w:rsidR="00B91BCA" w:rsidRPr="007B448B">
        <w:rPr>
          <w:rFonts w:ascii="Times New Roman" w:hAnsi="Times New Roman" w:cs="Times New Roman"/>
          <w:i/>
          <w:sz w:val="24"/>
          <w:szCs w:val="24"/>
        </w:rPr>
        <w:t xml:space="preserve"> </w:t>
      </w:r>
      <w:r w:rsidR="00E46870" w:rsidRPr="007B448B">
        <w:rPr>
          <w:rFonts w:ascii="Times New Roman" w:hAnsi="Times New Roman" w:cs="Times New Roman"/>
          <w:sz w:val="24"/>
          <w:szCs w:val="24"/>
        </w:rPr>
        <w:t xml:space="preserve">and the rest were negative by the two versions of the Baermann methods. </w:t>
      </w:r>
      <w:r w:rsidR="00AA14CD" w:rsidRPr="007B448B">
        <w:rPr>
          <w:rFonts w:ascii="Times New Roman" w:hAnsi="Times New Roman" w:cs="Times New Roman"/>
          <w:sz w:val="24"/>
          <w:szCs w:val="24"/>
        </w:rPr>
        <w:t>Only</w:t>
      </w:r>
      <w:r w:rsidR="007833AF" w:rsidRPr="007B448B">
        <w:rPr>
          <w:rFonts w:ascii="Times New Roman" w:hAnsi="Times New Roman" w:cs="Times New Roman"/>
          <w:sz w:val="24"/>
          <w:szCs w:val="24"/>
        </w:rPr>
        <w:t xml:space="preserve"> in two samples the larva were observed using direct microscop</w:t>
      </w:r>
      <w:r w:rsidR="00AA14CD" w:rsidRPr="007B448B">
        <w:rPr>
          <w:rFonts w:ascii="Times New Roman" w:hAnsi="Times New Roman" w:cs="Times New Roman"/>
          <w:sz w:val="24"/>
          <w:szCs w:val="24"/>
        </w:rPr>
        <w:t xml:space="preserve">ic observation of fecal smears </w:t>
      </w:r>
      <w:r w:rsidR="007833AF" w:rsidRPr="007B448B">
        <w:rPr>
          <w:rFonts w:ascii="Times New Roman" w:hAnsi="Times New Roman" w:cs="Times New Roman"/>
          <w:sz w:val="24"/>
          <w:szCs w:val="24"/>
        </w:rPr>
        <w:t>(Hernandez and Avendano</w:t>
      </w:r>
      <w:r w:rsidR="00B91BCA" w:rsidRPr="007B448B">
        <w:rPr>
          <w:rFonts w:ascii="Times New Roman" w:hAnsi="Times New Roman" w:cs="Times New Roman"/>
          <w:sz w:val="24"/>
          <w:szCs w:val="24"/>
        </w:rPr>
        <w:t>,</w:t>
      </w:r>
      <w:r w:rsidR="007833AF" w:rsidRPr="007B448B">
        <w:rPr>
          <w:rFonts w:ascii="Times New Roman" w:hAnsi="Times New Roman" w:cs="Times New Roman"/>
          <w:sz w:val="24"/>
          <w:szCs w:val="24"/>
        </w:rPr>
        <w:t xml:space="preserve"> 2001).</w:t>
      </w:r>
      <w:r w:rsidR="00585AF6" w:rsidRPr="007B448B">
        <w:rPr>
          <w:rFonts w:ascii="Times New Roman" w:hAnsi="Times New Roman" w:cs="Times New Roman"/>
          <w:sz w:val="24"/>
          <w:szCs w:val="24"/>
        </w:rPr>
        <w:t>To minimize the frequently occurring under diagnosis of intestinal parasites including</w:t>
      </w:r>
      <w:r w:rsidR="00585AF6" w:rsidRPr="007B448B">
        <w:rPr>
          <w:rFonts w:ascii="Times New Roman" w:hAnsi="Times New Roman" w:cs="Times New Roman"/>
          <w:i/>
          <w:iCs/>
          <w:sz w:val="24"/>
          <w:szCs w:val="24"/>
        </w:rPr>
        <w:t xml:space="preserve"> S. stercoralis </w:t>
      </w:r>
      <w:r w:rsidR="00585AF6" w:rsidRPr="007B448B">
        <w:rPr>
          <w:rFonts w:ascii="Times New Roman" w:hAnsi="Times New Roman" w:cs="Times New Roman"/>
          <w:sz w:val="24"/>
          <w:szCs w:val="24"/>
        </w:rPr>
        <w:t xml:space="preserve">infection BM can be modified (Hernandez </w:t>
      </w:r>
      <w:r w:rsidR="00585AF6" w:rsidRPr="007B448B">
        <w:rPr>
          <w:rFonts w:ascii="Times New Roman" w:hAnsi="Times New Roman" w:cs="Times New Roman"/>
          <w:i/>
          <w:sz w:val="24"/>
          <w:szCs w:val="24"/>
        </w:rPr>
        <w:t>et al.,</w:t>
      </w:r>
      <w:r w:rsidR="00585AF6" w:rsidRPr="007B448B">
        <w:rPr>
          <w:rFonts w:ascii="Times New Roman" w:hAnsi="Times New Roman" w:cs="Times New Roman"/>
          <w:sz w:val="24"/>
          <w:szCs w:val="24"/>
        </w:rPr>
        <w:t xml:space="preserve"> 2001</w:t>
      </w:r>
      <w:r w:rsidR="00585AF6" w:rsidRPr="007B448B">
        <w:rPr>
          <w:rFonts w:ascii="Times New Roman" w:hAnsi="Times New Roman" w:cs="Times New Roman"/>
          <w:bCs/>
          <w:sz w:val="24"/>
          <w:szCs w:val="24"/>
        </w:rPr>
        <w:t xml:space="preserve">; </w:t>
      </w:r>
      <w:r w:rsidR="00E35C81" w:rsidRPr="007B448B">
        <w:rPr>
          <w:rFonts w:ascii="Times New Roman" w:hAnsi="Times New Roman" w:cs="Times New Roman"/>
          <w:bCs/>
          <w:sz w:val="24"/>
          <w:szCs w:val="24"/>
        </w:rPr>
        <w:fldChar w:fldCharType="begin"/>
      </w:r>
      <w:r w:rsidR="00585AF6" w:rsidRPr="007B448B">
        <w:rPr>
          <w:rFonts w:ascii="Times New Roman" w:hAnsi="Times New Roman" w:cs="Times New Roman"/>
          <w:bCs/>
          <w:sz w:val="24"/>
          <w:szCs w:val="24"/>
        </w:rPr>
        <w:instrText xml:space="preserve"> ADDIN EN.CITE &lt;EndNote&gt;&lt;Cite&gt;&lt;Author&gt;Buonfrate&lt;/Author&gt;&lt;Year&gt;2015&lt;/Year&gt;&lt;RecNum&gt;2&lt;/RecNum&gt;&lt;DisplayText&gt;(Buonfrate, Formenti et al. 2015)&lt;/DisplayText&gt;&lt;record&gt;&lt;rec-number&gt;2&lt;/rec-number&gt;&lt;foreign-keys&gt;&lt;key app="EN" db-id="swp0rteaperr5te95dexvwdkfzex9x0pf0w0"&gt;2&lt;/key&gt;&lt;/foreign-keys&gt;&lt;ref-type name="Journal Article"&gt;17&lt;/ref-type&gt;&lt;contributors&gt;&lt;authors&gt;&lt;author&gt;Buonfrate, Dora&lt;/author&gt;&lt;author&gt;Formenti, Fabio&lt;/author&gt;&lt;author&gt;Perandin, Francesca&lt;/author&gt;&lt;author&gt;Bisoffi, Zeno&lt;/author&gt;&lt;/authors&gt;&lt;/contributors&gt;&lt;titles&gt;&lt;title&gt;Novel approaches to the diagnosis of Strongyloides stercoralis infection&lt;/title&gt;&lt;secondary-title&gt;Clinical Microbiology and Infection&lt;/secondary-title&gt;&lt;/titles&gt;&lt;periodical&gt;&lt;full-title&gt;Clinical Microbiology and Infection&lt;/full-title&gt;&lt;/periodical&gt;&lt;pages&gt;543-552&lt;/pages&gt;&lt;volume&gt;21&lt;/volume&gt;&lt;number&gt;6&lt;/number&gt;&lt;dates&gt;&lt;year&gt;2015&lt;/year&gt;&lt;/dates&gt;&lt;isbn&gt;1198-743X&lt;/isbn&gt;&lt;urls&gt;&lt;/urls&gt;&lt;/record&gt;&lt;/Cite&gt;&lt;/EndNote&gt;</w:instrText>
      </w:r>
      <w:r w:rsidR="00E35C81" w:rsidRPr="007B448B">
        <w:rPr>
          <w:rFonts w:ascii="Times New Roman" w:hAnsi="Times New Roman" w:cs="Times New Roman"/>
          <w:bCs/>
          <w:sz w:val="24"/>
          <w:szCs w:val="24"/>
        </w:rPr>
        <w:fldChar w:fldCharType="separate"/>
      </w:r>
      <w:hyperlink w:anchor="_ENREF_3" w:tooltip="Buonfrate, 2015 #2" w:history="1">
        <w:r w:rsidR="00585AF6" w:rsidRPr="007B448B">
          <w:rPr>
            <w:rFonts w:ascii="Times New Roman" w:hAnsi="Times New Roman" w:cs="Times New Roman"/>
            <w:bCs/>
            <w:noProof/>
            <w:sz w:val="24"/>
            <w:szCs w:val="24"/>
          </w:rPr>
          <w:t xml:space="preserve">Buonfrate  </w:t>
        </w:r>
        <w:r w:rsidR="00585AF6" w:rsidRPr="007B448B">
          <w:rPr>
            <w:rFonts w:ascii="Times New Roman" w:hAnsi="Times New Roman" w:cs="Times New Roman"/>
            <w:bCs/>
            <w:i/>
            <w:noProof/>
            <w:sz w:val="24"/>
            <w:szCs w:val="24"/>
          </w:rPr>
          <w:t>et al.,</w:t>
        </w:r>
        <w:r w:rsidR="00585AF6" w:rsidRPr="007B448B">
          <w:rPr>
            <w:rFonts w:ascii="Times New Roman" w:hAnsi="Times New Roman" w:cs="Times New Roman"/>
            <w:bCs/>
            <w:noProof/>
            <w:sz w:val="24"/>
            <w:szCs w:val="24"/>
          </w:rPr>
          <w:t xml:space="preserve"> 2015</w:t>
        </w:r>
      </w:hyperlink>
      <w:r w:rsidR="00585AF6" w:rsidRPr="007B448B">
        <w:rPr>
          <w:rFonts w:ascii="Times New Roman" w:hAnsi="Times New Roman" w:cs="Times New Roman"/>
          <w:bCs/>
          <w:noProof/>
          <w:sz w:val="24"/>
          <w:szCs w:val="24"/>
        </w:rPr>
        <w:t>)</w:t>
      </w:r>
      <w:r w:rsidR="00E35C81" w:rsidRPr="007B448B">
        <w:rPr>
          <w:rFonts w:ascii="Times New Roman" w:hAnsi="Times New Roman" w:cs="Times New Roman"/>
          <w:bCs/>
          <w:sz w:val="24"/>
          <w:szCs w:val="24"/>
        </w:rPr>
        <w:fldChar w:fldCharType="end"/>
      </w:r>
      <w:r w:rsidR="00585AF6" w:rsidRPr="007B448B">
        <w:rPr>
          <w:rFonts w:ascii="Times New Roman" w:hAnsi="Times New Roman" w:cs="Times New Roman"/>
          <w:bCs/>
          <w:sz w:val="24"/>
          <w:szCs w:val="24"/>
        </w:rPr>
        <w:t xml:space="preserve">. </w:t>
      </w:r>
    </w:p>
    <w:p w:rsidR="00CA2B6B" w:rsidRPr="007B448B" w:rsidRDefault="00E42C1D" w:rsidP="004E70C4">
      <w:pPr>
        <w:pStyle w:val="Heading2"/>
        <w:spacing w:line="360" w:lineRule="auto"/>
        <w:rPr>
          <w:rFonts w:ascii="Times New Roman" w:hAnsi="Times New Roman" w:cs="Times New Roman"/>
          <w:b/>
          <w:color w:val="auto"/>
        </w:rPr>
      </w:pPr>
      <w:bookmarkStart w:id="19" w:name="_Toc528354131"/>
      <w:r w:rsidRPr="007B448B">
        <w:rPr>
          <w:rFonts w:ascii="Times New Roman" w:hAnsi="Times New Roman" w:cs="Times New Roman"/>
          <w:b/>
          <w:color w:val="auto"/>
        </w:rPr>
        <w:t>2.3. Modified</w:t>
      </w:r>
      <w:r w:rsidR="00451893" w:rsidRPr="007B448B">
        <w:rPr>
          <w:rFonts w:ascii="Times New Roman" w:hAnsi="Times New Roman" w:cs="Times New Roman"/>
          <w:b/>
          <w:color w:val="auto"/>
        </w:rPr>
        <w:t xml:space="preserve"> Baermann method</w:t>
      </w:r>
      <w:bookmarkEnd w:id="19"/>
    </w:p>
    <w:p w:rsidR="00451893" w:rsidRPr="007B448B" w:rsidRDefault="00DF7646" w:rsidP="004E70C4">
      <w:pPr>
        <w:autoSpaceDE w:val="0"/>
        <w:autoSpaceDN w:val="0"/>
        <w:adjustRightInd w:val="0"/>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 study done by Tello and his colleagues in 2012 showed that, The MB method is used to get a greater sensitivity to detect most medically important intestinal parasites and to use routinely specially for developing countries like Ethiopia because it requires less costly materials. Besides, we can use it in the absence of a centrifuge, and it is not time consuming as compare to BM (Maria </w:t>
      </w:r>
      <w:r w:rsidRPr="007B448B">
        <w:rPr>
          <w:rFonts w:ascii="Times New Roman" w:hAnsi="Times New Roman" w:cs="Times New Roman"/>
          <w:i/>
          <w:sz w:val="24"/>
          <w:szCs w:val="24"/>
        </w:rPr>
        <w:t xml:space="preserve">et al., </w:t>
      </w:r>
      <w:r w:rsidRPr="007B448B">
        <w:rPr>
          <w:rFonts w:ascii="Times New Roman" w:hAnsi="Times New Roman" w:cs="Times New Roman"/>
          <w:sz w:val="24"/>
          <w:szCs w:val="24"/>
        </w:rPr>
        <w:t xml:space="preserve">2011; Tello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2012).This method required less costly materials even we can use in the absence of a centrifuge and it is not time consuming as compare to BM (Maria </w:t>
      </w:r>
      <w:r w:rsidRPr="007B448B">
        <w:rPr>
          <w:rFonts w:ascii="Times New Roman" w:hAnsi="Times New Roman" w:cs="Times New Roman"/>
          <w:i/>
          <w:sz w:val="24"/>
          <w:szCs w:val="24"/>
        </w:rPr>
        <w:t xml:space="preserve">et al., </w:t>
      </w:r>
      <w:r w:rsidRPr="007B448B">
        <w:rPr>
          <w:rFonts w:ascii="Times New Roman" w:hAnsi="Times New Roman" w:cs="Times New Roman"/>
          <w:sz w:val="24"/>
          <w:szCs w:val="24"/>
        </w:rPr>
        <w:t xml:space="preserve">2011; Tello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2012).</w:t>
      </w:r>
    </w:p>
    <w:p w:rsidR="00D22C21" w:rsidRPr="007B448B" w:rsidRDefault="00D22C21" w:rsidP="004E70C4">
      <w:pPr>
        <w:autoSpaceDE w:val="0"/>
        <w:autoSpaceDN w:val="0"/>
        <w:adjustRightInd w:val="0"/>
        <w:spacing w:line="360" w:lineRule="auto"/>
        <w:jc w:val="both"/>
        <w:rPr>
          <w:rFonts w:ascii="Times New Roman" w:eastAsia="Times New Roman" w:hAnsi="Times New Roman" w:cs="Times New Roman"/>
          <w:sz w:val="24"/>
          <w:szCs w:val="24"/>
        </w:rPr>
      </w:pPr>
    </w:p>
    <w:p w:rsidR="00753771" w:rsidRPr="007B448B" w:rsidRDefault="00E934C6" w:rsidP="004E70C4">
      <w:pPr>
        <w:spacing w:before="240" w:line="360" w:lineRule="auto"/>
        <w:jc w:val="both"/>
        <w:rPr>
          <w:rFonts w:ascii="Times New Roman" w:hAnsi="Times New Roman" w:cs="Times New Roman"/>
        </w:rPr>
      </w:pPr>
      <w:r w:rsidRPr="007B448B">
        <w:rPr>
          <w:rFonts w:ascii="Times New Roman" w:hAnsi="Times New Roman" w:cs="Times New Roman"/>
          <w:sz w:val="24"/>
          <w:szCs w:val="24"/>
        </w:rPr>
        <w:lastRenderedPageBreak/>
        <w:t xml:space="preserve">A </w:t>
      </w:r>
      <w:r w:rsidR="00E15923" w:rsidRPr="007B448B">
        <w:rPr>
          <w:rFonts w:ascii="Times New Roman" w:hAnsi="Times New Roman" w:cs="Times New Roman"/>
          <w:sz w:val="24"/>
          <w:szCs w:val="24"/>
        </w:rPr>
        <w:t xml:space="preserve">study done in </w:t>
      </w:r>
      <w:r w:rsidR="00FC6AB7" w:rsidRPr="007B448B">
        <w:rPr>
          <w:rFonts w:ascii="Times New Roman" w:hAnsi="Times New Roman" w:cs="Times New Roman"/>
          <w:sz w:val="24"/>
          <w:szCs w:val="24"/>
        </w:rPr>
        <w:t>Peru</w:t>
      </w:r>
      <w:r w:rsidR="00E15923" w:rsidRPr="007B448B">
        <w:rPr>
          <w:rFonts w:ascii="Times New Roman" w:hAnsi="Times New Roman" w:cs="Times New Roman"/>
          <w:sz w:val="24"/>
          <w:szCs w:val="24"/>
        </w:rPr>
        <w:t xml:space="preserve"> reported that, MB showed higher prevalence of intestinal parasite rates than the direct wet mount test for all detected parasites, as follows: </w:t>
      </w:r>
      <w:r w:rsidR="00E15923" w:rsidRPr="007B448B">
        <w:rPr>
          <w:rFonts w:ascii="Times New Roman" w:hAnsi="Times New Roman" w:cs="Times New Roman"/>
          <w:i/>
          <w:sz w:val="24"/>
          <w:szCs w:val="24"/>
        </w:rPr>
        <w:t>A. lumbricoides</w:t>
      </w:r>
      <w:r w:rsidR="00E15923" w:rsidRPr="007B448B">
        <w:rPr>
          <w:rFonts w:ascii="Times New Roman" w:hAnsi="Times New Roman" w:cs="Times New Roman"/>
          <w:sz w:val="24"/>
          <w:szCs w:val="24"/>
        </w:rPr>
        <w:t xml:space="preserve"> (35% vs. 19%), </w:t>
      </w:r>
      <w:r w:rsidR="00E15923" w:rsidRPr="007B448B">
        <w:rPr>
          <w:rFonts w:ascii="Times New Roman" w:hAnsi="Times New Roman" w:cs="Times New Roman"/>
          <w:i/>
          <w:sz w:val="24"/>
          <w:szCs w:val="24"/>
        </w:rPr>
        <w:t>T. trichiura</w:t>
      </w:r>
      <w:r w:rsidR="00E15923" w:rsidRPr="007B448B">
        <w:rPr>
          <w:rFonts w:ascii="Times New Roman" w:hAnsi="Times New Roman" w:cs="Times New Roman"/>
          <w:sz w:val="24"/>
          <w:szCs w:val="24"/>
        </w:rPr>
        <w:t xml:space="preserve"> (22% vs. 6%), Hook worm spp (7% vs. 3%), </w:t>
      </w:r>
      <w:r w:rsidR="00E15923" w:rsidRPr="007B448B">
        <w:rPr>
          <w:rFonts w:ascii="Times New Roman" w:hAnsi="Times New Roman" w:cs="Times New Roman"/>
          <w:i/>
          <w:sz w:val="24"/>
          <w:szCs w:val="24"/>
        </w:rPr>
        <w:t>H. nana</w:t>
      </w:r>
      <w:r w:rsidR="00E15923" w:rsidRPr="007B448B">
        <w:rPr>
          <w:rFonts w:ascii="Times New Roman" w:hAnsi="Times New Roman" w:cs="Times New Roman"/>
          <w:sz w:val="24"/>
          <w:szCs w:val="24"/>
        </w:rPr>
        <w:t xml:space="preserve"> (7% vs. 4%), and </w:t>
      </w:r>
      <w:r w:rsidR="00E15923" w:rsidRPr="007B448B">
        <w:rPr>
          <w:rFonts w:ascii="Times New Roman" w:hAnsi="Times New Roman" w:cs="Times New Roman"/>
          <w:i/>
          <w:sz w:val="24"/>
          <w:szCs w:val="24"/>
        </w:rPr>
        <w:t>E. vermicularis</w:t>
      </w:r>
      <w:r w:rsidR="00E15923" w:rsidRPr="007B448B">
        <w:rPr>
          <w:rFonts w:ascii="Times New Roman" w:hAnsi="Times New Roman" w:cs="Times New Roman"/>
          <w:sz w:val="24"/>
          <w:szCs w:val="24"/>
        </w:rPr>
        <w:t xml:space="preserve"> (1.5% vs. 0.1%) </w:t>
      </w:r>
      <w:r w:rsidR="00E15923" w:rsidRPr="007B448B">
        <w:rPr>
          <w:rFonts w:ascii="Times New Roman" w:hAnsi="Times New Roman" w:cs="Times New Roman"/>
          <w:i/>
          <w:sz w:val="24"/>
          <w:szCs w:val="24"/>
        </w:rPr>
        <w:t>S. stercoralis</w:t>
      </w:r>
      <w:r w:rsidR="00E15923" w:rsidRPr="007B448B">
        <w:rPr>
          <w:rFonts w:ascii="Times New Roman" w:hAnsi="Times New Roman" w:cs="Times New Roman"/>
          <w:sz w:val="24"/>
          <w:szCs w:val="24"/>
        </w:rPr>
        <w:t xml:space="preserve"> (7% vs. 3%), (6% vs. 3%) </w:t>
      </w:r>
      <w:r w:rsidR="00E15923" w:rsidRPr="007B448B">
        <w:rPr>
          <w:rFonts w:ascii="Times New Roman" w:hAnsi="Times New Roman" w:cs="Times New Roman"/>
          <w:i/>
          <w:sz w:val="24"/>
          <w:szCs w:val="24"/>
        </w:rPr>
        <w:t>G. lamblia</w:t>
      </w:r>
      <w:r w:rsidR="00E15923" w:rsidRPr="007B448B">
        <w:rPr>
          <w:rFonts w:ascii="Times New Roman" w:hAnsi="Times New Roman" w:cs="Times New Roman"/>
          <w:sz w:val="24"/>
          <w:szCs w:val="24"/>
        </w:rPr>
        <w:t xml:space="preserve"> (7% vs. 4%) and </w:t>
      </w:r>
      <w:r w:rsidR="00E15923" w:rsidRPr="007B448B">
        <w:rPr>
          <w:rFonts w:ascii="Times New Roman" w:hAnsi="Times New Roman" w:cs="Times New Roman"/>
          <w:i/>
          <w:sz w:val="24"/>
          <w:szCs w:val="24"/>
        </w:rPr>
        <w:t>E. histolytica/ dispar</w:t>
      </w:r>
      <w:r w:rsidR="00E15923" w:rsidRPr="007B448B">
        <w:rPr>
          <w:rFonts w:ascii="Times New Roman" w:hAnsi="Times New Roman" w:cs="Times New Roman"/>
          <w:sz w:val="24"/>
          <w:szCs w:val="24"/>
        </w:rPr>
        <w:t xml:space="preserve"> (1%</w:t>
      </w:r>
      <w:r w:rsidR="00C330D1" w:rsidRPr="007B448B">
        <w:rPr>
          <w:rFonts w:ascii="Times New Roman" w:hAnsi="Times New Roman" w:cs="Times New Roman"/>
          <w:sz w:val="24"/>
          <w:szCs w:val="24"/>
        </w:rPr>
        <w:t xml:space="preserve"> vs. 0.5%) (Tello </w:t>
      </w:r>
      <w:r w:rsidR="00C330D1" w:rsidRPr="007B448B">
        <w:rPr>
          <w:rFonts w:ascii="Times New Roman" w:hAnsi="Times New Roman" w:cs="Times New Roman"/>
          <w:i/>
          <w:sz w:val="24"/>
          <w:szCs w:val="24"/>
        </w:rPr>
        <w:t>et al.,</w:t>
      </w:r>
      <w:r w:rsidR="00C330D1" w:rsidRPr="007B448B">
        <w:rPr>
          <w:rFonts w:ascii="Times New Roman" w:hAnsi="Times New Roman" w:cs="Times New Roman"/>
          <w:sz w:val="24"/>
          <w:szCs w:val="24"/>
        </w:rPr>
        <w:t xml:space="preserve"> 2011)</w:t>
      </w:r>
    </w:p>
    <w:p w:rsidR="006A2CD9" w:rsidRPr="007B448B" w:rsidRDefault="00145676" w:rsidP="004E70C4">
      <w:pPr>
        <w:spacing w:before="240" w:line="360" w:lineRule="auto"/>
        <w:jc w:val="both"/>
        <w:rPr>
          <w:rFonts w:ascii="Times New Roman" w:hAnsi="Times New Roman" w:cs="Times New Roman"/>
          <w:sz w:val="24"/>
          <w:szCs w:val="24"/>
        </w:rPr>
      </w:pPr>
      <w:r w:rsidRPr="007B448B">
        <w:rPr>
          <w:rFonts w:ascii="Times New Roman" w:hAnsi="Times New Roman" w:cs="Times New Roman"/>
          <w:sz w:val="24"/>
          <w:szCs w:val="24"/>
        </w:rPr>
        <w:t>Maria and his colleagues in 2011conducted to describe the prevalence of intestinal parasites in P</w:t>
      </w:r>
      <w:r w:rsidR="00FC6AB7" w:rsidRPr="007B448B">
        <w:rPr>
          <w:rFonts w:ascii="Times New Roman" w:hAnsi="Times New Roman" w:cs="Times New Roman"/>
          <w:sz w:val="24"/>
          <w:szCs w:val="24"/>
        </w:rPr>
        <w:t>eru, using</w:t>
      </w:r>
      <w:r w:rsidRPr="007B448B">
        <w:rPr>
          <w:rFonts w:ascii="Times New Roman" w:hAnsi="Times New Roman" w:cs="Times New Roman"/>
          <w:sz w:val="24"/>
          <w:szCs w:val="24"/>
        </w:rPr>
        <w:t xml:space="preserve"> Wet mount method and MB methods. The most common helminths found were Hookworm spp 47.1% and </w:t>
      </w:r>
      <w:r w:rsidRPr="007B448B">
        <w:rPr>
          <w:rFonts w:ascii="Times New Roman" w:hAnsi="Times New Roman" w:cs="Times New Roman"/>
          <w:i/>
          <w:sz w:val="24"/>
          <w:szCs w:val="24"/>
        </w:rPr>
        <w:t xml:space="preserve">S. stercoralis </w:t>
      </w:r>
      <w:r w:rsidRPr="007B448B">
        <w:rPr>
          <w:rFonts w:ascii="Times New Roman" w:hAnsi="Times New Roman" w:cs="Times New Roman"/>
          <w:sz w:val="24"/>
          <w:szCs w:val="24"/>
        </w:rPr>
        <w:t xml:space="preserve">12% by using MB and 28.8% and 0% by </w:t>
      </w:r>
      <w:r w:rsidR="00FC6AB7" w:rsidRPr="007B448B">
        <w:rPr>
          <w:rFonts w:ascii="Times New Roman" w:hAnsi="Times New Roman" w:cs="Times New Roman"/>
          <w:sz w:val="24"/>
          <w:szCs w:val="24"/>
        </w:rPr>
        <w:t xml:space="preserve">using direct wet mount methods </w:t>
      </w:r>
      <w:r w:rsidRPr="007B448B">
        <w:rPr>
          <w:rFonts w:ascii="Times New Roman" w:hAnsi="Times New Roman" w:cs="Times New Roman"/>
          <w:sz w:val="24"/>
          <w:szCs w:val="24"/>
        </w:rPr>
        <w:t xml:space="preserve">(Gallardo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2011)</w:t>
      </w:r>
    </w:p>
    <w:p w:rsidR="006A2CD9" w:rsidRPr="007B448B" w:rsidRDefault="00E42C1D" w:rsidP="004E70C4">
      <w:pPr>
        <w:pStyle w:val="Heading2"/>
        <w:spacing w:line="360" w:lineRule="auto"/>
        <w:rPr>
          <w:rFonts w:ascii="Times New Roman" w:hAnsi="Times New Roman" w:cs="Times New Roman"/>
          <w:b/>
          <w:color w:val="auto"/>
        </w:rPr>
      </w:pPr>
      <w:bookmarkStart w:id="20" w:name="_Toc528354132"/>
      <w:r w:rsidRPr="007B448B">
        <w:rPr>
          <w:rFonts w:ascii="Times New Roman" w:hAnsi="Times New Roman" w:cs="Times New Roman"/>
          <w:b/>
          <w:color w:val="auto"/>
        </w:rPr>
        <w:t>2.4.</w:t>
      </w:r>
      <w:r w:rsidR="00451893" w:rsidRPr="007B448B">
        <w:rPr>
          <w:rFonts w:ascii="Times New Roman" w:hAnsi="Times New Roman" w:cs="Times New Roman"/>
          <w:b/>
          <w:color w:val="auto"/>
        </w:rPr>
        <w:t xml:space="preserve"> Ritchie’s method</w:t>
      </w:r>
      <w:bookmarkEnd w:id="20"/>
    </w:p>
    <w:p w:rsidR="00292A73" w:rsidRPr="007B448B" w:rsidRDefault="004A306E" w:rsidP="004E70C4">
      <w:pPr>
        <w:pStyle w:val="Default"/>
        <w:spacing w:after="240" w:line="360" w:lineRule="auto"/>
        <w:jc w:val="both"/>
        <w:rPr>
          <w:rFonts w:ascii="Times New Roman" w:eastAsia="Times New Roman" w:hAnsi="Times New Roman" w:cs="Times New Roman"/>
          <w:color w:val="auto"/>
        </w:rPr>
      </w:pPr>
      <w:r w:rsidRPr="007B448B">
        <w:rPr>
          <w:rFonts w:ascii="Times New Roman" w:eastAsia="Times New Roman" w:hAnsi="Times New Roman" w:cs="Times New Roman"/>
          <w:color w:val="auto"/>
        </w:rPr>
        <w:t xml:space="preserve">Another sedimentation concentration </w:t>
      </w:r>
      <w:r w:rsidRPr="007B448B">
        <w:rPr>
          <w:rFonts w:ascii="Times New Roman" w:hAnsi="Times New Roman" w:cs="Times New Roman"/>
          <w:color w:val="auto"/>
        </w:rPr>
        <w:t xml:space="preserve">method used to diagnose a wide range of intestinal parasites is </w:t>
      </w:r>
      <w:r w:rsidRPr="007B448B">
        <w:rPr>
          <w:rFonts w:ascii="Times New Roman" w:eastAsia="Times New Roman" w:hAnsi="Times New Roman" w:cs="Times New Roman"/>
          <w:color w:val="auto"/>
        </w:rPr>
        <w:t>Ritchie’s</w:t>
      </w:r>
      <w:r w:rsidRPr="007B448B">
        <w:rPr>
          <w:rFonts w:ascii="Times New Roman" w:hAnsi="Times New Roman" w:cs="Times New Roman"/>
          <w:color w:val="auto"/>
        </w:rPr>
        <w:t xml:space="preserve"> method.</w:t>
      </w:r>
      <w:r w:rsidR="00A33CE7">
        <w:rPr>
          <w:rFonts w:ascii="Times New Roman" w:hAnsi="Times New Roman" w:cs="Times New Roman"/>
          <w:color w:val="auto"/>
        </w:rPr>
        <w:t xml:space="preserve"> </w:t>
      </w:r>
      <w:r w:rsidR="001B3E93" w:rsidRPr="007B448B">
        <w:rPr>
          <w:rFonts w:ascii="Times New Roman" w:hAnsi="Times New Roman" w:cs="Times New Roman"/>
          <w:color w:val="auto"/>
        </w:rPr>
        <w:t xml:space="preserve">This method will recover most </w:t>
      </w:r>
      <w:r w:rsidR="00697D4A" w:rsidRPr="007B448B">
        <w:rPr>
          <w:rFonts w:ascii="Times New Roman" w:hAnsi="Times New Roman" w:cs="Times New Roman"/>
          <w:color w:val="auto"/>
        </w:rPr>
        <w:t xml:space="preserve">ova, cysts, </w:t>
      </w:r>
      <w:r w:rsidR="001B3E93" w:rsidRPr="007B448B">
        <w:rPr>
          <w:rFonts w:ascii="Times New Roman" w:hAnsi="Times New Roman" w:cs="Times New Roman"/>
          <w:color w:val="auto"/>
        </w:rPr>
        <w:t>and larvae by retain their morphology</w:t>
      </w:r>
      <w:r w:rsidR="00A33CE7">
        <w:rPr>
          <w:rFonts w:ascii="Times New Roman" w:hAnsi="Times New Roman" w:cs="Times New Roman"/>
          <w:color w:val="auto"/>
        </w:rPr>
        <w:t xml:space="preserve"> </w:t>
      </w:r>
      <w:r w:rsidRPr="007B448B">
        <w:rPr>
          <w:rStyle w:val="article-articlebody"/>
          <w:rFonts w:ascii="Times New Roman" w:hAnsi="Times New Roman" w:cs="Times New Roman"/>
          <w:color w:val="auto"/>
        </w:rPr>
        <w:t xml:space="preserve">that </w:t>
      </w:r>
      <w:r w:rsidR="00697D4A" w:rsidRPr="007B448B">
        <w:rPr>
          <w:rStyle w:val="article-articlebody"/>
          <w:rFonts w:ascii="Times New Roman" w:hAnsi="Times New Roman" w:cs="Times New Roman"/>
          <w:color w:val="auto"/>
        </w:rPr>
        <w:t>is</w:t>
      </w:r>
      <w:r w:rsidRPr="007B448B">
        <w:rPr>
          <w:rStyle w:val="article-articlebody"/>
          <w:rFonts w:ascii="Times New Roman" w:hAnsi="Times New Roman" w:cs="Times New Roman"/>
          <w:color w:val="auto"/>
        </w:rPr>
        <w:t xml:space="preserve"> not detected by wet smear preparation (</w:t>
      </w:r>
      <w:hyperlink r:id="rId14" w:history="1">
        <w:r w:rsidRPr="007B448B">
          <w:rPr>
            <w:rFonts w:ascii="Times New Roman" w:eastAsia="Times New Roman" w:hAnsi="Times New Roman" w:cs="Times New Roman"/>
            <w:color w:val="auto"/>
          </w:rPr>
          <w:t xml:space="preserve">Joyce </w:t>
        </w:r>
        <w:r w:rsidRPr="007B448B">
          <w:rPr>
            <w:rFonts w:ascii="Times New Roman" w:eastAsia="Times New Roman" w:hAnsi="Times New Roman" w:cs="Times New Roman"/>
            <w:i/>
            <w:color w:val="auto"/>
          </w:rPr>
          <w:t>et al.,</w:t>
        </w:r>
        <w:r w:rsidRPr="007B448B">
          <w:rPr>
            <w:rFonts w:ascii="Times New Roman" w:eastAsia="Times New Roman" w:hAnsi="Times New Roman" w:cs="Times New Roman"/>
            <w:color w:val="auto"/>
          </w:rPr>
          <w:t xml:space="preserve"> 2010). </w:t>
        </w:r>
      </w:hyperlink>
      <w:r w:rsidR="001B3E93" w:rsidRPr="007B448B">
        <w:rPr>
          <w:rFonts w:ascii="Times New Roman" w:hAnsi="Times New Roman" w:cs="Times New Roman"/>
          <w:color w:val="auto"/>
        </w:rPr>
        <w:t xml:space="preserve">In this method there is less risk of infection from bacteria and </w:t>
      </w:r>
      <w:r w:rsidR="00697D4A" w:rsidRPr="007B448B">
        <w:rPr>
          <w:rFonts w:ascii="Times New Roman" w:hAnsi="Times New Roman" w:cs="Times New Roman"/>
          <w:color w:val="auto"/>
        </w:rPr>
        <w:t>viruses because they may not be able to survive in the concentration process and have</w:t>
      </w:r>
      <w:r w:rsidR="001B3E93" w:rsidRPr="007B448B">
        <w:rPr>
          <w:rFonts w:ascii="Times New Roman" w:hAnsi="Times New Roman" w:cs="Times New Roman"/>
          <w:color w:val="auto"/>
        </w:rPr>
        <w:t xml:space="preserve"> additional advantage by allowing for transportation and storage after faeces are preserved in formalin </w:t>
      </w:r>
      <w:r w:rsidR="001B3E93" w:rsidRPr="007B448B">
        <w:rPr>
          <w:rFonts w:ascii="Times New Roman" w:eastAsia="Calibri" w:hAnsi="Times New Roman" w:cs="Times New Roman"/>
          <w:color w:val="auto"/>
        </w:rPr>
        <w:t>(Oguoma and Kwunife 2006).</w:t>
      </w:r>
    </w:p>
    <w:p w:rsidR="00177632" w:rsidRPr="007B448B" w:rsidRDefault="004A306E" w:rsidP="004E70C4">
      <w:pPr>
        <w:pStyle w:val="Default"/>
        <w:spacing w:before="240" w:after="240" w:line="360" w:lineRule="auto"/>
        <w:jc w:val="both"/>
        <w:rPr>
          <w:rFonts w:ascii="Times New Roman" w:hAnsi="Times New Roman" w:cs="Times New Roman"/>
          <w:color w:val="auto"/>
        </w:rPr>
      </w:pPr>
      <w:r w:rsidRPr="007B448B">
        <w:rPr>
          <w:rFonts w:ascii="Times New Roman" w:hAnsi="Times New Roman" w:cs="Times New Roman"/>
          <w:color w:val="auto"/>
        </w:rPr>
        <w:t>This method is also better to concentrate parasite present in small number especially helminths eggs and protozoan cyst</w:t>
      </w:r>
      <w:r w:rsidRPr="007B448B">
        <w:rPr>
          <w:rFonts w:ascii="Times New Roman" w:eastAsia="MinionPro-Regular" w:hAnsi="Times New Roman" w:cs="Times New Roman"/>
          <w:color w:val="auto"/>
        </w:rPr>
        <w:t xml:space="preserve"> in fresh fecal samples</w:t>
      </w:r>
      <w:r w:rsidRPr="007B448B">
        <w:rPr>
          <w:rFonts w:ascii="Times New Roman" w:hAnsi="Times New Roman" w:cs="Times New Roman"/>
          <w:color w:val="auto"/>
        </w:rPr>
        <w:t xml:space="preserve"> that can be missed by using direct wet mount </w:t>
      </w:r>
      <w:r w:rsidR="00E35C81" w:rsidRPr="007B448B">
        <w:rPr>
          <w:rFonts w:ascii="Times New Roman" w:hAnsi="Times New Roman" w:cs="Times New Roman"/>
          <w:color w:val="auto"/>
        </w:rPr>
        <w:fldChar w:fldCharType="begin"/>
      </w:r>
      <w:r w:rsidRPr="007B448B">
        <w:rPr>
          <w:rFonts w:ascii="Times New Roman" w:hAnsi="Times New Roman" w:cs="Times New Roman"/>
          <w:color w:val="auto"/>
        </w:rPr>
        <w:instrText xml:space="preserve"> ADDIN EN.CITE &lt;EndNote&gt;&lt;Cite&gt;&lt;Author&gt;Amer&lt;/Author&gt;&lt;Year&gt;2016&lt;/Year&gt;&lt;RecNum&gt;9&lt;/RecNum&gt;&lt;DisplayText&gt;(Endris, Tekeste et al. 2012; Amer, Ashankyty et al. 2016)&lt;/DisplayText&gt;&lt;record&gt;&lt;rec-number&gt;9&lt;/rec-number&gt;&lt;foreign-keys&gt;&lt;key app="EN" db-id="0v09x0a265azefepvt5vxf2wrvdea2afxtrs"&gt;9&lt;/key&gt;&lt;/foreign-keys&gt;&lt;ref-type name="Journal Article"&gt;17&lt;/ref-type&gt;&lt;contributors&gt;&lt;authors&gt;&lt;author&gt;Amer, Omar Hassen&lt;/author&gt;&lt;author&gt;Ashankyty, Ibraheem M&lt;/author&gt;&lt;author&gt;Haouas, Najoua Al Sadok&lt;/author&gt;&lt;/authors&gt;&lt;/contributors&gt;&lt;titles&gt;&lt;title&gt;Prevalence of intestinal parasite infections among patients in local public hospitals of Hail, Northwestern Saudi Arabia&lt;/title&gt;&lt;secondary-title&gt;Asian Pacific journal of tropical medicine&lt;/secondary-title&gt;&lt;/titles&gt;&lt;periodical&gt;&lt;full-title&gt;Asian Pacific journal of tropical medicine&lt;/full-title&gt;&lt;/periodical&gt;&lt;pages&gt;44-48&lt;/pages&gt;&lt;volume&gt;9&lt;/volume&gt;&lt;number&gt;1&lt;/number&gt;&lt;dates&gt;&lt;year&gt;2016&lt;/year&gt;&lt;/dates&gt;&lt;isbn&gt;1995-7645&lt;/isbn&gt;&lt;urls&gt;&lt;/urls&gt;&lt;/record&gt;&lt;/Cite&gt;&lt;Cite&gt;&lt;Author&gt;Endris&lt;/Author&gt;&lt;Year&gt;2012&lt;/Year&gt;&lt;RecNum&gt;9&lt;/RecNum&gt;&lt;record&gt;&lt;rec-number&gt;9&lt;/rec-number&gt;&lt;foreign-keys&gt;&lt;key app="EN" db-id="swp0rteaperr5te95dexvwdkfzex9x0pf0w0"&gt;9&lt;/key&gt;&lt;/foreign-keys&gt;&lt;ref-type name="Journal Article"&gt;17&lt;/ref-type&gt;&lt;contributors&gt;&lt;authors&gt;&lt;author&gt;Endris, Mengistu&lt;/author&gt;&lt;author&gt;Tekeste, Zinaye&lt;/author&gt;&lt;author&gt;Lemma, Wossenseged&lt;/author&gt;&lt;author&gt;Kassu, Afework&lt;/author&gt;&lt;/authors&gt;&lt;/contributors&gt;&lt;titles&gt;&lt;title&gt;Comparison of the Kato-Katz, Wet Mount, and Formol-Ether concentration diagnostic techniques for intestinal helminth infections in Ethiopia&lt;/title&gt;&lt;secondary-title&gt;ISRN parasitology&lt;/secondary-title&gt;&lt;/titles&gt;&lt;periodical&gt;&lt;full-title&gt;ISRN parasitology&lt;/full-title&gt;&lt;/periodical&gt;&lt;volume&gt;2013&lt;/volume&gt;&lt;dates&gt;&lt;year&gt;2012&lt;/year&gt;&lt;/dates&gt;&lt;urls&gt;&lt;/urls&gt;&lt;/record&gt;&lt;/Cite&gt;&lt;/EndNote&gt;</w:instrText>
      </w:r>
      <w:r w:rsidR="00E35C81" w:rsidRPr="007B448B">
        <w:rPr>
          <w:rFonts w:ascii="Times New Roman" w:hAnsi="Times New Roman" w:cs="Times New Roman"/>
          <w:color w:val="auto"/>
        </w:rPr>
        <w:fldChar w:fldCharType="separate"/>
      </w:r>
      <w:r w:rsidRPr="007B448B">
        <w:rPr>
          <w:rFonts w:ascii="Times New Roman" w:hAnsi="Times New Roman" w:cs="Times New Roman"/>
          <w:noProof/>
          <w:color w:val="auto"/>
        </w:rPr>
        <w:t>(</w:t>
      </w:r>
      <w:hyperlink w:anchor="_ENREF_3" w:tooltip="Endris, 2012 #9" w:history="1">
        <w:r w:rsidRPr="007B448B">
          <w:rPr>
            <w:rFonts w:ascii="Times New Roman" w:hAnsi="Times New Roman" w:cs="Times New Roman"/>
            <w:noProof/>
            <w:color w:val="auto"/>
          </w:rPr>
          <w:t xml:space="preserve">Endris </w:t>
        </w:r>
        <w:r w:rsidRPr="007B448B">
          <w:rPr>
            <w:rFonts w:ascii="Times New Roman" w:hAnsi="Times New Roman" w:cs="Times New Roman"/>
            <w:i/>
            <w:noProof/>
            <w:color w:val="auto"/>
          </w:rPr>
          <w:t>et al.,</w:t>
        </w:r>
        <w:r w:rsidRPr="007B448B">
          <w:rPr>
            <w:rFonts w:ascii="Times New Roman" w:hAnsi="Times New Roman" w:cs="Times New Roman"/>
            <w:noProof/>
            <w:color w:val="auto"/>
          </w:rPr>
          <w:t xml:space="preserve"> 2012</w:t>
        </w:r>
      </w:hyperlink>
      <w:r w:rsidRPr="007B448B">
        <w:rPr>
          <w:rFonts w:ascii="Times New Roman" w:hAnsi="Times New Roman" w:cs="Times New Roman"/>
          <w:noProof/>
          <w:color w:val="auto"/>
        </w:rPr>
        <w:t xml:space="preserve">; </w:t>
      </w:r>
      <w:hyperlink w:anchor="_ENREF_1" w:tooltip="Amer, 2016 #9" w:history="1">
        <w:r w:rsidRPr="007B448B">
          <w:rPr>
            <w:rFonts w:ascii="Times New Roman" w:hAnsi="Times New Roman" w:cs="Times New Roman"/>
            <w:noProof/>
            <w:color w:val="auto"/>
          </w:rPr>
          <w:t xml:space="preserve">omer </w:t>
        </w:r>
        <w:r w:rsidRPr="007B448B">
          <w:rPr>
            <w:rFonts w:ascii="Times New Roman" w:hAnsi="Times New Roman" w:cs="Times New Roman"/>
            <w:i/>
            <w:noProof/>
            <w:color w:val="auto"/>
          </w:rPr>
          <w:t>et al.,</w:t>
        </w:r>
        <w:r w:rsidRPr="007B448B">
          <w:rPr>
            <w:rFonts w:ascii="Times New Roman" w:hAnsi="Times New Roman" w:cs="Times New Roman"/>
            <w:noProof/>
            <w:color w:val="auto"/>
          </w:rPr>
          <w:t xml:space="preserve"> 2016</w:t>
        </w:r>
      </w:hyperlink>
      <w:r w:rsidRPr="007B448B">
        <w:rPr>
          <w:rFonts w:ascii="Times New Roman" w:hAnsi="Times New Roman" w:cs="Times New Roman"/>
          <w:noProof/>
          <w:color w:val="auto"/>
        </w:rPr>
        <w:t>)</w:t>
      </w:r>
      <w:r w:rsidR="00E35C81" w:rsidRPr="007B448B">
        <w:rPr>
          <w:rFonts w:ascii="Times New Roman" w:hAnsi="Times New Roman" w:cs="Times New Roman"/>
          <w:color w:val="auto"/>
        </w:rPr>
        <w:fldChar w:fldCharType="end"/>
      </w:r>
      <w:r w:rsidRPr="007B448B">
        <w:rPr>
          <w:rFonts w:ascii="Times New Roman" w:hAnsi="Times New Roman" w:cs="Times New Roman"/>
          <w:color w:val="auto"/>
        </w:rPr>
        <w:t xml:space="preserve">. It also decreases the chemical effect of the formaldehyde and ether that have toxicological effects on the environment and laboratory professionals </w:t>
      </w:r>
      <w:r w:rsidR="00E35C81" w:rsidRPr="007B448B">
        <w:rPr>
          <w:rFonts w:ascii="Times New Roman" w:hAnsi="Times New Roman" w:cs="Times New Roman"/>
          <w:color w:val="auto"/>
        </w:rPr>
        <w:fldChar w:fldCharType="begin"/>
      </w:r>
      <w:r w:rsidRPr="007B448B">
        <w:rPr>
          <w:rFonts w:ascii="Times New Roman" w:hAnsi="Times New Roman" w:cs="Times New Roman"/>
          <w:color w:val="auto"/>
        </w:rPr>
        <w:instrText xml:space="preserve"> ADDIN EN.CITE &lt;EndNote&gt;&lt;Cite&gt;&lt;Author&gt;R´egis Silva An´ecimo&lt;/Author&gt;&lt;Year&gt;2012&lt;/Year&gt;&lt;RecNum&gt;23&lt;/RecNum&gt;&lt;DisplayText&gt;(R´egis Silva An´ecimo 2012)&lt;/DisplayText&gt;&lt;record&gt;&lt;rec-number&gt;23&lt;/rec-number&gt;&lt;foreign-keys&gt;&lt;key app="EN" db-id="swp0rteaperr5te95dexvwdkfzex9x0pf0w0"&gt;23&lt;/key&gt;&lt;key app="ENWeb" db-id=""&gt;0&lt;/key&gt;&lt;/foreign-keys&gt;&lt;ref-type name="Journal Article"&gt;17&lt;/ref-type&gt;&lt;contributors&gt;&lt;authors&gt;&lt;author&gt;R´egis Silva An´ecimo, Karina A. A. Tonani, BrisaMaria Fregonesi,Ana PaulaMariano, Marinˆes D. B. Ferrassino, Tˆania M. B. Trevilato, Roberta Braga Rodrigues, and Susana I. Segura-Mu˜noz&lt;/author&gt;&lt;/authors&gt;&lt;/contributors&gt;&lt;titles&gt;&lt;title&gt;Adaptation of Ritchie’sMethod for Parasites Diagnosing with Minimization of Chemical Products&lt;/title&gt;&lt;secondary-title&gt;Interdisciplinary Perspectives on Infectious Diseases&lt;/secondary-title&gt;&lt;/titles&gt;&lt;periodical&gt;&lt;full-title&gt;Interdisciplinary perspectives on infectious diseases&lt;/full-title&gt;&lt;/periodical&gt;&lt;pages&gt;14040-902&lt;/pages&gt;&lt;volume&gt;5&lt;/volume&gt;&lt;number&gt;409757&lt;/number&gt;&lt;dates&gt;&lt;year&gt;2012&lt;/year&gt;&lt;/dates&gt;&lt;urls&gt;&lt;/urls&gt;&lt;electronic-resource-num&gt;doi:10.1155/2012/409757&lt;/electronic-resource-num&gt;&lt;/record&gt;&lt;/Cite&gt;&lt;/EndNote&gt;</w:instrText>
      </w:r>
      <w:r w:rsidR="00E35C81" w:rsidRPr="007B448B">
        <w:rPr>
          <w:rFonts w:ascii="Times New Roman" w:hAnsi="Times New Roman" w:cs="Times New Roman"/>
          <w:color w:val="auto"/>
        </w:rPr>
        <w:fldChar w:fldCharType="separate"/>
      </w:r>
      <w:r w:rsidRPr="007B448B">
        <w:rPr>
          <w:rFonts w:ascii="Times New Roman" w:hAnsi="Times New Roman" w:cs="Times New Roman"/>
          <w:noProof/>
          <w:color w:val="auto"/>
        </w:rPr>
        <w:t>(</w:t>
      </w:r>
      <w:hyperlink w:anchor="_ENREF_13" w:tooltip="R´egis Silva An´ecimo, 2012 #23" w:history="1">
        <w:r w:rsidRPr="007B448B">
          <w:rPr>
            <w:rFonts w:ascii="Times New Roman" w:hAnsi="Times New Roman" w:cs="Times New Roman"/>
            <w:noProof/>
            <w:color w:val="auto"/>
          </w:rPr>
          <w:t xml:space="preserve">Regis </w:t>
        </w:r>
        <w:r w:rsidRPr="007B448B">
          <w:rPr>
            <w:rFonts w:ascii="Times New Roman" w:hAnsi="Times New Roman" w:cs="Times New Roman"/>
            <w:i/>
            <w:noProof/>
            <w:color w:val="auto"/>
          </w:rPr>
          <w:t>et al.,</w:t>
        </w:r>
        <w:r w:rsidRPr="007B448B">
          <w:rPr>
            <w:rFonts w:ascii="Times New Roman" w:hAnsi="Times New Roman" w:cs="Times New Roman"/>
            <w:noProof/>
            <w:color w:val="auto"/>
          </w:rPr>
          <w:t xml:space="preserve"> 2012</w:t>
        </w:r>
      </w:hyperlink>
      <w:r w:rsidRPr="007B448B">
        <w:rPr>
          <w:rFonts w:ascii="Times New Roman" w:hAnsi="Times New Roman" w:cs="Times New Roman"/>
          <w:noProof/>
          <w:color w:val="auto"/>
        </w:rPr>
        <w:t>)</w:t>
      </w:r>
      <w:r w:rsidR="00E35C81" w:rsidRPr="007B448B">
        <w:rPr>
          <w:rFonts w:ascii="Times New Roman" w:hAnsi="Times New Roman" w:cs="Times New Roman"/>
          <w:color w:val="auto"/>
        </w:rPr>
        <w:fldChar w:fldCharType="end"/>
      </w:r>
    </w:p>
    <w:p w:rsidR="00D22C21" w:rsidRPr="007B448B" w:rsidRDefault="004A306E" w:rsidP="004E70C4">
      <w:pPr>
        <w:autoSpaceDE w:val="0"/>
        <w:autoSpaceDN w:val="0"/>
        <w:adjustRightInd w:val="0"/>
        <w:spacing w:line="360" w:lineRule="auto"/>
        <w:rPr>
          <w:rFonts w:ascii="Times New Roman" w:hAnsi="Times New Roman" w:cs="Times New Roman"/>
          <w:sz w:val="24"/>
          <w:szCs w:val="24"/>
        </w:rPr>
      </w:pPr>
      <w:r w:rsidRPr="007B448B">
        <w:rPr>
          <w:rFonts w:ascii="Times New Roman" w:hAnsi="Times New Roman" w:cs="Times New Roman"/>
          <w:sz w:val="24"/>
          <w:szCs w:val="24"/>
        </w:rPr>
        <w:t>A study conducted in Rio de Janeiro Brazil, for comparing the efficiency of fecal parasitological techniques, Balantidium coli (</w:t>
      </w:r>
      <w:r w:rsidRPr="007B448B">
        <w:rPr>
          <w:rFonts w:ascii="Times New Roman" w:hAnsi="Times New Roman" w:cs="Times New Roman"/>
          <w:i/>
          <w:sz w:val="24"/>
          <w:szCs w:val="24"/>
        </w:rPr>
        <w:t>B. coli</w:t>
      </w:r>
      <w:r w:rsidRPr="007B448B">
        <w:rPr>
          <w:rFonts w:ascii="Times New Roman" w:hAnsi="Times New Roman" w:cs="Times New Roman"/>
          <w:sz w:val="24"/>
          <w:szCs w:val="24"/>
        </w:rPr>
        <w:t xml:space="preserve">) cyst diagnosed most frequently through direct wet mount method 22.4% than Ritchie method 20.5% (Barbosa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2016).</w:t>
      </w:r>
    </w:p>
    <w:p w:rsidR="008C4A31" w:rsidRPr="007B448B" w:rsidRDefault="008B2AD5" w:rsidP="004E70C4">
      <w:pPr>
        <w:autoSpaceDE w:val="0"/>
        <w:autoSpaceDN w:val="0"/>
        <w:adjustRightInd w:val="0"/>
        <w:spacing w:line="360" w:lineRule="auto"/>
        <w:rPr>
          <w:rFonts w:ascii="Times New Roman" w:eastAsia="Times New Roman" w:hAnsi="Times New Roman" w:cs="Times New Roman"/>
          <w:bCs/>
          <w:sz w:val="24"/>
          <w:szCs w:val="24"/>
        </w:rPr>
      </w:pPr>
      <w:r w:rsidRPr="007B448B">
        <w:rPr>
          <w:rFonts w:ascii="Times New Roman" w:eastAsia="Times New Roman" w:hAnsi="Times New Roman" w:cs="Times New Roman"/>
          <w:bCs/>
          <w:sz w:val="24"/>
          <w:szCs w:val="24"/>
        </w:rPr>
        <w:t xml:space="preserve">Even though, there is no available study conducted in Ethiopia based on the comparison of Modified Ritchie’s methods and wet mount but studies conducted in North West Ethiopia on the sensitivity and specificity of FEC </w:t>
      </w:r>
      <w:r w:rsidRPr="007B448B">
        <w:rPr>
          <w:rFonts w:ascii="Times New Roman" w:hAnsi="Times New Roman" w:cs="Times New Roman"/>
          <w:sz w:val="24"/>
          <w:szCs w:val="24"/>
        </w:rPr>
        <w:t>(that have the same principle to modified Richie’s method) indicates that the</w:t>
      </w:r>
      <w:r w:rsidRPr="007B448B">
        <w:rPr>
          <w:rFonts w:ascii="Times New Roman" w:eastAsia="Times New Roman" w:hAnsi="Times New Roman" w:cs="Times New Roman"/>
          <w:bCs/>
          <w:sz w:val="24"/>
          <w:szCs w:val="24"/>
        </w:rPr>
        <w:t xml:space="preserve"> </w:t>
      </w:r>
      <w:r w:rsidR="006A2CD9" w:rsidRPr="007B448B">
        <w:rPr>
          <w:rFonts w:ascii="Times New Roman" w:eastAsia="Times New Roman" w:hAnsi="Times New Roman" w:cs="Times New Roman"/>
          <w:bCs/>
          <w:sz w:val="24"/>
          <w:szCs w:val="24"/>
        </w:rPr>
        <w:t xml:space="preserve">sensitivity and specificity of </w:t>
      </w:r>
      <w:r w:rsidRPr="007B448B">
        <w:rPr>
          <w:rFonts w:ascii="Times New Roman" w:eastAsia="Times New Roman" w:hAnsi="Times New Roman" w:cs="Times New Roman"/>
          <w:bCs/>
          <w:sz w:val="24"/>
          <w:szCs w:val="24"/>
        </w:rPr>
        <w:t>FEC</w:t>
      </w:r>
      <w:r w:rsidR="006A2CD9" w:rsidRPr="007B448B">
        <w:rPr>
          <w:rFonts w:ascii="Times New Roman" w:eastAsia="Times New Roman" w:hAnsi="Times New Roman" w:cs="Times New Roman"/>
          <w:bCs/>
          <w:sz w:val="24"/>
          <w:szCs w:val="24"/>
        </w:rPr>
        <w:t xml:space="preserve"> </w:t>
      </w:r>
      <w:r w:rsidRPr="007B448B">
        <w:rPr>
          <w:rFonts w:ascii="Times New Roman" w:eastAsia="Times New Roman" w:hAnsi="Times New Roman" w:cs="Times New Roman"/>
          <w:bCs/>
          <w:sz w:val="24"/>
          <w:szCs w:val="24"/>
        </w:rPr>
        <w:t xml:space="preserve">is 78.3% and 63.2% and direct wet mount preparation is 52.7% and 44% respectively. </w:t>
      </w:r>
    </w:p>
    <w:p w:rsidR="008B2AD5" w:rsidRPr="007B448B" w:rsidRDefault="008B2AD5" w:rsidP="004E70C4">
      <w:pPr>
        <w:autoSpaceDE w:val="0"/>
        <w:autoSpaceDN w:val="0"/>
        <w:adjustRightInd w:val="0"/>
        <w:spacing w:after="0"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lastRenderedPageBreak/>
        <w:t xml:space="preserve">Another study done in </w:t>
      </w:r>
      <w:r w:rsidRPr="007B448B">
        <w:rPr>
          <w:rFonts w:ascii="Times New Roman" w:eastAsia="Times New Roman" w:hAnsi="Times New Roman" w:cs="Times New Roman"/>
          <w:sz w:val="24"/>
          <w:szCs w:val="24"/>
        </w:rPr>
        <w:t xml:space="preserve">North West </w:t>
      </w:r>
      <w:r w:rsidR="006A2CD9" w:rsidRPr="007B448B">
        <w:rPr>
          <w:rFonts w:ascii="Times New Roman" w:hAnsi="Times New Roman" w:cs="Times New Roman"/>
          <w:sz w:val="24"/>
          <w:szCs w:val="24"/>
        </w:rPr>
        <w:t>Ethiopia showed</w:t>
      </w:r>
      <w:r w:rsidRPr="007B448B">
        <w:rPr>
          <w:rFonts w:ascii="Times New Roman" w:hAnsi="Times New Roman" w:cs="Times New Roman"/>
          <w:sz w:val="24"/>
          <w:szCs w:val="24"/>
        </w:rPr>
        <w:t xml:space="preserve"> that</w:t>
      </w:r>
      <w:r w:rsidR="006A2CD9" w:rsidRPr="007B448B">
        <w:rPr>
          <w:rFonts w:ascii="Times New Roman" w:hAnsi="Times New Roman" w:cs="Times New Roman"/>
          <w:sz w:val="24"/>
          <w:szCs w:val="24"/>
        </w:rPr>
        <w:t>,</w:t>
      </w:r>
      <w:r w:rsidRPr="007B448B">
        <w:rPr>
          <w:rFonts w:ascii="Times New Roman" w:hAnsi="Times New Roman" w:cs="Times New Roman"/>
          <w:sz w:val="24"/>
          <w:szCs w:val="24"/>
        </w:rPr>
        <w:t xml:space="preserve"> the sensitivity and specificity of wet</w:t>
      </w:r>
      <w:r w:rsidR="008C4A31" w:rsidRPr="007B448B">
        <w:rPr>
          <w:rFonts w:ascii="Times New Roman" w:hAnsi="Times New Roman" w:cs="Times New Roman"/>
          <w:sz w:val="24"/>
          <w:szCs w:val="24"/>
        </w:rPr>
        <w:t xml:space="preserve"> moun</w:t>
      </w:r>
      <w:r w:rsidR="003B7C54" w:rsidRPr="007B448B">
        <w:rPr>
          <w:rFonts w:ascii="Times New Roman" w:hAnsi="Times New Roman" w:cs="Times New Roman"/>
          <w:sz w:val="24"/>
          <w:szCs w:val="24"/>
        </w:rPr>
        <w:t>t</w:t>
      </w:r>
      <w:r w:rsidR="008C4A31" w:rsidRPr="007B448B">
        <w:rPr>
          <w:rFonts w:ascii="Times New Roman" w:hAnsi="Times New Roman" w:cs="Times New Roman"/>
          <w:sz w:val="24"/>
          <w:szCs w:val="24"/>
        </w:rPr>
        <w:t xml:space="preserve"> and </w:t>
      </w:r>
      <w:r w:rsidRPr="007B448B">
        <w:rPr>
          <w:rFonts w:ascii="Times New Roman" w:hAnsi="Times New Roman" w:cs="Times New Roman"/>
          <w:sz w:val="24"/>
          <w:szCs w:val="24"/>
        </w:rPr>
        <w:t>FEC for the diagnosis</w:t>
      </w:r>
      <w:r w:rsidR="006A2CD9" w:rsidRPr="007B448B">
        <w:rPr>
          <w:rFonts w:ascii="Times New Roman" w:hAnsi="Times New Roman" w:cs="Times New Roman"/>
          <w:sz w:val="24"/>
          <w:szCs w:val="24"/>
        </w:rPr>
        <w:t xml:space="preserve"> of medically</w:t>
      </w:r>
      <w:r w:rsidRPr="007B448B">
        <w:rPr>
          <w:rFonts w:ascii="Times New Roman" w:hAnsi="Times New Roman" w:cs="Times New Roman"/>
          <w:sz w:val="24"/>
          <w:szCs w:val="24"/>
        </w:rPr>
        <w:t xml:space="preserve"> imp</w:t>
      </w:r>
      <w:r w:rsidR="006A2CD9" w:rsidRPr="007B448B">
        <w:rPr>
          <w:rFonts w:ascii="Times New Roman" w:hAnsi="Times New Roman" w:cs="Times New Roman"/>
          <w:sz w:val="24"/>
          <w:szCs w:val="24"/>
        </w:rPr>
        <w:t>ortant intestinal parasites was</w:t>
      </w:r>
      <w:r w:rsidRPr="007B448B">
        <w:rPr>
          <w:rFonts w:ascii="Times New Roman" w:hAnsi="Times New Roman" w:cs="Times New Roman"/>
          <w:sz w:val="24"/>
          <w:szCs w:val="24"/>
        </w:rPr>
        <w:t xml:space="preserve"> the </w:t>
      </w:r>
      <w:r w:rsidRPr="007B448B">
        <w:rPr>
          <w:rFonts w:ascii="Times New Roman" w:eastAsia="Times New Roman" w:hAnsi="Times New Roman" w:cs="Times New Roman"/>
          <w:sz w:val="24"/>
          <w:szCs w:val="24"/>
        </w:rPr>
        <w:t xml:space="preserve">sensitivity of wet mount 48.9% and 63.1% for by </w:t>
      </w:r>
      <w:r w:rsidR="008C4A31" w:rsidRPr="007B448B">
        <w:rPr>
          <w:rFonts w:ascii="Times New Roman" w:eastAsia="Times New Roman" w:hAnsi="Times New Roman" w:cs="Times New Roman"/>
          <w:sz w:val="24"/>
          <w:szCs w:val="24"/>
        </w:rPr>
        <w:t>FEC</w:t>
      </w:r>
      <w:r w:rsidR="00EE3D3F" w:rsidRPr="007B448B">
        <w:rPr>
          <w:rFonts w:ascii="Times New Roman" w:eastAsia="Times New Roman" w:hAnsi="Times New Roman" w:cs="Times New Roman"/>
          <w:sz w:val="24"/>
          <w:szCs w:val="24"/>
        </w:rPr>
        <w:t xml:space="preserve"> method. </w:t>
      </w:r>
      <w:r w:rsidR="006A2CD9" w:rsidRPr="007B448B">
        <w:rPr>
          <w:rFonts w:ascii="Times New Roman" w:eastAsia="Times New Roman" w:hAnsi="Times New Roman" w:cs="Times New Roman"/>
          <w:sz w:val="24"/>
          <w:szCs w:val="24"/>
        </w:rPr>
        <w:t>This study also recommends</w:t>
      </w:r>
      <w:r w:rsidRPr="007B448B">
        <w:rPr>
          <w:rFonts w:ascii="Times New Roman" w:eastAsia="Times New Roman" w:hAnsi="Times New Roman" w:cs="Times New Roman"/>
          <w:sz w:val="24"/>
          <w:szCs w:val="24"/>
        </w:rPr>
        <w:t xml:space="preserve"> that to c</w:t>
      </w:r>
      <w:r w:rsidR="008C4A31" w:rsidRPr="007B448B">
        <w:rPr>
          <w:rFonts w:ascii="Times New Roman" w:eastAsia="Times New Roman" w:hAnsi="Times New Roman" w:cs="Times New Roman"/>
          <w:sz w:val="24"/>
          <w:szCs w:val="24"/>
        </w:rPr>
        <w:t xml:space="preserve">onfirm the wet mount method by </w:t>
      </w:r>
      <w:r w:rsidRPr="007B448B">
        <w:rPr>
          <w:rFonts w:ascii="Times New Roman" w:eastAsia="Times New Roman" w:hAnsi="Times New Roman" w:cs="Times New Roman"/>
          <w:sz w:val="24"/>
          <w:szCs w:val="24"/>
        </w:rPr>
        <w:t xml:space="preserve">FEC is more preferable technique (Yimer </w:t>
      </w:r>
      <w:r w:rsidRPr="007B448B">
        <w:rPr>
          <w:rFonts w:ascii="Times New Roman" w:eastAsia="Times New Roman" w:hAnsi="Times New Roman" w:cs="Times New Roman"/>
          <w:i/>
          <w:sz w:val="24"/>
          <w:szCs w:val="24"/>
        </w:rPr>
        <w:t xml:space="preserve">et al., </w:t>
      </w:r>
      <w:r w:rsidRPr="007B448B">
        <w:rPr>
          <w:rFonts w:ascii="Times New Roman" w:eastAsia="Times New Roman" w:hAnsi="Times New Roman" w:cs="Times New Roman"/>
          <w:sz w:val="24"/>
          <w:szCs w:val="24"/>
        </w:rPr>
        <w:t xml:space="preserve">2015). </w:t>
      </w:r>
    </w:p>
    <w:p w:rsidR="008B2AD5" w:rsidRPr="007B448B" w:rsidRDefault="008B2AD5" w:rsidP="004E70C4">
      <w:pPr>
        <w:autoSpaceDE w:val="0"/>
        <w:autoSpaceDN w:val="0"/>
        <w:adjustRightInd w:val="0"/>
        <w:spacing w:after="0" w:line="360" w:lineRule="auto"/>
        <w:rPr>
          <w:rFonts w:ascii="Times New Roman" w:hAnsi="Times New Roman" w:cs="Times New Roman"/>
          <w:sz w:val="24"/>
          <w:szCs w:val="24"/>
        </w:rPr>
      </w:pPr>
    </w:p>
    <w:p w:rsidR="004A306E" w:rsidRPr="007B448B" w:rsidRDefault="004A306E" w:rsidP="004E70C4">
      <w:pPr>
        <w:pStyle w:val="Default"/>
        <w:spacing w:before="240" w:after="240" w:line="360" w:lineRule="auto"/>
        <w:jc w:val="both"/>
        <w:rPr>
          <w:rFonts w:ascii="Times New Roman" w:hAnsi="Times New Roman" w:cs="Times New Roman"/>
          <w:color w:val="auto"/>
        </w:rPr>
      </w:pPr>
    </w:p>
    <w:p w:rsidR="004A306E" w:rsidRPr="007B448B" w:rsidRDefault="004A306E" w:rsidP="004E70C4">
      <w:pPr>
        <w:spacing w:line="360" w:lineRule="auto"/>
        <w:jc w:val="both"/>
        <w:rPr>
          <w:rFonts w:ascii="Times New Roman" w:hAnsi="Times New Roman" w:cs="Times New Roman"/>
          <w:sz w:val="24"/>
          <w:szCs w:val="24"/>
        </w:rPr>
      </w:pPr>
    </w:p>
    <w:p w:rsidR="004A306E" w:rsidRPr="007B448B" w:rsidRDefault="004A306E" w:rsidP="004E70C4">
      <w:pPr>
        <w:pStyle w:val="Default"/>
        <w:spacing w:before="240" w:after="240" w:line="360" w:lineRule="auto"/>
        <w:jc w:val="both"/>
        <w:rPr>
          <w:rFonts w:ascii="Times New Roman" w:hAnsi="Times New Roman" w:cs="Times New Roman"/>
          <w:color w:val="auto"/>
        </w:rPr>
      </w:pPr>
    </w:p>
    <w:p w:rsidR="008B4B54" w:rsidRPr="007B448B" w:rsidRDefault="008B4B54" w:rsidP="004E70C4">
      <w:pPr>
        <w:pStyle w:val="Default"/>
        <w:spacing w:after="240" w:line="360" w:lineRule="auto"/>
        <w:jc w:val="both"/>
        <w:rPr>
          <w:rFonts w:ascii="Times New Roman" w:eastAsia="Times New Roman" w:hAnsi="Times New Roman" w:cs="Times New Roman"/>
          <w:color w:val="auto"/>
        </w:rPr>
      </w:pPr>
    </w:p>
    <w:p w:rsidR="007E688E" w:rsidRPr="007B448B" w:rsidRDefault="007E688E" w:rsidP="004E70C4">
      <w:pPr>
        <w:pStyle w:val="Default"/>
        <w:spacing w:after="240" w:line="360" w:lineRule="auto"/>
        <w:jc w:val="both"/>
        <w:rPr>
          <w:rStyle w:val="A6"/>
          <w:rFonts w:ascii="Times New Roman" w:hAnsi="Times New Roman" w:cs="Times New Roman"/>
          <w:color w:val="auto"/>
        </w:rPr>
      </w:pPr>
    </w:p>
    <w:p w:rsidR="008261D0" w:rsidRPr="007B448B" w:rsidRDefault="008261D0" w:rsidP="004E70C4">
      <w:pPr>
        <w:pStyle w:val="Default"/>
        <w:spacing w:after="240" w:line="360" w:lineRule="auto"/>
        <w:jc w:val="both"/>
        <w:rPr>
          <w:rFonts w:ascii="Times New Roman" w:hAnsi="Times New Roman" w:cs="Times New Roman"/>
          <w:color w:val="auto"/>
        </w:rPr>
      </w:pPr>
    </w:p>
    <w:p w:rsidR="00AA18B8" w:rsidRPr="007B448B" w:rsidRDefault="00AA18B8" w:rsidP="004E70C4">
      <w:pPr>
        <w:spacing w:before="100" w:beforeAutospacing="1" w:after="100" w:afterAutospacing="1" w:line="360" w:lineRule="auto"/>
        <w:jc w:val="both"/>
        <w:rPr>
          <w:rFonts w:ascii="Times New Roman" w:hAnsi="Times New Roman" w:cs="Times New Roman"/>
          <w:noProof/>
          <w:sz w:val="24"/>
          <w:szCs w:val="24"/>
        </w:rPr>
      </w:pPr>
    </w:p>
    <w:p w:rsidR="007D3AF8" w:rsidRPr="007B448B" w:rsidRDefault="007D3AF8" w:rsidP="004E70C4">
      <w:pPr>
        <w:spacing w:before="100" w:beforeAutospacing="1" w:after="100" w:afterAutospacing="1" w:line="360" w:lineRule="auto"/>
        <w:jc w:val="both"/>
        <w:rPr>
          <w:rFonts w:ascii="Times New Roman" w:hAnsi="Times New Roman" w:cs="Times New Roman"/>
          <w:noProof/>
          <w:sz w:val="24"/>
          <w:szCs w:val="24"/>
        </w:rPr>
      </w:pPr>
    </w:p>
    <w:p w:rsidR="007D3AF8" w:rsidRPr="007B448B" w:rsidRDefault="007D3AF8" w:rsidP="004E70C4">
      <w:pPr>
        <w:spacing w:before="100" w:beforeAutospacing="1" w:after="100" w:afterAutospacing="1" w:line="360" w:lineRule="auto"/>
        <w:jc w:val="both"/>
        <w:rPr>
          <w:rFonts w:ascii="Times New Roman" w:hAnsi="Times New Roman" w:cs="Times New Roman"/>
          <w:noProof/>
          <w:sz w:val="24"/>
          <w:szCs w:val="24"/>
        </w:rPr>
      </w:pPr>
    </w:p>
    <w:p w:rsidR="00FB0BDD" w:rsidRPr="007B448B" w:rsidRDefault="00FB0BDD" w:rsidP="004E70C4">
      <w:pPr>
        <w:spacing w:line="360" w:lineRule="auto"/>
        <w:jc w:val="both"/>
        <w:rPr>
          <w:rFonts w:ascii="Times New Roman" w:hAnsi="Times New Roman" w:cs="Times New Roman"/>
          <w:noProof/>
          <w:sz w:val="24"/>
          <w:szCs w:val="24"/>
        </w:rPr>
      </w:pPr>
    </w:p>
    <w:p w:rsidR="00790C3C" w:rsidRDefault="00790C3C" w:rsidP="004E70C4">
      <w:pPr>
        <w:spacing w:line="360" w:lineRule="auto"/>
        <w:jc w:val="both"/>
        <w:rPr>
          <w:rFonts w:ascii="Times New Roman" w:hAnsi="Times New Roman" w:cs="Times New Roman"/>
          <w:noProof/>
          <w:sz w:val="24"/>
          <w:szCs w:val="24"/>
        </w:rPr>
      </w:pPr>
    </w:p>
    <w:p w:rsidR="006621A3" w:rsidRDefault="006621A3" w:rsidP="004E70C4">
      <w:pPr>
        <w:spacing w:line="360" w:lineRule="auto"/>
        <w:jc w:val="both"/>
        <w:rPr>
          <w:rFonts w:ascii="Times New Roman" w:hAnsi="Times New Roman" w:cs="Times New Roman"/>
          <w:noProof/>
          <w:sz w:val="24"/>
          <w:szCs w:val="24"/>
        </w:rPr>
      </w:pPr>
    </w:p>
    <w:p w:rsidR="006621A3" w:rsidRDefault="006621A3" w:rsidP="004E70C4">
      <w:pPr>
        <w:spacing w:line="360" w:lineRule="auto"/>
        <w:jc w:val="both"/>
        <w:rPr>
          <w:rFonts w:ascii="Times New Roman" w:hAnsi="Times New Roman" w:cs="Times New Roman"/>
          <w:noProof/>
          <w:sz w:val="24"/>
          <w:szCs w:val="24"/>
        </w:rPr>
      </w:pPr>
    </w:p>
    <w:p w:rsidR="006621A3" w:rsidRPr="007B448B" w:rsidRDefault="006621A3" w:rsidP="004E70C4">
      <w:pPr>
        <w:spacing w:line="360" w:lineRule="auto"/>
        <w:jc w:val="both"/>
        <w:rPr>
          <w:rFonts w:ascii="Times New Roman" w:hAnsi="Times New Roman" w:cs="Times New Roman"/>
          <w:noProof/>
          <w:sz w:val="24"/>
          <w:szCs w:val="24"/>
        </w:rPr>
      </w:pPr>
    </w:p>
    <w:p w:rsidR="003B7C54" w:rsidRPr="007B448B" w:rsidRDefault="003B7C54" w:rsidP="004E70C4">
      <w:pPr>
        <w:spacing w:line="360" w:lineRule="auto"/>
        <w:jc w:val="both"/>
        <w:rPr>
          <w:rFonts w:ascii="Times New Roman" w:hAnsi="Times New Roman" w:cs="Times New Roman"/>
          <w:sz w:val="24"/>
          <w:szCs w:val="24"/>
        </w:rPr>
      </w:pPr>
    </w:p>
    <w:p w:rsidR="00CA292B" w:rsidRPr="007B448B" w:rsidRDefault="0071187A" w:rsidP="004E70C4">
      <w:pPr>
        <w:pStyle w:val="Heading1"/>
        <w:spacing w:after="240" w:line="360" w:lineRule="auto"/>
        <w:rPr>
          <w:rFonts w:ascii="Times New Roman" w:hAnsi="Times New Roman" w:cs="Times New Roman"/>
          <w:b/>
          <w:color w:val="auto"/>
          <w:sz w:val="28"/>
          <w:szCs w:val="28"/>
        </w:rPr>
      </w:pPr>
      <w:bookmarkStart w:id="21" w:name="_Toc528354133"/>
      <w:r w:rsidRPr="007B448B">
        <w:rPr>
          <w:rFonts w:ascii="Times New Roman" w:hAnsi="Times New Roman" w:cs="Times New Roman"/>
          <w:b/>
          <w:color w:val="auto"/>
          <w:sz w:val="28"/>
          <w:szCs w:val="28"/>
        </w:rPr>
        <w:lastRenderedPageBreak/>
        <w:t>3.</w:t>
      </w:r>
      <w:r w:rsidR="00F65196" w:rsidRPr="007B448B">
        <w:rPr>
          <w:rFonts w:ascii="Times New Roman" w:hAnsi="Times New Roman" w:cs="Times New Roman"/>
          <w:b/>
          <w:color w:val="auto"/>
          <w:sz w:val="28"/>
          <w:szCs w:val="28"/>
        </w:rPr>
        <w:t xml:space="preserve"> Significant of the study</w:t>
      </w:r>
      <w:bookmarkEnd w:id="21"/>
    </w:p>
    <w:p w:rsidR="00CB1491" w:rsidRPr="007B448B" w:rsidRDefault="00CB1491" w:rsidP="004E70C4">
      <w:pPr>
        <w:spacing w:after="200" w:line="360" w:lineRule="auto"/>
        <w:rPr>
          <w:rFonts w:ascii="Times New Roman" w:hAnsi="Times New Roman" w:cs="Times New Roman"/>
          <w:sz w:val="24"/>
          <w:szCs w:val="24"/>
        </w:rPr>
      </w:pPr>
      <w:r w:rsidRPr="007B448B">
        <w:rPr>
          <w:rFonts w:ascii="Times New Roman" w:eastAsia="Times New Roman" w:hAnsi="Times New Roman" w:cs="Times New Roman"/>
          <w:sz w:val="24"/>
          <w:szCs w:val="24"/>
        </w:rPr>
        <w:t xml:space="preserve">Lack </w:t>
      </w:r>
      <w:r w:rsidR="008626BC" w:rsidRPr="007B448B">
        <w:rPr>
          <w:rFonts w:ascii="Times New Roman" w:eastAsia="Times New Roman" w:hAnsi="Times New Roman" w:cs="Times New Roman"/>
          <w:sz w:val="24"/>
          <w:szCs w:val="24"/>
        </w:rPr>
        <w:t>of laboratory</w:t>
      </w:r>
      <w:r w:rsidR="00CA7FCF" w:rsidRPr="007B448B">
        <w:rPr>
          <w:rFonts w:ascii="Times New Roman" w:eastAsia="Times New Roman" w:hAnsi="Times New Roman" w:cs="Times New Roman"/>
          <w:sz w:val="24"/>
          <w:szCs w:val="24"/>
        </w:rPr>
        <w:t xml:space="preserve"> diagnostic methods </w:t>
      </w:r>
      <w:r w:rsidRPr="007B448B">
        <w:rPr>
          <w:rFonts w:ascii="Times New Roman" w:eastAsia="Times New Roman" w:hAnsi="Times New Roman" w:cs="Times New Roman"/>
          <w:sz w:val="24"/>
          <w:szCs w:val="24"/>
        </w:rPr>
        <w:t xml:space="preserve">having a better sensitivity and specificity for intestinal parasites impairs appropriate patient management and accurate epidemiological data and thus limiting </w:t>
      </w:r>
      <w:r w:rsidR="00527908" w:rsidRPr="007B448B">
        <w:rPr>
          <w:rFonts w:ascii="Times New Roman" w:eastAsia="Times New Roman" w:hAnsi="Times New Roman" w:cs="Times New Roman"/>
          <w:sz w:val="24"/>
          <w:szCs w:val="24"/>
        </w:rPr>
        <w:t>the disease control measure. Hence, evaluating the performances of diagnostic tests for intes</w:t>
      </w:r>
      <w:r w:rsidR="00E43DDF" w:rsidRPr="007B448B">
        <w:rPr>
          <w:rFonts w:ascii="Times New Roman" w:eastAsia="Times New Roman" w:hAnsi="Times New Roman" w:cs="Times New Roman"/>
          <w:sz w:val="24"/>
          <w:szCs w:val="24"/>
        </w:rPr>
        <w:t xml:space="preserve">tinal parasites is essential </w:t>
      </w:r>
      <w:r w:rsidR="003B7C54" w:rsidRPr="007B448B">
        <w:rPr>
          <w:rFonts w:ascii="Times New Roman" w:eastAsia="Times New Roman" w:hAnsi="Times New Roman" w:cs="Times New Roman"/>
          <w:sz w:val="24"/>
          <w:szCs w:val="24"/>
        </w:rPr>
        <w:t>to</w:t>
      </w:r>
      <w:r w:rsidR="00E43DDF" w:rsidRPr="007B448B">
        <w:rPr>
          <w:rFonts w:ascii="Times New Roman" w:eastAsiaTheme="minorEastAsia" w:hAnsi="Times New Roman" w:cs="Times New Roman"/>
          <w:kern w:val="24"/>
          <w:sz w:val="24"/>
          <w:szCs w:val="24"/>
        </w:rPr>
        <w:t xml:space="preserve"> increase the detection rate of intestinal parasites</w:t>
      </w:r>
      <w:r w:rsidR="00790C3C" w:rsidRPr="007B448B">
        <w:rPr>
          <w:rFonts w:ascii="Times New Roman" w:eastAsiaTheme="minorEastAsia" w:hAnsi="Times New Roman" w:cs="Times New Roman"/>
          <w:kern w:val="24"/>
          <w:sz w:val="24"/>
          <w:szCs w:val="24"/>
        </w:rPr>
        <w:t xml:space="preserve"> and </w:t>
      </w:r>
      <w:r w:rsidR="00790C3C" w:rsidRPr="007B448B">
        <w:rPr>
          <w:rFonts w:ascii="Times New Roman" w:hAnsi="Times New Roman" w:cs="Times New Roman"/>
          <w:sz w:val="24"/>
          <w:szCs w:val="24"/>
        </w:rPr>
        <w:t xml:space="preserve">for health professionals to use highly sensitive methods for specific parasites. </w:t>
      </w:r>
      <w:r w:rsidR="00790C3C" w:rsidRPr="007B448B">
        <w:rPr>
          <w:rFonts w:ascii="Times New Roman" w:eastAsiaTheme="minorEastAsia" w:hAnsi="Times New Roman" w:cs="Times New Roman"/>
          <w:kern w:val="24"/>
          <w:sz w:val="24"/>
          <w:szCs w:val="24"/>
        </w:rPr>
        <w:t>Moreover</w:t>
      </w:r>
      <w:r w:rsidR="00483C00" w:rsidRPr="007B448B">
        <w:rPr>
          <w:rFonts w:ascii="Times New Roman" w:eastAsiaTheme="minorEastAsia" w:hAnsi="Times New Roman" w:cs="Times New Roman"/>
          <w:kern w:val="24"/>
          <w:sz w:val="24"/>
          <w:szCs w:val="24"/>
        </w:rPr>
        <w:t xml:space="preserve">, </w:t>
      </w:r>
      <w:r w:rsidR="003B7C54" w:rsidRPr="007B448B">
        <w:rPr>
          <w:rFonts w:ascii="Times New Roman" w:eastAsiaTheme="minorEastAsia" w:hAnsi="Times New Roman" w:cs="Times New Roman"/>
          <w:kern w:val="24"/>
          <w:sz w:val="24"/>
          <w:szCs w:val="24"/>
        </w:rPr>
        <w:t>for</w:t>
      </w:r>
      <w:r w:rsidR="00E43DDF" w:rsidRPr="007B448B">
        <w:rPr>
          <w:rFonts w:ascii="Times New Roman" w:eastAsiaTheme="minorEastAsia" w:hAnsi="Times New Roman" w:cs="Times New Roman"/>
          <w:kern w:val="24"/>
          <w:sz w:val="24"/>
          <w:szCs w:val="24"/>
        </w:rPr>
        <w:t xml:space="preserve"> policy makers </w:t>
      </w:r>
      <w:r w:rsidR="00790C3C" w:rsidRPr="007B448B">
        <w:rPr>
          <w:rFonts w:ascii="Times New Roman" w:eastAsiaTheme="minorEastAsia" w:hAnsi="Times New Roman" w:cs="Times New Roman"/>
          <w:kern w:val="24"/>
          <w:sz w:val="24"/>
          <w:szCs w:val="24"/>
        </w:rPr>
        <w:t xml:space="preserve">used </w:t>
      </w:r>
      <w:r w:rsidR="00E43DDF" w:rsidRPr="007B448B">
        <w:rPr>
          <w:rFonts w:ascii="Times New Roman" w:eastAsiaTheme="minorEastAsia" w:hAnsi="Times New Roman" w:cs="Times New Roman"/>
          <w:kern w:val="24"/>
          <w:sz w:val="24"/>
          <w:szCs w:val="24"/>
        </w:rPr>
        <w:t>to set proper diagnosis guide line</w:t>
      </w:r>
      <w:r w:rsidR="000957F3" w:rsidRPr="007B448B">
        <w:rPr>
          <w:rFonts w:ascii="Times New Roman" w:eastAsiaTheme="minorEastAsia" w:hAnsi="Times New Roman" w:cs="Times New Roman"/>
          <w:kern w:val="24"/>
          <w:sz w:val="24"/>
          <w:szCs w:val="24"/>
        </w:rPr>
        <w:t xml:space="preserve"> </w:t>
      </w:r>
      <w:r w:rsidR="00790C3C" w:rsidRPr="007B448B">
        <w:rPr>
          <w:rFonts w:ascii="Times New Roman" w:eastAsiaTheme="minorEastAsia" w:hAnsi="Times New Roman" w:cs="Times New Roman"/>
          <w:kern w:val="24"/>
          <w:sz w:val="24"/>
          <w:szCs w:val="24"/>
        </w:rPr>
        <w:t xml:space="preserve">and for researchers used as a </w:t>
      </w:r>
      <w:r w:rsidR="00E43DDF" w:rsidRPr="007B448B">
        <w:rPr>
          <w:rFonts w:ascii="Times New Roman" w:eastAsia="Verdana" w:hAnsi="Times New Roman" w:cs="Times New Roman"/>
          <w:kern w:val="24"/>
          <w:sz w:val="24"/>
          <w:szCs w:val="24"/>
        </w:rPr>
        <w:t>Base line data for future studies</w:t>
      </w:r>
      <w:r w:rsidR="003146B0" w:rsidRPr="007B448B">
        <w:rPr>
          <w:rFonts w:ascii="Times New Roman" w:eastAsia="Verdana" w:hAnsi="Times New Roman" w:cs="Times New Roman"/>
          <w:kern w:val="24"/>
          <w:sz w:val="24"/>
          <w:szCs w:val="24"/>
        </w:rPr>
        <w:t>.</w:t>
      </w: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2873A7" w:rsidRPr="007B448B" w:rsidRDefault="002873A7" w:rsidP="004E70C4">
      <w:pPr>
        <w:spacing w:line="360" w:lineRule="auto"/>
        <w:rPr>
          <w:rFonts w:ascii="Times New Roman" w:hAnsi="Times New Roman" w:cs="Times New Roman"/>
        </w:rPr>
      </w:pPr>
    </w:p>
    <w:p w:rsidR="0069403D" w:rsidRPr="007B448B" w:rsidRDefault="0069403D" w:rsidP="004E70C4">
      <w:pPr>
        <w:pStyle w:val="Heading1"/>
        <w:spacing w:after="240" w:line="360" w:lineRule="auto"/>
        <w:rPr>
          <w:rFonts w:ascii="Times New Roman" w:hAnsi="Times New Roman" w:cs="Times New Roman"/>
          <w:b/>
          <w:color w:val="auto"/>
          <w:sz w:val="28"/>
          <w:szCs w:val="28"/>
        </w:rPr>
      </w:pPr>
    </w:p>
    <w:p w:rsidR="0069403D" w:rsidRPr="007B448B" w:rsidRDefault="0069403D" w:rsidP="004E70C4">
      <w:pPr>
        <w:pStyle w:val="Heading1"/>
        <w:spacing w:after="240" w:line="360" w:lineRule="auto"/>
        <w:rPr>
          <w:rFonts w:ascii="Times New Roman" w:hAnsi="Times New Roman" w:cs="Times New Roman"/>
          <w:b/>
          <w:color w:val="auto"/>
          <w:sz w:val="28"/>
          <w:szCs w:val="28"/>
        </w:rPr>
      </w:pPr>
    </w:p>
    <w:p w:rsidR="00245920" w:rsidRPr="007B448B" w:rsidRDefault="00245920" w:rsidP="004E70C4">
      <w:pPr>
        <w:spacing w:line="360" w:lineRule="auto"/>
        <w:rPr>
          <w:rFonts w:ascii="Times New Roman" w:hAnsi="Times New Roman" w:cs="Times New Roman"/>
        </w:rPr>
      </w:pPr>
    </w:p>
    <w:p w:rsidR="00455813" w:rsidRPr="007B448B" w:rsidRDefault="00987162" w:rsidP="004E70C4">
      <w:pPr>
        <w:pStyle w:val="Heading1"/>
        <w:spacing w:after="240" w:line="360" w:lineRule="auto"/>
        <w:rPr>
          <w:rFonts w:ascii="Times New Roman" w:hAnsi="Times New Roman" w:cs="Times New Roman"/>
          <w:b/>
          <w:color w:val="auto"/>
          <w:sz w:val="28"/>
          <w:szCs w:val="28"/>
        </w:rPr>
      </w:pPr>
      <w:bookmarkStart w:id="22" w:name="_Toc528354134"/>
      <w:r w:rsidRPr="007B448B">
        <w:rPr>
          <w:rFonts w:ascii="Times New Roman" w:hAnsi="Times New Roman" w:cs="Times New Roman"/>
          <w:b/>
          <w:color w:val="auto"/>
          <w:sz w:val="28"/>
          <w:szCs w:val="28"/>
        </w:rPr>
        <w:lastRenderedPageBreak/>
        <w:t xml:space="preserve">4. Objectives </w:t>
      </w:r>
      <w:r w:rsidR="009829F9" w:rsidRPr="007B448B">
        <w:rPr>
          <w:rFonts w:ascii="Times New Roman" w:hAnsi="Times New Roman" w:cs="Times New Roman"/>
          <w:b/>
          <w:color w:val="auto"/>
          <w:sz w:val="28"/>
          <w:szCs w:val="28"/>
        </w:rPr>
        <w:t>of the study</w:t>
      </w:r>
      <w:bookmarkEnd w:id="22"/>
    </w:p>
    <w:p w:rsidR="00490498" w:rsidRPr="007B448B" w:rsidRDefault="00171FEB" w:rsidP="004E70C4">
      <w:pPr>
        <w:pStyle w:val="Heading2"/>
        <w:spacing w:after="240" w:line="360" w:lineRule="auto"/>
        <w:rPr>
          <w:rFonts w:ascii="Times New Roman" w:hAnsi="Times New Roman" w:cs="Times New Roman"/>
          <w:b/>
          <w:color w:val="auto"/>
        </w:rPr>
      </w:pPr>
      <w:bookmarkStart w:id="23" w:name="_Toc528354135"/>
      <w:r w:rsidRPr="007B448B">
        <w:rPr>
          <w:rFonts w:ascii="Times New Roman" w:hAnsi="Times New Roman" w:cs="Times New Roman"/>
          <w:b/>
          <w:color w:val="auto"/>
        </w:rPr>
        <w:t>4</w:t>
      </w:r>
      <w:r w:rsidR="00FA6088" w:rsidRPr="007B448B">
        <w:rPr>
          <w:rFonts w:ascii="Times New Roman" w:hAnsi="Times New Roman" w:cs="Times New Roman"/>
          <w:b/>
          <w:color w:val="auto"/>
        </w:rPr>
        <w:t>.1 G</w:t>
      </w:r>
      <w:r w:rsidR="00175946" w:rsidRPr="007B448B">
        <w:rPr>
          <w:rFonts w:ascii="Times New Roman" w:hAnsi="Times New Roman" w:cs="Times New Roman"/>
          <w:b/>
          <w:color w:val="auto"/>
        </w:rPr>
        <w:t>eneral objective</w:t>
      </w:r>
      <w:bookmarkEnd w:id="23"/>
    </w:p>
    <w:p w:rsidR="00455813" w:rsidRPr="007B448B" w:rsidRDefault="0047714F"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To </w:t>
      </w:r>
      <w:r w:rsidR="00455813" w:rsidRPr="007B448B">
        <w:rPr>
          <w:rFonts w:ascii="Times New Roman" w:hAnsi="Times New Roman" w:cs="Times New Roman"/>
          <w:sz w:val="24"/>
          <w:szCs w:val="24"/>
        </w:rPr>
        <w:t>evaluate</w:t>
      </w:r>
      <w:r w:rsidR="000957F3" w:rsidRPr="007B448B">
        <w:rPr>
          <w:rFonts w:ascii="Times New Roman" w:hAnsi="Times New Roman" w:cs="Times New Roman"/>
          <w:sz w:val="24"/>
          <w:szCs w:val="24"/>
        </w:rPr>
        <w:t xml:space="preserve"> </w:t>
      </w:r>
      <w:r w:rsidR="00EE36E8" w:rsidRPr="007B448B">
        <w:rPr>
          <w:rFonts w:ascii="Times New Roman" w:hAnsi="Times New Roman" w:cs="Times New Roman"/>
          <w:sz w:val="24"/>
          <w:szCs w:val="24"/>
        </w:rPr>
        <w:t xml:space="preserve">the performance of </w:t>
      </w:r>
      <w:r w:rsidR="00931B94" w:rsidRPr="007B448B">
        <w:rPr>
          <w:rFonts w:ascii="Times New Roman" w:hAnsi="Times New Roman" w:cs="Times New Roman"/>
          <w:sz w:val="24"/>
          <w:szCs w:val="24"/>
        </w:rPr>
        <w:t xml:space="preserve">diagnostic </w:t>
      </w:r>
      <w:r w:rsidR="00455813" w:rsidRPr="007B448B">
        <w:rPr>
          <w:rFonts w:ascii="Times New Roman" w:hAnsi="Times New Roman" w:cs="Times New Roman"/>
          <w:sz w:val="24"/>
          <w:szCs w:val="24"/>
        </w:rPr>
        <w:t xml:space="preserve">methods </w:t>
      </w:r>
      <w:r w:rsidR="00EE36E8" w:rsidRPr="007B448B">
        <w:rPr>
          <w:rFonts w:ascii="Times New Roman" w:hAnsi="Times New Roman" w:cs="Times New Roman"/>
          <w:sz w:val="24"/>
          <w:szCs w:val="24"/>
        </w:rPr>
        <w:t xml:space="preserve">against </w:t>
      </w:r>
      <w:r w:rsidR="004958E2" w:rsidRPr="007B448B">
        <w:rPr>
          <w:rFonts w:ascii="Times New Roman" w:hAnsi="Times New Roman" w:cs="Times New Roman"/>
          <w:sz w:val="24"/>
          <w:szCs w:val="24"/>
        </w:rPr>
        <w:t>“</w:t>
      </w:r>
      <w:r w:rsidR="00EE36E8" w:rsidRPr="007B448B">
        <w:rPr>
          <w:rFonts w:ascii="Times New Roman" w:hAnsi="Times New Roman" w:cs="Times New Roman"/>
          <w:sz w:val="24"/>
          <w:szCs w:val="24"/>
        </w:rPr>
        <w:t>Gold standard</w:t>
      </w:r>
      <w:r w:rsidR="004958E2" w:rsidRPr="007B448B">
        <w:rPr>
          <w:rFonts w:ascii="Times New Roman" w:hAnsi="Times New Roman" w:cs="Times New Roman"/>
          <w:sz w:val="24"/>
          <w:szCs w:val="24"/>
        </w:rPr>
        <w:t>”</w:t>
      </w:r>
      <w:r w:rsidR="000957F3" w:rsidRPr="007B448B">
        <w:rPr>
          <w:rFonts w:ascii="Times New Roman" w:hAnsi="Times New Roman" w:cs="Times New Roman"/>
          <w:sz w:val="24"/>
          <w:szCs w:val="24"/>
        </w:rPr>
        <w:t xml:space="preserve"> </w:t>
      </w:r>
      <w:r w:rsidR="00455813" w:rsidRPr="007B448B">
        <w:rPr>
          <w:rFonts w:ascii="Times New Roman" w:hAnsi="Times New Roman" w:cs="Times New Roman"/>
          <w:sz w:val="24"/>
          <w:szCs w:val="24"/>
        </w:rPr>
        <w:t>for</w:t>
      </w:r>
      <w:r w:rsidR="004958E2" w:rsidRPr="007B448B">
        <w:rPr>
          <w:rFonts w:ascii="Times New Roman" w:hAnsi="Times New Roman" w:cs="Times New Roman"/>
          <w:sz w:val="24"/>
          <w:szCs w:val="24"/>
        </w:rPr>
        <w:t xml:space="preserve"> laboratory</w:t>
      </w:r>
      <w:r w:rsidR="00455813" w:rsidRPr="007B448B">
        <w:rPr>
          <w:rFonts w:ascii="Times New Roman" w:hAnsi="Times New Roman" w:cs="Times New Roman"/>
          <w:sz w:val="24"/>
          <w:szCs w:val="24"/>
        </w:rPr>
        <w:t xml:space="preserve"> diagnosis</w:t>
      </w:r>
      <w:r w:rsidR="00EE36E8" w:rsidRPr="007B448B">
        <w:rPr>
          <w:rFonts w:ascii="Times New Roman" w:hAnsi="Times New Roman" w:cs="Times New Roman"/>
          <w:sz w:val="24"/>
          <w:szCs w:val="24"/>
        </w:rPr>
        <w:t xml:space="preserve"> of int</w:t>
      </w:r>
      <w:r w:rsidR="00987162" w:rsidRPr="007B448B">
        <w:rPr>
          <w:rFonts w:ascii="Times New Roman" w:hAnsi="Times New Roman" w:cs="Times New Roman"/>
          <w:sz w:val="24"/>
          <w:szCs w:val="24"/>
        </w:rPr>
        <w:t>estinal parasites among school</w:t>
      </w:r>
      <w:r w:rsidR="00581377" w:rsidRPr="007B448B">
        <w:rPr>
          <w:rFonts w:ascii="Times New Roman" w:hAnsi="Times New Roman" w:cs="Times New Roman"/>
          <w:sz w:val="24"/>
          <w:szCs w:val="24"/>
        </w:rPr>
        <w:t xml:space="preserve"> children at</w:t>
      </w:r>
      <w:r w:rsidR="00EE36E8" w:rsidRPr="007B448B">
        <w:rPr>
          <w:rFonts w:ascii="Times New Roman" w:hAnsi="Times New Roman" w:cs="Times New Roman"/>
          <w:sz w:val="24"/>
          <w:szCs w:val="24"/>
        </w:rPr>
        <w:t xml:space="preserve"> Me</w:t>
      </w:r>
      <w:r w:rsidR="00931B94" w:rsidRPr="007B448B">
        <w:rPr>
          <w:rFonts w:ascii="Times New Roman" w:hAnsi="Times New Roman" w:cs="Times New Roman"/>
          <w:sz w:val="24"/>
          <w:szCs w:val="24"/>
        </w:rPr>
        <w:t>shenti and</w:t>
      </w:r>
      <w:r w:rsidRPr="007B448B">
        <w:rPr>
          <w:rFonts w:ascii="Times New Roman" w:hAnsi="Times New Roman" w:cs="Times New Roman"/>
          <w:sz w:val="24"/>
          <w:szCs w:val="24"/>
        </w:rPr>
        <w:t xml:space="preserve"> Gedro </w:t>
      </w:r>
      <w:r w:rsidR="004212EC" w:rsidRPr="007B448B">
        <w:rPr>
          <w:rFonts w:ascii="Times New Roman" w:hAnsi="Times New Roman" w:cs="Times New Roman"/>
          <w:sz w:val="24"/>
          <w:szCs w:val="24"/>
        </w:rPr>
        <w:t>elementary</w:t>
      </w:r>
      <w:r w:rsidRPr="007B448B">
        <w:rPr>
          <w:rFonts w:ascii="Times New Roman" w:hAnsi="Times New Roman" w:cs="Times New Roman"/>
          <w:sz w:val="24"/>
          <w:szCs w:val="24"/>
        </w:rPr>
        <w:t xml:space="preserve"> schools</w:t>
      </w:r>
    </w:p>
    <w:p w:rsidR="00DB1ECC" w:rsidRPr="007B448B" w:rsidRDefault="00171FEB" w:rsidP="004E70C4">
      <w:pPr>
        <w:pStyle w:val="Heading2"/>
        <w:spacing w:after="240" w:line="360" w:lineRule="auto"/>
        <w:rPr>
          <w:rFonts w:ascii="Times New Roman" w:hAnsi="Times New Roman" w:cs="Times New Roman"/>
          <w:b/>
          <w:color w:val="auto"/>
        </w:rPr>
      </w:pPr>
      <w:bookmarkStart w:id="24" w:name="_Toc528354136"/>
      <w:r w:rsidRPr="007B448B">
        <w:rPr>
          <w:rFonts w:ascii="Times New Roman" w:hAnsi="Times New Roman" w:cs="Times New Roman"/>
          <w:b/>
          <w:color w:val="auto"/>
        </w:rPr>
        <w:t>4</w:t>
      </w:r>
      <w:r w:rsidR="00A00BAC" w:rsidRPr="007B448B">
        <w:rPr>
          <w:rFonts w:ascii="Times New Roman" w:hAnsi="Times New Roman" w:cs="Times New Roman"/>
          <w:b/>
          <w:color w:val="auto"/>
        </w:rPr>
        <w:t>.2</w:t>
      </w:r>
      <w:r w:rsidR="00497D3B" w:rsidRPr="007B448B">
        <w:rPr>
          <w:rFonts w:ascii="Times New Roman" w:hAnsi="Times New Roman" w:cs="Times New Roman"/>
          <w:b/>
          <w:color w:val="auto"/>
        </w:rPr>
        <w:t xml:space="preserve"> S</w:t>
      </w:r>
      <w:r w:rsidR="00131CE4" w:rsidRPr="007B448B">
        <w:rPr>
          <w:rFonts w:ascii="Times New Roman" w:hAnsi="Times New Roman" w:cs="Times New Roman"/>
          <w:b/>
          <w:color w:val="auto"/>
        </w:rPr>
        <w:t>pecific objectives</w:t>
      </w:r>
      <w:bookmarkEnd w:id="24"/>
    </w:p>
    <w:p w:rsidR="00DF6DFE" w:rsidRPr="007B448B" w:rsidRDefault="004425B9"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To </w:t>
      </w:r>
      <w:r w:rsidR="00DF6DFE" w:rsidRPr="007B448B">
        <w:rPr>
          <w:rFonts w:ascii="Times New Roman" w:hAnsi="Times New Roman" w:cs="Times New Roman"/>
          <w:sz w:val="24"/>
          <w:szCs w:val="24"/>
        </w:rPr>
        <w:t>determine the magnitude of</w:t>
      </w:r>
      <w:r w:rsidR="00531E60" w:rsidRPr="007B448B">
        <w:rPr>
          <w:rFonts w:ascii="Times New Roman" w:hAnsi="Times New Roman" w:cs="Times New Roman"/>
          <w:sz w:val="24"/>
          <w:szCs w:val="24"/>
        </w:rPr>
        <w:t xml:space="preserve"> intestinal</w:t>
      </w:r>
      <w:r w:rsidR="00393D58" w:rsidRPr="007B448B">
        <w:rPr>
          <w:rFonts w:ascii="Times New Roman" w:hAnsi="Times New Roman" w:cs="Times New Roman"/>
          <w:sz w:val="24"/>
          <w:szCs w:val="24"/>
        </w:rPr>
        <w:t xml:space="preserve"> parasites</w:t>
      </w:r>
      <w:r w:rsidR="00531E60" w:rsidRPr="007B448B">
        <w:rPr>
          <w:rFonts w:ascii="Times New Roman" w:hAnsi="Times New Roman" w:cs="Times New Roman"/>
          <w:sz w:val="24"/>
          <w:szCs w:val="24"/>
        </w:rPr>
        <w:t xml:space="preserve"> among school </w:t>
      </w:r>
      <w:r w:rsidR="002C2D24" w:rsidRPr="007B448B">
        <w:rPr>
          <w:rFonts w:ascii="Times New Roman" w:hAnsi="Times New Roman" w:cs="Times New Roman"/>
          <w:sz w:val="24"/>
          <w:szCs w:val="24"/>
        </w:rPr>
        <w:t>children</w:t>
      </w:r>
      <w:r w:rsidR="00531E60" w:rsidRPr="007B448B">
        <w:rPr>
          <w:rFonts w:ascii="Times New Roman" w:hAnsi="Times New Roman" w:cs="Times New Roman"/>
          <w:sz w:val="24"/>
          <w:szCs w:val="24"/>
        </w:rPr>
        <w:t xml:space="preserve"> at Meshent</w:t>
      </w:r>
      <w:r w:rsidR="002C2D24" w:rsidRPr="007B448B">
        <w:rPr>
          <w:rFonts w:ascii="Times New Roman" w:hAnsi="Times New Roman" w:cs="Times New Roman"/>
          <w:sz w:val="24"/>
          <w:szCs w:val="24"/>
        </w:rPr>
        <w:t>i and Gedro elementary schools</w:t>
      </w:r>
    </w:p>
    <w:p w:rsidR="00DB1ECC" w:rsidRPr="007B448B" w:rsidRDefault="00DB1ECC"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To determine the </w:t>
      </w:r>
      <w:r w:rsidR="00DF6DFE" w:rsidRPr="007B448B">
        <w:rPr>
          <w:rFonts w:ascii="Times New Roman" w:hAnsi="Times New Roman" w:cs="Times New Roman"/>
          <w:sz w:val="24"/>
          <w:szCs w:val="24"/>
        </w:rPr>
        <w:t xml:space="preserve">performance of </w:t>
      </w:r>
      <w:r w:rsidRPr="007B448B">
        <w:rPr>
          <w:rFonts w:ascii="Times New Roman" w:hAnsi="Times New Roman" w:cs="Times New Roman"/>
          <w:sz w:val="24"/>
          <w:szCs w:val="24"/>
        </w:rPr>
        <w:t xml:space="preserve">wet mount </w:t>
      </w:r>
      <w:r w:rsidR="00DF6DFE" w:rsidRPr="007B448B">
        <w:rPr>
          <w:rFonts w:ascii="Times New Roman" w:hAnsi="Times New Roman" w:cs="Times New Roman"/>
          <w:sz w:val="24"/>
          <w:szCs w:val="24"/>
        </w:rPr>
        <w:t xml:space="preserve">method </w:t>
      </w:r>
      <w:r w:rsidRPr="007B448B">
        <w:rPr>
          <w:rFonts w:ascii="Times New Roman" w:hAnsi="Times New Roman" w:cs="Times New Roman"/>
          <w:sz w:val="24"/>
          <w:szCs w:val="24"/>
        </w:rPr>
        <w:t xml:space="preserve">against the </w:t>
      </w:r>
      <w:r w:rsidR="00B67CD3" w:rsidRPr="007B448B">
        <w:rPr>
          <w:rFonts w:ascii="Times New Roman" w:hAnsi="Times New Roman" w:cs="Times New Roman"/>
          <w:sz w:val="24"/>
          <w:szCs w:val="24"/>
        </w:rPr>
        <w:t>“</w:t>
      </w:r>
      <w:r w:rsidRPr="007B448B">
        <w:rPr>
          <w:rFonts w:ascii="Times New Roman" w:hAnsi="Times New Roman" w:cs="Times New Roman"/>
          <w:sz w:val="24"/>
          <w:szCs w:val="24"/>
        </w:rPr>
        <w:t>Gold standard</w:t>
      </w:r>
      <w:r w:rsidR="00B67CD3" w:rsidRPr="007B448B">
        <w:rPr>
          <w:rFonts w:ascii="Times New Roman" w:hAnsi="Times New Roman" w:cs="Times New Roman"/>
          <w:sz w:val="24"/>
          <w:szCs w:val="24"/>
        </w:rPr>
        <w:t>”</w:t>
      </w:r>
    </w:p>
    <w:p w:rsidR="00DB1ECC" w:rsidRPr="007B448B" w:rsidRDefault="00DB1ECC"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To determine</w:t>
      </w:r>
      <w:r w:rsidR="00DF6DFE" w:rsidRPr="007B448B">
        <w:rPr>
          <w:rFonts w:ascii="Times New Roman" w:hAnsi="Times New Roman" w:cs="Times New Roman"/>
          <w:sz w:val="24"/>
          <w:szCs w:val="24"/>
        </w:rPr>
        <w:t xml:space="preserve"> the</w:t>
      </w:r>
      <w:r w:rsidR="000957F3" w:rsidRPr="007B448B">
        <w:rPr>
          <w:rFonts w:ascii="Times New Roman" w:hAnsi="Times New Roman" w:cs="Times New Roman"/>
          <w:sz w:val="24"/>
          <w:szCs w:val="24"/>
        </w:rPr>
        <w:t xml:space="preserve"> </w:t>
      </w:r>
      <w:r w:rsidR="00DF6DFE" w:rsidRPr="007B448B">
        <w:rPr>
          <w:rFonts w:ascii="Times New Roman" w:hAnsi="Times New Roman" w:cs="Times New Roman"/>
          <w:sz w:val="24"/>
          <w:szCs w:val="24"/>
        </w:rPr>
        <w:t xml:space="preserve">performance of </w:t>
      </w:r>
      <w:r w:rsidRPr="007B448B">
        <w:rPr>
          <w:rFonts w:ascii="Times New Roman" w:hAnsi="Times New Roman" w:cs="Times New Roman"/>
          <w:sz w:val="24"/>
          <w:szCs w:val="24"/>
        </w:rPr>
        <w:t xml:space="preserve">Baermann </w:t>
      </w:r>
      <w:r w:rsidR="00DF6DFE" w:rsidRPr="007B448B">
        <w:rPr>
          <w:rFonts w:ascii="Times New Roman" w:hAnsi="Times New Roman" w:cs="Times New Roman"/>
          <w:sz w:val="24"/>
          <w:szCs w:val="24"/>
        </w:rPr>
        <w:t xml:space="preserve">method </w:t>
      </w:r>
      <w:r w:rsidRPr="007B448B">
        <w:rPr>
          <w:rFonts w:ascii="Times New Roman" w:hAnsi="Times New Roman" w:cs="Times New Roman"/>
          <w:sz w:val="24"/>
          <w:szCs w:val="24"/>
        </w:rPr>
        <w:t xml:space="preserve">against the </w:t>
      </w:r>
      <w:r w:rsidR="00B67CD3" w:rsidRPr="007B448B">
        <w:rPr>
          <w:rFonts w:ascii="Times New Roman" w:hAnsi="Times New Roman" w:cs="Times New Roman"/>
          <w:sz w:val="24"/>
          <w:szCs w:val="24"/>
        </w:rPr>
        <w:t>“</w:t>
      </w:r>
      <w:r w:rsidRPr="007B448B">
        <w:rPr>
          <w:rFonts w:ascii="Times New Roman" w:hAnsi="Times New Roman" w:cs="Times New Roman"/>
          <w:sz w:val="24"/>
          <w:szCs w:val="24"/>
        </w:rPr>
        <w:t>Gold standard</w:t>
      </w:r>
      <w:r w:rsidR="00B67CD3" w:rsidRPr="007B448B">
        <w:rPr>
          <w:rFonts w:ascii="Times New Roman" w:hAnsi="Times New Roman" w:cs="Times New Roman"/>
          <w:sz w:val="24"/>
          <w:szCs w:val="24"/>
        </w:rPr>
        <w:t>”</w:t>
      </w:r>
    </w:p>
    <w:p w:rsidR="00DB1ECC" w:rsidRPr="007B448B" w:rsidRDefault="00DB1ECC"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To determine the </w:t>
      </w:r>
      <w:r w:rsidR="00DF6DFE" w:rsidRPr="007B448B">
        <w:rPr>
          <w:rFonts w:ascii="Times New Roman" w:hAnsi="Times New Roman" w:cs="Times New Roman"/>
          <w:sz w:val="24"/>
          <w:szCs w:val="24"/>
        </w:rPr>
        <w:t xml:space="preserve">performance of </w:t>
      </w:r>
      <w:r w:rsidR="005436D9" w:rsidRPr="007B448B">
        <w:rPr>
          <w:rFonts w:ascii="Times New Roman" w:hAnsi="Times New Roman" w:cs="Times New Roman"/>
          <w:sz w:val="24"/>
          <w:szCs w:val="24"/>
        </w:rPr>
        <w:t>Modified Baermann</w:t>
      </w:r>
      <w:r w:rsidR="00DF6DFE" w:rsidRPr="007B448B">
        <w:rPr>
          <w:rFonts w:ascii="Times New Roman" w:hAnsi="Times New Roman" w:cs="Times New Roman"/>
          <w:sz w:val="24"/>
          <w:szCs w:val="24"/>
        </w:rPr>
        <w:t xml:space="preserve"> method </w:t>
      </w:r>
      <w:r w:rsidRPr="007B448B">
        <w:rPr>
          <w:rFonts w:ascii="Times New Roman" w:hAnsi="Times New Roman" w:cs="Times New Roman"/>
          <w:sz w:val="24"/>
          <w:szCs w:val="24"/>
        </w:rPr>
        <w:t xml:space="preserve">against the </w:t>
      </w:r>
      <w:r w:rsidR="00B67CD3" w:rsidRPr="007B448B">
        <w:rPr>
          <w:rFonts w:ascii="Times New Roman" w:hAnsi="Times New Roman" w:cs="Times New Roman"/>
          <w:sz w:val="24"/>
          <w:szCs w:val="24"/>
        </w:rPr>
        <w:t>“</w:t>
      </w:r>
      <w:r w:rsidRPr="007B448B">
        <w:rPr>
          <w:rFonts w:ascii="Times New Roman" w:hAnsi="Times New Roman" w:cs="Times New Roman"/>
          <w:sz w:val="24"/>
          <w:szCs w:val="24"/>
        </w:rPr>
        <w:t>Gold standard</w:t>
      </w:r>
      <w:r w:rsidR="00B67CD3" w:rsidRPr="007B448B">
        <w:rPr>
          <w:rFonts w:ascii="Times New Roman" w:hAnsi="Times New Roman" w:cs="Times New Roman"/>
          <w:sz w:val="24"/>
          <w:szCs w:val="24"/>
        </w:rPr>
        <w:t>”</w:t>
      </w:r>
    </w:p>
    <w:p w:rsidR="002E2DF8" w:rsidRPr="007B448B" w:rsidRDefault="00DB1ECC"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To determine the </w:t>
      </w:r>
      <w:r w:rsidR="00DF6DFE" w:rsidRPr="007B448B">
        <w:rPr>
          <w:rFonts w:ascii="Times New Roman" w:hAnsi="Times New Roman" w:cs="Times New Roman"/>
          <w:sz w:val="24"/>
          <w:szCs w:val="24"/>
        </w:rPr>
        <w:t>performance of Ri</w:t>
      </w:r>
      <w:r w:rsidR="00606A0D" w:rsidRPr="007B448B">
        <w:rPr>
          <w:rFonts w:ascii="Times New Roman" w:hAnsi="Times New Roman" w:cs="Times New Roman"/>
          <w:sz w:val="24"/>
          <w:szCs w:val="24"/>
        </w:rPr>
        <w:t>t</w:t>
      </w:r>
      <w:r w:rsidR="00DF6DFE" w:rsidRPr="007B448B">
        <w:rPr>
          <w:rFonts w:ascii="Times New Roman" w:hAnsi="Times New Roman" w:cs="Times New Roman"/>
          <w:sz w:val="24"/>
          <w:szCs w:val="24"/>
        </w:rPr>
        <w:t xml:space="preserve">chie’s method </w:t>
      </w:r>
      <w:r w:rsidRPr="007B448B">
        <w:rPr>
          <w:rFonts w:ascii="Times New Roman" w:hAnsi="Times New Roman" w:cs="Times New Roman"/>
          <w:sz w:val="24"/>
          <w:szCs w:val="24"/>
        </w:rPr>
        <w:t xml:space="preserve">against the </w:t>
      </w:r>
      <w:r w:rsidR="00B67CD3" w:rsidRPr="007B448B">
        <w:rPr>
          <w:rFonts w:ascii="Times New Roman" w:hAnsi="Times New Roman" w:cs="Times New Roman"/>
          <w:sz w:val="24"/>
          <w:szCs w:val="24"/>
        </w:rPr>
        <w:t>“</w:t>
      </w:r>
      <w:r w:rsidRPr="007B448B">
        <w:rPr>
          <w:rFonts w:ascii="Times New Roman" w:hAnsi="Times New Roman" w:cs="Times New Roman"/>
          <w:sz w:val="24"/>
          <w:szCs w:val="24"/>
        </w:rPr>
        <w:t>Gold standard</w:t>
      </w:r>
      <w:r w:rsidR="00B67CD3" w:rsidRPr="007B448B">
        <w:rPr>
          <w:rFonts w:ascii="Times New Roman" w:hAnsi="Times New Roman" w:cs="Times New Roman"/>
          <w:sz w:val="24"/>
          <w:szCs w:val="24"/>
        </w:rPr>
        <w:t>”</w:t>
      </w: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C0279C" w:rsidRPr="007B448B" w:rsidRDefault="00C0279C" w:rsidP="004E70C4">
      <w:pPr>
        <w:spacing w:line="360" w:lineRule="auto"/>
        <w:jc w:val="both"/>
        <w:rPr>
          <w:rFonts w:ascii="Times New Roman" w:hAnsi="Times New Roman" w:cs="Times New Roman"/>
          <w:sz w:val="24"/>
          <w:szCs w:val="24"/>
        </w:rPr>
      </w:pPr>
    </w:p>
    <w:p w:rsidR="005F2D97" w:rsidRPr="007B448B" w:rsidRDefault="005F2D97" w:rsidP="004E70C4">
      <w:pPr>
        <w:spacing w:line="360" w:lineRule="auto"/>
        <w:jc w:val="both"/>
        <w:rPr>
          <w:rFonts w:ascii="Times New Roman" w:hAnsi="Times New Roman" w:cs="Times New Roman"/>
          <w:sz w:val="24"/>
          <w:szCs w:val="24"/>
        </w:rPr>
      </w:pPr>
    </w:p>
    <w:p w:rsidR="006D3C77" w:rsidRPr="007B448B" w:rsidRDefault="006D3C77" w:rsidP="004E70C4">
      <w:pPr>
        <w:spacing w:before="240" w:line="360" w:lineRule="auto"/>
        <w:jc w:val="both"/>
        <w:rPr>
          <w:rFonts w:ascii="Times New Roman" w:hAnsi="Times New Roman" w:cs="Times New Roman"/>
          <w:sz w:val="24"/>
          <w:szCs w:val="24"/>
        </w:rPr>
      </w:pPr>
    </w:p>
    <w:p w:rsidR="00245920" w:rsidRPr="007B448B" w:rsidRDefault="00245920" w:rsidP="004E70C4">
      <w:pPr>
        <w:spacing w:before="240" w:line="360" w:lineRule="auto"/>
        <w:jc w:val="both"/>
        <w:rPr>
          <w:rFonts w:ascii="Times New Roman" w:hAnsi="Times New Roman" w:cs="Times New Roman"/>
          <w:sz w:val="24"/>
          <w:szCs w:val="24"/>
        </w:rPr>
      </w:pPr>
    </w:p>
    <w:p w:rsidR="008C6B8E" w:rsidRPr="007B448B" w:rsidRDefault="00171FEB" w:rsidP="004E70C4">
      <w:pPr>
        <w:pStyle w:val="Heading1"/>
        <w:spacing w:after="240" w:line="360" w:lineRule="auto"/>
        <w:rPr>
          <w:rFonts w:ascii="Times New Roman" w:hAnsi="Times New Roman" w:cs="Times New Roman"/>
          <w:b/>
          <w:color w:val="auto"/>
          <w:sz w:val="28"/>
          <w:szCs w:val="28"/>
        </w:rPr>
      </w:pPr>
      <w:bookmarkStart w:id="25" w:name="_Toc528354137"/>
      <w:r w:rsidRPr="007B448B">
        <w:rPr>
          <w:rFonts w:ascii="Times New Roman" w:hAnsi="Times New Roman" w:cs="Times New Roman"/>
          <w:b/>
          <w:color w:val="auto"/>
          <w:sz w:val="28"/>
          <w:szCs w:val="28"/>
        </w:rPr>
        <w:lastRenderedPageBreak/>
        <w:t>5</w:t>
      </w:r>
      <w:r w:rsidR="00DB57F7" w:rsidRPr="007B448B">
        <w:rPr>
          <w:rFonts w:ascii="Times New Roman" w:hAnsi="Times New Roman" w:cs="Times New Roman"/>
          <w:b/>
          <w:color w:val="auto"/>
          <w:sz w:val="28"/>
          <w:szCs w:val="28"/>
        </w:rPr>
        <w:t>. Material and Methods</w:t>
      </w:r>
      <w:bookmarkEnd w:id="25"/>
    </w:p>
    <w:p w:rsidR="00BF5DE1" w:rsidRPr="007B448B" w:rsidRDefault="00987162" w:rsidP="004E70C4">
      <w:pPr>
        <w:pStyle w:val="Heading2"/>
        <w:spacing w:after="240" w:line="360" w:lineRule="auto"/>
        <w:rPr>
          <w:rFonts w:ascii="Times New Roman" w:hAnsi="Times New Roman" w:cs="Times New Roman"/>
          <w:b/>
          <w:color w:val="auto"/>
        </w:rPr>
      </w:pPr>
      <w:bookmarkStart w:id="26" w:name="_Toc528354138"/>
      <w:r w:rsidRPr="007B448B">
        <w:rPr>
          <w:rFonts w:ascii="Times New Roman" w:hAnsi="Times New Roman" w:cs="Times New Roman"/>
          <w:b/>
          <w:color w:val="auto"/>
        </w:rPr>
        <w:t>5</w:t>
      </w:r>
      <w:r w:rsidR="003715EE" w:rsidRPr="007B448B">
        <w:rPr>
          <w:rFonts w:ascii="Times New Roman" w:hAnsi="Times New Roman" w:cs="Times New Roman"/>
          <w:b/>
          <w:color w:val="auto"/>
        </w:rPr>
        <w:t>.1 S</w:t>
      </w:r>
      <w:r w:rsidR="00DB57F7" w:rsidRPr="007B448B">
        <w:rPr>
          <w:rFonts w:ascii="Times New Roman" w:hAnsi="Times New Roman" w:cs="Times New Roman"/>
          <w:b/>
          <w:color w:val="auto"/>
        </w:rPr>
        <w:t>tudy</w:t>
      </w:r>
      <w:r w:rsidR="004E71E9" w:rsidRPr="007B448B">
        <w:rPr>
          <w:rFonts w:ascii="Times New Roman" w:hAnsi="Times New Roman" w:cs="Times New Roman"/>
          <w:b/>
          <w:color w:val="auto"/>
        </w:rPr>
        <w:t xml:space="preserve"> area and design</w:t>
      </w:r>
      <w:bookmarkEnd w:id="26"/>
    </w:p>
    <w:p w:rsidR="00C72507" w:rsidRPr="007B448B" w:rsidRDefault="008C6B8E"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A</w:t>
      </w:r>
      <w:r w:rsidR="000957F3" w:rsidRPr="007B448B">
        <w:rPr>
          <w:rFonts w:ascii="Times New Roman" w:hAnsi="Times New Roman" w:cs="Times New Roman"/>
          <w:sz w:val="24"/>
          <w:szCs w:val="24"/>
        </w:rPr>
        <w:t xml:space="preserve"> </w:t>
      </w:r>
      <w:r w:rsidR="004E71E9" w:rsidRPr="007B448B">
        <w:rPr>
          <w:rFonts w:ascii="Times New Roman" w:hAnsi="Times New Roman" w:cs="Times New Roman"/>
          <w:sz w:val="24"/>
          <w:szCs w:val="24"/>
        </w:rPr>
        <w:t xml:space="preserve">school based </w:t>
      </w:r>
      <w:r w:rsidR="002E7A92" w:rsidRPr="007B448B">
        <w:rPr>
          <w:rFonts w:ascii="Times New Roman" w:hAnsi="Times New Roman" w:cs="Times New Roman"/>
          <w:sz w:val="24"/>
          <w:szCs w:val="24"/>
        </w:rPr>
        <w:t>cross-sectional</w:t>
      </w:r>
      <w:r w:rsidRPr="007B448B">
        <w:rPr>
          <w:rFonts w:ascii="Times New Roman" w:hAnsi="Times New Roman" w:cs="Times New Roman"/>
          <w:sz w:val="24"/>
          <w:szCs w:val="24"/>
        </w:rPr>
        <w:t xml:space="preserve"> study </w:t>
      </w:r>
      <w:r w:rsidR="000F01E9" w:rsidRPr="007B448B">
        <w:rPr>
          <w:rFonts w:ascii="Times New Roman" w:hAnsi="Times New Roman" w:cs="Times New Roman"/>
          <w:sz w:val="24"/>
          <w:szCs w:val="24"/>
        </w:rPr>
        <w:t>was</w:t>
      </w:r>
      <w:r w:rsidR="00782196" w:rsidRPr="007B448B">
        <w:rPr>
          <w:rFonts w:ascii="Times New Roman" w:hAnsi="Times New Roman" w:cs="Times New Roman"/>
          <w:sz w:val="24"/>
          <w:szCs w:val="24"/>
        </w:rPr>
        <w:t xml:space="preserve"> conducted</w:t>
      </w:r>
      <w:r w:rsidR="00F36DB4" w:rsidRPr="007B448B">
        <w:rPr>
          <w:rFonts w:ascii="Times New Roman" w:hAnsi="Times New Roman" w:cs="Times New Roman"/>
          <w:sz w:val="24"/>
          <w:szCs w:val="24"/>
        </w:rPr>
        <w:t xml:space="preserve"> on</w:t>
      </w:r>
      <w:r w:rsidR="00EE36E8" w:rsidRPr="007B448B">
        <w:rPr>
          <w:rFonts w:ascii="Times New Roman" w:hAnsi="Times New Roman" w:cs="Times New Roman"/>
          <w:sz w:val="24"/>
          <w:szCs w:val="24"/>
        </w:rPr>
        <w:t xml:space="preserve"> school children </w:t>
      </w:r>
      <w:r w:rsidRPr="007B448B">
        <w:rPr>
          <w:rFonts w:ascii="Times New Roman" w:hAnsi="Times New Roman" w:cs="Times New Roman"/>
          <w:sz w:val="24"/>
          <w:szCs w:val="24"/>
        </w:rPr>
        <w:t xml:space="preserve">at </w:t>
      </w:r>
      <w:r w:rsidR="002E7A92" w:rsidRPr="007B448B">
        <w:rPr>
          <w:rFonts w:ascii="Times New Roman" w:hAnsi="Times New Roman" w:cs="Times New Roman"/>
          <w:sz w:val="24"/>
          <w:szCs w:val="24"/>
        </w:rPr>
        <w:t>Meshenti and</w:t>
      </w:r>
      <w:r w:rsidR="00EE36E8" w:rsidRPr="007B448B">
        <w:rPr>
          <w:rFonts w:ascii="Times New Roman" w:hAnsi="Times New Roman" w:cs="Times New Roman"/>
          <w:sz w:val="24"/>
          <w:szCs w:val="24"/>
        </w:rPr>
        <w:t xml:space="preserve"> Gedro </w:t>
      </w:r>
      <w:r w:rsidR="004212EC" w:rsidRPr="007B448B">
        <w:rPr>
          <w:rFonts w:ascii="Times New Roman" w:hAnsi="Times New Roman" w:cs="Times New Roman"/>
          <w:sz w:val="24"/>
          <w:szCs w:val="24"/>
        </w:rPr>
        <w:t>elementary</w:t>
      </w:r>
      <w:r w:rsidR="000957F3" w:rsidRPr="007B448B">
        <w:rPr>
          <w:rFonts w:ascii="Times New Roman" w:hAnsi="Times New Roman" w:cs="Times New Roman"/>
          <w:sz w:val="24"/>
          <w:szCs w:val="24"/>
        </w:rPr>
        <w:t xml:space="preserve"> </w:t>
      </w:r>
      <w:r w:rsidR="004430F3" w:rsidRPr="007B448B">
        <w:rPr>
          <w:rFonts w:ascii="Times New Roman" w:hAnsi="Times New Roman" w:cs="Times New Roman"/>
          <w:sz w:val="24"/>
          <w:szCs w:val="24"/>
        </w:rPr>
        <w:t xml:space="preserve">schools in rural Bahir </w:t>
      </w:r>
      <w:r w:rsidR="00984993" w:rsidRPr="007B448B">
        <w:rPr>
          <w:rFonts w:ascii="Times New Roman" w:hAnsi="Times New Roman" w:cs="Times New Roman"/>
          <w:sz w:val="24"/>
          <w:szCs w:val="24"/>
        </w:rPr>
        <w:t>D</w:t>
      </w:r>
      <w:r w:rsidR="00807E31" w:rsidRPr="007B448B">
        <w:rPr>
          <w:rFonts w:ascii="Times New Roman" w:hAnsi="Times New Roman" w:cs="Times New Roman"/>
          <w:sz w:val="24"/>
          <w:szCs w:val="24"/>
        </w:rPr>
        <w:t>ar</w:t>
      </w:r>
      <w:r w:rsidR="00B16DA7" w:rsidRPr="007B448B">
        <w:rPr>
          <w:rFonts w:ascii="Times New Roman" w:hAnsi="Times New Roman" w:cs="Times New Roman"/>
          <w:sz w:val="24"/>
          <w:szCs w:val="24"/>
        </w:rPr>
        <w:t>,</w:t>
      </w:r>
      <w:r w:rsidR="00807E31" w:rsidRPr="007B448B">
        <w:rPr>
          <w:rFonts w:ascii="Times New Roman" w:hAnsi="Times New Roman" w:cs="Times New Roman"/>
          <w:sz w:val="24"/>
          <w:szCs w:val="24"/>
        </w:rPr>
        <w:t xml:space="preserve"> from </w:t>
      </w:r>
      <w:r w:rsidR="00F73727" w:rsidRPr="007B448B">
        <w:rPr>
          <w:rFonts w:ascii="Times New Roman" w:hAnsi="Times New Roman" w:cs="Times New Roman"/>
          <w:sz w:val="24"/>
          <w:szCs w:val="24"/>
        </w:rPr>
        <w:t>March</w:t>
      </w:r>
      <w:r w:rsidR="000957F3" w:rsidRPr="007B448B">
        <w:rPr>
          <w:rFonts w:ascii="Times New Roman" w:hAnsi="Times New Roman" w:cs="Times New Roman"/>
          <w:sz w:val="24"/>
          <w:szCs w:val="24"/>
        </w:rPr>
        <w:t xml:space="preserve"> </w:t>
      </w:r>
      <w:r w:rsidR="00807E31" w:rsidRPr="007B448B">
        <w:rPr>
          <w:rFonts w:ascii="Times New Roman" w:hAnsi="Times New Roman" w:cs="Times New Roman"/>
          <w:sz w:val="24"/>
          <w:szCs w:val="24"/>
        </w:rPr>
        <w:t>to</w:t>
      </w:r>
      <w:r w:rsidR="00276EE5" w:rsidRPr="007B448B">
        <w:rPr>
          <w:rFonts w:ascii="Times New Roman" w:hAnsi="Times New Roman" w:cs="Times New Roman"/>
          <w:sz w:val="24"/>
          <w:szCs w:val="24"/>
        </w:rPr>
        <w:t xml:space="preserve"> June</w:t>
      </w:r>
      <w:r w:rsidR="00EA158B" w:rsidRPr="007B448B">
        <w:rPr>
          <w:rFonts w:ascii="Times New Roman" w:hAnsi="Times New Roman" w:cs="Times New Roman"/>
          <w:sz w:val="24"/>
          <w:szCs w:val="24"/>
        </w:rPr>
        <w:t>, 2018</w:t>
      </w:r>
      <w:r w:rsidRPr="007B448B">
        <w:rPr>
          <w:rFonts w:ascii="Times New Roman" w:hAnsi="Times New Roman" w:cs="Times New Roman"/>
          <w:sz w:val="24"/>
          <w:szCs w:val="24"/>
        </w:rPr>
        <w:t xml:space="preserve">. </w:t>
      </w:r>
      <w:r w:rsidR="004430F3" w:rsidRPr="007B448B">
        <w:rPr>
          <w:rFonts w:ascii="Times New Roman" w:hAnsi="Times New Roman" w:cs="Times New Roman"/>
          <w:sz w:val="24"/>
          <w:szCs w:val="24"/>
        </w:rPr>
        <w:t>Bahir D</w:t>
      </w:r>
      <w:r w:rsidR="005315B6" w:rsidRPr="007B448B">
        <w:rPr>
          <w:rFonts w:ascii="Times New Roman" w:hAnsi="Times New Roman" w:cs="Times New Roman"/>
          <w:sz w:val="24"/>
          <w:szCs w:val="24"/>
        </w:rPr>
        <w:t xml:space="preserve">ar is a capital city of </w:t>
      </w:r>
      <w:r w:rsidR="000E7989" w:rsidRPr="007B448B">
        <w:rPr>
          <w:rFonts w:ascii="Times New Roman" w:hAnsi="Times New Roman" w:cs="Times New Roman"/>
          <w:sz w:val="24"/>
          <w:szCs w:val="24"/>
        </w:rPr>
        <w:t xml:space="preserve">Amhara Region </w:t>
      </w:r>
      <w:r w:rsidR="00E05507" w:rsidRPr="007B448B">
        <w:rPr>
          <w:rFonts w:ascii="Times New Roman" w:hAnsi="Times New Roman" w:cs="Times New Roman"/>
          <w:sz w:val="24"/>
          <w:szCs w:val="24"/>
        </w:rPr>
        <w:t>state</w:t>
      </w:r>
      <w:r w:rsidR="000E7989" w:rsidRPr="007B448B">
        <w:rPr>
          <w:rFonts w:ascii="Times New Roman" w:hAnsi="Times New Roman" w:cs="Times New Roman"/>
          <w:sz w:val="24"/>
          <w:szCs w:val="24"/>
        </w:rPr>
        <w:t xml:space="preserve"> lying at </w:t>
      </w:r>
      <w:r w:rsidR="00907C82" w:rsidRPr="007B448B">
        <w:rPr>
          <w:rFonts w:ascii="Times New Roman" w:hAnsi="Times New Roman" w:cs="Times New Roman"/>
          <w:sz w:val="24"/>
          <w:szCs w:val="24"/>
        </w:rPr>
        <w:t>an altitude</w:t>
      </w:r>
      <w:r w:rsidR="000E7989" w:rsidRPr="007B448B">
        <w:rPr>
          <w:rFonts w:ascii="Times New Roman" w:hAnsi="Times New Roman" w:cs="Times New Roman"/>
          <w:sz w:val="24"/>
          <w:szCs w:val="24"/>
        </w:rPr>
        <w:t xml:space="preserve"> of 1,900 m above sea level, </w:t>
      </w:r>
      <w:r w:rsidR="004E221A" w:rsidRPr="007B448B">
        <w:rPr>
          <w:rFonts w:ascii="Times New Roman" w:hAnsi="Times New Roman" w:cs="Times New Roman"/>
          <w:sz w:val="24"/>
          <w:szCs w:val="24"/>
        </w:rPr>
        <w:t>1419 mm annual rainfall and average annual temperature of 19.6°C</w:t>
      </w:r>
      <w:r w:rsidR="000E7989" w:rsidRPr="007B448B">
        <w:rPr>
          <w:rFonts w:ascii="Times New Roman" w:hAnsi="Times New Roman" w:cs="Times New Roman"/>
          <w:sz w:val="24"/>
          <w:szCs w:val="24"/>
        </w:rPr>
        <w:t xml:space="preserve">. </w:t>
      </w:r>
      <w:r w:rsidR="004434A8" w:rsidRPr="007B448B">
        <w:rPr>
          <w:rFonts w:ascii="Times New Roman" w:hAnsi="Times New Roman" w:cs="Times New Roman"/>
          <w:sz w:val="24"/>
          <w:szCs w:val="24"/>
        </w:rPr>
        <w:t>Based on the 2007 Census conducted by the central statistical agency of Ethiopia (CSA), Bahir Dar Special Zone has a total population of 221,991, of whom 10</w:t>
      </w:r>
      <w:r w:rsidR="00B21ABD" w:rsidRPr="007B448B">
        <w:rPr>
          <w:rFonts w:ascii="Times New Roman" w:hAnsi="Times New Roman" w:cs="Times New Roman"/>
          <w:sz w:val="24"/>
          <w:szCs w:val="24"/>
        </w:rPr>
        <w:t xml:space="preserve">8,456 are men and 113,535 women and </w:t>
      </w:r>
      <w:r w:rsidR="004434A8" w:rsidRPr="007B448B">
        <w:rPr>
          <w:rFonts w:ascii="Times New Roman" w:hAnsi="Times New Roman" w:cs="Times New Roman"/>
          <w:sz w:val="24"/>
          <w:szCs w:val="24"/>
        </w:rPr>
        <w:t>81.16% are urb</w:t>
      </w:r>
      <w:r w:rsidR="00B21ABD" w:rsidRPr="007B448B">
        <w:rPr>
          <w:rFonts w:ascii="Times New Roman" w:hAnsi="Times New Roman" w:cs="Times New Roman"/>
          <w:sz w:val="24"/>
          <w:szCs w:val="24"/>
        </w:rPr>
        <w:t>an inhabitants.</w:t>
      </w:r>
    </w:p>
    <w:p w:rsidR="00916742" w:rsidRPr="007B448B" w:rsidRDefault="009A23AF" w:rsidP="004E70C4">
      <w:pPr>
        <w:pStyle w:val="Heading2"/>
        <w:spacing w:line="360" w:lineRule="auto"/>
        <w:rPr>
          <w:rFonts w:ascii="Times New Roman" w:hAnsi="Times New Roman" w:cs="Times New Roman"/>
          <w:b/>
          <w:color w:val="auto"/>
        </w:rPr>
      </w:pPr>
      <w:bookmarkStart w:id="27" w:name="_Toc528354139"/>
      <w:r w:rsidRPr="007B448B">
        <w:rPr>
          <w:rFonts w:ascii="Times New Roman" w:hAnsi="Times New Roman" w:cs="Times New Roman"/>
          <w:b/>
          <w:color w:val="auto"/>
        </w:rPr>
        <w:t>5</w:t>
      </w:r>
      <w:r w:rsidR="00A00CF1" w:rsidRPr="007B448B">
        <w:rPr>
          <w:rFonts w:ascii="Times New Roman" w:hAnsi="Times New Roman" w:cs="Times New Roman"/>
          <w:b/>
          <w:color w:val="auto"/>
        </w:rPr>
        <w:t>.2</w:t>
      </w:r>
      <w:r w:rsidR="007B05F7" w:rsidRPr="007B448B">
        <w:rPr>
          <w:rFonts w:ascii="Times New Roman" w:hAnsi="Times New Roman" w:cs="Times New Roman"/>
          <w:b/>
          <w:color w:val="auto"/>
        </w:rPr>
        <w:t xml:space="preserve"> P</w:t>
      </w:r>
      <w:r w:rsidR="006D1709" w:rsidRPr="007B448B">
        <w:rPr>
          <w:rFonts w:ascii="Times New Roman" w:hAnsi="Times New Roman" w:cs="Times New Roman"/>
          <w:b/>
          <w:color w:val="auto"/>
        </w:rPr>
        <w:t>opulation</w:t>
      </w:r>
      <w:bookmarkEnd w:id="27"/>
    </w:p>
    <w:p w:rsidR="0056621F" w:rsidRPr="007B448B" w:rsidRDefault="009A23AF" w:rsidP="004E70C4">
      <w:pPr>
        <w:pStyle w:val="Heading3"/>
        <w:spacing w:line="360" w:lineRule="auto"/>
        <w:rPr>
          <w:rFonts w:cs="Times New Roman"/>
          <w:sz w:val="24"/>
          <w:szCs w:val="24"/>
        </w:rPr>
      </w:pPr>
      <w:bookmarkStart w:id="28" w:name="_Toc528354140"/>
      <w:r w:rsidRPr="007B448B">
        <w:rPr>
          <w:rFonts w:cs="Times New Roman"/>
          <w:sz w:val="24"/>
          <w:szCs w:val="24"/>
        </w:rPr>
        <w:t>5</w:t>
      </w:r>
      <w:r w:rsidR="00A00CF1" w:rsidRPr="007B448B">
        <w:rPr>
          <w:rFonts w:cs="Times New Roman"/>
          <w:sz w:val="24"/>
          <w:szCs w:val="24"/>
        </w:rPr>
        <w:t>.2</w:t>
      </w:r>
      <w:r w:rsidR="00921806" w:rsidRPr="007B448B">
        <w:rPr>
          <w:rFonts w:cs="Times New Roman"/>
          <w:sz w:val="24"/>
          <w:szCs w:val="24"/>
        </w:rPr>
        <w:t xml:space="preserve">.1 </w:t>
      </w:r>
      <w:r w:rsidR="00916742" w:rsidRPr="007B448B">
        <w:rPr>
          <w:rFonts w:cs="Times New Roman"/>
          <w:sz w:val="24"/>
          <w:szCs w:val="24"/>
        </w:rPr>
        <w:t>Source population</w:t>
      </w:r>
      <w:bookmarkEnd w:id="28"/>
    </w:p>
    <w:p w:rsidR="00916742" w:rsidRPr="007B448B" w:rsidRDefault="00D522EE"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All students who were attending their school </w:t>
      </w:r>
      <w:r w:rsidR="00664111" w:rsidRPr="007B448B">
        <w:rPr>
          <w:rFonts w:ascii="Times New Roman" w:hAnsi="Times New Roman" w:cs="Times New Roman"/>
          <w:sz w:val="24"/>
          <w:szCs w:val="24"/>
        </w:rPr>
        <w:t>at rural Bahir Dar</w:t>
      </w:r>
      <w:r w:rsidR="00C34E7B" w:rsidRPr="007B448B">
        <w:rPr>
          <w:rFonts w:ascii="Times New Roman" w:hAnsi="Times New Roman" w:cs="Times New Roman"/>
          <w:sz w:val="24"/>
          <w:szCs w:val="24"/>
        </w:rPr>
        <w:t xml:space="preserve"> </w:t>
      </w:r>
      <w:r w:rsidR="00BB1390" w:rsidRPr="007B448B">
        <w:rPr>
          <w:rFonts w:ascii="Times New Roman" w:hAnsi="Times New Roman" w:cs="Times New Roman"/>
          <w:sz w:val="24"/>
          <w:szCs w:val="24"/>
        </w:rPr>
        <w:t>elementary</w:t>
      </w:r>
      <w:r w:rsidRPr="007B448B">
        <w:rPr>
          <w:rFonts w:ascii="Times New Roman" w:hAnsi="Times New Roman" w:cs="Times New Roman"/>
          <w:sz w:val="24"/>
          <w:szCs w:val="24"/>
        </w:rPr>
        <w:t xml:space="preserve"> schools</w:t>
      </w:r>
      <w:r w:rsidR="00C34E7B" w:rsidRPr="007B448B">
        <w:rPr>
          <w:rFonts w:ascii="Times New Roman" w:hAnsi="Times New Roman" w:cs="Times New Roman"/>
          <w:sz w:val="24"/>
          <w:szCs w:val="24"/>
        </w:rPr>
        <w:t xml:space="preserve"> </w:t>
      </w:r>
      <w:r w:rsidR="00BD7AFD" w:rsidRPr="007B448B">
        <w:rPr>
          <w:rFonts w:ascii="Times New Roman" w:hAnsi="Times New Roman" w:cs="Times New Roman"/>
          <w:sz w:val="24"/>
          <w:szCs w:val="24"/>
        </w:rPr>
        <w:t>in 2017/2018 academic year</w:t>
      </w:r>
    </w:p>
    <w:p w:rsidR="00916742" w:rsidRPr="007B448B" w:rsidRDefault="009A23AF" w:rsidP="004E70C4">
      <w:pPr>
        <w:pStyle w:val="Heading3"/>
        <w:spacing w:line="360" w:lineRule="auto"/>
        <w:rPr>
          <w:rFonts w:cs="Times New Roman"/>
          <w:sz w:val="24"/>
          <w:szCs w:val="24"/>
        </w:rPr>
      </w:pPr>
      <w:bookmarkStart w:id="29" w:name="_Toc528354141"/>
      <w:r w:rsidRPr="007B448B">
        <w:rPr>
          <w:rFonts w:cs="Times New Roman"/>
          <w:sz w:val="24"/>
          <w:szCs w:val="24"/>
        </w:rPr>
        <w:t>5</w:t>
      </w:r>
      <w:r w:rsidR="00A00CF1" w:rsidRPr="007B448B">
        <w:rPr>
          <w:rFonts w:cs="Times New Roman"/>
          <w:sz w:val="24"/>
          <w:szCs w:val="24"/>
        </w:rPr>
        <w:t>.2</w:t>
      </w:r>
      <w:r w:rsidR="00921806" w:rsidRPr="007B448B">
        <w:rPr>
          <w:rFonts w:cs="Times New Roman"/>
          <w:sz w:val="24"/>
          <w:szCs w:val="24"/>
        </w:rPr>
        <w:t xml:space="preserve">.2 </w:t>
      </w:r>
      <w:r w:rsidR="00916742" w:rsidRPr="007B448B">
        <w:rPr>
          <w:rFonts w:cs="Times New Roman"/>
          <w:sz w:val="24"/>
          <w:szCs w:val="24"/>
        </w:rPr>
        <w:t>Study population</w:t>
      </w:r>
      <w:bookmarkEnd w:id="29"/>
    </w:p>
    <w:p w:rsidR="00134338" w:rsidRPr="007B448B" w:rsidRDefault="00526617" w:rsidP="004E70C4">
      <w:pPr>
        <w:spacing w:line="360" w:lineRule="auto"/>
        <w:jc w:val="both"/>
        <w:rPr>
          <w:rFonts w:ascii="Times New Roman" w:hAnsi="Times New Roman" w:cs="Times New Roman"/>
          <w:sz w:val="24"/>
          <w:szCs w:val="24"/>
        </w:rPr>
      </w:pPr>
      <w:bookmarkStart w:id="30" w:name="_Toc520764647"/>
      <w:r w:rsidRPr="007B448B">
        <w:rPr>
          <w:rFonts w:ascii="Times New Roman" w:hAnsi="Times New Roman" w:cs="Times New Roman"/>
          <w:sz w:val="24"/>
          <w:szCs w:val="24"/>
        </w:rPr>
        <w:t>Number</w:t>
      </w:r>
      <w:r w:rsidR="0039114A" w:rsidRPr="007B448B">
        <w:rPr>
          <w:rFonts w:ascii="Times New Roman" w:hAnsi="Times New Roman" w:cs="Times New Roman"/>
          <w:sz w:val="24"/>
          <w:szCs w:val="24"/>
        </w:rPr>
        <w:t xml:space="preserve"> of school children attending at Meshenti and Gedro</w:t>
      </w:r>
      <w:bookmarkEnd w:id="30"/>
      <w:r w:rsidR="00BB1390" w:rsidRPr="007B448B">
        <w:rPr>
          <w:rFonts w:ascii="Times New Roman" w:hAnsi="Times New Roman" w:cs="Times New Roman"/>
          <w:sz w:val="24"/>
          <w:szCs w:val="24"/>
        </w:rPr>
        <w:t xml:space="preserve"> elementary schools enrol</w:t>
      </w:r>
      <w:r w:rsidR="001331CA" w:rsidRPr="007B448B">
        <w:rPr>
          <w:rFonts w:ascii="Times New Roman" w:hAnsi="Times New Roman" w:cs="Times New Roman"/>
          <w:sz w:val="24"/>
          <w:szCs w:val="24"/>
        </w:rPr>
        <w:t>led in 2017/2018 academic year</w:t>
      </w:r>
    </w:p>
    <w:p w:rsidR="00134338" w:rsidRPr="007B448B" w:rsidRDefault="009A23AF" w:rsidP="004E70C4">
      <w:pPr>
        <w:pStyle w:val="Heading3"/>
        <w:spacing w:line="360" w:lineRule="auto"/>
        <w:rPr>
          <w:rFonts w:cs="Times New Roman"/>
          <w:sz w:val="24"/>
          <w:szCs w:val="24"/>
        </w:rPr>
      </w:pPr>
      <w:bookmarkStart w:id="31" w:name="_Toc528354142"/>
      <w:r w:rsidRPr="007B448B">
        <w:rPr>
          <w:rFonts w:cs="Times New Roman"/>
          <w:sz w:val="24"/>
          <w:szCs w:val="24"/>
        </w:rPr>
        <w:t>5</w:t>
      </w:r>
      <w:r w:rsidR="00A00CF1" w:rsidRPr="007B448B">
        <w:rPr>
          <w:rFonts w:cs="Times New Roman"/>
          <w:sz w:val="24"/>
          <w:szCs w:val="24"/>
        </w:rPr>
        <w:t>.2</w:t>
      </w:r>
      <w:r w:rsidR="00134338" w:rsidRPr="007B448B">
        <w:rPr>
          <w:rFonts w:cs="Times New Roman"/>
          <w:sz w:val="24"/>
          <w:szCs w:val="24"/>
        </w:rPr>
        <w:t>.3 Study participants</w:t>
      </w:r>
      <w:bookmarkEnd w:id="31"/>
    </w:p>
    <w:p w:rsidR="00B635DD" w:rsidRPr="007B448B" w:rsidRDefault="00BB1390" w:rsidP="004E70C4">
      <w:pPr>
        <w:spacing w:line="360" w:lineRule="auto"/>
        <w:rPr>
          <w:rFonts w:ascii="Times New Roman" w:hAnsi="Times New Roman" w:cs="Times New Roman"/>
          <w:sz w:val="24"/>
          <w:szCs w:val="24"/>
        </w:rPr>
      </w:pPr>
      <w:r w:rsidRPr="007B448B">
        <w:rPr>
          <w:rFonts w:ascii="Times New Roman" w:hAnsi="Times New Roman" w:cs="Times New Roman"/>
          <w:sz w:val="24"/>
          <w:szCs w:val="24"/>
        </w:rPr>
        <w:t>The school children who were selected randomly and volunteered to participate in the study</w:t>
      </w:r>
      <w:r w:rsidR="007C60A9" w:rsidRPr="007B448B">
        <w:rPr>
          <w:rFonts w:ascii="Times New Roman" w:hAnsi="Times New Roman" w:cs="Times New Roman"/>
          <w:sz w:val="24"/>
          <w:szCs w:val="24"/>
        </w:rPr>
        <w:t>2017/2018 academic year</w:t>
      </w:r>
    </w:p>
    <w:p w:rsidR="00082A1A" w:rsidRPr="007B448B" w:rsidRDefault="009A23AF" w:rsidP="004E70C4">
      <w:pPr>
        <w:pStyle w:val="Heading2"/>
        <w:spacing w:after="240" w:line="360" w:lineRule="auto"/>
        <w:rPr>
          <w:rFonts w:ascii="Times New Roman" w:hAnsi="Times New Roman" w:cs="Times New Roman"/>
          <w:b/>
          <w:color w:val="auto"/>
        </w:rPr>
      </w:pPr>
      <w:bookmarkStart w:id="32" w:name="_Toc528354143"/>
      <w:r w:rsidRPr="007B448B">
        <w:rPr>
          <w:rFonts w:ascii="Times New Roman" w:hAnsi="Times New Roman" w:cs="Times New Roman"/>
          <w:b/>
          <w:color w:val="auto"/>
        </w:rPr>
        <w:t>5</w:t>
      </w:r>
      <w:r w:rsidR="005D3082" w:rsidRPr="007B448B">
        <w:rPr>
          <w:rFonts w:ascii="Times New Roman" w:hAnsi="Times New Roman" w:cs="Times New Roman"/>
          <w:b/>
          <w:color w:val="auto"/>
        </w:rPr>
        <w:t>.3</w:t>
      </w:r>
      <w:r w:rsidR="00E66C50" w:rsidRPr="007B448B">
        <w:rPr>
          <w:rFonts w:ascii="Times New Roman" w:hAnsi="Times New Roman" w:cs="Times New Roman"/>
          <w:b/>
          <w:color w:val="auto"/>
        </w:rPr>
        <w:t xml:space="preserve"> Sample size determination and sampling technique</w:t>
      </w:r>
      <w:bookmarkEnd w:id="32"/>
    </w:p>
    <w:p w:rsidR="00082A1A" w:rsidRPr="007B448B" w:rsidRDefault="009A23AF" w:rsidP="004E70C4">
      <w:pPr>
        <w:spacing w:line="360" w:lineRule="auto"/>
        <w:jc w:val="both"/>
        <w:rPr>
          <w:rFonts w:ascii="Times New Roman" w:hAnsi="Times New Roman" w:cs="Times New Roman"/>
          <w:b/>
          <w:sz w:val="24"/>
          <w:szCs w:val="24"/>
        </w:rPr>
      </w:pPr>
      <w:bookmarkStart w:id="33" w:name="_Toc528354144"/>
      <w:r w:rsidRPr="007B448B">
        <w:rPr>
          <w:rStyle w:val="Heading3Char"/>
          <w:rFonts w:cs="Times New Roman"/>
          <w:sz w:val="24"/>
          <w:szCs w:val="24"/>
        </w:rPr>
        <w:t>5</w:t>
      </w:r>
      <w:r w:rsidR="00B54032" w:rsidRPr="007B448B">
        <w:rPr>
          <w:rStyle w:val="Heading3Char"/>
          <w:rFonts w:cs="Times New Roman"/>
          <w:sz w:val="24"/>
          <w:szCs w:val="24"/>
        </w:rPr>
        <w:t>.3</w:t>
      </w:r>
      <w:r w:rsidR="00082A1A" w:rsidRPr="007B448B">
        <w:rPr>
          <w:rStyle w:val="Heading3Char"/>
          <w:rFonts w:cs="Times New Roman"/>
          <w:sz w:val="24"/>
          <w:szCs w:val="24"/>
        </w:rPr>
        <w:t>.1 Sample size determination</w:t>
      </w:r>
      <w:bookmarkEnd w:id="33"/>
    </w:p>
    <w:p w:rsidR="00FE765C" w:rsidRPr="007B448B" w:rsidRDefault="006708CC"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To determine the sample size </w:t>
      </w:r>
      <w:r w:rsidR="005C461C" w:rsidRPr="007B448B">
        <w:rPr>
          <w:rFonts w:ascii="Times New Roman" w:hAnsi="Times New Roman" w:cs="Times New Roman"/>
          <w:sz w:val="24"/>
          <w:szCs w:val="24"/>
        </w:rPr>
        <w:t xml:space="preserve">of </w:t>
      </w:r>
      <w:r w:rsidRPr="007B448B">
        <w:rPr>
          <w:rFonts w:ascii="Times New Roman" w:hAnsi="Times New Roman" w:cs="Times New Roman"/>
          <w:sz w:val="24"/>
          <w:szCs w:val="24"/>
        </w:rPr>
        <w:t>diagnostic test studies</w:t>
      </w:r>
      <w:r w:rsidR="005C461C" w:rsidRPr="007B448B">
        <w:rPr>
          <w:rFonts w:ascii="Times New Roman" w:hAnsi="Times New Roman" w:cs="Times New Roman"/>
          <w:sz w:val="24"/>
          <w:szCs w:val="24"/>
        </w:rPr>
        <w:t>,</w:t>
      </w:r>
      <w:r w:rsidRPr="007B448B">
        <w:rPr>
          <w:rFonts w:ascii="Times New Roman" w:hAnsi="Times New Roman" w:cs="Times New Roman"/>
          <w:sz w:val="24"/>
          <w:szCs w:val="24"/>
        </w:rPr>
        <w:t xml:space="preserve"> we </w:t>
      </w:r>
      <w:r w:rsidR="00DC599F" w:rsidRPr="007B448B">
        <w:rPr>
          <w:rFonts w:ascii="Times New Roman" w:hAnsi="Times New Roman" w:cs="Times New Roman"/>
          <w:sz w:val="24"/>
          <w:szCs w:val="24"/>
        </w:rPr>
        <w:t>used</w:t>
      </w:r>
      <w:r w:rsidR="00C34E7B" w:rsidRPr="007B448B">
        <w:rPr>
          <w:rFonts w:ascii="Times New Roman" w:hAnsi="Times New Roman" w:cs="Times New Roman"/>
          <w:sz w:val="24"/>
          <w:szCs w:val="24"/>
        </w:rPr>
        <w:t xml:space="preserve"> </w:t>
      </w:r>
      <w:r w:rsidR="00B25950" w:rsidRPr="007B448B">
        <w:rPr>
          <w:rFonts w:ascii="Times New Roman" w:hAnsi="Times New Roman" w:cs="Times New Roman"/>
          <w:sz w:val="24"/>
          <w:szCs w:val="24"/>
        </w:rPr>
        <w:t>Buderer’s formula</w:t>
      </w:r>
      <w:r w:rsidR="00C34E7B" w:rsidRPr="007B448B">
        <w:rPr>
          <w:rFonts w:ascii="Times New Roman" w:hAnsi="Times New Roman" w:cs="Times New Roman"/>
          <w:sz w:val="24"/>
          <w:szCs w:val="24"/>
        </w:rPr>
        <w:t xml:space="preserve"> </w:t>
      </w:r>
      <w:r w:rsidR="005C461C" w:rsidRPr="007B448B">
        <w:rPr>
          <w:rFonts w:ascii="Times New Roman" w:hAnsi="Times New Roman" w:cs="Times New Roman"/>
          <w:sz w:val="24"/>
          <w:szCs w:val="24"/>
        </w:rPr>
        <w:t>to evaluate different diagnostic methods</w:t>
      </w:r>
      <w:r w:rsidR="00C34E7B" w:rsidRPr="007B448B">
        <w:rPr>
          <w:rFonts w:ascii="Times New Roman" w:hAnsi="Times New Roman" w:cs="Times New Roman"/>
          <w:sz w:val="24"/>
          <w:szCs w:val="24"/>
        </w:rPr>
        <w:t xml:space="preserve"> </w:t>
      </w:r>
      <w:r w:rsidR="009E0B5B" w:rsidRPr="007B448B">
        <w:rPr>
          <w:rFonts w:ascii="Times New Roman" w:hAnsi="Times New Roman" w:cs="Times New Roman"/>
          <w:sz w:val="24"/>
          <w:szCs w:val="24"/>
        </w:rPr>
        <w:t>by using</w:t>
      </w:r>
      <w:r w:rsidR="005C4111" w:rsidRPr="007B448B">
        <w:rPr>
          <w:rFonts w:ascii="Times New Roman" w:hAnsi="Times New Roman" w:cs="Times New Roman"/>
          <w:sz w:val="24"/>
          <w:szCs w:val="24"/>
        </w:rPr>
        <w:t xml:space="preserve"> sensitivity and specificity</w:t>
      </w:r>
      <w:r w:rsidR="00D52A28" w:rsidRPr="007B448B">
        <w:rPr>
          <w:rFonts w:ascii="Times New Roman" w:hAnsi="Times New Roman" w:cs="Times New Roman"/>
          <w:sz w:val="24"/>
          <w:szCs w:val="24"/>
        </w:rPr>
        <w:t xml:space="preserve">. </w:t>
      </w:r>
      <w:r w:rsidR="0095335C" w:rsidRPr="007B448B">
        <w:rPr>
          <w:rFonts w:ascii="Times New Roman" w:hAnsi="Times New Roman" w:cs="Times New Roman"/>
          <w:sz w:val="24"/>
          <w:szCs w:val="24"/>
        </w:rPr>
        <w:t>Since</w:t>
      </w:r>
      <w:r w:rsidR="005C461C" w:rsidRPr="007B448B">
        <w:rPr>
          <w:rFonts w:ascii="Times New Roman" w:hAnsi="Times New Roman" w:cs="Times New Roman"/>
          <w:sz w:val="24"/>
          <w:szCs w:val="24"/>
        </w:rPr>
        <w:t xml:space="preserve">, </w:t>
      </w:r>
      <w:r w:rsidR="0095335C" w:rsidRPr="007B448B">
        <w:rPr>
          <w:rFonts w:ascii="Times New Roman" w:hAnsi="Times New Roman" w:cs="Times New Roman"/>
          <w:sz w:val="24"/>
          <w:szCs w:val="24"/>
        </w:rPr>
        <w:t>there</w:t>
      </w:r>
      <w:r w:rsidR="005C461C" w:rsidRPr="007B448B">
        <w:rPr>
          <w:rFonts w:ascii="Times New Roman" w:hAnsi="Times New Roman" w:cs="Times New Roman"/>
          <w:sz w:val="24"/>
          <w:szCs w:val="24"/>
        </w:rPr>
        <w:t xml:space="preserve"> is no</w:t>
      </w:r>
      <w:r w:rsidR="00696F90" w:rsidRPr="007B448B">
        <w:rPr>
          <w:rFonts w:ascii="Times New Roman" w:hAnsi="Times New Roman" w:cs="Times New Roman"/>
          <w:sz w:val="24"/>
          <w:szCs w:val="24"/>
        </w:rPr>
        <w:t xml:space="preserve"> previous</w:t>
      </w:r>
      <w:r w:rsidR="00412659" w:rsidRPr="007B448B">
        <w:rPr>
          <w:rFonts w:ascii="Times New Roman" w:hAnsi="Times New Roman" w:cs="Times New Roman"/>
          <w:sz w:val="24"/>
          <w:szCs w:val="24"/>
        </w:rPr>
        <w:t xml:space="preserve"> study </w:t>
      </w:r>
      <w:r w:rsidR="00015A16" w:rsidRPr="007B448B">
        <w:rPr>
          <w:rFonts w:ascii="Times New Roman" w:hAnsi="Times New Roman" w:cs="Times New Roman"/>
          <w:sz w:val="24"/>
          <w:szCs w:val="24"/>
        </w:rPr>
        <w:t xml:space="preserve">done in the study area, </w:t>
      </w:r>
      <w:r w:rsidR="00003755" w:rsidRPr="007B448B">
        <w:rPr>
          <w:rFonts w:ascii="Times New Roman" w:hAnsi="Times New Roman" w:cs="Times New Roman"/>
          <w:sz w:val="24"/>
          <w:szCs w:val="24"/>
        </w:rPr>
        <w:t>50%</w:t>
      </w:r>
      <w:r w:rsidR="005C461C" w:rsidRPr="007B448B">
        <w:rPr>
          <w:rFonts w:ascii="Times New Roman" w:hAnsi="Times New Roman" w:cs="Times New Roman"/>
          <w:sz w:val="24"/>
          <w:szCs w:val="24"/>
        </w:rPr>
        <w:t xml:space="preserve"> prevalence</w:t>
      </w:r>
      <w:r w:rsidR="00003755" w:rsidRPr="007B448B">
        <w:rPr>
          <w:rFonts w:ascii="Times New Roman" w:hAnsi="Times New Roman" w:cs="Times New Roman"/>
          <w:sz w:val="24"/>
          <w:szCs w:val="24"/>
        </w:rPr>
        <w:t xml:space="preserve">, </w:t>
      </w:r>
      <w:r w:rsidR="005C461C" w:rsidRPr="007B448B">
        <w:rPr>
          <w:rFonts w:ascii="Times New Roman" w:hAnsi="Times New Roman" w:cs="Times New Roman"/>
          <w:sz w:val="24"/>
          <w:szCs w:val="24"/>
        </w:rPr>
        <w:t>95% CI and 5% marginal error were used to calculate the sample size as follows.</w:t>
      </w:r>
    </w:p>
    <w:p w:rsidR="00D15E19" w:rsidRPr="007B448B" w:rsidRDefault="00C3119B"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n =</w:t>
      </w:r>
      <m:oMath>
        <m:sSub>
          <m:sSubPr>
            <m:ctrlPr>
              <w:rPr>
                <w:rFonts w:ascii="Cambria Math" w:hAnsi="Cambria Math" w:cs="Times New Roman"/>
                <w:bCs/>
                <w:sz w:val="24"/>
                <w:szCs w:val="24"/>
              </w:rPr>
            </m:ctrlPr>
          </m:sSubPr>
          <m:e>
            <m:sSup>
              <m:sSupPr>
                <m:ctrlPr>
                  <w:rPr>
                    <w:rFonts w:ascii="Cambria Math" w:hAnsi="Cambria Math" w:cs="Times New Roman"/>
                    <w:bCs/>
                    <w:sz w:val="24"/>
                    <w:szCs w:val="24"/>
                  </w:rPr>
                </m:ctrlPr>
              </m:sSupPr>
              <m:e>
                <m:d>
                  <m:dPr>
                    <m:ctrlPr>
                      <w:rPr>
                        <w:rFonts w:ascii="Cambria Math" w:hAnsi="Cambria Math" w:cs="Times New Roman"/>
                        <w:bCs/>
                        <w:sz w:val="24"/>
                        <w:szCs w:val="24"/>
                      </w:rPr>
                    </m:ctrlPr>
                  </m:dPr>
                  <m:e>
                    <m:sSub>
                      <m:sSubPr>
                        <m:ctrlPr>
                          <w:rPr>
                            <w:rFonts w:ascii="Cambria Math" w:hAnsi="Cambria Math" w:cs="Times New Roman"/>
                            <w:bCs/>
                            <w:sz w:val="24"/>
                            <w:szCs w:val="24"/>
                          </w:rPr>
                        </m:ctrlPr>
                      </m:sSubPr>
                      <m:e>
                        <m:r>
                          <m:rPr>
                            <m:sty m:val="p"/>
                          </m:rPr>
                          <w:rPr>
                            <w:rFonts w:ascii="Cambria Math" w:hAnsi="Cambria Math" w:cs="Times New Roman"/>
                            <w:sz w:val="24"/>
                            <w:szCs w:val="24"/>
                          </w:rPr>
                          <m:t>z</m:t>
                        </m:r>
                      </m:e>
                      <m:sub>
                        <m:f>
                          <m:fPr>
                            <m:type m:val="skw"/>
                            <m:ctrlPr>
                              <w:rPr>
                                <w:rFonts w:ascii="Cambria Math" w:hAnsi="Cambria Math" w:cs="Times New Roman"/>
                                <w:bCs/>
                                <w:sz w:val="24"/>
                                <w:szCs w:val="24"/>
                              </w:rPr>
                            </m:ctrlPr>
                          </m:fPr>
                          <m:num>
                            <m:r>
                              <m:rPr>
                                <m:sty m:val="p"/>
                              </m:rPr>
                              <w:rPr>
                                <w:rFonts w:ascii="Cambria Math" w:hAnsi="Cambria Math" w:cs="Times New Roman"/>
                                <w:sz w:val="24"/>
                                <w:szCs w:val="24"/>
                              </w:rPr>
                              <m:t>α</m:t>
                            </m:r>
                          </m:num>
                          <m:den>
                            <m:r>
                              <m:rPr>
                                <m:sty m:val="p"/>
                              </m:rPr>
                              <w:rPr>
                                <w:rFonts w:ascii="Cambria Math" w:hAnsi="Cambria Math" w:cs="Times New Roman"/>
                                <w:sz w:val="24"/>
                                <w:szCs w:val="24"/>
                              </w:rPr>
                              <m:t>2</m:t>
                            </m:r>
                          </m:den>
                        </m:f>
                      </m:sub>
                    </m:sSub>
                  </m:e>
                </m:d>
              </m:e>
              <m:sup>
                <m:r>
                  <m:rPr>
                    <m:sty m:val="p"/>
                  </m:rPr>
                  <w:rPr>
                    <w:rFonts w:ascii="Cambria Math" w:hAnsi="Cambria Math" w:cs="Times New Roman"/>
                    <w:sz w:val="24"/>
                    <w:szCs w:val="24"/>
                  </w:rPr>
                  <m:t>2</m:t>
                </m:r>
              </m:sup>
            </m:sSup>
            <m:r>
              <m:rPr>
                <m:sty m:val="p"/>
              </m:rPr>
              <w:rPr>
                <w:rFonts w:ascii="Cambria Math" w:hAnsi="Cambria Math" w:cs="Times New Roman"/>
                <w:sz w:val="24"/>
                <w:szCs w:val="24"/>
              </w:rPr>
              <m:t>*1-</m:t>
            </m:r>
          </m:e>
          <m:sub>
            <m:f>
              <m:fPr>
                <m:type m:val="skw"/>
                <m:ctrlPr>
                  <w:rPr>
                    <w:rFonts w:ascii="Cambria Math" w:hAnsi="Cambria Math" w:cs="Times New Roman"/>
                    <w:bCs/>
                    <w:sz w:val="24"/>
                    <w:szCs w:val="24"/>
                  </w:rPr>
                </m:ctrlPr>
              </m:fPr>
              <m:num>
                <m:r>
                  <m:rPr>
                    <m:sty m:val="p"/>
                  </m:rPr>
                  <w:rPr>
                    <w:rFonts w:ascii="Cambria Math" w:hAnsi="Cambria Math" w:cs="Times New Roman"/>
                    <w:sz w:val="24"/>
                    <w:szCs w:val="24"/>
                  </w:rPr>
                  <m:t>α</m:t>
                </m:r>
              </m:num>
              <m:den>
                <m:r>
                  <m:rPr>
                    <m:sty m:val="p"/>
                  </m:rPr>
                  <w:rPr>
                    <w:rFonts w:ascii="Cambria Math" w:hAnsi="Cambria Math" w:cs="Times New Roman"/>
                    <w:sz w:val="24"/>
                    <w:szCs w:val="24"/>
                  </w:rPr>
                  <m:t>2</m:t>
                </m:r>
              </m:den>
            </m:f>
          </m:sub>
        </m:sSub>
      </m:oMath>
      <w:r w:rsidR="00D15E19" w:rsidRPr="007B448B">
        <w:rPr>
          <w:rFonts w:ascii="Times New Roman" w:eastAsiaTheme="minorEastAsia" w:hAnsi="Times New Roman" w:cs="Times New Roman"/>
          <w:bCs/>
          <w:sz w:val="24"/>
          <w:szCs w:val="24"/>
        </w:rPr>
        <w:t>*</w:t>
      </w:r>
      <w:r w:rsidR="00D15E19" w:rsidRPr="007B448B">
        <w:rPr>
          <w:rStyle w:val="Emphasis"/>
          <w:rFonts w:ascii="Times New Roman" w:hAnsi="Times New Roman" w:cs="Times New Roman"/>
          <w:sz w:val="24"/>
          <w:szCs w:val="24"/>
        </w:rPr>
        <w:t xml:space="preserve"> S</w:t>
      </w:r>
      <w:r w:rsidR="00D15E19" w:rsidRPr="007B448B">
        <w:rPr>
          <w:rStyle w:val="Emphasis"/>
          <w:rFonts w:ascii="Times New Roman" w:hAnsi="Times New Roman" w:cs="Times New Roman"/>
          <w:sz w:val="24"/>
          <w:szCs w:val="24"/>
          <w:vertAlign w:val="subscript"/>
        </w:rPr>
        <w:t>N</w:t>
      </w:r>
      <w:r w:rsidR="00D15E19" w:rsidRPr="007B448B">
        <w:rPr>
          <w:rFonts w:ascii="Times New Roman" w:hAnsi="Times New Roman" w:cs="Times New Roman"/>
          <w:sz w:val="24"/>
          <w:szCs w:val="24"/>
        </w:rPr>
        <w:t> *</w:t>
      </w:r>
      <w:r w:rsidR="00D15E19" w:rsidRPr="007B448B">
        <w:rPr>
          <w:rStyle w:val="Emphasis"/>
          <w:rFonts w:ascii="Times New Roman" w:hAnsi="Times New Roman" w:cs="Times New Roman"/>
          <w:i w:val="0"/>
          <w:sz w:val="24"/>
          <w:szCs w:val="24"/>
        </w:rPr>
        <w:t>1-</w:t>
      </w:r>
      <w:r w:rsidR="00D15E19" w:rsidRPr="007B448B">
        <w:rPr>
          <w:rStyle w:val="Emphasis"/>
          <w:rFonts w:ascii="Times New Roman" w:hAnsi="Times New Roman" w:cs="Times New Roman"/>
          <w:sz w:val="24"/>
          <w:szCs w:val="24"/>
        </w:rPr>
        <w:t xml:space="preserve"> S</w:t>
      </w:r>
      <w:r w:rsidR="00D15E19" w:rsidRPr="007B448B">
        <w:rPr>
          <w:rStyle w:val="Emphasis"/>
          <w:rFonts w:ascii="Times New Roman" w:hAnsi="Times New Roman" w:cs="Times New Roman"/>
          <w:sz w:val="24"/>
          <w:szCs w:val="24"/>
          <w:vertAlign w:val="subscript"/>
        </w:rPr>
        <w:t>N</w:t>
      </w:r>
      <w:r w:rsidR="00D15E19" w:rsidRPr="007B448B">
        <w:rPr>
          <w:rFonts w:ascii="Times New Roman" w:hAnsi="Times New Roman" w:cs="Times New Roman"/>
          <w:sz w:val="24"/>
          <w:szCs w:val="24"/>
        </w:rPr>
        <w:t> /</w:t>
      </w:r>
      <m:oMath>
        <m:sSup>
          <m:sSupPr>
            <m:ctrlPr>
              <w:rPr>
                <w:rFonts w:ascii="Cambria Math" w:hAnsi="Cambria Math" w:cs="Times New Roman"/>
                <w:bCs/>
                <w:sz w:val="24"/>
                <w:szCs w:val="24"/>
              </w:rPr>
            </m:ctrlPr>
          </m:sSupPr>
          <m:e>
            <m:r>
              <m:rPr>
                <m:sty m:val="p"/>
              </m:rPr>
              <w:rPr>
                <w:rFonts w:ascii="Cambria Math" w:hAnsi="Cambria Math" w:cs="Times New Roman"/>
                <w:sz w:val="24"/>
                <w:szCs w:val="24"/>
              </w:rPr>
              <m:t>d</m:t>
            </m:r>
          </m:e>
          <m:sup>
            <m:r>
              <m:rPr>
                <m:sty m:val="p"/>
              </m:rPr>
              <w:rPr>
                <w:rFonts w:ascii="Cambria Math" w:hAnsi="Cambria Math" w:cs="Times New Roman"/>
                <w:sz w:val="24"/>
                <w:szCs w:val="24"/>
              </w:rPr>
              <m:t>2</m:t>
            </m:r>
          </m:sup>
        </m:sSup>
      </m:oMath>
      <w:r w:rsidR="00D15E19" w:rsidRPr="007B448B">
        <w:rPr>
          <w:rFonts w:ascii="Times New Roman" w:hAnsi="Times New Roman" w:cs="Times New Roman"/>
          <w:sz w:val="24"/>
          <w:szCs w:val="24"/>
        </w:rPr>
        <w:t>*</w:t>
      </w:r>
      <w:r w:rsidR="0092247C" w:rsidRPr="007B448B">
        <w:rPr>
          <w:rFonts w:ascii="Times New Roman" w:hAnsi="Times New Roman" w:cs="Times New Roman"/>
          <w:sz w:val="24"/>
          <w:szCs w:val="24"/>
        </w:rPr>
        <w:t>P</w:t>
      </w:r>
      <w:r w:rsidR="003D7768" w:rsidRPr="007B448B">
        <w:rPr>
          <w:rFonts w:ascii="Times New Roman" w:hAnsi="Times New Roman" w:cs="Times New Roman"/>
          <w:sz w:val="24"/>
          <w:szCs w:val="24"/>
        </w:rPr>
        <w:t xml:space="preserve"> +</w:t>
      </w:r>
      <m:oMath>
        <m:sSub>
          <m:sSubPr>
            <m:ctrlPr>
              <w:rPr>
                <w:rFonts w:ascii="Cambria Math" w:hAnsi="Cambria Math" w:cs="Times New Roman"/>
                <w:bCs/>
                <w:sz w:val="24"/>
                <w:szCs w:val="24"/>
              </w:rPr>
            </m:ctrlPr>
          </m:sSubPr>
          <m:e>
            <m:sSup>
              <m:sSupPr>
                <m:ctrlPr>
                  <w:rPr>
                    <w:rFonts w:ascii="Cambria Math" w:hAnsi="Cambria Math" w:cs="Times New Roman"/>
                    <w:bCs/>
                    <w:sz w:val="24"/>
                    <w:szCs w:val="24"/>
                  </w:rPr>
                </m:ctrlPr>
              </m:sSupPr>
              <m:e>
                <m:d>
                  <m:dPr>
                    <m:ctrlPr>
                      <w:rPr>
                        <w:rFonts w:ascii="Cambria Math" w:hAnsi="Cambria Math" w:cs="Times New Roman"/>
                        <w:bCs/>
                        <w:sz w:val="24"/>
                        <w:szCs w:val="24"/>
                      </w:rPr>
                    </m:ctrlPr>
                  </m:dPr>
                  <m:e>
                    <m:sSub>
                      <m:sSubPr>
                        <m:ctrlPr>
                          <w:rPr>
                            <w:rFonts w:ascii="Cambria Math" w:hAnsi="Cambria Math" w:cs="Times New Roman"/>
                            <w:bCs/>
                            <w:sz w:val="24"/>
                            <w:szCs w:val="24"/>
                          </w:rPr>
                        </m:ctrlPr>
                      </m:sSubPr>
                      <m:e>
                        <m:r>
                          <m:rPr>
                            <m:sty m:val="p"/>
                          </m:rPr>
                          <w:rPr>
                            <w:rFonts w:ascii="Cambria Math" w:hAnsi="Cambria Math" w:cs="Times New Roman"/>
                            <w:sz w:val="24"/>
                            <w:szCs w:val="24"/>
                          </w:rPr>
                          <m:t>z</m:t>
                        </m:r>
                      </m:e>
                      <m:sub>
                        <m:f>
                          <m:fPr>
                            <m:type m:val="skw"/>
                            <m:ctrlPr>
                              <w:rPr>
                                <w:rFonts w:ascii="Cambria Math" w:hAnsi="Cambria Math" w:cs="Times New Roman"/>
                                <w:bCs/>
                                <w:sz w:val="24"/>
                                <w:szCs w:val="24"/>
                              </w:rPr>
                            </m:ctrlPr>
                          </m:fPr>
                          <m:num>
                            <m:r>
                              <m:rPr>
                                <m:sty m:val="p"/>
                              </m:rPr>
                              <w:rPr>
                                <w:rFonts w:ascii="Cambria Math" w:hAnsi="Cambria Math" w:cs="Times New Roman"/>
                                <w:sz w:val="24"/>
                                <w:szCs w:val="24"/>
                              </w:rPr>
                              <m:t>α</m:t>
                            </m:r>
                          </m:num>
                          <m:den>
                            <m:r>
                              <m:rPr>
                                <m:sty m:val="p"/>
                              </m:rPr>
                              <w:rPr>
                                <w:rFonts w:ascii="Cambria Math" w:hAnsi="Cambria Math" w:cs="Times New Roman"/>
                                <w:sz w:val="24"/>
                                <w:szCs w:val="24"/>
                              </w:rPr>
                              <m:t>2</m:t>
                            </m:r>
                          </m:den>
                        </m:f>
                      </m:sub>
                    </m:sSub>
                  </m:e>
                </m:d>
              </m:e>
              <m:sup>
                <m:r>
                  <m:rPr>
                    <m:sty m:val="p"/>
                  </m:rPr>
                  <w:rPr>
                    <w:rFonts w:ascii="Cambria Math" w:hAnsi="Cambria Math" w:cs="Times New Roman"/>
                    <w:sz w:val="24"/>
                    <w:szCs w:val="24"/>
                  </w:rPr>
                  <m:t>2</m:t>
                </m:r>
              </m:sup>
            </m:sSup>
            <m:r>
              <m:rPr>
                <m:sty m:val="p"/>
              </m:rPr>
              <w:rPr>
                <w:rFonts w:ascii="Cambria Math" w:hAnsi="Cambria Math" w:cs="Times New Roman"/>
                <w:sz w:val="24"/>
                <w:szCs w:val="24"/>
              </w:rPr>
              <m:t>*1-</m:t>
            </m:r>
          </m:e>
          <m:sub>
            <m:f>
              <m:fPr>
                <m:type m:val="skw"/>
                <m:ctrlPr>
                  <w:rPr>
                    <w:rFonts w:ascii="Cambria Math" w:hAnsi="Cambria Math" w:cs="Times New Roman"/>
                    <w:bCs/>
                    <w:sz w:val="24"/>
                    <w:szCs w:val="24"/>
                  </w:rPr>
                </m:ctrlPr>
              </m:fPr>
              <m:num>
                <m:r>
                  <m:rPr>
                    <m:sty m:val="p"/>
                  </m:rPr>
                  <w:rPr>
                    <w:rFonts w:ascii="Cambria Math" w:hAnsi="Cambria Math" w:cs="Times New Roman"/>
                    <w:sz w:val="24"/>
                    <w:szCs w:val="24"/>
                  </w:rPr>
                  <m:t>α</m:t>
                </m:r>
              </m:num>
              <m:den>
                <m:r>
                  <m:rPr>
                    <m:sty m:val="p"/>
                  </m:rPr>
                  <w:rPr>
                    <w:rFonts w:ascii="Cambria Math" w:hAnsi="Cambria Math" w:cs="Times New Roman"/>
                    <w:sz w:val="24"/>
                    <w:szCs w:val="24"/>
                  </w:rPr>
                  <m:t>2</m:t>
                </m:r>
              </m:den>
            </m:f>
          </m:sub>
        </m:sSub>
      </m:oMath>
      <w:r w:rsidR="003D7768" w:rsidRPr="007B448B">
        <w:rPr>
          <w:rFonts w:ascii="Times New Roman" w:eastAsiaTheme="minorEastAsia" w:hAnsi="Times New Roman" w:cs="Times New Roman"/>
          <w:bCs/>
          <w:sz w:val="24"/>
          <w:szCs w:val="24"/>
        </w:rPr>
        <w:t>*</w:t>
      </w:r>
      <w:r w:rsidR="003D7768" w:rsidRPr="007B448B">
        <w:rPr>
          <w:rStyle w:val="Emphasis"/>
          <w:rFonts w:ascii="Times New Roman" w:hAnsi="Times New Roman" w:cs="Times New Roman"/>
          <w:sz w:val="24"/>
          <w:szCs w:val="24"/>
        </w:rPr>
        <w:t xml:space="preserve"> S</w:t>
      </w:r>
      <w:r w:rsidR="003D7768" w:rsidRPr="007B448B">
        <w:rPr>
          <w:rStyle w:val="Emphasis"/>
          <w:rFonts w:ascii="Times New Roman" w:hAnsi="Times New Roman" w:cs="Times New Roman"/>
          <w:sz w:val="24"/>
          <w:szCs w:val="24"/>
          <w:vertAlign w:val="subscript"/>
        </w:rPr>
        <w:t>p</w:t>
      </w:r>
      <w:r w:rsidR="003D7768" w:rsidRPr="007B448B">
        <w:rPr>
          <w:rFonts w:ascii="Times New Roman" w:hAnsi="Times New Roman" w:cs="Times New Roman"/>
          <w:sz w:val="24"/>
          <w:szCs w:val="24"/>
        </w:rPr>
        <w:t> *</w:t>
      </w:r>
      <w:r w:rsidR="003D7768" w:rsidRPr="007B448B">
        <w:rPr>
          <w:rStyle w:val="Emphasis"/>
          <w:rFonts w:ascii="Times New Roman" w:hAnsi="Times New Roman" w:cs="Times New Roman"/>
          <w:i w:val="0"/>
          <w:sz w:val="24"/>
          <w:szCs w:val="24"/>
        </w:rPr>
        <w:t>1-</w:t>
      </w:r>
      <w:r w:rsidR="003D7768" w:rsidRPr="007B448B">
        <w:rPr>
          <w:rStyle w:val="Emphasis"/>
          <w:rFonts w:ascii="Times New Roman" w:hAnsi="Times New Roman" w:cs="Times New Roman"/>
          <w:sz w:val="24"/>
          <w:szCs w:val="24"/>
        </w:rPr>
        <w:t xml:space="preserve"> S</w:t>
      </w:r>
      <w:r w:rsidR="003D7768" w:rsidRPr="007B448B">
        <w:rPr>
          <w:rStyle w:val="Emphasis"/>
          <w:rFonts w:ascii="Times New Roman" w:hAnsi="Times New Roman" w:cs="Times New Roman"/>
          <w:sz w:val="24"/>
          <w:szCs w:val="24"/>
          <w:vertAlign w:val="subscript"/>
        </w:rPr>
        <w:t>p</w:t>
      </w:r>
      <w:r w:rsidR="003D7768" w:rsidRPr="007B448B">
        <w:rPr>
          <w:rFonts w:ascii="Times New Roman" w:hAnsi="Times New Roman" w:cs="Times New Roman"/>
          <w:sz w:val="24"/>
          <w:szCs w:val="24"/>
        </w:rPr>
        <w:t> /</w:t>
      </w:r>
      <m:oMath>
        <m:sSup>
          <m:sSupPr>
            <m:ctrlPr>
              <w:rPr>
                <w:rFonts w:ascii="Cambria Math" w:hAnsi="Cambria Math" w:cs="Times New Roman"/>
                <w:bCs/>
                <w:sz w:val="24"/>
                <w:szCs w:val="24"/>
              </w:rPr>
            </m:ctrlPr>
          </m:sSupPr>
          <m:e>
            <m:r>
              <m:rPr>
                <m:sty m:val="p"/>
              </m:rPr>
              <w:rPr>
                <w:rFonts w:ascii="Cambria Math" w:hAnsi="Cambria Math" w:cs="Times New Roman"/>
                <w:sz w:val="24"/>
                <w:szCs w:val="24"/>
              </w:rPr>
              <m:t>d</m:t>
            </m:r>
          </m:e>
          <m:sup>
            <m:r>
              <m:rPr>
                <m:sty m:val="p"/>
              </m:rPr>
              <w:rPr>
                <w:rFonts w:ascii="Cambria Math" w:hAnsi="Cambria Math" w:cs="Times New Roman"/>
                <w:sz w:val="24"/>
                <w:szCs w:val="24"/>
              </w:rPr>
              <m:t>2</m:t>
            </m:r>
          </m:sup>
        </m:sSup>
      </m:oMath>
      <w:r w:rsidR="003D7768" w:rsidRPr="007B448B">
        <w:rPr>
          <w:rFonts w:ascii="Times New Roman" w:hAnsi="Times New Roman" w:cs="Times New Roman"/>
          <w:sz w:val="24"/>
          <w:szCs w:val="24"/>
        </w:rPr>
        <w:t>*P</w:t>
      </w:r>
    </w:p>
    <w:p w:rsidR="00454378" w:rsidRPr="007B448B" w:rsidRDefault="002E4358" w:rsidP="004E70C4">
      <w:pPr>
        <w:spacing w:line="360" w:lineRule="auto"/>
        <w:jc w:val="both"/>
        <w:rPr>
          <w:rFonts w:ascii="Times New Roman" w:eastAsiaTheme="minorEastAsia" w:hAnsi="Times New Roman" w:cs="Times New Roman"/>
          <w:bCs/>
          <w:sz w:val="24"/>
          <w:szCs w:val="24"/>
        </w:rPr>
      </w:pPr>
      <w:r w:rsidRPr="007B448B">
        <w:rPr>
          <w:rFonts w:ascii="Times New Roman" w:hAnsi="Times New Roman" w:cs="Times New Roman"/>
          <w:bCs/>
          <w:sz w:val="24"/>
          <w:szCs w:val="24"/>
        </w:rPr>
        <w:lastRenderedPageBreak/>
        <w:t>Where n= sample size</w:t>
      </w:r>
    </w:p>
    <w:p w:rsidR="002E4358" w:rsidRPr="007B448B" w:rsidRDefault="00E35C81" w:rsidP="004E70C4">
      <w:pPr>
        <w:spacing w:line="360" w:lineRule="auto"/>
        <w:jc w:val="both"/>
        <w:rPr>
          <w:rFonts w:ascii="Times New Roman" w:eastAsiaTheme="minorEastAsia" w:hAnsi="Times New Roman" w:cs="Times New Roman"/>
          <w:bCs/>
          <w:sz w:val="24"/>
          <w:szCs w:val="24"/>
        </w:rPr>
      </w:pPr>
      <m:oMath>
        <m:sSub>
          <m:sSubPr>
            <m:ctrlPr>
              <w:rPr>
                <w:rFonts w:ascii="Cambria Math" w:hAnsi="Cambria Math" w:cs="Times New Roman"/>
                <w:bCs/>
                <w:sz w:val="24"/>
                <w:szCs w:val="24"/>
              </w:rPr>
            </m:ctrlPr>
          </m:sSubPr>
          <m:e>
            <m:r>
              <m:rPr>
                <m:sty m:val="p"/>
              </m:rPr>
              <w:rPr>
                <w:rFonts w:ascii="Cambria Math" w:hAnsi="Cambria Math" w:cs="Times New Roman"/>
                <w:sz w:val="24"/>
                <w:szCs w:val="24"/>
              </w:rPr>
              <m:t xml:space="preserve">   z</m:t>
            </m:r>
          </m:e>
          <m:sub>
            <m:f>
              <m:fPr>
                <m:type m:val="skw"/>
                <m:ctrlPr>
                  <w:rPr>
                    <w:rFonts w:ascii="Cambria Math" w:hAnsi="Cambria Math" w:cs="Times New Roman"/>
                    <w:bCs/>
                    <w:sz w:val="24"/>
                    <w:szCs w:val="24"/>
                  </w:rPr>
                </m:ctrlPr>
              </m:fPr>
              <m:num>
                <m:r>
                  <m:rPr>
                    <m:sty m:val="p"/>
                  </m:rPr>
                  <w:rPr>
                    <w:rFonts w:ascii="Cambria Math" w:hAnsi="Cambria Math" w:cs="Times New Roman"/>
                    <w:sz w:val="24"/>
                    <w:szCs w:val="24"/>
                  </w:rPr>
                  <m:t>α</m:t>
                </m:r>
              </m:num>
              <m:den>
                <m:r>
                  <m:rPr>
                    <m:sty m:val="p"/>
                  </m:rPr>
                  <w:rPr>
                    <w:rFonts w:ascii="Cambria Math" w:hAnsi="Cambria Math" w:cs="Times New Roman"/>
                    <w:sz w:val="24"/>
                    <w:szCs w:val="24"/>
                  </w:rPr>
                  <m:t>2</m:t>
                </m:r>
              </m:den>
            </m:f>
          </m:sub>
        </m:sSub>
      </m:oMath>
      <w:r w:rsidR="002E4358" w:rsidRPr="007B448B">
        <w:rPr>
          <w:rFonts w:ascii="Times New Roman" w:eastAsiaTheme="minorEastAsia" w:hAnsi="Times New Roman" w:cs="Times New Roman"/>
          <w:bCs/>
          <w:sz w:val="24"/>
          <w:szCs w:val="24"/>
        </w:rPr>
        <w:t>=1.96 the standard normal variation at 95% confidence interval</w:t>
      </w:r>
    </w:p>
    <w:p w:rsidR="002E4358" w:rsidRPr="007B448B" w:rsidRDefault="002E4358" w:rsidP="004E70C4">
      <w:pPr>
        <w:spacing w:line="360" w:lineRule="auto"/>
        <w:jc w:val="both"/>
        <w:rPr>
          <w:rFonts w:ascii="Times New Roman" w:eastAsiaTheme="minorEastAsia" w:hAnsi="Times New Roman" w:cs="Times New Roman"/>
          <w:bCs/>
          <w:sz w:val="24"/>
          <w:szCs w:val="24"/>
        </w:rPr>
      </w:pPr>
      <w:r w:rsidRPr="007B448B">
        <w:rPr>
          <w:rFonts w:ascii="Times New Roman" w:eastAsiaTheme="minorEastAsia" w:hAnsi="Times New Roman" w:cs="Times New Roman"/>
          <w:bCs/>
          <w:sz w:val="24"/>
          <w:szCs w:val="24"/>
        </w:rPr>
        <w:t>P=50%=0.5, since there is no data that indicate</w:t>
      </w:r>
      <w:r w:rsidR="00454378" w:rsidRPr="007B448B">
        <w:rPr>
          <w:rFonts w:ascii="Times New Roman" w:eastAsiaTheme="minorEastAsia" w:hAnsi="Times New Roman" w:cs="Times New Roman"/>
          <w:bCs/>
          <w:sz w:val="24"/>
          <w:szCs w:val="24"/>
        </w:rPr>
        <w:t>s the performance evaluation of this al</w:t>
      </w:r>
      <w:r w:rsidR="00C44914" w:rsidRPr="007B448B">
        <w:rPr>
          <w:rFonts w:ascii="Times New Roman" w:eastAsiaTheme="minorEastAsia" w:hAnsi="Times New Roman" w:cs="Times New Roman"/>
          <w:bCs/>
          <w:sz w:val="24"/>
          <w:szCs w:val="24"/>
        </w:rPr>
        <w:t xml:space="preserve">l </w:t>
      </w:r>
      <w:r w:rsidR="0049463B" w:rsidRPr="007B448B">
        <w:rPr>
          <w:rFonts w:ascii="Times New Roman" w:eastAsiaTheme="minorEastAsia" w:hAnsi="Times New Roman" w:cs="Times New Roman"/>
          <w:bCs/>
          <w:sz w:val="24"/>
          <w:szCs w:val="24"/>
        </w:rPr>
        <w:t>methods</w:t>
      </w:r>
      <w:r w:rsidRPr="007B448B">
        <w:rPr>
          <w:rFonts w:ascii="Times New Roman" w:eastAsiaTheme="minorEastAsia" w:hAnsi="Times New Roman" w:cs="Times New Roman"/>
          <w:bCs/>
          <w:sz w:val="24"/>
          <w:szCs w:val="24"/>
        </w:rPr>
        <w:t>.</w:t>
      </w:r>
    </w:p>
    <w:p w:rsidR="00D15E19" w:rsidRPr="007B448B" w:rsidRDefault="002E4358" w:rsidP="004E70C4">
      <w:pPr>
        <w:spacing w:line="360" w:lineRule="auto"/>
        <w:jc w:val="both"/>
        <w:rPr>
          <w:rFonts w:ascii="Times New Roman" w:eastAsiaTheme="minorEastAsia" w:hAnsi="Times New Roman" w:cs="Times New Roman"/>
          <w:bCs/>
          <w:sz w:val="24"/>
          <w:szCs w:val="24"/>
        </w:rPr>
      </w:pPr>
      <w:r w:rsidRPr="007B448B">
        <w:rPr>
          <w:rFonts w:ascii="Times New Roman" w:eastAsiaTheme="minorEastAsia" w:hAnsi="Times New Roman" w:cs="Times New Roman"/>
          <w:bCs/>
          <w:sz w:val="24"/>
          <w:szCs w:val="24"/>
        </w:rPr>
        <w:t xml:space="preserve"> d=marginal error =0.05</w:t>
      </w:r>
    </w:p>
    <w:p w:rsidR="00696F90" w:rsidRPr="007B448B" w:rsidRDefault="00D15E19" w:rsidP="004E70C4">
      <w:pPr>
        <w:spacing w:line="360" w:lineRule="auto"/>
        <w:jc w:val="both"/>
        <w:rPr>
          <w:rFonts w:ascii="Times New Roman" w:hAnsi="Times New Roman" w:cs="Times New Roman"/>
          <w:sz w:val="24"/>
          <w:szCs w:val="24"/>
        </w:rPr>
      </w:pPr>
      <w:r w:rsidRPr="007B448B">
        <w:rPr>
          <w:rStyle w:val="Emphasis"/>
          <w:rFonts w:ascii="Times New Roman" w:hAnsi="Times New Roman" w:cs="Times New Roman"/>
          <w:sz w:val="24"/>
          <w:szCs w:val="24"/>
        </w:rPr>
        <w:t>S</w:t>
      </w:r>
      <w:r w:rsidRPr="007B448B">
        <w:rPr>
          <w:rStyle w:val="Emphasis"/>
          <w:rFonts w:ascii="Times New Roman" w:hAnsi="Times New Roman" w:cs="Times New Roman"/>
          <w:sz w:val="24"/>
          <w:szCs w:val="24"/>
          <w:vertAlign w:val="subscript"/>
        </w:rPr>
        <w:t>N</w:t>
      </w:r>
      <w:r w:rsidRPr="007B448B">
        <w:rPr>
          <w:rFonts w:ascii="Times New Roman" w:hAnsi="Times New Roman" w:cs="Times New Roman"/>
          <w:sz w:val="24"/>
          <w:szCs w:val="24"/>
        </w:rPr>
        <w:t> = anticipated sensitivity</w:t>
      </w:r>
    </w:p>
    <w:p w:rsidR="003D7768" w:rsidRPr="007B448B" w:rsidRDefault="00E35C81" w:rsidP="004E70C4">
      <w:pPr>
        <w:spacing w:line="360" w:lineRule="auto"/>
        <w:jc w:val="both"/>
        <w:rPr>
          <w:rFonts w:ascii="Times New Roman" w:eastAsiaTheme="minorEastAsia" w:hAnsi="Times New Roman" w:cs="Times New Roman"/>
          <w:bCs/>
          <w:sz w:val="24"/>
          <w:szCs w:val="24"/>
        </w:rPr>
      </w:pPr>
      <m:oMath>
        <m:f>
          <m:fPr>
            <m:ctrlPr>
              <w:rPr>
                <w:rFonts w:ascii="Cambria Math" w:hAnsi="Cambria Math" w:cs="Times New Roman"/>
                <w:bCs/>
                <w:sz w:val="24"/>
                <w:szCs w:val="24"/>
              </w:rPr>
            </m:ctrlPr>
          </m:fPr>
          <m:num>
            <m:sSup>
              <m:sSupPr>
                <m:ctrlPr>
                  <w:rPr>
                    <w:rFonts w:ascii="Cambria Math" w:hAnsi="Cambria Math" w:cs="Times New Roman"/>
                    <w:bCs/>
                    <w:sz w:val="24"/>
                    <w:szCs w:val="24"/>
                  </w:rPr>
                </m:ctrlPr>
              </m:sSupPr>
              <m:e>
                <m:r>
                  <w:rPr>
                    <w:rFonts w:ascii="Cambria Math" w:hAnsi="Cambria Math" w:cs="Times New Roman"/>
                    <w:sz w:val="24"/>
                    <w:szCs w:val="24"/>
                  </w:rPr>
                  <m:t>n=</m:t>
                </m:r>
                <m:d>
                  <m:dPr>
                    <m:ctrlPr>
                      <w:rPr>
                        <w:rFonts w:ascii="Cambria Math" w:hAnsi="Cambria Math" w:cs="Times New Roman"/>
                        <w:bCs/>
                        <w:sz w:val="24"/>
                        <w:szCs w:val="24"/>
                      </w:rPr>
                    </m:ctrlPr>
                  </m:dPr>
                  <m:e>
                    <m:r>
                      <w:rPr>
                        <w:rFonts w:ascii="Cambria Math" w:hAnsi="Cambria Math" w:cs="Times New Roman"/>
                        <w:sz w:val="24"/>
                        <w:szCs w:val="24"/>
                      </w:rPr>
                      <m:t>1.96</m:t>
                    </m:r>
                  </m:e>
                </m:d>
              </m:e>
              <m:sup>
                <m:r>
                  <m:rPr>
                    <m:sty m:val="p"/>
                  </m:rPr>
                  <w:rPr>
                    <w:rFonts w:ascii="Cambria Math" w:hAnsi="Cambria Math" w:cs="Times New Roman"/>
                    <w:sz w:val="24"/>
                    <w:szCs w:val="24"/>
                  </w:rPr>
                  <m:t>2</m:t>
                </m:r>
              </m:sup>
            </m:sSup>
            <m:r>
              <m:rPr>
                <m:sty m:val="p"/>
              </m:rPr>
              <w:rPr>
                <w:rFonts w:ascii="Cambria Math" w:hAnsi="Cambria Math" w:cs="Times New Roman"/>
                <w:sz w:val="24"/>
                <w:szCs w:val="24"/>
              </w:rPr>
              <m:t>*0.5*0.923* 1-0.923</m:t>
            </m:r>
          </m:num>
          <m:den>
            <m:r>
              <w:rPr>
                <w:rFonts w:ascii="Cambria Math" w:hAnsi="Cambria Math" w:cs="Times New Roman"/>
                <w:sz w:val="24"/>
                <w:szCs w:val="24"/>
              </w:rPr>
              <m:t>(</m:t>
            </m:r>
            <m:sSup>
              <m:sSupPr>
                <m:ctrlPr>
                  <w:rPr>
                    <w:rFonts w:ascii="Cambria Math" w:hAnsi="Cambria Math" w:cs="Times New Roman"/>
                    <w:bCs/>
                    <w:sz w:val="24"/>
                    <w:szCs w:val="24"/>
                  </w:rPr>
                </m:ctrlPr>
              </m:sSupPr>
              <m:e>
                <m:r>
                  <m:rPr>
                    <m:sty m:val="p"/>
                  </m:rPr>
                  <w:rPr>
                    <w:rFonts w:ascii="Cambria Math" w:hAnsi="Cambria Math" w:cs="Times New Roman"/>
                    <w:sz w:val="24"/>
                    <w:szCs w:val="24"/>
                  </w:rPr>
                  <m:t>0.05)</m:t>
                </m:r>
              </m:e>
              <m:sup>
                <m:r>
                  <m:rPr>
                    <m:sty m:val="p"/>
                  </m:rPr>
                  <w:rPr>
                    <w:rFonts w:ascii="Cambria Math" w:hAnsi="Cambria Math" w:cs="Times New Roman"/>
                    <w:sz w:val="24"/>
                    <w:szCs w:val="24"/>
                  </w:rPr>
                  <m:t>2</m:t>
                </m:r>
              </m:sup>
            </m:sSup>
            <m:r>
              <w:rPr>
                <w:rFonts w:ascii="Cambria Math" w:hAnsi="Cambria Math" w:cs="Times New Roman"/>
                <w:sz w:val="24"/>
                <w:szCs w:val="24"/>
              </w:rPr>
              <m:t>*0.5</m:t>
            </m:r>
          </m:den>
        </m:f>
      </m:oMath>
      <w:r w:rsidR="003D7768" w:rsidRPr="007B448B">
        <w:rPr>
          <w:rFonts w:ascii="Times New Roman" w:eastAsiaTheme="minorEastAsia" w:hAnsi="Times New Roman" w:cs="Times New Roman"/>
          <w:bCs/>
          <w:sz w:val="24"/>
          <w:szCs w:val="24"/>
        </w:rPr>
        <w:t xml:space="preserve">   +   </w:t>
      </w:r>
      <m:oMath>
        <m:f>
          <m:fPr>
            <m:ctrlPr>
              <w:rPr>
                <w:rFonts w:ascii="Cambria Math" w:hAnsi="Cambria Math" w:cs="Times New Roman"/>
                <w:bCs/>
                <w:sz w:val="24"/>
                <w:szCs w:val="24"/>
              </w:rPr>
            </m:ctrlPr>
          </m:fPr>
          <m:num>
            <m:sSup>
              <m:sSupPr>
                <m:ctrlPr>
                  <w:rPr>
                    <w:rFonts w:ascii="Cambria Math" w:hAnsi="Cambria Math" w:cs="Times New Roman"/>
                    <w:bCs/>
                    <w:sz w:val="24"/>
                    <w:szCs w:val="24"/>
                  </w:rPr>
                </m:ctrlPr>
              </m:sSupPr>
              <m:e>
                <m:d>
                  <m:dPr>
                    <m:ctrlPr>
                      <w:rPr>
                        <w:rFonts w:ascii="Cambria Math" w:hAnsi="Cambria Math" w:cs="Times New Roman"/>
                        <w:bCs/>
                        <w:sz w:val="24"/>
                        <w:szCs w:val="24"/>
                      </w:rPr>
                    </m:ctrlPr>
                  </m:dPr>
                  <m:e>
                    <m:r>
                      <w:rPr>
                        <w:rFonts w:ascii="Cambria Math" w:hAnsi="Cambria Math" w:cs="Times New Roman"/>
                        <w:sz w:val="24"/>
                        <w:szCs w:val="24"/>
                      </w:rPr>
                      <m:t>1.96</m:t>
                    </m:r>
                  </m:e>
                </m:d>
              </m:e>
              <m:sup>
                <m:r>
                  <m:rPr>
                    <m:sty m:val="p"/>
                  </m:rPr>
                  <w:rPr>
                    <w:rFonts w:ascii="Cambria Math" w:hAnsi="Cambria Math" w:cs="Times New Roman"/>
                    <w:sz w:val="24"/>
                    <w:szCs w:val="24"/>
                  </w:rPr>
                  <m:t>2</m:t>
                </m:r>
              </m:sup>
            </m:sSup>
            <m:r>
              <m:rPr>
                <m:sty m:val="p"/>
              </m:rPr>
              <w:rPr>
                <w:rFonts w:ascii="Cambria Math" w:hAnsi="Cambria Math" w:cs="Times New Roman"/>
                <w:sz w:val="24"/>
                <w:szCs w:val="24"/>
              </w:rPr>
              <m:t>*0.5*0.945* 1-0.945</m:t>
            </m:r>
          </m:num>
          <m:den>
            <m:r>
              <w:rPr>
                <w:rFonts w:ascii="Cambria Math" w:hAnsi="Cambria Math" w:cs="Times New Roman"/>
                <w:sz w:val="24"/>
                <w:szCs w:val="24"/>
              </w:rPr>
              <m:t>(</m:t>
            </m:r>
            <m:sSup>
              <m:sSupPr>
                <m:ctrlPr>
                  <w:rPr>
                    <w:rFonts w:ascii="Cambria Math" w:hAnsi="Cambria Math" w:cs="Times New Roman"/>
                    <w:bCs/>
                    <w:sz w:val="24"/>
                    <w:szCs w:val="24"/>
                  </w:rPr>
                </m:ctrlPr>
              </m:sSupPr>
              <m:e>
                <m:r>
                  <m:rPr>
                    <m:sty m:val="p"/>
                  </m:rPr>
                  <w:rPr>
                    <w:rFonts w:ascii="Cambria Math" w:hAnsi="Cambria Math" w:cs="Times New Roman"/>
                    <w:sz w:val="24"/>
                    <w:szCs w:val="24"/>
                  </w:rPr>
                  <m:t>0.05)</m:t>
                </m:r>
              </m:e>
              <m:sup>
                <m:r>
                  <m:rPr>
                    <m:sty m:val="p"/>
                  </m:rPr>
                  <w:rPr>
                    <w:rFonts w:ascii="Cambria Math" w:hAnsi="Cambria Math" w:cs="Times New Roman"/>
                    <w:sz w:val="24"/>
                    <w:szCs w:val="24"/>
                  </w:rPr>
                  <m:t>2</m:t>
                </m:r>
              </m:sup>
            </m:sSup>
            <m:r>
              <w:rPr>
                <w:rFonts w:ascii="Cambria Math" w:hAnsi="Cambria Math" w:cs="Times New Roman"/>
                <w:sz w:val="24"/>
                <w:szCs w:val="24"/>
              </w:rPr>
              <m:t>*0.5</m:t>
            </m:r>
          </m:den>
        </m:f>
      </m:oMath>
    </w:p>
    <w:p w:rsidR="00B40BFC" w:rsidRPr="007B448B" w:rsidRDefault="00D13580" w:rsidP="004E70C4">
      <w:pPr>
        <w:spacing w:line="360" w:lineRule="auto"/>
        <w:jc w:val="both"/>
        <w:rPr>
          <w:rFonts w:ascii="Times New Roman" w:eastAsiaTheme="minorEastAsia" w:hAnsi="Times New Roman" w:cs="Times New Roman"/>
          <w:bCs/>
          <w:sz w:val="24"/>
          <w:szCs w:val="24"/>
        </w:rPr>
      </w:pPr>
      <w:r w:rsidRPr="007B448B">
        <w:rPr>
          <w:rFonts w:ascii="Times New Roman" w:eastAsiaTheme="minorEastAsia" w:hAnsi="Times New Roman" w:cs="Times New Roman"/>
          <w:bCs/>
          <w:sz w:val="24"/>
          <w:szCs w:val="24"/>
        </w:rPr>
        <w:t xml:space="preserve">n </w:t>
      </w:r>
      <w:r w:rsidR="002E4358" w:rsidRPr="007B448B">
        <w:rPr>
          <w:rFonts w:ascii="Times New Roman" w:eastAsiaTheme="minorEastAsia" w:hAnsi="Times New Roman" w:cs="Times New Roman"/>
          <w:bCs/>
          <w:sz w:val="24"/>
          <w:szCs w:val="24"/>
        </w:rPr>
        <w:t>=</w:t>
      </w:r>
      <w:r w:rsidR="00454378" w:rsidRPr="007B448B">
        <w:rPr>
          <w:rFonts w:ascii="Times New Roman" w:eastAsiaTheme="minorEastAsia" w:hAnsi="Times New Roman" w:cs="Times New Roman"/>
          <w:bCs/>
          <w:sz w:val="24"/>
          <w:szCs w:val="24"/>
        </w:rPr>
        <w:t xml:space="preserve">190, It </w:t>
      </w:r>
      <w:r w:rsidR="009360EA" w:rsidRPr="007B448B">
        <w:rPr>
          <w:rFonts w:ascii="Times New Roman" w:eastAsiaTheme="minorEastAsia" w:hAnsi="Times New Roman" w:cs="Times New Roman"/>
          <w:bCs/>
          <w:sz w:val="24"/>
          <w:szCs w:val="24"/>
        </w:rPr>
        <w:t>was</w:t>
      </w:r>
      <w:r w:rsidR="008564CF" w:rsidRPr="007B448B">
        <w:rPr>
          <w:rFonts w:ascii="Times New Roman" w:eastAsiaTheme="minorEastAsia" w:hAnsi="Times New Roman" w:cs="Times New Roman"/>
          <w:bCs/>
          <w:sz w:val="24"/>
          <w:szCs w:val="24"/>
        </w:rPr>
        <w:t xml:space="preserve"> 211 </w:t>
      </w:r>
      <w:r w:rsidR="002E4358" w:rsidRPr="007B448B">
        <w:rPr>
          <w:rFonts w:ascii="Times New Roman" w:eastAsiaTheme="minorEastAsia" w:hAnsi="Times New Roman" w:cs="Times New Roman"/>
          <w:bCs/>
          <w:sz w:val="24"/>
          <w:szCs w:val="24"/>
        </w:rPr>
        <w:t>by adding 10% non-respondent rate</w:t>
      </w:r>
    </w:p>
    <w:p w:rsidR="00B635DD" w:rsidRPr="007B448B" w:rsidRDefault="00643AF9" w:rsidP="004E70C4">
      <w:pPr>
        <w:pStyle w:val="Heading3"/>
        <w:spacing w:after="240" w:line="360" w:lineRule="auto"/>
        <w:rPr>
          <w:rFonts w:eastAsiaTheme="minorEastAsia" w:cs="Times New Roman"/>
          <w:sz w:val="24"/>
          <w:szCs w:val="24"/>
        </w:rPr>
      </w:pPr>
      <w:bookmarkStart w:id="34" w:name="_Toc528354145"/>
      <w:r w:rsidRPr="007B448B">
        <w:rPr>
          <w:rFonts w:eastAsiaTheme="minorEastAsia" w:cs="Times New Roman"/>
          <w:sz w:val="24"/>
          <w:szCs w:val="24"/>
        </w:rPr>
        <w:t xml:space="preserve">5.3.2. </w:t>
      </w:r>
      <w:r w:rsidR="00B635DD" w:rsidRPr="007B448B">
        <w:rPr>
          <w:rFonts w:eastAsiaTheme="minorEastAsia" w:cs="Times New Roman"/>
          <w:sz w:val="24"/>
          <w:szCs w:val="24"/>
        </w:rPr>
        <w:t>Study area selection</w:t>
      </w:r>
      <w:bookmarkEnd w:id="34"/>
    </w:p>
    <w:p w:rsidR="00B635DD" w:rsidRPr="007B448B" w:rsidRDefault="00B635DD" w:rsidP="004E70C4">
      <w:pPr>
        <w:spacing w:line="360" w:lineRule="auto"/>
        <w:jc w:val="both"/>
        <w:rPr>
          <w:rFonts w:ascii="Times New Roman" w:eastAsiaTheme="minorEastAsia" w:hAnsi="Times New Roman" w:cs="Times New Roman"/>
          <w:bCs/>
          <w:sz w:val="24"/>
          <w:szCs w:val="24"/>
        </w:rPr>
      </w:pPr>
      <w:r w:rsidRPr="007B448B">
        <w:rPr>
          <w:rFonts w:ascii="Times New Roman" w:eastAsiaTheme="minorEastAsia" w:hAnsi="Times New Roman" w:cs="Times New Roman"/>
          <w:bCs/>
          <w:sz w:val="24"/>
          <w:szCs w:val="24"/>
        </w:rPr>
        <w:t xml:space="preserve">In Ethiopia Wet mount method, having low sensitivity is used for a routine laboratory diagnosis of intestinal parasites. Hence, evaluation of laboratory diagnostic methods for intestinal parasites is mandatory for accurate laboratory results. For this purpose, of the 16 </w:t>
      </w:r>
      <w:r w:rsidR="00E32C60" w:rsidRPr="007B448B">
        <w:rPr>
          <w:rFonts w:ascii="Times New Roman" w:eastAsiaTheme="minorEastAsia" w:hAnsi="Times New Roman" w:cs="Times New Roman"/>
          <w:bCs/>
          <w:sz w:val="24"/>
          <w:szCs w:val="24"/>
        </w:rPr>
        <w:t>elementary</w:t>
      </w:r>
      <w:r w:rsidRPr="007B448B">
        <w:rPr>
          <w:rFonts w:ascii="Times New Roman" w:eastAsiaTheme="minorEastAsia" w:hAnsi="Times New Roman" w:cs="Times New Roman"/>
          <w:bCs/>
          <w:sz w:val="24"/>
          <w:szCs w:val="24"/>
        </w:rPr>
        <w:t xml:space="preserve"> schools at the rural areas of Bahir Dar, two schools (Meshenti located 15km and comprised 1829 students, and Gedro located 7km, having 816 students) were selected. Because according to WHO report, the prevalence of intestinal parasites among school children can represent its prevalence among the comm</w:t>
      </w:r>
      <w:r w:rsidR="00694947" w:rsidRPr="007B448B">
        <w:rPr>
          <w:rFonts w:ascii="Times New Roman" w:eastAsiaTheme="minorEastAsia" w:hAnsi="Times New Roman" w:cs="Times New Roman"/>
          <w:bCs/>
          <w:sz w:val="24"/>
          <w:szCs w:val="24"/>
        </w:rPr>
        <w:t xml:space="preserve">unity level. </w:t>
      </w:r>
      <w:r w:rsidRPr="007B448B">
        <w:rPr>
          <w:rFonts w:ascii="Times New Roman" w:eastAsiaTheme="minorEastAsia" w:hAnsi="Times New Roman" w:cs="Times New Roman"/>
          <w:bCs/>
          <w:sz w:val="24"/>
          <w:szCs w:val="24"/>
        </w:rPr>
        <w:t xml:space="preserve">Meshenti and Gedro are rural areas </w:t>
      </w:r>
      <w:r w:rsidR="00F114DE" w:rsidRPr="007B448B">
        <w:rPr>
          <w:rFonts w:ascii="Times New Roman" w:eastAsiaTheme="minorEastAsia" w:hAnsi="Times New Roman" w:cs="Times New Roman"/>
          <w:bCs/>
          <w:sz w:val="24"/>
          <w:szCs w:val="24"/>
        </w:rPr>
        <w:t xml:space="preserve">with </w:t>
      </w:r>
      <w:r w:rsidRPr="007B448B">
        <w:rPr>
          <w:rFonts w:ascii="Times New Roman" w:eastAsiaTheme="minorEastAsia" w:hAnsi="Times New Roman" w:cs="Times New Roman"/>
          <w:bCs/>
          <w:sz w:val="24"/>
          <w:szCs w:val="24"/>
        </w:rPr>
        <w:t xml:space="preserve">endemic intestinal parasitic infections (Amor </w:t>
      </w:r>
      <w:r w:rsidRPr="007B448B">
        <w:rPr>
          <w:rFonts w:ascii="Times New Roman" w:eastAsiaTheme="minorEastAsia" w:hAnsi="Times New Roman" w:cs="Times New Roman"/>
          <w:bCs/>
          <w:i/>
          <w:sz w:val="24"/>
          <w:szCs w:val="24"/>
        </w:rPr>
        <w:t>et al.,</w:t>
      </w:r>
      <w:r w:rsidRPr="007B448B">
        <w:rPr>
          <w:rFonts w:ascii="Times New Roman" w:eastAsiaTheme="minorEastAsia" w:hAnsi="Times New Roman" w:cs="Times New Roman"/>
          <w:bCs/>
          <w:sz w:val="24"/>
          <w:szCs w:val="24"/>
        </w:rPr>
        <w:t xml:space="preserve"> 2016). </w:t>
      </w:r>
      <w:r w:rsidR="00AE6FBD" w:rsidRPr="007B448B">
        <w:rPr>
          <w:rFonts w:ascii="Times New Roman" w:eastAsiaTheme="minorEastAsia" w:hAnsi="Times New Roman" w:cs="Times New Roman"/>
          <w:bCs/>
          <w:sz w:val="24"/>
          <w:szCs w:val="24"/>
        </w:rPr>
        <w:t xml:space="preserve">This high prevalence in </w:t>
      </w:r>
      <w:r w:rsidRPr="007B448B">
        <w:rPr>
          <w:rFonts w:ascii="Times New Roman" w:eastAsiaTheme="minorEastAsia" w:hAnsi="Times New Roman" w:cs="Times New Roman"/>
          <w:bCs/>
          <w:sz w:val="24"/>
          <w:szCs w:val="24"/>
        </w:rPr>
        <w:t xml:space="preserve">Meshenti and Gedro used to evaluate the performance of Wet mount, </w:t>
      </w:r>
      <w:r w:rsidR="00AE6FBD" w:rsidRPr="007B448B">
        <w:rPr>
          <w:rFonts w:ascii="Times New Roman" w:eastAsiaTheme="minorEastAsia" w:hAnsi="Times New Roman" w:cs="Times New Roman"/>
          <w:bCs/>
          <w:sz w:val="24"/>
          <w:szCs w:val="24"/>
        </w:rPr>
        <w:t>BM, MB</w:t>
      </w:r>
      <w:r w:rsidR="00357273" w:rsidRPr="007B448B">
        <w:rPr>
          <w:rFonts w:ascii="Times New Roman" w:eastAsiaTheme="minorEastAsia" w:hAnsi="Times New Roman" w:cs="Times New Roman"/>
          <w:bCs/>
          <w:sz w:val="24"/>
          <w:szCs w:val="24"/>
        </w:rPr>
        <w:t>, Ritchie’s</w:t>
      </w:r>
      <w:r w:rsidRPr="007B448B">
        <w:rPr>
          <w:rFonts w:ascii="Times New Roman" w:eastAsiaTheme="minorEastAsia" w:hAnsi="Times New Roman" w:cs="Times New Roman"/>
          <w:bCs/>
          <w:sz w:val="24"/>
          <w:szCs w:val="24"/>
        </w:rPr>
        <w:t xml:space="preserve"> methods.</w:t>
      </w:r>
    </w:p>
    <w:p w:rsidR="00BB5B91" w:rsidRPr="007B448B" w:rsidRDefault="00BB5B91" w:rsidP="004E70C4">
      <w:pPr>
        <w:pStyle w:val="Heading3"/>
        <w:spacing w:after="240" w:line="360" w:lineRule="auto"/>
        <w:rPr>
          <w:rFonts w:cs="Times New Roman"/>
          <w:sz w:val="24"/>
          <w:szCs w:val="24"/>
        </w:rPr>
      </w:pPr>
    </w:p>
    <w:p w:rsidR="00BB5B91" w:rsidRPr="007B448B" w:rsidRDefault="00BB5B91" w:rsidP="004E70C4">
      <w:pPr>
        <w:pStyle w:val="Heading3"/>
        <w:spacing w:after="240" w:line="360" w:lineRule="auto"/>
        <w:rPr>
          <w:rFonts w:cs="Times New Roman"/>
          <w:sz w:val="24"/>
          <w:szCs w:val="24"/>
        </w:rPr>
      </w:pPr>
    </w:p>
    <w:p w:rsidR="00BB5B91" w:rsidRPr="007B448B" w:rsidRDefault="00BB5B91" w:rsidP="004E70C4">
      <w:pPr>
        <w:pStyle w:val="Heading3"/>
        <w:spacing w:after="240" w:line="360" w:lineRule="auto"/>
        <w:rPr>
          <w:rFonts w:cs="Times New Roman"/>
          <w:sz w:val="24"/>
          <w:szCs w:val="24"/>
        </w:rPr>
      </w:pPr>
    </w:p>
    <w:p w:rsidR="00BB5B91" w:rsidRPr="007B448B" w:rsidRDefault="00BB5B91" w:rsidP="004E70C4">
      <w:pPr>
        <w:pStyle w:val="Heading3"/>
        <w:spacing w:after="240" w:line="360" w:lineRule="auto"/>
        <w:rPr>
          <w:rFonts w:cs="Times New Roman"/>
          <w:sz w:val="24"/>
          <w:szCs w:val="24"/>
        </w:rPr>
      </w:pPr>
    </w:p>
    <w:p w:rsidR="00BB5B91" w:rsidRPr="007B448B" w:rsidRDefault="00BB5B91" w:rsidP="004E70C4">
      <w:pPr>
        <w:spacing w:line="360" w:lineRule="auto"/>
        <w:rPr>
          <w:rFonts w:ascii="Times New Roman" w:hAnsi="Times New Roman" w:cs="Times New Roman"/>
        </w:rPr>
      </w:pPr>
    </w:p>
    <w:p w:rsidR="00234C19" w:rsidRPr="007B448B" w:rsidRDefault="009A23AF" w:rsidP="004E70C4">
      <w:pPr>
        <w:pStyle w:val="Heading3"/>
        <w:spacing w:after="240" w:line="360" w:lineRule="auto"/>
        <w:rPr>
          <w:rFonts w:cs="Times New Roman"/>
          <w:sz w:val="24"/>
          <w:szCs w:val="24"/>
        </w:rPr>
      </w:pPr>
      <w:bookmarkStart w:id="35" w:name="_Toc528354146"/>
      <w:r w:rsidRPr="007B448B">
        <w:rPr>
          <w:rFonts w:cs="Times New Roman"/>
          <w:sz w:val="24"/>
          <w:szCs w:val="24"/>
        </w:rPr>
        <w:lastRenderedPageBreak/>
        <w:t>5</w:t>
      </w:r>
      <w:r w:rsidR="00B54032" w:rsidRPr="007B448B">
        <w:rPr>
          <w:rFonts w:cs="Times New Roman"/>
          <w:sz w:val="24"/>
          <w:szCs w:val="24"/>
        </w:rPr>
        <w:t>.3</w:t>
      </w:r>
      <w:r w:rsidR="008913A7" w:rsidRPr="007B448B">
        <w:rPr>
          <w:rFonts w:cs="Times New Roman"/>
          <w:sz w:val="24"/>
          <w:szCs w:val="24"/>
        </w:rPr>
        <w:t>.3</w:t>
      </w:r>
      <w:r w:rsidR="00E07CAF" w:rsidRPr="007B448B">
        <w:rPr>
          <w:rFonts w:cs="Times New Roman"/>
          <w:sz w:val="24"/>
          <w:szCs w:val="24"/>
        </w:rPr>
        <w:t>. Sampling</w:t>
      </w:r>
      <w:r w:rsidR="00AB6342" w:rsidRPr="007B448B">
        <w:rPr>
          <w:rFonts w:cs="Times New Roman"/>
          <w:sz w:val="24"/>
          <w:szCs w:val="24"/>
        </w:rPr>
        <w:t xml:space="preserve"> Technique</w:t>
      </w:r>
      <w:bookmarkStart w:id="36" w:name="_Toc505442078"/>
      <w:bookmarkStart w:id="37" w:name="_Toc505442410"/>
      <w:bookmarkEnd w:id="35"/>
    </w:p>
    <w:bookmarkEnd w:id="36"/>
    <w:bookmarkEnd w:id="37"/>
    <w:p w:rsidR="004212EC" w:rsidRPr="007B448B" w:rsidRDefault="00E15D2D" w:rsidP="004E70C4">
      <w:pPr>
        <w:spacing w:line="360" w:lineRule="auto"/>
        <w:jc w:val="both"/>
        <w:rPr>
          <w:rFonts w:ascii="Times New Roman" w:eastAsiaTheme="minorEastAsia" w:hAnsi="Times New Roman" w:cs="Times New Roman"/>
          <w:bCs/>
          <w:sz w:val="24"/>
          <w:szCs w:val="24"/>
        </w:rPr>
      </w:pPr>
      <w:r w:rsidRPr="007B448B">
        <w:rPr>
          <w:rFonts w:ascii="Times New Roman" w:hAnsi="Times New Roman" w:cs="Times New Roman"/>
          <w:sz w:val="24"/>
          <w:szCs w:val="24"/>
        </w:rPr>
        <w:t>The students were first stratified according to their school (Meshenti and Gedro) and education</w:t>
      </w:r>
      <w:r w:rsidR="001135FE" w:rsidRPr="007B448B">
        <w:rPr>
          <w:rFonts w:ascii="Times New Roman" w:hAnsi="Times New Roman" w:cs="Times New Roman"/>
          <w:sz w:val="24"/>
          <w:szCs w:val="24"/>
        </w:rPr>
        <w:t>al level (Grade 1 to 8). Then, s</w:t>
      </w:r>
      <w:r w:rsidRPr="007B448B">
        <w:rPr>
          <w:rFonts w:ascii="Times New Roman" w:hAnsi="Times New Roman" w:cs="Times New Roman"/>
          <w:sz w:val="24"/>
          <w:szCs w:val="24"/>
        </w:rPr>
        <w:t>ample size was proportionally allocated for each class and grade, taking the total number of students in each category in to consideration</w:t>
      </w:r>
      <w:r w:rsidR="00543F06" w:rsidRPr="007B448B">
        <w:rPr>
          <w:rFonts w:ascii="Times New Roman" w:hAnsi="Times New Roman" w:cs="Times New Roman"/>
          <w:sz w:val="24"/>
          <w:szCs w:val="24"/>
        </w:rPr>
        <w:t>.</w:t>
      </w:r>
      <w:r w:rsidR="00C34E7B"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Class roster </w:t>
      </w:r>
      <w:r w:rsidR="002C4858" w:rsidRPr="007B448B">
        <w:rPr>
          <w:rFonts w:ascii="Times New Roman" w:hAnsi="Times New Roman" w:cs="Times New Roman"/>
          <w:sz w:val="24"/>
          <w:szCs w:val="24"/>
        </w:rPr>
        <w:t>w</w:t>
      </w:r>
      <w:r w:rsidR="00E60BB8" w:rsidRPr="007B448B">
        <w:rPr>
          <w:rFonts w:ascii="Times New Roman" w:hAnsi="Times New Roman" w:cs="Times New Roman"/>
          <w:sz w:val="24"/>
          <w:szCs w:val="24"/>
        </w:rPr>
        <w:t>ere</w:t>
      </w:r>
      <w:r w:rsidR="00C34E7B" w:rsidRPr="007B448B">
        <w:rPr>
          <w:rFonts w:ascii="Times New Roman" w:hAnsi="Times New Roman" w:cs="Times New Roman"/>
          <w:sz w:val="24"/>
          <w:szCs w:val="24"/>
        </w:rPr>
        <w:t xml:space="preserve"> </w:t>
      </w:r>
      <w:r w:rsidR="00543F06" w:rsidRPr="007B448B">
        <w:rPr>
          <w:rFonts w:ascii="Times New Roman" w:hAnsi="Times New Roman" w:cs="Times New Roman"/>
          <w:sz w:val="24"/>
          <w:szCs w:val="24"/>
        </w:rPr>
        <w:t xml:space="preserve">used as a sampling frame and a systematic random technique was employed to select study participants. </w:t>
      </w:r>
    </w:p>
    <w:p w:rsidR="00224C64" w:rsidRPr="007B448B" w:rsidRDefault="009A23AF" w:rsidP="004E70C4">
      <w:pPr>
        <w:pStyle w:val="Heading2"/>
        <w:spacing w:line="360" w:lineRule="auto"/>
        <w:rPr>
          <w:rFonts w:ascii="Times New Roman" w:hAnsi="Times New Roman" w:cs="Times New Roman"/>
          <w:b/>
          <w:color w:val="auto"/>
        </w:rPr>
      </w:pPr>
      <w:bookmarkStart w:id="38" w:name="_Toc528354147"/>
      <w:r w:rsidRPr="007B448B">
        <w:rPr>
          <w:rFonts w:ascii="Times New Roman" w:hAnsi="Times New Roman" w:cs="Times New Roman"/>
          <w:b/>
          <w:color w:val="auto"/>
        </w:rPr>
        <w:t>5</w:t>
      </w:r>
      <w:r w:rsidR="00B54032" w:rsidRPr="007B448B">
        <w:rPr>
          <w:rFonts w:ascii="Times New Roman" w:hAnsi="Times New Roman" w:cs="Times New Roman"/>
          <w:b/>
          <w:color w:val="auto"/>
        </w:rPr>
        <w:t>.4</w:t>
      </w:r>
      <w:r w:rsidR="00C06CC0" w:rsidRPr="007B448B">
        <w:rPr>
          <w:rFonts w:ascii="Times New Roman" w:hAnsi="Times New Roman" w:cs="Times New Roman"/>
          <w:b/>
          <w:color w:val="auto"/>
        </w:rPr>
        <w:t xml:space="preserve"> Inclusion and Exclusion criteria</w:t>
      </w:r>
      <w:bookmarkEnd w:id="38"/>
    </w:p>
    <w:p w:rsidR="002E4358" w:rsidRPr="007B448B" w:rsidRDefault="009A23AF" w:rsidP="004E70C4">
      <w:pPr>
        <w:pStyle w:val="Heading3"/>
        <w:spacing w:after="240" w:line="360" w:lineRule="auto"/>
        <w:rPr>
          <w:rFonts w:cs="Times New Roman"/>
          <w:sz w:val="24"/>
          <w:szCs w:val="24"/>
        </w:rPr>
      </w:pPr>
      <w:bookmarkStart w:id="39" w:name="_Toc528354148"/>
      <w:r w:rsidRPr="007B448B">
        <w:rPr>
          <w:rFonts w:cs="Times New Roman"/>
          <w:sz w:val="24"/>
          <w:szCs w:val="24"/>
        </w:rPr>
        <w:t>5</w:t>
      </w:r>
      <w:r w:rsidR="00B54032" w:rsidRPr="007B448B">
        <w:rPr>
          <w:rFonts w:cs="Times New Roman"/>
          <w:sz w:val="24"/>
          <w:szCs w:val="24"/>
        </w:rPr>
        <w:t>.4</w:t>
      </w:r>
      <w:r w:rsidR="00921806" w:rsidRPr="007B448B">
        <w:rPr>
          <w:rFonts w:cs="Times New Roman"/>
          <w:sz w:val="24"/>
          <w:szCs w:val="24"/>
        </w:rPr>
        <w:t xml:space="preserve">.1 </w:t>
      </w:r>
      <w:r w:rsidR="002E4358" w:rsidRPr="007B448B">
        <w:rPr>
          <w:rFonts w:cs="Times New Roman"/>
          <w:sz w:val="24"/>
          <w:szCs w:val="24"/>
        </w:rPr>
        <w:t>Inclusion criteria</w:t>
      </w:r>
      <w:bookmarkEnd w:id="39"/>
    </w:p>
    <w:p w:rsidR="002E4358" w:rsidRPr="007B448B" w:rsidRDefault="00AB6342" w:rsidP="004E70C4">
      <w:pPr>
        <w:spacing w:line="360" w:lineRule="auto"/>
        <w:jc w:val="both"/>
        <w:rPr>
          <w:rFonts w:ascii="Times New Roman" w:hAnsi="Times New Roman" w:cs="Times New Roman"/>
          <w:sz w:val="24"/>
          <w:szCs w:val="24"/>
        </w:rPr>
      </w:pPr>
      <w:bookmarkStart w:id="40" w:name="_Toc505078634"/>
      <w:bookmarkStart w:id="41" w:name="_Toc505081628"/>
      <w:bookmarkStart w:id="42" w:name="_Toc505442413"/>
      <w:bookmarkStart w:id="43" w:name="_Toc520764654"/>
      <w:r w:rsidRPr="007B448B">
        <w:rPr>
          <w:rFonts w:ascii="Times New Roman" w:hAnsi="Times New Roman" w:cs="Times New Roman"/>
          <w:sz w:val="24"/>
          <w:szCs w:val="24"/>
        </w:rPr>
        <w:t>All apparently healthy school children who</w:t>
      </w:r>
      <w:r w:rsidR="002C4858" w:rsidRPr="007B448B">
        <w:rPr>
          <w:rFonts w:ascii="Times New Roman" w:hAnsi="Times New Roman" w:cs="Times New Roman"/>
          <w:sz w:val="24"/>
          <w:szCs w:val="24"/>
        </w:rPr>
        <w:t xml:space="preserve"> were</w:t>
      </w:r>
      <w:r w:rsidRPr="007B448B">
        <w:rPr>
          <w:rFonts w:ascii="Times New Roman" w:hAnsi="Times New Roman" w:cs="Times New Roman"/>
          <w:sz w:val="24"/>
          <w:szCs w:val="24"/>
        </w:rPr>
        <w:t xml:space="preserve"> enro</w:t>
      </w:r>
      <w:r w:rsidR="006E2332" w:rsidRPr="007B448B">
        <w:rPr>
          <w:rFonts w:ascii="Times New Roman" w:hAnsi="Times New Roman" w:cs="Times New Roman"/>
          <w:sz w:val="24"/>
          <w:szCs w:val="24"/>
        </w:rPr>
        <w:t>lled in Meshenti and</w:t>
      </w:r>
      <w:r w:rsidR="00712BAB" w:rsidRPr="007B448B">
        <w:rPr>
          <w:rFonts w:ascii="Times New Roman" w:hAnsi="Times New Roman" w:cs="Times New Roman"/>
          <w:sz w:val="24"/>
          <w:szCs w:val="24"/>
        </w:rPr>
        <w:t xml:space="preserve"> Gedro elementary schools </w:t>
      </w:r>
      <w:r w:rsidRPr="007B448B">
        <w:rPr>
          <w:rFonts w:ascii="Times New Roman" w:hAnsi="Times New Roman" w:cs="Times New Roman"/>
          <w:sz w:val="24"/>
          <w:szCs w:val="24"/>
        </w:rPr>
        <w:t>and volunteer to participate in the study</w:t>
      </w:r>
      <w:bookmarkEnd w:id="40"/>
      <w:bookmarkEnd w:id="41"/>
      <w:bookmarkEnd w:id="42"/>
      <w:r w:rsidR="00CD11D9" w:rsidRPr="007B448B">
        <w:rPr>
          <w:rFonts w:ascii="Times New Roman" w:hAnsi="Times New Roman" w:cs="Times New Roman"/>
          <w:sz w:val="24"/>
          <w:szCs w:val="24"/>
        </w:rPr>
        <w:t xml:space="preserve"> during the study period </w:t>
      </w:r>
      <w:r w:rsidR="00075BDA" w:rsidRPr="007B448B">
        <w:rPr>
          <w:rFonts w:ascii="Times New Roman" w:hAnsi="Times New Roman" w:cs="Times New Roman"/>
          <w:sz w:val="24"/>
          <w:szCs w:val="24"/>
        </w:rPr>
        <w:t xml:space="preserve">were </w:t>
      </w:r>
      <w:r w:rsidR="00CD11D9" w:rsidRPr="007B448B">
        <w:rPr>
          <w:rFonts w:ascii="Times New Roman" w:hAnsi="Times New Roman" w:cs="Times New Roman"/>
          <w:sz w:val="24"/>
          <w:szCs w:val="24"/>
        </w:rPr>
        <w:t>included.</w:t>
      </w:r>
      <w:bookmarkEnd w:id="43"/>
    </w:p>
    <w:p w:rsidR="00A2432C" w:rsidRPr="007B448B" w:rsidRDefault="009A23AF" w:rsidP="004E70C4">
      <w:pPr>
        <w:pStyle w:val="Heading3"/>
        <w:spacing w:after="240" w:line="360" w:lineRule="auto"/>
        <w:rPr>
          <w:rFonts w:cs="Times New Roman"/>
          <w:sz w:val="24"/>
          <w:szCs w:val="24"/>
        </w:rPr>
      </w:pPr>
      <w:bookmarkStart w:id="44" w:name="_Toc528354149"/>
      <w:r w:rsidRPr="007B448B">
        <w:rPr>
          <w:rFonts w:cs="Times New Roman"/>
          <w:sz w:val="24"/>
          <w:szCs w:val="24"/>
        </w:rPr>
        <w:t>5</w:t>
      </w:r>
      <w:r w:rsidR="00B54032" w:rsidRPr="007B448B">
        <w:rPr>
          <w:rFonts w:cs="Times New Roman"/>
          <w:sz w:val="24"/>
          <w:szCs w:val="24"/>
        </w:rPr>
        <w:t>.4</w:t>
      </w:r>
      <w:r w:rsidR="00921806" w:rsidRPr="007B448B">
        <w:rPr>
          <w:rFonts w:cs="Times New Roman"/>
          <w:sz w:val="24"/>
          <w:szCs w:val="24"/>
        </w:rPr>
        <w:t xml:space="preserve">.2 </w:t>
      </w:r>
      <w:r w:rsidR="002E4358" w:rsidRPr="007B448B">
        <w:rPr>
          <w:rFonts w:cs="Times New Roman"/>
          <w:sz w:val="24"/>
          <w:szCs w:val="24"/>
        </w:rPr>
        <w:t>Exclusion criteria</w:t>
      </w:r>
      <w:bookmarkEnd w:id="44"/>
    </w:p>
    <w:p w:rsidR="00E673AC" w:rsidRPr="007B448B" w:rsidRDefault="00AB6342" w:rsidP="004E70C4">
      <w:pPr>
        <w:spacing w:line="360" w:lineRule="auto"/>
        <w:jc w:val="both"/>
        <w:rPr>
          <w:rFonts w:ascii="Times New Roman" w:hAnsi="Times New Roman" w:cs="Times New Roman"/>
          <w:sz w:val="24"/>
          <w:szCs w:val="24"/>
        </w:rPr>
      </w:pPr>
      <w:bookmarkStart w:id="45" w:name="_Toc505078636"/>
      <w:bookmarkStart w:id="46" w:name="_Toc505081630"/>
      <w:bookmarkStart w:id="47" w:name="_Toc505442415"/>
      <w:bookmarkStart w:id="48" w:name="_Toc520764656"/>
      <w:r w:rsidRPr="007B448B">
        <w:rPr>
          <w:rFonts w:ascii="Times New Roman" w:hAnsi="Times New Roman" w:cs="Times New Roman"/>
          <w:sz w:val="24"/>
          <w:szCs w:val="24"/>
        </w:rPr>
        <w:t>Those students who</w:t>
      </w:r>
      <w:r w:rsidR="007C0FF0" w:rsidRPr="007B448B">
        <w:rPr>
          <w:rFonts w:ascii="Times New Roman" w:hAnsi="Times New Roman" w:cs="Times New Roman"/>
          <w:sz w:val="24"/>
          <w:szCs w:val="24"/>
        </w:rPr>
        <w:t xml:space="preserve"> </w:t>
      </w:r>
      <w:r w:rsidR="00783593" w:rsidRPr="007B448B">
        <w:rPr>
          <w:rFonts w:ascii="Times New Roman" w:hAnsi="Times New Roman" w:cs="Times New Roman"/>
          <w:sz w:val="24"/>
          <w:szCs w:val="24"/>
        </w:rPr>
        <w:t xml:space="preserve">took </w:t>
      </w:r>
      <w:r w:rsidRPr="007B448B">
        <w:rPr>
          <w:rFonts w:ascii="Times New Roman" w:hAnsi="Times New Roman" w:cs="Times New Roman"/>
          <w:sz w:val="24"/>
          <w:szCs w:val="24"/>
        </w:rPr>
        <w:t>anti-intestinal parasitic drugs</w:t>
      </w:r>
      <w:r w:rsidR="008D6F29" w:rsidRPr="007B448B">
        <w:rPr>
          <w:rFonts w:ascii="Times New Roman" w:hAnsi="Times New Roman" w:cs="Times New Roman"/>
          <w:sz w:val="24"/>
          <w:szCs w:val="24"/>
        </w:rPr>
        <w:t xml:space="preserve"> or taking for the past two weeks</w:t>
      </w:r>
      <w:bookmarkEnd w:id="45"/>
      <w:bookmarkEnd w:id="46"/>
      <w:bookmarkEnd w:id="47"/>
      <w:r w:rsidR="007C0FF0" w:rsidRPr="007B448B">
        <w:rPr>
          <w:rFonts w:ascii="Times New Roman" w:hAnsi="Times New Roman" w:cs="Times New Roman"/>
          <w:sz w:val="24"/>
          <w:szCs w:val="24"/>
        </w:rPr>
        <w:t xml:space="preserve"> </w:t>
      </w:r>
      <w:r w:rsidR="0048495F" w:rsidRPr="007B448B">
        <w:rPr>
          <w:rFonts w:ascii="Times New Roman" w:hAnsi="Times New Roman" w:cs="Times New Roman"/>
          <w:sz w:val="24"/>
          <w:szCs w:val="24"/>
        </w:rPr>
        <w:t>during the data collection were excluded from the study</w:t>
      </w:r>
      <w:bookmarkEnd w:id="48"/>
    </w:p>
    <w:p w:rsidR="003645BA" w:rsidRPr="007B448B" w:rsidRDefault="006125C3" w:rsidP="004E70C4">
      <w:pPr>
        <w:pStyle w:val="Heading2"/>
        <w:spacing w:line="360" w:lineRule="auto"/>
        <w:rPr>
          <w:rFonts w:ascii="Times New Roman" w:hAnsi="Times New Roman" w:cs="Times New Roman"/>
          <w:b/>
          <w:color w:val="auto"/>
        </w:rPr>
      </w:pPr>
      <w:bookmarkStart w:id="49" w:name="_Toc528354150"/>
      <w:r w:rsidRPr="007B448B">
        <w:rPr>
          <w:rFonts w:ascii="Times New Roman" w:hAnsi="Times New Roman" w:cs="Times New Roman"/>
          <w:b/>
          <w:color w:val="auto"/>
        </w:rPr>
        <w:t>5.5 Variables</w:t>
      </w:r>
      <w:bookmarkEnd w:id="49"/>
    </w:p>
    <w:p w:rsidR="003A28FB" w:rsidRPr="007B448B" w:rsidRDefault="00542D0D" w:rsidP="004E70C4">
      <w:pPr>
        <w:pStyle w:val="Heading3"/>
        <w:spacing w:after="240" w:line="360" w:lineRule="auto"/>
        <w:rPr>
          <w:rFonts w:cs="Times New Roman"/>
          <w:sz w:val="24"/>
          <w:szCs w:val="24"/>
        </w:rPr>
      </w:pPr>
      <w:bookmarkStart w:id="50" w:name="_Toc505078640"/>
      <w:bookmarkStart w:id="51" w:name="_Toc528354151"/>
      <w:r w:rsidRPr="007B448B">
        <w:rPr>
          <w:rFonts w:cs="Times New Roman"/>
          <w:sz w:val="24"/>
          <w:szCs w:val="24"/>
        </w:rPr>
        <w:t>5</w:t>
      </w:r>
      <w:r w:rsidR="00B54032" w:rsidRPr="007B448B">
        <w:rPr>
          <w:rFonts w:cs="Times New Roman"/>
          <w:sz w:val="24"/>
          <w:szCs w:val="24"/>
        </w:rPr>
        <w:t>.5</w:t>
      </w:r>
      <w:r w:rsidR="00921806" w:rsidRPr="007B448B">
        <w:rPr>
          <w:rFonts w:cs="Times New Roman"/>
          <w:sz w:val="24"/>
          <w:szCs w:val="24"/>
        </w:rPr>
        <w:t xml:space="preserve">.1 </w:t>
      </w:r>
      <w:r w:rsidR="00044DBB" w:rsidRPr="007B448B">
        <w:rPr>
          <w:rFonts w:cs="Times New Roman"/>
          <w:sz w:val="24"/>
          <w:szCs w:val="24"/>
        </w:rPr>
        <w:t>Dependent</w:t>
      </w:r>
      <w:r w:rsidR="00F23132" w:rsidRPr="007B448B">
        <w:rPr>
          <w:rFonts w:cs="Times New Roman"/>
          <w:sz w:val="24"/>
          <w:szCs w:val="24"/>
        </w:rPr>
        <w:t xml:space="preserve"> variables</w:t>
      </w:r>
      <w:bookmarkEnd w:id="50"/>
      <w:bookmarkEnd w:id="51"/>
    </w:p>
    <w:p w:rsidR="00420E71" w:rsidRPr="007B448B" w:rsidRDefault="005742BE"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Intestinal</w:t>
      </w:r>
      <w:r w:rsidR="00A818D1" w:rsidRPr="007B448B">
        <w:rPr>
          <w:rFonts w:ascii="Times New Roman" w:hAnsi="Times New Roman" w:cs="Times New Roman"/>
          <w:sz w:val="24"/>
          <w:szCs w:val="24"/>
        </w:rPr>
        <w:t xml:space="preserve"> parasite </w:t>
      </w:r>
      <w:r w:rsidR="00420E71" w:rsidRPr="007B448B">
        <w:rPr>
          <w:rFonts w:ascii="Times New Roman" w:hAnsi="Times New Roman" w:cs="Times New Roman"/>
          <w:sz w:val="24"/>
          <w:szCs w:val="24"/>
        </w:rPr>
        <w:t>infections</w:t>
      </w:r>
    </w:p>
    <w:p w:rsidR="00921806" w:rsidRPr="007B448B" w:rsidRDefault="005A0185"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Performance</w:t>
      </w:r>
      <w:r w:rsidR="005742BE" w:rsidRPr="007B448B">
        <w:rPr>
          <w:rFonts w:ascii="Times New Roman" w:hAnsi="Times New Roman" w:cs="Times New Roman"/>
          <w:sz w:val="24"/>
          <w:szCs w:val="24"/>
        </w:rPr>
        <w:t xml:space="preserve"> of diagnostic </w:t>
      </w:r>
      <w:r w:rsidR="000A368F" w:rsidRPr="007B448B">
        <w:rPr>
          <w:rFonts w:ascii="Times New Roman" w:hAnsi="Times New Roman" w:cs="Times New Roman"/>
          <w:sz w:val="24"/>
          <w:szCs w:val="24"/>
        </w:rPr>
        <w:t>tests (Sensitivity, specificity, PPV and NPV of diagnostic tests)</w:t>
      </w:r>
    </w:p>
    <w:p w:rsidR="00E50948" w:rsidRPr="007B448B" w:rsidRDefault="00542D0D" w:rsidP="004E70C4">
      <w:pPr>
        <w:pStyle w:val="Heading3"/>
        <w:spacing w:before="0" w:after="240" w:line="360" w:lineRule="auto"/>
        <w:rPr>
          <w:rFonts w:cs="Times New Roman"/>
          <w:sz w:val="24"/>
          <w:szCs w:val="24"/>
        </w:rPr>
      </w:pPr>
      <w:bookmarkStart w:id="52" w:name="_Toc505078638"/>
      <w:bookmarkStart w:id="53" w:name="_Toc528354152"/>
      <w:r w:rsidRPr="007B448B">
        <w:rPr>
          <w:rFonts w:cs="Times New Roman"/>
          <w:sz w:val="24"/>
          <w:szCs w:val="24"/>
        </w:rPr>
        <w:t>5</w:t>
      </w:r>
      <w:r w:rsidR="00B54032" w:rsidRPr="007B448B">
        <w:rPr>
          <w:rFonts w:cs="Times New Roman"/>
          <w:sz w:val="24"/>
          <w:szCs w:val="24"/>
        </w:rPr>
        <w:t>.5</w:t>
      </w:r>
      <w:r w:rsidR="00E50948" w:rsidRPr="007B448B">
        <w:rPr>
          <w:rFonts w:cs="Times New Roman"/>
          <w:sz w:val="24"/>
          <w:szCs w:val="24"/>
        </w:rPr>
        <w:t>.2 Independent variables</w:t>
      </w:r>
      <w:bookmarkEnd w:id="52"/>
      <w:bookmarkEnd w:id="53"/>
    </w:p>
    <w:p w:rsidR="00DC677A" w:rsidRPr="007B448B" w:rsidRDefault="00E50948"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Age </w:t>
      </w:r>
      <w:r w:rsidR="00DC677A" w:rsidRPr="007B448B">
        <w:rPr>
          <w:rFonts w:ascii="Times New Roman" w:hAnsi="Times New Roman" w:cs="Times New Roman"/>
          <w:sz w:val="24"/>
          <w:szCs w:val="24"/>
        </w:rPr>
        <w:t>of</w:t>
      </w:r>
      <w:r w:rsidR="001B3796" w:rsidRPr="007B448B">
        <w:rPr>
          <w:rFonts w:ascii="Times New Roman" w:hAnsi="Times New Roman" w:cs="Times New Roman"/>
          <w:sz w:val="24"/>
          <w:szCs w:val="24"/>
        </w:rPr>
        <w:t xml:space="preserve"> school</w:t>
      </w:r>
      <w:r w:rsidR="00DC677A" w:rsidRPr="007B448B">
        <w:rPr>
          <w:rFonts w:ascii="Times New Roman" w:hAnsi="Times New Roman" w:cs="Times New Roman"/>
          <w:sz w:val="24"/>
          <w:szCs w:val="24"/>
        </w:rPr>
        <w:t xml:space="preserve"> children and sex of children</w:t>
      </w:r>
    </w:p>
    <w:p w:rsidR="00357618" w:rsidRPr="007B448B" w:rsidRDefault="00542D0D" w:rsidP="004E70C4">
      <w:pPr>
        <w:pStyle w:val="Heading2"/>
        <w:spacing w:after="240" w:line="360" w:lineRule="auto"/>
        <w:rPr>
          <w:rFonts w:ascii="Times New Roman" w:hAnsi="Times New Roman" w:cs="Times New Roman"/>
          <w:b/>
          <w:color w:val="auto"/>
        </w:rPr>
      </w:pPr>
      <w:bookmarkStart w:id="54" w:name="_Toc528354153"/>
      <w:r w:rsidRPr="007B448B">
        <w:rPr>
          <w:rFonts w:ascii="Times New Roman" w:hAnsi="Times New Roman" w:cs="Times New Roman"/>
          <w:b/>
          <w:color w:val="auto"/>
        </w:rPr>
        <w:t>5</w:t>
      </w:r>
      <w:r w:rsidR="00B54032" w:rsidRPr="007B448B">
        <w:rPr>
          <w:rFonts w:ascii="Times New Roman" w:hAnsi="Times New Roman" w:cs="Times New Roman"/>
          <w:b/>
          <w:color w:val="auto"/>
        </w:rPr>
        <w:t>.6</w:t>
      </w:r>
      <w:r w:rsidR="00D764B4" w:rsidRPr="007B448B">
        <w:rPr>
          <w:rFonts w:ascii="Times New Roman" w:hAnsi="Times New Roman" w:cs="Times New Roman"/>
          <w:b/>
          <w:color w:val="auto"/>
        </w:rPr>
        <w:t xml:space="preserve"> Data collection and laboratory methods</w:t>
      </w:r>
      <w:bookmarkEnd w:id="54"/>
    </w:p>
    <w:p w:rsidR="000F6885" w:rsidRPr="007B448B" w:rsidRDefault="00220DA7" w:rsidP="004E70C4">
      <w:pPr>
        <w:spacing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A total of 211 study participants were selected from Meshenti and Gedro primary schools</w:t>
      </w:r>
      <w:r w:rsidR="008A2921"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During </w:t>
      </w:r>
      <w:r w:rsidR="00B72DC5" w:rsidRPr="007B448B">
        <w:rPr>
          <w:rFonts w:ascii="Times New Roman" w:hAnsi="Times New Roman" w:cs="Times New Roman"/>
          <w:sz w:val="24"/>
          <w:szCs w:val="24"/>
        </w:rPr>
        <w:t xml:space="preserve">the </w:t>
      </w:r>
      <w:r w:rsidRPr="007B448B">
        <w:rPr>
          <w:rFonts w:ascii="Times New Roman" w:hAnsi="Times New Roman" w:cs="Times New Roman"/>
          <w:sz w:val="24"/>
          <w:szCs w:val="24"/>
        </w:rPr>
        <w:t>study period</w:t>
      </w:r>
      <w:r w:rsidR="00ED33B6" w:rsidRPr="007B448B">
        <w:rPr>
          <w:rFonts w:ascii="Times New Roman" w:hAnsi="Times New Roman" w:cs="Times New Roman"/>
          <w:sz w:val="24"/>
          <w:szCs w:val="24"/>
        </w:rPr>
        <w:t>,</w:t>
      </w:r>
      <w:r w:rsidRPr="007B448B">
        <w:rPr>
          <w:rFonts w:ascii="Times New Roman" w:hAnsi="Times New Roman" w:cs="Times New Roman"/>
          <w:sz w:val="24"/>
          <w:szCs w:val="24"/>
        </w:rPr>
        <w:t xml:space="preserve"> a</w:t>
      </w:r>
      <w:r w:rsidR="00357618" w:rsidRPr="007B448B">
        <w:rPr>
          <w:rFonts w:ascii="Times New Roman" w:hAnsi="Times New Roman" w:cs="Times New Roman"/>
          <w:sz w:val="24"/>
          <w:szCs w:val="24"/>
        </w:rPr>
        <w:t xml:space="preserve">ll study participants </w:t>
      </w:r>
      <w:r w:rsidR="009360EA" w:rsidRPr="007B448B">
        <w:rPr>
          <w:rFonts w:ascii="Times New Roman" w:hAnsi="Times New Roman" w:cs="Times New Roman"/>
          <w:sz w:val="24"/>
          <w:szCs w:val="24"/>
        </w:rPr>
        <w:t>were</w:t>
      </w:r>
      <w:r w:rsidR="00357618" w:rsidRPr="007B448B">
        <w:rPr>
          <w:rFonts w:ascii="Times New Roman" w:hAnsi="Times New Roman" w:cs="Times New Roman"/>
          <w:sz w:val="24"/>
          <w:szCs w:val="24"/>
        </w:rPr>
        <w:t xml:space="preserve"> informed</w:t>
      </w:r>
      <w:r w:rsidR="00681912" w:rsidRPr="007B448B">
        <w:rPr>
          <w:rFonts w:ascii="Times New Roman" w:hAnsi="Times New Roman" w:cs="Times New Roman"/>
          <w:sz w:val="24"/>
          <w:szCs w:val="24"/>
        </w:rPr>
        <w:t xml:space="preserve"> about the purpose of the study</w:t>
      </w:r>
      <w:r w:rsidR="000372E4" w:rsidRPr="007B448B">
        <w:rPr>
          <w:rFonts w:ascii="Times New Roman" w:hAnsi="Times New Roman" w:cs="Times New Roman"/>
          <w:sz w:val="24"/>
          <w:szCs w:val="24"/>
        </w:rPr>
        <w:t xml:space="preserve">. </w:t>
      </w:r>
      <w:r w:rsidR="00C6166A" w:rsidRPr="007B448B">
        <w:rPr>
          <w:rFonts w:ascii="Times New Roman" w:eastAsia="Times New Roman" w:hAnsi="Times New Roman" w:cs="Times New Roman"/>
          <w:sz w:val="24"/>
          <w:szCs w:val="24"/>
        </w:rPr>
        <w:t>Single stool sample</w:t>
      </w:r>
      <w:r w:rsidR="000F6885" w:rsidRPr="007B448B">
        <w:rPr>
          <w:rFonts w:ascii="Times New Roman" w:eastAsia="Times New Roman" w:hAnsi="Times New Roman" w:cs="Times New Roman"/>
          <w:sz w:val="24"/>
          <w:szCs w:val="24"/>
        </w:rPr>
        <w:t xml:space="preserve"> about 20-22gm</w:t>
      </w:r>
      <w:r w:rsidR="00233F26" w:rsidRPr="007B448B">
        <w:rPr>
          <w:rFonts w:ascii="Times New Roman" w:eastAsia="Times New Roman" w:hAnsi="Times New Roman" w:cs="Times New Roman"/>
          <w:sz w:val="24"/>
          <w:szCs w:val="24"/>
        </w:rPr>
        <w:t>was</w:t>
      </w:r>
      <w:r w:rsidR="00C6166A" w:rsidRPr="007B448B">
        <w:rPr>
          <w:rFonts w:ascii="Times New Roman" w:eastAsia="Times New Roman" w:hAnsi="Times New Roman" w:cs="Times New Roman"/>
          <w:sz w:val="24"/>
          <w:szCs w:val="24"/>
        </w:rPr>
        <w:t xml:space="preserve"> collected from </w:t>
      </w:r>
      <w:r w:rsidR="00967A87" w:rsidRPr="007B448B">
        <w:rPr>
          <w:rFonts w:ascii="Times New Roman" w:eastAsia="Times New Roman" w:hAnsi="Times New Roman" w:cs="Times New Roman"/>
          <w:sz w:val="24"/>
          <w:szCs w:val="24"/>
        </w:rPr>
        <w:t>each study participants</w:t>
      </w:r>
      <w:r w:rsidR="00C6166A" w:rsidRPr="007B448B">
        <w:rPr>
          <w:rFonts w:ascii="Times New Roman" w:eastAsia="Times New Roman" w:hAnsi="Times New Roman" w:cs="Times New Roman"/>
          <w:sz w:val="24"/>
          <w:szCs w:val="24"/>
        </w:rPr>
        <w:t xml:space="preserve"> by</w:t>
      </w:r>
      <w:r w:rsidR="002C3BBB" w:rsidRPr="007B448B">
        <w:rPr>
          <w:rFonts w:ascii="Times New Roman" w:eastAsia="Times New Roman" w:hAnsi="Times New Roman" w:cs="Times New Roman"/>
          <w:sz w:val="24"/>
          <w:szCs w:val="24"/>
        </w:rPr>
        <w:t xml:space="preserve"> clean </w:t>
      </w:r>
      <w:r w:rsidR="00C6166A" w:rsidRPr="007B448B">
        <w:rPr>
          <w:rFonts w:ascii="Times New Roman" w:eastAsia="Times New Roman" w:hAnsi="Times New Roman" w:cs="Times New Roman"/>
          <w:sz w:val="24"/>
          <w:szCs w:val="24"/>
        </w:rPr>
        <w:t>stool cup</w:t>
      </w:r>
      <w:r w:rsidR="004402FF" w:rsidRPr="007B448B">
        <w:rPr>
          <w:rFonts w:ascii="Times New Roman" w:eastAsia="Times New Roman" w:hAnsi="Times New Roman" w:cs="Times New Roman"/>
          <w:sz w:val="24"/>
          <w:szCs w:val="24"/>
        </w:rPr>
        <w:t xml:space="preserve">, </w:t>
      </w:r>
      <w:r w:rsidR="00C6166A" w:rsidRPr="007B448B">
        <w:rPr>
          <w:rFonts w:ascii="Times New Roman" w:eastAsia="Times New Roman" w:hAnsi="Times New Roman" w:cs="Times New Roman"/>
          <w:sz w:val="24"/>
          <w:szCs w:val="24"/>
        </w:rPr>
        <w:t xml:space="preserve">and </w:t>
      </w:r>
      <w:r w:rsidR="00740D2B" w:rsidRPr="007B448B">
        <w:rPr>
          <w:rFonts w:ascii="Times New Roman" w:eastAsia="Times New Roman" w:hAnsi="Times New Roman" w:cs="Times New Roman"/>
          <w:sz w:val="24"/>
          <w:szCs w:val="24"/>
        </w:rPr>
        <w:t xml:space="preserve">processed </w:t>
      </w:r>
      <w:r w:rsidR="00681912" w:rsidRPr="007B448B">
        <w:rPr>
          <w:rFonts w:ascii="Times New Roman" w:eastAsia="Times New Roman" w:hAnsi="Times New Roman" w:cs="Times New Roman"/>
          <w:sz w:val="24"/>
          <w:szCs w:val="24"/>
        </w:rPr>
        <w:t>by</w:t>
      </w:r>
      <w:r w:rsidR="00740D2B" w:rsidRPr="007B448B">
        <w:rPr>
          <w:rFonts w:ascii="Times New Roman" w:eastAsia="Times New Roman" w:hAnsi="Times New Roman" w:cs="Times New Roman"/>
          <w:sz w:val="24"/>
          <w:szCs w:val="24"/>
        </w:rPr>
        <w:t xml:space="preserve"> Wet mount</w:t>
      </w:r>
      <w:r w:rsidR="005B0A63" w:rsidRPr="007B448B">
        <w:rPr>
          <w:rFonts w:ascii="Times New Roman" w:eastAsia="Times New Roman" w:hAnsi="Times New Roman" w:cs="Times New Roman"/>
          <w:sz w:val="24"/>
          <w:szCs w:val="24"/>
        </w:rPr>
        <w:t xml:space="preserve">, </w:t>
      </w:r>
      <w:r w:rsidR="00D8096B" w:rsidRPr="007B448B">
        <w:rPr>
          <w:rFonts w:ascii="Times New Roman" w:eastAsia="Times New Roman" w:hAnsi="Times New Roman" w:cs="Times New Roman"/>
          <w:sz w:val="24"/>
          <w:szCs w:val="24"/>
        </w:rPr>
        <w:t>Baermann, Modified B</w:t>
      </w:r>
      <w:r w:rsidR="00C6166A" w:rsidRPr="007B448B">
        <w:rPr>
          <w:rFonts w:ascii="Times New Roman" w:eastAsia="Times New Roman" w:hAnsi="Times New Roman" w:cs="Times New Roman"/>
          <w:sz w:val="24"/>
          <w:szCs w:val="24"/>
        </w:rPr>
        <w:t>aermann</w:t>
      </w:r>
      <w:r w:rsidR="0048495F" w:rsidRPr="007B448B">
        <w:rPr>
          <w:rFonts w:ascii="Times New Roman" w:eastAsia="Times New Roman" w:hAnsi="Times New Roman" w:cs="Times New Roman"/>
          <w:sz w:val="24"/>
          <w:szCs w:val="24"/>
        </w:rPr>
        <w:t>,</w:t>
      </w:r>
      <w:r w:rsidR="00C6166A" w:rsidRPr="007B448B">
        <w:rPr>
          <w:rFonts w:ascii="Times New Roman" w:eastAsia="Times New Roman" w:hAnsi="Times New Roman" w:cs="Times New Roman"/>
          <w:sz w:val="24"/>
          <w:szCs w:val="24"/>
        </w:rPr>
        <w:t xml:space="preserve"> and </w:t>
      </w:r>
      <w:r w:rsidR="00967A87" w:rsidRPr="007B448B">
        <w:rPr>
          <w:rFonts w:ascii="Times New Roman" w:eastAsia="Times New Roman" w:hAnsi="Times New Roman" w:cs="Times New Roman"/>
          <w:sz w:val="24"/>
          <w:szCs w:val="24"/>
        </w:rPr>
        <w:t>Ritchie’s</w:t>
      </w:r>
      <w:r w:rsidR="005F4FBE" w:rsidRPr="007B448B">
        <w:rPr>
          <w:rFonts w:ascii="Times New Roman" w:eastAsia="Times New Roman" w:hAnsi="Times New Roman" w:cs="Times New Roman"/>
          <w:sz w:val="24"/>
          <w:szCs w:val="24"/>
        </w:rPr>
        <w:t xml:space="preserve"> </w:t>
      </w:r>
      <w:r w:rsidR="00967A87" w:rsidRPr="007B448B">
        <w:rPr>
          <w:rFonts w:ascii="Times New Roman" w:eastAsia="Times New Roman" w:hAnsi="Times New Roman" w:cs="Times New Roman"/>
          <w:sz w:val="24"/>
          <w:szCs w:val="24"/>
        </w:rPr>
        <w:t>method</w:t>
      </w:r>
      <w:r w:rsidR="004729C5" w:rsidRPr="007B448B">
        <w:rPr>
          <w:rFonts w:ascii="Times New Roman" w:eastAsia="Times New Roman" w:hAnsi="Times New Roman" w:cs="Times New Roman"/>
          <w:sz w:val="24"/>
          <w:szCs w:val="24"/>
        </w:rPr>
        <w:t>s</w:t>
      </w:r>
      <w:r w:rsidR="00967A87" w:rsidRPr="007B448B">
        <w:rPr>
          <w:rFonts w:ascii="Times New Roman" w:eastAsia="Times New Roman" w:hAnsi="Times New Roman" w:cs="Times New Roman"/>
          <w:sz w:val="24"/>
          <w:szCs w:val="24"/>
        </w:rPr>
        <w:t xml:space="preserve">. Each method </w:t>
      </w:r>
      <w:r w:rsidR="00233F26" w:rsidRPr="007B448B">
        <w:rPr>
          <w:rFonts w:ascii="Times New Roman" w:eastAsia="Times New Roman" w:hAnsi="Times New Roman" w:cs="Times New Roman"/>
          <w:sz w:val="24"/>
          <w:szCs w:val="24"/>
        </w:rPr>
        <w:t>was</w:t>
      </w:r>
      <w:r w:rsidR="00740D2B" w:rsidRPr="007B448B">
        <w:rPr>
          <w:rFonts w:ascii="Times New Roman" w:eastAsia="Times New Roman" w:hAnsi="Times New Roman" w:cs="Times New Roman"/>
          <w:sz w:val="24"/>
          <w:szCs w:val="24"/>
        </w:rPr>
        <w:t xml:space="preserve"> evaluated </w:t>
      </w:r>
      <w:r w:rsidR="004402FF" w:rsidRPr="007B448B">
        <w:rPr>
          <w:rFonts w:ascii="Times New Roman" w:eastAsia="Times New Roman" w:hAnsi="Times New Roman" w:cs="Times New Roman"/>
          <w:sz w:val="24"/>
          <w:szCs w:val="24"/>
        </w:rPr>
        <w:t>against the</w:t>
      </w:r>
      <w:r w:rsidR="004212EC" w:rsidRPr="007B448B">
        <w:rPr>
          <w:rFonts w:ascii="Times New Roman" w:eastAsia="Times New Roman" w:hAnsi="Times New Roman" w:cs="Times New Roman"/>
          <w:sz w:val="24"/>
          <w:szCs w:val="24"/>
        </w:rPr>
        <w:t xml:space="preserve"> “Gold</w:t>
      </w:r>
      <w:r w:rsidR="00740D2B" w:rsidRPr="007B448B">
        <w:rPr>
          <w:rFonts w:ascii="Times New Roman" w:eastAsia="Times New Roman" w:hAnsi="Times New Roman" w:cs="Times New Roman"/>
          <w:sz w:val="24"/>
          <w:szCs w:val="24"/>
        </w:rPr>
        <w:t xml:space="preserve"> standard</w:t>
      </w:r>
      <w:r w:rsidR="004212EC" w:rsidRPr="007B448B">
        <w:rPr>
          <w:rFonts w:ascii="Times New Roman" w:eastAsia="Times New Roman" w:hAnsi="Times New Roman" w:cs="Times New Roman"/>
          <w:sz w:val="24"/>
          <w:szCs w:val="24"/>
        </w:rPr>
        <w:t>”</w:t>
      </w:r>
      <w:r w:rsidR="00CF221F" w:rsidRPr="007B448B">
        <w:rPr>
          <w:rFonts w:ascii="Times New Roman" w:eastAsia="Times New Roman" w:hAnsi="Times New Roman" w:cs="Times New Roman"/>
          <w:sz w:val="24"/>
          <w:szCs w:val="24"/>
        </w:rPr>
        <w:t xml:space="preserve"> (the combined result</w:t>
      </w:r>
      <w:r w:rsidR="002A51D3" w:rsidRPr="007B448B">
        <w:rPr>
          <w:rFonts w:ascii="Times New Roman" w:eastAsia="Times New Roman" w:hAnsi="Times New Roman" w:cs="Times New Roman"/>
          <w:sz w:val="24"/>
          <w:szCs w:val="24"/>
        </w:rPr>
        <w:t>s</w:t>
      </w:r>
      <w:r w:rsidR="00CF221F" w:rsidRPr="007B448B">
        <w:rPr>
          <w:rFonts w:ascii="Times New Roman" w:eastAsia="Times New Roman" w:hAnsi="Times New Roman" w:cs="Times New Roman"/>
          <w:sz w:val="24"/>
          <w:szCs w:val="24"/>
        </w:rPr>
        <w:t xml:space="preserve"> of the four methods </w:t>
      </w:r>
      <w:r w:rsidR="00CF221F" w:rsidRPr="007B448B">
        <w:rPr>
          <w:rFonts w:ascii="Times New Roman" w:eastAsia="Times New Roman" w:hAnsi="Times New Roman" w:cs="Times New Roman"/>
          <w:sz w:val="24"/>
          <w:szCs w:val="24"/>
        </w:rPr>
        <w:lastRenderedPageBreak/>
        <w:t>altogether</w:t>
      </w:r>
      <w:r w:rsidR="006E17B7" w:rsidRPr="007B448B">
        <w:rPr>
          <w:rFonts w:ascii="Times New Roman" w:eastAsia="Times New Roman" w:hAnsi="Times New Roman" w:cs="Times New Roman"/>
          <w:sz w:val="24"/>
          <w:szCs w:val="24"/>
        </w:rPr>
        <w:t xml:space="preserve"> based on bayesian rule) </w:t>
      </w:r>
      <w:r w:rsidR="003E2ABF" w:rsidRPr="007B448B">
        <w:rPr>
          <w:rFonts w:ascii="Times New Roman" w:eastAsia="Times New Roman" w:hAnsi="Times New Roman" w:cs="Times New Roman"/>
          <w:sz w:val="24"/>
          <w:szCs w:val="24"/>
        </w:rPr>
        <w:t xml:space="preserve">(Dendukuri </w:t>
      </w:r>
      <w:r w:rsidR="003E2ABF" w:rsidRPr="007B448B">
        <w:rPr>
          <w:rFonts w:ascii="Times New Roman" w:eastAsia="Times New Roman" w:hAnsi="Times New Roman" w:cs="Times New Roman"/>
          <w:i/>
          <w:sz w:val="24"/>
          <w:szCs w:val="24"/>
        </w:rPr>
        <w:t>et al.,</w:t>
      </w:r>
      <w:r w:rsidR="003E2ABF" w:rsidRPr="007B448B">
        <w:rPr>
          <w:rFonts w:ascii="Times New Roman" w:eastAsia="Times New Roman" w:hAnsi="Times New Roman" w:cs="Times New Roman"/>
          <w:sz w:val="24"/>
          <w:szCs w:val="24"/>
        </w:rPr>
        <w:t xml:space="preserve"> 2004</w:t>
      </w:r>
      <w:r w:rsidR="00CF221F" w:rsidRPr="007B448B">
        <w:rPr>
          <w:rFonts w:ascii="Times New Roman" w:eastAsia="Times New Roman" w:hAnsi="Times New Roman" w:cs="Times New Roman"/>
          <w:sz w:val="24"/>
          <w:szCs w:val="24"/>
        </w:rPr>
        <w:t>)</w:t>
      </w:r>
      <w:r w:rsidR="003E2ABF" w:rsidRPr="007B448B">
        <w:rPr>
          <w:rFonts w:ascii="Times New Roman" w:eastAsia="Times New Roman" w:hAnsi="Times New Roman" w:cs="Times New Roman"/>
          <w:sz w:val="24"/>
          <w:szCs w:val="24"/>
        </w:rPr>
        <w:t xml:space="preserve">. </w:t>
      </w:r>
      <w:r w:rsidR="00740D2B" w:rsidRPr="007B448B">
        <w:rPr>
          <w:rFonts w:ascii="Times New Roman" w:eastAsia="Times New Roman" w:hAnsi="Times New Roman" w:cs="Times New Roman"/>
          <w:sz w:val="24"/>
          <w:szCs w:val="24"/>
        </w:rPr>
        <w:t>The</w:t>
      </w:r>
      <w:r w:rsidR="003E2ABF" w:rsidRPr="007B448B">
        <w:rPr>
          <w:rFonts w:ascii="Times New Roman" w:eastAsia="Times New Roman" w:hAnsi="Times New Roman" w:cs="Times New Roman"/>
          <w:sz w:val="24"/>
          <w:szCs w:val="24"/>
        </w:rPr>
        <w:t xml:space="preserve"> w</w:t>
      </w:r>
      <w:r w:rsidR="00740D2B" w:rsidRPr="007B448B">
        <w:rPr>
          <w:rFonts w:ascii="Times New Roman" w:eastAsia="Times New Roman" w:hAnsi="Times New Roman" w:cs="Times New Roman"/>
          <w:sz w:val="24"/>
          <w:szCs w:val="24"/>
        </w:rPr>
        <w:t>et mount</w:t>
      </w:r>
      <w:r w:rsidR="00CF221F" w:rsidRPr="007B448B">
        <w:rPr>
          <w:rFonts w:ascii="Times New Roman" w:eastAsia="Times New Roman" w:hAnsi="Times New Roman" w:cs="Times New Roman"/>
          <w:sz w:val="24"/>
          <w:szCs w:val="24"/>
        </w:rPr>
        <w:t xml:space="preserve"> preparation and examination </w:t>
      </w:r>
      <w:r w:rsidR="00233F26" w:rsidRPr="007B448B">
        <w:rPr>
          <w:rFonts w:ascii="Times New Roman" w:eastAsia="Times New Roman" w:hAnsi="Times New Roman" w:cs="Times New Roman"/>
          <w:sz w:val="24"/>
          <w:szCs w:val="24"/>
        </w:rPr>
        <w:t xml:space="preserve">was </w:t>
      </w:r>
      <w:r w:rsidR="00740D2B" w:rsidRPr="007B448B">
        <w:rPr>
          <w:rFonts w:ascii="Times New Roman" w:eastAsia="Times New Roman" w:hAnsi="Times New Roman" w:cs="Times New Roman"/>
          <w:sz w:val="24"/>
          <w:szCs w:val="24"/>
        </w:rPr>
        <w:t xml:space="preserve">performed as soon as the </w:t>
      </w:r>
      <w:r w:rsidR="00CF221F" w:rsidRPr="007B448B">
        <w:rPr>
          <w:rFonts w:ascii="Times New Roman" w:eastAsia="Times New Roman" w:hAnsi="Times New Roman" w:cs="Times New Roman"/>
          <w:sz w:val="24"/>
          <w:szCs w:val="24"/>
        </w:rPr>
        <w:t>stool arrives in the laboratory and other</w:t>
      </w:r>
      <w:r w:rsidR="00385EE1" w:rsidRPr="007B448B">
        <w:rPr>
          <w:rFonts w:ascii="Times New Roman" w:eastAsia="Times New Roman" w:hAnsi="Times New Roman" w:cs="Times New Roman"/>
          <w:sz w:val="24"/>
          <w:szCs w:val="24"/>
        </w:rPr>
        <w:t xml:space="preserve"> </w:t>
      </w:r>
      <w:r w:rsidR="00233F26" w:rsidRPr="007B448B">
        <w:rPr>
          <w:rFonts w:ascii="Times New Roman" w:eastAsia="Times New Roman" w:hAnsi="Times New Roman" w:cs="Times New Roman"/>
          <w:sz w:val="24"/>
          <w:szCs w:val="24"/>
        </w:rPr>
        <w:t>techniques were</w:t>
      </w:r>
      <w:r w:rsidR="00740D2B" w:rsidRPr="007B448B">
        <w:rPr>
          <w:rFonts w:ascii="Times New Roman" w:eastAsia="Times New Roman" w:hAnsi="Times New Roman" w:cs="Times New Roman"/>
          <w:sz w:val="24"/>
          <w:szCs w:val="24"/>
        </w:rPr>
        <w:t xml:space="preserve"> processed</w:t>
      </w:r>
      <w:r w:rsidR="00036914" w:rsidRPr="007B448B">
        <w:rPr>
          <w:rFonts w:ascii="Times New Roman" w:eastAsia="Times New Roman" w:hAnsi="Times New Roman" w:cs="Times New Roman"/>
          <w:sz w:val="24"/>
          <w:szCs w:val="24"/>
        </w:rPr>
        <w:t xml:space="preserve"> depending on the test pr</w:t>
      </w:r>
      <w:r w:rsidR="00EB3B5C" w:rsidRPr="007B448B">
        <w:rPr>
          <w:rFonts w:ascii="Times New Roman" w:eastAsia="Times New Roman" w:hAnsi="Times New Roman" w:cs="Times New Roman"/>
          <w:sz w:val="24"/>
          <w:szCs w:val="24"/>
        </w:rPr>
        <w:t>otocol and labeling of slides were</w:t>
      </w:r>
      <w:r w:rsidR="00036914" w:rsidRPr="007B448B">
        <w:rPr>
          <w:rFonts w:ascii="Times New Roman" w:eastAsia="Times New Roman" w:hAnsi="Times New Roman" w:cs="Times New Roman"/>
          <w:sz w:val="24"/>
          <w:szCs w:val="24"/>
        </w:rPr>
        <w:t xml:space="preserve"> done with the student ID number. </w:t>
      </w:r>
    </w:p>
    <w:p w:rsidR="00CB1406" w:rsidRPr="007B448B" w:rsidRDefault="00542D0D" w:rsidP="004E70C4">
      <w:pPr>
        <w:pStyle w:val="Heading3"/>
        <w:spacing w:after="240" w:line="360" w:lineRule="auto"/>
        <w:rPr>
          <w:rFonts w:cs="Times New Roman"/>
          <w:sz w:val="24"/>
        </w:rPr>
      </w:pPr>
      <w:bookmarkStart w:id="55" w:name="_Toc528354154"/>
      <w:r w:rsidRPr="007B448B">
        <w:rPr>
          <w:rFonts w:cs="Times New Roman"/>
          <w:sz w:val="24"/>
        </w:rPr>
        <w:t>5</w:t>
      </w:r>
      <w:r w:rsidR="00B54032" w:rsidRPr="007B448B">
        <w:rPr>
          <w:rFonts w:cs="Times New Roman"/>
          <w:sz w:val="24"/>
        </w:rPr>
        <w:t>.6</w:t>
      </w:r>
      <w:r w:rsidR="005A174F" w:rsidRPr="007B448B">
        <w:rPr>
          <w:rFonts w:cs="Times New Roman"/>
          <w:sz w:val="24"/>
        </w:rPr>
        <w:t>.1 Stool sample collection, transportation and processing</w:t>
      </w:r>
      <w:bookmarkEnd w:id="55"/>
    </w:p>
    <w:p w:rsidR="009734D2" w:rsidRPr="007B448B" w:rsidRDefault="00CB1406" w:rsidP="004E70C4">
      <w:pPr>
        <w:spacing w:line="360" w:lineRule="auto"/>
        <w:jc w:val="both"/>
        <w:rPr>
          <w:rFonts w:ascii="Times New Roman" w:hAnsi="Times New Roman" w:cs="Times New Roman"/>
          <w:sz w:val="24"/>
          <w:szCs w:val="24"/>
        </w:rPr>
      </w:pPr>
      <w:bookmarkStart w:id="56" w:name="_Toc504377495"/>
      <w:bookmarkStart w:id="57" w:name="_Toc504377762"/>
      <w:bookmarkStart w:id="58" w:name="_Toc505078641"/>
      <w:bookmarkStart w:id="59" w:name="_Toc505081638"/>
      <w:bookmarkStart w:id="60" w:name="_Toc520764662"/>
      <w:r w:rsidRPr="007B448B">
        <w:rPr>
          <w:rFonts w:ascii="Times New Roman" w:hAnsi="Times New Roman" w:cs="Times New Roman"/>
          <w:sz w:val="24"/>
          <w:szCs w:val="24"/>
        </w:rPr>
        <w:t>Each</w:t>
      </w:r>
      <w:r w:rsidR="00811C95" w:rsidRPr="007B448B">
        <w:rPr>
          <w:rFonts w:ascii="Times New Roman" w:hAnsi="Times New Roman" w:cs="Times New Roman"/>
          <w:sz w:val="24"/>
          <w:szCs w:val="24"/>
        </w:rPr>
        <w:t xml:space="preserve"> of the </w:t>
      </w:r>
      <w:r w:rsidRPr="007B448B">
        <w:rPr>
          <w:rFonts w:ascii="Times New Roman" w:hAnsi="Times New Roman" w:cs="Times New Roman"/>
          <w:sz w:val="24"/>
          <w:szCs w:val="24"/>
        </w:rPr>
        <w:t xml:space="preserve">study </w:t>
      </w:r>
      <w:r w:rsidR="001E2C7C" w:rsidRPr="007B448B">
        <w:rPr>
          <w:rFonts w:ascii="Times New Roman" w:hAnsi="Times New Roman" w:cs="Times New Roman"/>
          <w:sz w:val="24"/>
          <w:szCs w:val="24"/>
        </w:rPr>
        <w:t xml:space="preserve">participants </w:t>
      </w:r>
      <w:r w:rsidR="00811C95" w:rsidRPr="007B448B">
        <w:rPr>
          <w:rFonts w:ascii="Times New Roman" w:hAnsi="Times New Roman" w:cs="Times New Roman"/>
          <w:sz w:val="24"/>
          <w:szCs w:val="24"/>
        </w:rPr>
        <w:t>was</w:t>
      </w:r>
      <w:r w:rsidR="00385EE1" w:rsidRPr="007B448B">
        <w:rPr>
          <w:rFonts w:ascii="Times New Roman" w:hAnsi="Times New Roman" w:cs="Times New Roman"/>
          <w:sz w:val="24"/>
          <w:szCs w:val="24"/>
        </w:rPr>
        <w:t xml:space="preserve"> </w:t>
      </w:r>
      <w:r w:rsidR="00225233" w:rsidRPr="007B448B">
        <w:rPr>
          <w:rFonts w:ascii="Times New Roman" w:hAnsi="Times New Roman" w:cs="Times New Roman"/>
          <w:sz w:val="24"/>
          <w:szCs w:val="24"/>
        </w:rPr>
        <w:t>informed</w:t>
      </w:r>
      <w:r w:rsidRPr="007B448B">
        <w:rPr>
          <w:rFonts w:ascii="Times New Roman" w:hAnsi="Times New Roman" w:cs="Times New Roman"/>
          <w:sz w:val="24"/>
          <w:szCs w:val="24"/>
        </w:rPr>
        <w:t xml:space="preserve"> on how to </w:t>
      </w:r>
      <w:r w:rsidR="002128CA" w:rsidRPr="007B448B">
        <w:rPr>
          <w:rFonts w:ascii="Times New Roman" w:hAnsi="Times New Roman" w:cs="Times New Roman"/>
          <w:sz w:val="24"/>
          <w:szCs w:val="24"/>
        </w:rPr>
        <w:t>collect</w:t>
      </w:r>
      <w:r w:rsidRPr="007B448B">
        <w:rPr>
          <w:rFonts w:ascii="Times New Roman" w:hAnsi="Times New Roman" w:cs="Times New Roman"/>
          <w:sz w:val="24"/>
          <w:szCs w:val="24"/>
        </w:rPr>
        <w:t xml:space="preserve"> the stool specimen. </w:t>
      </w:r>
      <w:r w:rsidR="00353C71" w:rsidRPr="007B448B">
        <w:rPr>
          <w:rFonts w:ascii="Times New Roman" w:hAnsi="Times New Roman" w:cs="Times New Roman"/>
          <w:sz w:val="24"/>
          <w:szCs w:val="24"/>
        </w:rPr>
        <w:t>They</w:t>
      </w:r>
      <w:r w:rsidR="00385EE1" w:rsidRPr="007B448B">
        <w:rPr>
          <w:rFonts w:ascii="Times New Roman" w:hAnsi="Times New Roman" w:cs="Times New Roman"/>
          <w:sz w:val="24"/>
          <w:szCs w:val="24"/>
        </w:rPr>
        <w:t xml:space="preserve"> </w:t>
      </w:r>
      <w:r w:rsidR="00075BDA" w:rsidRPr="007B448B">
        <w:rPr>
          <w:rFonts w:ascii="Times New Roman" w:hAnsi="Times New Roman" w:cs="Times New Roman"/>
          <w:sz w:val="24"/>
          <w:szCs w:val="24"/>
        </w:rPr>
        <w:t xml:space="preserve">were </w:t>
      </w:r>
      <w:r w:rsidR="002B5246" w:rsidRPr="007B448B">
        <w:rPr>
          <w:rFonts w:ascii="Times New Roman" w:hAnsi="Times New Roman" w:cs="Times New Roman"/>
          <w:sz w:val="24"/>
          <w:szCs w:val="24"/>
        </w:rPr>
        <w:t>informed</w:t>
      </w:r>
      <w:r w:rsidRPr="007B448B">
        <w:rPr>
          <w:rFonts w:ascii="Times New Roman" w:hAnsi="Times New Roman" w:cs="Times New Roman"/>
          <w:sz w:val="24"/>
          <w:szCs w:val="24"/>
        </w:rPr>
        <w:t xml:space="preserve"> to provide fresh stool specimen for the detection of intestinal parasites. After collection, the </w:t>
      </w:r>
      <w:r w:rsidR="00075BDA" w:rsidRPr="007B448B">
        <w:rPr>
          <w:rFonts w:ascii="Times New Roman" w:hAnsi="Times New Roman" w:cs="Times New Roman"/>
          <w:sz w:val="24"/>
          <w:szCs w:val="24"/>
        </w:rPr>
        <w:t>samples were</w:t>
      </w:r>
      <w:r w:rsidR="00AA3172" w:rsidRPr="007B448B">
        <w:rPr>
          <w:rFonts w:ascii="Times New Roman" w:hAnsi="Times New Roman" w:cs="Times New Roman"/>
          <w:sz w:val="24"/>
          <w:szCs w:val="24"/>
        </w:rPr>
        <w:t xml:space="preserve"> transported to </w:t>
      </w:r>
      <w:r w:rsidR="00C8724B" w:rsidRPr="007B448B">
        <w:rPr>
          <w:rFonts w:ascii="Times New Roman" w:hAnsi="Times New Roman" w:cs="Times New Roman"/>
          <w:sz w:val="24"/>
          <w:szCs w:val="24"/>
        </w:rPr>
        <w:t>Bahir D</w:t>
      </w:r>
      <w:r w:rsidR="00E611CD" w:rsidRPr="007B448B">
        <w:rPr>
          <w:rFonts w:ascii="Times New Roman" w:hAnsi="Times New Roman" w:cs="Times New Roman"/>
          <w:sz w:val="24"/>
          <w:szCs w:val="24"/>
        </w:rPr>
        <w:t>ar</w:t>
      </w:r>
      <w:r w:rsidR="00063CE6" w:rsidRPr="007B448B">
        <w:rPr>
          <w:rFonts w:ascii="Times New Roman" w:hAnsi="Times New Roman" w:cs="Times New Roman"/>
          <w:sz w:val="24"/>
          <w:szCs w:val="24"/>
        </w:rPr>
        <w:t xml:space="preserve"> U</w:t>
      </w:r>
      <w:r w:rsidR="009063A9" w:rsidRPr="007B448B">
        <w:rPr>
          <w:rFonts w:ascii="Times New Roman" w:hAnsi="Times New Roman" w:cs="Times New Roman"/>
          <w:sz w:val="24"/>
          <w:szCs w:val="24"/>
        </w:rPr>
        <w:t>niversity Microbiology</w:t>
      </w:r>
      <w:r w:rsidR="001C4806" w:rsidRPr="007B448B">
        <w:rPr>
          <w:rFonts w:ascii="Times New Roman" w:hAnsi="Times New Roman" w:cs="Times New Roman"/>
          <w:sz w:val="24"/>
          <w:szCs w:val="24"/>
        </w:rPr>
        <w:t>, immunology</w:t>
      </w:r>
      <w:r w:rsidR="009063A9" w:rsidRPr="007B448B">
        <w:rPr>
          <w:rFonts w:ascii="Times New Roman" w:hAnsi="Times New Roman" w:cs="Times New Roman"/>
          <w:sz w:val="24"/>
          <w:szCs w:val="24"/>
        </w:rPr>
        <w:t xml:space="preserve"> and Parasitology </w:t>
      </w:r>
      <w:r w:rsidR="007916DD" w:rsidRPr="007B448B">
        <w:rPr>
          <w:rFonts w:ascii="Times New Roman" w:hAnsi="Times New Roman" w:cs="Times New Roman"/>
          <w:sz w:val="24"/>
          <w:szCs w:val="24"/>
        </w:rPr>
        <w:t>l</w:t>
      </w:r>
      <w:r w:rsidR="00157A62" w:rsidRPr="007B448B">
        <w:rPr>
          <w:rFonts w:ascii="Times New Roman" w:hAnsi="Times New Roman" w:cs="Times New Roman"/>
          <w:sz w:val="24"/>
          <w:szCs w:val="24"/>
        </w:rPr>
        <w:t xml:space="preserve">aboratory </w:t>
      </w:r>
      <w:r w:rsidRPr="007B448B">
        <w:rPr>
          <w:rFonts w:ascii="Times New Roman" w:hAnsi="Times New Roman" w:cs="Times New Roman"/>
          <w:sz w:val="24"/>
          <w:szCs w:val="24"/>
        </w:rPr>
        <w:t>for det</w:t>
      </w:r>
      <w:r w:rsidR="000A06F4" w:rsidRPr="007B448B">
        <w:rPr>
          <w:rFonts w:ascii="Times New Roman" w:hAnsi="Times New Roman" w:cs="Times New Roman"/>
          <w:sz w:val="24"/>
          <w:szCs w:val="24"/>
        </w:rPr>
        <w:t xml:space="preserve">ection of intestinal parasites. </w:t>
      </w:r>
      <w:r w:rsidR="00C0039E" w:rsidRPr="007B448B">
        <w:rPr>
          <w:rFonts w:ascii="Times New Roman" w:hAnsi="Times New Roman" w:cs="Times New Roman"/>
          <w:sz w:val="24"/>
          <w:szCs w:val="24"/>
        </w:rPr>
        <w:t>Laboratory evaluation</w:t>
      </w:r>
      <w:r w:rsidR="00385EE1" w:rsidRPr="007B448B">
        <w:rPr>
          <w:rFonts w:ascii="Times New Roman" w:hAnsi="Times New Roman" w:cs="Times New Roman"/>
          <w:sz w:val="24"/>
          <w:szCs w:val="24"/>
        </w:rPr>
        <w:t xml:space="preserve"> </w:t>
      </w:r>
      <w:r w:rsidR="00075BDA" w:rsidRPr="007B448B">
        <w:rPr>
          <w:rFonts w:ascii="Times New Roman" w:hAnsi="Times New Roman" w:cs="Times New Roman"/>
          <w:sz w:val="24"/>
          <w:szCs w:val="24"/>
        </w:rPr>
        <w:t>was</w:t>
      </w:r>
      <w:r w:rsidRPr="007B448B">
        <w:rPr>
          <w:rFonts w:ascii="Times New Roman" w:hAnsi="Times New Roman" w:cs="Times New Roman"/>
          <w:sz w:val="24"/>
          <w:szCs w:val="24"/>
        </w:rPr>
        <w:t xml:space="preserve"> performed </w:t>
      </w:r>
      <w:r w:rsidR="00AA3172" w:rsidRPr="007B448B">
        <w:rPr>
          <w:rFonts w:ascii="Times New Roman" w:hAnsi="Times New Roman" w:cs="Times New Roman"/>
          <w:sz w:val="24"/>
          <w:szCs w:val="24"/>
        </w:rPr>
        <w:t>using wet mount</w:t>
      </w:r>
      <w:r w:rsidR="00D92F21" w:rsidRPr="007B448B">
        <w:rPr>
          <w:rFonts w:ascii="Times New Roman" w:hAnsi="Times New Roman" w:cs="Times New Roman"/>
          <w:sz w:val="24"/>
          <w:szCs w:val="24"/>
        </w:rPr>
        <w:t>,</w:t>
      </w:r>
      <w:r w:rsidR="00385EE1" w:rsidRPr="007B448B">
        <w:rPr>
          <w:rFonts w:ascii="Times New Roman" w:hAnsi="Times New Roman" w:cs="Times New Roman"/>
          <w:sz w:val="24"/>
          <w:szCs w:val="24"/>
        </w:rPr>
        <w:t xml:space="preserve"> </w:t>
      </w:r>
      <w:r w:rsidR="00AA3172" w:rsidRPr="007B448B">
        <w:rPr>
          <w:rFonts w:ascii="Times New Roman" w:hAnsi="Times New Roman" w:cs="Times New Roman"/>
          <w:sz w:val="24"/>
          <w:szCs w:val="24"/>
        </w:rPr>
        <w:t>Baermann, Modified B</w:t>
      </w:r>
      <w:r w:rsidRPr="007B448B">
        <w:rPr>
          <w:rFonts w:ascii="Times New Roman" w:hAnsi="Times New Roman" w:cs="Times New Roman"/>
          <w:sz w:val="24"/>
          <w:szCs w:val="24"/>
        </w:rPr>
        <w:t xml:space="preserve">aermann and </w:t>
      </w:r>
      <w:r w:rsidR="00B75419" w:rsidRPr="007B448B">
        <w:rPr>
          <w:rFonts w:ascii="Times New Roman" w:hAnsi="Times New Roman" w:cs="Times New Roman"/>
          <w:sz w:val="24"/>
          <w:szCs w:val="24"/>
        </w:rPr>
        <w:t xml:space="preserve">Ritchie’s </w:t>
      </w:r>
      <w:r w:rsidRPr="007B448B">
        <w:rPr>
          <w:rFonts w:ascii="Times New Roman" w:hAnsi="Times New Roman" w:cs="Times New Roman"/>
          <w:sz w:val="24"/>
          <w:szCs w:val="24"/>
        </w:rPr>
        <w:t>method</w:t>
      </w:r>
      <w:bookmarkStart w:id="61" w:name="_Toc504377496"/>
      <w:bookmarkStart w:id="62" w:name="_Toc504377763"/>
      <w:bookmarkStart w:id="63" w:name="_Toc504377497"/>
      <w:bookmarkEnd w:id="56"/>
      <w:bookmarkEnd w:id="57"/>
      <w:bookmarkEnd w:id="58"/>
      <w:bookmarkEnd w:id="59"/>
      <w:r w:rsidR="001E2C7C" w:rsidRPr="007B448B">
        <w:rPr>
          <w:rFonts w:ascii="Times New Roman" w:hAnsi="Times New Roman" w:cs="Times New Roman"/>
          <w:sz w:val="24"/>
          <w:szCs w:val="24"/>
        </w:rPr>
        <w:t xml:space="preserve">s as soon as the stool </w:t>
      </w:r>
      <w:r w:rsidR="00036914" w:rsidRPr="007B448B">
        <w:rPr>
          <w:rFonts w:ascii="Times New Roman" w:hAnsi="Times New Roman" w:cs="Times New Roman"/>
          <w:sz w:val="24"/>
          <w:szCs w:val="24"/>
        </w:rPr>
        <w:t>arrives in the laboratory</w:t>
      </w:r>
      <w:bookmarkEnd w:id="60"/>
      <w:r w:rsidR="00C0039E" w:rsidRPr="007B448B">
        <w:rPr>
          <w:rFonts w:ascii="Times New Roman" w:hAnsi="Times New Roman" w:cs="Times New Roman"/>
          <w:sz w:val="24"/>
          <w:szCs w:val="24"/>
        </w:rPr>
        <w:t>.</w:t>
      </w:r>
    </w:p>
    <w:p w:rsidR="00A30A23" w:rsidRPr="007B448B" w:rsidRDefault="00542D0D" w:rsidP="004E70C4">
      <w:pPr>
        <w:pStyle w:val="Heading3"/>
        <w:spacing w:after="240" w:line="360" w:lineRule="auto"/>
        <w:rPr>
          <w:rFonts w:cs="Times New Roman"/>
          <w:sz w:val="24"/>
          <w:szCs w:val="24"/>
        </w:rPr>
      </w:pPr>
      <w:bookmarkStart w:id="64" w:name="_Toc528354155"/>
      <w:r w:rsidRPr="007B448B">
        <w:rPr>
          <w:rFonts w:cs="Times New Roman"/>
          <w:sz w:val="24"/>
          <w:szCs w:val="24"/>
        </w:rPr>
        <w:t>5</w:t>
      </w:r>
      <w:r w:rsidR="00B54032" w:rsidRPr="007B448B">
        <w:rPr>
          <w:rFonts w:cs="Times New Roman"/>
          <w:sz w:val="24"/>
          <w:szCs w:val="24"/>
        </w:rPr>
        <w:t>.6</w:t>
      </w:r>
      <w:r w:rsidR="002F699F" w:rsidRPr="007B448B">
        <w:rPr>
          <w:rFonts w:cs="Times New Roman"/>
          <w:sz w:val="24"/>
          <w:szCs w:val="24"/>
        </w:rPr>
        <w:t xml:space="preserve">.2 </w:t>
      </w:r>
      <w:r w:rsidR="004F5544" w:rsidRPr="007B448B">
        <w:rPr>
          <w:rFonts w:cs="Times New Roman"/>
          <w:sz w:val="24"/>
          <w:szCs w:val="24"/>
        </w:rPr>
        <w:t>Procedures for</w:t>
      </w:r>
      <w:r w:rsidR="002B5246" w:rsidRPr="007B448B">
        <w:rPr>
          <w:rFonts w:cs="Times New Roman"/>
          <w:sz w:val="24"/>
          <w:szCs w:val="24"/>
        </w:rPr>
        <w:t xml:space="preserve"> laboratory</w:t>
      </w:r>
      <w:r w:rsidR="004F5544" w:rsidRPr="007B448B">
        <w:rPr>
          <w:rFonts w:cs="Times New Roman"/>
          <w:sz w:val="24"/>
          <w:szCs w:val="24"/>
        </w:rPr>
        <w:t xml:space="preserve"> d</w:t>
      </w:r>
      <w:r w:rsidR="002F699F" w:rsidRPr="007B448B">
        <w:rPr>
          <w:rFonts w:cs="Times New Roman"/>
          <w:sz w:val="24"/>
          <w:szCs w:val="24"/>
        </w:rPr>
        <w:t>iagnostic</w:t>
      </w:r>
      <w:bookmarkEnd w:id="61"/>
      <w:bookmarkEnd w:id="62"/>
      <w:r w:rsidR="004F5544" w:rsidRPr="007B448B">
        <w:rPr>
          <w:rFonts w:cs="Times New Roman"/>
          <w:sz w:val="24"/>
          <w:szCs w:val="24"/>
        </w:rPr>
        <w:t xml:space="preserve"> m</w:t>
      </w:r>
      <w:r w:rsidR="00225233" w:rsidRPr="007B448B">
        <w:rPr>
          <w:rFonts w:cs="Times New Roman"/>
          <w:sz w:val="24"/>
          <w:szCs w:val="24"/>
        </w:rPr>
        <w:t>ethods</w:t>
      </w:r>
      <w:r w:rsidR="002B5246" w:rsidRPr="007B448B">
        <w:rPr>
          <w:rFonts w:cs="Times New Roman"/>
          <w:sz w:val="24"/>
          <w:szCs w:val="24"/>
        </w:rPr>
        <w:t xml:space="preserve"> of</w:t>
      </w:r>
      <w:r w:rsidR="004F5544" w:rsidRPr="007B448B">
        <w:rPr>
          <w:rFonts w:cs="Times New Roman"/>
          <w:sz w:val="24"/>
          <w:szCs w:val="24"/>
        </w:rPr>
        <w:t xml:space="preserve"> intestinal parasites</w:t>
      </w:r>
      <w:bookmarkEnd w:id="64"/>
    </w:p>
    <w:p w:rsidR="00A71207" w:rsidRPr="007B448B" w:rsidRDefault="00D1478B" w:rsidP="004E70C4">
      <w:pPr>
        <w:spacing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b/>
          <w:sz w:val="24"/>
          <w:szCs w:val="24"/>
        </w:rPr>
        <w:t>Wet Mount</w:t>
      </w:r>
      <w:r w:rsidR="003E2607" w:rsidRPr="007B448B">
        <w:rPr>
          <w:rFonts w:ascii="Times New Roman" w:eastAsia="Times New Roman" w:hAnsi="Times New Roman" w:cs="Times New Roman"/>
          <w:b/>
          <w:sz w:val="24"/>
          <w:szCs w:val="24"/>
        </w:rPr>
        <w:t xml:space="preserve"> method</w:t>
      </w:r>
      <w:r w:rsidR="00233F26" w:rsidRPr="007B448B">
        <w:rPr>
          <w:rFonts w:ascii="Times New Roman" w:eastAsia="Times New Roman" w:hAnsi="Times New Roman" w:cs="Times New Roman"/>
          <w:b/>
          <w:sz w:val="24"/>
          <w:szCs w:val="24"/>
        </w:rPr>
        <w:t>:</w:t>
      </w:r>
      <w:r w:rsidR="00233F26" w:rsidRPr="007B448B">
        <w:rPr>
          <w:rFonts w:ascii="Times New Roman" w:eastAsia="Times New Roman" w:hAnsi="Times New Roman" w:cs="Times New Roman"/>
          <w:sz w:val="24"/>
          <w:szCs w:val="24"/>
        </w:rPr>
        <w:t xml:space="preserve"> -</w:t>
      </w:r>
      <w:r w:rsidRPr="007B448B">
        <w:rPr>
          <w:rFonts w:ascii="Times New Roman" w:eastAsia="Times New Roman" w:hAnsi="Times New Roman" w:cs="Times New Roman"/>
          <w:sz w:val="24"/>
          <w:szCs w:val="24"/>
        </w:rPr>
        <w:t xml:space="preserve"> In the Wet mount, fresh stool samples (approximately 2 mg of stool) </w:t>
      </w:r>
      <w:r w:rsidR="00FA14DF" w:rsidRPr="007B448B">
        <w:rPr>
          <w:rFonts w:ascii="Times New Roman" w:eastAsia="Times New Roman" w:hAnsi="Times New Roman" w:cs="Times New Roman"/>
          <w:sz w:val="24"/>
          <w:szCs w:val="24"/>
        </w:rPr>
        <w:t xml:space="preserve">were </w:t>
      </w:r>
      <w:r w:rsidRPr="007B448B">
        <w:rPr>
          <w:rFonts w:ascii="Times New Roman" w:eastAsia="Times New Roman" w:hAnsi="Times New Roman" w:cs="Times New Roman"/>
          <w:sz w:val="24"/>
          <w:szCs w:val="24"/>
        </w:rPr>
        <w:t xml:space="preserve">put on a slide with wooden applicator, emulsified with a drop of physiological saline (0.85 %) for diarrheic and </w:t>
      </w:r>
      <w:r w:rsidR="0047714F" w:rsidRPr="007B448B">
        <w:rPr>
          <w:rFonts w:ascii="Times New Roman" w:eastAsia="Times New Roman" w:hAnsi="Times New Roman" w:cs="Times New Roman"/>
          <w:sz w:val="24"/>
          <w:szCs w:val="24"/>
        </w:rPr>
        <w:t>semi-solid</w:t>
      </w:r>
      <w:r w:rsidR="00AF6290" w:rsidRPr="007B448B">
        <w:rPr>
          <w:rFonts w:ascii="Times New Roman" w:eastAsia="Times New Roman" w:hAnsi="Times New Roman" w:cs="Times New Roman"/>
          <w:sz w:val="24"/>
          <w:szCs w:val="24"/>
        </w:rPr>
        <w:t xml:space="preserve"> </w:t>
      </w:r>
      <w:r w:rsidR="004B7E13" w:rsidRPr="007B448B">
        <w:rPr>
          <w:rFonts w:ascii="Times New Roman" w:eastAsia="Times New Roman" w:hAnsi="Times New Roman" w:cs="Times New Roman"/>
          <w:sz w:val="24"/>
          <w:szCs w:val="24"/>
        </w:rPr>
        <w:t>samples.</w:t>
      </w:r>
      <w:r w:rsidR="005D1489" w:rsidRPr="007B448B">
        <w:rPr>
          <w:rFonts w:ascii="Times New Roman" w:eastAsia="Times New Roman" w:hAnsi="Times New Roman" w:cs="Times New Roman"/>
          <w:sz w:val="24"/>
          <w:szCs w:val="24"/>
        </w:rPr>
        <w:t xml:space="preserve"> For formed stools iodine was used. Then, </w:t>
      </w:r>
      <w:r w:rsidRPr="007B448B">
        <w:rPr>
          <w:rFonts w:ascii="Times New Roman" w:eastAsia="Times New Roman" w:hAnsi="Times New Roman" w:cs="Times New Roman"/>
          <w:sz w:val="24"/>
          <w:szCs w:val="24"/>
        </w:rPr>
        <w:t>covered with cover slide and examined under microscope using first 10 × objec</w:t>
      </w:r>
      <w:r w:rsidR="004C2F8D" w:rsidRPr="007B448B">
        <w:rPr>
          <w:rFonts w:ascii="Times New Roman" w:eastAsia="Times New Roman" w:hAnsi="Times New Roman" w:cs="Times New Roman"/>
          <w:sz w:val="24"/>
          <w:szCs w:val="24"/>
        </w:rPr>
        <w:t>tives and then 40 × objectives</w:t>
      </w:r>
    </w:p>
    <w:p w:rsidR="00C93339" w:rsidRPr="007B448B" w:rsidRDefault="00D1478B" w:rsidP="004E70C4">
      <w:pPr>
        <w:spacing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b/>
          <w:sz w:val="24"/>
          <w:szCs w:val="24"/>
        </w:rPr>
        <w:t>Baermann method:</w:t>
      </w:r>
      <w:r w:rsidRPr="007B448B">
        <w:rPr>
          <w:rFonts w:ascii="Times New Roman" w:eastAsia="Times New Roman" w:hAnsi="Times New Roman" w:cs="Times New Roman"/>
          <w:sz w:val="24"/>
          <w:szCs w:val="24"/>
        </w:rPr>
        <w:t xml:space="preserve"> -</w:t>
      </w:r>
      <w:r w:rsidR="00372DFB" w:rsidRPr="007B448B">
        <w:rPr>
          <w:rFonts w:ascii="Times New Roman" w:eastAsia="Times New Roman" w:hAnsi="Times New Roman" w:cs="Times New Roman"/>
          <w:sz w:val="24"/>
          <w:szCs w:val="24"/>
        </w:rPr>
        <w:t xml:space="preserve"> This test was </w:t>
      </w:r>
      <w:r w:rsidRPr="007B448B">
        <w:rPr>
          <w:rFonts w:ascii="Times New Roman" w:eastAsia="Times New Roman" w:hAnsi="Times New Roman" w:cs="Times New Roman"/>
          <w:sz w:val="24"/>
          <w:szCs w:val="24"/>
        </w:rPr>
        <w:t xml:space="preserve">performed by </w:t>
      </w:r>
      <w:r w:rsidR="00B25950" w:rsidRPr="007B448B">
        <w:rPr>
          <w:rFonts w:ascii="Times New Roman" w:hAnsi="Times New Roman" w:cs="Times New Roman"/>
          <w:sz w:val="23"/>
          <w:szCs w:val="23"/>
        </w:rPr>
        <w:t>mixing</w:t>
      </w:r>
      <w:r w:rsidR="00B25950" w:rsidRPr="007B448B">
        <w:rPr>
          <w:rFonts w:ascii="Times New Roman" w:eastAsia="Times New Roman" w:hAnsi="Times New Roman" w:cs="Times New Roman"/>
          <w:sz w:val="24"/>
          <w:szCs w:val="24"/>
        </w:rPr>
        <w:t xml:space="preserve"> approximately15g of stool sample</w:t>
      </w:r>
      <w:r w:rsidR="00B25950" w:rsidRPr="007B448B">
        <w:rPr>
          <w:rFonts w:ascii="Times New Roman" w:hAnsi="Times New Roman" w:cs="Times New Roman"/>
          <w:sz w:val="23"/>
          <w:szCs w:val="23"/>
        </w:rPr>
        <w:t xml:space="preserve"> with powdered charcoal and </w:t>
      </w:r>
      <w:r w:rsidRPr="007B448B">
        <w:rPr>
          <w:rFonts w:ascii="Times New Roman" w:eastAsia="Times New Roman" w:hAnsi="Times New Roman" w:cs="Times New Roman"/>
          <w:sz w:val="24"/>
          <w:szCs w:val="24"/>
        </w:rPr>
        <w:t>incubating</w:t>
      </w:r>
      <w:r w:rsidR="00AF6290" w:rsidRPr="007B448B">
        <w:rPr>
          <w:rFonts w:ascii="Times New Roman" w:eastAsia="Times New Roman" w:hAnsi="Times New Roman" w:cs="Times New Roman"/>
          <w:sz w:val="24"/>
          <w:szCs w:val="24"/>
        </w:rPr>
        <w:t xml:space="preserve"> </w:t>
      </w:r>
      <w:r w:rsidRPr="007B448B">
        <w:rPr>
          <w:rFonts w:ascii="Times New Roman" w:eastAsia="Times New Roman" w:hAnsi="Times New Roman" w:cs="Times New Roman"/>
          <w:sz w:val="24"/>
          <w:szCs w:val="24"/>
        </w:rPr>
        <w:t xml:space="preserve">for 24 </w:t>
      </w:r>
      <w:r w:rsidR="00372DFB" w:rsidRPr="007B448B">
        <w:rPr>
          <w:rFonts w:ascii="Times New Roman" w:eastAsia="Times New Roman" w:hAnsi="Times New Roman" w:cs="Times New Roman"/>
          <w:sz w:val="24"/>
          <w:szCs w:val="24"/>
        </w:rPr>
        <w:t>hrs.</w:t>
      </w:r>
      <w:r w:rsidR="00AF6290" w:rsidRPr="007B448B">
        <w:rPr>
          <w:rFonts w:ascii="Times New Roman" w:eastAsia="Times New Roman" w:hAnsi="Times New Roman" w:cs="Times New Roman"/>
          <w:sz w:val="24"/>
          <w:szCs w:val="24"/>
        </w:rPr>
        <w:t xml:space="preserve"> </w:t>
      </w:r>
      <w:r w:rsidR="00372DFB" w:rsidRPr="007B448B">
        <w:rPr>
          <w:rFonts w:ascii="Times New Roman" w:eastAsia="Times New Roman" w:hAnsi="Times New Roman" w:cs="Times New Roman"/>
          <w:sz w:val="24"/>
          <w:szCs w:val="24"/>
        </w:rPr>
        <w:t>Then</w:t>
      </w:r>
      <w:r w:rsidR="00D92F21" w:rsidRPr="007B448B">
        <w:rPr>
          <w:rFonts w:ascii="Times New Roman" w:eastAsia="Times New Roman" w:hAnsi="Times New Roman" w:cs="Times New Roman"/>
          <w:sz w:val="24"/>
          <w:szCs w:val="24"/>
        </w:rPr>
        <w:t>,</w:t>
      </w:r>
      <w:r w:rsidR="00AF6290" w:rsidRPr="007B448B">
        <w:rPr>
          <w:rFonts w:ascii="Times New Roman" w:eastAsia="Times New Roman" w:hAnsi="Times New Roman" w:cs="Times New Roman"/>
          <w:sz w:val="24"/>
          <w:szCs w:val="24"/>
        </w:rPr>
        <w:t xml:space="preserve"> </w:t>
      </w:r>
      <w:r w:rsidR="00372DFB" w:rsidRPr="007B448B">
        <w:rPr>
          <w:rFonts w:ascii="Times New Roman" w:eastAsia="Times New Roman" w:hAnsi="Times New Roman" w:cs="Times New Roman"/>
          <w:sz w:val="24"/>
          <w:szCs w:val="24"/>
        </w:rPr>
        <w:t>the incubated stool was</w:t>
      </w:r>
      <w:r w:rsidRPr="007B448B">
        <w:rPr>
          <w:rFonts w:ascii="Times New Roman" w:eastAsia="Times New Roman" w:hAnsi="Times New Roman" w:cs="Times New Roman"/>
          <w:sz w:val="24"/>
          <w:szCs w:val="24"/>
        </w:rPr>
        <w:t xml:space="preserve"> turn</w:t>
      </w:r>
      <w:r w:rsidR="00D92F21" w:rsidRPr="007B448B">
        <w:rPr>
          <w:rFonts w:ascii="Times New Roman" w:eastAsia="Times New Roman" w:hAnsi="Times New Roman" w:cs="Times New Roman"/>
          <w:sz w:val="24"/>
          <w:szCs w:val="24"/>
        </w:rPr>
        <w:t xml:space="preserve">ed to the strainer and the </w:t>
      </w:r>
      <w:r w:rsidR="00372DFB" w:rsidRPr="007B448B">
        <w:rPr>
          <w:rFonts w:ascii="Times New Roman" w:eastAsia="Times New Roman" w:hAnsi="Times New Roman" w:cs="Times New Roman"/>
          <w:sz w:val="24"/>
          <w:szCs w:val="24"/>
        </w:rPr>
        <w:t>strainer containing the stool suspended in the warm water in the funnel and leaves the sample to stand for 1hrs. Then</w:t>
      </w:r>
      <w:r w:rsidR="009C1269" w:rsidRPr="007B448B">
        <w:rPr>
          <w:rFonts w:ascii="Times New Roman" w:eastAsia="Times New Roman" w:hAnsi="Times New Roman" w:cs="Times New Roman"/>
          <w:sz w:val="24"/>
          <w:szCs w:val="24"/>
        </w:rPr>
        <w:t>,</w:t>
      </w:r>
      <w:r w:rsidR="00372DFB" w:rsidRPr="007B448B">
        <w:rPr>
          <w:rFonts w:ascii="Times New Roman" w:eastAsia="Times New Roman" w:hAnsi="Times New Roman" w:cs="Times New Roman"/>
          <w:sz w:val="24"/>
          <w:szCs w:val="24"/>
        </w:rPr>
        <w:t xml:space="preserve"> c</w:t>
      </w:r>
      <w:r w:rsidRPr="007B448B">
        <w:rPr>
          <w:rFonts w:ascii="Times New Roman" w:eastAsia="Times New Roman" w:hAnsi="Times New Roman" w:cs="Times New Roman"/>
          <w:sz w:val="24"/>
          <w:szCs w:val="24"/>
        </w:rPr>
        <w:t>ollect the water in to the glass jar then turn</w:t>
      </w:r>
      <w:r w:rsidR="00372DFB" w:rsidRPr="007B448B">
        <w:rPr>
          <w:rFonts w:ascii="Times New Roman" w:eastAsia="Times New Roman" w:hAnsi="Times New Roman" w:cs="Times New Roman"/>
          <w:sz w:val="24"/>
          <w:szCs w:val="24"/>
        </w:rPr>
        <w:t>ed</w:t>
      </w:r>
      <w:r w:rsidRPr="007B448B">
        <w:rPr>
          <w:rFonts w:ascii="Times New Roman" w:eastAsia="Times New Roman" w:hAnsi="Times New Roman" w:cs="Times New Roman"/>
          <w:sz w:val="24"/>
          <w:szCs w:val="24"/>
        </w:rPr>
        <w:t xml:space="preserve"> to conical tube and centrifuge at 2000 rpm for 5min</w:t>
      </w:r>
      <w:r w:rsidR="00AF6290" w:rsidRPr="007B448B">
        <w:rPr>
          <w:rFonts w:ascii="Times New Roman" w:eastAsia="Times New Roman" w:hAnsi="Times New Roman" w:cs="Times New Roman"/>
          <w:sz w:val="24"/>
          <w:szCs w:val="24"/>
        </w:rPr>
        <w:t xml:space="preserve"> </w:t>
      </w:r>
      <w:r w:rsidR="00372DFB" w:rsidRPr="007B448B">
        <w:rPr>
          <w:rFonts w:ascii="Times New Roman" w:eastAsia="Times New Roman" w:hAnsi="Times New Roman" w:cs="Times New Roman"/>
          <w:sz w:val="24"/>
          <w:szCs w:val="24"/>
        </w:rPr>
        <w:t>and</w:t>
      </w:r>
      <w:r w:rsidRPr="007B448B">
        <w:rPr>
          <w:rFonts w:ascii="Times New Roman" w:eastAsia="Times New Roman" w:hAnsi="Times New Roman" w:cs="Times New Roman"/>
          <w:sz w:val="24"/>
          <w:szCs w:val="24"/>
        </w:rPr>
        <w:t xml:space="preserve"> finally </w:t>
      </w:r>
      <w:r w:rsidR="0078227C" w:rsidRPr="007B448B">
        <w:rPr>
          <w:rFonts w:ascii="Times New Roman" w:eastAsia="Times New Roman" w:hAnsi="Times New Roman" w:cs="Times New Roman"/>
          <w:sz w:val="24"/>
          <w:szCs w:val="24"/>
        </w:rPr>
        <w:t>removes</w:t>
      </w:r>
      <w:r w:rsidRPr="007B448B">
        <w:rPr>
          <w:rFonts w:ascii="Times New Roman" w:eastAsia="Times New Roman" w:hAnsi="Times New Roman" w:cs="Times New Roman"/>
          <w:sz w:val="24"/>
          <w:szCs w:val="24"/>
        </w:rPr>
        <w:t xml:space="preserve"> the supernatant and examined the sedim</w:t>
      </w:r>
      <w:r w:rsidR="009855AF" w:rsidRPr="007B448B">
        <w:rPr>
          <w:rFonts w:ascii="Times New Roman" w:eastAsia="Times New Roman" w:hAnsi="Times New Roman" w:cs="Times New Roman"/>
          <w:sz w:val="24"/>
          <w:szCs w:val="24"/>
        </w:rPr>
        <w:t>ent by 10 × and 40 × objectives</w:t>
      </w:r>
      <w:r w:rsidR="00B02EC2" w:rsidRPr="007B448B">
        <w:rPr>
          <w:rFonts w:ascii="Times New Roman" w:eastAsia="Times New Roman" w:hAnsi="Times New Roman" w:cs="Times New Roman"/>
          <w:sz w:val="24"/>
          <w:szCs w:val="24"/>
        </w:rPr>
        <w:t xml:space="preserve"> (</w:t>
      </w:r>
      <w:r w:rsidR="009855AF" w:rsidRPr="007B448B">
        <w:rPr>
          <w:rFonts w:ascii="Times New Roman" w:hAnsi="Times New Roman" w:cs="Times New Roman"/>
          <w:sz w:val="24"/>
          <w:szCs w:val="24"/>
        </w:rPr>
        <w:t xml:space="preserve">Zajac </w:t>
      </w:r>
      <w:r w:rsidR="009855AF" w:rsidRPr="007B448B">
        <w:rPr>
          <w:rFonts w:ascii="Times New Roman" w:hAnsi="Times New Roman" w:cs="Times New Roman"/>
          <w:i/>
          <w:sz w:val="24"/>
          <w:szCs w:val="24"/>
        </w:rPr>
        <w:t>et al.,</w:t>
      </w:r>
      <w:r w:rsidR="009855AF" w:rsidRPr="007B448B">
        <w:rPr>
          <w:rFonts w:ascii="Times New Roman" w:hAnsi="Times New Roman" w:cs="Times New Roman"/>
          <w:sz w:val="24"/>
          <w:szCs w:val="24"/>
        </w:rPr>
        <w:t xml:space="preserve"> 2013).</w:t>
      </w:r>
    </w:p>
    <w:p w:rsidR="002262ED" w:rsidRPr="007B448B" w:rsidRDefault="00D1478B" w:rsidP="004E70C4">
      <w:pPr>
        <w:spacing w:line="360" w:lineRule="auto"/>
        <w:jc w:val="both"/>
        <w:rPr>
          <w:rFonts w:ascii="Times New Roman" w:hAnsi="Times New Roman" w:cs="Times New Roman"/>
          <w:sz w:val="24"/>
          <w:szCs w:val="24"/>
        </w:rPr>
      </w:pPr>
      <w:r w:rsidRPr="007B448B">
        <w:rPr>
          <w:rFonts w:ascii="Times New Roman" w:eastAsia="Times New Roman" w:hAnsi="Times New Roman" w:cs="Times New Roman"/>
          <w:b/>
          <w:sz w:val="24"/>
          <w:szCs w:val="24"/>
        </w:rPr>
        <w:t>Modified Baermann</w:t>
      </w:r>
      <w:r w:rsidR="00B3420D" w:rsidRPr="007B448B">
        <w:rPr>
          <w:rFonts w:ascii="Times New Roman" w:eastAsia="Times New Roman" w:hAnsi="Times New Roman" w:cs="Times New Roman"/>
          <w:b/>
          <w:sz w:val="24"/>
          <w:szCs w:val="24"/>
        </w:rPr>
        <w:t xml:space="preserve"> method</w:t>
      </w:r>
      <w:r w:rsidRPr="007B448B">
        <w:rPr>
          <w:rFonts w:ascii="Times New Roman" w:eastAsia="Times New Roman" w:hAnsi="Times New Roman" w:cs="Times New Roman"/>
          <w:b/>
          <w:sz w:val="24"/>
          <w:szCs w:val="24"/>
        </w:rPr>
        <w:t>:</w:t>
      </w:r>
      <w:r w:rsidRPr="007B448B">
        <w:rPr>
          <w:rFonts w:ascii="Times New Roman" w:eastAsia="Times New Roman" w:hAnsi="Times New Roman" w:cs="Times New Roman"/>
          <w:sz w:val="24"/>
          <w:szCs w:val="24"/>
        </w:rPr>
        <w:t xml:space="preserve"> - </w:t>
      </w:r>
      <w:r w:rsidR="00372DFB" w:rsidRPr="007B448B">
        <w:rPr>
          <w:rFonts w:ascii="Times New Roman" w:eastAsia="Times New Roman" w:hAnsi="Times New Roman" w:cs="Times New Roman"/>
          <w:sz w:val="24"/>
          <w:szCs w:val="24"/>
        </w:rPr>
        <w:t>The test was</w:t>
      </w:r>
      <w:r w:rsidRPr="007B448B">
        <w:rPr>
          <w:rFonts w:ascii="Times New Roman" w:eastAsia="Times New Roman" w:hAnsi="Times New Roman" w:cs="Times New Roman"/>
          <w:sz w:val="24"/>
          <w:szCs w:val="24"/>
        </w:rPr>
        <w:t xml:space="preserve"> performed by 2-</w:t>
      </w:r>
      <w:r w:rsidRPr="007B448B">
        <w:rPr>
          <w:rFonts w:ascii="Times New Roman" w:hAnsi="Times New Roman" w:cs="Times New Roman"/>
          <w:sz w:val="24"/>
          <w:szCs w:val="24"/>
        </w:rPr>
        <w:t>5g of fr</w:t>
      </w:r>
      <w:r w:rsidR="00F276D1" w:rsidRPr="007B448B">
        <w:rPr>
          <w:rFonts w:ascii="Times New Roman" w:hAnsi="Times New Roman" w:cs="Times New Roman"/>
          <w:sz w:val="24"/>
          <w:szCs w:val="24"/>
        </w:rPr>
        <w:t xml:space="preserve">esh stools homogenized in 10 ml </w:t>
      </w:r>
      <w:r w:rsidRPr="007B448B">
        <w:rPr>
          <w:rFonts w:ascii="Times New Roman" w:hAnsi="Times New Roman" w:cs="Times New Roman"/>
          <w:sz w:val="24"/>
          <w:szCs w:val="24"/>
        </w:rPr>
        <w:t xml:space="preserve">of saline </w:t>
      </w:r>
      <w:r w:rsidR="0047714F" w:rsidRPr="007B448B">
        <w:rPr>
          <w:rFonts w:ascii="Times New Roman" w:hAnsi="Times New Roman" w:cs="Times New Roman"/>
          <w:sz w:val="24"/>
          <w:szCs w:val="24"/>
        </w:rPr>
        <w:t>solution and filtered through surgical</w:t>
      </w:r>
      <w:r w:rsidR="004628CA" w:rsidRPr="007B448B">
        <w:rPr>
          <w:rFonts w:ascii="Times New Roman" w:hAnsi="Times New Roman" w:cs="Times New Roman"/>
          <w:sz w:val="24"/>
          <w:szCs w:val="24"/>
        </w:rPr>
        <w:t xml:space="preserve"> gauze into a 50 ml</w:t>
      </w:r>
      <w:r w:rsidRPr="007B448B">
        <w:rPr>
          <w:rFonts w:ascii="Times New Roman" w:hAnsi="Times New Roman" w:cs="Times New Roman"/>
          <w:sz w:val="24"/>
          <w:szCs w:val="24"/>
        </w:rPr>
        <w:t xml:space="preserve"> plastic tube, which is then filled with more saline solution, plugged, and shaken vigorously. Then the tube is left to stand for 45 min, after which the supernatant is removed and a sample is taken from the bottom an</w:t>
      </w:r>
      <w:r w:rsidR="009A111E" w:rsidRPr="007B448B">
        <w:rPr>
          <w:rFonts w:ascii="Times New Roman" w:hAnsi="Times New Roman" w:cs="Times New Roman"/>
          <w:sz w:val="24"/>
          <w:szCs w:val="24"/>
        </w:rPr>
        <w:t xml:space="preserve">d put on a slide for </w:t>
      </w:r>
      <w:r w:rsidR="0034318A" w:rsidRPr="007B448B">
        <w:rPr>
          <w:rFonts w:ascii="Times New Roman" w:hAnsi="Times New Roman" w:cs="Times New Roman"/>
          <w:sz w:val="24"/>
          <w:szCs w:val="24"/>
        </w:rPr>
        <w:t>microscopy</w:t>
      </w:r>
      <w:r w:rsidR="0034318A" w:rsidRPr="007B448B">
        <w:rPr>
          <w:rFonts w:ascii="Times New Roman" w:eastAsia="Times New Roman" w:hAnsi="Times New Roman" w:cs="Times New Roman"/>
          <w:sz w:val="24"/>
          <w:szCs w:val="24"/>
        </w:rPr>
        <w:t xml:space="preserve"> (</w:t>
      </w:r>
      <w:r w:rsidR="00374A72" w:rsidRPr="007B448B">
        <w:rPr>
          <w:rStyle w:val="article-articlebody"/>
          <w:rFonts w:ascii="Times New Roman" w:hAnsi="Times New Roman" w:cs="Times New Roman"/>
          <w:sz w:val="24"/>
          <w:szCs w:val="24"/>
        </w:rPr>
        <w:t xml:space="preserve">Buonfrate </w:t>
      </w:r>
      <w:r w:rsidR="00374A72" w:rsidRPr="007B448B">
        <w:rPr>
          <w:rStyle w:val="article-articlebody"/>
          <w:rFonts w:ascii="Times New Roman" w:hAnsi="Times New Roman" w:cs="Times New Roman"/>
          <w:i/>
          <w:sz w:val="24"/>
          <w:szCs w:val="24"/>
        </w:rPr>
        <w:t>et al.,</w:t>
      </w:r>
      <w:r w:rsidR="00374A72" w:rsidRPr="007B448B">
        <w:rPr>
          <w:rStyle w:val="article-articlebody"/>
          <w:rFonts w:ascii="Times New Roman" w:hAnsi="Times New Roman" w:cs="Times New Roman"/>
          <w:sz w:val="24"/>
          <w:szCs w:val="24"/>
        </w:rPr>
        <w:t xml:space="preserve"> 2015)</w:t>
      </w:r>
      <w:r w:rsidR="0094481B" w:rsidRPr="007B448B">
        <w:rPr>
          <w:rStyle w:val="article-articlebody"/>
          <w:rFonts w:ascii="Times New Roman" w:hAnsi="Times New Roman" w:cs="Times New Roman"/>
          <w:sz w:val="24"/>
          <w:szCs w:val="24"/>
        </w:rPr>
        <w:t>.</w:t>
      </w:r>
    </w:p>
    <w:p w:rsidR="00DF59E0" w:rsidRPr="007B448B" w:rsidRDefault="00D1478B" w:rsidP="004E70C4">
      <w:pPr>
        <w:spacing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b/>
          <w:sz w:val="24"/>
          <w:szCs w:val="24"/>
        </w:rPr>
        <w:lastRenderedPageBreak/>
        <w:t>Ritchie’s</w:t>
      </w:r>
      <w:r w:rsidR="009C1269" w:rsidRPr="007B448B">
        <w:rPr>
          <w:rFonts w:ascii="Times New Roman" w:eastAsia="Times New Roman" w:hAnsi="Times New Roman" w:cs="Times New Roman"/>
          <w:b/>
          <w:sz w:val="24"/>
          <w:szCs w:val="24"/>
        </w:rPr>
        <w:t xml:space="preserve"> Method</w:t>
      </w:r>
      <w:r w:rsidR="00AF6290" w:rsidRPr="007B448B">
        <w:rPr>
          <w:rFonts w:ascii="Times New Roman" w:eastAsia="Times New Roman" w:hAnsi="Times New Roman" w:cs="Times New Roman"/>
          <w:b/>
          <w:sz w:val="24"/>
          <w:szCs w:val="24"/>
        </w:rPr>
        <w:t>: -</w:t>
      </w:r>
      <w:r w:rsidRPr="007B448B">
        <w:rPr>
          <w:rFonts w:ascii="Times New Roman" w:eastAsia="Times New Roman" w:hAnsi="Times New Roman" w:cs="Times New Roman"/>
          <w:sz w:val="24"/>
          <w:szCs w:val="24"/>
        </w:rPr>
        <w:t xml:space="preserve"> In this method</w:t>
      </w:r>
      <w:r w:rsidR="009C1269" w:rsidRPr="007B448B">
        <w:rPr>
          <w:rFonts w:ascii="Times New Roman" w:eastAsia="Times New Roman" w:hAnsi="Times New Roman" w:cs="Times New Roman"/>
          <w:sz w:val="24"/>
          <w:szCs w:val="24"/>
        </w:rPr>
        <w:t>,</w:t>
      </w:r>
      <w:r w:rsidRPr="007B448B">
        <w:rPr>
          <w:rFonts w:ascii="Times New Roman" w:eastAsia="Times New Roman" w:hAnsi="Times New Roman" w:cs="Times New Roman"/>
          <w:sz w:val="24"/>
          <w:szCs w:val="24"/>
        </w:rPr>
        <w:t xml:space="preserve"> 0.5g fresh</w:t>
      </w:r>
      <w:r w:rsidR="00F322AF" w:rsidRPr="007B448B">
        <w:rPr>
          <w:rFonts w:ascii="Times New Roman" w:eastAsia="Times New Roman" w:hAnsi="Times New Roman" w:cs="Times New Roman"/>
          <w:sz w:val="24"/>
          <w:szCs w:val="24"/>
        </w:rPr>
        <w:t xml:space="preserve"> stool sample was</w:t>
      </w:r>
      <w:r w:rsidRPr="007B448B">
        <w:rPr>
          <w:rFonts w:ascii="Times New Roman" w:eastAsia="Times New Roman" w:hAnsi="Times New Roman" w:cs="Times New Roman"/>
          <w:sz w:val="24"/>
          <w:szCs w:val="24"/>
        </w:rPr>
        <w:t xml:space="preserve"> add</w:t>
      </w:r>
      <w:r w:rsidR="00F322AF" w:rsidRPr="007B448B">
        <w:rPr>
          <w:rFonts w:ascii="Times New Roman" w:eastAsia="Times New Roman" w:hAnsi="Times New Roman" w:cs="Times New Roman"/>
          <w:sz w:val="24"/>
          <w:szCs w:val="24"/>
        </w:rPr>
        <w:t>ed</w:t>
      </w:r>
      <w:r w:rsidRPr="007B448B">
        <w:rPr>
          <w:rFonts w:ascii="Times New Roman" w:eastAsia="Times New Roman" w:hAnsi="Times New Roman" w:cs="Times New Roman"/>
          <w:sz w:val="24"/>
          <w:szCs w:val="24"/>
        </w:rPr>
        <w:t xml:space="preserve"> in the sample collected tube containing 2.5ml of formalin and 1ml of ethyl acetate and mix the sample well and t</w:t>
      </w:r>
      <w:r w:rsidR="00F322AF" w:rsidRPr="007B448B">
        <w:rPr>
          <w:rFonts w:ascii="Times New Roman" w:eastAsia="Times New Roman" w:hAnsi="Times New Roman" w:cs="Times New Roman"/>
          <w:sz w:val="24"/>
          <w:szCs w:val="24"/>
        </w:rPr>
        <w:t xml:space="preserve">hen the homogenized sample was </w:t>
      </w:r>
      <w:r w:rsidRPr="007B448B">
        <w:rPr>
          <w:rFonts w:ascii="Times New Roman" w:eastAsia="Times New Roman" w:hAnsi="Times New Roman" w:cs="Times New Roman"/>
          <w:sz w:val="24"/>
          <w:szCs w:val="24"/>
        </w:rPr>
        <w:t>turnover in to the spin tube and centrifuge at 1000 rpm for 3 min.</w:t>
      </w:r>
      <w:r w:rsidR="0096425E" w:rsidRPr="007B448B">
        <w:rPr>
          <w:rFonts w:ascii="Times New Roman" w:eastAsia="Times New Roman" w:hAnsi="Times New Roman" w:cs="Times New Roman"/>
          <w:sz w:val="24"/>
          <w:szCs w:val="24"/>
        </w:rPr>
        <w:t xml:space="preserve"> </w:t>
      </w:r>
      <w:r w:rsidRPr="007B448B">
        <w:rPr>
          <w:rFonts w:ascii="Times New Roman" w:eastAsia="Times New Roman" w:hAnsi="Times New Roman" w:cs="Times New Roman"/>
          <w:sz w:val="24"/>
          <w:szCs w:val="24"/>
        </w:rPr>
        <w:t>Finally</w:t>
      </w:r>
      <w:r w:rsidR="00B02EC2" w:rsidRPr="007B448B">
        <w:rPr>
          <w:rFonts w:ascii="Times New Roman" w:eastAsia="Times New Roman" w:hAnsi="Times New Roman" w:cs="Times New Roman"/>
          <w:sz w:val="24"/>
          <w:szCs w:val="24"/>
        </w:rPr>
        <w:t>,</w:t>
      </w:r>
      <w:r w:rsidRPr="007B448B">
        <w:rPr>
          <w:rFonts w:ascii="Times New Roman" w:eastAsia="Times New Roman" w:hAnsi="Times New Roman" w:cs="Times New Roman"/>
          <w:sz w:val="24"/>
          <w:szCs w:val="24"/>
        </w:rPr>
        <w:t xml:space="preserve"> discard the sample collection tube and the supernatant step by step and then mix the sediment and put in the m</w:t>
      </w:r>
      <w:bookmarkStart w:id="65" w:name="_Toc504575367"/>
      <w:r w:rsidR="00040412" w:rsidRPr="007B448B">
        <w:rPr>
          <w:rFonts w:ascii="Times New Roman" w:eastAsia="Times New Roman" w:hAnsi="Times New Roman" w:cs="Times New Roman"/>
          <w:sz w:val="24"/>
          <w:szCs w:val="24"/>
        </w:rPr>
        <w:t>icroscope slide for examination</w:t>
      </w:r>
      <w:r w:rsidR="00225233" w:rsidRPr="007B448B">
        <w:rPr>
          <w:rFonts w:ascii="Times New Roman" w:eastAsia="Times New Roman" w:hAnsi="Times New Roman" w:cs="Times New Roman"/>
          <w:sz w:val="24"/>
          <w:szCs w:val="24"/>
        </w:rPr>
        <w:t xml:space="preserve"> (</w:t>
      </w:r>
      <w:r w:rsidR="00C86522" w:rsidRPr="007B448B">
        <w:rPr>
          <w:rFonts w:ascii="Times New Roman" w:hAnsi="Times New Roman" w:cs="Times New Roman"/>
          <w:noProof/>
          <w:sz w:val="24"/>
          <w:szCs w:val="24"/>
        </w:rPr>
        <w:t xml:space="preserve">Silva </w:t>
      </w:r>
      <w:r w:rsidR="00C86522" w:rsidRPr="007B448B">
        <w:rPr>
          <w:rFonts w:ascii="Times New Roman" w:hAnsi="Times New Roman" w:cs="Times New Roman"/>
          <w:i/>
          <w:noProof/>
          <w:sz w:val="24"/>
          <w:szCs w:val="24"/>
        </w:rPr>
        <w:t>et al.,</w:t>
      </w:r>
      <w:r w:rsidR="00C86522" w:rsidRPr="007B448B">
        <w:rPr>
          <w:rFonts w:ascii="Times New Roman" w:hAnsi="Times New Roman" w:cs="Times New Roman"/>
          <w:noProof/>
          <w:sz w:val="24"/>
          <w:szCs w:val="24"/>
        </w:rPr>
        <w:t xml:space="preserve"> 2012)</w:t>
      </w:r>
    </w:p>
    <w:p w:rsidR="006F5199" w:rsidRPr="007B448B" w:rsidRDefault="00266C99" w:rsidP="004E70C4">
      <w:pPr>
        <w:pStyle w:val="Heading2"/>
        <w:spacing w:after="240" w:line="360" w:lineRule="auto"/>
        <w:rPr>
          <w:rFonts w:ascii="Times New Roman" w:hAnsi="Times New Roman" w:cs="Times New Roman"/>
          <w:b/>
          <w:color w:val="auto"/>
        </w:rPr>
      </w:pPr>
      <w:bookmarkStart w:id="66" w:name="_Toc528354156"/>
      <w:r w:rsidRPr="007B448B">
        <w:rPr>
          <w:rFonts w:ascii="Times New Roman" w:hAnsi="Times New Roman" w:cs="Times New Roman"/>
          <w:b/>
          <w:color w:val="auto"/>
        </w:rPr>
        <w:t>5.7 Quality Control</w:t>
      </w:r>
      <w:bookmarkEnd w:id="65"/>
      <w:bookmarkEnd w:id="66"/>
    </w:p>
    <w:p w:rsidR="00F01C38" w:rsidRPr="007B448B" w:rsidRDefault="00ED7986"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The reliabili</w:t>
      </w:r>
      <w:r w:rsidR="00F322AF" w:rsidRPr="007B448B">
        <w:rPr>
          <w:rFonts w:ascii="Times New Roman" w:hAnsi="Times New Roman" w:cs="Times New Roman"/>
          <w:sz w:val="24"/>
          <w:szCs w:val="24"/>
        </w:rPr>
        <w:t>ty of the study findings was</w:t>
      </w:r>
      <w:r w:rsidRPr="007B448B">
        <w:rPr>
          <w:rFonts w:ascii="Times New Roman" w:hAnsi="Times New Roman" w:cs="Times New Roman"/>
          <w:sz w:val="24"/>
          <w:szCs w:val="24"/>
        </w:rPr>
        <w:t xml:space="preserve"> assured by implementing quality control measures during the whole process </w:t>
      </w:r>
      <w:r w:rsidR="00B80833" w:rsidRPr="007B448B">
        <w:rPr>
          <w:rFonts w:ascii="Times New Roman" w:hAnsi="Times New Roman" w:cs="Times New Roman"/>
          <w:sz w:val="24"/>
          <w:szCs w:val="24"/>
        </w:rPr>
        <w:t xml:space="preserve">of the </w:t>
      </w:r>
      <w:r w:rsidR="006D3FFB" w:rsidRPr="007B448B">
        <w:rPr>
          <w:rFonts w:ascii="Times New Roman" w:hAnsi="Times New Roman" w:cs="Times New Roman"/>
          <w:sz w:val="24"/>
          <w:szCs w:val="24"/>
        </w:rPr>
        <w:t>laboratory. Finally f</w:t>
      </w:r>
      <w:r w:rsidRPr="007B448B">
        <w:rPr>
          <w:rFonts w:ascii="Times New Roman" w:hAnsi="Times New Roman" w:cs="Times New Roman"/>
          <w:sz w:val="24"/>
          <w:szCs w:val="24"/>
        </w:rPr>
        <w:t xml:space="preserve">rom all of the slides, 15% were randomly selected and re-examined at the end by experienced laboratory technologist who was blind for the first examination result. </w:t>
      </w:r>
      <w:bookmarkStart w:id="67" w:name="_Toc504575368"/>
      <w:r w:rsidR="00CA758D" w:rsidRPr="007B448B">
        <w:rPr>
          <w:rFonts w:ascii="Times New Roman" w:hAnsi="Times New Roman" w:cs="Times New Roman"/>
          <w:sz w:val="24"/>
          <w:szCs w:val="24"/>
        </w:rPr>
        <w:t>In cases where the results were discordant, a third expert reader was used. The results of the third expert reader were considered as the final result</w:t>
      </w:r>
      <w:r w:rsidR="00D8692E" w:rsidRPr="007B448B">
        <w:rPr>
          <w:rFonts w:ascii="Times New Roman" w:hAnsi="Times New Roman" w:cs="Times New Roman"/>
          <w:sz w:val="24"/>
          <w:szCs w:val="24"/>
        </w:rPr>
        <w:t>.</w:t>
      </w:r>
    </w:p>
    <w:p w:rsidR="005B7FBE" w:rsidRPr="007B448B" w:rsidRDefault="00542D0D" w:rsidP="004E70C4">
      <w:pPr>
        <w:pStyle w:val="Heading2"/>
        <w:spacing w:after="240" w:line="360" w:lineRule="auto"/>
        <w:rPr>
          <w:rFonts w:ascii="Times New Roman" w:hAnsi="Times New Roman" w:cs="Times New Roman"/>
          <w:b/>
          <w:color w:val="auto"/>
        </w:rPr>
      </w:pPr>
      <w:bookmarkStart w:id="68" w:name="_Toc528354157"/>
      <w:r w:rsidRPr="007B448B">
        <w:rPr>
          <w:rFonts w:ascii="Times New Roman" w:hAnsi="Times New Roman" w:cs="Times New Roman"/>
          <w:b/>
          <w:color w:val="auto"/>
        </w:rPr>
        <w:t>5</w:t>
      </w:r>
      <w:r w:rsidR="00B54032" w:rsidRPr="007B448B">
        <w:rPr>
          <w:rFonts w:ascii="Times New Roman" w:hAnsi="Times New Roman" w:cs="Times New Roman"/>
          <w:b/>
          <w:color w:val="auto"/>
        </w:rPr>
        <w:t>.8</w:t>
      </w:r>
      <w:r w:rsidR="00DD6625" w:rsidRPr="007B448B">
        <w:rPr>
          <w:rFonts w:ascii="Times New Roman" w:hAnsi="Times New Roman" w:cs="Times New Roman"/>
          <w:b/>
          <w:color w:val="auto"/>
        </w:rPr>
        <w:t xml:space="preserve"> D</w:t>
      </w:r>
      <w:r w:rsidR="00674957" w:rsidRPr="007B448B">
        <w:rPr>
          <w:rFonts w:ascii="Times New Roman" w:hAnsi="Times New Roman" w:cs="Times New Roman"/>
          <w:b/>
          <w:color w:val="auto"/>
        </w:rPr>
        <w:t>ata analysis</w:t>
      </w:r>
      <w:bookmarkEnd w:id="67"/>
      <w:bookmarkEnd w:id="68"/>
    </w:p>
    <w:p w:rsidR="000304AC" w:rsidRPr="007B448B" w:rsidRDefault="00B93691"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All data was</w:t>
      </w:r>
      <w:r w:rsidR="00ED7986" w:rsidRPr="007B448B">
        <w:rPr>
          <w:rFonts w:ascii="Times New Roman" w:hAnsi="Times New Roman" w:cs="Times New Roman"/>
          <w:sz w:val="24"/>
          <w:szCs w:val="24"/>
        </w:rPr>
        <w:t xml:space="preserve"> registered in laboratory logbook during the study period which </w:t>
      </w:r>
      <w:r w:rsidR="009360EA" w:rsidRPr="007B448B">
        <w:rPr>
          <w:rFonts w:ascii="Times New Roman" w:hAnsi="Times New Roman" w:cs="Times New Roman"/>
          <w:sz w:val="24"/>
          <w:szCs w:val="24"/>
        </w:rPr>
        <w:t>had</w:t>
      </w:r>
      <w:r w:rsidR="00ED7986" w:rsidRPr="007B448B">
        <w:rPr>
          <w:rFonts w:ascii="Times New Roman" w:hAnsi="Times New Roman" w:cs="Times New Roman"/>
          <w:sz w:val="24"/>
          <w:szCs w:val="24"/>
        </w:rPr>
        <w:t xml:space="preserve"> be</w:t>
      </w:r>
      <w:r w:rsidR="009360EA" w:rsidRPr="007B448B">
        <w:rPr>
          <w:rFonts w:ascii="Times New Roman" w:hAnsi="Times New Roman" w:cs="Times New Roman"/>
          <w:sz w:val="24"/>
          <w:szCs w:val="24"/>
        </w:rPr>
        <w:t>en</w:t>
      </w:r>
      <w:r w:rsidR="00ED7986" w:rsidRPr="007B448B">
        <w:rPr>
          <w:rFonts w:ascii="Times New Roman" w:hAnsi="Times New Roman" w:cs="Times New Roman"/>
          <w:sz w:val="24"/>
          <w:szCs w:val="24"/>
        </w:rPr>
        <w:t xml:space="preserve"> entered in to epidemiological information statistical software (Epi Info) and transferred to statistical package for social sciences (SPSS) statistical software version 20 for analysis.</w:t>
      </w:r>
      <w:r w:rsidR="0096425E" w:rsidRPr="007B448B">
        <w:rPr>
          <w:rFonts w:ascii="Times New Roman" w:hAnsi="Times New Roman" w:cs="Times New Roman"/>
          <w:sz w:val="24"/>
          <w:szCs w:val="24"/>
        </w:rPr>
        <w:t xml:space="preserve"> </w:t>
      </w:r>
      <w:r w:rsidR="000B3544" w:rsidRPr="007B448B">
        <w:rPr>
          <w:rFonts w:ascii="Times New Roman" w:eastAsia="Times New Roman" w:hAnsi="Times New Roman" w:cs="Times New Roman"/>
          <w:sz w:val="24"/>
          <w:szCs w:val="24"/>
        </w:rPr>
        <w:t>Since, there is no “Gold” standard method to detect intestinal parasites; the operational characteristics of diagnostic tests were estimated using the combined results of methods</w:t>
      </w:r>
      <w:bookmarkEnd w:id="63"/>
      <w:r w:rsidR="0009303E" w:rsidRPr="007B448B">
        <w:rPr>
          <w:rFonts w:ascii="Times New Roman" w:eastAsia="Times New Roman" w:hAnsi="Times New Roman" w:cs="Times New Roman"/>
          <w:sz w:val="24"/>
          <w:szCs w:val="24"/>
        </w:rPr>
        <w:t xml:space="preserve"> altogether and </w:t>
      </w:r>
      <w:r w:rsidR="00CC2610" w:rsidRPr="007B448B">
        <w:rPr>
          <w:rFonts w:ascii="Times New Roman" w:hAnsi="Times New Roman" w:cs="Times New Roman"/>
          <w:sz w:val="24"/>
          <w:szCs w:val="24"/>
        </w:rPr>
        <w:t>the s</w:t>
      </w:r>
      <w:r w:rsidR="00760B27" w:rsidRPr="007B448B">
        <w:rPr>
          <w:rFonts w:ascii="Times New Roman" w:hAnsi="Times New Roman" w:cs="Times New Roman"/>
          <w:sz w:val="24"/>
          <w:szCs w:val="24"/>
        </w:rPr>
        <w:t>ensitivity, specificity, positive predictive value (PPV), negative predictive values</w:t>
      </w:r>
      <w:r w:rsidR="001E1EE7" w:rsidRPr="007B448B">
        <w:rPr>
          <w:rFonts w:ascii="Times New Roman" w:hAnsi="Times New Roman" w:cs="Times New Roman"/>
          <w:sz w:val="24"/>
          <w:szCs w:val="24"/>
        </w:rPr>
        <w:t xml:space="preserve"> (NPV)</w:t>
      </w:r>
      <w:r w:rsidR="00A544D9" w:rsidRPr="007B448B">
        <w:rPr>
          <w:rFonts w:ascii="Times New Roman" w:hAnsi="Times New Roman" w:cs="Times New Roman"/>
          <w:sz w:val="24"/>
          <w:szCs w:val="24"/>
        </w:rPr>
        <w:t xml:space="preserve">at 95% CI </w:t>
      </w:r>
      <w:r w:rsidR="00DD3864" w:rsidRPr="007B448B">
        <w:rPr>
          <w:rFonts w:ascii="Times New Roman" w:hAnsi="Times New Roman" w:cs="Times New Roman"/>
          <w:sz w:val="24"/>
          <w:szCs w:val="24"/>
        </w:rPr>
        <w:t xml:space="preserve">and Kappa value of </w:t>
      </w:r>
      <w:r w:rsidR="00760B27" w:rsidRPr="007B448B">
        <w:rPr>
          <w:rFonts w:ascii="Times New Roman" w:hAnsi="Times New Roman" w:cs="Times New Roman"/>
          <w:sz w:val="24"/>
          <w:szCs w:val="24"/>
        </w:rPr>
        <w:t xml:space="preserve">each </w:t>
      </w:r>
      <w:r w:rsidR="00DD3864" w:rsidRPr="007B448B">
        <w:rPr>
          <w:rFonts w:ascii="Times New Roman" w:hAnsi="Times New Roman" w:cs="Times New Roman"/>
          <w:sz w:val="24"/>
          <w:szCs w:val="24"/>
        </w:rPr>
        <w:t>technique</w:t>
      </w:r>
      <w:r w:rsidR="000B3544" w:rsidRPr="007B448B">
        <w:rPr>
          <w:rFonts w:ascii="Times New Roman" w:hAnsi="Times New Roman" w:cs="Times New Roman"/>
          <w:sz w:val="24"/>
          <w:szCs w:val="24"/>
        </w:rPr>
        <w:t xml:space="preserve"> were calculated against the “G</w:t>
      </w:r>
      <w:r w:rsidR="00A354A8" w:rsidRPr="007B448B">
        <w:rPr>
          <w:rFonts w:ascii="Times New Roman" w:hAnsi="Times New Roman" w:cs="Times New Roman"/>
          <w:sz w:val="24"/>
          <w:szCs w:val="24"/>
        </w:rPr>
        <w:t>old st</w:t>
      </w:r>
      <w:r w:rsidR="00CE6973" w:rsidRPr="007B448B">
        <w:rPr>
          <w:rFonts w:ascii="Times New Roman" w:hAnsi="Times New Roman" w:cs="Times New Roman"/>
          <w:sz w:val="24"/>
          <w:szCs w:val="24"/>
        </w:rPr>
        <w:t>andard”</w:t>
      </w:r>
      <w:r w:rsidR="00BF3054" w:rsidRPr="007B448B">
        <w:rPr>
          <w:rFonts w:ascii="Times New Roman" w:hAnsi="Times New Roman" w:cs="Times New Roman"/>
          <w:sz w:val="24"/>
          <w:szCs w:val="24"/>
        </w:rPr>
        <w:t xml:space="preserve"> and </w:t>
      </w:r>
      <w:r w:rsidR="0047449C" w:rsidRPr="007B448B">
        <w:rPr>
          <w:rFonts w:ascii="Times New Roman" w:hAnsi="Times New Roman" w:cs="Times New Roman"/>
          <w:sz w:val="24"/>
          <w:szCs w:val="24"/>
        </w:rPr>
        <w:t xml:space="preserve">by </w:t>
      </w:r>
      <w:r w:rsidR="00BF3054" w:rsidRPr="007B448B">
        <w:rPr>
          <w:rFonts w:ascii="Times New Roman" w:hAnsi="Times New Roman" w:cs="Times New Roman"/>
          <w:sz w:val="24"/>
          <w:szCs w:val="24"/>
        </w:rPr>
        <w:t>using</w:t>
      </w:r>
      <w:r w:rsidR="0096425E" w:rsidRPr="007B448B">
        <w:rPr>
          <w:rFonts w:ascii="Times New Roman" w:hAnsi="Times New Roman" w:cs="Times New Roman"/>
          <w:sz w:val="24"/>
          <w:szCs w:val="24"/>
        </w:rPr>
        <w:t xml:space="preserve"> </w:t>
      </w:r>
      <w:r w:rsidR="00BF3054" w:rsidRPr="007B448B">
        <w:rPr>
          <w:rFonts w:ascii="Times New Roman" w:hAnsi="Times New Roman" w:cs="Times New Roman"/>
          <w:sz w:val="24"/>
          <w:szCs w:val="24"/>
        </w:rPr>
        <w:t>medical calculator (</w:t>
      </w:r>
      <w:r w:rsidR="0047449C" w:rsidRPr="007B448B">
        <w:rPr>
          <w:rFonts w:ascii="Times New Roman" w:hAnsi="Times New Roman" w:cs="Times New Roman"/>
          <w:sz w:val="24"/>
          <w:szCs w:val="24"/>
        </w:rPr>
        <w:t>Med-cal</w:t>
      </w:r>
      <w:r w:rsidR="00BF3054" w:rsidRPr="007B448B">
        <w:rPr>
          <w:rFonts w:ascii="Times New Roman" w:hAnsi="Times New Roman" w:cs="Times New Roman"/>
          <w:sz w:val="24"/>
          <w:szCs w:val="24"/>
        </w:rPr>
        <w:t>)</w:t>
      </w:r>
    </w:p>
    <w:p w:rsidR="005B7FBE" w:rsidRPr="007B448B" w:rsidRDefault="00542D0D" w:rsidP="004E70C4">
      <w:pPr>
        <w:pStyle w:val="Heading2"/>
        <w:spacing w:after="240" w:line="360" w:lineRule="auto"/>
        <w:rPr>
          <w:rFonts w:ascii="Times New Roman" w:hAnsi="Times New Roman" w:cs="Times New Roman"/>
          <w:b/>
          <w:color w:val="auto"/>
        </w:rPr>
      </w:pPr>
      <w:bookmarkStart w:id="69" w:name="_Toc528354158"/>
      <w:r w:rsidRPr="007B448B">
        <w:rPr>
          <w:rFonts w:ascii="Times New Roman" w:hAnsi="Times New Roman" w:cs="Times New Roman"/>
          <w:b/>
          <w:color w:val="auto"/>
        </w:rPr>
        <w:t>5</w:t>
      </w:r>
      <w:r w:rsidR="00B54032" w:rsidRPr="007B448B">
        <w:rPr>
          <w:rFonts w:ascii="Times New Roman" w:hAnsi="Times New Roman" w:cs="Times New Roman"/>
          <w:b/>
          <w:color w:val="auto"/>
        </w:rPr>
        <w:t>.9</w:t>
      </w:r>
      <w:r w:rsidR="00E73C8E" w:rsidRPr="007B448B">
        <w:rPr>
          <w:rFonts w:ascii="Times New Roman" w:hAnsi="Times New Roman" w:cs="Times New Roman"/>
          <w:b/>
          <w:color w:val="auto"/>
        </w:rPr>
        <w:t>Ethical considerations</w:t>
      </w:r>
      <w:bookmarkEnd w:id="69"/>
    </w:p>
    <w:p w:rsidR="00394CA3" w:rsidRPr="007B448B" w:rsidRDefault="00B93691" w:rsidP="004E70C4">
      <w:pPr>
        <w:spacing w:line="360" w:lineRule="auto"/>
        <w:jc w:val="both"/>
        <w:rPr>
          <w:rFonts w:ascii="Times New Roman" w:hAnsi="Times New Roman" w:cs="Times New Roman"/>
          <w:sz w:val="24"/>
          <w:szCs w:val="24"/>
        </w:rPr>
      </w:pPr>
      <w:r w:rsidRPr="007B448B">
        <w:rPr>
          <w:rFonts w:ascii="Times New Roman" w:hAnsi="Times New Roman" w:cs="Times New Roman"/>
          <w:bCs/>
          <w:sz w:val="24"/>
          <w:szCs w:val="24"/>
        </w:rPr>
        <w:t>Ethical clearance was</w:t>
      </w:r>
      <w:r w:rsidR="00C52985" w:rsidRPr="007B448B">
        <w:rPr>
          <w:rFonts w:ascii="Times New Roman" w:hAnsi="Times New Roman" w:cs="Times New Roman"/>
          <w:bCs/>
          <w:sz w:val="24"/>
          <w:szCs w:val="24"/>
        </w:rPr>
        <w:t xml:space="preserve"> obtained from Bahir Dar </w:t>
      </w:r>
      <w:r w:rsidR="009F693E" w:rsidRPr="007B448B">
        <w:rPr>
          <w:rFonts w:ascii="Times New Roman" w:hAnsi="Times New Roman" w:cs="Times New Roman"/>
          <w:bCs/>
          <w:sz w:val="24"/>
          <w:szCs w:val="24"/>
        </w:rPr>
        <w:t>University College</w:t>
      </w:r>
      <w:r w:rsidR="00423BEF" w:rsidRPr="007B448B">
        <w:rPr>
          <w:rFonts w:ascii="Times New Roman" w:hAnsi="Times New Roman" w:cs="Times New Roman"/>
          <w:bCs/>
          <w:sz w:val="24"/>
          <w:szCs w:val="24"/>
        </w:rPr>
        <w:t xml:space="preserve"> of Medicine and Health S</w:t>
      </w:r>
      <w:r w:rsidR="003B4810" w:rsidRPr="007B448B">
        <w:rPr>
          <w:rFonts w:ascii="Times New Roman" w:hAnsi="Times New Roman" w:cs="Times New Roman"/>
          <w:bCs/>
          <w:sz w:val="24"/>
          <w:szCs w:val="24"/>
        </w:rPr>
        <w:t xml:space="preserve">cience </w:t>
      </w:r>
      <w:r w:rsidR="00C52985" w:rsidRPr="007B448B">
        <w:rPr>
          <w:rFonts w:ascii="Times New Roman" w:hAnsi="Times New Roman" w:cs="Times New Roman"/>
          <w:bCs/>
          <w:sz w:val="24"/>
          <w:szCs w:val="24"/>
        </w:rPr>
        <w:t xml:space="preserve">ethical review </w:t>
      </w:r>
      <w:r w:rsidR="000B5BDB" w:rsidRPr="007B448B">
        <w:rPr>
          <w:rFonts w:ascii="Times New Roman" w:hAnsi="Times New Roman" w:cs="Times New Roman"/>
          <w:bCs/>
          <w:sz w:val="24"/>
          <w:szCs w:val="24"/>
        </w:rPr>
        <w:t>committee</w:t>
      </w:r>
      <w:r w:rsidR="00C52985" w:rsidRPr="007B448B">
        <w:rPr>
          <w:rFonts w:ascii="Times New Roman" w:hAnsi="Times New Roman" w:cs="Times New Roman"/>
          <w:bCs/>
          <w:sz w:val="24"/>
          <w:szCs w:val="24"/>
        </w:rPr>
        <w:t xml:space="preserve"> prior t</w:t>
      </w:r>
      <w:r w:rsidR="008F4C18" w:rsidRPr="007B448B">
        <w:rPr>
          <w:rFonts w:ascii="Times New Roman" w:hAnsi="Times New Roman" w:cs="Times New Roman"/>
          <w:bCs/>
          <w:sz w:val="24"/>
          <w:szCs w:val="24"/>
        </w:rPr>
        <w:t xml:space="preserve">o the commencement of the study. </w:t>
      </w:r>
      <w:r w:rsidRPr="007B448B">
        <w:rPr>
          <w:rFonts w:ascii="Times New Roman" w:hAnsi="Times New Roman" w:cs="Times New Roman"/>
          <w:sz w:val="24"/>
          <w:szCs w:val="24"/>
        </w:rPr>
        <w:t>Supportive letter was</w:t>
      </w:r>
      <w:r w:rsidR="00423BEF" w:rsidRPr="007B448B">
        <w:rPr>
          <w:rFonts w:ascii="Times New Roman" w:hAnsi="Times New Roman" w:cs="Times New Roman"/>
          <w:sz w:val="24"/>
          <w:szCs w:val="24"/>
        </w:rPr>
        <w:t xml:space="preserve"> obtained from Amhara Regional H</w:t>
      </w:r>
      <w:r w:rsidR="000E5F48" w:rsidRPr="007B448B">
        <w:rPr>
          <w:rFonts w:ascii="Times New Roman" w:hAnsi="Times New Roman" w:cs="Times New Roman"/>
          <w:sz w:val="24"/>
          <w:szCs w:val="24"/>
        </w:rPr>
        <w:t xml:space="preserve">ealth </w:t>
      </w:r>
      <w:r w:rsidR="00423BEF" w:rsidRPr="007B448B">
        <w:rPr>
          <w:rFonts w:ascii="Times New Roman" w:hAnsi="Times New Roman" w:cs="Times New Roman"/>
          <w:sz w:val="24"/>
          <w:szCs w:val="24"/>
        </w:rPr>
        <w:t>B</w:t>
      </w:r>
      <w:r w:rsidR="003B4810" w:rsidRPr="007B448B">
        <w:rPr>
          <w:rFonts w:ascii="Times New Roman" w:hAnsi="Times New Roman" w:cs="Times New Roman"/>
          <w:sz w:val="24"/>
          <w:szCs w:val="24"/>
        </w:rPr>
        <w:t xml:space="preserve">ureau, </w:t>
      </w:r>
      <w:r w:rsidR="000B5BDB" w:rsidRPr="007B448B">
        <w:rPr>
          <w:rFonts w:ascii="Times New Roman" w:eastAsia="Times New Roman" w:hAnsi="Times New Roman" w:cs="Times New Roman"/>
          <w:sz w:val="24"/>
          <w:szCs w:val="24"/>
        </w:rPr>
        <w:t>Woreda</w:t>
      </w:r>
      <w:r w:rsidR="000E5F48" w:rsidRPr="007B448B">
        <w:rPr>
          <w:rFonts w:ascii="Times New Roman" w:eastAsia="Times New Roman" w:hAnsi="Times New Roman" w:cs="Times New Roman"/>
          <w:sz w:val="24"/>
          <w:szCs w:val="24"/>
        </w:rPr>
        <w:t xml:space="preserve"> Education Office and Mesh</w:t>
      </w:r>
      <w:r w:rsidR="00AB337D" w:rsidRPr="007B448B">
        <w:rPr>
          <w:rFonts w:ascii="Times New Roman" w:eastAsia="Times New Roman" w:hAnsi="Times New Roman" w:cs="Times New Roman"/>
          <w:sz w:val="24"/>
          <w:szCs w:val="24"/>
        </w:rPr>
        <w:t>enti and Gedro primary schools</w:t>
      </w:r>
      <w:r w:rsidR="00C00465" w:rsidRPr="007B448B">
        <w:rPr>
          <w:rFonts w:ascii="Times New Roman" w:hAnsi="Times New Roman" w:cs="Times New Roman"/>
          <w:sz w:val="24"/>
          <w:szCs w:val="24"/>
        </w:rPr>
        <w:t xml:space="preserve"> director office</w:t>
      </w:r>
      <w:r w:rsidR="006D49B0" w:rsidRPr="007B448B">
        <w:rPr>
          <w:rFonts w:ascii="Times New Roman" w:hAnsi="Times New Roman" w:cs="Times New Roman"/>
          <w:sz w:val="24"/>
          <w:szCs w:val="24"/>
        </w:rPr>
        <w:t>.</w:t>
      </w:r>
      <w:r w:rsidR="0096425E" w:rsidRPr="007B448B">
        <w:rPr>
          <w:rFonts w:ascii="Times New Roman" w:hAnsi="Times New Roman" w:cs="Times New Roman"/>
          <w:sz w:val="24"/>
          <w:szCs w:val="24"/>
        </w:rPr>
        <w:t xml:space="preserve"> </w:t>
      </w:r>
      <w:r w:rsidR="00AB337D" w:rsidRPr="007B448B">
        <w:rPr>
          <w:rFonts w:ascii="Times New Roman" w:eastAsia="Times New Roman" w:hAnsi="Times New Roman" w:cs="Times New Roman"/>
          <w:sz w:val="24"/>
          <w:szCs w:val="24"/>
        </w:rPr>
        <w:t xml:space="preserve">Written informed consent was </w:t>
      </w:r>
      <w:r w:rsidR="00C00465" w:rsidRPr="007B448B">
        <w:rPr>
          <w:rFonts w:ascii="Times New Roman" w:eastAsia="Times New Roman" w:hAnsi="Times New Roman" w:cs="Times New Roman"/>
          <w:sz w:val="24"/>
          <w:szCs w:val="24"/>
        </w:rPr>
        <w:t xml:space="preserve">also </w:t>
      </w:r>
      <w:r w:rsidR="00AB337D" w:rsidRPr="007B448B">
        <w:rPr>
          <w:rFonts w:ascii="Times New Roman" w:eastAsia="Times New Roman" w:hAnsi="Times New Roman" w:cs="Times New Roman"/>
          <w:sz w:val="24"/>
          <w:szCs w:val="24"/>
        </w:rPr>
        <w:t>obtained</w:t>
      </w:r>
      <w:r w:rsidR="006D49B0" w:rsidRPr="007B448B">
        <w:rPr>
          <w:rFonts w:ascii="Times New Roman" w:eastAsia="Times New Roman" w:hAnsi="Times New Roman" w:cs="Times New Roman"/>
          <w:sz w:val="24"/>
          <w:szCs w:val="24"/>
        </w:rPr>
        <w:t xml:space="preserve"> from every study participants, </w:t>
      </w:r>
      <w:r w:rsidR="00C00465" w:rsidRPr="007B448B">
        <w:rPr>
          <w:rFonts w:ascii="Times New Roman" w:eastAsia="Times New Roman" w:hAnsi="Times New Roman" w:cs="Times New Roman"/>
          <w:sz w:val="24"/>
          <w:szCs w:val="24"/>
        </w:rPr>
        <w:t>parents or guardians</w:t>
      </w:r>
      <w:r w:rsidR="0003493E" w:rsidRPr="007B448B">
        <w:rPr>
          <w:rFonts w:ascii="Times New Roman" w:eastAsia="Times New Roman" w:hAnsi="Times New Roman" w:cs="Times New Roman"/>
          <w:sz w:val="24"/>
          <w:szCs w:val="24"/>
        </w:rPr>
        <w:t xml:space="preserve">. </w:t>
      </w:r>
      <w:r w:rsidR="004600FF" w:rsidRPr="007B448B">
        <w:rPr>
          <w:rFonts w:ascii="Times New Roman" w:hAnsi="Times New Roman" w:cs="Times New Roman"/>
          <w:sz w:val="24"/>
          <w:szCs w:val="24"/>
        </w:rPr>
        <w:t>The laboratory result</w:t>
      </w:r>
      <w:r w:rsidR="00C00465" w:rsidRPr="007B448B">
        <w:rPr>
          <w:rFonts w:ascii="Times New Roman" w:hAnsi="Times New Roman" w:cs="Times New Roman"/>
          <w:sz w:val="24"/>
          <w:szCs w:val="24"/>
        </w:rPr>
        <w:t>s</w:t>
      </w:r>
      <w:r w:rsidR="004600FF" w:rsidRPr="007B448B">
        <w:rPr>
          <w:rFonts w:ascii="Times New Roman" w:hAnsi="Times New Roman" w:cs="Times New Roman"/>
          <w:sz w:val="24"/>
          <w:szCs w:val="24"/>
        </w:rPr>
        <w:t xml:space="preserve"> from the study participan</w:t>
      </w:r>
      <w:r w:rsidR="00122CFC" w:rsidRPr="007B448B">
        <w:rPr>
          <w:rFonts w:ascii="Times New Roman" w:hAnsi="Times New Roman" w:cs="Times New Roman"/>
          <w:sz w:val="24"/>
          <w:szCs w:val="24"/>
        </w:rPr>
        <w:t xml:space="preserve">t were </w:t>
      </w:r>
      <w:r w:rsidR="00C00465" w:rsidRPr="007B448B">
        <w:rPr>
          <w:rFonts w:ascii="Times New Roman" w:hAnsi="Times New Roman" w:cs="Times New Roman"/>
          <w:sz w:val="24"/>
          <w:szCs w:val="24"/>
        </w:rPr>
        <w:t xml:space="preserve">referred to Meshenti health center </w:t>
      </w:r>
      <w:r w:rsidR="008C4E64" w:rsidRPr="007B448B">
        <w:rPr>
          <w:rFonts w:ascii="Times New Roman" w:hAnsi="Times New Roman" w:cs="Times New Roman"/>
          <w:sz w:val="24"/>
          <w:szCs w:val="24"/>
        </w:rPr>
        <w:t>for Meshenti and zenzelima heath center for Gedro.</w:t>
      </w:r>
    </w:p>
    <w:p w:rsidR="0042758E" w:rsidRPr="007B448B" w:rsidRDefault="00542D0D" w:rsidP="004E70C4">
      <w:pPr>
        <w:pStyle w:val="Heading1"/>
        <w:tabs>
          <w:tab w:val="left" w:pos="2442"/>
          <w:tab w:val="left" w:pos="6524"/>
        </w:tabs>
        <w:spacing w:after="240" w:line="360" w:lineRule="auto"/>
        <w:rPr>
          <w:rFonts w:ascii="Times New Roman" w:hAnsi="Times New Roman" w:cs="Times New Roman"/>
          <w:b/>
          <w:color w:val="auto"/>
          <w:sz w:val="28"/>
          <w:szCs w:val="28"/>
        </w:rPr>
      </w:pPr>
      <w:bookmarkStart w:id="70" w:name="_Toc528354159"/>
      <w:r w:rsidRPr="007B448B">
        <w:rPr>
          <w:rFonts w:ascii="Times New Roman" w:hAnsi="Times New Roman" w:cs="Times New Roman"/>
          <w:b/>
          <w:color w:val="auto"/>
          <w:sz w:val="28"/>
          <w:szCs w:val="28"/>
        </w:rPr>
        <w:lastRenderedPageBreak/>
        <w:t>6</w:t>
      </w:r>
      <w:r w:rsidR="00034362" w:rsidRPr="007B448B">
        <w:rPr>
          <w:rFonts w:ascii="Times New Roman" w:hAnsi="Times New Roman" w:cs="Times New Roman"/>
          <w:b/>
          <w:color w:val="auto"/>
          <w:sz w:val="28"/>
          <w:szCs w:val="28"/>
        </w:rPr>
        <w:t>. Results</w:t>
      </w:r>
      <w:bookmarkEnd w:id="70"/>
      <w:r w:rsidR="007611FB" w:rsidRPr="007B448B">
        <w:rPr>
          <w:rFonts w:ascii="Times New Roman" w:hAnsi="Times New Roman" w:cs="Times New Roman"/>
          <w:b/>
          <w:color w:val="auto"/>
          <w:sz w:val="28"/>
          <w:szCs w:val="28"/>
        </w:rPr>
        <w:tab/>
      </w:r>
      <w:r w:rsidR="00B52BA8" w:rsidRPr="007B448B">
        <w:rPr>
          <w:rFonts w:ascii="Times New Roman" w:hAnsi="Times New Roman" w:cs="Times New Roman"/>
          <w:b/>
          <w:color w:val="auto"/>
          <w:sz w:val="28"/>
          <w:szCs w:val="28"/>
        </w:rPr>
        <w:tab/>
      </w:r>
    </w:p>
    <w:p w:rsidR="007B063F" w:rsidRPr="007B448B" w:rsidRDefault="0042758E" w:rsidP="004E70C4">
      <w:pPr>
        <w:spacing w:line="360" w:lineRule="auto"/>
        <w:jc w:val="both"/>
        <w:rPr>
          <w:rFonts w:ascii="Times New Roman" w:hAnsi="Times New Roman" w:cs="Times New Roman"/>
          <w:sz w:val="24"/>
          <w:szCs w:val="24"/>
        </w:rPr>
      </w:pPr>
      <w:bookmarkStart w:id="71" w:name="_Toc520764669"/>
      <w:r w:rsidRPr="007B448B">
        <w:rPr>
          <w:rFonts w:ascii="Times New Roman" w:hAnsi="Times New Roman" w:cs="Times New Roman"/>
          <w:sz w:val="24"/>
          <w:szCs w:val="24"/>
        </w:rPr>
        <w:t xml:space="preserve">A </w:t>
      </w:r>
      <w:r w:rsidR="0048495F" w:rsidRPr="007B448B">
        <w:rPr>
          <w:rFonts w:ascii="Times New Roman" w:hAnsi="Times New Roman" w:cs="Times New Roman"/>
          <w:sz w:val="24"/>
          <w:szCs w:val="24"/>
        </w:rPr>
        <w:t>total o</w:t>
      </w:r>
      <w:r w:rsidR="0006387B" w:rsidRPr="007B448B">
        <w:rPr>
          <w:rFonts w:ascii="Times New Roman" w:hAnsi="Times New Roman" w:cs="Times New Roman"/>
          <w:sz w:val="24"/>
          <w:szCs w:val="24"/>
        </w:rPr>
        <w:t xml:space="preserve">f 211 </w:t>
      </w:r>
      <w:r w:rsidR="005A6FE9" w:rsidRPr="007B448B">
        <w:rPr>
          <w:rFonts w:ascii="Times New Roman" w:hAnsi="Times New Roman" w:cs="Times New Roman"/>
          <w:sz w:val="24"/>
          <w:szCs w:val="24"/>
        </w:rPr>
        <w:t xml:space="preserve">school children participated </w:t>
      </w:r>
      <w:r w:rsidR="00BA41AE" w:rsidRPr="007B448B">
        <w:rPr>
          <w:rFonts w:ascii="Times New Roman" w:hAnsi="Times New Roman" w:cs="Times New Roman"/>
          <w:sz w:val="24"/>
          <w:szCs w:val="24"/>
        </w:rPr>
        <w:t xml:space="preserve">in the study </w:t>
      </w:r>
      <w:r w:rsidR="00B80833" w:rsidRPr="007B448B">
        <w:rPr>
          <w:rFonts w:ascii="Times New Roman" w:hAnsi="Times New Roman" w:cs="Times New Roman"/>
          <w:sz w:val="24"/>
          <w:szCs w:val="24"/>
        </w:rPr>
        <w:t xml:space="preserve">and from these, </w:t>
      </w:r>
      <w:r w:rsidR="00BB4DD9" w:rsidRPr="007B448B">
        <w:rPr>
          <w:rFonts w:ascii="Times New Roman" w:hAnsi="Times New Roman" w:cs="Times New Roman"/>
          <w:sz w:val="24"/>
          <w:szCs w:val="24"/>
        </w:rPr>
        <w:t>48.8%</w:t>
      </w:r>
      <w:r w:rsidR="0043210C" w:rsidRPr="007B448B">
        <w:rPr>
          <w:rFonts w:ascii="Times New Roman" w:hAnsi="Times New Roman" w:cs="Times New Roman"/>
          <w:sz w:val="24"/>
          <w:szCs w:val="24"/>
        </w:rPr>
        <w:t>were males</w:t>
      </w:r>
      <w:r w:rsidR="00BB4DD9" w:rsidRPr="007B448B">
        <w:rPr>
          <w:rFonts w:ascii="Times New Roman" w:hAnsi="Times New Roman" w:cs="Times New Roman"/>
          <w:sz w:val="24"/>
          <w:szCs w:val="24"/>
        </w:rPr>
        <w:t xml:space="preserve"> and 51.2% </w:t>
      </w:r>
      <w:r w:rsidR="00B80833" w:rsidRPr="007B448B">
        <w:rPr>
          <w:rFonts w:ascii="Times New Roman" w:hAnsi="Times New Roman" w:cs="Times New Roman"/>
          <w:sz w:val="24"/>
          <w:szCs w:val="24"/>
        </w:rPr>
        <w:t>were</w:t>
      </w:r>
      <w:r w:rsidR="0096425E" w:rsidRPr="007B448B">
        <w:rPr>
          <w:rFonts w:ascii="Times New Roman" w:hAnsi="Times New Roman" w:cs="Times New Roman"/>
          <w:sz w:val="24"/>
          <w:szCs w:val="24"/>
        </w:rPr>
        <w:t xml:space="preserve"> </w:t>
      </w:r>
      <w:r w:rsidR="00956E7D" w:rsidRPr="007B448B">
        <w:rPr>
          <w:rFonts w:ascii="Times New Roman" w:hAnsi="Times New Roman" w:cs="Times New Roman"/>
          <w:sz w:val="24"/>
          <w:szCs w:val="24"/>
        </w:rPr>
        <w:t>female</w:t>
      </w:r>
      <w:r w:rsidR="00BA41AE" w:rsidRPr="007B448B">
        <w:rPr>
          <w:rFonts w:ascii="Times New Roman" w:hAnsi="Times New Roman" w:cs="Times New Roman"/>
          <w:sz w:val="24"/>
          <w:szCs w:val="24"/>
        </w:rPr>
        <w:t>s h</w:t>
      </w:r>
      <w:r w:rsidR="00956E7D" w:rsidRPr="007B448B">
        <w:rPr>
          <w:rFonts w:ascii="Times New Roman" w:hAnsi="Times New Roman" w:cs="Times New Roman"/>
          <w:sz w:val="24"/>
          <w:szCs w:val="24"/>
        </w:rPr>
        <w:t>aving age range from 6-16</w:t>
      </w:r>
      <w:r w:rsidR="00216161" w:rsidRPr="007B448B">
        <w:rPr>
          <w:rFonts w:ascii="Times New Roman" w:hAnsi="Times New Roman" w:cs="Times New Roman"/>
          <w:sz w:val="24"/>
          <w:szCs w:val="24"/>
        </w:rPr>
        <w:t xml:space="preserve"> years with</w:t>
      </w:r>
      <w:r w:rsidR="00E04EF0" w:rsidRPr="007B448B">
        <w:rPr>
          <w:rFonts w:ascii="Times New Roman" w:hAnsi="Times New Roman" w:cs="Times New Roman"/>
          <w:sz w:val="24"/>
          <w:szCs w:val="24"/>
        </w:rPr>
        <w:t xml:space="preserve"> mean </w:t>
      </w:r>
      <w:r w:rsidR="00216161" w:rsidRPr="007B448B">
        <w:rPr>
          <w:rFonts w:ascii="Times New Roman" w:hAnsi="Times New Roman" w:cs="Times New Roman"/>
          <w:sz w:val="24"/>
          <w:szCs w:val="24"/>
        </w:rPr>
        <w:t xml:space="preserve">age </w:t>
      </w:r>
      <w:r w:rsidR="00E04EF0" w:rsidRPr="007B448B">
        <w:rPr>
          <w:rFonts w:ascii="Times New Roman" w:hAnsi="Times New Roman" w:cs="Times New Roman"/>
          <w:sz w:val="24"/>
          <w:szCs w:val="24"/>
        </w:rPr>
        <w:t xml:space="preserve">of </w:t>
      </w:r>
      <w:r w:rsidR="00B938CB" w:rsidRPr="007B448B">
        <w:rPr>
          <w:rFonts w:ascii="Times New Roman" w:hAnsi="Times New Roman" w:cs="Times New Roman"/>
          <w:sz w:val="24"/>
          <w:szCs w:val="24"/>
        </w:rPr>
        <w:t>11.49years (</w:t>
      </w:r>
      <w:r w:rsidR="00BB4DD9" w:rsidRPr="007B448B">
        <w:rPr>
          <w:rFonts w:ascii="Times New Roman" w:hAnsi="Times New Roman" w:cs="Times New Roman"/>
          <w:sz w:val="24"/>
          <w:szCs w:val="24"/>
        </w:rPr>
        <w:t>Table</w:t>
      </w:r>
      <w:r w:rsidR="00860604" w:rsidRPr="007B448B">
        <w:rPr>
          <w:rFonts w:ascii="Times New Roman" w:hAnsi="Times New Roman" w:cs="Times New Roman"/>
          <w:sz w:val="24"/>
          <w:szCs w:val="24"/>
        </w:rPr>
        <w:t>1)</w:t>
      </w:r>
      <w:bookmarkEnd w:id="71"/>
    </w:p>
    <w:p w:rsidR="00353C71" w:rsidRPr="007B448B" w:rsidRDefault="00881D0E" w:rsidP="004E70C4">
      <w:pPr>
        <w:spacing w:line="360" w:lineRule="auto"/>
        <w:jc w:val="both"/>
        <w:rPr>
          <w:rFonts w:ascii="Times New Roman" w:eastAsia="MinionPro-Regular-Identity-H" w:hAnsi="Times New Roman" w:cs="Times New Roman"/>
          <w:sz w:val="24"/>
          <w:szCs w:val="24"/>
        </w:rPr>
      </w:pPr>
      <w:r w:rsidRPr="007B448B">
        <w:rPr>
          <w:rFonts w:ascii="Times New Roman" w:eastAsia="Times New Roman" w:hAnsi="Times New Roman" w:cs="Times New Roman"/>
          <w:bCs/>
          <w:sz w:val="24"/>
          <w:szCs w:val="24"/>
        </w:rPr>
        <w:t>Table 1</w:t>
      </w:r>
      <w:r w:rsidR="00D23D23" w:rsidRPr="007B448B">
        <w:rPr>
          <w:rFonts w:ascii="Times New Roman" w:eastAsia="Times New Roman" w:hAnsi="Times New Roman" w:cs="Times New Roman"/>
          <w:bCs/>
          <w:sz w:val="24"/>
          <w:szCs w:val="24"/>
        </w:rPr>
        <w:t xml:space="preserve">. </w:t>
      </w:r>
      <w:r w:rsidRPr="007B448B">
        <w:rPr>
          <w:rFonts w:ascii="Times New Roman" w:eastAsia="Times New Roman" w:hAnsi="Times New Roman" w:cs="Times New Roman"/>
          <w:sz w:val="24"/>
          <w:szCs w:val="24"/>
        </w:rPr>
        <w:t>Socio- demographic characteristics of the study participants</w:t>
      </w:r>
      <w:r w:rsidR="0096425E" w:rsidRPr="007B448B">
        <w:rPr>
          <w:rFonts w:ascii="Times New Roman" w:eastAsia="Times New Roman" w:hAnsi="Times New Roman" w:cs="Times New Roman"/>
          <w:sz w:val="24"/>
          <w:szCs w:val="24"/>
        </w:rPr>
        <w:t xml:space="preserve"> </w:t>
      </w:r>
      <w:r w:rsidR="00454452" w:rsidRPr="007B448B">
        <w:rPr>
          <w:rFonts w:ascii="Times New Roman" w:eastAsia="MinionPro-Regular-Identity-H" w:hAnsi="Times New Roman" w:cs="Times New Roman"/>
          <w:sz w:val="24"/>
          <w:szCs w:val="24"/>
        </w:rPr>
        <w:t>at Meshe</w:t>
      </w:r>
      <w:r w:rsidR="00DE1346" w:rsidRPr="007B448B">
        <w:rPr>
          <w:rFonts w:ascii="Times New Roman" w:eastAsia="MinionPro-Regular-Identity-H" w:hAnsi="Times New Roman" w:cs="Times New Roman"/>
          <w:sz w:val="24"/>
          <w:szCs w:val="24"/>
        </w:rPr>
        <w:t>nti and Gedro elementary school</w:t>
      </w:r>
      <w:r w:rsidR="003B667E" w:rsidRPr="007B448B">
        <w:rPr>
          <w:rFonts w:ascii="Times New Roman" w:eastAsia="MinionPro-Regular-Identity-H" w:hAnsi="Times New Roman" w:cs="Times New Roman"/>
          <w:sz w:val="24"/>
          <w:szCs w:val="24"/>
        </w:rPr>
        <w:t xml:space="preserve">s </w:t>
      </w:r>
      <w:r w:rsidR="000B5D7A" w:rsidRPr="007B448B">
        <w:rPr>
          <w:rFonts w:ascii="Times New Roman" w:hAnsi="Times New Roman" w:cs="Times New Roman"/>
          <w:sz w:val="24"/>
          <w:szCs w:val="24"/>
        </w:rPr>
        <w:t xml:space="preserve">from March </w:t>
      </w:r>
      <w:r w:rsidR="0042758E" w:rsidRPr="007B448B">
        <w:rPr>
          <w:rFonts w:ascii="Times New Roman" w:eastAsia="MinionPro-Regular-Identity-H" w:hAnsi="Times New Roman" w:cs="Times New Roman"/>
          <w:sz w:val="24"/>
          <w:szCs w:val="24"/>
        </w:rPr>
        <w:t xml:space="preserve">to </w:t>
      </w:r>
      <w:r w:rsidR="006B7B09" w:rsidRPr="007B448B">
        <w:rPr>
          <w:rFonts w:ascii="Times New Roman" w:eastAsia="MinionPro-Regular-Identity-H" w:hAnsi="Times New Roman" w:cs="Times New Roman"/>
          <w:sz w:val="24"/>
          <w:szCs w:val="24"/>
        </w:rPr>
        <w:t>June</w:t>
      </w:r>
      <w:r w:rsidR="003B667E" w:rsidRPr="007B448B">
        <w:rPr>
          <w:rFonts w:ascii="Times New Roman" w:eastAsia="MinionPro-Regular-Identity-H" w:hAnsi="Times New Roman" w:cs="Times New Roman"/>
          <w:sz w:val="24"/>
          <w:szCs w:val="24"/>
        </w:rPr>
        <w:t>2018</w:t>
      </w:r>
    </w:p>
    <w:tbl>
      <w:tblPr>
        <w:tblStyle w:val="LightShading-Accent5"/>
        <w:tblW w:w="7669" w:type="dxa"/>
        <w:tblLook w:val="04A0"/>
      </w:tblPr>
      <w:tblGrid>
        <w:gridCol w:w="1809"/>
        <w:gridCol w:w="2889"/>
        <w:gridCol w:w="2971"/>
      </w:tblGrid>
      <w:tr w:rsidR="00A32C8D" w:rsidRPr="007B448B" w:rsidTr="00B52BA8">
        <w:trPr>
          <w:cnfStyle w:val="100000000000"/>
          <w:trHeight w:val="368"/>
        </w:trPr>
        <w:tc>
          <w:tcPr>
            <w:cnfStyle w:val="001000000000"/>
            <w:tcW w:w="1809" w:type="dxa"/>
          </w:tcPr>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Variables</w:t>
            </w:r>
            <w:r w:rsidRPr="007B448B">
              <w:rPr>
                <w:rFonts w:ascii="Times New Roman" w:eastAsia="Times New Roman" w:hAnsi="Times New Roman" w:cs="Times New Roman"/>
                <w:b w:val="0"/>
                <w:color w:val="auto"/>
                <w:sz w:val="24"/>
                <w:szCs w:val="24"/>
              </w:rPr>
              <w:tab/>
            </w:r>
          </w:p>
        </w:tc>
        <w:tc>
          <w:tcPr>
            <w:tcW w:w="2889" w:type="dxa"/>
          </w:tcPr>
          <w:p w:rsidR="00A32C8D" w:rsidRPr="007B448B" w:rsidRDefault="00A32C8D" w:rsidP="004E70C4">
            <w:pPr>
              <w:tabs>
                <w:tab w:val="left" w:pos="3555"/>
              </w:tabs>
              <w:spacing w:line="360" w:lineRule="auto"/>
              <w:jc w:val="both"/>
              <w:cnfStyle w:val="100000000000"/>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 xml:space="preserve">   Frequency (n=211)</w:t>
            </w:r>
          </w:p>
        </w:tc>
        <w:tc>
          <w:tcPr>
            <w:tcW w:w="2971" w:type="dxa"/>
          </w:tcPr>
          <w:p w:rsidR="00A32C8D" w:rsidRPr="007B448B" w:rsidRDefault="00A32C8D" w:rsidP="004E70C4">
            <w:pPr>
              <w:tabs>
                <w:tab w:val="left" w:pos="3555"/>
              </w:tabs>
              <w:spacing w:line="360" w:lineRule="auto"/>
              <w:ind w:left="393"/>
              <w:jc w:val="both"/>
              <w:cnfStyle w:val="100000000000"/>
              <w:rPr>
                <w:rFonts w:ascii="Times New Roman" w:eastAsia="Times New Roman" w:hAnsi="Times New Roman" w:cs="Times New Roman"/>
                <w:b w:val="0"/>
                <w:color w:val="auto"/>
                <w:sz w:val="24"/>
                <w:szCs w:val="24"/>
              </w:rPr>
            </w:pPr>
            <w:r w:rsidRPr="007B448B">
              <w:rPr>
                <w:rFonts w:ascii="Times New Roman" w:hAnsi="Times New Roman" w:cs="Times New Roman"/>
                <w:b w:val="0"/>
                <w:color w:val="auto"/>
                <w:sz w:val="24"/>
                <w:szCs w:val="24"/>
              </w:rPr>
              <w:t>R</w:t>
            </w:r>
            <w:r w:rsidRPr="007B448B">
              <w:rPr>
                <w:rFonts w:ascii="Times New Roman" w:hAnsi="Times New Roman" w:cs="Times New Roman"/>
                <w:b w:val="0"/>
                <w:color w:val="auto"/>
                <w:spacing w:val="-1"/>
                <w:sz w:val="24"/>
                <w:szCs w:val="24"/>
              </w:rPr>
              <w:t>e</w:t>
            </w:r>
            <w:r w:rsidRPr="007B448B">
              <w:rPr>
                <w:rFonts w:ascii="Times New Roman" w:hAnsi="Times New Roman" w:cs="Times New Roman"/>
                <w:b w:val="0"/>
                <w:color w:val="auto"/>
                <w:sz w:val="24"/>
                <w:szCs w:val="24"/>
              </w:rPr>
              <w:t xml:space="preserve">lative </w:t>
            </w:r>
            <w:r w:rsidR="00565F67" w:rsidRPr="007B448B">
              <w:rPr>
                <w:rFonts w:ascii="Times New Roman" w:hAnsi="Times New Roman" w:cs="Times New Roman"/>
                <w:b w:val="0"/>
                <w:color w:val="auto"/>
                <w:spacing w:val="-1"/>
                <w:sz w:val="24"/>
                <w:szCs w:val="24"/>
              </w:rPr>
              <w:t>f</w:t>
            </w:r>
            <w:r w:rsidR="00565F67" w:rsidRPr="007B448B">
              <w:rPr>
                <w:rFonts w:ascii="Times New Roman" w:hAnsi="Times New Roman" w:cs="Times New Roman"/>
                <w:b w:val="0"/>
                <w:color w:val="auto"/>
                <w:sz w:val="24"/>
                <w:szCs w:val="24"/>
              </w:rPr>
              <w:t>r</w:t>
            </w:r>
            <w:r w:rsidR="00565F67" w:rsidRPr="007B448B">
              <w:rPr>
                <w:rFonts w:ascii="Times New Roman" w:hAnsi="Times New Roman" w:cs="Times New Roman"/>
                <w:b w:val="0"/>
                <w:color w:val="auto"/>
                <w:spacing w:val="-2"/>
                <w:sz w:val="24"/>
                <w:szCs w:val="24"/>
              </w:rPr>
              <w:t>e</w:t>
            </w:r>
            <w:r w:rsidR="00565F67" w:rsidRPr="007B448B">
              <w:rPr>
                <w:rFonts w:ascii="Times New Roman" w:hAnsi="Times New Roman" w:cs="Times New Roman"/>
                <w:b w:val="0"/>
                <w:color w:val="auto"/>
                <w:sz w:val="24"/>
                <w:szCs w:val="24"/>
              </w:rPr>
              <w:t>q</w:t>
            </w:r>
            <w:r w:rsidR="00565F67" w:rsidRPr="007B448B">
              <w:rPr>
                <w:rFonts w:ascii="Times New Roman" w:hAnsi="Times New Roman" w:cs="Times New Roman"/>
                <w:b w:val="0"/>
                <w:color w:val="auto"/>
                <w:spacing w:val="2"/>
                <w:sz w:val="24"/>
                <w:szCs w:val="24"/>
              </w:rPr>
              <w:t>u</w:t>
            </w:r>
            <w:r w:rsidR="00565F67" w:rsidRPr="007B448B">
              <w:rPr>
                <w:rFonts w:ascii="Times New Roman" w:hAnsi="Times New Roman" w:cs="Times New Roman"/>
                <w:b w:val="0"/>
                <w:color w:val="auto"/>
                <w:spacing w:val="-1"/>
                <w:sz w:val="24"/>
                <w:szCs w:val="24"/>
              </w:rPr>
              <w:t>e</w:t>
            </w:r>
            <w:r w:rsidR="00565F67" w:rsidRPr="007B448B">
              <w:rPr>
                <w:rFonts w:ascii="Times New Roman" w:hAnsi="Times New Roman" w:cs="Times New Roman"/>
                <w:b w:val="0"/>
                <w:color w:val="auto"/>
                <w:sz w:val="24"/>
                <w:szCs w:val="24"/>
              </w:rPr>
              <w:t>n</w:t>
            </w:r>
            <w:r w:rsidR="00565F67" w:rsidRPr="007B448B">
              <w:rPr>
                <w:rFonts w:ascii="Times New Roman" w:hAnsi="Times New Roman" w:cs="Times New Roman"/>
                <w:b w:val="0"/>
                <w:color w:val="auto"/>
                <w:spacing w:val="4"/>
                <w:sz w:val="24"/>
                <w:szCs w:val="24"/>
              </w:rPr>
              <w:t>c</w:t>
            </w:r>
            <w:r w:rsidR="00565F67" w:rsidRPr="007B448B">
              <w:rPr>
                <w:rFonts w:ascii="Times New Roman" w:hAnsi="Times New Roman" w:cs="Times New Roman"/>
                <w:b w:val="0"/>
                <w:color w:val="auto"/>
                <w:sz w:val="24"/>
                <w:szCs w:val="24"/>
              </w:rPr>
              <w:t>y</w:t>
            </w:r>
            <w:r w:rsidR="00565F67" w:rsidRPr="007B448B">
              <w:rPr>
                <w:rFonts w:ascii="Times New Roman" w:hAnsi="Times New Roman" w:cs="Times New Roman"/>
                <w:b w:val="0"/>
                <w:color w:val="auto"/>
                <w:spacing w:val="1"/>
                <w:sz w:val="24"/>
                <w:szCs w:val="24"/>
              </w:rPr>
              <w:t xml:space="preserve"> (</w:t>
            </w:r>
            <w:r w:rsidRPr="007B448B">
              <w:rPr>
                <w:rFonts w:ascii="Times New Roman" w:hAnsi="Times New Roman" w:cs="Times New Roman"/>
                <w:b w:val="0"/>
                <w:color w:val="auto"/>
                <w:spacing w:val="-1"/>
                <w:sz w:val="24"/>
                <w:szCs w:val="24"/>
              </w:rPr>
              <w:t>%</w:t>
            </w:r>
            <w:r w:rsidRPr="007B448B">
              <w:rPr>
                <w:rFonts w:ascii="Times New Roman" w:hAnsi="Times New Roman" w:cs="Times New Roman"/>
                <w:b w:val="0"/>
                <w:color w:val="auto"/>
                <w:sz w:val="24"/>
                <w:szCs w:val="24"/>
              </w:rPr>
              <w:t>)</w:t>
            </w:r>
          </w:p>
        </w:tc>
      </w:tr>
      <w:tr w:rsidR="00D6205F" w:rsidRPr="007B448B" w:rsidTr="00B52BA8">
        <w:trPr>
          <w:cnfStyle w:val="000000100000"/>
          <w:trHeight w:val="50"/>
        </w:trPr>
        <w:tc>
          <w:tcPr>
            <w:cnfStyle w:val="001000000000"/>
            <w:tcW w:w="1809" w:type="dxa"/>
            <w:vMerge w:val="restart"/>
          </w:tcPr>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Age in year</w:t>
            </w:r>
          </w:p>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6-10</w:t>
            </w:r>
            <w:r w:rsidRPr="007B448B">
              <w:rPr>
                <w:rFonts w:ascii="Times New Roman" w:eastAsia="Times New Roman" w:hAnsi="Times New Roman" w:cs="Times New Roman"/>
                <w:b w:val="0"/>
                <w:color w:val="auto"/>
                <w:sz w:val="24"/>
                <w:szCs w:val="24"/>
              </w:rPr>
              <w:tab/>
            </w:r>
          </w:p>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11-14</w:t>
            </w:r>
          </w:p>
          <w:p w:rsidR="00F44B60"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 xml:space="preserve">&gt;14  </w:t>
            </w:r>
          </w:p>
          <w:p w:rsidR="00A32C8D" w:rsidRPr="007B448B" w:rsidRDefault="00F44B60"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 xml:space="preserve">Total </w:t>
            </w:r>
          </w:p>
        </w:tc>
        <w:tc>
          <w:tcPr>
            <w:tcW w:w="5860" w:type="dxa"/>
            <w:gridSpan w:val="2"/>
          </w:tcPr>
          <w:p w:rsidR="00A32C8D"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p>
        </w:tc>
      </w:tr>
      <w:tr w:rsidR="00A32C8D" w:rsidRPr="007B448B" w:rsidTr="00B52BA8">
        <w:trPr>
          <w:trHeight w:val="282"/>
        </w:trPr>
        <w:tc>
          <w:tcPr>
            <w:cnfStyle w:val="001000000000"/>
            <w:tcW w:w="1809" w:type="dxa"/>
            <w:vMerge/>
          </w:tcPr>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p>
        </w:tc>
        <w:tc>
          <w:tcPr>
            <w:tcW w:w="2889" w:type="dxa"/>
          </w:tcPr>
          <w:p w:rsidR="00A32C8D" w:rsidRPr="007B448B" w:rsidRDefault="00A32C8D" w:rsidP="004E70C4">
            <w:pPr>
              <w:spacing w:line="360" w:lineRule="auto"/>
              <w:cnfStyle w:val="0000000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 xml:space="preserve">                   92</w:t>
            </w:r>
          </w:p>
        </w:tc>
        <w:tc>
          <w:tcPr>
            <w:tcW w:w="2971" w:type="dxa"/>
          </w:tcPr>
          <w:p w:rsidR="00A32C8D" w:rsidRPr="007B448B" w:rsidRDefault="00A32C8D" w:rsidP="004E70C4">
            <w:pPr>
              <w:spacing w:line="360" w:lineRule="auto"/>
              <w:jc w:val="center"/>
              <w:cnfStyle w:val="0000000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43.6</w:t>
            </w:r>
          </w:p>
        </w:tc>
      </w:tr>
      <w:tr w:rsidR="00CC2C08" w:rsidRPr="007B448B" w:rsidTr="00B52BA8">
        <w:trPr>
          <w:cnfStyle w:val="000000100000"/>
          <w:trHeight w:val="275"/>
        </w:trPr>
        <w:tc>
          <w:tcPr>
            <w:cnfStyle w:val="001000000000"/>
            <w:tcW w:w="1809" w:type="dxa"/>
            <w:vMerge/>
          </w:tcPr>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p>
        </w:tc>
        <w:tc>
          <w:tcPr>
            <w:tcW w:w="2889" w:type="dxa"/>
          </w:tcPr>
          <w:p w:rsidR="00A32C8D"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94</w:t>
            </w:r>
          </w:p>
          <w:p w:rsidR="00A32C8D"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25</w:t>
            </w:r>
          </w:p>
          <w:p w:rsidR="00F44B60" w:rsidRPr="007B448B" w:rsidRDefault="00F44B60"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211</w:t>
            </w:r>
          </w:p>
        </w:tc>
        <w:tc>
          <w:tcPr>
            <w:tcW w:w="2971" w:type="dxa"/>
          </w:tcPr>
          <w:p w:rsidR="00A32C8D"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44.6</w:t>
            </w:r>
          </w:p>
          <w:p w:rsidR="00A32C8D"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11.8</w:t>
            </w:r>
          </w:p>
          <w:p w:rsidR="00F44B60" w:rsidRPr="007B448B" w:rsidRDefault="00F44B60"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100</w:t>
            </w:r>
          </w:p>
        </w:tc>
      </w:tr>
      <w:tr w:rsidR="00A32C8D" w:rsidRPr="007B448B" w:rsidTr="00B52BA8">
        <w:trPr>
          <w:trHeight w:val="275"/>
        </w:trPr>
        <w:tc>
          <w:tcPr>
            <w:cnfStyle w:val="001000000000"/>
            <w:tcW w:w="1809" w:type="dxa"/>
            <w:vMerge w:val="restart"/>
          </w:tcPr>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 xml:space="preserve">Sex </w:t>
            </w:r>
          </w:p>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Males    Females</w:t>
            </w:r>
          </w:p>
          <w:p w:rsidR="00F44B60" w:rsidRPr="007B448B" w:rsidRDefault="00F44B60" w:rsidP="004E70C4">
            <w:pPr>
              <w:spacing w:line="360" w:lineRule="auto"/>
              <w:jc w:val="both"/>
              <w:rPr>
                <w:rFonts w:ascii="Times New Roman" w:eastAsia="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Total</w:t>
            </w:r>
          </w:p>
        </w:tc>
        <w:tc>
          <w:tcPr>
            <w:tcW w:w="2889" w:type="dxa"/>
          </w:tcPr>
          <w:p w:rsidR="00A32C8D" w:rsidRPr="007B448B" w:rsidRDefault="00A32C8D" w:rsidP="004E70C4">
            <w:pPr>
              <w:spacing w:line="360" w:lineRule="auto"/>
              <w:jc w:val="center"/>
              <w:cnfStyle w:val="000000000000"/>
              <w:rPr>
                <w:rFonts w:ascii="Times New Roman" w:eastAsia="Times New Roman" w:hAnsi="Times New Roman" w:cs="Times New Roman"/>
                <w:color w:val="auto"/>
                <w:sz w:val="24"/>
                <w:szCs w:val="24"/>
              </w:rPr>
            </w:pPr>
          </w:p>
        </w:tc>
        <w:tc>
          <w:tcPr>
            <w:tcW w:w="2971" w:type="dxa"/>
          </w:tcPr>
          <w:p w:rsidR="00A32C8D" w:rsidRPr="007B448B" w:rsidRDefault="00A32C8D" w:rsidP="004E70C4">
            <w:pPr>
              <w:spacing w:line="360" w:lineRule="auto"/>
              <w:jc w:val="center"/>
              <w:cnfStyle w:val="000000000000"/>
              <w:rPr>
                <w:rFonts w:ascii="Times New Roman" w:eastAsia="Times New Roman" w:hAnsi="Times New Roman" w:cs="Times New Roman"/>
                <w:color w:val="auto"/>
                <w:sz w:val="24"/>
                <w:szCs w:val="24"/>
              </w:rPr>
            </w:pPr>
          </w:p>
        </w:tc>
      </w:tr>
      <w:tr w:rsidR="00CC2C08" w:rsidRPr="007B448B" w:rsidTr="00B52BA8">
        <w:trPr>
          <w:cnfStyle w:val="000000100000"/>
          <w:trHeight w:val="275"/>
        </w:trPr>
        <w:tc>
          <w:tcPr>
            <w:cnfStyle w:val="001000000000"/>
            <w:tcW w:w="1809" w:type="dxa"/>
            <w:vMerge/>
          </w:tcPr>
          <w:p w:rsidR="00A32C8D" w:rsidRPr="007B448B" w:rsidRDefault="00A32C8D" w:rsidP="004E70C4">
            <w:pPr>
              <w:spacing w:line="360" w:lineRule="auto"/>
              <w:jc w:val="both"/>
              <w:rPr>
                <w:rFonts w:ascii="Times New Roman" w:eastAsia="Times New Roman" w:hAnsi="Times New Roman" w:cs="Times New Roman"/>
                <w:b w:val="0"/>
                <w:color w:val="auto"/>
                <w:sz w:val="24"/>
                <w:szCs w:val="24"/>
              </w:rPr>
            </w:pPr>
          </w:p>
        </w:tc>
        <w:tc>
          <w:tcPr>
            <w:tcW w:w="2889" w:type="dxa"/>
          </w:tcPr>
          <w:p w:rsidR="00505896" w:rsidRPr="007B448B" w:rsidRDefault="00505896"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105</w:t>
            </w:r>
          </w:p>
          <w:p w:rsidR="00F44B60"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106</w:t>
            </w:r>
          </w:p>
          <w:p w:rsidR="00F44B60" w:rsidRPr="007B448B" w:rsidRDefault="00F44B60"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211</w:t>
            </w:r>
          </w:p>
        </w:tc>
        <w:tc>
          <w:tcPr>
            <w:tcW w:w="2971" w:type="dxa"/>
          </w:tcPr>
          <w:p w:rsidR="00505896" w:rsidRPr="007B448B" w:rsidRDefault="00505896"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49.8</w:t>
            </w:r>
          </w:p>
          <w:p w:rsidR="00A32C8D" w:rsidRPr="007B448B" w:rsidRDefault="00A32C8D"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50.2</w:t>
            </w:r>
          </w:p>
          <w:p w:rsidR="00F44B60" w:rsidRPr="007B448B" w:rsidRDefault="00F44B60" w:rsidP="004E70C4">
            <w:pPr>
              <w:spacing w:line="360" w:lineRule="auto"/>
              <w:jc w:val="center"/>
              <w:cnfStyle w:val="000000100000"/>
              <w:rPr>
                <w:rFonts w:ascii="Times New Roman" w:eastAsia="Times New Roman" w:hAnsi="Times New Roman" w:cs="Times New Roman"/>
                <w:color w:val="auto"/>
                <w:sz w:val="24"/>
                <w:szCs w:val="24"/>
              </w:rPr>
            </w:pPr>
            <w:r w:rsidRPr="007B448B">
              <w:rPr>
                <w:rFonts w:ascii="Times New Roman" w:eastAsia="Times New Roman" w:hAnsi="Times New Roman" w:cs="Times New Roman"/>
                <w:color w:val="auto"/>
                <w:sz w:val="24"/>
                <w:szCs w:val="24"/>
              </w:rPr>
              <w:t>100</w:t>
            </w:r>
          </w:p>
        </w:tc>
      </w:tr>
      <w:tr w:rsidR="00A32C8D" w:rsidRPr="007B448B" w:rsidTr="00B52BA8">
        <w:trPr>
          <w:trHeight w:val="254"/>
        </w:trPr>
        <w:tc>
          <w:tcPr>
            <w:cnfStyle w:val="001000000000"/>
            <w:tcW w:w="1809" w:type="dxa"/>
            <w:vMerge w:val="restart"/>
          </w:tcPr>
          <w:p w:rsidR="00A32C8D" w:rsidRPr="007B448B" w:rsidRDefault="00A32C8D" w:rsidP="004E70C4">
            <w:pPr>
              <w:spacing w:line="360" w:lineRule="auto"/>
              <w:jc w:val="both"/>
              <w:rPr>
                <w:rFonts w:ascii="Times New Roman" w:hAnsi="Times New Roman" w:cs="Times New Roman"/>
                <w:b w:val="0"/>
                <w:color w:val="auto"/>
                <w:sz w:val="24"/>
                <w:szCs w:val="24"/>
              </w:rPr>
            </w:pPr>
            <w:r w:rsidRPr="007B448B">
              <w:rPr>
                <w:rFonts w:ascii="Times New Roman" w:eastAsia="Times New Roman" w:hAnsi="Times New Roman" w:cs="Times New Roman"/>
                <w:b w:val="0"/>
                <w:color w:val="auto"/>
                <w:sz w:val="24"/>
                <w:szCs w:val="24"/>
              </w:rPr>
              <w:t xml:space="preserve">Student Grade </w:t>
            </w:r>
            <w:r w:rsidRPr="007B448B">
              <w:rPr>
                <w:rFonts w:ascii="Times New Roman" w:hAnsi="Times New Roman" w:cs="Times New Roman"/>
                <w:b w:val="0"/>
                <w:color w:val="auto"/>
                <w:sz w:val="24"/>
                <w:szCs w:val="24"/>
              </w:rPr>
              <w:t xml:space="preserve"> 1-4</w:t>
            </w:r>
          </w:p>
          <w:p w:rsidR="00A32C8D" w:rsidRPr="007B448B" w:rsidRDefault="00A32C8D"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 xml:space="preserve">5-8    </w:t>
            </w:r>
          </w:p>
          <w:p w:rsidR="00047597" w:rsidRPr="007B448B" w:rsidRDefault="00047597"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Total</w:t>
            </w:r>
          </w:p>
        </w:tc>
        <w:tc>
          <w:tcPr>
            <w:tcW w:w="2889" w:type="dxa"/>
          </w:tcPr>
          <w:p w:rsidR="00A32C8D" w:rsidRPr="007B448B" w:rsidRDefault="00A32C8D" w:rsidP="004E70C4">
            <w:pPr>
              <w:spacing w:line="360" w:lineRule="auto"/>
              <w:jc w:val="center"/>
              <w:cnfStyle w:val="000000000000"/>
              <w:rPr>
                <w:rFonts w:ascii="Times New Roman" w:hAnsi="Times New Roman" w:cs="Times New Roman"/>
                <w:color w:val="auto"/>
                <w:sz w:val="24"/>
                <w:szCs w:val="24"/>
              </w:rPr>
            </w:pPr>
          </w:p>
        </w:tc>
        <w:tc>
          <w:tcPr>
            <w:tcW w:w="2971" w:type="dxa"/>
          </w:tcPr>
          <w:p w:rsidR="00A32C8D" w:rsidRPr="007B448B" w:rsidRDefault="00A32C8D" w:rsidP="004E70C4">
            <w:pPr>
              <w:spacing w:line="360" w:lineRule="auto"/>
              <w:jc w:val="center"/>
              <w:cnfStyle w:val="000000000000"/>
              <w:rPr>
                <w:rFonts w:ascii="Times New Roman" w:hAnsi="Times New Roman" w:cs="Times New Roman"/>
                <w:color w:val="auto"/>
                <w:sz w:val="24"/>
                <w:szCs w:val="24"/>
              </w:rPr>
            </w:pPr>
          </w:p>
        </w:tc>
      </w:tr>
      <w:tr w:rsidR="00CC2C08" w:rsidRPr="007B448B" w:rsidTr="00B52BA8">
        <w:trPr>
          <w:cnfStyle w:val="000000100000"/>
          <w:trHeight w:val="254"/>
        </w:trPr>
        <w:tc>
          <w:tcPr>
            <w:cnfStyle w:val="001000000000"/>
            <w:tcW w:w="1809" w:type="dxa"/>
            <w:vMerge/>
          </w:tcPr>
          <w:p w:rsidR="00A32C8D" w:rsidRPr="007B448B" w:rsidRDefault="00A32C8D" w:rsidP="004E70C4">
            <w:pPr>
              <w:spacing w:line="360" w:lineRule="auto"/>
              <w:jc w:val="both"/>
              <w:rPr>
                <w:rFonts w:ascii="Times New Roman" w:hAnsi="Times New Roman" w:cs="Times New Roman"/>
                <w:b w:val="0"/>
                <w:color w:val="auto"/>
                <w:sz w:val="24"/>
                <w:szCs w:val="24"/>
              </w:rPr>
            </w:pPr>
          </w:p>
        </w:tc>
        <w:tc>
          <w:tcPr>
            <w:tcW w:w="2889" w:type="dxa"/>
          </w:tcPr>
          <w:p w:rsidR="00505896" w:rsidRPr="007B448B" w:rsidRDefault="00505896"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119</w:t>
            </w:r>
          </w:p>
          <w:p w:rsidR="00A32C8D" w:rsidRPr="007B448B" w:rsidRDefault="00A32C8D"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92</w:t>
            </w:r>
          </w:p>
          <w:p w:rsidR="00047597" w:rsidRPr="007B448B" w:rsidRDefault="00047597"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211</w:t>
            </w:r>
          </w:p>
        </w:tc>
        <w:tc>
          <w:tcPr>
            <w:tcW w:w="2971" w:type="dxa"/>
          </w:tcPr>
          <w:p w:rsidR="00505896" w:rsidRPr="007B448B" w:rsidRDefault="00505896"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56.4</w:t>
            </w:r>
          </w:p>
          <w:p w:rsidR="00A32C8D" w:rsidRPr="007B448B" w:rsidRDefault="00A32C8D"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43.6</w:t>
            </w:r>
          </w:p>
          <w:p w:rsidR="00047597" w:rsidRPr="007B448B" w:rsidRDefault="00047597"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100</w:t>
            </w:r>
          </w:p>
        </w:tc>
      </w:tr>
    </w:tbl>
    <w:p w:rsidR="00645987" w:rsidRPr="007B448B" w:rsidRDefault="00CE3958" w:rsidP="004E70C4">
      <w:pPr>
        <w:pStyle w:val="Heading2"/>
        <w:spacing w:after="240" w:line="360" w:lineRule="auto"/>
        <w:rPr>
          <w:rFonts w:ascii="Times New Roman" w:hAnsi="Times New Roman" w:cs="Times New Roman"/>
          <w:b/>
          <w:color w:val="auto"/>
        </w:rPr>
      </w:pPr>
      <w:bookmarkStart w:id="72" w:name="_Toc528354160"/>
      <w:r w:rsidRPr="007B448B">
        <w:rPr>
          <w:rFonts w:ascii="Times New Roman" w:hAnsi="Times New Roman" w:cs="Times New Roman"/>
          <w:b/>
          <w:color w:val="auto"/>
        </w:rPr>
        <w:t>6.1</w:t>
      </w:r>
      <w:r w:rsidR="003941C1" w:rsidRPr="007B448B">
        <w:rPr>
          <w:rFonts w:ascii="Times New Roman" w:hAnsi="Times New Roman" w:cs="Times New Roman"/>
          <w:b/>
          <w:color w:val="auto"/>
        </w:rPr>
        <w:t>Prevalence</w:t>
      </w:r>
      <w:r w:rsidR="0009411F" w:rsidRPr="007B448B">
        <w:rPr>
          <w:rFonts w:ascii="Times New Roman" w:hAnsi="Times New Roman" w:cs="Times New Roman"/>
          <w:b/>
          <w:color w:val="auto"/>
        </w:rPr>
        <w:t xml:space="preserve"> of intestinal parasite</w:t>
      </w:r>
      <w:r w:rsidR="00F83C06" w:rsidRPr="007B448B">
        <w:rPr>
          <w:rFonts w:ascii="Times New Roman" w:hAnsi="Times New Roman" w:cs="Times New Roman"/>
          <w:b/>
          <w:color w:val="auto"/>
        </w:rPr>
        <w:t>s</w:t>
      </w:r>
      <w:r w:rsidR="0009411F" w:rsidRPr="007B448B">
        <w:rPr>
          <w:rFonts w:ascii="Times New Roman" w:hAnsi="Times New Roman" w:cs="Times New Roman"/>
          <w:b/>
          <w:color w:val="auto"/>
        </w:rPr>
        <w:t xml:space="preserve"> for each diagnostic method</w:t>
      </w:r>
      <w:bookmarkEnd w:id="72"/>
    </w:p>
    <w:p w:rsidR="004F69C1" w:rsidRPr="007B448B" w:rsidRDefault="00C46058"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Of</w:t>
      </w:r>
      <w:r w:rsidR="00C47CE4" w:rsidRPr="007B448B">
        <w:rPr>
          <w:rFonts w:ascii="Times New Roman" w:hAnsi="Times New Roman" w:cs="Times New Roman"/>
          <w:sz w:val="24"/>
          <w:szCs w:val="24"/>
        </w:rPr>
        <w:t xml:space="preserve"> </w:t>
      </w:r>
      <w:r w:rsidRPr="007B448B">
        <w:rPr>
          <w:rFonts w:ascii="Times New Roman" w:hAnsi="Times New Roman" w:cs="Times New Roman"/>
          <w:sz w:val="24"/>
          <w:szCs w:val="24"/>
        </w:rPr>
        <w:t>the</w:t>
      </w:r>
      <w:r w:rsidR="005663E9" w:rsidRPr="007B448B">
        <w:rPr>
          <w:rFonts w:ascii="Times New Roman" w:hAnsi="Times New Roman" w:cs="Times New Roman"/>
          <w:sz w:val="24"/>
          <w:szCs w:val="24"/>
        </w:rPr>
        <w:t xml:space="preserve"> 211 study participants diagnosed</w:t>
      </w:r>
      <w:r w:rsidR="00777622" w:rsidRPr="007B448B">
        <w:rPr>
          <w:rFonts w:ascii="Times New Roman" w:hAnsi="Times New Roman" w:cs="Times New Roman"/>
          <w:sz w:val="24"/>
          <w:szCs w:val="24"/>
        </w:rPr>
        <w:t>,</w:t>
      </w:r>
      <w:r w:rsidR="00BB4DD9" w:rsidRPr="007B448B">
        <w:rPr>
          <w:rFonts w:ascii="Times New Roman" w:hAnsi="Times New Roman" w:cs="Times New Roman"/>
          <w:sz w:val="24"/>
          <w:szCs w:val="24"/>
        </w:rPr>
        <w:t xml:space="preserve"> 60.2%</w:t>
      </w:r>
      <w:r w:rsidR="005663E9" w:rsidRPr="007B448B">
        <w:rPr>
          <w:rFonts w:ascii="Times New Roman" w:hAnsi="Times New Roman" w:cs="Times New Roman"/>
          <w:sz w:val="24"/>
          <w:szCs w:val="24"/>
        </w:rPr>
        <w:t xml:space="preserve"> were found to be positive </w:t>
      </w:r>
      <w:r w:rsidR="00B60A44" w:rsidRPr="007B448B">
        <w:rPr>
          <w:rFonts w:ascii="Times New Roman" w:hAnsi="Times New Roman" w:cs="Times New Roman"/>
          <w:sz w:val="24"/>
          <w:szCs w:val="24"/>
        </w:rPr>
        <w:t>by the “Gold</w:t>
      </w:r>
      <w:r w:rsidRPr="007B448B">
        <w:rPr>
          <w:rFonts w:ascii="Times New Roman" w:hAnsi="Times New Roman" w:cs="Times New Roman"/>
          <w:sz w:val="24"/>
          <w:szCs w:val="24"/>
        </w:rPr>
        <w:t xml:space="preserve"> standard</w:t>
      </w:r>
      <w:r w:rsidR="00B60A44" w:rsidRPr="007B448B">
        <w:rPr>
          <w:rFonts w:ascii="Times New Roman" w:hAnsi="Times New Roman" w:cs="Times New Roman"/>
          <w:sz w:val="24"/>
          <w:szCs w:val="24"/>
        </w:rPr>
        <w:t>”</w:t>
      </w:r>
      <w:r w:rsidR="00C47CE4"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method. </w:t>
      </w:r>
      <w:r w:rsidR="005663E9" w:rsidRPr="007B448B">
        <w:rPr>
          <w:rFonts w:ascii="Times New Roman" w:hAnsi="Times New Roman" w:cs="Times New Roman"/>
          <w:sz w:val="24"/>
          <w:szCs w:val="24"/>
        </w:rPr>
        <w:t>The pr</w:t>
      </w:r>
      <w:r w:rsidRPr="007B448B">
        <w:rPr>
          <w:rFonts w:ascii="Times New Roman" w:hAnsi="Times New Roman" w:cs="Times New Roman"/>
          <w:sz w:val="24"/>
          <w:szCs w:val="24"/>
        </w:rPr>
        <w:t xml:space="preserve">evalence of intestinal parasites </w:t>
      </w:r>
      <w:r w:rsidR="005663E9" w:rsidRPr="007B448B">
        <w:rPr>
          <w:rFonts w:ascii="Times New Roman" w:hAnsi="Times New Roman" w:cs="Times New Roman"/>
          <w:sz w:val="24"/>
          <w:szCs w:val="24"/>
        </w:rPr>
        <w:t>using wet mount</w:t>
      </w:r>
      <w:r w:rsidR="00AD61A2" w:rsidRPr="007B448B">
        <w:rPr>
          <w:rFonts w:ascii="Times New Roman" w:hAnsi="Times New Roman" w:cs="Times New Roman"/>
          <w:sz w:val="24"/>
          <w:szCs w:val="24"/>
        </w:rPr>
        <w:t>, BM, MB and Ritchie’s methods</w:t>
      </w:r>
      <w:r w:rsidR="00666A96" w:rsidRPr="007B448B">
        <w:rPr>
          <w:rFonts w:ascii="Times New Roman" w:hAnsi="Times New Roman" w:cs="Times New Roman"/>
          <w:sz w:val="24"/>
          <w:szCs w:val="24"/>
        </w:rPr>
        <w:t xml:space="preserve"> were </w:t>
      </w:r>
      <w:r w:rsidR="001A1105" w:rsidRPr="007B448B">
        <w:rPr>
          <w:rFonts w:ascii="Times New Roman" w:hAnsi="Times New Roman" w:cs="Times New Roman"/>
          <w:sz w:val="24"/>
          <w:szCs w:val="24"/>
        </w:rPr>
        <w:t>29.9</w:t>
      </w:r>
      <w:r w:rsidR="005663E9" w:rsidRPr="007B448B">
        <w:rPr>
          <w:rFonts w:ascii="Times New Roman" w:hAnsi="Times New Roman" w:cs="Times New Roman"/>
          <w:sz w:val="24"/>
          <w:szCs w:val="24"/>
        </w:rPr>
        <w:t>%</w:t>
      </w:r>
      <w:r w:rsidR="00DB7FB2" w:rsidRPr="007B448B">
        <w:rPr>
          <w:rFonts w:ascii="Times New Roman" w:hAnsi="Times New Roman" w:cs="Times New Roman"/>
          <w:sz w:val="24"/>
          <w:szCs w:val="24"/>
        </w:rPr>
        <w:t xml:space="preserve">,25.6%, </w:t>
      </w:r>
      <w:r w:rsidRPr="007B448B">
        <w:rPr>
          <w:rFonts w:ascii="Times New Roman" w:hAnsi="Times New Roman" w:cs="Times New Roman"/>
          <w:sz w:val="24"/>
          <w:szCs w:val="24"/>
        </w:rPr>
        <w:t>48.3% and</w:t>
      </w:r>
      <w:r w:rsidR="00DB7FB2" w:rsidRPr="007B448B">
        <w:rPr>
          <w:rFonts w:ascii="Times New Roman" w:hAnsi="Times New Roman" w:cs="Times New Roman"/>
          <w:sz w:val="24"/>
          <w:szCs w:val="24"/>
        </w:rPr>
        <w:t>40.8%</w:t>
      </w:r>
      <w:r w:rsidR="007A4334" w:rsidRPr="007B448B">
        <w:rPr>
          <w:rFonts w:ascii="Times New Roman" w:hAnsi="Times New Roman" w:cs="Times New Roman"/>
          <w:sz w:val="24"/>
          <w:szCs w:val="24"/>
        </w:rPr>
        <w:t>, respectively (Table2)</w:t>
      </w:r>
    </w:p>
    <w:p w:rsidR="005F77C3" w:rsidRDefault="005F77C3" w:rsidP="004E70C4">
      <w:pPr>
        <w:spacing w:line="360" w:lineRule="auto"/>
        <w:jc w:val="both"/>
        <w:rPr>
          <w:rFonts w:ascii="Times New Roman" w:hAnsi="Times New Roman" w:cs="Times New Roman"/>
          <w:sz w:val="24"/>
          <w:szCs w:val="24"/>
        </w:rPr>
      </w:pPr>
    </w:p>
    <w:p w:rsidR="005F77C3" w:rsidRDefault="005F77C3" w:rsidP="004E70C4">
      <w:pPr>
        <w:spacing w:line="360" w:lineRule="auto"/>
        <w:jc w:val="both"/>
        <w:rPr>
          <w:rFonts w:ascii="Times New Roman" w:hAnsi="Times New Roman" w:cs="Times New Roman"/>
          <w:sz w:val="24"/>
          <w:szCs w:val="24"/>
        </w:rPr>
      </w:pPr>
    </w:p>
    <w:p w:rsidR="005F77C3" w:rsidRDefault="005F77C3" w:rsidP="004E70C4">
      <w:pPr>
        <w:spacing w:line="360" w:lineRule="auto"/>
        <w:jc w:val="both"/>
        <w:rPr>
          <w:rFonts w:ascii="Times New Roman" w:hAnsi="Times New Roman" w:cs="Times New Roman"/>
          <w:sz w:val="24"/>
          <w:szCs w:val="24"/>
        </w:rPr>
      </w:pPr>
    </w:p>
    <w:p w:rsidR="00881D0E" w:rsidRPr="007B448B" w:rsidRDefault="00881D0E"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lastRenderedPageBreak/>
        <w:t>Table.2 Prevalence of intestinal parasite</w:t>
      </w:r>
      <w:r w:rsidR="00A27D73" w:rsidRPr="007B448B">
        <w:rPr>
          <w:rFonts w:ascii="Times New Roman" w:hAnsi="Times New Roman" w:cs="Times New Roman"/>
          <w:sz w:val="24"/>
          <w:szCs w:val="24"/>
        </w:rPr>
        <w:t>s</w:t>
      </w:r>
      <w:r w:rsidR="004F69C1" w:rsidRPr="007B448B">
        <w:rPr>
          <w:rFonts w:ascii="Times New Roman" w:hAnsi="Times New Roman" w:cs="Times New Roman"/>
          <w:sz w:val="24"/>
          <w:szCs w:val="24"/>
        </w:rPr>
        <w:t xml:space="preserve"> in each diagnostic</w:t>
      </w:r>
      <w:r w:rsidR="00025B6A" w:rsidRPr="007B448B">
        <w:rPr>
          <w:rFonts w:ascii="Times New Roman" w:hAnsi="Times New Roman" w:cs="Times New Roman"/>
          <w:sz w:val="24"/>
          <w:szCs w:val="24"/>
        </w:rPr>
        <w:t xml:space="preserve"> method </w:t>
      </w:r>
      <w:r w:rsidRPr="007B448B">
        <w:rPr>
          <w:rFonts w:ascii="Times New Roman" w:eastAsia="MinionPro-Regular-Identity-H" w:hAnsi="Times New Roman" w:cs="Times New Roman"/>
          <w:sz w:val="24"/>
          <w:szCs w:val="24"/>
        </w:rPr>
        <w:t>at Meshe</w:t>
      </w:r>
      <w:r w:rsidR="00645987" w:rsidRPr="007B448B">
        <w:rPr>
          <w:rFonts w:ascii="Times New Roman" w:eastAsia="MinionPro-Regular-Identity-H" w:hAnsi="Times New Roman" w:cs="Times New Roman"/>
          <w:sz w:val="24"/>
          <w:szCs w:val="24"/>
        </w:rPr>
        <w:t>nti and Gedro elementary school</w:t>
      </w:r>
      <w:r w:rsidR="00C10BDF" w:rsidRPr="007B448B">
        <w:rPr>
          <w:rFonts w:ascii="Times New Roman" w:eastAsia="MinionPro-Regular-Identity-H" w:hAnsi="Times New Roman" w:cs="Times New Roman"/>
          <w:sz w:val="24"/>
          <w:szCs w:val="24"/>
        </w:rPr>
        <w:t>s</w:t>
      </w:r>
      <w:r w:rsidR="00C10929" w:rsidRPr="007B448B">
        <w:rPr>
          <w:rFonts w:ascii="Times New Roman" w:eastAsia="MinionPro-Regular-Identity-H" w:hAnsi="Times New Roman" w:cs="Times New Roman"/>
          <w:sz w:val="24"/>
          <w:szCs w:val="24"/>
        </w:rPr>
        <w:t xml:space="preserve"> </w:t>
      </w:r>
      <w:r w:rsidR="00A27D73" w:rsidRPr="007B448B">
        <w:rPr>
          <w:rFonts w:ascii="Times New Roman" w:hAnsi="Times New Roman" w:cs="Times New Roman"/>
          <w:sz w:val="24"/>
          <w:szCs w:val="24"/>
        </w:rPr>
        <w:t>from M</w:t>
      </w:r>
      <w:r w:rsidR="001B2078" w:rsidRPr="007B448B">
        <w:rPr>
          <w:rFonts w:ascii="Times New Roman" w:hAnsi="Times New Roman" w:cs="Times New Roman"/>
          <w:sz w:val="24"/>
          <w:szCs w:val="24"/>
        </w:rPr>
        <w:t xml:space="preserve">arch </w:t>
      </w:r>
      <w:r w:rsidR="00B6041F" w:rsidRPr="007B448B">
        <w:rPr>
          <w:rFonts w:ascii="Times New Roman" w:eastAsia="MinionPro-Regular-Identity-H" w:hAnsi="Times New Roman" w:cs="Times New Roman"/>
          <w:sz w:val="24"/>
          <w:szCs w:val="24"/>
        </w:rPr>
        <w:t>to Jun</w:t>
      </w:r>
      <w:r w:rsidR="00CE367F" w:rsidRPr="007B448B">
        <w:rPr>
          <w:rFonts w:ascii="Times New Roman" w:eastAsia="MinionPro-Regular-Identity-H" w:hAnsi="Times New Roman" w:cs="Times New Roman"/>
          <w:sz w:val="24"/>
          <w:szCs w:val="24"/>
        </w:rPr>
        <w:t>e</w:t>
      </w:r>
      <w:r w:rsidR="00EF2A74" w:rsidRPr="007B448B">
        <w:rPr>
          <w:rFonts w:ascii="Times New Roman" w:eastAsia="MinionPro-Regular-Identity-H" w:hAnsi="Times New Roman" w:cs="Times New Roman"/>
          <w:sz w:val="24"/>
          <w:szCs w:val="24"/>
        </w:rPr>
        <w:t xml:space="preserve"> 2018</w:t>
      </w:r>
    </w:p>
    <w:tbl>
      <w:tblPr>
        <w:tblStyle w:val="LightShading-Accent5"/>
        <w:tblW w:w="9590" w:type="dxa"/>
        <w:tblLook w:val="04A0"/>
      </w:tblPr>
      <w:tblGrid>
        <w:gridCol w:w="2632"/>
        <w:gridCol w:w="1706"/>
        <w:gridCol w:w="1358"/>
        <w:gridCol w:w="1983"/>
        <w:gridCol w:w="1911"/>
      </w:tblGrid>
      <w:tr w:rsidR="002C5D5F" w:rsidRPr="007B448B" w:rsidTr="00517618">
        <w:trPr>
          <w:cnfStyle w:val="100000000000"/>
          <w:trHeight w:val="314"/>
        </w:trPr>
        <w:tc>
          <w:tcPr>
            <w:cnfStyle w:val="001000000000"/>
            <w:tcW w:w="2632" w:type="dxa"/>
          </w:tcPr>
          <w:p w:rsidR="002C5D5F" w:rsidRPr="007B448B" w:rsidRDefault="002C5D5F" w:rsidP="004E70C4">
            <w:pPr>
              <w:spacing w:line="360" w:lineRule="auto"/>
              <w:rPr>
                <w:rFonts w:ascii="Times New Roman" w:hAnsi="Times New Roman" w:cs="Times New Roman"/>
                <w:b w:val="0"/>
                <w:color w:val="auto"/>
                <w:sz w:val="24"/>
                <w:szCs w:val="24"/>
              </w:rPr>
            </w:pPr>
          </w:p>
        </w:tc>
        <w:tc>
          <w:tcPr>
            <w:tcW w:w="6958" w:type="dxa"/>
            <w:gridSpan w:val="4"/>
          </w:tcPr>
          <w:p w:rsidR="002C5D5F" w:rsidRPr="007B448B" w:rsidRDefault="002C5D5F" w:rsidP="004E70C4">
            <w:pPr>
              <w:spacing w:line="360" w:lineRule="auto"/>
              <w:jc w:val="center"/>
              <w:cnfStyle w:val="100000000000"/>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Results</w:t>
            </w:r>
          </w:p>
        </w:tc>
      </w:tr>
      <w:tr w:rsidR="002C5D5F" w:rsidRPr="007B448B" w:rsidTr="00517618">
        <w:trPr>
          <w:cnfStyle w:val="000000100000"/>
          <w:trHeight w:val="601"/>
        </w:trPr>
        <w:tc>
          <w:tcPr>
            <w:cnfStyle w:val="001000000000"/>
            <w:tcW w:w="2632" w:type="dxa"/>
          </w:tcPr>
          <w:p w:rsidR="002C5D5F" w:rsidRPr="007B448B" w:rsidRDefault="008A313C"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Methods</w:t>
            </w:r>
          </w:p>
        </w:tc>
        <w:tc>
          <w:tcPr>
            <w:tcW w:w="1706" w:type="dxa"/>
          </w:tcPr>
          <w:p w:rsidR="002C5D5F" w:rsidRPr="007B448B" w:rsidRDefault="00C10929"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No. examined</w:t>
            </w:r>
          </w:p>
        </w:tc>
        <w:tc>
          <w:tcPr>
            <w:tcW w:w="1358" w:type="dxa"/>
          </w:tcPr>
          <w:p w:rsidR="00F67C29" w:rsidRPr="007B448B" w:rsidRDefault="002C5D5F"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Positive</w:t>
            </w:r>
          </w:p>
          <w:p w:rsidR="002C5D5F" w:rsidRPr="007B448B" w:rsidRDefault="00F67C29"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N (</w:t>
            </w:r>
            <w:r w:rsidR="002C5D5F" w:rsidRPr="007B448B">
              <w:rPr>
                <w:rFonts w:ascii="Times New Roman" w:hAnsi="Times New Roman" w:cs="Times New Roman"/>
                <w:color w:val="auto"/>
                <w:sz w:val="24"/>
                <w:szCs w:val="24"/>
              </w:rPr>
              <w:t>%)</w:t>
            </w:r>
          </w:p>
        </w:tc>
        <w:tc>
          <w:tcPr>
            <w:tcW w:w="1983" w:type="dxa"/>
          </w:tcPr>
          <w:p w:rsidR="002C5D5F" w:rsidRPr="007B448B" w:rsidRDefault="002C5D5F" w:rsidP="004E70C4">
            <w:pPr>
              <w:spacing w:line="360" w:lineRule="auto"/>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No</w:t>
            </w:r>
            <w:r w:rsidR="00C10929" w:rsidRPr="007B448B">
              <w:rPr>
                <w:rFonts w:ascii="Times New Roman" w:hAnsi="Times New Roman" w:cs="Times New Roman"/>
                <w:color w:val="auto"/>
                <w:sz w:val="24"/>
                <w:szCs w:val="24"/>
              </w:rPr>
              <w:t xml:space="preserve"> </w:t>
            </w:r>
            <w:r w:rsidR="00F67C29" w:rsidRPr="007B448B">
              <w:rPr>
                <w:rFonts w:ascii="Times New Roman" w:hAnsi="Times New Roman" w:cs="Times New Roman"/>
                <w:color w:val="auto"/>
                <w:sz w:val="24"/>
                <w:szCs w:val="24"/>
              </w:rPr>
              <w:t xml:space="preserve">ova/ parasite          </w:t>
            </w:r>
            <w:r w:rsidR="0086163A" w:rsidRPr="007B448B">
              <w:rPr>
                <w:rFonts w:ascii="Times New Roman" w:hAnsi="Times New Roman" w:cs="Times New Roman"/>
                <w:color w:val="auto"/>
                <w:sz w:val="24"/>
                <w:szCs w:val="24"/>
              </w:rPr>
              <w:t>N (</w:t>
            </w:r>
            <w:r w:rsidRPr="007B448B">
              <w:rPr>
                <w:rFonts w:ascii="Times New Roman" w:hAnsi="Times New Roman" w:cs="Times New Roman"/>
                <w:color w:val="auto"/>
                <w:sz w:val="24"/>
                <w:szCs w:val="24"/>
              </w:rPr>
              <w:t>%)</w:t>
            </w:r>
          </w:p>
        </w:tc>
        <w:tc>
          <w:tcPr>
            <w:tcW w:w="1911" w:type="dxa"/>
          </w:tcPr>
          <w:p w:rsidR="002C5D5F" w:rsidRPr="007B448B" w:rsidRDefault="00ED7D47"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Total (</w:t>
            </w:r>
            <w:r w:rsidR="002C5D5F" w:rsidRPr="007B448B">
              <w:rPr>
                <w:rFonts w:ascii="Times New Roman" w:hAnsi="Times New Roman" w:cs="Times New Roman"/>
                <w:color w:val="auto"/>
                <w:sz w:val="24"/>
                <w:szCs w:val="24"/>
              </w:rPr>
              <w:t>%)</w:t>
            </w:r>
          </w:p>
          <w:p w:rsidR="00F67C29" w:rsidRPr="007B448B" w:rsidRDefault="00F67C29"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 xml:space="preserve">  </w:t>
            </w:r>
            <w:r w:rsidR="0086163A" w:rsidRPr="007B448B">
              <w:rPr>
                <w:rFonts w:ascii="Times New Roman" w:hAnsi="Times New Roman" w:cs="Times New Roman"/>
                <w:color w:val="auto"/>
                <w:sz w:val="24"/>
                <w:szCs w:val="24"/>
              </w:rPr>
              <w:t>N (</w:t>
            </w:r>
            <w:r w:rsidRPr="007B448B">
              <w:rPr>
                <w:rFonts w:ascii="Times New Roman" w:hAnsi="Times New Roman" w:cs="Times New Roman"/>
                <w:color w:val="auto"/>
                <w:sz w:val="24"/>
                <w:szCs w:val="24"/>
              </w:rPr>
              <w:t>%)</w:t>
            </w:r>
          </w:p>
        </w:tc>
      </w:tr>
      <w:tr w:rsidR="002C5D5F" w:rsidRPr="007B448B" w:rsidTr="00517618">
        <w:trPr>
          <w:trHeight w:val="304"/>
        </w:trPr>
        <w:tc>
          <w:tcPr>
            <w:cnfStyle w:val="001000000000"/>
            <w:tcW w:w="2632" w:type="dxa"/>
          </w:tcPr>
          <w:p w:rsidR="002C5D5F" w:rsidRPr="007B448B" w:rsidRDefault="002C5D5F"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Wet mount</w:t>
            </w:r>
          </w:p>
        </w:tc>
        <w:tc>
          <w:tcPr>
            <w:tcW w:w="1706" w:type="dxa"/>
          </w:tcPr>
          <w:p w:rsidR="002C5D5F" w:rsidRPr="007B448B" w:rsidRDefault="002C5D5F"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211</w:t>
            </w:r>
          </w:p>
        </w:tc>
        <w:tc>
          <w:tcPr>
            <w:tcW w:w="1358" w:type="dxa"/>
          </w:tcPr>
          <w:p w:rsidR="002C5D5F" w:rsidRPr="007B448B" w:rsidRDefault="002C5D5F" w:rsidP="004E70C4">
            <w:pPr>
              <w:spacing w:line="360" w:lineRule="auto"/>
              <w:jc w:val="center"/>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63 (29.9%)</w:t>
            </w:r>
          </w:p>
        </w:tc>
        <w:tc>
          <w:tcPr>
            <w:tcW w:w="1983" w:type="dxa"/>
          </w:tcPr>
          <w:p w:rsidR="002C5D5F" w:rsidRPr="007B448B" w:rsidRDefault="002C5D5F" w:rsidP="004E70C4">
            <w:pPr>
              <w:spacing w:line="360" w:lineRule="auto"/>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148(70.1%)</w:t>
            </w:r>
          </w:p>
        </w:tc>
        <w:tc>
          <w:tcPr>
            <w:tcW w:w="1911" w:type="dxa"/>
          </w:tcPr>
          <w:p w:rsidR="002C5D5F" w:rsidRPr="007B448B" w:rsidRDefault="00897FD3"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211(100%)</w:t>
            </w:r>
          </w:p>
        </w:tc>
      </w:tr>
      <w:tr w:rsidR="002C5D5F" w:rsidRPr="007B448B" w:rsidTr="00517618">
        <w:trPr>
          <w:cnfStyle w:val="000000100000"/>
          <w:trHeight w:val="304"/>
        </w:trPr>
        <w:tc>
          <w:tcPr>
            <w:cnfStyle w:val="001000000000"/>
            <w:tcW w:w="2632" w:type="dxa"/>
          </w:tcPr>
          <w:p w:rsidR="002C5D5F" w:rsidRPr="007B448B" w:rsidRDefault="002C5D5F"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Baermann</w:t>
            </w:r>
          </w:p>
        </w:tc>
        <w:tc>
          <w:tcPr>
            <w:tcW w:w="1706" w:type="dxa"/>
          </w:tcPr>
          <w:p w:rsidR="002C5D5F" w:rsidRPr="007B448B" w:rsidRDefault="002C5D5F"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211</w:t>
            </w:r>
          </w:p>
        </w:tc>
        <w:tc>
          <w:tcPr>
            <w:tcW w:w="1358" w:type="dxa"/>
          </w:tcPr>
          <w:p w:rsidR="002C5D5F" w:rsidRPr="007B448B" w:rsidRDefault="002C5D5F" w:rsidP="004E70C4">
            <w:pPr>
              <w:spacing w:line="360" w:lineRule="auto"/>
              <w:jc w:val="center"/>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54 (25.6%)</w:t>
            </w:r>
          </w:p>
        </w:tc>
        <w:tc>
          <w:tcPr>
            <w:tcW w:w="1983" w:type="dxa"/>
          </w:tcPr>
          <w:p w:rsidR="002C5D5F" w:rsidRPr="007B448B" w:rsidRDefault="002C5D5F" w:rsidP="004E70C4">
            <w:pPr>
              <w:spacing w:line="360" w:lineRule="auto"/>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157(74.4%)</w:t>
            </w:r>
          </w:p>
        </w:tc>
        <w:tc>
          <w:tcPr>
            <w:tcW w:w="1911" w:type="dxa"/>
          </w:tcPr>
          <w:p w:rsidR="002C5D5F" w:rsidRPr="007B448B" w:rsidRDefault="00897FD3"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211(100%)</w:t>
            </w:r>
          </w:p>
        </w:tc>
      </w:tr>
      <w:tr w:rsidR="002C5D5F" w:rsidRPr="007B448B" w:rsidTr="00517618">
        <w:trPr>
          <w:trHeight w:val="304"/>
        </w:trPr>
        <w:tc>
          <w:tcPr>
            <w:cnfStyle w:val="001000000000"/>
            <w:tcW w:w="2632" w:type="dxa"/>
          </w:tcPr>
          <w:p w:rsidR="002C5D5F" w:rsidRPr="007B448B" w:rsidRDefault="002C5D5F"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Modified Baermann</w:t>
            </w:r>
          </w:p>
        </w:tc>
        <w:tc>
          <w:tcPr>
            <w:tcW w:w="1706" w:type="dxa"/>
          </w:tcPr>
          <w:p w:rsidR="002C5D5F" w:rsidRPr="007B448B" w:rsidRDefault="002C5D5F"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211</w:t>
            </w:r>
          </w:p>
        </w:tc>
        <w:tc>
          <w:tcPr>
            <w:tcW w:w="1358" w:type="dxa"/>
          </w:tcPr>
          <w:p w:rsidR="002C5D5F" w:rsidRPr="007B448B" w:rsidRDefault="002C5D5F"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102(48.3%)</w:t>
            </w:r>
          </w:p>
        </w:tc>
        <w:tc>
          <w:tcPr>
            <w:tcW w:w="1983" w:type="dxa"/>
          </w:tcPr>
          <w:p w:rsidR="002C5D5F" w:rsidRPr="007B448B" w:rsidRDefault="002C5D5F" w:rsidP="004E70C4">
            <w:pPr>
              <w:spacing w:line="360" w:lineRule="auto"/>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109(51.7%)</w:t>
            </w:r>
          </w:p>
        </w:tc>
        <w:tc>
          <w:tcPr>
            <w:tcW w:w="1911" w:type="dxa"/>
          </w:tcPr>
          <w:p w:rsidR="002C5D5F" w:rsidRPr="007B448B" w:rsidRDefault="00897FD3"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211(100%)</w:t>
            </w:r>
          </w:p>
        </w:tc>
      </w:tr>
      <w:tr w:rsidR="002C5D5F" w:rsidRPr="007B448B" w:rsidTr="00517618">
        <w:trPr>
          <w:cnfStyle w:val="000000100000"/>
          <w:trHeight w:val="352"/>
        </w:trPr>
        <w:tc>
          <w:tcPr>
            <w:cnfStyle w:val="001000000000"/>
            <w:tcW w:w="2632" w:type="dxa"/>
          </w:tcPr>
          <w:p w:rsidR="00DF5276" w:rsidRPr="007B448B" w:rsidRDefault="002C5D5F"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 xml:space="preserve"> Ritchie’s </w:t>
            </w:r>
          </w:p>
        </w:tc>
        <w:tc>
          <w:tcPr>
            <w:tcW w:w="1706" w:type="dxa"/>
          </w:tcPr>
          <w:p w:rsidR="002C5D5F" w:rsidRPr="007B448B" w:rsidRDefault="002C5D5F"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211</w:t>
            </w:r>
          </w:p>
        </w:tc>
        <w:tc>
          <w:tcPr>
            <w:tcW w:w="1358" w:type="dxa"/>
          </w:tcPr>
          <w:p w:rsidR="002C5D5F" w:rsidRPr="007B448B" w:rsidRDefault="002C5D5F"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86 (40.8%)</w:t>
            </w:r>
          </w:p>
        </w:tc>
        <w:tc>
          <w:tcPr>
            <w:tcW w:w="1983" w:type="dxa"/>
          </w:tcPr>
          <w:p w:rsidR="002C5D5F" w:rsidRPr="007B448B" w:rsidRDefault="002C5D5F" w:rsidP="004E70C4">
            <w:pPr>
              <w:spacing w:line="360" w:lineRule="auto"/>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125(59.2%)</w:t>
            </w:r>
          </w:p>
        </w:tc>
        <w:tc>
          <w:tcPr>
            <w:tcW w:w="1911" w:type="dxa"/>
          </w:tcPr>
          <w:p w:rsidR="002C5D5F" w:rsidRPr="007B448B" w:rsidRDefault="00897FD3" w:rsidP="004E70C4">
            <w:pPr>
              <w:spacing w:line="360" w:lineRule="auto"/>
              <w:jc w:val="both"/>
              <w:cnfStyle w:val="000000100000"/>
              <w:rPr>
                <w:rFonts w:ascii="Times New Roman" w:hAnsi="Times New Roman" w:cs="Times New Roman"/>
                <w:color w:val="auto"/>
                <w:sz w:val="24"/>
                <w:szCs w:val="24"/>
              </w:rPr>
            </w:pPr>
            <w:r w:rsidRPr="007B448B">
              <w:rPr>
                <w:rFonts w:ascii="Times New Roman" w:hAnsi="Times New Roman" w:cs="Times New Roman"/>
                <w:color w:val="auto"/>
                <w:sz w:val="24"/>
                <w:szCs w:val="24"/>
              </w:rPr>
              <w:t>211(100%)</w:t>
            </w:r>
          </w:p>
        </w:tc>
      </w:tr>
      <w:tr w:rsidR="00DF5276" w:rsidRPr="007B448B" w:rsidTr="00517618">
        <w:trPr>
          <w:trHeight w:val="306"/>
        </w:trPr>
        <w:tc>
          <w:tcPr>
            <w:cnfStyle w:val="001000000000"/>
            <w:tcW w:w="2632" w:type="dxa"/>
          </w:tcPr>
          <w:p w:rsidR="00DF5276" w:rsidRPr="007B448B" w:rsidRDefault="00DF5276" w:rsidP="004E70C4">
            <w:pPr>
              <w:spacing w:line="360" w:lineRule="auto"/>
              <w:jc w:val="both"/>
              <w:rPr>
                <w:rFonts w:ascii="Times New Roman" w:hAnsi="Times New Roman" w:cs="Times New Roman"/>
                <w:b w:val="0"/>
                <w:color w:val="auto"/>
                <w:sz w:val="24"/>
                <w:szCs w:val="24"/>
              </w:rPr>
            </w:pPr>
            <w:r w:rsidRPr="007B448B">
              <w:rPr>
                <w:rFonts w:ascii="Times New Roman" w:hAnsi="Times New Roman" w:cs="Times New Roman"/>
                <w:b w:val="0"/>
                <w:color w:val="auto"/>
                <w:sz w:val="24"/>
                <w:szCs w:val="24"/>
              </w:rPr>
              <w:t>All methods</w:t>
            </w:r>
          </w:p>
        </w:tc>
        <w:tc>
          <w:tcPr>
            <w:tcW w:w="1706" w:type="dxa"/>
          </w:tcPr>
          <w:p w:rsidR="00DF5276" w:rsidRPr="007B448B" w:rsidRDefault="00DF5276"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211</w:t>
            </w:r>
          </w:p>
        </w:tc>
        <w:tc>
          <w:tcPr>
            <w:tcW w:w="1358" w:type="dxa"/>
          </w:tcPr>
          <w:p w:rsidR="00DF5276" w:rsidRPr="007B448B" w:rsidRDefault="00DF5276"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127(60.2%)</w:t>
            </w:r>
          </w:p>
        </w:tc>
        <w:tc>
          <w:tcPr>
            <w:tcW w:w="1983" w:type="dxa"/>
          </w:tcPr>
          <w:p w:rsidR="00DF5276" w:rsidRPr="007B448B" w:rsidRDefault="00DF5276" w:rsidP="004E70C4">
            <w:pPr>
              <w:spacing w:line="360" w:lineRule="auto"/>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84(39.8%)</w:t>
            </w:r>
          </w:p>
        </w:tc>
        <w:tc>
          <w:tcPr>
            <w:tcW w:w="1911" w:type="dxa"/>
          </w:tcPr>
          <w:p w:rsidR="00DF5276" w:rsidRPr="007B448B" w:rsidRDefault="00DF5276" w:rsidP="004E70C4">
            <w:pPr>
              <w:spacing w:line="360" w:lineRule="auto"/>
              <w:jc w:val="both"/>
              <w:cnfStyle w:val="000000000000"/>
              <w:rPr>
                <w:rFonts w:ascii="Times New Roman" w:hAnsi="Times New Roman" w:cs="Times New Roman"/>
                <w:color w:val="auto"/>
                <w:sz w:val="24"/>
                <w:szCs w:val="24"/>
              </w:rPr>
            </w:pPr>
            <w:r w:rsidRPr="007B448B">
              <w:rPr>
                <w:rFonts w:ascii="Times New Roman" w:hAnsi="Times New Roman" w:cs="Times New Roman"/>
                <w:color w:val="auto"/>
                <w:sz w:val="24"/>
                <w:szCs w:val="24"/>
              </w:rPr>
              <w:t>211(100%)</w:t>
            </w:r>
          </w:p>
        </w:tc>
      </w:tr>
    </w:tbl>
    <w:p w:rsidR="00120B92" w:rsidRPr="007B448B" w:rsidRDefault="00324F2C" w:rsidP="004E70C4">
      <w:pPr>
        <w:pStyle w:val="Heading2"/>
        <w:spacing w:after="240" w:line="360" w:lineRule="auto"/>
        <w:rPr>
          <w:rFonts w:ascii="Times New Roman" w:hAnsi="Times New Roman" w:cs="Times New Roman"/>
          <w:b/>
          <w:color w:val="auto"/>
        </w:rPr>
      </w:pPr>
      <w:bookmarkStart w:id="73" w:name="_Toc528354161"/>
      <w:r w:rsidRPr="007B448B">
        <w:rPr>
          <w:rFonts w:ascii="Times New Roman" w:hAnsi="Times New Roman" w:cs="Times New Roman"/>
          <w:b/>
          <w:color w:val="auto"/>
        </w:rPr>
        <w:t>6.2</w:t>
      </w:r>
      <w:r w:rsidR="005F5F20" w:rsidRPr="007B448B">
        <w:rPr>
          <w:rFonts w:ascii="Times New Roman" w:hAnsi="Times New Roman" w:cs="Times New Roman"/>
          <w:b/>
          <w:color w:val="auto"/>
        </w:rPr>
        <w:t>Performance of</w:t>
      </w:r>
      <w:r w:rsidR="00AB58C8" w:rsidRPr="007B448B">
        <w:rPr>
          <w:rFonts w:ascii="Times New Roman" w:hAnsi="Times New Roman" w:cs="Times New Roman"/>
          <w:b/>
          <w:color w:val="auto"/>
        </w:rPr>
        <w:t xml:space="preserve"> wet mount method against the “G</w:t>
      </w:r>
      <w:r w:rsidR="005F5F20" w:rsidRPr="007B448B">
        <w:rPr>
          <w:rFonts w:ascii="Times New Roman" w:hAnsi="Times New Roman" w:cs="Times New Roman"/>
          <w:b/>
          <w:color w:val="auto"/>
        </w:rPr>
        <w:t>old</w:t>
      </w:r>
      <w:r w:rsidR="00A43A98" w:rsidRPr="007B448B">
        <w:rPr>
          <w:rFonts w:ascii="Times New Roman" w:hAnsi="Times New Roman" w:cs="Times New Roman"/>
          <w:b/>
          <w:color w:val="auto"/>
        </w:rPr>
        <w:t xml:space="preserve"> </w:t>
      </w:r>
      <w:r w:rsidR="005F5F20" w:rsidRPr="007B448B">
        <w:rPr>
          <w:rFonts w:ascii="Times New Roman" w:hAnsi="Times New Roman" w:cs="Times New Roman"/>
          <w:b/>
          <w:color w:val="auto"/>
        </w:rPr>
        <w:t>standard</w:t>
      </w:r>
      <w:r w:rsidR="003363BC" w:rsidRPr="007B448B">
        <w:rPr>
          <w:rFonts w:ascii="Times New Roman" w:hAnsi="Times New Roman" w:cs="Times New Roman"/>
          <w:b/>
          <w:color w:val="auto"/>
        </w:rPr>
        <w:t>”</w:t>
      </w:r>
      <w:bookmarkEnd w:id="73"/>
    </w:p>
    <w:p w:rsidR="00411F77" w:rsidRPr="007B448B" w:rsidRDefault="006B3017"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w:t>
      </w:r>
      <w:r w:rsidR="005663E9" w:rsidRPr="007B448B">
        <w:rPr>
          <w:rFonts w:ascii="Times New Roman" w:hAnsi="Times New Roman" w:cs="Times New Roman"/>
          <w:sz w:val="24"/>
          <w:szCs w:val="24"/>
        </w:rPr>
        <w:t>he sensitivity</w:t>
      </w:r>
      <w:r w:rsidR="006407A3" w:rsidRPr="007B448B">
        <w:rPr>
          <w:rFonts w:ascii="Times New Roman" w:hAnsi="Times New Roman" w:cs="Times New Roman"/>
          <w:sz w:val="24"/>
          <w:szCs w:val="24"/>
        </w:rPr>
        <w:t>, specificity,</w:t>
      </w:r>
      <w:r w:rsidR="00A43A98" w:rsidRPr="007B448B">
        <w:rPr>
          <w:rFonts w:ascii="Times New Roman" w:hAnsi="Times New Roman" w:cs="Times New Roman"/>
          <w:sz w:val="24"/>
          <w:szCs w:val="24"/>
        </w:rPr>
        <w:t xml:space="preserve"> </w:t>
      </w:r>
      <w:r w:rsidR="00666A96" w:rsidRPr="007B448B">
        <w:rPr>
          <w:rFonts w:ascii="Times New Roman" w:hAnsi="Times New Roman" w:cs="Times New Roman"/>
          <w:sz w:val="24"/>
          <w:szCs w:val="24"/>
        </w:rPr>
        <w:t>NPV</w:t>
      </w:r>
      <w:r w:rsidR="006407A3" w:rsidRPr="007B448B">
        <w:rPr>
          <w:rFonts w:ascii="Times New Roman" w:hAnsi="Times New Roman" w:cs="Times New Roman"/>
          <w:sz w:val="24"/>
          <w:szCs w:val="24"/>
        </w:rPr>
        <w:t>,</w:t>
      </w:r>
      <w:r w:rsidR="00A43A98" w:rsidRPr="007B448B">
        <w:rPr>
          <w:rFonts w:ascii="Times New Roman" w:hAnsi="Times New Roman" w:cs="Times New Roman"/>
          <w:sz w:val="24"/>
          <w:szCs w:val="24"/>
        </w:rPr>
        <w:t xml:space="preserve"> </w:t>
      </w:r>
      <w:r w:rsidR="006407A3" w:rsidRPr="007B448B">
        <w:rPr>
          <w:rFonts w:ascii="Times New Roman" w:hAnsi="Times New Roman" w:cs="Times New Roman"/>
          <w:sz w:val="24"/>
          <w:szCs w:val="24"/>
        </w:rPr>
        <w:t xml:space="preserve">and PPV </w:t>
      </w:r>
      <w:r w:rsidR="007979B6" w:rsidRPr="007B448B">
        <w:rPr>
          <w:rFonts w:ascii="Times New Roman" w:hAnsi="Times New Roman" w:cs="Times New Roman"/>
          <w:sz w:val="24"/>
          <w:szCs w:val="24"/>
        </w:rPr>
        <w:t>of wet mount were</w:t>
      </w:r>
      <w:r w:rsidR="00666A96" w:rsidRPr="007B448B">
        <w:rPr>
          <w:rFonts w:ascii="Times New Roman" w:hAnsi="Times New Roman" w:cs="Times New Roman"/>
          <w:sz w:val="24"/>
          <w:szCs w:val="24"/>
        </w:rPr>
        <w:t xml:space="preserve"> 49.6%</w:t>
      </w:r>
      <w:r w:rsidR="00654483" w:rsidRPr="007B448B">
        <w:rPr>
          <w:rFonts w:ascii="Times New Roman" w:hAnsi="Times New Roman" w:cs="Times New Roman"/>
          <w:sz w:val="24"/>
          <w:szCs w:val="24"/>
        </w:rPr>
        <w:t xml:space="preserve">, 100%, </w:t>
      </w:r>
      <w:r w:rsidR="00666A96" w:rsidRPr="007B448B">
        <w:rPr>
          <w:rFonts w:ascii="Times New Roman" w:hAnsi="Times New Roman" w:cs="Times New Roman"/>
          <w:sz w:val="24"/>
          <w:szCs w:val="24"/>
        </w:rPr>
        <w:t>56.8%</w:t>
      </w:r>
      <w:r w:rsidR="00917165" w:rsidRPr="007B448B">
        <w:rPr>
          <w:rFonts w:ascii="Times New Roman" w:hAnsi="Times New Roman" w:cs="Times New Roman"/>
          <w:sz w:val="24"/>
          <w:szCs w:val="24"/>
        </w:rPr>
        <w:t>, and</w:t>
      </w:r>
      <w:r w:rsidR="00654483" w:rsidRPr="007B448B">
        <w:rPr>
          <w:rFonts w:ascii="Times New Roman" w:hAnsi="Times New Roman" w:cs="Times New Roman"/>
          <w:sz w:val="24"/>
          <w:szCs w:val="24"/>
        </w:rPr>
        <w:t xml:space="preserve"> 100% </w:t>
      </w:r>
      <w:r w:rsidR="00132D52" w:rsidRPr="007B448B">
        <w:rPr>
          <w:rFonts w:ascii="Times New Roman" w:hAnsi="Times New Roman" w:cs="Times New Roman"/>
          <w:sz w:val="24"/>
          <w:szCs w:val="24"/>
        </w:rPr>
        <w:t>respectively. Agreements of the test with the “Gold</w:t>
      </w:r>
      <w:r w:rsidR="00A43A98" w:rsidRPr="007B448B">
        <w:rPr>
          <w:rFonts w:ascii="Times New Roman" w:hAnsi="Times New Roman" w:cs="Times New Roman"/>
          <w:sz w:val="24"/>
          <w:szCs w:val="24"/>
        </w:rPr>
        <w:t xml:space="preserve"> </w:t>
      </w:r>
      <w:r w:rsidR="00132D52" w:rsidRPr="007B448B">
        <w:rPr>
          <w:rFonts w:ascii="Times New Roman" w:hAnsi="Times New Roman" w:cs="Times New Roman"/>
          <w:sz w:val="24"/>
          <w:szCs w:val="24"/>
        </w:rPr>
        <w:t>standard</w:t>
      </w:r>
      <w:r w:rsidR="00CF73BC" w:rsidRPr="007B448B">
        <w:rPr>
          <w:rFonts w:ascii="Times New Roman" w:hAnsi="Times New Roman" w:cs="Times New Roman"/>
          <w:sz w:val="24"/>
          <w:szCs w:val="24"/>
        </w:rPr>
        <w:t>”</w:t>
      </w:r>
      <w:r w:rsidR="00132D52" w:rsidRPr="007B448B">
        <w:rPr>
          <w:rFonts w:ascii="Times New Roman" w:hAnsi="Times New Roman" w:cs="Times New Roman"/>
          <w:sz w:val="24"/>
          <w:szCs w:val="24"/>
        </w:rPr>
        <w:t xml:space="preserve"> for diagnosis of intestinal parasites was moderate</w:t>
      </w:r>
      <w:r w:rsidR="00E90A78" w:rsidRPr="007B448B">
        <w:rPr>
          <w:rFonts w:ascii="Times New Roman" w:hAnsi="Times New Roman" w:cs="Times New Roman"/>
          <w:sz w:val="24"/>
          <w:szCs w:val="24"/>
        </w:rPr>
        <w:t xml:space="preserve"> (good) </w:t>
      </w:r>
      <w:r w:rsidR="00132D52" w:rsidRPr="007B448B">
        <w:rPr>
          <w:rFonts w:ascii="Times New Roman" w:hAnsi="Times New Roman" w:cs="Times New Roman"/>
          <w:sz w:val="24"/>
          <w:szCs w:val="24"/>
        </w:rPr>
        <w:t xml:space="preserve">(k = </w:t>
      </w:r>
      <w:r w:rsidR="00314EC6" w:rsidRPr="007B448B">
        <w:rPr>
          <w:rFonts w:ascii="Times New Roman" w:hAnsi="Times New Roman" w:cs="Times New Roman"/>
          <w:sz w:val="24"/>
          <w:szCs w:val="24"/>
        </w:rPr>
        <w:t>0.44)</w:t>
      </w:r>
    </w:p>
    <w:p w:rsidR="003C69E6" w:rsidRPr="007B448B" w:rsidRDefault="00705CFD"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Table.3</w:t>
      </w:r>
      <w:r w:rsidR="00043D74" w:rsidRPr="007B448B">
        <w:rPr>
          <w:rFonts w:ascii="Times New Roman" w:hAnsi="Times New Roman" w:cs="Times New Roman"/>
          <w:sz w:val="24"/>
          <w:szCs w:val="24"/>
        </w:rPr>
        <w:t>The</w:t>
      </w:r>
      <w:r w:rsidR="009D7A34" w:rsidRPr="007B448B">
        <w:rPr>
          <w:rFonts w:ascii="Times New Roman" w:hAnsi="Times New Roman" w:cs="Times New Roman"/>
          <w:sz w:val="24"/>
          <w:szCs w:val="24"/>
        </w:rPr>
        <w:t xml:space="preserve"> performance </w:t>
      </w:r>
      <w:r w:rsidR="00DB20EA" w:rsidRPr="007B448B">
        <w:rPr>
          <w:rFonts w:ascii="Times New Roman" w:hAnsi="Times New Roman" w:cs="Times New Roman"/>
          <w:sz w:val="24"/>
          <w:szCs w:val="24"/>
        </w:rPr>
        <w:t xml:space="preserve">of wet mount </w:t>
      </w:r>
      <w:r w:rsidR="00132BCE" w:rsidRPr="007B448B">
        <w:rPr>
          <w:rFonts w:ascii="Times New Roman" w:hAnsi="Times New Roman" w:cs="Times New Roman"/>
          <w:sz w:val="24"/>
          <w:szCs w:val="24"/>
        </w:rPr>
        <w:t>method</w:t>
      </w:r>
      <w:r w:rsidR="00AE5D1F" w:rsidRPr="007B448B">
        <w:rPr>
          <w:rFonts w:ascii="Times New Roman" w:hAnsi="Times New Roman" w:cs="Times New Roman"/>
          <w:sz w:val="24"/>
          <w:szCs w:val="24"/>
        </w:rPr>
        <w:t xml:space="preserve"> against </w:t>
      </w:r>
      <w:r w:rsidR="00AB5C4F" w:rsidRPr="007B448B">
        <w:rPr>
          <w:rFonts w:ascii="Times New Roman" w:hAnsi="Times New Roman" w:cs="Times New Roman"/>
          <w:sz w:val="24"/>
          <w:szCs w:val="24"/>
        </w:rPr>
        <w:t xml:space="preserve">the “Gold </w:t>
      </w:r>
      <w:r w:rsidR="00181703" w:rsidRPr="007B448B">
        <w:rPr>
          <w:rFonts w:ascii="Times New Roman" w:hAnsi="Times New Roman" w:cs="Times New Roman"/>
          <w:sz w:val="24"/>
          <w:szCs w:val="24"/>
        </w:rPr>
        <w:t>standard</w:t>
      </w:r>
      <w:r w:rsidR="00AB5C4F" w:rsidRPr="007B448B">
        <w:rPr>
          <w:rFonts w:ascii="Times New Roman" w:hAnsi="Times New Roman" w:cs="Times New Roman"/>
          <w:sz w:val="24"/>
          <w:szCs w:val="24"/>
        </w:rPr>
        <w:t>”</w:t>
      </w:r>
      <w:r w:rsidR="007D440F" w:rsidRPr="007B448B">
        <w:rPr>
          <w:rFonts w:ascii="Times New Roman" w:hAnsi="Times New Roman" w:cs="Times New Roman"/>
          <w:sz w:val="24"/>
          <w:szCs w:val="24"/>
        </w:rPr>
        <w:t xml:space="preserve"> </w:t>
      </w:r>
      <w:r w:rsidR="00EF2A74" w:rsidRPr="007B448B">
        <w:rPr>
          <w:rFonts w:ascii="Times New Roman" w:eastAsia="MinionPro-Regular-Identity-H" w:hAnsi="Times New Roman" w:cs="Times New Roman"/>
          <w:sz w:val="24"/>
          <w:szCs w:val="24"/>
        </w:rPr>
        <w:t xml:space="preserve">at Meshenti and Gedro elementary </w:t>
      </w:r>
      <w:r w:rsidR="00DB20EA" w:rsidRPr="007B448B">
        <w:rPr>
          <w:rFonts w:ascii="Times New Roman" w:eastAsia="MinionPro-Regular-Identity-H" w:hAnsi="Times New Roman" w:cs="Times New Roman"/>
          <w:sz w:val="24"/>
          <w:szCs w:val="24"/>
        </w:rPr>
        <w:t>school</w:t>
      </w:r>
      <w:r w:rsidR="00C10BDF" w:rsidRPr="007B448B">
        <w:rPr>
          <w:rFonts w:ascii="Times New Roman" w:eastAsia="MinionPro-Regular-Identity-H" w:hAnsi="Times New Roman" w:cs="Times New Roman"/>
          <w:sz w:val="24"/>
          <w:szCs w:val="24"/>
        </w:rPr>
        <w:t>s</w:t>
      </w:r>
      <w:r w:rsidR="00AA7638" w:rsidRPr="007B448B">
        <w:rPr>
          <w:rFonts w:ascii="Times New Roman" w:eastAsia="MinionPro-Regular-Identity-H" w:hAnsi="Times New Roman" w:cs="Times New Roman"/>
          <w:sz w:val="24"/>
          <w:szCs w:val="24"/>
        </w:rPr>
        <w:t xml:space="preserve"> </w:t>
      </w:r>
      <w:r w:rsidR="001B2078" w:rsidRPr="007B448B">
        <w:rPr>
          <w:rFonts w:ascii="Times New Roman" w:hAnsi="Times New Roman" w:cs="Times New Roman"/>
          <w:sz w:val="24"/>
          <w:szCs w:val="24"/>
        </w:rPr>
        <w:t>from March</w:t>
      </w:r>
      <w:r w:rsidR="00E30DA8" w:rsidRPr="007B448B">
        <w:rPr>
          <w:rFonts w:ascii="Times New Roman" w:eastAsia="MinionPro-Regular-Identity-H" w:hAnsi="Times New Roman" w:cs="Times New Roman"/>
          <w:sz w:val="24"/>
          <w:szCs w:val="24"/>
        </w:rPr>
        <w:t xml:space="preserve"> to June 2018</w:t>
      </w:r>
    </w:p>
    <w:tbl>
      <w:tblPr>
        <w:tblStyle w:val="TableGrid"/>
        <w:tblW w:w="11160" w:type="dxa"/>
        <w:tblInd w:w="-882" w:type="dxa"/>
        <w:tblBorders>
          <w:left w:val="none" w:sz="0" w:space="0" w:color="auto"/>
          <w:right w:val="none" w:sz="0" w:space="0" w:color="auto"/>
          <w:insideH w:val="none" w:sz="0" w:space="0" w:color="auto"/>
          <w:insideV w:val="none" w:sz="0" w:space="0" w:color="auto"/>
        </w:tblBorders>
        <w:tblLayout w:type="fixed"/>
        <w:tblLook w:val="04A0"/>
      </w:tblPr>
      <w:tblGrid>
        <w:gridCol w:w="1080"/>
        <w:gridCol w:w="990"/>
        <w:gridCol w:w="1170"/>
        <w:gridCol w:w="1080"/>
        <w:gridCol w:w="1170"/>
        <w:gridCol w:w="1170"/>
        <w:gridCol w:w="1170"/>
        <w:gridCol w:w="1080"/>
        <w:gridCol w:w="1080"/>
        <w:gridCol w:w="1170"/>
      </w:tblGrid>
      <w:tr w:rsidR="003C69E6" w:rsidRPr="007B448B" w:rsidTr="00CF4A7E">
        <w:tc>
          <w:tcPr>
            <w:tcW w:w="108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0080" w:type="dxa"/>
            <w:gridSpan w:val="9"/>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“Gold standard” method</w:t>
            </w:r>
          </w:p>
        </w:tc>
      </w:tr>
      <w:tr w:rsidR="003C69E6" w:rsidRPr="007B448B" w:rsidTr="00CF4A7E">
        <w:tc>
          <w:tcPr>
            <w:tcW w:w="1080" w:type="dxa"/>
            <w:vMerge w:val="restart"/>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Wet mount</w:t>
            </w:r>
          </w:p>
        </w:tc>
        <w:tc>
          <w:tcPr>
            <w:tcW w:w="99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Positive</w:t>
            </w:r>
          </w:p>
        </w:tc>
        <w:tc>
          <w:tcPr>
            <w:tcW w:w="108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Negative</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Total</w:t>
            </w:r>
          </w:p>
        </w:tc>
        <w:tc>
          <w:tcPr>
            <w:tcW w:w="1170" w:type="dxa"/>
            <w:vMerge w:val="restart"/>
          </w:tcPr>
          <w:p w:rsidR="003C69E6" w:rsidRPr="007B448B" w:rsidRDefault="003C69E6"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Sensitivity</w:t>
            </w:r>
          </w:p>
          <w:p w:rsidR="003C69E6" w:rsidRPr="007B448B" w:rsidRDefault="003C69E6"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 (95%CI)</w:t>
            </w:r>
          </w:p>
        </w:tc>
        <w:tc>
          <w:tcPr>
            <w:tcW w:w="1170" w:type="dxa"/>
            <w:vMerge w:val="restart"/>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Specificity at(95%CI) </w:t>
            </w:r>
          </w:p>
        </w:tc>
        <w:tc>
          <w:tcPr>
            <w:tcW w:w="1080" w:type="dxa"/>
            <w:vMerge w:val="restart"/>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NPV</w:t>
            </w:r>
          </w:p>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at(95%CI)</w:t>
            </w:r>
          </w:p>
        </w:tc>
        <w:tc>
          <w:tcPr>
            <w:tcW w:w="1080" w:type="dxa"/>
            <w:vMerge w:val="restart"/>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PPV     at(95%CI)</w:t>
            </w:r>
          </w:p>
        </w:tc>
        <w:tc>
          <w:tcPr>
            <w:tcW w:w="1170" w:type="dxa"/>
            <w:vMerge w:val="restart"/>
          </w:tcPr>
          <w:p w:rsidR="003C69E6" w:rsidRPr="007B448B" w:rsidRDefault="003C69E6" w:rsidP="004E70C4">
            <w:pPr>
              <w:spacing w:line="360" w:lineRule="auto"/>
              <w:rPr>
                <w:rFonts w:ascii="Times New Roman" w:hAnsi="Times New Roman" w:cs="Times New Roman"/>
                <w:sz w:val="20"/>
                <w:szCs w:val="20"/>
              </w:rPr>
            </w:pPr>
            <w:r w:rsidRPr="007B448B">
              <w:rPr>
                <w:rFonts w:ascii="Times New Roman" w:hAnsi="Times New Roman" w:cs="Times New Roman"/>
                <w:sz w:val="20"/>
                <w:szCs w:val="20"/>
              </w:rPr>
              <w:t>Kappa value</w:t>
            </w:r>
          </w:p>
        </w:tc>
      </w:tr>
      <w:tr w:rsidR="003C69E6" w:rsidRPr="007B448B" w:rsidTr="00CF4A7E">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99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Positive</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63 (49.6%)</w:t>
            </w:r>
          </w:p>
        </w:tc>
        <w:tc>
          <w:tcPr>
            <w:tcW w:w="108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0(0%)</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63(29.9%)</w:t>
            </w:r>
          </w:p>
        </w:tc>
        <w:tc>
          <w:tcPr>
            <w:tcW w:w="117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17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17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r>
      <w:tr w:rsidR="003C69E6" w:rsidRPr="007B448B" w:rsidTr="00CF4A7E">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99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Negative</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64 (50.4%)</w:t>
            </w:r>
          </w:p>
        </w:tc>
        <w:tc>
          <w:tcPr>
            <w:tcW w:w="108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148(70.1%)</w:t>
            </w:r>
          </w:p>
        </w:tc>
        <w:tc>
          <w:tcPr>
            <w:tcW w:w="1170" w:type="dxa"/>
            <w:vMerge w:val="restart"/>
          </w:tcPr>
          <w:p w:rsidR="003C69E6" w:rsidRPr="007B448B" w:rsidRDefault="003C69E6" w:rsidP="004E70C4">
            <w:pPr>
              <w:spacing w:line="360" w:lineRule="auto"/>
              <w:rPr>
                <w:rFonts w:ascii="Times New Roman" w:hAnsi="Times New Roman" w:cs="Times New Roman"/>
                <w:sz w:val="20"/>
                <w:szCs w:val="20"/>
              </w:rPr>
            </w:pPr>
            <w:r w:rsidRPr="007B448B">
              <w:rPr>
                <w:rFonts w:ascii="Times New Roman" w:hAnsi="Times New Roman" w:cs="Times New Roman"/>
                <w:sz w:val="20"/>
                <w:szCs w:val="20"/>
              </w:rPr>
              <w:t>49.6%</w:t>
            </w:r>
            <w:r w:rsidRPr="007B448B">
              <w:rPr>
                <w:rFonts w:ascii="Times New Roman" w:eastAsia="MinionPro-Regular-Identity-H" w:hAnsi="Times New Roman" w:cs="Times New Roman"/>
                <w:sz w:val="20"/>
                <w:szCs w:val="20"/>
              </w:rPr>
              <w:t>[58.8-75.7%]</w:t>
            </w:r>
          </w:p>
        </w:tc>
        <w:tc>
          <w:tcPr>
            <w:tcW w:w="1170" w:type="dxa"/>
            <w:vMerge w:val="restart"/>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100%[95.7-100%]</w:t>
            </w:r>
          </w:p>
        </w:tc>
        <w:tc>
          <w:tcPr>
            <w:tcW w:w="1080" w:type="dxa"/>
            <w:vMerge w:val="restart"/>
          </w:tcPr>
          <w:p w:rsidR="003C69E6" w:rsidRPr="007B448B" w:rsidRDefault="003E360A"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56.8</w:t>
            </w:r>
            <w:r w:rsidR="003C69E6" w:rsidRPr="007B448B">
              <w:rPr>
                <w:rFonts w:ascii="Times New Roman" w:eastAsia="MinionPro-Regular-Identity-H" w:hAnsi="Times New Roman" w:cs="Times New Roman"/>
                <w:sz w:val="20"/>
                <w:szCs w:val="20"/>
              </w:rPr>
              <w:t>%[61.4-72.5%]</w:t>
            </w:r>
          </w:p>
        </w:tc>
        <w:tc>
          <w:tcPr>
            <w:tcW w:w="1080" w:type="dxa"/>
            <w:vMerge w:val="restart"/>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100%</w:t>
            </w:r>
          </w:p>
        </w:tc>
        <w:tc>
          <w:tcPr>
            <w:tcW w:w="1170" w:type="dxa"/>
            <w:vMerge w:val="restart"/>
          </w:tcPr>
          <w:p w:rsidR="003C69E6" w:rsidRPr="007B448B" w:rsidRDefault="00526393"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0.44</w:t>
            </w:r>
          </w:p>
        </w:tc>
      </w:tr>
      <w:tr w:rsidR="003C69E6" w:rsidRPr="007B448B" w:rsidTr="00CF4A7E">
        <w:trPr>
          <w:trHeight w:val="305"/>
        </w:trPr>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99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Total</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127(100%)</w:t>
            </w:r>
          </w:p>
        </w:tc>
        <w:tc>
          <w:tcPr>
            <w:tcW w:w="108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3C69E6" w:rsidRPr="007B448B" w:rsidRDefault="003C69E6"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211(100%)</w:t>
            </w:r>
          </w:p>
        </w:tc>
        <w:tc>
          <w:tcPr>
            <w:tcW w:w="117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17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08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c>
          <w:tcPr>
            <w:tcW w:w="1170" w:type="dxa"/>
            <w:vMerge/>
          </w:tcPr>
          <w:p w:rsidR="003C69E6" w:rsidRPr="007B448B" w:rsidRDefault="003C69E6" w:rsidP="004E70C4">
            <w:pPr>
              <w:spacing w:line="360" w:lineRule="auto"/>
              <w:jc w:val="both"/>
              <w:rPr>
                <w:rFonts w:ascii="Times New Roman" w:eastAsia="MinionPro-Regular-Identity-H" w:hAnsi="Times New Roman" w:cs="Times New Roman"/>
                <w:sz w:val="20"/>
                <w:szCs w:val="20"/>
              </w:rPr>
            </w:pPr>
          </w:p>
        </w:tc>
      </w:tr>
    </w:tbl>
    <w:p w:rsidR="005422A0" w:rsidRPr="007B448B" w:rsidRDefault="00454FD4" w:rsidP="004E70C4">
      <w:pPr>
        <w:pStyle w:val="Heading2"/>
        <w:spacing w:after="240" w:line="360" w:lineRule="auto"/>
        <w:rPr>
          <w:rFonts w:ascii="Times New Roman" w:hAnsi="Times New Roman" w:cs="Times New Roman"/>
          <w:b/>
          <w:color w:val="auto"/>
        </w:rPr>
      </w:pPr>
      <w:bookmarkStart w:id="74" w:name="_Toc528354162"/>
      <w:r w:rsidRPr="007B448B">
        <w:rPr>
          <w:rFonts w:ascii="Times New Roman" w:hAnsi="Times New Roman" w:cs="Times New Roman"/>
          <w:b/>
          <w:color w:val="auto"/>
        </w:rPr>
        <w:t xml:space="preserve">6.3 </w:t>
      </w:r>
      <w:r w:rsidR="003E1E5F" w:rsidRPr="007B448B">
        <w:rPr>
          <w:rFonts w:ascii="Times New Roman" w:hAnsi="Times New Roman" w:cs="Times New Roman"/>
          <w:b/>
          <w:color w:val="auto"/>
        </w:rPr>
        <w:t>Performance of Baermann</w:t>
      </w:r>
      <w:r w:rsidR="00856A6F" w:rsidRPr="007B448B">
        <w:rPr>
          <w:rFonts w:ascii="Times New Roman" w:hAnsi="Times New Roman" w:cs="Times New Roman"/>
          <w:b/>
          <w:color w:val="auto"/>
        </w:rPr>
        <w:t xml:space="preserve"> method against the “G</w:t>
      </w:r>
      <w:r w:rsidR="003E1E5F" w:rsidRPr="007B448B">
        <w:rPr>
          <w:rFonts w:ascii="Times New Roman" w:hAnsi="Times New Roman" w:cs="Times New Roman"/>
          <w:b/>
          <w:color w:val="auto"/>
        </w:rPr>
        <w:t>old standard</w:t>
      </w:r>
      <w:r w:rsidR="003363BC" w:rsidRPr="007B448B">
        <w:rPr>
          <w:rFonts w:ascii="Times New Roman" w:hAnsi="Times New Roman" w:cs="Times New Roman"/>
          <w:b/>
          <w:color w:val="auto"/>
        </w:rPr>
        <w:t>”</w:t>
      </w:r>
      <w:bookmarkEnd w:id="74"/>
    </w:p>
    <w:p w:rsidR="00F9066C" w:rsidRDefault="00B667B4"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The sensitivity, specificity,</w:t>
      </w:r>
      <w:r w:rsidR="005422A0" w:rsidRPr="007B448B">
        <w:rPr>
          <w:rFonts w:ascii="Times New Roman" w:hAnsi="Times New Roman" w:cs="Times New Roman"/>
          <w:sz w:val="24"/>
          <w:szCs w:val="24"/>
        </w:rPr>
        <w:t xml:space="preserve"> NPV</w:t>
      </w:r>
      <w:r w:rsidRPr="007B448B">
        <w:rPr>
          <w:rFonts w:ascii="Times New Roman" w:hAnsi="Times New Roman" w:cs="Times New Roman"/>
          <w:sz w:val="24"/>
          <w:szCs w:val="24"/>
        </w:rPr>
        <w:t>,</w:t>
      </w:r>
      <w:r w:rsidR="00AA7638"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and PPV </w:t>
      </w:r>
      <w:r w:rsidR="005422A0" w:rsidRPr="007B448B">
        <w:rPr>
          <w:rFonts w:ascii="Times New Roman" w:hAnsi="Times New Roman" w:cs="Times New Roman"/>
          <w:sz w:val="24"/>
          <w:szCs w:val="24"/>
        </w:rPr>
        <w:t>of</w:t>
      </w:r>
      <w:r w:rsidR="00AA7638" w:rsidRPr="007B448B">
        <w:rPr>
          <w:rFonts w:ascii="Times New Roman" w:hAnsi="Times New Roman" w:cs="Times New Roman"/>
          <w:sz w:val="24"/>
          <w:szCs w:val="24"/>
        </w:rPr>
        <w:t xml:space="preserve"> </w:t>
      </w:r>
      <w:r w:rsidR="00E57DE4" w:rsidRPr="007B448B">
        <w:rPr>
          <w:rFonts w:ascii="Times New Roman" w:hAnsi="Times New Roman" w:cs="Times New Roman"/>
          <w:sz w:val="24"/>
          <w:szCs w:val="24"/>
        </w:rPr>
        <w:t xml:space="preserve">Baermann method </w:t>
      </w:r>
      <w:r w:rsidR="00AC0267" w:rsidRPr="007B448B">
        <w:rPr>
          <w:rFonts w:ascii="Times New Roman" w:hAnsi="Times New Roman" w:cs="Times New Roman"/>
          <w:sz w:val="24"/>
          <w:szCs w:val="24"/>
        </w:rPr>
        <w:t>were</w:t>
      </w:r>
      <w:r w:rsidR="005422A0" w:rsidRPr="007B448B">
        <w:rPr>
          <w:rFonts w:ascii="Times New Roman" w:hAnsi="Times New Roman" w:cs="Times New Roman"/>
          <w:sz w:val="24"/>
          <w:szCs w:val="24"/>
        </w:rPr>
        <w:t xml:space="preserve"> 42.5%</w:t>
      </w:r>
      <w:r w:rsidRPr="007B448B">
        <w:rPr>
          <w:rFonts w:ascii="Times New Roman" w:hAnsi="Times New Roman" w:cs="Times New Roman"/>
          <w:sz w:val="24"/>
          <w:szCs w:val="24"/>
        </w:rPr>
        <w:t xml:space="preserve">, 100%, 53.5%, and 100% </w:t>
      </w:r>
      <w:r w:rsidR="005422A0" w:rsidRPr="007B448B">
        <w:rPr>
          <w:rFonts w:ascii="Times New Roman" w:hAnsi="Times New Roman" w:cs="Times New Roman"/>
          <w:sz w:val="24"/>
          <w:szCs w:val="24"/>
        </w:rPr>
        <w:t>respectively. Agreem</w:t>
      </w:r>
      <w:r w:rsidR="00F51F9D" w:rsidRPr="007B448B">
        <w:rPr>
          <w:rFonts w:ascii="Times New Roman" w:hAnsi="Times New Roman" w:cs="Times New Roman"/>
          <w:sz w:val="24"/>
          <w:szCs w:val="24"/>
        </w:rPr>
        <w:t>ents of the test with the “Gold</w:t>
      </w:r>
      <w:r w:rsidR="005422A0" w:rsidRPr="007B448B">
        <w:rPr>
          <w:rFonts w:ascii="Times New Roman" w:hAnsi="Times New Roman" w:cs="Times New Roman"/>
          <w:sz w:val="24"/>
          <w:szCs w:val="24"/>
        </w:rPr>
        <w:t xml:space="preserve"> standard</w:t>
      </w:r>
      <w:r w:rsidR="00F51F9D" w:rsidRPr="007B448B">
        <w:rPr>
          <w:rFonts w:ascii="Times New Roman" w:hAnsi="Times New Roman" w:cs="Times New Roman"/>
          <w:sz w:val="24"/>
          <w:szCs w:val="24"/>
        </w:rPr>
        <w:t>”</w:t>
      </w:r>
      <w:r w:rsidR="005422A0" w:rsidRPr="007B448B">
        <w:rPr>
          <w:rFonts w:ascii="Times New Roman" w:hAnsi="Times New Roman" w:cs="Times New Roman"/>
          <w:sz w:val="24"/>
          <w:szCs w:val="24"/>
        </w:rPr>
        <w:t xml:space="preserve"> for diagnosis of i</w:t>
      </w:r>
      <w:r w:rsidR="005E5D95" w:rsidRPr="007B448B">
        <w:rPr>
          <w:rFonts w:ascii="Times New Roman" w:hAnsi="Times New Roman" w:cs="Times New Roman"/>
          <w:sz w:val="24"/>
          <w:szCs w:val="24"/>
        </w:rPr>
        <w:t xml:space="preserve">ntestinal parasites was poor </w:t>
      </w:r>
      <w:r w:rsidR="005422A0" w:rsidRPr="007B448B">
        <w:rPr>
          <w:rFonts w:ascii="Times New Roman" w:hAnsi="Times New Roman" w:cs="Times New Roman"/>
          <w:sz w:val="24"/>
          <w:szCs w:val="24"/>
        </w:rPr>
        <w:t>(k = 0.</w:t>
      </w:r>
      <w:r w:rsidR="005E5D95" w:rsidRPr="007B448B">
        <w:rPr>
          <w:rFonts w:ascii="Times New Roman" w:hAnsi="Times New Roman" w:cs="Times New Roman"/>
          <w:sz w:val="24"/>
          <w:szCs w:val="24"/>
        </w:rPr>
        <w:t>046</w:t>
      </w:r>
      <w:r w:rsidR="00B8385D" w:rsidRPr="007B448B">
        <w:rPr>
          <w:rFonts w:ascii="Times New Roman" w:hAnsi="Times New Roman" w:cs="Times New Roman"/>
          <w:sz w:val="24"/>
          <w:szCs w:val="24"/>
        </w:rPr>
        <w:t>).</w:t>
      </w:r>
    </w:p>
    <w:p w:rsidR="005F77C3" w:rsidRDefault="005F77C3" w:rsidP="004E70C4">
      <w:pPr>
        <w:spacing w:line="360" w:lineRule="auto"/>
        <w:jc w:val="both"/>
        <w:rPr>
          <w:rFonts w:ascii="Times New Roman" w:hAnsi="Times New Roman" w:cs="Times New Roman"/>
          <w:sz w:val="24"/>
          <w:szCs w:val="24"/>
        </w:rPr>
      </w:pPr>
    </w:p>
    <w:p w:rsidR="005F77C3" w:rsidRPr="007B448B" w:rsidRDefault="005F77C3" w:rsidP="004E70C4">
      <w:pPr>
        <w:spacing w:line="360" w:lineRule="auto"/>
        <w:jc w:val="both"/>
        <w:rPr>
          <w:rFonts w:ascii="Times New Roman" w:hAnsi="Times New Roman" w:cs="Times New Roman"/>
          <w:sz w:val="24"/>
          <w:szCs w:val="24"/>
        </w:rPr>
      </w:pPr>
    </w:p>
    <w:p w:rsidR="00B326A7" w:rsidRPr="007B448B" w:rsidRDefault="004155F8"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lastRenderedPageBreak/>
        <w:t xml:space="preserve">Table.4 </w:t>
      </w:r>
      <w:r w:rsidR="0095441E" w:rsidRPr="007B448B">
        <w:rPr>
          <w:rFonts w:ascii="Times New Roman" w:hAnsi="Times New Roman" w:cs="Times New Roman"/>
          <w:sz w:val="24"/>
          <w:szCs w:val="24"/>
        </w:rPr>
        <w:t xml:space="preserve">The performance </w:t>
      </w:r>
      <w:r w:rsidR="00F432F9" w:rsidRPr="007B448B">
        <w:rPr>
          <w:rFonts w:ascii="Times New Roman" w:hAnsi="Times New Roman" w:cs="Times New Roman"/>
          <w:sz w:val="24"/>
          <w:szCs w:val="24"/>
        </w:rPr>
        <w:t xml:space="preserve">of Baermann method </w:t>
      </w:r>
      <w:r w:rsidR="0095441E" w:rsidRPr="007B448B">
        <w:rPr>
          <w:rFonts w:ascii="Times New Roman" w:hAnsi="Times New Roman" w:cs="Times New Roman"/>
          <w:sz w:val="24"/>
          <w:szCs w:val="24"/>
        </w:rPr>
        <w:t xml:space="preserve">against </w:t>
      </w:r>
      <w:r w:rsidR="004142ED" w:rsidRPr="007B448B">
        <w:rPr>
          <w:rFonts w:ascii="Times New Roman" w:hAnsi="Times New Roman" w:cs="Times New Roman"/>
          <w:sz w:val="24"/>
          <w:szCs w:val="24"/>
        </w:rPr>
        <w:t>the “Gold</w:t>
      </w:r>
      <w:r w:rsidR="00F432F9" w:rsidRPr="007B448B">
        <w:rPr>
          <w:rFonts w:ascii="Times New Roman" w:hAnsi="Times New Roman" w:cs="Times New Roman"/>
          <w:sz w:val="24"/>
          <w:szCs w:val="24"/>
        </w:rPr>
        <w:t xml:space="preserve"> standard</w:t>
      </w:r>
      <w:r w:rsidR="004142ED" w:rsidRPr="007B448B">
        <w:rPr>
          <w:rFonts w:ascii="Times New Roman" w:hAnsi="Times New Roman" w:cs="Times New Roman"/>
          <w:sz w:val="24"/>
          <w:szCs w:val="24"/>
        </w:rPr>
        <w:t>”</w:t>
      </w:r>
      <w:r w:rsidR="00AA7638" w:rsidRPr="007B448B">
        <w:rPr>
          <w:rFonts w:ascii="Times New Roman" w:hAnsi="Times New Roman" w:cs="Times New Roman"/>
          <w:sz w:val="24"/>
          <w:szCs w:val="24"/>
        </w:rPr>
        <w:t xml:space="preserve"> </w:t>
      </w:r>
      <w:r w:rsidR="0095441E" w:rsidRPr="007B448B">
        <w:rPr>
          <w:rFonts w:ascii="Times New Roman" w:eastAsia="MinionPro-Regular-Identity-H" w:hAnsi="Times New Roman" w:cs="Times New Roman"/>
          <w:sz w:val="24"/>
          <w:szCs w:val="24"/>
        </w:rPr>
        <w:t xml:space="preserve">at Meshenti and </w:t>
      </w:r>
      <w:r w:rsidR="007C55DD" w:rsidRPr="007B448B">
        <w:rPr>
          <w:rFonts w:ascii="Times New Roman" w:eastAsia="MinionPro-Regular-Identity-H" w:hAnsi="Times New Roman" w:cs="Times New Roman"/>
          <w:sz w:val="24"/>
          <w:szCs w:val="24"/>
        </w:rPr>
        <w:t>Gedro elementary school</w:t>
      </w:r>
      <w:r w:rsidR="00C10BDF" w:rsidRPr="007B448B">
        <w:rPr>
          <w:rFonts w:ascii="Times New Roman" w:eastAsia="MinionPro-Regular-Identity-H" w:hAnsi="Times New Roman" w:cs="Times New Roman"/>
          <w:sz w:val="24"/>
          <w:szCs w:val="24"/>
        </w:rPr>
        <w:t>s</w:t>
      </w:r>
      <w:r w:rsidR="00AA7638" w:rsidRPr="007B448B">
        <w:rPr>
          <w:rFonts w:ascii="Times New Roman" w:eastAsia="MinionPro-Regular-Identity-H" w:hAnsi="Times New Roman" w:cs="Times New Roman"/>
          <w:sz w:val="24"/>
          <w:szCs w:val="24"/>
        </w:rPr>
        <w:t xml:space="preserve"> </w:t>
      </w:r>
      <w:r w:rsidR="007C55DD" w:rsidRPr="007B448B">
        <w:rPr>
          <w:rFonts w:ascii="Times New Roman" w:hAnsi="Times New Roman" w:cs="Times New Roman"/>
          <w:sz w:val="24"/>
          <w:szCs w:val="24"/>
        </w:rPr>
        <w:t xml:space="preserve">from </w:t>
      </w:r>
      <w:r w:rsidR="001B2078" w:rsidRPr="007B448B">
        <w:rPr>
          <w:rFonts w:ascii="Times New Roman" w:eastAsia="MinionPro-Regular-Identity-H" w:hAnsi="Times New Roman" w:cs="Times New Roman"/>
          <w:sz w:val="24"/>
          <w:szCs w:val="24"/>
        </w:rPr>
        <w:t>March</w:t>
      </w:r>
      <w:r w:rsidR="007C55DD" w:rsidRPr="007B448B">
        <w:rPr>
          <w:rFonts w:ascii="Times New Roman" w:eastAsia="MinionPro-Regular-Identity-H" w:hAnsi="Times New Roman" w:cs="Times New Roman"/>
          <w:sz w:val="24"/>
          <w:szCs w:val="24"/>
        </w:rPr>
        <w:t xml:space="preserve"> to June 2018</w:t>
      </w:r>
    </w:p>
    <w:tbl>
      <w:tblPr>
        <w:tblStyle w:val="TableGrid"/>
        <w:tblW w:w="10800" w:type="dxa"/>
        <w:tblInd w:w="-882" w:type="dxa"/>
        <w:tblBorders>
          <w:left w:val="none" w:sz="0" w:space="0" w:color="auto"/>
          <w:right w:val="none" w:sz="0" w:space="0" w:color="auto"/>
          <w:insideH w:val="none" w:sz="0" w:space="0" w:color="auto"/>
          <w:insideV w:val="none" w:sz="0" w:space="0" w:color="auto"/>
        </w:tblBorders>
        <w:tblLayout w:type="fixed"/>
        <w:tblLook w:val="04A0"/>
      </w:tblPr>
      <w:tblGrid>
        <w:gridCol w:w="1080"/>
        <w:gridCol w:w="990"/>
        <w:gridCol w:w="1170"/>
        <w:gridCol w:w="1080"/>
        <w:gridCol w:w="1170"/>
        <w:gridCol w:w="1170"/>
        <w:gridCol w:w="1170"/>
        <w:gridCol w:w="1080"/>
        <w:gridCol w:w="1080"/>
        <w:gridCol w:w="810"/>
      </w:tblGrid>
      <w:tr w:rsidR="00CF3AAF" w:rsidRPr="007B448B" w:rsidTr="001E4362">
        <w:tc>
          <w:tcPr>
            <w:tcW w:w="1080" w:type="dxa"/>
          </w:tcPr>
          <w:p w:rsidR="00B326A7" w:rsidRPr="007B448B" w:rsidRDefault="00B326A7" w:rsidP="004E70C4">
            <w:pPr>
              <w:spacing w:line="360" w:lineRule="auto"/>
              <w:jc w:val="both"/>
              <w:rPr>
                <w:rFonts w:ascii="Times New Roman" w:eastAsia="MinionPro-Regular-Identity-H" w:hAnsi="Times New Roman" w:cs="Times New Roman"/>
                <w:sz w:val="20"/>
                <w:szCs w:val="20"/>
              </w:rPr>
            </w:pPr>
          </w:p>
        </w:tc>
        <w:tc>
          <w:tcPr>
            <w:tcW w:w="9720" w:type="dxa"/>
            <w:gridSpan w:val="9"/>
          </w:tcPr>
          <w:p w:rsidR="00B326A7" w:rsidRPr="007B448B" w:rsidRDefault="00E57764"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w:t>
            </w:r>
            <w:r w:rsidR="00B326A7" w:rsidRPr="007B448B">
              <w:rPr>
                <w:rFonts w:ascii="Times New Roman" w:eastAsia="MinionPro-Regular-Identity-H" w:hAnsi="Times New Roman" w:cs="Times New Roman"/>
                <w:sz w:val="20"/>
                <w:szCs w:val="20"/>
              </w:rPr>
              <w:t>Gold standard</w:t>
            </w:r>
            <w:r w:rsidRPr="007B448B">
              <w:rPr>
                <w:rFonts w:ascii="Times New Roman" w:eastAsia="MinionPro-Regular-Identity-H" w:hAnsi="Times New Roman" w:cs="Times New Roman"/>
                <w:sz w:val="20"/>
                <w:szCs w:val="20"/>
              </w:rPr>
              <w:t>”</w:t>
            </w:r>
            <w:r w:rsidR="00B326A7" w:rsidRPr="007B448B">
              <w:rPr>
                <w:rFonts w:ascii="Times New Roman" w:eastAsia="MinionPro-Regular-Identity-H" w:hAnsi="Times New Roman" w:cs="Times New Roman"/>
                <w:sz w:val="20"/>
                <w:szCs w:val="20"/>
              </w:rPr>
              <w:t xml:space="preserve"> method</w:t>
            </w:r>
          </w:p>
        </w:tc>
      </w:tr>
      <w:tr w:rsidR="001F2380" w:rsidRPr="007B448B" w:rsidTr="001E4362">
        <w:tc>
          <w:tcPr>
            <w:tcW w:w="1080" w:type="dxa"/>
            <w:vMerge w:val="restart"/>
          </w:tcPr>
          <w:p w:rsidR="00536A97" w:rsidRPr="007B448B" w:rsidRDefault="00536A97" w:rsidP="004E70C4">
            <w:pPr>
              <w:spacing w:line="360" w:lineRule="auto"/>
              <w:jc w:val="both"/>
              <w:rPr>
                <w:rFonts w:ascii="Times New Roman" w:eastAsia="MinionPro-Regular-Identity-H" w:hAnsi="Times New Roman" w:cs="Times New Roman"/>
                <w:sz w:val="20"/>
                <w:szCs w:val="20"/>
              </w:rPr>
            </w:pPr>
          </w:p>
          <w:p w:rsidR="00CF3AAF" w:rsidRPr="007B448B" w:rsidRDefault="00CF3AAF"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Baermann</w:t>
            </w:r>
          </w:p>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990" w:type="dxa"/>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1170" w:type="dxa"/>
          </w:tcPr>
          <w:p w:rsidR="00CF3AAF" w:rsidRPr="007B448B" w:rsidRDefault="001F2380"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w:t>
            </w:r>
            <w:r w:rsidR="00CF3AAF" w:rsidRPr="007B448B">
              <w:rPr>
                <w:rFonts w:ascii="Times New Roman" w:eastAsia="MinionPro-Regular-Identity-H" w:hAnsi="Times New Roman" w:cs="Times New Roman"/>
                <w:sz w:val="20"/>
                <w:szCs w:val="20"/>
              </w:rPr>
              <w:t>ositive</w:t>
            </w:r>
          </w:p>
        </w:tc>
        <w:tc>
          <w:tcPr>
            <w:tcW w:w="1080" w:type="dxa"/>
          </w:tcPr>
          <w:p w:rsidR="00CF3AAF" w:rsidRPr="007B448B" w:rsidRDefault="001F2380"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w:t>
            </w:r>
            <w:r w:rsidR="00CF3AAF" w:rsidRPr="007B448B">
              <w:rPr>
                <w:rFonts w:ascii="Times New Roman" w:eastAsia="MinionPro-Regular-Identity-H" w:hAnsi="Times New Roman" w:cs="Times New Roman"/>
                <w:sz w:val="20"/>
                <w:szCs w:val="20"/>
              </w:rPr>
              <w:t>egative</w:t>
            </w:r>
          </w:p>
        </w:tc>
        <w:tc>
          <w:tcPr>
            <w:tcW w:w="1170" w:type="dxa"/>
          </w:tcPr>
          <w:p w:rsidR="00CF3AAF" w:rsidRPr="007B448B" w:rsidRDefault="00D11D00"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w:t>
            </w:r>
            <w:r w:rsidR="00CF3AAF" w:rsidRPr="007B448B">
              <w:rPr>
                <w:rFonts w:ascii="Times New Roman" w:eastAsia="MinionPro-Regular-Identity-H" w:hAnsi="Times New Roman" w:cs="Times New Roman"/>
                <w:sz w:val="20"/>
                <w:szCs w:val="20"/>
              </w:rPr>
              <w:t>otal</w:t>
            </w:r>
          </w:p>
        </w:tc>
        <w:tc>
          <w:tcPr>
            <w:tcW w:w="1170" w:type="dxa"/>
            <w:vMerge w:val="restart"/>
          </w:tcPr>
          <w:p w:rsidR="00CF3AAF" w:rsidRPr="007B448B" w:rsidRDefault="00CF3AAF"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Sensitivity</w:t>
            </w:r>
          </w:p>
          <w:p w:rsidR="00CF3AAF" w:rsidRPr="007B448B" w:rsidRDefault="00CF3AAF"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 (95%CI)</w:t>
            </w:r>
          </w:p>
        </w:tc>
        <w:tc>
          <w:tcPr>
            <w:tcW w:w="1170" w:type="dxa"/>
            <w:vMerge w:val="restart"/>
          </w:tcPr>
          <w:p w:rsidR="00CF3AAF" w:rsidRPr="007B448B" w:rsidRDefault="00CF3AAF"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Specificity at(95%CI) </w:t>
            </w:r>
          </w:p>
        </w:tc>
        <w:tc>
          <w:tcPr>
            <w:tcW w:w="1080" w:type="dxa"/>
            <w:vMerge w:val="restart"/>
          </w:tcPr>
          <w:p w:rsidR="00CF3AAF" w:rsidRPr="007B448B" w:rsidRDefault="00CF3AAF"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NPV</w:t>
            </w:r>
          </w:p>
          <w:p w:rsidR="00CF3AAF" w:rsidRPr="007B448B" w:rsidRDefault="00CF3AAF"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at(95%CI)</w:t>
            </w:r>
          </w:p>
        </w:tc>
        <w:tc>
          <w:tcPr>
            <w:tcW w:w="1080" w:type="dxa"/>
            <w:vMerge w:val="restart"/>
          </w:tcPr>
          <w:p w:rsidR="00CF3AAF" w:rsidRPr="007B448B" w:rsidRDefault="00CF3AAF"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PPV at(95%C</w:t>
            </w:r>
            <w:r w:rsidR="007E0D62" w:rsidRPr="007B448B">
              <w:rPr>
                <w:rFonts w:ascii="Times New Roman" w:eastAsia="MinionPro-Regular-Identity-H" w:hAnsi="Times New Roman" w:cs="Times New Roman"/>
                <w:sz w:val="20"/>
                <w:szCs w:val="20"/>
              </w:rPr>
              <w:t>I)</w:t>
            </w:r>
          </w:p>
        </w:tc>
        <w:tc>
          <w:tcPr>
            <w:tcW w:w="810" w:type="dxa"/>
            <w:vMerge w:val="restart"/>
          </w:tcPr>
          <w:p w:rsidR="00CF3AAF" w:rsidRPr="007B448B" w:rsidRDefault="00CF3AAF" w:rsidP="004E70C4">
            <w:pPr>
              <w:spacing w:line="360" w:lineRule="auto"/>
              <w:rPr>
                <w:rFonts w:ascii="Times New Roman" w:hAnsi="Times New Roman" w:cs="Times New Roman"/>
                <w:sz w:val="20"/>
                <w:szCs w:val="20"/>
              </w:rPr>
            </w:pPr>
            <w:r w:rsidRPr="007B448B">
              <w:rPr>
                <w:rFonts w:ascii="Times New Roman" w:hAnsi="Times New Roman" w:cs="Times New Roman"/>
                <w:sz w:val="20"/>
                <w:szCs w:val="20"/>
              </w:rPr>
              <w:t>Kappa value</w:t>
            </w:r>
          </w:p>
        </w:tc>
      </w:tr>
      <w:tr w:rsidR="001F2380" w:rsidRPr="007B448B" w:rsidTr="00835EC4">
        <w:trPr>
          <w:trHeight w:val="423"/>
        </w:trPr>
        <w:tc>
          <w:tcPr>
            <w:tcW w:w="1080" w:type="dxa"/>
            <w:vMerge/>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990" w:type="dxa"/>
          </w:tcPr>
          <w:p w:rsidR="00CF3AAF" w:rsidRPr="007B448B" w:rsidRDefault="001F2380"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w:t>
            </w:r>
            <w:r w:rsidR="00CF3AAF" w:rsidRPr="007B448B">
              <w:rPr>
                <w:rFonts w:ascii="Times New Roman" w:eastAsia="MinionPro-Regular-Identity-H" w:hAnsi="Times New Roman" w:cs="Times New Roman"/>
                <w:sz w:val="20"/>
                <w:szCs w:val="20"/>
              </w:rPr>
              <w:t>ositive</w:t>
            </w:r>
          </w:p>
        </w:tc>
        <w:tc>
          <w:tcPr>
            <w:tcW w:w="1170" w:type="dxa"/>
          </w:tcPr>
          <w:p w:rsidR="00CF3AAF"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54(42.5%)</w:t>
            </w:r>
          </w:p>
        </w:tc>
        <w:tc>
          <w:tcPr>
            <w:tcW w:w="1080" w:type="dxa"/>
          </w:tcPr>
          <w:p w:rsidR="00CF3AAF"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0(0%)</w:t>
            </w:r>
          </w:p>
        </w:tc>
        <w:tc>
          <w:tcPr>
            <w:tcW w:w="1170" w:type="dxa"/>
          </w:tcPr>
          <w:p w:rsidR="00CF3AAF"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102(48.3%)</w:t>
            </w:r>
          </w:p>
        </w:tc>
        <w:tc>
          <w:tcPr>
            <w:tcW w:w="1170" w:type="dxa"/>
            <w:vMerge/>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1170" w:type="dxa"/>
            <w:vMerge/>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1080" w:type="dxa"/>
            <w:vMerge/>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1080" w:type="dxa"/>
            <w:vMerge/>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c>
          <w:tcPr>
            <w:tcW w:w="810" w:type="dxa"/>
            <w:vMerge/>
          </w:tcPr>
          <w:p w:rsidR="00CF3AAF" w:rsidRPr="007B448B" w:rsidRDefault="00CF3AAF" w:rsidP="004E70C4">
            <w:pPr>
              <w:spacing w:line="360" w:lineRule="auto"/>
              <w:jc w:val="both"/>
              <w:rPr>
                <w:rFonts w:ascii="Times New Roman" w:eastAsia="MinionPro-Regular-Identity-H" w:hAnsi="Times New Roman" w:cs="Times New Roman"/>
                <w:sz w:val="20"/>
                <w:szCs w:val="20"/>
              </w:rPr>
            </w:pPr>
          </w:p>
        </w:tc>
      </w:tr>
      <w:tr w:rsidR="001F2380" w:rsidRPr="007B448B" w:rsidTr="00835EC4">
        <w:trPr>
          <w:trHeight w:val="441"/>
        </w:trPr>
        <w:tc>
          <w:tcPr>
            <w:tcW w:w="108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c>
          <w:tcPr>
            <w:tcW w:w="990" w:type="dxa"/>
          </w:tcPr>
          <w:p w:rsidR="00691EA8" w:rsidRPr="007B448B" w:rsidRDefault="001F2380"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w:t>
            </w:r>
            <w:r w:rsidR="00691EA8" w:rsidRPr="007B448B">
              <w:rPr>
                <w:rFonts w:ascii="Times New Roman" w:eastAsia="MinionPro-Regular-Identity-H" w:hAnsi="Times New Roman" w:cs="Times New Roman"/>
                <w:sz w:val="20"/>
                <w:szCs w:val="20"/>
              </w:rPr>
              <w:t>egative</w:t>
            </w:r>
          </w:p>
        </w:tc>
        <w:tc>
          <w:tcPr>
            <w:tcW w:w="1170" w:type="dxa"/>
          </w:tcPr>
          <w:p w:rsidR="00691EA8"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73(57.5%)</w:t>
            </w:r>
          </w:p>
        </w:tc>
        <w:tc>
          <w:tcPr>
            <w:tcW w:w="1080" w:type="dxa"/>
          </w:tcPr>
          <w:p w:rsidR="00691EA8"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691EA8"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109(51.7%)</w:t>
            </w:r>
          </w:p>
        </w:tc>
        <w:tc>
          <w:tcPr>
            <w:tcW w:w="1170" w:type="dxa"/>
            <w:vMerge w:val="restart"/>
          </w:tcPr>
          <w:p w:rsidR="00691EA8" w:rsidRPr="007B448B" w:rsidRDefault="006E2B2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42.5</w:t>
            </w:r>
            <w:r w:rsidR="0043351B" w:rsidRPr="007B448B">
              <w:rPr>
                <w:rFonts w:ascii="Times New Roman" w:eastAsia="MinionPro-Regular-Identity-H" w:hAnsi="Times New Roman" w:cs="Times New Roman"/>
                <w:sz w:val="20"/>
                <w:szCs w:val="20"/>
              </w:rPr>
              <w:t>%</w:t>
            </w:r>
            <w:r w:rsidR="004D0744" w:rsidRPr="007B448B">
              <w:rPr>
                <w:rFonts w:ascii="Times New Roman" w:eastAsia="MinionPro-Regular-Identity-H" w:hAnsi="Times New Roman" w:cs="Times New Roman"/>
                <w:sz w:val="20"/>
                <w:szCs w:val="20"/>
              </w:rPr>
              <w:t>[33.8-51.6%]</w:t>
            </w:r>
          </w:p>
        </w:tc>
        <w:tc>
          <w:tcPr>
            <w:tcW w:w="1170" w:type="dxa"/>
            <w:vMerge w:val="restart"/>
          </w:tcPr>
          <w:p w:rsidR="00691EA8" w:rsidRPr="007B448B" w:rsidRDefault="0043351B"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w:t>
            </w:r>
            <w:r w:rsidR="004D0744" w:rsidRPr="007B448B">
              <w:rPr>
                <w:rFonts w:ascii="Times New Roman" w:eastAsia="MinionPro-Regular-Identity-H" w:hAnsi="Times New Roman" w:cs="Times New Roman"/>
                <w:sz w:val="20"/>
                <w:szCs w:val="20"/>
              </w:rPr>
              <w:t>[95.7-100%]</w:t>
            </w:r>
          </w:p>
        </w:tc>
        <w:tc>
          <w:tcPr>
            <w:tcW w:w="1080" w:type="dxa"/>
            <w:vMerge w:val="restart"/>
          </w:tcPr>
          <w:p w:rsidR="00691EA8" w:rsidRPr="007B448B" w:rsidRDefault="0043351B"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53.5%</w:t>
            </w:r>
            <w:r w:rsidR="004D0744" w:rsidRPr="007B448B">
              <w:rPr>
                <w:rFonts w:ascii="Times New Roman" w:eastAsia="MinionPro-Regular-Identity-H" w:hAnsi="Times New Roman" w:cs="Times New Roman"/>
                <w:sz w:val="20"/>
                <w:szCs w:val="20"/>
              </w:rPr>
              <w:t>[49.7-57.2%]</w:t>
            </w:r>
          </w:p>
        </w:tc>
        <w:tc>
          <w:tcPr>
            <w:tcW w:w="1080" w:type="dxa"/>
            <w:vMerge w:val="restart"/>
          </w:tcPr>
          <w:p w:rsidR="00691EA8" w:rsidRPr="007B448B" w:rsidRDefault="00691EA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w:t>
            </w:r>
          </w:p>
        </w:tc>
        <w:tc>
          <w:tcPr>
            <w:tcW w:w="810" w:type="dxa"/>
            <w:vMerge w:val="restart"/>
          </w:tcPr>
          <w:p w:rsidR="00691EA8" w:rsidRPr="007B448B" w:rsidRDefault="00691EA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0.046</w:t>
            </w:r>
          </w:p>
        </w:tc>
      </w:tr>
      <w:tr w:rsidR="001F2380" w:rsidRPr="007B448B" w:rsidTr="00835EC4">
        <w:trPr>
          <w:trHeight w:val="549"/>
        </w:trPr>
        <w:tc>
          <w:tcPr>
            <w:tcW w:w="108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c>
          <w:tcPr>
            <w:tcW w:w="990" w:type="dxa"/>
          </w:tcPr>
          <w:p w:rsidR="00691EA8" w:rsidRPr="007B448B" w:rsidRDefault="00546D3B"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w:t>
            </w:r>
            <w:r w:rsidR="00691EA8" w:rsidRPr="007B448B">
              <w:rPr>
                <w:rFonts w:ascii="Times New Roman" w:eastAsia="MinionPro-Regular-Identity-H" w:hAnsi="Times New Roman" w:cs="Times New Roman"/>
                <w:sz w:val="20"/>
                <w:szCs w:val="20"/>
              </w:rPr>
              <w:t>otal</w:t>
            </w:r>
          </w:p>
        </w:tc>
        <w:tc>
          <w:tcPr>
            <w:tcW w:w="1170" w:type="dxa"/>
          </w:tcPr>
          <w:p w:rsidR="00691EA8"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127(100%)</w:t>
            </w:r>
          </w:p>
        </w:tc>
        <w:tc>
          <w:tcPr>
            <w:tcW w:w="1080" w:type="dxa"/>
          </w:tcPr>
          <w:p w:rsidR="00691EA8"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691EA8" w:rsidRPr="007B448B" w:rsidRDefault="000807E2"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211(100%)</w:t>
            </w:r>
          </w:p>
        </w:tc>
        <w:tc>
          <w:tcPr>
            <w:tcW w:w="117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c>
          <w:tcPr>
            <w:tcW w:w="117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c>
          <w:tcPr>
            <w:tcW w:w="108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c>
          <w:tcPr>
            <w:tcW w:w="108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c>
          <w:tcPr>
            <w:tcW w:w="810" w:type="dxa"/>
            <w:vMerge/>
          </w:tcPr>
          <w:p w:rsidR="00691EA8" w:rsidRPr="007B448B" w:rsidRDefault="00691EA8" w:rsidP="004E70C4">
            <w:pPr>
              <w:spacing w:line="360" w:lineRule="auto"/>
              <w:jc w:val="both"/>
              <w:rPr>
                <w:rFonts w:ascii="Times New Roman" w:eastAsia="MinionPro-Regular-Identity-H" w:hAnsi="Times New Roman" w:cs="Times New Roman"/>
                <w:sz w:val="20"/>
                <w:szCs w:val="20"/>
              </w:rPr>
            </w:pPr>
          </w:p>
        </w:tc>
      </w:tr>
    </w:tbl>
    <w:p w:rsidR="00C60B71" w:rsidRPr="007B448B" w:rsidRDefault="00C60B71" w:rsidP="004E70C4">
      <w:pPr>
        <w:spacing w:line="360" w:lineRule="auto"/>
        <w:jc w:val="both"/>
        <w:rPr>
          <w:rFonts w:ascii="Times New Roman" w:eastAsia="MinionPro-Regular-Identity-H" w:hAnsi="Times New Roman" w:cs="Times New Roman"/>
          <w:sz w:val="24"/>
          <w:szCs w:val="24"/>
        </w:rPr>
      </w:pPr>
    </w:p>
    <w:p w:rsidR="004E46E2" w:rsidRPr="007B448B" w:rsidRDefault="00454FD4" w:rsidP="004E70C4">
      <w:pPr>
        <w:pStyle w:val="Heading2"/>
        <w:spacing w:after="240" w:line="360" w:lineRule="auto"/>
        <w:rPr>
          <w:rFonts w:ascii="Times New Roman" w:hAnsi="Times New Roman" w:cs="Times New Roman"/>
          <w:b/>
          <w:color w:val="auto"/>
        </w:rPr>
      </w:pPr>
      <w:bookmarkStart w:id="75" w:name="_Toc528354163"/>
      <w:r w:rsidRPr="007B448B">
        <w:rPr>
          <w:rFonts w:ascii="Times New Roman" w:hAnsi="Times New Roman" w:cs="Times New Roman"/>
          <w:b/>
          <w:color w:val="auto"/>
        </w:rPr>
        <w:t>6.4</w:t>
      </w:r>
      <w:r w:rsidR="005F77C3">
        <w:rPr>
          <w:rFonts w:ascii="Times New Roman" w:hAnsi="Times New Roman" w:cs="Times New Roman"/>
          <w:b/>
          <w:color w:val="auto"/>
        </w:rPr>
        <w:t xml:space="preserve"> </w:t>
      </w:r>
      <w:r w:rsidR="008F3663" w:rsidRPr="007B448B">
        <w:rPr>
          <w:rFonts w:ascii="Times New Roman" w:hAnsi="Times New Roman" w:cs="Times New Roman"/>
          <w:b/>
          <w:color w:val="auto"/>
        </w:rPr>
        <w:t>Performance of Modified Baermann method against the “Gold standard</w:t>
      </w:r>
      <w:r w:rsidR="006B4F46" w:rsidRPr="007B448B">
        <w:rPr>
          <w:rFonts w:ascii="Times New Roman" w:hAnsi="Times New Roman" w:cs="Times New Roman"/>
          <w:b/>
          <w:color w:val="auto"/>
        </w:rPr>
        <w:t>”</w:t>
      </w:r>
      <w:bookmarkEnd w:id="75"/>
    </w:p>
    <w:p w:rsidR="003B667E" w:rsidRPr="007B448B" w:rsidRDefault="004E46E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The sensitivity</w:t>
      </w:r>
      <w:r w:rsidR="00DF2D75" w:rsidRPr="007B448B">
        <w:rPr>
          <w:rFonts w:ascii="Times New Roman" w:hAnsi="Times New Roman" w:cs="Times New Roman"/>
          <w:sz w:val="24"/>
          <w:szCs w:val="24"/>
        </w:rPr>
        <w:t>, specificity,</w:t>
      </w:r>
      <w:r w:rsidRPr="007B448B">
        <w:rPr>
          <w:rFonts w:ascii="Times New Roman" w:hAnsi="Times New Roman" w:cs="Times New Roman"/>
          <w:sz w:val="24"/>
          <w:szCs w:val="24"/>
        </w:rPr>
        <w:t xml:space="preserve"> NPV</w:t>
      </w:r>
      <w:r w:rsidR="00DF2D75" w:rsidRPr="007B448B">
        <w:rPr>
          <w:rFonts w:ascii="Times New Roman" w:hAnsi="Times New Roman" w:cs="Times New Roman"/>
          <w:sz w:val="24"/>
          <w:szCs w:val="24"/>
        </w:rPr>
        <w:t>,</w:t>
      </w:r>
      <w:r w:rsidR="00AA7638" w:rsidRPr="007B448B">
        <w:rPr>
          <w:rFonts w:ascii="Times New Roman" w:hAnsi="Times New Roman" w:cs="Times New Roman"/>
          <w:sz w:val="24"/>
          <w:szCs w:val="24"/>
        </w:rPr>
        <w:t xml:space="preserve"> </w:t>
      </w:r>
      <w:r w:rsidR="00DF2D75" w:rsidRPr="007B448B">
        <w:rPr>
          <w:rFonts w:ascii="Times New Roman" w:hAnsi="Times New Roman" w:cs="Times New Roman"/>
          <w:sz w:val="24"/>
          <w:szCs w:val="24"/>
        </w:rPr>
        <w:t xml:space="preserve">and PPV </w:t>
      </w:r>
      <w:r w:rsidRPr="007B448B">
        <w:rPr>
          <w:rFonts w:ascii="Times New Roman" w:hAnsi="Times New Roman" w:cs="Times New Roman"/>
          <w:sz w:val="24"/>
          <w:szCs w:val="24"/>
        </w:rPr>
        <w:t xml:space="preserve">of </w:t>
      </w:r>
      <w:r w:rsidR="00BF3FEC" w:rsidRPr="007B448B">
        <w:rPr>
          <w:rFonts w:ascii="Times New Roman" w:hAnsi="Times New Roman" w:cs="Times New Roman"/>
          <w:sz w:val="24"/>
          <w:szCs w:val="24"/>
        </w:rPr>
        <w:t>Modified Baermann</w:t>
      </w:r>
      <w:r w:rsidR="00AA7638" w:rsidRPr="007B448B">
        <w:rPr>
          <w:rFonts w:ascii="Times New Roman" w:hAnsi="Times New Roman" w:cs="Times New Roman"/>
          <w:sz w:val="24"/>
          <w:szCs w:val="24"/>
        </w:rPr>
        <w:t xml:space="preserve"> </w:t>
      </w:r>
      <w:r w:rsidR="000F520C" w:rsidRPr="007B448B">
        <w:rPr>
          <w:rFonts w:ascii="Times New Roman" w:hAnsi="Times New Roman" w:cs="Times New Roman"/>
          <w:sz w:val="24"/>
          <w:szCs w:val="24"/>
        </w:rPr>
        <w:t>was 80.3%</w:t>
      </w:r>
      <w:r w:rsidR="00DF2D75" w:rsidRPr="007B448B">
        <w:rPr>
          <w:rFonts w:ascii="Times New Roman" w:hAnsi="Times New Roman" w:cs="Times New Roman"/>
          <w:sz w:val="24"/>
          <w:szCs w:val="24"/>
        </w:rPr>
        <w:t xml:space="preserve">, 100%, </w:t>
      </w:r>
      <w:r w:rsidR="000F520C" w:rsidRPr="007B448B">
        <w:rPr>
          <w:rFonts w:ascii="Times New Roman" w:hAnsi="Times New Roman" w:cs="Times New Roman"/>
          <w:sz w:val="24"/>
          <w:szCs w:val="24"/>
        </w:rPr>
        <w:t>77.1</w:t>
      </w:r>
      <w:r w:rsidRPr="007B448B">
        <w:rPr>
          <w:rFonts w:ascii="Times New Roman" w:hAnsi="Times New Roman" w:cs="Times New Roman"/>
          <w:sz w:val="24"/>
          <w:szCs w:val="24"/>
        </w:rPr>
        <w:t>%</w:t>
      </w:r>
      <w:r w:rsidR="00DF2D75" w:rsidRPr="007B448B">
        <w:rPr>
          <w:rFonts w:ascii="Times New Roman" w:hAnsi="Times New Roman" w:cs="Times New Roman"/>
          <w:sz w:val="24"/>
          <w:szCs w:val="24"/>
        </w:rPr>
        <w:t>, and 100%</w:t>
      </w:r>
      <w:r w:rsidR="00C12A69" w:rsidRPr="007B448B">
        <w:rPr>
          <w:rFonts w:ascii="Times New Roman" w:hAnsi="Times New Roman" w:cs="Times New Roman"/>
          <w:sz w:val="24"/>
          <w:szCs w:val="24"/>
        </w:rPr>
        <w:t>,</w:t>
      </w:r>
      <w:r w:rsidRPr="007B448B">
        <w:rPr>
          <w:rFonts w:ascii="Times New Roman" w:hAnsi="Times New Roman" w:cs="Times New Roman"/>
          <w:sz w:val="24"/>
          <w:szCs w:val="24"/>
        </w:rPr>
        <w:t xml:space="preserve"> respectively. Agreem</w:t>
      </w:r>
      <w:r w:rsidR="00F51F9D" w:rsidRPr="007B448B">
        <w:rPr>
          <w:rFonts w:ascii="Times New Roman" w:hAnsi="Times New Roman" w:cs="Times New Roman"/>
          <w:sz w:val="24"/>
          <w:szCs w:val="24"/>
        </w:rPr>
        <w:t>ents of the test with the “Gold</w:t>
      </w:r>
      <w:r w:rsidRPr="007B448B">
        <w:rPr>
          <w:rFonts w:ascii="Times New Roman" w:hAnsi="Times New Roman" w:cs="Times New Roman"/>
          <w:sz w:val="24"/>
          <w:szCs w:val="24"/>
        </w:rPr>
        <w:t xml:space="preserve"> standard</w:t>
      </w:r>
      <w:r w:rsidR="00F51F9D" w:rsidRPr="007B448B">
        <w:rPr>
          <w:rFonts w:ascii="Times New Roman" w:hAnsi="Times New Roman" w:cs="Times New Roman"/>
          <w:sz w:val="24"/>
          <w:szCs w:val="24"/>
        </w:rPr>
        <w:t>”</w:t>
      </w:r>
      <w:r w:rsidRPr="007B448B">
        <w:rPr>
          <w:rFonts w:ascii="Times New Roman" w:hAnsi="Times New Roman" w:cs="Times New Roman"/>
          <w:sz w:val="24"/>
          <w:szCs w:val="24"/>
        </w:rPr>
        <w:t xml:space="preserve"> for diagnosis of intestinal parasites was </w:t>
      </w:r>
      <w:r w:rsidR="006D0BA6" w:rsidRPr="007B448B">
        <w:rPr>
          <w:rFonts w:ascii="Times New Roman" w:hAnsi="Times New Roman" w:cs="Times New Roman"/>
          <w:sz w:val="24"/>
          <w:szCs w:val="24"/>
        </w:rPr>
        <w:t>very good</w:t>
      </w:r>
      <w:r w:rsidRPr="007B448B">
        <w:rPr>
          <w:rFonts w:ascii="Times New Roman" w:hAnsi="Times New Roman" w:cs="Times New Roman"/>
          <w:sz w:val="24"/>
          <w:szCs w:val="24"/>
        </w:rPr>
        <w:t xml:space="preserve"> (k = 0.</w:t>
      </w:r>
      <w:r w:rsidR="00663F65" w:rsidRPr="007B448B">
        <w:rPr>
          <w:rFonts w:ascii="Times New Roman" w:hAnsi="Times New Roman" w:cs="Times New Roman"/>
          <w:sz w:val="24"/>
          <w:szCs w:val="24"/>
        </w:rPr>
        <w:t>77</w:t>
      </w:r>
      <w:r w:rsidR="00765CB7" w:rsidRPr="007B448B">
        <w:rPr>
          <w:rFonts w:ascii="Times New Roman" w:hAnsi="Times New Roman" w:cs="Times New Roman"/>
          <w:sz w:val="24"/>
          <w:szCs w:val="24"/>
        </w:rPr>
        <w:t>).</w:t>
      </w:r>
    </w:p>
    <w:p w:rsidR="00BF3318" w:rsidRPr="007B448B" w:rsidRDefault="004B515E"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t>Table.</w:t>
      </w:r>
      <w:r w:rsidR="0095441E" w:rsidRPr="007B448B">
        <w:rPr>
          <w:rFonts w:ascii="Times New Roman" w:hAnsi="Times New Roman" w:cs="Times New Roman"/>
          <w:sz w:val="24"/>
          <w:szCs w:val="24"/>
        </w:rPr>
        <w:t xml:space="preserve">5 The performance </w:t>
      </w:r>
      <w:r w:rsidR="000074FF" w:rsidRPr="007B448B">
        <w:rPr>
          <w:rFonts w:ascii="Times New Roman" w:hAnsi="Times New Roman" w:cs="Times New Roman"/>
          <w:sz w:val="24"/>
          <w:szCs w:val="24"/>
        </w:rPr>
        <w:t xml:space="preserve">of MB </w:t>
      </w:r>
      <w:r w:rsidR="005223D0" w:rsidRPr="007B448B">
        <w:rPr>
          <w:rFonts w:ascii="Times New Roman" w:hAnsi="Times New Roman" w:cs="Times New Roman"/>
          <w:sz w:val="24"/>
          <w:szCs w:val="24"/>
        </w:rPr>
        <w:t>against the “Gold</w:t>
      </w:r>
      <w:r w:rsidR="0095441E" w:rsidRPr="007B448B">
        <w:rPr>
          <w:rFonts w:ascii="Times New Roman" w:hAnsi="Times New Roman" w:cs="Times New Roman"/>
          <w:sz w:val="24"/>
          <w:szCs w:val="24"/>
        </w:rPr>
        <w:t xml:space="preserve"> standard</w:t>
      </w:r>
      <w:r w:rsidR="005223D0" w:rsidRPr="007B448B">
        <w:rPr>
          <w:rFonts w:ascii="Times New Roman" w:hAnsi="Times New Roman" w:cs="Times New Roman"/>
          <w:sz w:val="24"/>
          <w:szCs w:val="24"/>
        </w:rPr>
        <w:t>”</w:t>
      </w:r>
      <w:r w:rsidR="0095441E" w:rsidRPr="007B448B">
        <w:rPr>
          <w:rFonts w:ascii="Times New Roman" w:hAnsi="Times New Roman" w:cs="Times New Roman"/>
          <w:sz w:val="24"/>
          <w:szCs w:val="24"/>
        </w:rPr>
        <w:t xml:space="preserve"> method </w:t>
      </w:r>
      <w:r w:rsidR="0095441E" w:rsidRPr="007B448B">
        <w:rPr>
          <w:rFonts w:ascii="Times New Roman" w:eastAsia="MinionPro-Regular-Identity-H" w:hAnsi="Times New Roman" w:cs="Times New Roman"/>
          <w:sz w:val="24"/>
          <w:szCs w:val="24"/>
        </w:rPr>
        <w:t>at Meshenti and Gedro elementary school</w:t>
      </w:r>
      <w:r w:rsidR="00C10BDF" w:rsidRPr="007B448B">
        <w:rPr>
          <w:rFonts w:ascii="Times New Roman" w:eastAsia="MinionPro-Regular-Identity-H" w:hAnsi="Times New Roman" w:cs="Times New Roman"/>
          <w:sz w:val="24"/>
          <w:szCs w:val="24"/>
        </w:rPr>
        <w:t>s</w:t>
      </w:r>
      <w:r w:rsidR="00AA7638" w:rsidRPr="007B448B">
        <w:rPr>
          <w:rFonts w:ascii="Times New Roman" w:eastAsia="MinionPro-Regular-Identity-H" w:hAnsi="Times New Roman" w:cs="Times New Roman"/>
          <w:sz w:val="24"/>
          <w:szCs w:val="24"/>
        </w:rPr>
        <w:t xml:space="preserve"> </w:t>
      </w:r>
      <w:r w:rsidR="0095441E" w:rsidRPr="007B448B">
        <w:rPr>
          <w:rFonts w:ascii="Times New Roman" w:hAnsi="Times New Roman" w:cs="Times New Roman"/>
          <w:sz w:val="24"/>
          <w:szCs w:val="24"/>
        </w:rPr>
        <w:t xml:space="preserve">from </w:t>
      </w:r>
      <w:r w:rsidR="001B2078" w:rsidRPr="007B448B">
        <w:rPr>
          <w:rFonts w:ascii="Times New Roman" w:eastAsia="MinionPro-Regular-Identity-H" w:hAnsi="Times New Roman" w:cs="Times New Roman"/>
          <w:sz w:val="24"/>
          <w:szCs w:val="24"/>
        </w:rPr>
        <w:t>March</w:t>
      </w:r>
      <w:r w:rsidR="0095441E" w:rsidRPr="007B448B">
        <w:rPr>
          <w:rFonts w:ascii="Times New Roman" w:eastAsia="MinionPro-Regular-Identity-H" w:hAnsi="Times New Roman" w:cs="Times New Roman"/>
          <w:sz w:val="24"/>
          <w:szCs w:val="24"/>
        </w:rPr>
        <w:t xml:space="preserve"> to June 2018</w:t>
      </w:r>
    </w:p>
    <w:tbl>
      <w:tblPr>
        <w:tblStyle w:val="TableGrid"/>
        <w:tblW w:w="10800" w:type="dxa"/>
        <w:tblInd w:w="-882" w:type="dxa"/>
        <w:tblBorders>
          <w:left w:val="none" w:sz="0" w:space="0" w:color="auto"/>
          <w:right w:val="none" w:sz="0" w:space="0" w:color="auto"/>
          <w:insideH w:val="none" w:sz="0" w:space="0" w:color="auto"/>
          <w:insideV w:val="none" w:sz="0" w:space="0" w:color="auto"/>
        </w:tblBorders>
        <w:tblLayout w:type="fixed"/>
        <w:tblLook w:val="04A0"/>
      </w:tblPr>
      <w:tblGrid>
        <w:gridCol w:w="1080"/>
        <w:gridCol w:w="990"/>
        <w:gridCol w:w="1170"/>
        <w:gridCol w:w="1080"/>
        <w:gridCol w:w="1170"/>
        <w:gridCol w:w="1170"/>
        <w:gridCol w:w="1170"/>
        <w:gridCol w:w="1080"/>
        <w:gridCol w:w="1080"/>
        <w:gridCol w:w="810"/>
      </w:tblGrid>
      <w:tr w:rsidR="00AF13B1" w:rsidRPr="007B448B" w:rsidTr="0061183D">
        <w:tc>
          <w:tcPr>
            <w:tcW w:w="108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720" w:type="dxa"/>
            <w:gridSpan w:val="9"/>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“Gold standard” method</w:t>
            </w:r>
          </w:p>
        </w:tc>
      </w:tr>
      <w:tr w:rsidR="00AF13B1" w:rsidRPr="007B448B" w:rsidTr="0061183D">
        <w:tc>
          <w:tcPr>
            <w:tcW w:w="1080" w:type="dxa"/>
            <w:vMerge w:val="restart"/>
          </w:tcPr>
          <w:p w:rsidR="00BF3FEC" w:rsidRPr="007B448B" w:rsidRDefault="00BF3FEC"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Modified</w:t>
            </w:r>
          </w:p>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Baermann</w:t>
            </w:r>
          </w:p>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17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Positive</w:t>
            </w:r>
          </w:p>
        </w:tc>
        <w:tc>
          <w:tcPr>
            <w:tcW w:w="108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Negative</w:t>
            </w:r>
          </w:p>
        </w:tc>
        <w:tc>
          <w:tcPr>
            <w:tcW w:w="117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Total</w:t>
            </w:r>
          </w:p>
        </w:tc>
        <w:tc>
          <w:tcPr>
            <w:tcW w:w="1170" w:type="dxa"/>
            <w:vMerge w:val="restart"/>
          </w:tcPr>
          <w:p w:rsidR="00AF13B1" w:rsidRPr="007B448B" w:rsidRDefault="00AF13B1"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Sensitivity</w:t>
            </w:r>
          </w:p>
          <w:p w:rsidR="00AF13B1" w:rsidRPr="007B448B" w:rsidRDefault="00AF13B1"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 (95%CI)</w:t>
            </w:r>
          </w:p>
        </w:tc>
        <w:tc>
          <w:tcPr>
            <w:tcW w:w="117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Specificity at(95%CI) </w:t>
            </w:r>
          </w:p>
        </w:tc>
        <w:tc>
          <w:tcPr>
            <w:tcW w:w="108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NPV</w:t>
            </w:r>
          </w:p>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at(95%CI)</w:t>
            </w:r>
          </w:p>
        </w:tc>
        <w:tc>
          <w:tcPr>
            <w:tcW w:w="108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PPV at(95%CI)</w:t>
            </w:r>
          </w:p>
        </w:tc>
        <w:tc>
          <w:tcPr>
            <w:tcW w:w="810" w:type="dxa"/>
            <w:vMerge w:val="restart"/>
          </w:tcPr>
          <w:p w:rsidR="00AF13B1" w:rsidRPr="007B448B" w:rsidRDefault="00AF13B1" w:rsidP="004E70C4">
            <w:pPr>
              <w:spacing w:line="360" w:lineRule="auto"/>
              <w:rPr>
                <w:rFonts w:ascii="Times New Roman" w:hAnsi="Times New Roman" w:cs="Times New Roman"/>
                <w:sz w:val="20"/>
                <w:szCs w:val="20"/>
              </w:rPr>
            </w:pPr>
            <w:r w:rsidRPr="007B448B">
              <w:rPr>
                <w:rFonts w:ascii="Times New Roman" w:hAnsi="Times New Roman" w:cs="Times New Roman"/>
                <w:sz w:val="20"/>
                <w:szCs w:val="20"/>
              </w:rPr>
              <w:t>Kappa value</w:t>
            </w:r>
          </w:p>
        </w:tc>
      </w:tr>
      <w:tr w:rsidR="00AF13B1" w:rsidRPr="007B448B" w:rsidTr="0061183D">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Positive</w:t>
            </w:r>
          </w:p>
        </w:tc>
        <w:tc>
          <w:tcPr>
            <w:tcW w:w="117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102(80.3%)</w:t>
            </w:r>
          </w:p>
        </w:tc>
        <w:tc>
          <w:tcPr>
            <w:tcW w:w="108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0(0%)</w:t>
            </w:r>
          </w:p>
        </w:tc>
        <w:tc>
          <w:tcPr>
            <w:tcW w:w="117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102(48.3%)</w:t>
            </w: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81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r>
      <w:tr w:rsidR="00AF13B1" w:rsidRPr="007B448B" w:rsidTr="0061183D">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Negative</w:t>
            </w:r>
          </w:p>
        </w:tc>
        <w:tc>
          <w:tcPr>
            <w:tcW w:w="117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25(19.7%)</w:t>
            </w:r>
          </w:p>
        </w:tc>
        <w:tc>
          <w:tcPr>
            <w:tcW w:w="108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109(51.7%)</w:t>
            </w:r>
          </w:p>
        </w:tc>
        <w:tc>
          <w:tcPr>
            <w:tcW w:w="1170" w:type="dxa"/>
            <w:vMerge w:val="restart"/>
          </w:tcPr>
          <w:p w:rsidR="00AF13B1" w:rsidRPr="007B448B" w:rsidRDefault="00AF13B1" w:rsidP="004E70C4">
            <w:pPr>
              <w:spacing w:line="360" w:lineRule="auto"/>
              <w:rPr>
                <w:rFonts w:ascii="Times New Roman" w:hAnsi="Times New Roman" w:cs="Times New Roman"/>
                <w:sz w:val="20"/>
                <w:szCs w:val="20"/>
              </w:rPr>
            </w:pPr>
            <w:r w:rsidRPr="007B448B">
              <w:rPr>
                <w:rFonts w:ascii="Times New Roman" w:hAnsi="Times New Roman" w:cs="Times New Roman"/>
                <w:sz w:val="20"/>
                <w:szCs w:val="20"/>
              </w:rPr>
              <w:t>80.3%</w:t>
            </w:r>
            <w:r w:rsidR="005918BA" w:rsidRPr="007B448B">
              <w:rPr>
                <w:rFonts w:ascii="Times New Roman" w:eastAsia="MinionPro-Regular-Identity-H" w:hAnsi="Times New Roman" w:cs="Times New Roman"/>
                <w:sz w:val="20"/>
                <w:szCs w:val="20"/>
              </w:rPr>
              <w:t>[</w:t>
            </w:r>
            <w:r w:rsidRPr="007B448B">
              <w:rPr>
                <w:rFonts w:ascii="Times New Roman" w:eastAsia="MinionPro-Regular-Identity-H" w:hAnsi="Times New Roman" w:cs="Times New Roman"/>
                <w:sz w:val="20"/>
                <w:szCs w:val="20"/>
              </w:rPr>
              <w:t>72.3-86.8</w:t>
            </w:r>
            <w:r w:rsidR="005918BA" w:rsidRPr="007B448B">
              <w:rPr>
                <w:rFonts w:ascii="Times New Roman" w:eastAsia="MinionPro-Regular-Identity-H" w:hAnsi="Times New Roman" w:cs="Times New Roman"/>
                <w:sz w:val="20"/>
                <w:szCs w:val="20"/>
              </w:rPr>
              <w:t>%]</w:t>
            </w:r>
          </w:p>
        </w:tc>
        <w:tc>
          <w:tcPr>
            <w:tcW w:w="1170" w:type="dxa"/>
            <w:vMerge w:val="restart"/>
          </w:tcPr>
          <w:p w:rsidR="00AF13B1" w:rsidRPr="007B448B" w:rsidRDefault="008D354E"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w:t>
            </w:r>
            <w:r w:rsidR="005918BA" w:rsidRPr="007B448B">
              <w:rPr>
                <w:rFonts w:ascii="Times New Roman" w:eastAsia="MinionPro-Regular-Identity-H" w:hAnsi="Times New Roman" w:cs="Times New Roman"/>
                <w:sz w:val="20"/>
                <w:szCs w:val="20"/>
              </w:rPr>
              <w:t>[95.7-100%]</w:t>
            </w:r>
          </w:p>
        </w:tc>
        <w:tc>
          <w:tcPr>
            <w:tcW w:w="1080" w:type="dxa"/>
            <w:vMerge w:val="restart"/>
          </w:tcPr>
          <w:p w:rsidR="00AF13B1" w:rsidRPr="007B448B" w:rsidRDefault="006B4415"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77.1</w:t>
            </w:r>
            <w:r w:rsidR="008D354E" w:rsidRPr="007B448B">
              <w:rPr>
                <w:rFonts w:ascii="Times New Roman" w:eastAsia="MinionPro-Regular-Identity-H" w:hAnsi="Times New Roman" w:cs="Times New Roman"/>
                <w:sz w:val="20"/>
                <w:szCs w:val="20"/>
              </w:rPr>
              <w:t>%</w:t>
            </w:r>
            <w:r w:rsidR="005918BA" w:rsidRPr="007B448B">
              <w:rPr>
                <w:rFonts w:ascii="Times New Roman" w:eastAsia="MinionPro-Regular-Identity-H" w:hAnsi="Times New Roman" w:cs="Times New Roman"/>
                <w:sz w:val="20"/>
                <w:szCs w:val="20"/>
              </w:rPr>
              <w:t>[</w:t>
            </w:r>
            <w:r w:rsidR="00AF13B1" w:rsidRPr="007B448B">
              <w:rPr>
                <w:rFonts w:ascii="Times New Roman" w:eastAsia="MinionPro-Regular-Identity-H" w:hAnsi="Times New Roman" w:cs="Times New Roman"/>
                <w:sz w:val="20"/>
                <w:szCs w:val="20"/>
              </w:rPr>
              <w:t>70.3-82.7</w:t>
            </w:r>
            <w:r w:rsidR="005918BA" w:rsidRPr="007B448B">
              <w:rPr>
                <w:rFonts w:ascii="Times New Roman" w:eastAsia="MinionPro-Regular-Identity-H" w:hAnsi="Times New Roman" w:cs="Times New Roman"/>
                <w:sz w:val="20"/>
                <w:szCs w:val="20"/>
              </w:rPr>
              <w:t>%]</w:t>
            </w:r>
          </w:p>
        </w:tc>
        <w:tc>
          <w:tcPr>
            <w:tcW w:w="108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w:t>
            </w:r>
          </w:p>
        </w:tc>
        <w:tc>
          <w:tcPr>
            <w:tcW w:w="81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0.77</w:t>
            </w:r>
          </w:p>
        </w:tc>
      </w:tr>
      <w:tr w:rsidR="00AF13B1" w:rsidRPr="007B448B" w:rsidTr="0061183D">
        <w:trPr>
          <w:trHeight w:val="305"/>
        </w:trPr>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Total</w:t>
            </w:r>
          </w:p>
        </w:tc>
        <w:tc>
          <w:tcPr>
            <w:tcW w:w="117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127(</w:t>
            </w:r>
            <w:r w:rsidR="00AF13B1" w:rsidRPr="007B448B">
              <w:rPr>
                <w:rFonts w:ascii="Times New Roman" w:eastAsia="MinionPro-Regular-Identity-H" w:hAnsi="Times New Roman" w:cs="Times New Roman"/>
                <w:sz w:val="20"/>
                <w:szCs w:val="20"/>
              </w:rPr>
              <w:t>100%</w:t>
            </w:r>
            <w:r w:rsidRPr="007B448B">
              <w:rPr>
                <w:rFonts w:ascii="Times New Roman" w:eastAsia="MinionPro-Regular-Identity-H" w:hAnsi="Times New Roman" w:cs="Times New Roman"/>
                <w:sz w:val="20"/>
                <w:szCs w:val="20"/>
              </w:rPr>
              <w:t>)</w:t>
            </w:r>
          </w:p>
        </w:tc>
        <w:tc>
          <w:tcPr>
            <w:tcW w:w="108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84(100%)</w:t>
            </w:r>
          </w:p>
        </w:tc>
        <w:tc>
          <w:tcPr>
            <w:tcW w:w="1170" w:type="dxa"/>
          </w:tcPr>
          <w:p w:rsidR="00AF13B1" w:rsidRPr="007B448B" w:rsidRDefault="00F9066C"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211(100%)</w:t>
            </w: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81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r>
    </w:tbl>
    <w:p w:rsidR="00611E41" w:rsidRPr="007B448B" w:rsidRDefault="00611E41" w:rsidP="004E70C4">
      <w:pPr>
        <w:pStyle w:val="Heading2"/>
        <w:spacing w:before="0" w:after="240" w:line="360" w:lineRule="auto"/>
        <w:rPr>
          <w:rFonts w:ascii="Times New Roman" w:hAnsi="Times New Roman" w:cs="Times New Roman"/>
          <w:b/>
          <w:color w:val="auto"/>
        </w:rPr>
      </w:pPr>
    </w:p>
    <w:p w:rsidR="003E4A1A" w:rsidRPr="007B448B" w:rsidRDefault="00454FD4" w:rsidP="004E70C4">
      <w:pPr>
        <w:pStyle w:val="Heading2"/>
        <w:spacing w:before="0" w:after="240" w:line="360" w:lineRule="auto"/>
        <w:rPr>
          <w:rFonts w:ascii="Times New Roman" w:hAnsi="Times New Roman" w:cs="Times New Roman"/>
          <w:b/>
          <w:color w:val="auto"/>
        </w:rPr>
      </w:pPr>
      <w:bookmarkStart w:id="76" w:name="_Toc528354164"/>
      <w:r w:rsidRPr="007B448B">
        <w:rPr>
          <w:rFonts w:ascii="Times New Roman" w:hAnsi="Times New Roman" w:cs="Times New Roman"/>
          <w:b/>
          <w:color w:val="auto"/>
        </w:rPr>
        <w:t>6.5</w:t>
      </w:r>
      <w:r w:rsidR="00BC1000" w:rsidRPr="007B448B">
        <w:rPr>
          <w:rFonts w:ascii="Times New Roman" w:hAnsi="Times New Roman" w:cs="Times New Roman"/>
          <w:b/>
          <w:color w:val="auto"/>
        </w:rPr>
        <w:t>Performance of Ritchie’s method against the “Gold standard</w:t>
      </w:r>
      <w:r w:rsidR="00B30A22" w:rsidRPr="007B448B">
        <w:rPr>
          <w:rFonts w:ascii="Times New Roman" w:hAnsi="Times New Roman" w:cs="Times New Roman"/>
          <w:b/>
          <w:color w:val="auto"/>
        </w:rPr>
        <w:t>”</w:t>
      </w:r>
      <w:bookmarkEnd w:id="76"/>
    </w:p>
    <w:p w:rsidR="00824881" w:rsidRDefault="00C96419"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The sensitivity, specificity, </w:t>
      </w:r>
      <w:r w:rsidR="003E4A1A" w:rsidRPr="007B448B">
        <w:rPr>
          <w:rFonts w:ascii="Times New Roman" w:hAnsi="Times New Roman" w:cs="Times New Roman"/>
          <w:sz w:val="24"/>
          <w:szCs w:val="24"/>
        </w:rPr>
        <w:t>NPV</w:t>
      </w:r>
      <w:r w:rsidRPr="007B448B">
        <w:rPr>
          <w:rFonts w:ascii="Times New Roman" w:hAnsi="Times New Roman" w:cs="Times New Roman"/>
          <w:sz w:val="24"/>
          <w:szCs w:val="24"/>
        </w:rPr>
        <w:t xml:space="preserve"> and PPV</w:t>
      </w:r>
      <w:r w:rsidR="00AA7638" w:rsidRPr="007B448B">
        <w:rPr>
          <w:rFonts w:ascii="Times New Roman" w:hAnsi="Times New Roman" w:cs="Times New Roman"/>
          <w:sz w:val="24"/>
          <w:szCs w:val="24"/>
        </w:rPr>
        <w:t xml:space="preserve"> </w:t>
      </w:r>
      <w:r w:rsidR="009A0C8A" w:rsidRPr="007B448B">
        <w:rPr>
          <w:rFonts w:ascii="Times New Roman" w:hAnsi="Times New Roman" w:cs="Times New Roman"/>
          <w:sz w:val="24"/>
          <w:szCs w:val="24"/>
        </w:rPr>
        <w:t>of Ritchie’s</w:t>
      </w:r>
      <w:r w:rsidR="00B023B3" w:rsidRPr="007B448B">
        <w:rPr>
          <w:rFonts w:ascii="Times New Roman" w:hAnsi="Times New Roman" w:cs="Times New Roman"/>
          <w:sz w:val="24"/>
          <w:szCs w:val="24"/>
        </w:rPr>
        <w:t xml:space="preserve"> method</w:t>
      </w:r>
      <w:r w:rsidR="009A0C8A" w:rsidRPr="007B448B">
        <w:rPr>
          <w:rFonts w:ascii="Times New Roman" w:hAnsi="Times New Roman" w:cs="Times New Roman"/>
          <w:sz w:val="24"/>
          <w:szCs w:val="24"/>
        </w:rPr>
        <w:t xml:space="preserve"> was</w:t>
      </w:r>
      <w:r w:rsidR="000749F7" w:rsidRPr="007B448B">
        <w:rPr>
          <w:rFonts w:ascii="Times New Roman" w:hAnsi="Times New Roman" w:cs="Times New Roman"/>
          <w:sz w:val="24"/>
          <w:szCs w:val="24"/>
        </w:rPr>
        <w:t xml:space="preserve"> 67.7%</w:t>
      </w:r>
      <w:r w:rsidRPr="007B448B">
        <w:rPr>
          <w:rFonts w:ascii="Times New Roman" w:hAnsi="Times New Roman" w:cs="Times New Roman"/>
          <w:sz w:val="24"/>
          <w:szCs w:val="24"/>
        </w:rPr>
        <w:t>, 100%,</w:t>
      </w:r>
      <w:r w:rsidR="000749F7" w:rsidRPr="007B448B">
        <w:rPr>
          <w:rFonts w:ascii="Times New Roman" w:hAnsi="Times New Roman" w:cs="Times New Roman"/>
          <w:sz w:val="24"/>
          <w:szCs w:val="24"/>
        </w:rPr>
        <w:t xml:space="preserve"> 67.2</w:t>
      </w:r>
      <w:r w:rsidR="003E4A1A" w:rsidRPr="007B448B">
        <w:rPr>
          <w:rFonts w:ascii="Times New Roman" w:hAnsi="Times New Roman" w:cs="Times New Roman"/>
          <w:sz w:val="24"/>
          <w:szCs w:val="24"/>
        </w:rPr>
        <w:t>%</w:t>
      </w:r>
      <w:r w:rsidRPr="007B448B">
        <w:rPr>
          <w:rFonts w:ascii="Times New Roman" w:hAnsi="Times New Roman" w:cs="Times New Roman"/>
          <w:sz w:val="24"/>
          <w:szCs w:val="24"/>
        </w:rPr>
        <w:t xml:space="preserve">, and100%, </w:t>
      </w:r>
      <w:r w:rsidR="003E4A1A" w:rsidRPr="007B448B">
        <w:rPr>
          <w:rFonts w:ascii="Times New Roman" w:hAnsi="Times New Roman" w:cs="Times New Roman"/>
          <w:sz w:val="24"/>
          <w:szCs w:val="24"/>
        </w:rPr>
        <w:t>respectively. Agreeme</w:t>
      </w:r>
      <w:r w:rsidR="00F51F9D" w:rsidRPr="007B448B">
        <w:rPr>
          <w:rFonts w:ascii="Times New Roman" w:hAnsi="Times New Roman" w:cs="Times New Roman"/>
          <w:sz w:val="24"/>
          <w:szCs w:val="24"/>
        </w:rPr>
        <w:t xml:space="preserve">nts of the test with the “Gold </w:t>
      </w:r>
      <w:r w:rsidR="003E4A1A" w:rsidRPr="007B448B">
        <w:rPr>
          <w:rFonts w:ascii="Times New Roman" w:hAnsi="Times New Roman" w:cs="Times New Roman"/>
          <w:sz w:val="24"/>
          <w:szCs w:val="24"/>
        </w:rPr>
        <w:t>standard</w:t>
      </w:r>
      <w:r w:rsidR="00F51F9D" w:rsidRPr="007B448B">
        <w:rPr>
          <w:rFonts w:ascii="Times New Roman" w:hAnsi="Times New Roman" w:cs="Times New Roman"/>
          <w:sz w:val="24"/>
          <w:szCs w:val="24"/>
        </w:rPr>
        <w:t>”</w:t>
      </w:r>
      <w:r w:rsidR="003E4A1A" w:rsidRPr="007B448B">
        <w:rPr>
          <w:rFonts w:ascii="Times New Roman" w:hAnsi="Times New Roman" w:cs="Times New Roman"/>
          <w:sz w:val="24"/>
          <w:szCs w:val="24"/>
        </w:rPr>
        <w:t xml:space="preserve"> for diagnosis of int</w:t>
      </w:r>
      <w:r w:rsidR="00AA3FBC" w:rsidRPr="007B448B">
        <w:rPr>
          <w:rFonts w:ascii="Times New Roman" w:hAnsi="Times New Roman" w:cs="Times New Roman"/>
          <w:sz w:val="24"/>
          <w:szCs w:val="24"/>
        </w:rPr>
        <w:t>estinal parasites was very good</w:t>
      </w:r>
      <w:r w:rsidR="003E4A1A" w:rsidRPr="007B448B">
        <w:rPr>
          <w:rFonts w:ascii="Times New Roman" w:hAnsi="Times New Roman" w:cs="Times New Roman"/>
          <w:sz w:val="24"/>
          <w:szCs w:val="24"/>
        </w:rPr>
        <w:t xml:space="preserve"> (k = 0.</w:t>
      </w:r>
      <w:r w:rsidR="004A62EA" w:rsidRPr="007B448B">
        <w:rPr>
          <w:rFonts w:ascii="Times New Roman" w:hAnsi="Times New Roman" w:cs="Times New Roman"/>
          <w:sz w:val="24"/>
          <w:szCs w:val="24"/>
        </w:rPr>
        <w:t>63</w:t>
      </w:r>
      <w:r w:rsidR="003E4A1A" w:rsidRPr="007B448B">
        <w:rPr>
          <w:rFonts w:ascii="Times New Roman" w:hAnsi="Times New Roman" w:cs="Times New Roman"/>
          <w:sz w:val="24"/>
          <w:szCs w:val="24"/>
        </w:rPr>
        <w:t>)</w:t>
      </w:r>
    </w:p>
    <w:p w:rsidR="005F77C3" w:rsidRDefault="005F77C3" w:rsidP="004E70C4">
      <w:pPr>
        <w:spacing w:line="360" w:lineRule="auto"/>
        <w:jc w:val="both"/>
        <w:rPr>
          <w:rFonts w:ascii="Times New Roman" w:hAnsi="Times New Roman" w:cs="Times New Roman"/>
          <w:sz w:val="24"/>
          <w:szCs w:val="24"/>
        </w:rPr>
      </w:pPr>
    </w:p>
    <w:p w:rsidR="005F77C3" w:rsidRPr="007B448B" w:rsidRDefault="005F77C3" w:rsidP="004E70C4">
      <w:pPr>
        <w:spacing w:line="360" w:lineRule="auto"/>
        <w:jc w:val="both"/>
        <w:rPr>
          <w:rFonts w:ascii="Times New Roman" w:hAnsi="Times New Roman" w:cs="Times New Roman"/>
          <w:sz w:val="24"/>
          <w:szCs w:val="24"/>
        </w:rPr>
      </w:pPr>
    </w:p>
    <w:p w:rsidR="002C65ED" w:rsidRPr="007B448B" w:rsidRDefault="004155F8" w:rsidP="004E70C4">
      <w:pPr>
        <w:spacing w:line="360" w:lineRule="auto"/>
        <w:jc w:val="both"/>
        <w:rPr>
          <w:rFonts w:ascii="Times New Roman" w:eastAsia="MinionPro-Regular-Identity-H" w:hAnsi="Times New Roman" w:cs="Times New Roman"/>
          <w:sz w:val="24"/>
          <w:szCs w:val="24"/>
        </w:rPr>
      </w:pPr>
      <w:r w:rsidRPr="007B448B">
        <w:rPr>
          <w:rFonts w:ascii="Times New Roman" w:hAnsi="Times New Roman" w:cs="Times New Roman"/>
          <w:sz w:val="24"/>
          <w:szCs w:val="24"/>
        </w:rPr>
        <w:lastRenderedPageBreak/>
        <w:t xml:space="preserve">Table.6 </w:t>
      </w:r>
      <w:r w:rsidR="000B196E" w:rsidRPr="007B448B">
        <w:rPr>
          <w:rFonts w:ascii="Times New Roman" w:hAnsi="Times New Roman" w:cs="Times New Roman"/>
          <w:sz w:val="24"/>
          <w:szCs w:val="24"/>
        </w:rPr>
        <w:t>The performance of Ritchie’s method against the</w:t>
      </w:r>
      <w:r w:rsidR="00F83278" w:rsidRPr="007B448B">
        <w:rPr>
          <w:rFonts w:ascii="Times New Roman" w:hAnsi="Times New Roman" w:cs="Times New Roman"/>
          <w:sz w:val="24"/>
          <w:szCs w:val="24"/>
        </w:rPr>
        <w:t xml:space="preserve"> “Gold</w:t>
      </w:r>
      <w:r w:rsidR="000B196E" w:rsidRPr="007B448B">
        <w:rPr>
          <w:rFonts w:ascii="Times New Roman" w:hAnsi="Times New Roman" w:cs="Times New Roman"/>
          <w:sz w:val="24"/>
          <w:szCs w:val="24"/>
        </w:rPr>
        <w:t xml:space="preserve"> standard</w:t>
      </w:r>
      <w:r w:rsidR="00F83278" w:rsidRPr="007B448B">
        <w:rPr>
          <w:rFonts w:ascii="Times New Roman" w:hAnsi="Times New Roman" w:cs="Times New Roman"/>
          <w:sz w:val="24"/>
          <w:szCs w:val="24"/>
        </w:rPr>
        <w:t>”</w:t>
      </w:r>
      <w:r w:rsidR="000B196E" w:rsidRPr="007B448B">
        <w:rPr>
          <w:rFonts w:ascii="Times New Roman" w:hAnsi="Times New Roman" w:cs="Times New Roman"/>
          <w:sz w:val="24"/>
          <w:szCs w:val="24"/>
        </w:rPr>
        <w:t xml:space="preserve"> method </w:t>
      </w:r>
      <w:r w:rsidR="000B196E" w:rsidRPr="007B448B">
        <w:rPr>
          <w:rFonts w:ascii="Times New Roman" w:eastAsia="MinionPro-Regular-Identity-H" w:hAnsi="Times New Roman" w:cs="Times New Roman"/>
          <w:sz w:val="24"/>
          <w:szCs w:val="24"/>
        </w:rPr>
        <w:t>at Meshenti and Gedro elementary school</w:t>
      </w:r>
      <w:r w:rsidR="00C10BDF" w:rsidRPr="007B448B">
        <w:rPr>
          <w:rFonts w:ascii="Times New Roman" w:eastAsia="MinionPro-Regular-Identity-H" w:hAnsi="Times New Roman" w:cs="Times New Roman"/>
          <w:sz w:val="24"/>
          <w:szCs w:val="24"/>
        </w:rPr>
        <w:t>s</w:t>
      </w:r>
      <w:r w:rsidR="00AA7638" w:rsidRPr="007B448B">
        <w:rPr>
          <w:rFonts w:ascii="Times New Roman" w:eastAsia="MinionPro-Regular-Identity-H" w:hAnsi="Times New Roman" w:cs="Times New Roman"/>
          <w:sz w:val="24"/>
          <w:szCs w:val="24"/>
        </w:rPr>
        <w:t xml:space="preserve"> </w:t>
      </w:r>
      <w:r w:rsidR="000B196E" w:rsidRPr="007B448B">
        <w:rPr>
          <w:rFonts w:ascii="Times New Roman" w:hAnsi="Times New Roman" w:cs="Times New Roman"/>
          <w:sz w:val="24"/>
          <w:szCs w:val="24"/>
        </w:rPr>
        <w:t xml:space="preserve">from </w:t>
      </w:r>
      <w:r w:rsidR="001B2078" w:rsidRPr="007B448B">
        <w:rPr>
          <w:rFonts w:ascii="Times New Roman" w:eastAsia="MinionPro-Regular-Identity-H" w:hAnsi="Times New Roman" w:cs="Times New Roman"/>
          <w:sz w:val="24"/>
          <w:szCs w:val="24"/>
        </w:rPr>
        <w:t>March</w:t>
      </w:r>
      <w:r w:rsidR="0061183D" w:rsidRPr="007B448B">
        <w:rPr>
          <w:rFonts w:ascii="Times New Roman" w:eastAsia="MinionPro-Regular-Identity-H" w:hAnsi="Times New Roman" w:cs="Times New Roman"/>
          <w:sz w:val="24"/>
          <w:szCs w:val="24"/>
        </w:rPr>
        <w:t xml:space="preserve"> to June 2018</w:t>
      </w:r>
    </w:p>
    <w:tbl>
      <w:tblPr>
        <w:tblStyle w:val="TableGrid"/>
        <w:tblW w:w="10800" w:type="dxa"/>
        <w:tblInd w:w="-882" w:type="dxa"/>
        <w:tblBorders>
          <w:left w:val="none" w:sz="0" w:space="0" w:color="auto"/>
          <w:right w:val="none" w:sz="0" w:space="0" w:color="auto"/>
          <w:insideH w:val="none" w:sz="0" w:space="0" w:color="auto"/>
          <w:insideV w:val="none" w:sz="0" w:space="0" w:color="auto"/>
        </w:tblBorders>
        <w:tblLayout w:type="fixed"/>
        <w:tblLook w:val="04A0"/>
      </w:tblPr>
      <w:tblGrid>
        <w:gridCol w:w="1080"/>
        <w:gridCol w:w="990"/>
        <w:gridCol w:w="1170"/>
        <w:gridCol w:w="1080"/>
        <w:gridCol w:w="1170"/>
        <w:gridCol w:w="1170"/>
        <w:gridCol w:w="1170"/>
        <w:gridCol w:w="1080"/>
        <w:gridCol w:w="1080"/>
        <w:gridCol w:w="810"/>
      </w:tblGrid>
      <w:tr w:rsidR="00AF13B1" w:rsidRPr="007B448B" w:rsidTr="0061183D">
        <w:tc>
          <w:tcPr>
            <w:tcW w:w="108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720" w:type="dxa"/>
            <w:gridSpan w:val="9"/>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         “Gold standard” method</w:t>
            </w:r>
          </w:p>
        </w:tc>
      </w:tr>
      <w:tr w:rsidR="00AF13B1" w:rsidRPr="007B448B" w:rsidTr="0061183D">
        <w:tc>
          <w:tcPr>
            <w:tcW w:w="1080" w:type="dxa"/>
            <w:vMerge w:val="restart"/>
          </w:tcPr>
          <w:p w:rsidR="00AF13B1" w:rsidRPr="007B448B" w:rsidRDefault="00BF3FEC"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Ritchie’s</w:t>
            </w: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17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Positive</w:t>
            </w:r>
          </w:p>
        </w:tc>
        <w:tc>
          <w:tcPr>
            <w:tcW w:w="108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Negative</w:t>
            </w:r>
          </w:p>
        </w:tc>
        <w:tc>
          <w:tcPr>
            <w:tcW w:w="117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Total</w:t>
            </w:r>
          </w:p>
        </w:tc>
        <w:tc>
          <w:tcPr>
            <w:tcW w:w="1170" w:type="dxa"/>
            <w:vMerge w:val="restart"/>
          </w:tcPr>
          <w:p w:rsidR="00AF13B1" w:rsidRPr="007B448B" w:rsidRDefault="00AF13B1"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Sensitivity</w:t>
            </w:r>
          </w:p>
          <w:p w:rsidR="00AF13B1" w:rsidRPr="007B448B" w:rsidRDefault="00AF13B1" w:rsidP="004E70C4">
            <w:pPr>
              <w:spacing w:line="360" w:lineRule="auto"/>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 (95%CI)</w:t>
            </w:r>
          </w:p>
        </w:tc>
        <w:tc>
          <w:tcPr>
            <w:tcW w:w="117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 xml:space="preserve">Specificity at(95%CI) </w:t>
            </w:r>
          </w:p>
        </w:tc>
        <w:tc>
          <w:tcPr>
            <w:tcW w:w="108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NPV</w:t>
            </w:r>
          </w:p>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at(95%CI)</w:t>
            </w:r>
          </w:p>
        </w:tc>
        <w:tc>
          <w:tcPr>
            <w:tcW w:w="108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PPV at(95%CI)</w:t>
            </w:r>
          </w:p>
        </w:tc>
        <w:tc>
          <w:tcPr>
            <w:tcW w:w="810" w:type="dxa"/>
            <w:vMerge w:val="restart"/>
          </w:tcPr>
          <w:p w:rsidR="00AF13B1" w:rsidRPr="007B448B" w:rsidRDefault="00AF13B1" w:rsidP="004E70C4">
            <w:pPr>
              <w:spacing w:line="360" w:lineRule="auto"/>
              <w:rPr>
                <w:rFonts w:ascii="Times New Roman" w:hAnsi="Times New Roman" w:cs="Times New Roman"/>
                <w:sz w:val="20"/>
                <w:szCs w:val="20"/>
              </w:rPr>
            </w:pPr>
            <w:r w:rsidRPr="007B448B">
              <w:rPr>
                <w:rFonts w:ascii="Times New Roman" w:hAnsi="Times New Roman" w:cs="Times New Roman"/>
                <w:sz w:val="20"/>
                <w:szCs w:val="20"/>
              </w:rPr>
              <w:t>Kappa value</w:t>
            </w:r>
          </w:p>
        </w:tc>
      </w:tr>
      <w:tr w:rsidR="00AF13B1" w:rsidRPr="007B448B" w:rsidTr="0061183D">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Positive</w:t>
            </w:r>
          </w:p>
        </w:tc>
        <w:tc>
          <w:tcPr>
            <w:tcW w:w="117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86(</w:t>
            </w:r>
            <w:r w:rsidR="008C633C" w:rsidRPr="007B448B">
              <w:rPr>
                <w:rFonts w:ascii="Times New Roman" w:eastAsia="MinionPro-Regular-Identity-H" w:hAnsi="Times New Roman" w:cs="Times New Roman"/>
                <w:sz w:val="20"/>
                <w:szCs w:val="20"/>
              </w:rPr>
              <w:t>67.7</w:t>
            </w:r>
            <w:r w:rsidRPr="007B448B">
              <w:rPr>
                <w:rFonts w:ascii="Times New Roman" w:eastAsia="MinionPro-Regular-Identity-H" w:hAnsi="Times New Roman" w:cs="Times New Roman"/>
                <w:sz w:val="20"/>
                <w:szCs w:val="20"/>
              </w:rPr>
              <w:t>%)</w:t>
            </w:r>
          </w:p>
        </w:tc>
        <w:tc>
          <w:tcPr>
            <w:tcW w:w="108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0(0%)</w:t>
            </w:r>
          </w:p>
        </w:tc>
        <w:tc>
          <w:tcPr>
            <w:tcW w:w="117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86(</w:t>
            </w:r>
            <w:r w:rsidR="008C633C" w:rsidRPr="007B448B">
              <w:rPr>
                <w:rFonts w:ascii="Times New Roman" w:eastAsia="MinionPro-Regular-Identity-H" w:hAnsi="Times New Roman" w:cs="Times New Roman"/>
                <w:sz w:val="20"/>
                <w:szCs w:val="20"/>
              </w:rPr>
              <w:t>67.7</w:t>
            </w:r>
            <w:r w:rsidRPr="007B448B">
              <w:rPr>
                <w:rFonts w:ascii="Times New Roman" w:eastAsia="MinionPro-Regular-Identity-H" w:hAnsi="Times New Roman" w:cs="Times New Roman"/>
                <w:sz w:val="20"/>
                <w:szCs w:val="20"/>
              </w:rPr>
              <w:t>%)</w:t>
            </w: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81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r>
      <w:tr w:rsidR="00AF13B1" w:rsidRPr="007B448B" w:rsidTr="0061183D">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Negative</w:t>
            </w:r>
          </w:p>
        </w:tc>
        <w:tc>
          <w:tcPr>
            <w:tcW w:w="117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41(</w:t>
            </w:r>
            <w:r w:rsidR="008C633C" w:rsidRPr="007B448B">
              <w:rPr>
                <w:rFonts w:ascii="Times New Roman" w:eastAsia="MinionPro-Regular-Identity-H" w:hAnsi="Times New Roman" w:cs="Times New Roman"/>
                <w:sz w:val="20"/>
                <w:szCs w:val="20"/>
              </w:rPr>
              <w:t>32.3</w:t>
            </w:r>
            <w:r w:rsidRPr="007B448B">
              <w:rPr>
                <w:rFonts w:ascii="Times New Roman" w:eastAsia="MinionPro-Regular-Identity-H" w:hAnsi="Times New Roman" w:cs="Times New Roman"/>
                <w:sz w:val="20"/>
                <w:szCs w:val="20"/>
              </w:rPr>
              <w:t>%)</w:t>
            </w:r>
          </w:p>
        </w:tc>
        <w:tc>
          <w:tcPr>
            <w:tcW w:w="108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41(</w:t>
            </w:r>
            <w:r w:rsidR="008C633C" w:rsidRPr="007B448B">
              <w:rPr>
                <w:rFonts w:ascii="Times New Roman" w:eastAsia="MinionPro-Regular-Identity-H" w:hAnsi="Times New Roman" w:cs="Times New Roman"/>
                <w:sz w:val="20"/>
                <w:szCs w:val="20"/>
              </w:rPr>
              <w:t>32.3</w:t>
            </w:r>
            <w:r w:rsidRPr="007B448B">
              <w:rPr>
                <w:rFonts w:ascii="Times New Roman" w:eastAsia="MinionPro-Regular-Identity-H" w:hAnsi="Times New Roman" w:cs="Times New Roman"/>
                <w:sz w:val="20"/>
                <w:szCs w:val="20"/>
              </w:rPr>
              <w:t>%)</w:t>
            </w:r>
          </w:p>
        </w:tc>
        <w:tc>
          <w:tcPr>
            <w:tcW w:w="1170" w:type="dxa"/>
            <w:vMerge w:val="restart"/>
          </w:tcPr>
          <w:p w:rsidR="00AF13B1" w:rsidRPr="007B448B" w:rsidRDefault="004142A3"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67.7</w:t>
            </w:r>
            <w:r w:rsidR="00BD1DBD" w:rsidRPr="007B448B">
              <w:rPr>
                <w:rFonts w:ascii="Times New Roman" w:eastAsia="MinionPro-Regular-Identity-H" w:hAnsi="Times New Roman" w:cs="Times New Roman"/>
                <w:sz w:val="20"/>
                <w:szCs w:val="20"/>
              </w:rPr>
              <w:t>%</w:t>
            </w:r>
            <w:r w:rsidR="00002547" w:rsidRPr="007B448B">
              <w:rPr>
                <w:rFonts w:ascii="Times New Roman" w:eastAsia="MinionPro-Regular-Identity-H" w:hAnsi="Times New Roman" w:cs="Times New Roman"/>
                <w:sz w:val="20"/>
                <w:szCs w:val="20"/>
              </w:rPr>
              <w:t>[</w:t>
            </w:r>
            <w:r w:rsidR="00AF13B1" w:rsidRPr="007B448B">
              <w:rPr>
                <w:rFonts w:ascii="Times New Roman" w:eastAsia="MinionPro-Regular-Identity-H" w:hAnsi="Times New Roman" w:cs="Times New Roman"/>
                <w:sz w:val="20"/>
                <w:szCs w:val="20"/>
              </w:rPr>
              <w:t>58.8-75.7</w:t>
            </w:r>
            <w:r w:rsidR="00002547" w:rsidRPr="007B448B">
              <w:rPr>
                <w:rFonts w:ascii="Times New Roman" w:eastAsia="MinionPro-Regular-Identity-H" w:hAnsi="Times New Roman" w:cs="Times New Roman"/>
                <w:sz w:val="20"/>
                <w:szCs w:val="20"/>
              </w:rPr>
              <w:t>%]</w:t>
            </w:r>
          </w:p>
        </w:tc>
        <w:tc>
          <w:tcPr>
            <w:tcW w:w="117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w:t>
            </w:r>
            <w:r w:rsidR="00002547" w:rsidRPr="007B448B">
              <w:rPr>
                <w:rFonts w:ascii="Times New Roman" w:eastAsia="MinionPro-Regular-Identity-H" w:hAnsi="Times New Roman" w:cs="Times New Roman"/>
                <w:sz w:val="20"/>
                <w:szCs w:val="20"/>
              </w:rPr>
              <w:t>[</w:t>
            </w:r>
            <w:r w:rsidRPr="007B448B">
              <w:rPr>
                <w:rFonts w:ascii="Times New Roman" w:eastAsia="MinionPro-Regular-Identity-H" w:hAnsi="Times New Roman" w:cs="Times New Roman"/>
                <w:sz w:val="20"/>
                <w:szCs w:val="20"/>
              </w:rPr>
              <w:t>95.7-100%</w:t>
            </w:r>
            <w:r w:rsidR="00002547" w:rsidRPr="007B448B">
              <w:rPr>
                <w:rFonts w:ascii="Times New Roman" w:eastAsia="MinionPro-Regular-Identity-H" w:hAnsi="Times New Roman" w:cs="Times New Roman"/>
                <w:sz w:val="20"/>
                <w:szCs w:val="20"/>
              </w:rPr>
              <w:t>]</w:t>
            </w:r>
          </w:p>
        </w:tc>
        <w:tc>
          <w:tcPr>
            <w:tcW w:w="1080" w:type="dxa"/>
            <w:vMerge w:val="restart"/>
          </w:tcPr>
          <w:p w:rsidR="00AF13B1" w:rsidRPr="007B448B" w:rsidRDefault="00F10AF5"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68.8</w:t>
            </w:r>
            <w:r w:rsidR="00BD1DBD" w:rsidRPr="007B448B">
              <w:rPr>
                <w:rFonts w:ascii="Times New Roman" w:eastAsia="MinionPro-Regular-Identity-H" w:hAnsi="Times New Roman" w:cs="Times New Roman"/>
                <w:sz w:val="20"/>
                <w:szCs w:val="20"/>
              </w:rPr>
              <w:t>%</w:t>
            </w:r>
            <w:r w:rsidR="00002547" w:rsidRPr="007B448B">
              <w:rPr>
                <w:rFonts w:ascii="Times New Roman" w:eastAsia="MinionPro-Regular-Identity-H" w:hAnsi="Times New Roman" w:cs="Times New Roman"/>
                <w:sz w:val="20"/>
                <w:szCs w:val="20"/>
              </w:rPr>
              <w:t>[</w:t>
            </w:r>
            <w:r w:rsidR="00AF13B1" w:rsidRPr="007B448B">
              <w:rPr>
                <w:rFonts w:ascii="Times New Roman" w:eastAsia="MinionPro-Regular-Identity-H" w:hAnsi="Times New Roman" w:cs="Times New Roman"/>
                <w:sz w:val="20"/>
                <w:szCs w:val="20"/>
              </w:rPr>
              <w:t>61.4-72.5</w:t>
            </w:r>
            <w:r w:rsidR="00002547" w:rsidRPr="007B448B">
              <w:rPr>
                <w:rFonts w:ascii="Times New Roman" w:eastAsia="MinionPro-Regular-Identity-H" w:hAnsi="Times New Roman" w:cs="Times New Roman"/>
                <w:sz w:val="20"/>
                <w:szCs w:val="20"/>
              </w:rPr>
              <w:t>%]</w:t>
            </w:r>
          </w:p>
        </w:tc>
        <w:tc>
          <w:tcPr>
            <w:tcW w:w="108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100%</w:t>
            </w:r>
          </w:p>
        </w:tc>
        <w:tc>
          <w:tcPr>
            <w:tcW w:w="810" w:type="dxa"/>
            <w:vMerge w:val="restart"/>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0.63</w:t>
            </w:r>
          </w:p>
        </w:tc>
      </w:tr>
      <w:tr w:rsidR="00AF13B1" w:rsidRPr="007B448B" w:rsidTr="0061183D">
        <w:trPr>
          <w:trHeight w:val="305"/>
        </w:trPr>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990" w:type="dxa"/>
          </w:tcPr>
          <w:p w:rsidR="00AF13B1" w:rsidRPr="007B448B" w:rsidRDefault="00AF13B1"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Total</w:t>
            </w:r>
          </w:p>
        </w:tc>
        <w:tc>
          <w:tcPr>
            <w:tcW w:w="117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127(100%)</w:t>
            </w:r>
          </w:p>
        </w:tc>
        <w:tc>
          <w:tcPr>
            <w:tcW w:w="108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eastAsia="MinionPro-Regular-Identity-H" w:hAnsi="Times New Roman" w:cs="Times New Roman"/>
                <w:sz w:val="20"/>
                <w:szCs w:val="20"/>
              </w:rPr>
              <w:t>84(100%)</w:t>
            </w:r>
          </w:p>
        </w:tc>
        <w:tc>
          <w:tcPr>
            <w:tcW w:w="1170" w:type="dxa"/>
          </w:tcPr>
          <w:p w:rsidR="00AF13B1" w:rsidRPr="007B448B" w:rsidRDefault="001F0B18" w:rsidP="004E70C4">
            <w:pPr>
              <w:spacing w:line="360" w:lineRule="auto"/>
              <w:jc w:val="both"/>
              <w:rPr>
                <w:rFonts w:ascii="Times New Roman" w:eastAsia="MinionPro-Regular-Identity-H" w:hAnsi="Times New Roman" w:cs="Times New Roman"/>
                <w:sz w:val="20"/>
                <w:szCs w:val="20"/>
              </w:rPr>
            </w:pPr>
            <w:r w:rsidRPr="007B448B">
              <w:rPr>
                <w:rFonts w:ascii="Times New Roman" w:hAnsi="Times New Roman" w:cs="Times New Roman"/>
                <w:sz w:val="20"/>
                <w:szCs w:val="20"/>
              </w:rPr>
              <w:t>211(100%)</w:t>
            </w: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17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108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c>
          <w:tcPr>
            <w:tcW w:w="810" w:type="dxa"/>
            <w:vMerge/>
          </w:tcPr>
          <w:p w:rsidR="00AF13B1" w:rsidRPr="007B448B" w:rsidRDefault="00AF13B1" w:rsidP="004E70C4">
            <w:pPr>
              <w:spacing w:line="360" w:lineRule="auto"/>
              <w:jc w:val="both"/>
              <w:rPr>
                <w:rFonts w:ascii="Times New Roman" w:eastAsia="MinionPro-Regular-Identity-H" w:hAnsi="Times New Roman" w:cs="Times New Roman"/>
                <w:sz w:val="20"/>
                <w:szCs w:val="20"/>
              </w:rPr>
            </w:pPr>
          </w:p>
        </w:tc>
      </w:tr>
    </w:tbl>
    <w:p w:rsidR="00724B88" w:rsidRPr="007B448B" w:rsidRDefault="00724B88" w:rsidP="004E70C4">
      <w:pPr>
        <w:spacing w:line="360" w:lineRule="auto"/>
        <w:rPr>
          <w:rFonts w:ascii="Times New Roman" w:hAnsi="Times New Roman" w:cs="Times New Roman"/>
        </w:rPr>
      </w:pPr>
    </w:p>
    <w:p w:rsidR="00141672" w:rsidRPr="007B448B" w:rsidRDefault="00141672" w:rsidP="004E70C4">
      <w:pPr>
        <w:spacing w:line="360" w:lineRule="auto"/>
        <w:jc w:val="both"/>
        <w:rPr>
          <w:rFonts w:ascii="Times New Roman" w:hAnsi="Times New Roman" w:cs="Times New Roman"/>
          <w:b/>
          <w:sz w:val="24"/>
          <w:szCs w:val="24"/>
        </w:rPr>
      </w:pPr>
      <w:r w:rsidRPr="007B448B">
        <w:rPr>
          <w:rFonts w:ascii="Times New Roman" w:eastAsia="Times New Roman" w:hAnsi="Times New Roman" w:cs="Times New Roman"/>
          <w:b/>
          <w:bCs/>
          <w:sz w:val="24"/>
          <w:szCs w:val="24"/>
        </w:rPr>
        <w:t xml:space="preserve">6.6 Performances of Wet mount BM, MB and </w:t>
      </w:r>
      <w:r w:rsidRPr="007B448B">
        <w:rPr>
          <w:rFonts w:ascii="Times New Roman" w:hAnsi="Times New Roman" w:cs="Times New Roman"/>
          <w:b/>
          <w:sz w:val="24"/>
          <w:szCs w:val="24"/>
        </w:rPr>
        <w:t>Ritchie’s</w:t>
      </w:r>
      <w:r w:rsidR="00AA7638" w:rsidRPr="007B448B">
        <w:rPr>
          <w:rFonts w:ascii="Times New Roman" w:hAnsi="Times New Roman" w:cs="Times New Roman"/>
          <w:b/>
          <w:sz w:val="24"/>
          <w:szCs w:val="24"/>
        </w:rPr>
        <w:t xml:space="preserve"> </w:t>
      </w:r>
      <w:r w:rsidRPr="007B448B">
        <w:rPr>
          <w:rFonts w:ascii="Times New Roman" w:eastAsia="Times New Roman" w:hAnsi="Times New Roman" w:cs="Times New Roman"/>
          <w:b/>
          <w:bCs/>
          <w:sz w:val="24"/>
          <w:szCs w:val="24"/>
        </w:rPr>
        <w:t>methods by parasite type</w:t>
      </w:r>
    </w:p>
    <w:p w:rsidR="00ED2155" w:rsidRPr="007B448B" w:rsidRDefault="0014167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Seven species of intestinal parasites were identified in this study. Form intestinal protozoa parasites most prevalent parasites were </w:t>
      </w:r>
      <w:r w:rsidRPr="007B448B">
        <w:rPr>
          <w:rFonts w:ascii="Times New Roman" w:hAnsi="Times New Roman" w:cs="Times New Roman"/>
          <w:i/>
          <w:sz w:val="24"/>
          <w:szCs w:val="24"/>
        </w:rPr>
        <w:t>G. lamblia</w:t>
      </w:r>
      <w:r w:rsidRPr="007B448B">
        <w:rPr>
          <w:rFonts w:ascii="Times New Roman" w:hAnsi="Times New Roman" w:cs="Times New Roman"/>
          <w:sz w:val="24"/>
          <w:szCs w:val="24"/>
        </w:rPr>
        <w:t xml:space="preserve"> 18 (8.5%) and </w:t>
      </w:r>
      <w:r w:rsidRPr="007B448B">
        <w:rPr>
          <w:rFonts w:ascii="Times New Roman" w:hAnsi="Times New Roman" w:cs="Times New Roman"/>
          <w:i/>
          <w:sz w:val="24"/>
          <w:szCs w:val="24"/>
        </w:rPr>
        <w:t>E. histolytica/dispar</w:t>
      </w:r>
      <w:r w:rsidRPr="007B448B">
        <w:rPr>
          <w:rFonts w:ascii="Times New Roman" w:hAnsi="Times New Roman" w:cs="Times New Roman"/>
          <w:sz w:val="24"/>
          <w:szCs w:val="24"/>
        </w:rPr>
        <w:t xml:space="preserve"> 11 (5.2%) using Wet mount Method. From intestinal helminthes H. worm spp were the most prevalent 50(23.7%) using Ritchie’s Method.</w:t>
      </w:r>
    </w:p>
    <w:p w:rsidR="00ED2155" w:rsidRPr="007B448B" w:rsidRDefault="00ED2155"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Table.7 Performance of Wet mount, BM, MB, and Ritchie’s methods by parasite type</w:t>
      </w:r>
    </w:p>
    <w:tbl>
      <w:tblPr>
        <w:tblStyle w:val="TableGrid"/>
        <w:tblpPr w:leftFromText="180" w:rightFromText="180" w:vertAnchor="page" w:horzAnchor="margin" w:tblpXSpec="center" w:tblpY="8146"/>
        <w:tblW w:w="10317" w:type="dxa"/>
        <w:tblBorders>
          <w:left w:val="none" w:sz="0" w:space="0" w:color="auto"/>
          <w:right w:val="none" w:sz="0" w:space="0" w:color="auto"/>
          <w:insideH w:val="none" w:sz="0" w:space="0" w:color="auto"/>
          <w:insideV w:val="none" w:sz="0" w:space="0" w:color="auto"/>
        </w:tblBorders>
        <w:tblLayout w:type="fixed"/>
        <w:tblLook w:val="0000"/>
      </w:tblPr>
      <w:tblGrid>
        <w:gridCol w:w="1019"/>
        <w:gridCol w:w="1366"/>
        <w:gridCol w:w="1186"/>
        <w:gridCol w:w="1094"/>
        <w:gridCol w:w="1002"/>
        <w:gridCol w:w="912"/>
        <w:gridCol w:w="912"/>
        <w:gridCol w:w="1002"/>
        <w:gridCol w:w="912"/>
        <w:gridCol w:w="912"/>
      </w:tblGrid>
      <w:tr w:rsidR="00611E41" w:rsidRPr="007B448B" w:rsidTr="00611E41">
        <w:trPr>
          <w:trHeight w:val="239"/>
        </w:trPr>
        <w:tc>
          <w:tcPr>
            <w:tcW w:w="1019" w:type="dxa"/>
          </w:tcPr>
          <w:p w:rsidR="00611E41" w:rsidRPr="007B448B" w:rsidRDefault="00611E41" w:rsidP="004E70C4">
            <w:pPr>
              <w:spacing w:line="360" w:lineRule="auto"/>
              <w:rPr>
                <w:rFonts w:ascii="Times New Roman" w:hAnsi="Times New Roman" w:cs="Times New Roman"/>
                <w:b/>
                <w:sz w:val="20"/>
                <w:szCs w:val="20"/>
                <w:vertAlign w:val="subscript"/>
              </w:rPr>
            </w:pPr>
          </w:p>
        </w:tc>
        <w:tc>
          <w:tcPr>
            <w:tcW w:w="2552" w:type="dxa"/>
            <w:gridSpan w:val="2"/>
          </w:tcPr>
          <w:p w:rsidR="00611E41" w:rsidRPr="007B448B" w:rsidRDefault="00611E41" w:rsidP="004E70C4">
            <w:pPr>
              <w:spacing w:line="360" w:lineRule="auto"/>
              <w:jc w:val="center"/>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Protozoan parasites</w:t>
            </w:r>
          </w:p>
        </w:tc>
        <w:tc>
          <w:tcPr>
            <w:tcW w:w="6746" w:type="dxa"/>
            <w:gridSpan w:val="7"/>
          </w:tcPr>
          <w:p w:rsidR="00611E41" w:rsidRPr="007B448B" w:rsidRDefault="00611E41" w:rsidP="004E70C4">
            <w:pPr>
              <w:spacing w:line="360" w:lineRule="auto"/>
              <w:jc w:val="center"/>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Helminths parasites</w:t>
            </w:r>
          </w:p>
        </w:tc>
      </w:tr>
      <w:tr w:rsidR="00611E41" w:rsidRPr="007B448B" w:rsidTr="00611E41">
        <w:trPr>
          <w:trHeight w:val="667"/>
        </w:trPr>
        <w:tc>
          <w:tcPr>
            <w:tcW w:w="1019"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Methods</w:t>
            </w:r>
          </w:p>
        </w:tc>
        <w:tc>
          <w:tcPr>
            <w:tcW w:w="1366" w:type="dxa"/>
          </w:tcPr>
          <w:p w:rsidR="00611E41" w:rsidRPr="007B448B" w:rsidRDefault="00611E41" w:rsidP="004E70C4">
            <w:pPr>
              <w:spacing w:line="360" w:lineRule="auto"/>
              <w:rPr>
                <w:rFonts w:ascii="Times New Roman" w:hAnsi="Times New Roman" w:cs="Times New Roman"/>
                <w:b/>
                <w:i/>
                <w:sz w:val="20"/>
                <w:szCs w:val="20"/>
                <w:vertAlign w:val="subscript"/>
              </w:rPr>
            </w:pPr>
            <w:r w:rsidRPr="007B448B">
              <w:rPr>
                <w:rFonts w:ascii="Times New Roman" w:hAnsi="Times New Roman" w:cs="Times New Roman"/>
                <w:b/>
                <w:i/>
                <w:sz w:val="20"/>
                <w:szCs w:val="20"/>
                <w:vertAlign w:val="subscript"/>
              </w:rPr>
              <w:t xml:space="preserve">E.histolytica/dispar </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c>
          <w:tcPr>
            <w:tcW w:w="1186" w:type="dxa"/>
          </w:tcPr>
          <w:p w:rsidR="00611E41" w:rsidRPr="007B448B" w:rsidRDefault="00611E41" w:rsidP="004E70C4">
            <w:pPr>
              <w:spacing w:line="360" w:lineRule="auto"/>
              <w:rPr>
                <w:rFonts w:ascii="Times New Roman" w:hAnsi="Times New Roman" w:cs="Times New Roman"/>
                <w:b/>
                <w:i/>
                <w:sz w:val="20"/>
                <w:szCs w:val="20"/>
                <w:vertAlign w:val="subscript"/>
              </w:rPr>
            </w:pPr>
            <w:r w:rsidRPr="007B448B">
              <w:rPr>
                <w:rFonts w:ascii="Times New Roman" w:hAnsi="Times New Roman" w:cs="Times New Roman"/>
                <w:b/>
                <w:i/>
                <w:sz w:val="20"/>
                <w:szCs w:val="20"/>
                <w:vertAlign w:val="subscript"/>
              </w:rPr>
              <w:t>G.lamblia</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c>
          <w:tcPr>
            <w:tcW w:w="1094" w:type="dxa"/>
          </w:tcPr>
          <w:p w:rsidR="00611E41" w:rsidRPr="007B448B" w:rsidRDefault="00611E41" w:rsidP="004E70C4">
            <w:pPr>
              <w:spacing w:line="360" w:lineRule="auto"/>
              <w:jc w:val="both"/>
              <w:rPr>
                <w:rFonts w:ascii="Times New Roman" w:hAnsi="Times New Roman" w:cs="Times New Roman"/>
                <w:b/>
                <w:i/>
                <w:sz w:val="20"/>
                <w:szCs w:val="20"/>
                <w:vertAlign w:val="subscript"/>
              </w:rPr>
            </w:pPr>
            <w:r w:rsidRPr="007B448B">
              <w:rPr>
                <w:rFonts w:ascii="Times New Roman" w:hAnsi="Times New Roman" w:cs="Times New Roman"/>
                <w:b/>
                <w:i/>
                <w:sz w:val="20"/>
                <w:szCs w:val="20"/>
                <w:vertAlign w:val="subscript"/>
              </w:rPr>
              <w:t>A.lumbricoides</w:t>
            </w:r>
          </w:p>
          <w:p w:rsidR="00611E41" w:rsidRPr="007B448B" w:rsidRDefault="00611E41" w:rsidP="004E70C4">
            <w:pPr>
              <w:spacing w:line="360" w:lineRule="auto"/>
              <w:jc w:val="both"/>
              <w:rPr>
                <w:rFonts w:ascii="Times New Roman" w:hAnsi="Times New Roman" w:cs="Times New Roman"/>
                <w:b/>
                <w:i/>
                <w:sz w:val="20"/>
                <w:szCs w:val="20"/>
                <w:vertAlign w:val="subscript"/>
              </w:rPr>
            </w:pPr>
            <w:r w:rsidRPr="007B448B">
              <w:rPr>
                <w:rFonts w:ascii="Times New Roman" w:hAnsi="Times New Roman" w:cs="Times New Roman"/>
                <w:b/>
                <w:sz w:val="20"/>
                <w:szCs w:val="20"/>
                <w:vertAlign w:val="subscript"/>
              </w:rPr>
              <w:t>N (%)</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H.worm</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Spp N (%)</w:t>
            </w:r>
          </w:p>
        </w:tc>
        <w:tc>
          <w:tcPr>
            <w:tcW w:w="912" w:type="dxa"/>
          </w:tcPr>
          <w:p w:rsidR="00611E41" w:rsidRPr="007B448B" w:rsidRDefault="00611E41" w:rsidP="004E70C4">
            <w:pPr>
              <w:spacing w:line="360" w:lineRule="auto"/>
              <w:rPr>
                <w:rFonts w:ascii="Times New Roman" w:hAnsi="Times New Roman" w:cs="Times New Roman"/>
                <w:b/>
                <w:i/>
                <w:sz w:val="20"/>
                <w:szCs w:val="20"/>
                <w:vertAlign w:val="subscript"/>
              </w:rPr>
            </w:pPr>
            <w:r w:rsidRPr="007B448B">
              <w:rPr>
                <w:rFonts w:ascii="Times New Roman" w:hAnsi="Times New Roman" w:cs="Times New Roman"/>
                <w:b/>
                <w:i/>
                <w:sz w:val="20"/>
                <w:szCs w:val="20"/>
                <w:vertAlign w:val="subscript"/>
              </w:rPr>
              <w:t>S.stercoralis</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c>
          <w:tcPr>
            <w:tcW w:w="912" w:type="dxa"/>
          </w:tcPr>
          <w:p w:rsidR="00611E41" w:rsidRPr="007B448B" w:rsidRDefault="00611E41" w:rsidP="004E70C4">
            <w:pPr>
              <w:spacing w:line="360" w:lineRule="auto"/>
              <w:rPr>
                <w:rFonts w:ascii="Times New Roman" w:hAnsi="Times New Roman" w:cs="Times New Roman"/>
                <w:b/>
                <w:i/>
                <w:sz w:val="20"/>
                <w:szCs w:val="20"/>
                <w:vertAlign w:val="subscript"/>
              </w:rPr>
            </w:pPr>
            <w:r w:rsidRPr="007B448B">
              <w:rPr>
                <w:rFonts w:ascii="Times New Roman" w:hAnsi="Times New Roman" w:cs="Times New Roman"/>
                <w:b/>
                <w:i/>
                <w:sz w:val="20"/>
                <w:szCs w:val="20"/>
                <w:vertAlign w:val="subscript"/>
              </w:rPr>
              <w:t xml:space="preserve">S.mansoni </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c>
          <w:tcPr>
            <w:tcW w:w="1002" w:type="dxa"/>
          </w:tcPr>
          <w:p w:rsidR="00611E41" w:rsidRPr="007B448B" w:rsidRDefault="00611E41" w:rsidP="004E70C4">
            <w:pPr>
              <w:spacing w:line="360" w:lineRule="auto"/>
              <w:rPr>
                <w:rFonts w:ascii="Times New Roman" w:hAnsi="Times New Roman" w:cs="Times New Roman"/>
                <w:b/>
                <w:i/>
                <w:sz w:val="20"/>
                <w:szCs w:val="20"/>
                <w:vertAlign w:val="subscript"/>
              </w:rPr>
            </w:pPr>
            <w:r w:rsidRPr="007B448B">
              <w:rPr>
                <w:rFonts w:ascii="Times New Roman" w:hAnsi="Times New Roman" w:cs="Times New Roman"/>
                <w:b/>
                <w:i/>
                <w:sz w:val="20"/>
                <w:szCs w:val="20"/>
                <w:vertAlign w:val="subscript"/>
              </w:rPr>
              <w:t>E.vermicularis</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Mixed</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Total</w:t>
            </w:r>
          </w:p>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N (%)</w:t>
            </w:r>
          </w:p>
        </w:tc>
      </w:tr>
      <w:tr w:rsidR="00611E41" w:rsidRPr="007B448B" w:rsidTr="00611E41">
        <w:trPr>
          <w:trHeight w:val="315"/>
        </w:trPr>
        <w:tc>
          <w:tcPr>
            <w:tcW w:w="1019"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Wet mount</w:t>
            </w:r>
          </w:p>
        </w:tc>
        <w:tc>
          <w:tcPr>
            <w:tcW w:w="136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11(5.2%)</w:t>
            </w:r>
          </w:p>
        </w:tc>
        <w:tc>
          <w:tcPr>
            <w:tcW w:w="118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18(8.5%)</w:t>
            </w:r>
          </w:p>
        </w:tc>
        <w:tc>
          <w:tcPr>
            <w:tcW w:w="1094"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7(3.3%)</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18(8.5)</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4(1.9%)</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2(0.9%)</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2(0.9%)</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1(0.5%)</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63(29.9%)</w:t>
            </w:r>
          </w:p>
        </w:tc>
      </w:tr>
      <w:tr w:rsidR="00611E41" w:rsidRPr="007B448B" w:rsidTr="00611E41">
        <w:trPr>
          <w:trHeight w:val="339"/>
        </w:trPr>
        <w:tc>
          <w:tcPr>
            <w:tcW w:w="1019"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BM</w:t>
            </w:r>
          </w:p>
        </w:tc>
        <w:tc>
          <w:tcPr>
            <w:tcW w:w="136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0(0%)</w:t>
            </w:r>
          </w:p>
        </w:tc>
        <w:tc>
          <w:tcPr>
            <w:tcW w:w="118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0(0%)</w:t>
            </w:r>
          </w:p>
        </w:tc>
        <w:tc>
          <w:tcPr>
            <w:tcW w:w="1094"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5(2.4%)</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17(8.1%)</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29(13.7%)</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1(0.5%)</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0(0%)</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2(0.9%)</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54(25.6%)</w:t>
            </w:r>
          </w:p>
        </w:tc>
      </w:tr>
      <w:tr w:rsidR="00611E41" w:rsidRPr="007B448B" w:rsidTr="00611E41">
        <w:trPr>
          <w:trHeight w:val="353"/>
        </w:trPr>
        <w:tc>
          <w:tcPr>
            <w:tcW w:w="1019"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MB</w:t>
            </w:r>
          </w:p>
        </w:tc>
        <w:tc>
          <w:tcPr>
            <w:tcW w:w="136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5(%)</w:t>
            </w:r>
          </w:p>
        </w:tc>
        <w:tc>
          <w:tcPr>
            <w:tcW w:w="118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12(5.7%)</w:t>
            </w:r>
          </w:p>
        </w:tc>
        <w:tc>
          <w:tcPr>
            <w:tcW w:w="1094"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7(3.3%0</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37(17.5%)</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18(8.5%)</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3(1.4%)</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2(0.9%)</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18(8.5%)</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102(48.3%)</w:t>
            </w:r>
          </w:p>
        </w:tc>
      </w:tr>
      <w:tr w:rsidR="00611E41" w:rsidRPr="007B448B" w:rsidTr="00611E41">
        <w:trPr>
          <w:trHeight w:val="365"/>
        </w:trPr>
        <w:tc>
          <w:tcPr>
            <w:tcW w:w="1019"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Richie’s</w:t>
            </w:r>
          </w:p>
        </w:tc>
        <w:tc>
          <w:tcPr>
            <w:tcW w:w="136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0(0%)</w:t>
            </w:r>
          </w:p>
        </w:tc>
        <w:tc>
          <w:tcPr>
            <w:tcW w:w="1186"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0(0%)</w:t>
            </w:r>
          </w:p>
        </w:tc>
        <w:tc>
          <w:tcPr>
            <w:tcW w:w="1094"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12(5.7%)</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50(23.7%)</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5(2.4%)</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4(1.9%)</w:t>
            </w:r>
          </w:p>
        </w:tc>
        <w:tc>
          <w:tcPr>
            <w:tcW w:w="100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5(2.4%)</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10(4.7%)</w:t>
            </w:r>
          </w:p>
        </w:tc>
        <w:tc>
          <w:tcPr>
            <w:tcW w:w="912" w:type="dxa"/>
          </w:tcPr>
          <w:p w:rsidR="00611E41" w:rsidRPr="007B448B" w:rsidRDefault="00611E41" w:rsidP="004E70C4">
            <w:pPr>
              <w:spacing w:line="360" w:lineRule="auto"/>
              <w:rPr>
                <w:rFonts w:ascii="Times New Roman" w:hAnsi="Times New Roman" w:cs="Times New Roman"/>
                <w:b/>
                <w:sz w:val="20"/>
                <w:szCs w:val="20"/>
                <w:vertAlign w:val="subscript"/>
              </w:rPr>
            </w:pPr>
            <w:r w:rsidRPr="007B448B">
              <w:rPr>
                <w:rFonts w:ascii="Times New Roman" w:hAnsi="Times New Roman" w:cs="Times New Roman"/>
                <w:b/>
                <w:sz w:val="20"/>
                <w:szCs w:val="20"/>
                <w:vertAlign w:val="subscript"/>
              </w:rPr>
              <w:t>86(40.8%)</w:t>
            </w:r>
          </w:p>
        </w:tc>
      </w:tr>
    </w:tbl>
    <w:p w:rsidR="00316835" w:rsidRPr="007B448B" w:rsidRDefault="00316835" w:rsidP="004E70C4">
      <w:pPr>
        <w:spacing w:line="360" w:lineRule="auto"/>
        <w:rPr>
          <w:rFonts w:ascii="Times New Roman" w:hAnsi="Times New Roman" w:cs="Times New Roman"/>
        </w:rPr>
      </w:pPr>
    </w:p>
    <w:p w:rsidR="00536A97" w:rsidRPr="007B448B" w:rsidRDefault="00536A97" w:rsidP="004E70C4">
      <w:pPr>
        <w:spacing w:line="360" w:lineRule="auto"/>
        <w:rPr>
          <w:rFonts w:ascii="Times New Roman" w:hAnsi="Times New Roman" w:cs="Times New Roman"/>
        </w:rPr>
      </w:pPr>
    </w:p>
    <w:p w:rsidR="00B0131E" w:rsidRPr="007B448B" w:rsidRDefault="00B0131E" w:rsidP="004E70C4">
      <w:pPr>
        <w:spacing w:line="360" w:lineRule="auto"/>
        <w:rPr>
          <w:rFonts w:ascii="Times New Roman" w:hAnsi="Times New Roman" w:cs="Times New Roman"/>
        </w:rPr>
      </w:pPr>
    </w:p>
    <w:p w:rsidR="00B0131E" w:rsidRPr="007B448B" w:rsidRDefault="00B0131E" w:rsidP="004E70C4">
      <w:pPr>
        <w:spacing w:line="360" w:lineRule="auto"/>
        <w:rPr>
          <w:rFonts w:ascii="Times New Roman" w:hAnsi="Times New Roman" w:cs="Times New Roman"/>
        </w:rPr>
      </w:pPr>
    </w:p>
    <w:p w:rsidR="00AD0E25" w:rsidRPr="007B448B" w:rsidRDefault="00AD0E25" w:rsidP="004E70C4">
      <w:pPr>
        <w:spacing w:line="360" w:lineRule="auto"/>
        <w:rPr>
          <w:rFonts w:ascii="Times New Roman" w:hAnsi="Times New Roman" w:cs="Times New Roman"/>
        </w:rPr>
      </w:pPr>
    </w:p>
    <w:p w:rsidR="00FE18A5" w:rsidRPr="007B448B" w:rsidRDefault="00540CCE" w:rsidP="004E70C4">
      <w:pPr>
        <w:pStyle w:val="Heading1"/>
        <w:spacing w:after="240" w:line="360" w:lineRule="auto"/>
        <w:rPr>
          <w:rFonts w:ascii="Times New Roman" w:hAnsi="Times New Roman" w:cs="Times New Roman"/>
          <w:b/>
          <w:color w:val="auto"/>
          <w:sz w:val="28"/>
          <w:szCs w:val="28"/>
        </w:rPr>
      </w:pPr>
      <w:bookmarkStart w:id="77" w:name="_Toc528354165"/>
      <w:r w:rsidRPr="007B448B">
        <w:rPr>
          <w:rFonts w:ascii="Times New Roman" w:hAnsi="Times New Roman" w:cs="Times New Roman"/>
          <w:b/>
          <w:color w:val="auto"/>
          <w:sz w:val="28"/>
          <w:szCs w:val="28"/>
        </w:rPr>
        <w:lastRenderedPageBreak/>
        <w:t>6. Discussion</w:t>
      </w:r>
      <w:bookmarkEnd w:id="77"/>
    </w:p>
    <w:p w:rsidR="00D15976" w:rsidRPr="007B448B" w:rsidRDefault="004A11EC"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In this study, </w:t>
      </w:r>
      <w:r w:rsidR="008031FD" w:rsidRPr="007B448B">
        <w:rPr>
          <w:rFonts w:ascii="Times New Roman" w:hAnsi="Times New Roman" w:cs="Times New Roman"/>
          <w:sz w:val="24"/>
          <w:szCs w:val="24"/>
        </w:rPr>
        <w:t xml:space="preserve">the overall prevalence of </w:t>
      </w:r>
      <w:r w:rsidR="006C4883" w:rsidRPr="007B448B">
        <w:rPr>
          <w:rFonts w:ascii="Times New Roman" w:hAnsi="Times New Roman" w:cs="Times New Roman"/>
          <w:sz w:val="24"/>
          <w:szCs w:val="24"/>
        </w:rPr>
        <w:t>60.2%</w:t>
      </w:r>
      <w:r w:rsidR="00462720" w:rsidRPr="007B448B">
        <w:rPr>
          <w:rFonts w:ascii="Times New Roman" w:hAnsi="Times New Roman" w:cs="Times New Roman"/>
          <w:sz w:val="24"/>
          <w:szCs w:val="24"/>
        </w:rPr>
        <w:t>was</w:t>
      </w:r>
      <w:r w:rsidR="008031FD" w:rsidRPr="007B448B">
        <w:rPr>
          <w:rFonts w:ascii="Times New Roman" w:hAnsi="Times New Roman" w:cs="Times New Roman"/>
          <w:sz w:val="24"/>
          <w:szCs w:val="24"/>
        </w:rPr>
        <w:t xml:space="preserve"> reported. T</w:t>
      </w:r>
      <w:r w:rsidR="006C4883" w:rsidRPr="007B448B">
        <w:rPr>
          <w:rFonts w:ascii="Times New Roman" w:hAnsi="Times New Roman" w:cs="Times New Roman"/>
          <w:sz w:val="24"/>
          <w:szCs w:val="24"/>
        </w:rPr>
        <w:t>his</w:t>
      </w:r>
      <w:r w:rsidR="001A3CF3" w:rsidRPr="007B448B">
        <w:rPr>
          <w:rFonts w:ascii="Times New Roman" w:hAnsi="Times New Roman" w:cs="Times New Roman"/>
          <w:sz w:val="24"/>
          <w:szCs w:val="24"/>
        </w:rPr>
        <w:t xml:space="preserve"> is comparable with </w:t>
      </w:r>
      <w:r w:rsidR="006C4883" w:rsidRPr="007B448B">
        <w:rPr>
          <w:rFonts w:ascii="Times New Roman" w:hAnsi="Times New Roman" w:cs="Times New Roman"/>
          <w:sz w:val="24"/>
          <w:szCs w:val="24"/>
        </w:rPr>
        <w:t xml:space="preserve">68.4 % </w:t>
      </w:r>
      <w:r w:rsidR="009014A1" w:rsidRPr="007B448B">
        <w:rPr>
          <w:rFonts w:ascii="Times New Roman" w:hAnsi="Times New Roman" w:cs="Times New Roman"/>
          <w:sz w:val="24"/>
          <w:szCs w:val="24"/>
        </w:rPr>
        <w:t>from western Amhara</w:t>
      </w:r>
      <w:r w:rsidR="00CE3DFF" w:rsidRPr="007B448B">
        <w:rPr>
          <w:rFonts w:ascii="Times New Roman" w:hAnsi="Times New Roman" w:cs="Times New Roman"/>
          <w:sz w:val="24"/>
          <w:szCs w:val="24"/>
        </w:rPr>
        <w:t>,</w:t>
      </w:r>
      <w:r w:rsidR="00944CD3" w:rsidRPr="007B448B">
        <w:rPr>
          <w:rFonts w:ascii="Times New Roman" w:hAnsi="Times New Roman" w:cs="Times New Roman"/>
          <w:sz w:val="24"/>
          <w:szCs w:val="24"/>
        </w:rPr>
        <w:t xml:space="preserve"> (Andualem </w:t>
      </w:r>
      <w:r w:rsidR="00944CD3" w:rsidRPr="007B448B">
        <w:rPr>
          <w:rFonts w:ascii="Times New Roman" w:hAnsi="Times New Roman" w:cs="Times New Roman"/>
          <w:i/>
          <w:sz w:val="24"/>
          <w:szCs w:val="24"/>
        </w:rPr>
        <w:t>et al.,</w:t>
      </w:r>
      <w:r w:rsidR="00944CD3" w:rsidRPr="007B448B">
        <w:rPr>
          <w:rFonts w:ascii="Times New Roman" w:hAnsi="Times New Roman" w:cs="Times New Roman"/>
          <w:sz w:val="24"/>
          <w:szCs w:val="24"/>
        </w:rPr>
        <w:t xml:space="preserve"> 2014) </w:t>
      </w:r>
      <w:r w:rsidR="00CE3DFF" w:rsidRPr="007B448B">
        <w:rPr>
          <w:rFonts w:ascii="Times New Roman" w:hAnsi="Times New Roman" w:cs="Times New Roman"/>
          <w:sz w:val="24"/>
          <w:szCs w:val="24"/>
        </w:rPr>
        <w:t xml:space="preserve">and 65.5% in Bahir </w:t>
      </w:r>
      <w:r w:rsidR="00AE26EF" w:rsidRPr="007B448B">
        <w:rPr>
          <w:rFonts w:ascii="Times New Roman" w:hAnsi="Times New Roman" w:cs="Times New Roman"/>
          <w:sz w:val="24"/>
          <w:szCs w:val="24"/>
        </w:rPr>
        <w:t>D</w:t>
      </w:r>
      <w:r w:rsidR="007B7244" w:rsidRPr="007B448B">
        <w:rPr>
          <w:rFonts w:ascii="Times New Roman" w:hAnsi="Times New Roman" w:cs="Times New Roman"/>
          <w:sz w:val="24"/>
          <w:szCs w:val="24"/>
        </w:rPr>
        <w:t>ar</w:t>
      </w:r>
      <w:r w:rsidR="00A228A1" w:rsidRPr="007B448B">
        <w:rPr>
          <w:rFonts w:ascii="Times New Roman" w:hAnsi="Times New Roman" w:cs="Times New Roman"/>
          <w:sz w:val="24"/>
          <w:szCs w:val="24"/>
        </w:rPr>
        <w:t xml:space="preserve"> </w:t>
      </w:r>
      <w:r w:rsidR="008031FD" w:rsidRPr="007B448B">
        <w:rPr>
          <w:rFonts w:ascii="Times New Roman" w:hAnsi="Times New Roman" w:cs="Times New Roman"/>
          <w:sz w:val="24"/>
          <w:szCs w:val="24"/>
        </w:rPr>
        <w:t xml:space="preserve">Ethiopia </w:t>
      </w:r>
      <w:r w:rsidR="00EE5DD4" w:rsidRPr="007B448B">
        <w:rPr>
          <w:rFonts w:ascii="Times New Roman" w:hAnsi="Times New Roman" w:cs="Times New Roman"/>
          <w:sz w:val="24"/>
          <w:szCs w:val="24"/>
        </w:rPr>
        <w:t>(</w:t>
      </w:r>
      <w:r w:rsidR="002C5B60" w:rsidRPr="007B448B">
        <w:rPr>
          <w:rFonts w:ascii="Times New Roman" w:hAnsi="Times New Roman" w:cs="Times New Roman"/>
          <w:sz w:val="24"/>
          <w:szCs w:val="24"/>
        </w:rPr>
        <w:t>Hailegebriel</w:t>
      </w:r>
      <w:r w:rsidR="00A228A1" w:rsidRPr="007B448B">
        <w:rPr>
          <w:rFonts w:ascii="Times New Roman" w:hAnsi="Times New Roman" w:cs="Times New Roman"/>
          <w:sz w:val="24"/>
          <w:szCs w:val="24"/>
        </w:rPr>
        <w:t xml:space="preserve"> </w:t>
      </w:r>
      <w:r w:rsidR="00EE5DD4" w:rsidRPr="007B448B">
        <w:rPr>
          <w:rFonts w:ascii="Times New Roman" w:eastAsia="Times New Roman" w:hAnsi="Times New Roman" w:cs="Times New Roman"/>
          <w:bCs/>
          <w:i/>
          <w:kern w:val="36"/>
          <w:sz w:val="24"/>
          <w:szCs w:val="24"/>
        </w:rPr>
        <w:t>et</w:t>
      </w:r>
      <w:r w:rsidR="009037E1" w:rsidRPr="007B448B">
        <w:rPr>
          <w:rFonts w:ascii="Times New Roman" w:eastAsia="Times New Roman" w:hAnsi="Times New Roman" w:cs="Times New Roman"/>
          <w:bCs/>
          <w:i/>
          <w:kern w:val="36"/>
          <w:sz w:val="24"/>
          <w:szCs w:val="24"/>
        </w:rPr>
        <w:t xml:space="preserve"> al.,</w:t>
      </w:r>
      <w:r w:rsidR="009037E1" w:rsidRPr="007B448B">
        <w:rPr>
          <w:rFonts w:ascii="Times New Roman" w:eastAsia="Times New Roman" w:hAnsi="Times New Roman" w:cs="Times New Roman"/>
          <w:bCs/>
          <w:kern w:val="36"/>
          <w:sz w:val="24"/>
          <w:szCs w:val="24"/>
        </w:rPr>
        <w:t xml:space="preserve"> 2017).</w:t>
      </w:r>
      <w:r w:rsidR="005E0EBC" w:rsidRPr="007B448B">
        <w:rPr>
          <w:rFonts w:ascii="Times New Roman" w:hAnsi="Times New Roman" w:cs="Times New Roman"/>
          <w:sz w:val="24"/>
          <w:szCs w:val="24"/>
        </w:rPr>
        <w:t>However</w:t>
      </w:r>
      <w:r w:rsidR="00944CD3" w:rsidRPr="007B448B">
        <w:rPr>
          <w:rFonts w:ascii="Times New Roman" w:hAnsi="Times New Roman" w:cs="Times New Roman"/>
          <w:sz w:val="24"/>
          <w:szCs w:val="24"/>
        </w:rPr>
        <w:t>,</w:t>
      </w:r>
      <w:r w:rsidR="005E0EBC" w:rsidRPr="007B448B">
        <w:rPr>
          <w:rFonts w:ascii="Times New Roman" w:hAnsi="Times New Roman" w:cs="Times New Roman"/>
          <w:sz w:val="24"/>
          <w:szCs w:val="24"/>
        </w:rPr>
        <w:t xml:space="preserve"> our finding was lower than a study in </w:t>
      </w:r>
      <w:r w:rsidR="00427217" w:rsidRPr="007B448B">
        <w:rPr>
          <w:rFonts w:ascii="Times New Roman" w:hAnsi="Times New Roman" w:cs="Times New Roman"/>
          <w:sz w:val="24"/>
          <w:szCs w:val="24"/>
        </w:rPr>
        <w:t xml:space="preserve">Delgi </w:t>
      </w:r>
      <w:r w:rsidR="00A501D8" w:rsidRPr="007B448B">
        <w:rPr>
          <w:rFonts w:ascii="Times New Roman" w:hAnsi="Times New Roman" w:cs="Times New Roman"/>
          <w:sz w:val="24"/>
          <w:szCs w:val="24"/>
        </w:rPr>
        <w:t>North West</w:t>
      </w:r>
      <w:r w:rsidR="005E0EBC" w:rsidRPr="007B448B">
        <w:rPr>
          <w:rFonts w:ascii="Times New Roman" w:hAnsi="Times New Roman" w:cs="Times New Roman"/>
          <w:sz w:val="24"/>
          <w:szCs w:val="24"/>
        </w:rPr>
        <w:t xml:space="preserve"> Ethiopia </w:t>
      </w:r>
      <w:r w:rsidR="00A568E5" w:rsidRPr="007B448B">
        <w:rPr>
          <w:rFonts w:ascii="Times New Roman" w:hAnsi="Times New Roman" w:cs="Times New Roman"/>
          <w:sz w:val="24"/>
          <w:szCs w:val="24"/>
        </w:rPr>
        <w:t>79.8</w:t>
      </w:r>
      <w:r w:rsidR="00944CD3" w:rsidRPr="007B448B">
        <w:rPr>
          <w:rFonts w:ascii="Times New Roman" w:hAnsi="Times New Roman" w:cs="Times New Roman"/>
          <w:sz w:val="24"/>
          <w:szCs w:val="24"/>
        </w:rPr>
        <w:t xml:space="preserve">%(Ayalew </w:t>
      </w:r>
      <w:r w:rsidR="00944CD3" w:rsidRPr="007B448B">
        <w:rPr>
          <w:rFonts w:ascii="Times New Roman" w:hAnsi="Times New Roman" w:cs="Times New Roman"/>
          <w:i/>
          <w:sz w:val="24"/>
          <w:szCs w:val="24"/>
        </w:rPr>
        <w:t>et al.,</w:t>
      </w:r>
      <w:r w:rsidR="00944CD3" w:rsidRPr="007B448B">
        <w:rPr>
          <w:rFonts w:ascii="Times New Roman" w:hAnsi="Times New Roman" w:cs="Times New Roman"/>
          <w:sz w:val="24"/>
          <w:szCs w:val="24"/>
        </w:rPr>
        <w:t xml:space="preserve"> 2011)</w:t>
      </w:r>
      <w:r w:rsidR="002C5B60" w:rsidRPr="007B448B">
        <w:rPr>
          <w:rFonts w:ascii="Times New Roman" w:hAnsi="Times New Roman" w:cs="Times New Roman"/>
          <w:sz w:val="24"/>
          <w:szCs w:val="24"/>
        </w:rPr>
        <w:t xml:space="preserve">, </w:t>
      </w:r>
      <w:r w:rsidR="003532D1" w:rsidRPr="007B448B">
        <w:rPr>
          <w:rFonts w:ascii="Times New Roman" w:hAnsi="Times New Roman" w:cs="Times New Roman"/>
          <w:sz w:val="24"/>
          <w:szCs w:val="24"/>
        </w:rPr>
        <w:t>and East Gojjam Zone</w:t>
      </w:r>
      <w:r w:rsidR="00427217" w:rsidRPr="007B448B">
        <w:rPr>
          <w:rFonts w:ascii="Times New Roman" w:hAnsi="Times New Roman" w:cs="Times New Roman"/>
          <w:sz w:val="24"/>
          <w:szCs w:val="24"/>
        </w:rPr>
        <w:t>83.4%</w:t>
      </w:r>
      <w:r w:rsidR="00944CD3" w:rsidRPr="007B448B">
        <w:rPr>
          <w:rFonts w:ascii="Times New Roman" w:hAnsi="Times New Roman" w:cs="Times New Roman"/>
        </w:rPr>
        <w:t>(</w:t>
      </w:r>
      <w:r w:rsidR="009037E1" w:rsidRPr="007B448B">
        <w:rPr>
          <w:rFonts w:ascii="Times New Roman" w:hAnsi="Times New Roman" w:cs="Times New Roman"/>
          <w:sz w:val="24"/>
          <w:szCs w:val="24"/>
        </w:rPr>
        <w:t xml:space="preserve">Workneh </w:t>
      </w:r>
      <w:r w:rsidR="007F76F8" w:rsidRPr="007B448B">
        <w:rPr>
          <w:rFonts w:ascii="Times New Roman" w:hAnsi="Times New Roman" w:cs="Times New Roman"/>
          <w:i/>
          <w:sz w:val="24"/>
          <w:szCs w:val="24"/>
        </w:rPr>
        <w:t>et al.,</w:t>
      </w:r>
      <w:r w:rsidR="008C2A90" w:rsidRPr="007B448B">
        <w:rPr>
          <w:rFonts w:ascii="Times New Roman" w:hAnsi="Times New Roman" w:cs="Times New Roman"/>
          <w:sz w:val="24"/>
          <w:szCs w:val="24"/>
        </w:rPr>
        <w:t xml:space="preserve">2014) </w:t>
      </w:r>
      <w:r w:rsidR="003532D1" w:rsidRPr="007B448B">
        <w:rPr>
          <w:rFonts w:ascii="Times New Roman" w:hAnsi="Times New Roman" w:cs="Times New Roman"/>
          <w:sz w:val="24"/>
          <w:szCs w:val="24"/>
        </w:rPr>
        <w:t xml:space="preserve">and higher than </w:t>
      </w:r>
      <w:r w:rsidR="009801B5" w:rsidRPr="007B448B">
        <w:rPr>
          <w:rFonts w:ascii="Times New Roman" w:hAnsi="Times New Roman" w:cs="Times New Roman"/>
          <w:sz w:val="24"/>
          <w:szCs w:val="24"/>
        </w:rPr>
        <w:t>35.44%</w:t>
      </w:r>
      <w:r w:rsidR="001D5516" w:rsidRPr="007B448B">
        <w:rPr>
          <w:rFonts w:ascii="Times New Roman" w:hAnsi="Times New Roman" w:cs="Times New Roman"/>
          <w:sz w:val="24"/>
          <w:szCs w:val="24"/>
        </w:rPr>
        <w:t xml:space="preserve"> in </w:t>
      </w:r>
      <w:r w:rsidR="00427217" w:rsidRPr="007B448B">
        <w:rPr>
          <w:rFonts w:ascii="Times New Roman" w:hAnsi="Times New Roman" w:cs="Times New Roman"/>
          <w:sz w:val="24"/>
          <w:szCs w:val="24"/>
        </w:rPr>
        <w:t xml:space="preserve">Benishangul-Gumuz, </w:t>
      </w:r>
      <w:r w:rsidR="00E41A9B" w:rsidRPr="007B448B">
        <w:rPr>
          <w:rFonts w:ascii="Times New Roman" w:hAnsi="Times New Roman" w:cs="Times New Roman"/>
          <w:sz w:val="24"/>
          <w:szCs w:val="24"/>
        </w:rPr>
        <w:t>Western</w:t>
      </w:r>
      <w:r w:rsidR="001D5516" w:rsidRPr="007B448B">
        <w:rPr>
          <w:rFonts w:ascii="Times New Roman" w:hAnsi="Times New Roman" w:cs="Times New Roman"/>
          <w:sz w:val="24"/>
          <w:szCs w:val="24"/>
        </w:rPr>
        <w:t xml:space="preserve"> Ethiopia</w:t>
      </w:r>
      <w:r w:rsidR="00944CD3" w:rsidRPr="007B448B">
        <w:rPr>
          <w:rFonts w:ascii="Times New Roman" w:hAnsi="Times New Roman" w:cs="Times New Roman"/>
          <w:sz w:val="24"/>
          <w:szCs w:val="24"/>
        </w:rPr>
        <w:t xml:space="preserve"> (Gebretsadik </w:t>
      </w:r>
      <w:r w:rsidR="00944CD3" w:rsidRPr="007B448B">
        <w:rPr>
          <w:rFonts w:ascii="Times New Roman" w:hAnsi="Times New Roman" w:cs="Times New Roman"/>
          <w:i/>
          <w:sz w:val="24"/>
          <w:szCs w:val="24"/>
        </w:rPr>
        <w:t>et al.,</w:t>
      </w:r>
      <w:r w:rsidR="00944CD3" w:rsidRPr="007B448B">
        <w:rPr>
          <w:rFonts w:ascii="Times New Roman" w:hAnsi="Times New Roman" w:cs="Times New Roman"/>
          <w:sz w:val="24"/>
          <w:szCs w:val="24"/>
        </w:rPr>
        <w:t xml:space="preserve"> 2016) </w:t>
      </w:r>
      <w:r w:rsidR="006E18AC" w:rsidRPr="007B448B">
        <w:rPr>
          <w:rFonts w:ascii="Times New Roman" w:hAnsi="Times New Roman" w:cs="Times New Roman"/>
          <w:sz w:val="24"/>
          <w:szCs w:val="24"/>
        </w:rPr>
        <w:t xml:space="preserve">and </w:t>
      </w:r>
      <w:r w:rsidR="00C6244E" w:rsidRPr="007B448B">
        <w:rPr>
          <w:rFonts w:ascii="Times New Roman" w:hAnsi="Times New Roman" w:cs="Times New Roman"/>
          <w:sz w:val="24"/>
          <w:szCs w:val="24"/>
        </w:rPr>
        <w:t>59.8% in Bahir D</w:t>
      </w:r>
      <w:r w:rsidR="006E18AC" w:rsidRPr="007B448B">
        <w:rPr>
          <w:rFonts w:ascii="Times New Roman" w:hAnsi="Times New Roman" w:cs="Times New Roman"/>
          <w:sz w:val="24"/>
          <w:szCs w:val="24"/>
        </w:rPr>
        <w:t xml:space="preserve">ar, Ethiopia </w:t>
      </w:r>
      <w:r w:rsidR="00944CD3" w:rsidRPr="007B448B">
        <w:rPr>
          <w:rFonts w:ascii="Times New Roman" w:hAnsi="Times New Roman" w:cs="Times New Roman"/>
          <w:sz w:val="24"/>
          <w:szCs w:val="24"/>
        </w:rPr>
        <w:t>(</w:t>
      </w:r>
      <w:r w:rsidR="004509AB" w:rsidRPr="007B448B">
        <w:rPr>
          <w:rFonts w:ascii="Times New Roman" w:hAnsi="Times New Roman" w:cs="Times New Roman"/>
          <w:sz w:val="24"/>
          <w:szCs w:val="24"/>
        </w:rPr>
        <w:t xml:space="preserve">Hailu and Abera, 2015). </w:t>
      </w:r>
      <w:r w:rsidR="000B397A" w:rsidRPr="007B448B">
        <w:rPr>
          <w:rFonts w:ascii="Times New Roman" w:hAnsi="Times New Roman" w:cs="Times New Roman"/>
          <w:sz w:val="24"/>
          <w:szCs w:val="24"/>
        </w:rPr>
        <w:t xml:space="preserve">This </w:t>
      </w:r>
      <w:r w:rsidR="009014A1" w:rsidRPr="007B448B">
        <w:rPr>
          <w:rFonts w:ascii="Times New Roman" w:hAnsi="Times New Roman" w:cs="Times New Roman"/>
          <w:sz w:val="24"/>
          <w:szCs w:val="24"/>
        </w:rPr>
        <w:t>difference might be, due to the geographical difference, the living and the socio economic nature o</w:t>
      </w:r>
      <w:r w:rsidR="0068332C" w:rsidRPr="007B448B">
        <w:rPr>
          <w:rFonts w:ascii="Times New Roman" w:hAnsi="Times New Roman" w:cs="Times New Roman"/>
          <w:sz w:val="24"/>
          <w:szCs w:val="24"/>
        </w:rPr>
        <w:t>f the study subjects</w:t>
      </w:r>
      <w:r w:rsidR="00E2750B" w:rsidRPr="007B448B">
        <w:rPr>
          <w:rFonts w:ascii="Times New Roman" w:hAnsi="Times New Roman" w:cs="Times New Roman"/>
          <w:sz w:val="24"/>
          <w:szCs w:val="24"/>
        </w:rPr>
        <w:t xml:space="preserve"> or might be associated with differ</w:t>
      </w:r>
      <w:r w:rsidR="00427217" w:rsidRPr="007B448B">
        <w:rPr>
          <w:rFonts w:ascii="Times New Roman" w:hAnsi="Times New Roman" w:cs="Times New Roman"/>
          <w:sz w:val="24"/>
          <w:szCs w:val="24"/>
        </w:rPr>
        <w:t>ence in parasitological methods.</w:t>
      </w:r>
    </w:p>
    <w:p w:rsidR="000A3F5B" w:rsidRPr="007B448B" w:rsidRDefault="00D15976"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The finding o</w:t>
      </w:r>
      <w:r w:rsidR="00547228" w:rsidRPr="007B448B">
        <w:rPr>
          <w:rFonts w:ascii="Times New Roman" w:hAnsi="Times New Roman" w:cs="Times New Roman"/>
          <w:sz w:val="24"/>
          <w:szCs w:val="24"/>
        </w:rPr>
        <w:t>f the present study showed that</w:t>
      </w:r>
      <w:r w:rsidR="001905F1" w:rsidRPr="007B448B">
        <w:rPr>
          <w:rFonts w:ascii="Times New Roman" w:hAnsi="Times New Roman" w:cs="Times New Roman"/>
          <w:sz w:val="24"/>
          <w:szCs w:val="24"/>
        </w:rPr>
        <w:t xml:space="preserve"> </w:t>
      </w:r>
      <w:r w:rsidR="00BB5468" w:rsidRPr="007B448B">
        <w:rPr>
          <w:rFonts w:ascii="Times New Roman" w:hAnsi="Times New Roman" w:cs="Times New Roman"/>
          <w:sz w:val="24"/>
          <w:szCs w:val="24"/>
        </w:rPr>
        <w:t>a wide variety of parasites were detected by the MB method</w:t>
      </w:r>
      <w:r w:rsidR="00CE156B" w:rsidRPr="007B448B">
        <w:rPr>
          <w:rFonts w:ascii="Times New Roman" w:hAnsi="Times New Roman" w:cs="Times New Roman"/>
          <w:sz w:val="24"/>
          <w:szCs w:val="24"/>
        </w:rPr>
        <w:t>.</w:t>
      </w:r>
      <w:r w:rsidR="001905F1" w:rsidRPr="007B448B">
        <w:rPr>
          <w:rFonts w:ascii="Times New Roman" w:hAnsi="Times New Roman" w:cs="Times New Roman"/>
          <w:sz w:val="24"/>
          <w:szCs w:val="24"/>
        </w:rPr>
        <w:t xml:space="preserve"> </w:t>
      </w:r>
      <w:r w:rsidR="00CE156B" w:rsidRPr="007B448B">
        <w:rPr>
          <w:rFonts w:ascii="Times New Roman" w:hAnsi="Times New Roman" w:cs="Times New Roman"/>
          <w:sz w:val="24"/>
          <w:szCs w:val="24"/>
        </w:rPr>
        <w:t>In comparison to parasite recovery</w:t>
      </w:r>
      <w:r w:rsidR="00DB3488" w:rsidRPr="007B448B">
        <w:rPr>
          <w:rFonts w:ascii="Times New Roman" w:hAnsi="Times New Roman" w:cs="Times New Roman"/>
          <w:sz w:val="24"/>
          <w:szCs w:val="24"/>
        </w:rPr>
        <w:t>,</w:t>
      </w:r>
      <w:r w:rsidR="001905F1" w:rsidRPr="007B448B">
        <w:rPr>
          <w:rFonts w:ascii="Times New Roman" w:hAnsi="Times New Roman" w:cs="Times New Roman"/>
          <w:sz w:val="24"/>
          <w:szCs w:val="24"/>
        </w:rPr>
        <w:t xml:space="preserve"> </w:t>
      </w:r>
      <w:r w:rsidR="00BB5468" w:rsidRPr="007B448B">
        <w:rPr>
          <w:rFonts w:ascii="Times New Roman" w:hAnsi="Times New Roman" w:cs="Times New Roman"/>
          <w:sz w:val="24"/>
          <w:szCs w:val="24"/>
        </w:rPr>
        <w:t>results conﬁrmed that MB</w:t>
      </w:r>
      <w:r w:rsidR="00A568E5" w:rsidRPr="007B448B">
        <w:rPr>
          <w:rFonts w:ascii="Times New Roman" w:hAnsi="Times New Roman" w:cs="Times New Roman"/>
          <w:sz w:val="24"/>
          <w:szCs w:val="24"/>
        </w:rPr>
        <w:t xml:space="preserve"> 48.3% </w:t>
      </w:r>
      <w:r w:rsidR="00DB3488" w:rsidRPr="007B448B">
        <w:rPr>
          <w:rFonts w:ascii="Times New Roman" w:eastAsia="Times New Roman" w:hAnsi="Times New Roman" w:cs="Times New Roman"/>
          <w:sz w:val="24"/>
          <w:szCs w:val="24"/>
        </w:rPr>
        <w:t>had a higher</w:t>
      </w:r>
      <w:r w:rsidR="001905F1" w:rsidRPr="007B448B">
        <w:rPr>
          <w:rFonts w:ascii="Times New Roman" w:eastAsia="Times New Roman" w:hAnsi="Times New Roman" w:cs="Times New Roman"/>
          <w:sz w:val="24"/>
          <w:szCs w:val="24"/>
        </w:rPr>
        <w:t xml:space="preserve"> </w:t>
      </w:r>
      <w:r w:rsidR="00E94D2F" w:rsidRPr="007B448B">
        <w:rPr>
          <w:rFonts w:ascii="Times New Roman" w:eastAsia="Times New Roman" w:hAnsi="Times New Roman" w:cs="Times New Roman"/>
          <w:sz w:val="24"/>
          <w:szCs w:val="24"/>
        </w:rPr>
        <w:t xml:space="preserve">detection rate </w:t>
      </w:r>
      <w:r w:rsidR="00242A00" w:rsidRPr="007B448B">
        <w:rPr>
          <w:rFonts w:ascii="Times New Roman" w:hAnsi="Times New Roman" w:cs="Times New Roman"/>
          <w:sz w:val="24"/>
          <w:szCs w:val="24"/>
        </w:rPr>
        <w:t>than</w:t>
      </w:r>
      <w:r w:rsidR="001905F1" w:rsidRPr="007B448B">
        <w:rPr>
          <w:rFonts w:ascii="Times New Roman" w:hAnsi="Times New Roman" w:cs="Times New Roman"/>
          <w:sz w:val="24"/>
          <w:szCs w:val="24"/>
        </w:rPr>
        <w:t xml:space="preserve"> </w:t>
      </w:r>
      <w:r w:rsidR="00DB3488" w:rsidRPr="007B448B">
        <w:rPr>
          <w:rFonts w:ascii="Times New Roman" w:hAnsi="Times New Roman" w:cs="Times New Roman"/>
          <w:sz w:val="24"/>
          <w:szCs w:val="24"/>
        </w:rPr>
        <w:t>W</w:t>
      </w:r>
      <w:r w:rsidR="00242A00" w:rsidRPr="007B448B">
        <w:rPr>
          <w:rFonts w:ascii="Times New Roman" w:hAnsi="Times New Roman" w:cs="Times New Roman"/>
          <w:sz w:val="24"/>
          <w:szCs w:val="24"/>
        </w:rPr>
        <w:t>et</w:t>
      </w:r>
      <w:r w:rsidR="00A568E5" w:rsidRPr="007B448B">
        <w:rPr>
          <w:rFonts w:ascii="Times New Roman" w:hAnsi="Times New Roman" w:cs="Times New Roman"/>
          <w:sz w:val="24"/>
          <w:szCs w:val="24"/>
        </w:rPr>
        <w:t xml:space="preserve"> mount 29.9%,</w:t>
      </w:r>
      <w:r w:rsidR="007B448B">
        <w:rPr>
          <w:rFonts w:ascii="Times New Roman" w:hAnsi="Times New Roman" w:cs="Times New Roman"/>
          <w:sz w:val="24"/>
          <w:szCs w:val="24"/>
        </w:rPr>
        <w:t xml:space="preserve"> </w:t>
      </w:r>
      <w:r w:rsidR="00BB5468" w:rsidRPr="007B448B">
        <w:rPr>
          <w:rFonts w:ascii="Times New Roman" w:hAnsi="Times New Roman" w:cs="Times New Roman"/>
          <w:sz w:val="24"/>
          <w:szCs w:val="24"/>
        </w:rPr>
        <w:t xml:space="preserve">BM </w:t>
      </w:r>
      <w:r w:rsidR="00A568E5" w:rsidRPr="007B448B">
        <w:rPr>
          <w:rFonts w:ascii="Times New Roman" w:hAnsi="Times New Roman" w:cs="Times New Roman"/>
          <w:sz w:val="24"/>
          <w:szCs w:val="24"/>
        </w:rPr>
        <w:t>25.6%,</w:t>
      </w:r>
      <w:r w:rsidR="009070AE">
        <w:rPr>
          <w:rFonts w:ascii="Times New Roman" w:hAnsi="Times New Roman" w:cs="Times New Roman"/>
          <w:sz w:val="24"/>
          <w:szCs w:val="24"/>
        </w:rPr>
        <w:t xml:space="preserve"> </w:t>
      </w:r>
      <w:r w:rsidR="00F36C3F" w:rsidRPr="007B448B">
        <w:rPr>
          <w:rFonts w:ascii="Times New Roman" w:hAnsi="Times New Roman" w:cs="Times New Roman"/>
          <w:sz w:val="24"/>
          <w:szCs w:val="24"/>
        </w:rPr>
        <w:t xml:space="preserve">and </w:t>
      </w:r>
      <w:r w:rsidR="00BB5468" w:rsidRPr="007B448B">
        <w:rPr>
          <w:rFonts w:ascii="Times New Roman" w:hAnsi="Times New Roman" w:cs="Times New Roman"/>
          <w:sz w:val="24"/>
          <w:szCs w:val="24"/>
        </w:rPr>
        <w:t xml:space="preserve">Ritchie’s </w:t>
      </w:r>
      <w:r w:rsidR="004509AB" w:rsidRPr="007B448B">
        <w:rPr>
          <w:rFonts w:ascii="Times New Roman" w:hAnsi="Times New Roman" w:cs="Times New Roman"/>
          <w:sz w:val="24"/>
          <w:szCs w:val="24"/>
        </w:rPr>
        <w:t xml:space="preserve">40.8% </w:t>
      </w:r>
      <w:r w:rsidR="00BB5468" w:rsidRPr="007B448B">
        <w:rPr>
          <w:rFonts w:ascii="Times New Roman" w:hAnsi="Times New Roman" w:cs="Times New Roman"/>
          <w:sz w:val="24"/>
          <w:szCs w:val="24"/>
        </w:rPr>
        <w:t>methods</w:t>
      </w:r>
      <w:r w:rsidR="004509AB" w:rsidRPr="007B448B">
        <w:rPr>
          <w:rFonts w:ascii="Times New Roman" w:hAnsi="Times New Roman" w:cs="Times New Roman"/>
          <w:sz w:val="24"/>
          <w:szCs w:val="24"/>
        </w:rPr>
        <w:t xml:space="preserve">. </w:t>
      </w:r>
      <w:r w:rsidR="0078577E" w:rsidRPr="007B448B">
        <w:rPr>
          <w:rFonts w:ascii="Times New Roman" w:hAnsi="Times New Roman" w:cs="Times New Roman"/>
          <w:sz w:val="24"/>
          <w:szCs w:val="24"/>
        </w:rPr>
        <w:t xml:space="preserve">This </w:t>
      </w:r>
      <w:r w:rsidR="008A328E" w:rsidRPr="007B448B">
        <w:rPr>
          <w:rFonts w:ascii="Times New Roman" w:hAnsi="Times New Roman" w:cs="Times New Roman"/>
          <w:sz w:val="24"/>
          <w:szCs w:val="24"/>
        </w:rPr>
        <w:t>result</w:t>
      </w:r>
      <w:r w:rsidR="0078577E" w:rsidRPr="007B448B">
        <w:rPr>
          <w:rFonts w:ascii="Times New Roman" w:hAnsi="Times New Roman" w:cs="Times New Roman"/>
          <w:sz w:val="24"/>
          <w:szCs w:val="24"/>
        </w:rPr>
        <w:t xml:space="preserve"> agrees with the previous study done in Peru (Tello </w:t>
      </w:r>
      <w:r w:rsidR="0078577E" w:rsidRPr="007B448B">
        <w:rPr>
          <w:rFonts w:ascii="Times New Roman" w:hAnsi="Times New Roman" w:cs="Times New Roman"/>
          <w:i/>
          <w:sz w:val="24"/>
          <w:szCs w:val="24"/>
        </w:rPr>
        <w:t>et al.,</w:t>
      </w:r>
      <w:r w:rsidR="0078577E" w:rsidRPr="007B448B">
        <w:rPr>
          <w:rFonts w:ascii="Times New Roman" w:hAnsi="Times New Roman" w:cs="Times New Roman"/>
          <w:sz w:val="24"/>
          <w:szCs w:val="24"/>
        </w:rPr>
        <w:t xml:space="preserve"> 2011; </w:t>
      </w:r>
      <w:r w:rsidR="000F228D" w:rsidRPr="007B448B">
        <w:rPr>
          <w:rFonts w:ascii="Times New Roman" w:hAnsi="Times New Roman" w:cs="Times New Roman"/>
          <w:sz w:val="24"/>
          <w:szCs w:val="24"/>
        </w:rPr>
        <w:t>Gallardo</w:t>
      </w:r>
      <w:r w:rsidR="001905F1" w:rsidRPr="007B448B">
        <w:rPr>
          <w:rFonts w:ascii="Times New Roman" w:hAnsi="Times New Roman" w:cs="Times New Roman"/>
          <w:sz w:val="24"/>
          <w:szCs w:val="24"/>
        </w:rPr>
        <w:t xml:space="preserve"> </w:t>
      </w:r>
      <w:r w:rsidR="0078577E" w:rsidRPr="007B448B">
        <w:rPr>
          <w:rFonts w:ascii="Times New Roman" w:hAnsi="Times New Roman" w:cs="Times New Roman"/>
          <w:i/>
          <w:sz w:val="24"/>
          <w:szCs w:val="24"/>
        </w:rPr>
        <w:t>et al.,</w:t>
      </w:r>
      <w:r w:rsidR="0078577E" w:rsidRPr="007B448B">
        <w:rPr>
          <w:rFonts w:ascii="Times New Roman" w:hAnsi="Times New Roman" w:cs="Times New Roman"/>
          <w:sz w:val="24"/>
          <w:szCs w:val="24"/>
        </w:rPr>
        <w:t xml:space="preserve"> 2011).</w:t>
      </w:r>
    </w:p>
    <w:p w:rsidR="00EC1CCA" w:rsidRPr="007B448B" w:rsidRDefault="0032175E" w:rsidP="004E70C4">
      <w:pPr>
        <w:spacing w:after="0" w:line="360" w:lineRule="auto"/>
        <w:rPr>
          <w:rFonts w:ascii="Times New Roman" w:hAnsi="Times New Roman" w:cs="Times New Roman"/>
          <w:sz w:val="24"/>
          <w:szCs w:val="24"/>
        </w:rPr>
      </w:pPr>
      <w:r w:rsidRPr="007B448B">
        <w:rPr>
          <w:rFonts w:ascii="Times New Roman" w:hAnsi="Times New Roman" w:cs="Times New Roman"/>
          <w:sz w:val="24"/>
          <w:szCs w:val="24"/>
        </w:rPr>
        <w:t>Wet</w:t>
      </w:r>
      <w:r w:rsidR="00B73049" w:rsidRPr="007B448B">
        <w:rPr>
          <w:rFonts w:ascii="Times New Roman" w:hAnsi="Times New Roman" w:cs="Times New Roman"/>
          <w:sz w:val="24"/>
          <w:szCs w:val="24"/>
        </w:rPr>
        <w:t xml:space="preserve"> mount</w:t>
      </w:r>
      <w:r w:rsidR="001905F1" w:rsidRPr="007B448B">
        <w:rPr>
          <w:rFonts w:ascii="Times New Roman" w:hAnsi="Times New Roman" w:cs="Times New Roman"/>
          <w:sz w:val="24"/>
          <w:szCs w:val="24"/>
        </w:rPr>
        <w:t xml:space="preserve"> </w:t>
      </w:r>
      <w:r w:rsidR="00B73049" w:rsidRPr="007B448B">
        <w:rPr>
          <w:rFonts w:ascii="Times New Roman" w:hAnsi="Times New Roman" w:cs="Times New Roman"/>
          <w:sz w:val="24"/>
          <w:szCs w:val="24"/>
        </w:rPr>
        <w:t>method exhibited very low sensitivity for the detecti</w:t>
      </w:r>
      <w:r w:rsidR="004F0EC5" w:rsidRPr="007B448B">
        <w:rPr>
          <w:rFonts w:ascii="Times New Roman" w:hAnsi="Times New Roman" w:cs="Times New Roman"/>
          <w:sz w:val="24"/>
          <w:szCs w:val="24"/>
        </w:rPr>
        <w:t>on of intestinal helminth</w:t>
      </w:r>
      <w:r w:rsidR="00D73F2A" w:rsidRPr="007B448B">
        <w:rPr>
          <w:rFonts w:ascii="Times New Roman" w:hAnsi="Times New Roman" w:cs="Times New Roman"/>
          <w:sz w:val="24"/>
          <w:szCs w:val="24"/>
        </w:rPr>
        <w:t xml:space="preserve">s than intestinal </w:t>
      </w:r>
      <w:r w:rsidR="00F52FFC" w:rsidRPr="007B448B">
        <w:rPr>
          <w:rFonts w:ascii="Times New Roman" w:hAnsi="Times New Roman" w:cs="Times New Roman"/>
          <w:sz w:val="24"/>
          <w:szCs w:val="24"/>
        </w:rPr>
        <w:t>protozoa</w:t>
      </w:r>
      <w:r w:rsidR="00D73F2A" w:rsidRPr="007B448B">
        <w:rPr>
          <w:rFonts w:ascii="Times New Roman" w:hAnsi="Times New Roman" w:cs="Times New Roman"/>
          <w:sz w:val="24"/>
          <w:szCs w:val="24"/>
        </w:rPr>
        <w:t xml:space="preserve"> p</w:t>
      </w:r>
      <w:r w:rsidR="00F52FFC" w:rsidRPr="007B448B">
        <w:rPr>
          <w:rFonts w:ascii="Times New Roman" w:hAnsi="Times New Roman" w:cs="Times New Roman"/>
          <w:sz w:val="24"/>
          <w:szCs w:val="24"/>
        </w:rPr>
        <w:t xml:space="preserve">arasites. </w:t>
      </w:r>
      <w:r w:rsidR="004D3320" w:rsidRPr="007B448B">
        <w:rPr>
          <w:rFonts w:ascii="Times New Roman" w:hAnsi="Times New Roman" w:cs="Times New Roman"/>
          <w:sz w:val="24"/>
          <w:szCs w:val="24"/>
        </w:rPr>
        <w:t>This was in agreem</w:t>
      </w:r>
      <w:r w:rsidR="00423F3F" w:rsidRPr="007B448B">
        <w:rPr>
          <w:rFonts w:ascii="Times New Roman" w:hAnsi="Times New Roman" w:cs="Times New Roman"/>
          <w:sz w:val="24"/>
          <w:szCs w:val="24"/>
        </w:rPr>
        <w:t>ent with a study done in Bahir D</w:t>
      </w:r>
      <w:r w:rsidR="004D3320" w:rsidRPr="007B448B">
        <w:rPr>
          <w:rFonts w:ascii="Times New Roman" w:hAnsi="Times New Roman" w:cs="Times New Roman"/>
          <w:sz w:val="24"/>
          <w:szCs w:val="24"/>
        </w:rPr>
        <w:t>ar (Hailu and Abera, 2015).</w:t>
      </w:r>
      <w:r w:rsidR="004B3CE9" w:rsidRPr="007B448B">
        <w:rPr>
          <w:rFonts w:ascii="Times New Roman" w:hAnsi="Times New Roman" w:cs="Times New Roman"/>
          <w:sz w:val="24"/>
          <w:szCs w:val="24"/>
        </w:rPr>
        <w:t>Small</w:t>
      </w:r>
      <w:r w:rsidR="0035343E" w:rsidRPr="007B448B">
        <w:rPr>
          <w:rFonts w:ascii="Times New Roman" w:hAnsi="Times New Roman" w:cs="Times New Roman"/>
          <w:sz w:val="24"/>
          <w:szCs w:val="24"/>
        </w:rPr>
        <w:t xml:space="preserve"> amount of</w:t>
      </w:r>
      <w:r w:rsidR="009070AE">
        <w:rPr>
          <w:rFonts w:ascii="Times New Roman" w:hAnsi="Times New Roman" w:cs="Times New Roman"/>
          <w:sz w:val="24"/>
          <w:szCs w:val="24"/>
        </w:rPr>
        <w:t xml:space="preserve"> </w:t>
      </w:r>
      <w:r w:rsidR="0035343E" w:rsidRPr="007B448B">
        <w:rPr>
          <w:rFonts w:ascii="Times New Roman" w:hAnsi="Times New Roman" w:cs="Times New Roman"/>
          <w:sz w:val="24"/>
          <w:szCs w:val="24"/>
        </w:rPr>
        <w:t>fecal</w:t>
      </w:r>
      <w:r w:rsidR="009070AE">
        <w:rPr>
          <w:rFonts w:ascii="Times New Roman" w:hAnsi="Times New Roman" w:cs="Times New Roman"/>
          <w:sz w:val="24"/>
          <w:szCs w:val="24"/>
        </w:rPr>
        <w:t xml:space="preserve"> </w:t>
      </w:r>
      <w:r w:rsidR="0035343E" w:rsidRPr="007B448B">
        <w:rPr>
          <w:rFonts w:ascii="Times New Roman" w:hAnsi="Times New Roman" w:cs="Times New Roman"/>
          <w:sz w:val="24"/>
          <w:szCs w:val="24"/>
        </w:rPr>
        <w:t xml:space="preserve">material used in </w:t>
      </w:r>
      <w:r w:rsidR="00136E6C" w:rsidRPr="007B448B">
        <w:rPr>
          <w:rFonts w:ascii="Times New Roman" w:hAnsi="Times New Roman" w:cs="Times New Roman"/>
          <w:sz w:val="24"/>
          <w:szCs w:val="24"/>
        </w:rPr>
        <w:t>this</w:t>
      </w:r>
      <w:r w:rsidR="0035343E" w:rsidRPr="007B448B">
        <w:rPr>
          <w:rFonts w:ascii="Times New Roman" w:hAnsi="Times New Roman" w:cs="Times New Roman"/>
          <w:sz w:val="24"/>
          <w:szCs w:val="24"/>
        </w:rPr>
        <w:t xml:space="preserve"> technique </w:t>
      </w:r>
      <w:r w:rsidR="00DB07BA" w:rsidRPr="007B448B">
        <w:rPr>
          <w:rFonts w:ascii="Times New Roman" w:hAnsi="Times New Roman" w:cs="Times New Roman"/>
          <w:sz w:val="24"/>
          <w:szCs w:val="24"/>
        </w:rPr>
        <w:t>might be</w:t>
      </w:r>
      <w:r w:rsidR="0035343E" w:rsidRPr="007B448B">
        <w:rPr>
          <w:rFonts w:ascii="Times New Roman" w:hAnsi="Times New Roman" w:cs="Times New Roman"/>
          <w:sz w:val="24"/>
          <w:szCs w:val="24"/>
        </w:rPr>
        <w:t xml:space="preserve"> the reason for lower detection</w:t>
      </w:r>
      <w:r w:rsidR="00136E6C" w:rsidRPr="007B448B">
        <w:rPr>
          <w:rFonts w:ascii="Times New Roman" w:hAnsi="Times New Roman" w:cs="Times New Roman"/>
          <w:sz w:val="24"/>
          <w:szCs w:val="24"/>
        </w:rPr>
        <w:t xml:space="preserve"> capacity</w:t>
      </w:r>
      <w:r w:rsidRPr="007B448B">
        <w:rPr>
          <w:rFonts w:ascii="Times New Roman" w:hAnsi="Times New Roman" w:cs="Times New Roman"/>
          <w:sz w:val="24"/>
          <w:szCs w:val="24"/>
        </w:rPr>
        <w:t xml:space="preserve"> of the method.</w:t>
      </w:r>
    </w:p>
    <w:p w:rsidR="00004E10" w:rsidRPr="007B448B" w:rsidRDefault="00EC1CCA" w:rsidP="004E70C4">
      <w:pPr>
        <w:spacing w:after="0" w:line="360" w:lineRule="auto"/>
        <w:rPr>
          <w:rFonts w:ascii="Times New Roman" w:eastAsia="Times New Roman" w:hAnsi="Times New Roman" w:cs="Times New Roman"/>
          <w:sz w:val="24"/>
          <w:szCs w:val="24"/>
        </w:rPr>
      </w:pPr>
      <w:r w:rsidRPr="007B448B">
        <w:rPr>
          <w:rFonts w:ascii="Times New Roman" w:eastAsiaTheme="minorEastAsia" w:hAnsi="Times New Roman" w:cs="Times New Roman"/>
          <w:kern w:val="24"/>
          <w:sz w:val="24"/>
          <w:szCs w:val="24"/>
        </w:rPr>
        <w:t xml:space="preserve">From intestinal protozoa parasites, the most prevalent parasites were </w:t>
      </w:r>
      <w:r w:rsidRPr="007B448B">
        <w:rPr>
          <w:rFonts w:ascii="Times New Roman" w:eastAsiaTheme="minorEastAsia" w:hAnsi="Times New Roman" w:cs="Times New Roman"/>
          <w:i/>
          <w:iCs/>
          <w:kern w:val="24"/>
          <w:sz w:val="24"/>
          <w:szCs w:val="24"/>
        </w:rPr>
        <w:t>G. lamblia</w:t>
      </w:r>
      <w:r w:rsidRPr="007B448B">
        <w:rPr>
          <w:rFonts w:ascii="Times New Roman" w:eastAsiaTheme="minorEastAsia" w:hAnsi="Times New Roman" w:cs="Times New Roman"/>
          <w:kern w:val="24"/>
          <w:sz w:val="24"/>
          <w:szCs w:val="24"/>
        </w:rPr>
        <w:t xml:space="preserve"> 18 (8.5%) followed by </w:t>
      </w:r>
      <w:r w:rsidRPr="007B448B">
        <w:rPr>
          <w:rFonts w:ascii="Times New Roman" w:eastAsiaTheme="minorEastAsia" w:hAnsi="Times New Roman" w:cs="Times New Roman"/>
          <w:i/>
          <w:iCs/>
          <w:kern w:val="24"/>
          <w:sz w:val="24"/>
          <w:szCs w:val="24"/>
        </w:rPr>
        <w:t>E. histolytica/dispar</w:t>
      </w:r>
      <w:r w:rsidRPr="007B448B">
        <w:rPr>
          <w:rFonts w:ascii="Times New Roman" w:eastAsiaTheme="minorEastAsia" w:hAnsi="Times New Roman" w:cs="Times New Roman"/>
          <w:kern w:val="24"/>
          <w:sz w:val="24"/>
          <w:szCs w:val="24"/>
        </w:rPr>
        <w:t xml:space="preserve"> 11 (5.2%) using wet mount method This was comparable with a previse study done in Peru 29% for </w:t>
      </w:r>
      <w:r w:rsidRPr="007B448B">
        <w:rPr>
          <w:rFonts w:ascii="Times New Roman" w:eastAsiaTheme="minorEastAsia" w:hAnsi="Times New Roman" w:cs="Times New Roman"/>
          <w:i/>
          <w:iCs/>
          <w:kern w:val="24"/>
          <w:sz w:val="24"/>
          <w:szCs w:val="24"/>
        </w:rPr>
        <w:t>G. intestinalis</w:t>
      </w:r>
      <w:r w:rsidRPr="007B448B">
        <w:rPr>
          <w:rFonts w:ascii="Times New Roman" w:eastAsiaTheme="minorEastAsia" w:hAnsi="Times New Roman" w:cs="Times New Roman"/>
          <w:kern w:val="24"/>
          <w:sz w:val="24"/>
          <w:szCs w:val="24"/>
        </w:rPr>
        <w:t xml:space="preserve"> 16% for </w:t>
      </w:r>
      <w:r w:rsidRPr="007B448B">
        <w:rPr>
          <w:rFonts w:ascii="Times New Roman" w:eastAsiaTheme="minorEastAsia" w:hAnsi="Times New Roman" w:cs="Times New Roman"/>
          <w:i/>
          <w:iCs/>
          <w:kern w:val="24"/>
          <w:sz w:val="24"/>
          <w:szCs w:val="24"/>
        </w:rPr>
        <w:t>E. histolytica/E. dispar</w:t>
      </w:r>
      <w:r w:rsidRPr="007B448B">
        <w:rPr>
          <w:rFonts w:ascii="Times New Roman" w:eastAsiaTheme="minorEastAsia" w:hAnsi="Times New Roman" w:cs="Times New Roman"/>
          <w:kern w:val="24"/>
          <w:sz w:val="24"/>
          <w:szCs w:val="24"/>
        </w:rPr>
        <w:t xml:space="preserve">(Jorge </w:t>
      </w:r>
      <w:r w:rsidRPr="007B448B">
        <w:rPr>
          <w:rFonts w:ascii="Times New Roman" w:eastAsiaTheme="minorEastAsia" w:hAnsi="Times New Roman" w:cs="Times New Roman"/>
          <w:i/>
          <w:iCs/>
          <w:kern w:val="24"/>
          <w:sz w:val="24"/>
          <w:szCs w:val="24"/>
        </w:rPr>
        <w:t>et al.,</w:t>
      </w:r>
      <w:r w:rsidRPr="007B448B">
        <w:rPr>
          <w:rFonts w:ascii="Times New Roman" w:eastAsiaTheme="minorEastAsia" w:hAnsi="Times New Roman" w:cs="Times New Roman"/>
          <w:kern w:val="24"/>
          <w:sz w:val="24"/>
          <w:szCs w:val="24"/>
        </w:rPr>
        <w:t xml:space="preserve"> 2012)</w:t>
      </w:r>
    </w:p>
    <w:p w:rsidR="007C5E8C" w:rsidRPr="007B448B" w:rsidRDefault="00721397" w:rsidP="004E70C4">
      <w:pPr>
        <w:spacing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Wet</w:t>
      </w:r>
      <w:r w:rsidR="00870903" w:rsidRPr="007B448B">
        <w:rPr>
          <w:rFonts w:ascii="Times New Roman" w:eastAsia="Times New Roman" w:hAnsi="Times New Roman" w:cs="Times New Roman"/>
          <w:sz w:val="24"/>
          <w:szCs w:val="24"/>
        </w:rPr>
        <w:t xml:space="preserve"> mount </w:t>
      </w:r>
      <w:r w:rsidRPr="007B448B">
        <w:rPr>
          <w:rFonts w:ascii="Times New Roman" w:eastAsia="Times New Roman" w:hAnsi="Times New Roman" w:cs="Times New Roman"/>
          <w:sz w:val="24"/>
          <w:szCs w:val="24"/>
        </w:rPr>
        <w:t xml:space="preserve">method </w:t>
      </w:r>
      <w:r w:rsidR="00870903" w:rsidRPr="007B448B">
        <w:rPr>
          <w:rFonts w:ascii="Times New Roman" w:eastAsia="Times New Roman" w:hAnsi="Times New Roman" w:cs="Times New Roman"/>
          <w:sz w:val="24"/>
          <w:szCs w:val="24"/>
        </w:rPr>
        <w:t xml:space="preserve">exhibited </w:t>
      </w:r>
      <w:r w:rsidRPr="007B448B">
        <w:rPr>
          <w:rFonts w:ascii="Times New Roman" w:eastAsia="Times New Roman" w:hAnsi="Times New Roman" w:cs="Times New Roman"/>
          <w:sz w:val="24"/>
          <w:szCs w:val="24"/>
        </w:rPr>
        <w:t>lowest</w:t>
      </w:r>
      <w:r w:rsidR="00870903" w:rsidRPr="007B448B">
        <w:rPr>
          <w:rFonts w:ascii="Times New Roman" w:eastAsia="Times New Roman" w:hAnsi="Times New Roman" w:cs="Times New Roman"/>
          <w:sz w:val="24"/>
          <w:szCs w:val="24"/>
        </w:rPr>
        <w:t xml:space="preserve"> sensitivity </w:t>
      </w:r>
      <w:r w:rsidR="00877EF5" w:rsidRPr="007B448B">
        <w:rPr>
          <w:rFonts w:ascii="Times New Roman" w:hAnsi="Times New Roman" w:cs="Times New Roman"/>
          <w:sz w:val="24"/>
          <w:szCs w:val="24"/>
        </w:rPr>
        <w:t>49.6%</w:t>
      </w:r>
      <w:r w:rsidR="007F444E" w:rsidRPr="007B448B">
        <w:rPr>
          <w:rFonts w:ascii="Times New Roman" w:eastAsia="Times New Roman" w:hAnsi="Times New Roman" w:cs="Times New Roman"/>
          <w:sz w:val="24"/>
          <w:szCs w:val="24"/>
        </w:rPr>
        <w:t xml:space="preserve">and NPV </w:t>
      </w:r>
      <w:r w:rsidRPr="007B448B">
        <w:rPr>
          <w:rFonts w:ascii="Times New Roman" w:eastAsia="Times New Roman" w:hAnsi="Times New Roman" w:cs="Times New Roman"/>
          <w:sz w:val="24"/>
          <w:szCs w:val="24"/>
        </w:rPr>
        <w:t>56.76%</w:t>
      </w:r>
      <w:r w:rsidR="00443EB1" w:rsidRPr="007B448B">
        <w:rPr>
          <w:rFonts w:ascii="Times New Roman" w:eastAsia="Times New Roman" w:hAnsi="Times New Roman" w:cs="Times New Roman"/>
          <w:sz w:val="24"/>
          <w:szCs w:val="24"/>
        </w:rPr>
        <w:t>as compared to</w:t>
      </w:r>
      <w:r w:rsidR="007F444E" w:rsidRPr="007B448B">
        <w:rPr>
          <w:rFonts w:ascii="Times New Roman" w:eastAsia="Times New Roman" w:hAnsi="Times New Roman" w:cs="Times New Roman"/>
          <w:sz w:val="24"/>
          <w:szCs w:val="24"/>
        </w:rPr>
        <w:t xml:space="preserve"> MB</w:t>
      </w:r>
      <w:r w:rsidR="001262EA" w:rsidRPr="007B448B">
        <w:rPr>
          <w:rFonts w:ascii="Times New Roman" w:eastAsia="Times New Roman" w:hAnsi="Times New Roman" w:cs="Times New Roman"/>
          <w:sz w:val="24"/>
          <w:szCs w:val="24"/>
        </w:rPr>
        <w:t>,</w:t>
      </w:r>
      <w:r w:rsidR="00D07CFB" w:rsidRPr="007B448B">
        <w:rPr>
          <w:rFonts w:ascii="Times New Roman" w:eastAsia="Times New Roman" w:hAnsi="Times New Roman" w:cs="Times New Roman"/>
          <w:sz w:val="24"/>
          <w:szCs w:val="24"/>
        </w:rPr>
        <w:t xml:space="preserve"> </w:t>
      </w:r>
      <w:r w:rsidR="00443EB1" w:rsidRPr="007B448B">
        <w:rPr>
          <w:rFonts w:ascii="Times New Roman" w:eastAsia="Times New Roman" w:hAnsi="Times New Roman" w:cs="Times New Roman"/>
          <w:sz w:val="24"/>
          <w:szCs w:val="24"/>
        </w:rPr>
        <w:t xml:space="preserve">with a </w:t>
      </w:r>
      <w:r w:rsidRPr="007B448B">
        <w:rPr>
          <w:rFonts w:ascii="Times New Roman" w:eastAsia="Times New Roman" w:hAnsi="Times New Roman" w:cs="Times New Roman"/>
          <w:sz w:val="24"/>
          <w:szCs w:val="24"/>
        </w:rPr>
        <w:t>sensitivity</w:t>
      </w:r>
      <w:r w:rsidR="00443EB1" w:rsidRPr="007B448B">
        <w:rPr>
          <w:rFonts w:ascii="Times New Roman" w:eastAsia="Times New Roman" w:hAnsi="Times New Roman" w:cs="Times New Roman"/>
          <w:sz w:val="24"/>
          <w:szCs w:val="24"/>
        </w:rPr>
        <w:t xml:space="preserve"> of</w:t>
      </w:r>
      <w:r w:rsidRPr="007B448B">
        <w:rPr>
          <w:rFonts w:ascii="Times New Roman" w:eastAsia="Times New Roman" w:hAnsi="Times New Roman" w:cs="Times New Roman"/>
          <w:sz w:val="24"/>
          <w:szCs w:val="24"/>
        </w:rPr>
        <w:t xml:space="preserve"> 80.3% and NPV 77.1% </w:t>
      </w:r>
      <w:r w:rsidR="00C42C06" w:rsidRPr="007B448B">
        <w:rPr>
          <w:rFonts w:ascii="Times New Roman" w:eastAsia="Times New Roman" w:hAnsi="Times New Roman" w:cs="Times New Roman"/>
          <w:sz w:val="24"/>
          <w:szCs w:val="24"/>
        </w:rPr>
        <w:t>and</w:t>
      </w:r>
      <w:r w:rsidR="00D07CFB" w:rsidRPr="007B448B">
        <w:rPr>
          <w:rFonts w:ascii="Times New Roman" w:eastAsia="Times New Roman" w:hAnsi="Times New Roman" w:cs="Times New Roman"/>
          <w:sz w:val="24"/>
          <w:szCs w:val="24"/>
        </w:rPr>
        <w:t xml:space="preserve"> </w:t>
      </w:r>
      <w:r w:rsidR="00C42C06" w:rsidRPr="007B448B">
        <w:rPr>
          <w:rFonts w:ascii="Times New Roman" w:hAnsi="Times New Roman" w:cs="Times New Roman"/>
          <w:sz w:val="24"/>
          <w:szCs w:val="24"/>
        </w:rPr>
        <w:t>Ritchie’s method</w:t>
      </w:r>
      <w:r w:rsidR="00443EB1" w:rsidRPr="007B448B">
        <w:rPr>
          <w:rFonts w:ascii="Times New Roman" w:hAnsi="Times New Roman" w:cs="Times New Roman"/>
          <w:sz w:val="24"/>
          <w:szCs w:val="24"/>
        </w:rPr>
        <w:t xml:space="preserve"> with a</w:t>
      </w:r>
      <w:r w:rsidR="00D07CFB" w:rsidRPr="007B448B">
        <w:rPr>
          <w:rFonts w:ascii="Times New Roman" w:hAnsi="Times New Roman" w:cs="Times New Roman"/>
          <w:sz w:val="24"/>
          <w:szCs w:val="24"/>
        </w:rPr>
        <w:t xml:space="preserve"> </w:t>
      </w:r>
      <w:r w:rsidR="00877EF5" w:rsidRPr="007B448B">
        <w:rPr>
          <w:rFonts w:ascii="Times New Roman" w:eastAsia="Times New Roman" w:hAnsi="Times New Roman" w:cs="Times New Roman"/>
          <w:sz w:val="24"/>
          <w:szCs w:val="24"/>
        </w:rPr>
        <w:t>sensitivity</w:t>
      </w:r>
      <w:r w:rsidRPr="007B448B">
        <w:rPr>
          <w:rFonts w:ascii="Times New Roman" w:eastAsia="Times New Roman" w:hAnsi="Times New Roman" w:cs="Times New Roman"/>
          <w:sz w:val="24"/>
          <w:szCs w:val="24"/>
        </w:rPr>
        <w:t xml:space="preserve"> 67.7%</w:t>
      </w:r>
      <w:r w:rsidR="007F444E" w:rsidRPr="007B448B">
        <w:rPr>
          <w:rFonts w:ascii="Times New Roman" w:eastAsia="Times New Roman" w:hAnsi="Times New Roman" w:cs="Times New Roman"/>
          <w:sz w:val="24"/>
          <w:szCs w:val="24"/>
        </w:rPr>
        <w:t>and</w:t>
      </w:r>
      <w:r w:rsidR="00C42C06" w:rsidRPr="007B448B">
        <w:rPr>
          <w:rFonts w:ascii="Times New Roman" w:eastAsia="Times New Roman" w:hAnsi="Times New Roman" w:cs="Times New Roman"/>
          <w:sz w:val="24"/>
          <w:szCs w:val="24"/>
        </w:rPr>
        <w:t xml:space="preserve"> NPV</w:t>
      </w:r>
      <w:r w:rsidR="00D07CFB" w:rsidRPr="007B448B">
        <w:rPr>
          <w:rFonts w:ascii="Times New Roman" w:eastAsia="Times New Roman" w:hAnsi="Times New Roman" w:cs="Times New Roman"/>
          <w:sz w:val="24"/>
          <w:szCs w:val="24"/>
        </w:rPr>
        <w:t xml:space="preserve"> </w:t>
      </w:r>
      <w:r w:rsidR="000D43C6" w:rsidRPr="007B448B">
        <w:rPr>
          <w:rFonts w:ascii="Times New Roman" w:eastAsia="Times New Roman" w:hAnsi="Times New Roman" w:cs="Times New Roman"/>
          <w:sz w:val="24"/>
          <w:szCs w:val="24"/>
        </w:rPr>
        <w:t>68.8</w:t>
      </w:r>
      <w:r w:rsidRPr="007B448B">
        <w:rPr>
          <w:rFonts w:ascii="Times New Roman" w:eastAsia="Times New Roman" w:hAnsi="Times New Roman" w:cs="Times New Roman"/>
          <w:sz w:val="24"/>
          <w:szCs w:val="24"/>
        </w:rPr>
        <w:t xml:space="preserve">% </w:t>
      </w:r>
      <w:r w:rsidR="00870903" w:rsidRPr="007B448B">
        <w:rPr>
          <w:rFonts w:ascii="Times New Roman" w:eastAsia="Times New Roman" w:hAnsi="Times New Roman" w:cs="Times New Roman"/>
          <w:sz w:val="24"/>
          <w:szCs w:val="24"/>
        </w:rPr>
        <w:t>for the detection</w:t>
      </w:r>
      <w:r w:rsidR="007F444E" w:rsidRPr="007B448B">
        <w:rPr>
          <w:rFonts w:ascii="Times New Roman" w:eastAsia="Times New Roman" w:hAnsi="Times New Roman" w:cs="Times New Roman"/>
          <w:sz w:val="24"/>
          <w:szCs w:val="24"/>
        </w:rPr>
        <w:t xml:space="preserve"> intestinal parasites. This suggested that the use of wet mount</w:t>
      </w:r>
      <w:r w:rsidR="00443EB1" w:rsidRPr="007B448B">
        <w:rPr>
          <w:rFonts w:ascii="Times New Roman" w:eastAsia="Times New Roman" w:hAnsi="Times New Roman" w:cs="Times New Roman"/>
          <w:sz w:val="24"/>
          <w:szCs w:val="24"/>
        </w:rPr>
        <w:t xml:space="preserve"> method for</w:t>
      </w:r>
      <w:r w:rsidR="00D07CFB" w:rsidRPr="007B448B">
        <w:rPr>
          <w:rFonts w:ascii="Times New Roman" w:eastAsia="Times New Roman" w:hAnsi="Times New Roman" w:cs="Times New Roman"/>
          <w:sz w:val="24"/>
          <w:szCs w:val="24"/>
        </w:rPr>
        <w:t xml:space="preserve"> </w:t>
      </w:r>
      <w:r w:rsidR="00443EB1" w:rsidRPr="007B448B">
        <w:rPr>
          <w:rFonts w:ascii="Times New Roman" w:eastAsia="Times New Roman" w:hAnsi="Times New Roman" w:cs="Times New Roman"/>
          <w:sz w:val="24"/>
          <w:szCs w:val="24"/>
        </w:rPr>
        <w:t>diagnosis of</w:t>
      </w:r>
      <w:r w:rsidR="00D07CFB" w:rsidRPr="007B448B">
        <w:rPr>
          <w:rFonts w:ascii="Times New Roman" w:eastAsia="Times New Roman" w:hAnsi="Times New Roman" w:cs="Times New Roman"/>
          <w:sz w:val="24"/>
          <w:szCs w:val="24"/>
        </w:rPr>
        <w:t xml:space="preserve"> </w:t>
      </w:r>
      <w:r w:rsidR="00443EB1" w:rsidRPr="007B448B">
        <w:rPr>
          <w:rFonts w:ascii="Times New Roman" w:eastAsia="Times New Roman" w:hAnsi="Times New Roman" w:cs="Times New Roman"/>
          <w:sz w:val="24"/>
          <w:szCs w:val="24"/>
        </w:rPr>
        <w:t>intestinal parasites</w:t>
      </w:r>
      <w:r w:rsidR="007F444E" w:rsidRPr="007B448B">
        <w:rPr>
          <w:rFonts w:ascii="Times New Roman" w:eastAsia="Times New Roman" w:hAnsi="Times New Roman" w:cs="Times New Roman"/>
          <w:sz w:val="24"/>
          <w:szCs w:val="24"/>
        </w:rPr>
        <w:t xml:space="preserve"> is insufficient </w:t>
      </w:r>
      <w:r w:rsidR="006A0DAB" w:rsidRPr="007B448B">
        <w:rPr>
          <w:rFonts w:ascii="Times New Roman" w:eastAsia="Times New Roman" w:hAnsi="Times New Roman" w:cs="Times New Roman"/>
          <w:sz w:val="24"/>
          <w:szCs w:val="24"/>
        </w:rPr>
        <w:t xml:space="preserve">and </w:t>
      </w:r>
      <w:r w:rsidR="00723748" w:rsidRPr="007B448B">
        <w:rPr>
          <w:rFonts w:ascii="Times New Roman" w:eastAsia="Times New Roman" w:hAnsi="Times New Roman" w:cs="Times New Roman"/>
          <w:sz w:val="24"/>
          <w:szCs w:val="24"/>
        </w:rPr>
        <w:t>the use of another diagnosing method is mandatory to decrease misdiagnosis</w:t>
      </w:r>
      <w:r w:rsidR="00004E10" w:rsidRPr="007B448B">
        <w:rPr>
          <w:rFonts w:ascii="Times New Roman" w:eastAsia="Times New Roman" w:hAnsi="Times New Roman" w:cs="Times New Roman"/>
          <w:sz w:val="24"/>
          <w:szCs w:val="24"/>
        </w:rPr>
        <w:t>.</w:t>
      </w:r>
    </w:p>
    <w:p w:rsidR="00E46B13" w:rsidRPr="007B448B" w:rsidRDefault="00E46B13" w:rsidP="004E70C4">
      <w:pPr>
        <w:spacing w:line="360" w:lineRule="auto"/>
        <w:jc w:val="both"/>
        <w:rPr>
          <w:rFonts w:ascii="Times New Roman" w:eastAsia="Times New Roman" w:hAnsi="Times New Roman" w:cs="Times New Roman"/>
          <w:sz w:val="24"/>
          <w:szCs w:val="24"/>
        </w:rPr>
      </w:pPr>
    </w:p>
    <w:p w:rsidR="00E46B13" w:rsidRPr="007B448B" w:rsidRDefault="00E46B13" w:rsidP="004E70C4">
      <w:pPr>
        <w:spacing w:line="360" w:lineRule="auto"/>
        <w:jc w:val="both"/>
        <w:rPr>
          <w:rFonts w:ascii="Times New Roman" w:eastAsia="Times New Roman" w:hAnsi="Times New Roman" w:cs="Times New Roman"/>
          <w:sz w:val="24"/>
          <w:szCs w:val="24"/>
        </w:rPr>
      </w:pPr>
    </w:p>
    <w:p w:rsidR="00F17799" w:rsidRPr="007B448B" w:rsidRDefault="00C83E15"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lastRenderedPageBreak/>
        <w:t>In this study, the</w:t>
      </w:r>
      <w:r w:rsidR="001262EA" w:rsidRPr="007B448B">
        <w:rPr>
          <w:rFonts w:ascii="Times New Roman" w:hAnsi="Times New Roman" w:cs="Times New Roman"/>
          <w:sz w:val="24"/>
          <w:szCs w:val="24"/>
        </w:rPr>
        <w:t xml:space="preserve"> sensitivity and NPV of </w:t>
      </w:r>
      <w:r w:rsidR="00880E6B" w:rsidRPr="007B448B">
        <w:rPr>
          <w:rFonts w:ascii="Times New Roman" w:hAnsi="Times New Roman" w:cs="Times New Roman"/>
          <w:sz w:val="24"/>
          <w:szCs w:val="24"/>
        </w:rPr>
        <w:t xml:space="preserve">BM </w:t>
      </w:r>
      <w:r w:rsidRPr="007B448B">
        <w:rPr>
          <w:rFonts w:ascii="Times New Roman" w:hAnsi="Times New Roman" w:cs="Times New Roman"/>
          <w:sz w:val="24"/>
          <w:szCs w:val="24"/>
        </w:rPr>
        <w:t>were</w:t>
      </w:r>
      <w:r w:rsidR="001262EA" w:rsidRPr="007B448B">
        <w:rPr>
          <w:rFonts w:ascii="Times New Roman" w:hAnsi="Times New Roman" w:cs="Times New Roman"/>
          <w:sz w:val="24"/>
          <w:szCs w:val="24"/>
        </w:rPr>
        <w:t xml:space="preserve"> 42.5 % and </w:t>
      </w:r>
      <w:r w:rsidR="00880E6B" w:rsidRPr="007B448B">
        <w:rPr>
          <w:rFonts w:ascii="Times New Roman" w:hAnsi="Times New Roman" w:cs="Times New Roman"/>
          <w:sz w:val="24"/>
          <w:szCs w:val="24"/>
        </w:rPr>
        <w:t>53.5%</w:t>
      </w:r>
      <w:r w:rsidRPr="007B448B">
        <w:rPr>
          <w:rFonts w:ascii="Times New Roman" w:hAnsi="Times New Roman" w:cs="Times New Roman"/>
          <w:sz w:val="24"/>
          <w:szCs w:val="24"/>
        </w:rPr>
        <w:t>,</w:t>
      </w:r>
      <w:r w:rsidR="00D07CFB" w:rsidRPr="007B448B">
        <w:rPr>
          <w:rFonts w:ascii="Times New Roman" w:hAnsi="Times New Roman" w:cs="Times New Roman"/>
          <w:sz w:val="24"/>
          <w:szCs w:val="24"/>
        </w:rPr>
        <w:t xml:space="preserve"> respectively. But </w:t>
      </w:r>
      <w:r w:rsidR="001262EA" w:rsidRPr="007B448B">
        <w:rPr>
          <w:rFonts w:ascii="Times New Roman" w:hAnsi="Times New Roman" w:cs="Times New Roman"/>
          <w:sz w:val="24"/>
          <w:szCs w:val="24"/>
        </w:rPr>
        <w:t>it</w:t>
      </w:r>
      <w:r w:rsidRPr="007B448B">
        <w:rPr>
          <w:rFonts w:ascii="Times New Roman" w:hAnsi="Times New Roman" w:cs="Times New Roman"/>
          <w:sz w:val="24"/>
          <w:szCs w:val="24"/>
        </w:rPr>
        <w:t>s</w:t>
      </w:r>
      <w:r w:rsidR="00D07CFB" w:rsidRPr="007B448B">
        <w:rPr>
          <w:rFonts w:ascii="Times New Roman" w:hAnsi="Times New Roman" w:cs="Times New Roman"/>
          <w:sz w:val="24"/>
          <w:szCs w:val="24"/>
        </w:rPr>
        <w:t xml:space="preserve"> </w:t>
      </w:r>
      <w:r w:rsidR="00F469C5" w:rsidRPr="007B448B">
        <w:rPr>
          <w:rFonts w:ascii="Times New Roman" w:eastAsia="Times New Roman" w:hAnsi="Times New Roman" w:cs="Times New Roman"/>
          <w:sz w:val="24"/>
          <w:szCs w:val="24"/>
        </w:rPr>
        <w:t>sensitivity f</w:t>
      </w:r>
      <w:r w:rsidR="006122FE" w:rsidRPr="007B448B">
        <w:rPr>
          <w:rFonts w:ascii="Times New Roman" w:eastAsia="Times New Roman" w:hAnsi="Times New Roman" w:cs="Times New Roman"/>
          <w:sz w:val="24"/>
          <w:szCs w:val="24"/>
        </w:rPr>
        <w:t xml:space="preserve">or detection </w:t>
      </w:r>
      <w:r w:rsidR="007F6BF8" w:rsidRPr="007B448B">
        <w:rPr>
          <w:rFonts w:ascii="Times New Roman" w:eastAsia="Times New Roman" w:hAnsi="Times New Roman" w:cs="Times New Roman"/>
          <w:sz w:val="24"/>
          <w:szCs w:val="24"/>
        </w:rPr>
        <w:t xml:space="preserve">of </w:t>
      </w:r>
      <w:r w:rsidR="006122FE" w:rsidRPr="007B448B">
        <w:rPr>
          <w:rFonts w:ascii="Times New Roman" w:eastAsia="Times New Roman" w:hAnsi="Times New Roman" w:cs="Times New Roman"/>
          <w:i/>
          <w:sz w:val="24"/>
          <w:szCs w:val="24"/>
        </w:rPr>
        <w:t>S.stercoralis</w:t>
      </w:r>
      <w:r w:rsidR="007F3D84" w:rsidRPr="007B448B">
        <w:rPr>
          <w:rFonts w:ascii="Times New Roman" w:eastAsia="Times New Roman" w:hAnsi="Times New Roman" w:cs="Times New Roman"/>
          <w:i/>
          <w:sz w:val="24"/>
          <w:szCs w:val="24"/>
        </w:rPr>
        <w:t xml:space="preserve"> </w:t>
      </w:r>
      <w:r w:rsidR="001262EA" w:rsidRPr="007B448B">
        <w:rPr>
          <w:rFonts w:ascii="Times New Roman" w:eastAsia="Times New Roman" w:hAnsi="Times New Roman" w:cs="Times New Roman"/>
          <w:sz w:val="24"/>
          <w:szCs w:val="24"/>
        </w:rPr>
        <w:t xml:space="preserve">was </w:t>
      </w:r>
      <w:r w:rsidR="00D61480" w:rsidRPr="007B448B">
        <w:rPr>
          <w:rFonts w:ascii="Times New Roman" w:eastAsia="Times New Roman" w:hAnsi="Times New Roman" w:cs="Times New Roman"/>
          <w:sz w:val="24"/>
          <w:szCs w:val="24"/>
        </w:rPr>
        <w:t>13.7%</w:t>
      </w:r>
      <w:r w:rsidR="00D07CFB" w:rsidRPr="007B448B">
        <w:rPr>
          <w:rFonts w:ascii="Times New Roman" w:eastAsia="Times New Roman" w:hAnsi="Times New Roman" w:cs="Times New Roman"/>
          <w:sz w:val="24"/>
          <w:szCs w:val="24"/>
        </w:rPr>
        <w:t>.</w:t>
      </w:r>
      <w:r w:rsidR="00B713E8" w:rsidRPr="007B448B">
        <w:rPr>
          <w:rFonts w:ascii="Times New Roman" w:eastAsia="Times New Roman" w:hAnsi="Times New Roman" w:cs="Times New Roman"/>
          <w:sz w:val="24"/>
          <w:szCs w:val="24"/>
        </w:rPr>
        <w:t xml:space="preserve">This method is best compared with </w:t>
      </w:r>
      <w:r w:rsidR="00D61480" w:rsidRPr="007B448B">
        <w:rPr>
          <w:rFonts w:ascii="Times New Roman" w:eastAsia="Times New Roman" w:hAnsi="Times New Roman" w:cs="Times New Roman"/>
          <w:sz w:val="24"/>
          <w:szCs w:val="24"/>
        </w:rPr>
        <w:t xml:space="preserve">MB 8.5%, wet mount 1.9% </w:t>
      </w:r>
      <w:r w:rsidR="004E1BC9" w:rsidRPr="007B448B">
        <w:rPr>
          <w:rFonts w:ascii="Times New Roman" w:eastAsia="Times New Roman" w:hAnsi="Times New Roman" w:cs="Times New Roman"/>
          <w:sz w:val="24"/>
          <w:szCs w:val="24"/>
        </w:rPr>
        <w:t xml:space="preserve">and Ritchie’s </w:t>
      </w:r>
      <w:r w:rsidR="00D61480" w:rsidRPr="007B448B">
        <w:rPr>
          <w:rFonts w:ascii="Times New Roman" w:eastAsia="Times New Roman" w:hAnsi="Times New Roman" w:cs="Times New Roman"/>
          <w:sz w:val="24"/>
          <w:szCs w:val="24"/>
        </w:rPr>
        <w:t xml:space="preserve">2.4% </w:t>
      </w:r>
      <w:r w:rsidR="004E1BC9" w:rsidRPr="007B448B">
        <w:rPr>
          <w:rFonts w:ascii="Times New Roman" w:eastAsia="Times New Roman" w:hAnsi="Times New Roman" w:cs="Times New Roman"/>
          <w:sz w:val="24"/>
          <w:szCs w:val="24"/>
        </w:rPr>
        <w:t>methods</w:t>
      </w:r>
      <w:r w:rsidR="00B230DE" w:rsidRPr="007B448B">
        <w:rPr>
          <w:rFonts w:ascii="Times New Roman" w:eastAsia="Times New Roman" w:hAnsi="Times New Roman" w:cs="Times New Roman"/>
          <w:sz w:val="24"/>
          <w:szCs w:val="24"/>
        </w:rPr>
        <w:t>.</w:t>
      </w:r>
      <w:r w:rsidR="007F3D84" w:rsidRPr="007B448B">
        <w:rPr>
          <w:rFonts w:ascii="Times New Roman" w:eastAsia="Times New Roman" w:hAnsi="Times New Roman" w:cs="Times New Roman"/>
          <w:sz w:val="24"/>
          <w:szCs w:val="24"/>
        </w:rPr>
        <w:t xml:space="preserve"> </w:t>
      </w:r>
      <w:r w:rsidR="00370B42" w:rsidRPr="007B448B">
        <w:rPr>
          <w:rFonts w:ascii="Times New Roman" w:eastAsia="Times New Roman" w:hAnsi="Times New Roman" w:cs="Times New Roman"/>
          <w:sz w:val="24"/>
          <w:szCs w:val="24"/>
        </w:rPr>
        <w:t>Simila</w:t>
      </w:r>
      <w:r w:rsidR="007F6BF8" w:rsidRPr="007B448B">
        <w:rPr>
          <w:rFonts w:ascii="Times New Roman" w:eastAsia="Times New Roman" w:hAnsi="Times New Roman" w:cs="Times New Roman"/>
          <w:sz w:val="24"/>
          <w:szCs w:val="24"/>
        </w:rPr>
        <w:t>r previous study show</w:t>
      </w:r>
      <w:r w:rsidRPr="007B448B">
        <w:rPr>
          <w:rFonts w:ascii="Times New Roman" w:eastAsia="Times New Roman" w:hAnsi="Times New Roman" w:cs="Times New Roman"/>
          <w:sz w:val="24"/>
          <w:szCs w:val="24"/>
        </w:rPr>
        <w:t>ed</w:t>
      </w:r>
      <w:r w:rsidR="007F3D84" w:rsidRPr="007B448B">
        <w:rPr>
          <w:rFonts w:ascii="Times New Roman" w:eastAsia="Times New Roman" w:hAnsi="Times New Roman" w:cs="Times New Roman"/>
          <w:sz w:val="24"/>
          <w:szCs w:val="24"/>
        </w:rPr>
        <w:t xml:space="preserve"> </w:t>
      </w:r>
      <w:r w:rsidR="007C5E8C" w:rsidRPr="007B448B">
        <w:rPr>
          <w:rFonts w:ascii="Times New Roman" w:eastAsia="Times New Roman" w:hAnsi="Times New Roman" w:cs="Times New Roman"/>
          <w:sz w:val="24"/>
          <w:szCs w:val="24"/>
        </w:rPr>
        <w:t xml:space="preserve">BM is better </w:t>
      </w:r>
      <w:r w:rsidR="00370B42" w:rsidRPr="007B448B">
        <w:rPr>
          <w:rFonts w:ascii="Times New Roman" w:eastAsia="Times New Roman" w:hAnsi="Times New Roman" w:cs="Times New Roman"/>
          <w:sz w:val="24"/>
          <w:szCs w:val="24"/>
        </w:rPr>
        <w:t xml:space="preserve">method for detection of </w:t>
      </w:r>
      <w:r w:rsidR="00370B42" w:rsidRPr="007B448B">
        <w:rPr>
          <w:rFonts w:ascii="Times New Roman" w:eastAsia="Times New Roman" w:hAnsi="Times New Roman" w:cs="Times New Roman"/>
          <w:i/>
          <w:sz w:val="24"/>
          <w:szCs w:val="24"/>
        </w:rPr>
        <w:t>S.stercoralis</w:t>
      </w:r>
      <w:r w:rsidR="007F3D84" w:rsidRPr="007B448B">
        <w:rPr>
          <w:rFonts w:ascii="Times New Roman" w:eastAsia="Times New Roman" w:hAnsi="Times New Roman" w:cs="Times New Roman"/>
          <w:i/>
          <w:sz w:val="24"/>
          <w:szCs w:val="24"/>
        </w:rPr>
        <w:t xml:space="preserve"> </w:t>
      </w:r>
      <w:r w:rsidR="00370B42" w:rsidRPr="007B448B">
        <w:rPr>
          <w:rFonts w:ascii="Times New Roman" w:hAnsi="Times New Roman" w:cs="Times New Roman"/>
          <w:sz w:val="24"/>
          <w:szCs w:val="24"/>
        </w:rPr>
        <w:t xml:space="preserve">(Hernandez </w:t>
      </w:r>
      <w:r w:rsidR="00370B42" w:rsidRPr="007B448B">
        <w:rPr>
          <w:rFonts w:ascii="Times New Roman" w:hAnsi="Times New Roman" w:cs="Times New Roman"/>
          <w:i/>
          <w:sz w:val="24"/>
          <w:szCs w:val="24"/>
        </w:rPr>
        <w:t>et al.,</w:t>
      </w:r>
      <w:r w:rsidR="00370B42" w:rsidRPr="007B448B">
        <w:rPr>
          <w:rFonts w:ascii="Times New Roman" w:hAnsi="Times New Roman" w:cs="Times New Roman"/>
          <w:sz w:val="24"/>
          <w:szCs w:val="24"/>
        </w:rPr>
        <w:t xml:space="preserve"> 2001).</w:t>
      </w:r>
    </w:p>
    <w:p w:rsidR="00697D16" w:rsidRPr="007B448B" w:rsidRDefault="00464E59" w:rsidP="004E70C4">
      <w:pPr>
        <w:spacing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 xml:space="preserve">The detection rate of </w:t>
      </w:r>
      <w:r w:rsidRPr="007B448B">
        <w:rPr>
          <w:rFonts w:ascii="Times New Roman" w:hAnsi="Times New Roman" w:cs="Times New Roman"/>
          <w:i/>
          <w:sz w:val="24"/>
          <w:szCs w:val="24"/>
        </w:rPr>
        <w:t>S</w:t>
      </w:r>
      <w:r w:rsidR="006B633C" w:rsidRPr="007B448B">
        <w:rPr>
          <w:rFonts w:ascii="Times New Roman" w:hAnsi="Times New Roman" w:cs="Times New Roman"/>
          <w:i/>
          <w:sz w:val="24"/>
          <w:szCs w:val="24"/>
        </w:rPr>
        <w:t>.stercoralis</w:t>
      </w:r>
      <w:r w:rsidR="00721132" w:rsidRPr="007B448B">
        <w:rPr>
          <w:rFonts w:ascii="Times New Roman" w:hAnsi="Times New Roman" w:cs="Times New Roman"/>
          <w:sz w:val="24"/>
          <w:szCs w:val="24"/>
        </w:rPr>
        <w:t xml:space="preserve"> is high by using</w:t>
      </w:r>
      <w:r w:rsidR="006B633C" w:rsidRPr="007B448B">
        <w:rPr>
          <w:rFonts w:ascii="Times New Roman" w:hAnsi="Times New Roman" w:cs="Times New Roman"/>
          <w:sz w:val="24"/>
          <w:szCs w:val="24"/>
        </w:rPr>
        <w:t xml:space="preserve"> BM, but the overall detection of this para</w:t>
      </w:r>
      <w:r w:rsidR="00F71E27" w:rsidRPr="007B448B">
        <w:rPr>
          <w:rFonts w:ascii="Times New Roman" w:hAnsi="Times New Roman" w:cs="Times New Roman"/>
          <w:sz w:val="24"/>
          <w:szCs w:val="24"/>
        </w:rPr>
        <w:t xml:space="preserve">site is </w:t>
      </w:r>
      <w:r w:rsidR="00FD1358" w:rsidRPr="007B448B">
        <w:rPr>
          <w:rFonts w:ascii="Times New Roman" w:hAnsi="Times New Roman" w:cs="Times New Roman"/>
          <w:sz w:val="24"/>
          <w:szCs w:val="24"/>
        </w:rPr>
        <w:t>low with the other</w:t>
      </w:r>
      <w:r w:rsidR="006B633C" w:rsidRPr="007B448B">
        <w:rPr>
          <w:rFonts w:ascii="Times New Roman" w:hAnsi="Times New Roman" w:cs="Times New Roman"/>
          <w:sz w:val="24"/>
          <w:szCs w:val="24"/>
        </w:rPr>
        <w:t xml:space="preserve"> methods. This </w:t>
      </w:r>
      <w:r w:rsidR="00EC377E" w:rsidRPr="007B448B">
        <w:rPr>
          <w:rFonts w:ascii="Times New Roman" w:hAnsi="Times New Roman" w:cs="Times New Roman"/>
          <w:sz w:val="24"/>
          <w:szCs w:val="24"/>
        </w:rPr>
        <w:t>might be</w:t>
      </w:r>
      <w:r w:rsidR="006B633C" w:rsidRPr="007B448B">
        <w:rPr>
          <w:rFonts w:ascii="Times New Roman" w:hAnsi="Times New Roman" w:cs="Times New Roman"/>
          <w:sz w:val="24"/>
          <w:szCs w:val="24"/>
        </w:rPr>
        <w:t xml:space="preserve"> because of </w:t>
      </w:r>
      <w:r w:rsidR="00F35284" w:rsidRPr="007B448B">
        <w:rPr>
          <w:rFonts w:ascii="Times New Roman" w:hAnsi="Times New Roman" w:cs="Times New Roman"/>
          <w:sz w:val="24"/>
          <w:szCs w:val="24"/>
        </w:rPr>
        <w:t xml:space="preserve">the larval </w:t>
      </w:r>
      <w:r w:rsidR="006B633C" w:rsidRPr="007B448B">
        <w:rPr>
          <w:rFonts w:ascii="Times New Roman" w:hAnsi="Times New Roman" w:cs="Times New Roman"/>
          <w:sz w:val="24"/>
          <w:szCs w:val="24"/>
        </w:rPr>
        <w:t xml:space="preserve">output of </w:t>
      </w:r>
      <w:r w:rsidR="006B633C" w:rsidRPr="007B448B">
        <w:rPr>
          <w:rFonts w:ascii="Times New Roman" w:hAnsi="Times New Roman" w:cs="Times New Roman"/>
          <w:i/>
          <w:sz w:val="24"/>
          <w:szCs w:val="24"/>
        </w:rPr>
        <w:t xml:space="preserve">S. stercoralis </w:t>
      </w:r>
      <w:r w:rsidR="00F35284" w:rsidRPr="007B448B">
        <w:rPr>
          <w:rFonts w:ascii="Times New Roman" w:hAnsi="Times New Roman" w:cs="Times New Roman"/>
          <w:sz w:val="24"/>
          <w:szCs w:val="24"/>
        </w:rPr>
        <w:t xml:space="preserve">in stools is much </w:t>
      </w:r>
      <w:r w:rsidR="006B633C" w:rsidRPr="007B448B">
        <w:rPr>
          <w:rFonts w:ascii="Times New Roman" w:hAnsi="Times New Roman" w:cs="Times New Roman"/>
          <w:sz w:val="24"/>
          <w:szCs w:val="24"/>
        </w:rPr>
        <w:t>lower than that of the eggs</w:t>
      </w:r>
      <w:r w:rsidR="00F35284" w:rsidRPr="007B448B">
        <w:rPr>
          <w:rFonts w:ascii="Times New Roman" w:hAnsi="Times New Roman" w:cs="Times New Roman"/>
          <w:sz w:val="24"/>
          <w:szCs w:val="24"/>
        </w:rPr>
        <w:t xml:space="preserve"> of</w:t>
      </w:r>
      <w:r w:rsidR="005F6DF7" w:rsidRPr="007B448B">
        <w:rPr>
          <w:rFonts w:ascii="Times New Roman" w:hAnsi="Times New Roman" w:cs="Times New Roman"/>
          <w:sz w:val="24"/>
          <w:szCs w:val="24"/>
        </w:rPr>
        <w:t xml:space="preserve"> other</w:t>
      </w:r>
      <w:r w:rsidR="00D17AC7" w:rsidRPr="007B448B">
        <w:rPr>
          <w:rFonts w:ascii="Times New Roman" w:hAnsi="Times New Roman" w:cs="Times New Roman"/>
          <w:sz w:val="24"/>
          <w:szCs w:val="24"/>
        </w:rPr>
        <w:t xml:space="preserve"> intestinal</w:t>
      </w:r>
      <w:r w:rsidR="005F6DF7" w:rsidRPr="007B448B">
        <w:rPr>
          <w:rFonts w:ascii="Times New Roman" w:hAnsi="Times New Roman" w:cs="Times New Roman"/>
          <w:sz w:val="24"/>
          <w:szCs w:val="24"/>
        </w:rPr>
        <w:t xml:space="preserve"> parasites</w:t>
      </w:r>
      <w:r w:rsidR="00FC0059" w:rsidRPr="007B448B">
        <w:rPr>
          <w:rFonts w:ascii="Times New Roman" w:hAnsi="Times New Roman" w:cs="Times New Roman"/>
          <w:sz w:val="24"/>
          <w:szCs w:val="24"/>
        </w:rPr>
        <w:t>.</w:t>
      </w:r>
      <w:r w:rsidR="0020341B" w:rsidRPr="007B448B">
        <w:rPr>
          <w:rFonts w:ascii="Times New Roman" w:hAnsi="Times New Roman" w:cs="Times New Roman"/>
          <w:sz w:val="24"/>
          <w:szCs w:val="24"/>
        </w:rPr>
        <w:t xml:space="preserve"> </w:t>
      </w:r>
      <w:r w:rsidR="00FC0059" w:rsidRPr="007B448B">
        <w:rPr>
          <w:rFonts w:ascii="Times New Roman" w:hAnsi="Times New Roman" w:cs="Times New Roman"/>
          <w:sz w:val="24"/>
          <w:szCs w:val="24"/>
        </w:rPr>
        <w:t>So</w:t>
      </w:r>
      <w:r w:rsidR="0037499A" w:rsidRPr="007B448B">
        <w:rPr>
          <w:rFonts w:ascii="Times New Roman" w:hAnsi="Times New Roman" w:cs="Times New Roman"/>
          <w:sz w:val="24"/>
          <w:szCs w:val="24"/>
        </w:rPr>
        <w:t>,</w:t>
      </w:r>
      <w:r w:rsidR="0020341B" w:rsidRPr="007B448B">
        <w:rPr>
          <w:rFonts w:ascii="Times New Roman" w:hAnsi="Times New Roman" w:cs="Times New Roman"/>
          <w:sz w:val="24"/>
          <w:szCs w:val="24"/>
        </w:rPr>
        <w:t xml:space="preserve"> </w:t>
      </w:r>
      <w:r w:rsidR="008E6E8A" w:rsidRPr="007B448B">
        <w:rPr>
          <w:rFonts w:ascii="Times New Roman" w:eastAsia="Times New Roman" w:hAnsi="Times New Roman" w:cs="Times New Roman"/>
          <w:sz w:val="24"/>
          <w:szCs w:val="24"/>
        </w:rPr>
        <w:t xml:space="preserve">the use of the BM as a confirmatory test for </w:t>
      </w:r>
      <w:r w:rsidR="008E6E8A" w:rsidRPr="007B448B">
        <w:rPr>
          <w:rFonts w:ascii="Times New Roman" w:eastAsia="Times New Roman" w:hAnsi="Times New Roman" w:cs="Times New Roman"/>
          <w:i/>
          <w:iCs/>
          <w:sz w:val="24"/>
          <w:szCs w:val="24"/>
        </w:rPr>
        <w:t xml:space="preserve">S. stercoralis </w:t>
      </w:r>
      <w:r w:rsidR="008E6E8A" w:rsidRPr="007B448B">
        <w:rPr>
          <w:rFonts w:ascii="Times New Roman" w:eastAsia="Times New Roman" w:hAnsi="Times New Roman" w:cs="Times New Roman"/>
          <w:sz w:val="24"/>
          <w:szCs w:val="24"/>
        </w:rPr>
        <w:t>reduce</w:t>
      </w:r>
      <w:r w:rsidR="0037499A" w:rsidRPr="007B448B">
        <w:rPr>
          <w:rFonts w:ascii="Times New Roman" w:eastAsia="Times New Roman" w:hAnsi="Times New Roman" w:cs="Times New Roman"/>
          <w:sz w:val="24"/>
          <w:szCs w:val="24"/>
        </w:rPr>
        <w:t>d</w:t>
      </w:r>
      <w:r w:rsidR="008E6E8A" w:rsidRPr="007B448B">
        <w:rPr>
          <w:rFonts w:ascii="Times New Roman" w:eastAsia="Times New Roman" w:hAnsi="Times New Roman" w:cs="Times New Roman"/>
          <w:sz w:val="24"/>
          <w:szCs w:val="24"/>
        </w:rPr>
        <w:t xml:space="preserve"> the morbidity and mortality caused by this para</w:t>
      </w:r>
      <w:r w:rsidR="007F6BF8" w:rsidRPr="007B448B">
        <w:rPr>
          <w:rFonts w:ascii="Times New Roman" w:eastAsia="Times New Roman" w:hAnsi="Times New Roman" w:cs="Times New Roman"/>
          <w:sz w:val="24"/>
          <w:szCs w:val="24"/>
        </w:rPr>
        <w:t>site.</w:t>
      </w:r>
    </w:p>
    <w:p w:rsidR="006739AB" w:rsidRPr="007B448B" w:rsidRDefault="00E72A99" w:rsidP="004E70C4">
      <w:pPr>
        <w:autoSpaceDE w:val="0"/>
        <w:autoSpaceDN w:val="0"/>
        <w:adjustRightInd w:val="0"/>
        <w:spacing w:before="240" w:line="360" w:lineRule="auto"/>
        <w:jc w:val="both"/>
        <w:rPr>
          <w:rFonts w:ascii="Times New Roman" w:hAnsi="Times New Roman" w:cs="Times New Roman"/>
          <w:sz w:val="24"/>
          <w:szCs w:val="24"/>
        </w:rPr>
      </w:pPr>
      <w:r w:rsidRPr="007B448B">
        <w:rPr>
          <w:rFonts w:ascii="Times New Roman" w:eastAsia="Times New Roman" w:hAnsi="Times New Roman" w:cs="Times New Roman"/>
          <w:sz w:val="24"/>
          <w:szCs w:val="24"/>
        </w:rPr>
        <w:t>I</w:t>
      </w:r>
      <w:r w:rsidR="001D6B58" w:rsidRPr="007B448B">
        <w:rPr>
          <w:rFonts w:ascii="Times New Roman" w:eastAsia="Times New Roman" w:hAnsi="Times New Roman" w:cs="Times New Roman"/>
          <w:sz w:val="24"/>
          <w:szCs w:val="24"/>
        </w:rPr>
        <w:t>n</w:t>
      </w:r>
      <w:r w:rsidR="00961500" w:rsidRPr="007B448B">
        <w:rPr>
          <w:rFonts w:ascii="Times New Roman" w:hAnsi="Times New Roman" w:cs="Times New Roman"/>
          <w:sz w:val="24"/>
          <w:szCs w:val="24"/>
        </w:rPr>
        <w:t xml:space="preserve"> this</w:t>
      </w:r>
      <w:r w:rsidR="001D6B58" w:rsidRPr="007B448B">
        <w:rPr>
          <w:rFonts w:ascii="Times New Roman" w:hAnsi="Times New Roman" w:cs="Times New Roman"/>
          <w:sz w:val="24"/>
          <w:szCs w:val="24"/>
        </w:rPr>
        <w:t xml:space="preserve"> study, </w:t>
      </w:r>
      <w:r w:rsidRPr="007B448B">
        <w:rPr>
          <w:rFonts w:ascii="Times New Roman" w:hAnsi="Times New Roman" w:cs="Times New Roman"/>
          <w:sz w:val="24"/>
          <w:szCs w:val="24"/>
        </w:rPr>
        <w:t xml:space="preserve">48.3% of the intestinal parasites </w:t>
      </w:r>
      <w:r w:rsidR="001D6B58" w:rsidRPr="007B448B">
        <w:rPr>
          <w:rFonts w:ascii="Times New Roman" w:hAnsi="Times New Roman" w:cs="Times New Roman"/>
          <w:sz w:val="24"/>
          <w:szCs w:val="24"/>
        </w:rPr>
        <w:t>were detected by the MB</w:t>
      </w:r>
      <w:r w:rsidRPr="007B448B">
        <w:rPr>
          <w:rFonts w:ascii="Times New Roman" w:hAnsi="Times New Roman" w:cs="Times New Roman"/>
          <w:sz w:val="24"/>
          <w:szCs w:val="24"/>
        </w:rPr>
        <w:t xml:space="preserve"> method</w:t>
      </w:r>
      <w:r w:rsidR="00264001" w:rsidRPr="007B448B">
        <w:rPr>
          <w:rFonts w:ascii="Times New Roman" w:hAnsi="Times New Roman" w:cs="Times New Roman"/>
          <w:sz w:val="24"/>
          <w:szCs w:val="24"/>
        </w:rPr>
        <w:t xml:space="preserve"> with </w:t>
      </w:r>
      <w:r w:rsidRPr="007B448B">
        <w:rPr>
          <w:rFonts w:ascii="Times New Roman" w:hAnsi="Times New Roman" w:cs="Times New Roman"/>
          <w:sz w:val="24"/>
          <w:szCs w:val="24"/>
        </w:rPr>
        <w:t>a sensitivity of 80.3%and NPV 77.1%. This method is p</w:t>
      </w:r>
      <w:r w:rsidR="00B91DB1" w:rsidRPr="007B448B">
        <w:rPr>
          <w:rFonts w:ascii="Times New Roman" w:hAnsi="Times New Roman" w:cs="Times New Roman"/>
          <w:sz w:val="24"/>
          <w:szCs w:val="24"/>
        </w:rPr>
        <w:t xml:space="preserve">romising to use it as a routine </w:t>
      </w:r>
      <w:r w:rsidRPr="007B448B">
        <w:rPr>
          <w:rFonts w:ascii="Times New Roman" w:hAnsi="Times New Roman" w:cs="Times New Roman"/>
          <w:sz w:val="24"/>
          <w:szCs w:val="24"/>
        </w:rPr>
        <w:t>laboratory diagnosis method for</w:t>
      </w:r>
      <w:r w:rsidR="00B91DB1"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intestinal parasites. Moreover, </w:t>
      </w:r>
      <w:r w:rsidR="00B230DE" w:rsidRPr="007B448B">
        <w:rPr>
          <w:rFonts w:ascii="Times New Roman" w:hAnsi="Times New Roman" w:cs="Times New Roman"/>
          <w:sz w:val="24"/>
          <w:szCs w:val="24"/>
        </w:rPr>
        <w:t xml:space="preserve">MB </w:t>
      </w:r>
      <w:r w:rsidR="00761988" w:rsidRPr="007B448B">
        <w:rPr>
          <w:rFonts w:ascii="Times New Roman" w:hAnsi="Times New Roman" w:cs="Times New Roman"/>
          <w:sz w:val="24"/>
          <w:szCs w:val="24"/>
        </w:rPr>
        <w:t>requires less costly materials</w:t>
      </w:r>
      <w:r w:rsidR="00B230DE" w:rsidRPr="007B448B">
        <w:rPr>
          <w:rFonts w:ascii="Times New Roman" w:hAnsi="Times New Roman" w:cs="Times New Roman"/>
          <w:sz w:val="24"/>
          <w:szCs w:val="24"/>
        </w:rPr>
        <w:t xml:space="preserve"> even we can use in the absence of centrifuge</w:t>
      </w:r>
      <w:r w:rsidRPr="007B448B">
        <w:rPr>
          <w:rFonts w:ascii="Times New Roman" w:hAnsi="Times New Roman" w:cs="Times New Roman"/>
          <w:sz w:val="24"/>
          <w:szCs w:val="24"/>
        </w:rPr>
        <w:t>. However, lack of previous similar studies</w:t>
      </w:r>
      <w:r w:rsidR="00B91DB1" w:rsidRPr="007B448B">
        <w:rPr>
          <w:rFonts w:ascii="Times New Roman" w:hAnsi="Times New Roman" w:cs="Times New Roman"/>
          <w:sz w:val="24"/>
          <w:szCs w:val="24"/>
        </w:rPr>
        <w:t xml:space="preserve"> </w:t>
      </w:r>
      <w:r w:rsidR="00961500" w:rsidRPr="007B448B">
        <w:rPr>
          <w:rFonts w:ascii="Times New Roman" w:hAnsi="Times New Roman" w:cs="Times New Roman"/>
          <w:sz w:val="24"/>
          <w:szCs w:val="24"/>
        </w:rPr>
        <w:t>made difficulty</w:t>
      </w:r>
      <w:r w:rsidR="00C3034C" w:rsidRPr="007B448B">
        <w:rPr>
          <w:rFonts w:ascii="Times New Roman" w:hAnsi="Times New Roman" w:cs="Times New Roman"/>
          <w:sz w:val="24"/>
          <w:szCs w:val="24"/>
        </w:rPr>
        <w:t xml:space="preserve"> in making </w:t>
      </w:r>
      <w:r w:rsidR="0016442F" w:rsidRPr="007B448B">
        <w:rPr>
          <w:rFonts w:ascii="Times New Roman" w:hAnsi="Times New Roman" w:cs="Times New Roman"/>
          <w:sz w:val="24"/>
          <w:szCs w:val="24"/>
        </w:rPr>
        <w:t>rigorous</w:t>
      </w:r>
      <w:r w:rsidR="00B91DB1" w:rsidRPr="007B448B">
        <w:rPr>
          <w:rFonts w:ascii="Times New Roman" w:hAnsi="Times New Roman" w:cs="Times New Roman"/>
          <w:sz w:val="24"/>
          <w:szCs w:val="24"/>
        </w:rPr>
        <w:t xml:space="preserve"> </w:t>
      </w:r>
      <w:r w:rsidR="00C3034C" w:rsidRPr="007B448B">
        <w:rPr>
          <w:rFonts w:ascii="Times New Roman" w:hAnsi="Times New Roman" w:cs="Times New Roman"/>
          <w:sz w:val="24"/>
          <w:szCs w:val="24"/>
        </w:rPr>
        <w:t>discussion</w:t>
      </w:r>
      <w:r w:rsidR="00B91DB1" w:rsidRPr="007B448B">
        <w:rPr>
          <w:rFonts w:ascii="Times New Roman" w:hAnsi="Times New Roman" w:cs="Times New Roman"/>
          <w:sz w:val="24"/>
          <w:szCs w:val="24"/>
        </w:rPr>
        <w:t xml:space="preserve"> </w:t>
      </w:r>
      <w:r w:rsidR="00C3034C" w:rsidRPr="007B448B">
        <w:rPr>
          <w:rFonts w:ascii="Times New Roman" w:hAnsi="Times New Roman" w:cs="Times New Roman"/>
          <w:sz w:val="24"/>
          <w:szCs w:val="24"/>
        </w:rPr>
        <w:t>on</w:t>
      </w:r>
      <w:r w:rsidR="00B91DB1" w:rsidRPr="007B448B">
        <w:rPr>
          <w:rFonts w:ascii="Times New Roman" w:hAnsi="Times New Roman" w:cs="Times New Roman"/>
          <w:sz w:val="24"/>
          <w:szCs w:val="24"/>
        </w:rPr>
        <w:t xml:space="preserve"> </w:t>
      </w:r>
      <w:r w:rsidR="00C3034C" w:rsidRPr="007B448B">
        <w:rPr>
          <w:rFonts w:ascii="Times New Roman" w:hAnsi="Times New Roman" w:cs="Times New Roman"/>
          <w:sz w:val="24"/>
          <w:szCs w:val="24"/>
        </w:rPr>
        <w:t>this</w:t>
      </w:r>
      <w:r w:rsidR="00A81DE4" w:rsidRPr="007B448B">
        <w:rPr>
          <w:rFonts w:ascii="Times New Roman" w:hAnsi="Times New Roman" w:cs="Times New Roman"/>
          <w:sz w:val="24"/>
          <w:szCs w:val="24"/>
        </w:rPr>
        <w:t xml:space="preserve"> fin</w:t>
      </w:r>
      <w:r w:rsidR="00C3034C" w:rsidRPr="007B448B">
        <w:rPr>
          <w:rFonts w:ascii="Times New Roman" w:hAnsi="Times New Roman" w:cs="Times New Roman"/>
          <w:sz w:val="24"/>
          <w:szCs w:val="24"/>
        </w:rPr>
        <w:t>ding.</w:t>
      </w:r>
    </w:p>
    <w:p w:rsidR="001E6081" w:rsidRPr="007B448B" w:rsidRDefault="0016442F" w:rsidP="004E70C4">
      <w:pPr>
        <w:spacing w:before="24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Ritchie’s method detected 23.7% of </w:t>
      </w:r>
      <w:r w:rsidR="0037499A" w:rsidRPr="007B448B">
        <w:rPr>
          <w:rFonts w:ascii="Times New Roman" w:hAnsi="Times New Roman" w:cs="Times New Roman"/>
          <w:sz w:val="24"/>
          <w:szCs w:val="24"/>
        </w:rPr>
        <w:t>H</w:t>
      </w:r>
      <w:r w:rsidR="00693E20" w:rsidRPr="007B448B">
        <w:rPr>
          <w:rFonts w:ascii="Times New Roman" w:hAnsi="Times New Roman" w:cs="Times New Roman"/>
          <w:sz w:val="24"/>
          <w:szCs w:val="24"/>
        </w:rPr>
        <w:t>ook worm</w:t>
      </w:r>
      <w:r w:rsidR="0017619F" w:rsidRPr="007B448B">
        <w:rPr>
          <w:rFonts w:ascii="Times New Roman" w:hAnsi="Times New Roman" w:cs="Times New Roman"/>
          <w:sz w:val="24"/>
          <w:szCs w:val="24"/>
        </w:rPr>
        <w:t xml:space="preserve"> spp</w:t>
      </w:r>
      <w:r w:rsidR="00693E20" w:rsidRPr="007B448B">
        <w:rPr>
          <w:rFonts w:ascii="Times New Roman" w:hAnsi="Times New Roman" w:cs="Times New Roman"/>
          <w:sz w:val="24"/>
          <w:szCs w:val="24"/>
        </w:rPr>
        <w:t xml:space="preserve"> followed by </w:t>
      </w:r>
      <w:r w:rsidR="00693E20" w:rsidRPr="007B448B">
        <w:rPr>
          <w:rFonts w:ascii="Times New Roman" w:hAnsi="Times New Roman" w:cs="Times New Roman"/>
          <w:i/>
          <w:sz w:val="24"/>
          <w:szCs w:val="24"/>
        </w:rPr>
        <w:t>A. lumbricoides</w:t>
      </w:r>
      <w:r w:rsidRPr="007B448B">
        <w:rPr>
          <w:rFonts w:ascii="Times New Roman" w:hAnsi="Times New Roman" w:cs="Times New Roman"/>
          <w:sz w:val="24"/>
          <w:szCs w:val="24"/>
        </w:rPr>
        <w:t xml:space="preserve"> 5.7%.</w:t>
      </w:r>
      <w:r w:rsidR="00FB2D0E" w:rsidRPr="007B448B">
        <w:rPr>
          <w:rFonts w:ascii="Times New Roman" w:hAnsi="Times New Roman" w:cs="Times New Roman"/>
          <w:sz w:val="24"/>
          <w:szCs w:val="24"/>
        </w:rPr>
        <w:t xml:space="preserve">This is in </w:t>
      </w:r>
      <w:r w:rsidR="00C307AE" w:rsidRPr="007B448B">
        <w:rPr>
          <w:rFonts w:ascii="Times New Roman" w:hAnsi="Times New Roman" w:cs="Times New Roman"/>
          <w:sz w:val="24"/>
          <w:szCs w:val="24"/>
        </w:rPr>
        <w:t>agreement</w:t>
      </w:r>
      <w:r w:rsidR="00FB2D0E" w:rsidRPr="007B448B">
        <w:rPr>
          <w:rFonts w:ascii="Times New Roman" w:hAnsi="Times New Roman" w:cs="Times New Roman"/>
          <w:sz w:val="24"/>
          <w:szCs w:val="24"/>
        </w:rPr>
        <w:t xml:space="preserve"> with </w:t>
      </w:r>
      <w:r w:rsidR="00194E8B" w:rsidRPr="007B448B">
        <w:rPr>
          <w:rFonts w:ascii="Times New Roman" w:eastAsia="Times New Roman" w:hAnsi="Times New Roman" w:cs="Times New Roman"/>
          <w:sz w:val="24"/>
          <w:szCs w:val="24"/>
        </w:rPr>
        <w:t xml:space="preserve">other studies done previously </w:t>
      </w:r>
      <w:r w:rsidR="00194E8B" w:rsidRPr="007B448B">
        <w:rPr>
          <w:rFonts w:ascii="Times New Roman" w:hAnsi="Times New Roman" w:cs="Times New Roman"/>
          <w:sz w:val="24"/>
          <w:szCs w:val="24"/>
        </w:rPr>
        <w:t>(</w:t>
      </w:r>
      <w:r w:rsidR="00194E8B" w:rsidRPr="007B448B">
        <w:rPr>
          <w:rFonts w:ascii="Times New Roman" w:eastAsia="Times New Roman" w:hAnsi="Times New Roman" w:cs="Times New Roman"/>
          <w:sz w:val="24"/>
          <w:szCs w:val="24"/>
        </w:rPr>
        <w:t>Am</w:t>
      </w:r>
      <w:r w:rsidR="00C450E4" w:rsidRPr="007B448B">
        <w:rPr>
          <w:rFonts w:ascii="Times New Roman" w:eastAsia="Times New Roman" w:hAnsi="Times New Roman" w:cs="Times New Roman"/>
          <w:sz w:val="24"/>
          <w:szCs w:val="24"/>
        </w:rPr>
        <w:t>in and Ali, 2015</w:t>
      </w:r>
      <w:r w:rsidR="000C023F" w:rsidRPr="007B448B">
        <w:rPr>
          <w:rFonts w:ascii="Times New Roman" w:eastAsia="Times New Roman" w:hAnsi="Times New Roman" w:cs="Times New Roman"/>
          <w:sz w:val="24"/>
          <w:szCs w:val="24"/>
        </w:rPr>
        <w:t>;</w:t>
      </w:r>
      <w:r w:rsidR="000C023F" w:rsidRPr="007B448B">
        <w:rPr>
          <w:rFonts w:ascii="Times New Roman" w:eastAsia="Calibri" w:hAnsi="Times New Roman" w:cs="Times New Roman"/>
          <w:sz w:val="24"/>
          <w:szCs w:val="24"/>
        </w:rPr>
        <w:t>Oguoma</w:t>
      </w:r>
      <w:r w:rsidR="00693E20" w:rsidRPr="007B448B">
        <w:rPr>
          <w:rFonts w:ascii="Times New Roman" w:eastAsia="Calibri" w:hAnsi="Times New Roman" w:cs="Times New Roman"/>
          <w:sz w:val="24"/>
          <w:szCs w:val="24"/>
        </w:rPr>
        <w:t xml:space="preserve"> and Kwunife</w:t>
      </w:r>
      <w:r w:rsidR="00194E8B" w:rsidRPr="007B448B">
        <w:rPr>
          <w:rFonts w:ascii="Times New Roman" w:eastAsia="Calibri" w:hAnsi="Times New Roman" w:cs="Times New Roman"/>
          <w:sz w:val="24"/>
          <w:szCs w:val="24"/>
        </w:rPr>
        <w:t xml:space="preserve"> 2006).</w:t>
      </w:r>
      <w:r w:rsidR="00EA110F" w:rsidRPr="007B448B">
        <w:rPr>
          <w:rFonts w:ascii="Times New Roman" w:hAnsi="Times New Roman" w:cs="Times New Roman"/>
          <w:sz w:val="24"/>
          <w:szCs w:val="24"/>
        </w:rPr>
        <w:t xml:space="preserve">But </w:t>
      </w:r>
      <w:r w:rsidR="00C54BDE" w:rsidRPr="007B448B">
        <w:rPr>
          <w:rFonts w:ascii="Times New Roman" w:hAnsi="Times New Roman" w:cs="Times New Roman"/>
          <w:sz w:val="24"/>
          <w:szCs w:val="24"/>
        </w:rPr>
        <w:t>this study disagrees</w:t>
      </w:r>
      <w:r w:rsidR="00EA110F" w:rsidRPr="007B448B">
        <w:rPr>
          <w:rFonts w:ascii="Times New Roman" w:hAnsi="Times New Roman" w:cs="Times New Roman"/>
          <w:sz w:val="24"/>
          <w:szCs w:val="24"/>
        </w:rPr>
        <w:t xml:space="preserve"> with a study done in</w:t>
      </w:r>
      <w:r w:rsidR="00C54BDE" w:rsidRPr="007B448B">
        <w:rPr>
          <w:rFonts w:ascii="Times New Roman" w:hAnsi="Times New Roman" w:cs="Times New Roman"/>
          <w:sz w:val="24"/>
          <w:szCs w:val="24"/>
        </w:rPr>
        <w:t xml:space="preserve"> Rio de Janeiro Brazil. This </w:t>
      </w:r>
      <w:r w:rsidR="009C5765" w:rsidRPr="007B448B">
        <w:rPr>
          <w:rFonts w:ascii="Times New Roman" w:hAnsi="Times New Roman" w:cs="Times New Roman"/>
          <w:sz w:val="24"/>
          <w:szCs w:val="24"/>
        </w:rPr>
        <w:t>may be</w:t>
      </w:r>
      <w:r w:rsidR="0095648B" w:rsidRPr="007B448B">
        <w:rPr>
          <w:rFonts w:ascii="Times New Roman" w:hAnsi="Times New Roman" w:cs="Times New Roman"/>
          <w:sz w:val="24"/>
          <w:szCs w:val="24"/>
        </w:rPr>
        <w:t xml:space="preserve"> due to</w:t>
      </w:r>
      <w:r w:rsidR="00B423BB" w:rsidRPr="007B448B">
        <w:rPr>
          <w:rFonts w:ascii="Times New Roman" w:hAnsi="Times New Roman" w:cs="Times New Roman"/>
          <w:sz w:val="24"/>
          <w:szCs w:val="24"/>
        </w:rPr>
        <w:t xml:space="preserve">the difference </w:t>
      </w:r>
      <w:r w:rsidR="00C54BDE" w:rsidRPr="007B448B">
        <w:rPr>
          <w:rFonts w:ascii="Times New Roman" w:hAnsi="Times New Roman" w:cs="Times New Roman"/>
          <w:sz w:val="24"/>
          <w:szCs w:val="24"/>
        </w:rPr>
        <w:t>s</w:t>
      </w:r>
      <w:r w:rsidR="00B423BB" w:rsidRPr="007B448B">
        <w:rPr>
          <w:rFonts w:ascii="Times New Roman" w:hAnsi="Times New Roman" w:cs="Times New Roman"/>
          <w:sz w:val="24"/>
          <w:szCs w:val="24"/>
        </w:rPr>
        <w:t>ize of the cover slips measurement (</w:t>
      </w:r>
      <w:r w:rsidR="00C54BDE" w:rsidRPr="007B448B">
        <w:rPr>
          <w:rFonts w:ascii="Times New Roman" w:hAnsi="Times New Roman" w:cs="Times New Roman"/>
          <w:sz w:val="24"/>
          <w:szCs w:val="24"/>
        </w:rPr>
        <w:t xml:space="preserve"> 24 × 32 mm</w:t>
      </w:r>
      <w:r w:rsidR="00B423BB" w:rsidRPr="007B448B">
        <w:rPr>
          <w:rFonts w:ascii="Times New Roman" w:hAnsi="Times New Roman" w:cs="Times New Roman"/>
          <w:sz w:val="24"/>
          <w:szCs w:val="24"/>
        </w:rPr>
        <w:t>)</w:t>
      </w:r>
      <w:r w:rsidR="00C54BDE" w:rsidRPr="007B448B">
        <w:rPr>
          <w:rFonts w:ascii="Times New Roman" w:hAnsi="Times New Roman" w:cs="Times New Roman"/>
          <w:sz w:val="24"/>
          <w:szCs w:val="24"/>
        </w:rPr>
        <w:t xml:space="preserve"> than those used</w:t>
      </w:r>
      <w:r w:rsidR="00A712D5" w:rsidRPr="007B448B">
        <w:rPr>
          <w:rFonts w:ascii="Times New Roman" w:hAnsi="Times New Roman" w:cs="Times New Roman"/>
          <w:sz w:val="24"/>
          <w:szCs w:val="24"/>
        </w:rPr>
        <w:t xml:space="preserve"> in routine laboratory analysis</w:t>
      </w:r>
      <w:r w:rsidR="00C54BDE" w:rsidRPr="007B448B">
        <w:rPr>
          <w:rFonts w:ascii="Times New Roman" w:hAnsi="Times New Roman" w:cs="Times New Roman"/>
          <w:sz w:val="24"/>
          <w:szCs w:val="24"/>
        </w:rPr>
        <w:t xml:space="preserve"> (22 × 22 mm) (Barbosa</w:t>
      </w:r>
      <w:r w:rsidR="00C54BDE" w:rsidRPr="007B448B">
        <w:rPr>
          <w:rStyle w:val="A6"/>
          <w:rFonts w:ascii="Times New Roman" w:hAnsi="Times New Roman" w:cs="Times New Roman"/>
          <w:i/>
          <w:color w:val="auto"/>
          <w:sz w:val="24"/>
          <w:szCs w:val="24"/>
        </w:rPr>
        <w:t>et al.,</w:t>
      </w:r>
      <w:r w:rsidR="00C54BDE" w:rsidRPr="007B448B">
        <w:rPr>
          <w:rStyle w:val="A6"/>
          <w:rFonts w:ascii="Times New Roman" w:hAnsi="Times New Roman" w:cs="Times New Roman"/>
          <w:color w:val="auto"/>
          <w:sz w:val="24"/>
          <w:szCs w:val="24"/>
        </w:rPr>
        <w:t xml:space="preserve"> 2016).</w:t>
      </w:r>
    </w:p>
    <w:p w:rsidR="00A216D5" w:rsidRPr="007B448B" w:rsidRDefault="0016442F" w:rsidP="004E70C4">
      <w:pPr>
        <w:spacing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Based on</w:t>
      </w:r>
      <w:r w:rsidR="001E6081" w:rsidRPr="007B448B">
        <w:rPr>
          <w:rFonts w:ascii="Times New Roman" w:hAnsi="Times New Roman" w:cs="Times New Roman"/>
          <w:sz w:val="24"/>
          <w:szCs w:val="24"/>
        </w:rPr>
        <w:t xml:space="preserve"> parasite recovery, our results </w:t>
      </w:r>
      <w:r w:rsidRPr="007B448B">
        <w:rPr>
          <w:rFonts w:ascii="Times New Roman" w:hAnsi="Times New Roman" w:cs="Times New Roman"/>
          <w:sz w:val="24"/>
          <w:szCs w:val="24"/>
        </w:rPr>
        <w:t xml:space="preserve">confirmed that Ritchie’s method 40.8% </w:t>
      </w:r>
      <w:r w:rsidR="001E6081" w:rsidRPr="007B448B">
        <w:rPr>
          <w:rFonts w:ascii="Times New Roman" w:hAnsi="Times New Roman" w:cs="Times New Roman"/>
          <w:sz w:val="24"/>
          <w:szCs w:val="24"/>
        </w:rPr>
        <w:t>is higher than the direct wet mount</w:t>
      </w:r>
      <w:r w:rsidR="00514751" w:rsidRPr="007B448B">
        <w:rPr>
          <w:rFonts w:ascii="Times New Roman" w:hAnsi="Times New Roman" w:cs="Times New Roman"/>
          <w:sz w:val="24"/>
          <w:szCs w:val="24"/>
        </w:rPr>
        <w:t xml:space="preserve"> method</w:t>
      </w:r>
      <w:r w:rsidRPr="007B448B">
        <w:rPr>
          <w:rFonts w:ascii="Times New Roman" w:hAnsi="Times New Roman" w:cs="Times New Roman"/>
          <w:sz w:val="24"/>
          <w:szCs w:val="24"/>
        </w:rPr>
        <w:t xml:space="preserve"> 29.9%.</w:t>
      </w:r>
      <w:r w:rsidR="00A456B9" w:rsidRPr="007B448B">
        <w:rPr>
          <w:rFonts w:ascii="Times New Roman" w:eastAsia="Times New Roman" w:hAnsi="Times New Roman" w:cs="Times New Roman"/>
          <w:sz w:val="24"/>
          <w:szCs w:val="24"/>
        </w:rPr>
        <w:t xml:space="preserve">This result was in agreement with </w:t>
      </w:r>
      <w:r w:rsidR="00D6014A" w:rsidRPr="007B448B">
        <w:rPr>
          <w:rFonts w:ascii="Times New Roman" w:eastAsia="Times New Roman" w:hAnsi="Times New Roman" w:cs="Times New Roman"/>
          <w:sz w:val="24"/>
          <w:szCs w:val="24"/>
        </w:rPr>
        <w:t xml:space="preserve">other studies done previously </w:t>
      </w:r>
      <w:r w:rsidR="009A7CB9" w:rsidRPr="007B448B">
        <w:rPr>
          <w:rFonts w:ascii="Times New Roman" w:eastAsia="Calibri" w:hAnsi="Times New Roman" w:cs="Times New Roman"/>
          <w:sz w:val="24"/>
          <w:szCs w:val="24"/>
        </w:rPr>
        <w:t xml:space="preserve">(Oguoma V and Kwunife E 2006; </w:t>
      </w:r>
      <w:r w:rsidR="007A65BA" w:rsidRPr="007B448B">
        <w:rPr>
          <w:rFonts w:ascii="Times New Roman" w:eastAsia="Calibri" w:hAnsi="Times New Roman" w:cs="Times New Roman"/>
          <w:sz w:val="24"/>
          <w:szCs w:val="24"/>
        </w:rPr>
        <w:t xml:space="preserve">Moges </w:t>
      </w:r>
      <w:r w:rsidR="007A65BA" w:rsidRPr="007B448B">
        <w:rPr>
          <w:rFonts w:ascii="Times New Roman" w:eastAsia="Calibri" w:hAnsi="Times New Roman" w:cs="Times New Roman"/>
          <w:i/>
          <w:sz w:val="24"/>
          <w:szCs w:val="24"/>
        </w:rPr>
        <w:t>et al.,</w:t>
      </w:r>
      <w:r w:rsidR="007A65BA" w:rsidRPr="007B448B">
        <w:rPr>
          <w:rFonts w:ascii="Times New Roman" w:eastAsia="Calibri" w:hAnsi="Times New Roman" w:cs="Times New Roman"/>
          <w:sz w:val="24"/>
          <w:szCs w:val="24"/>
        </w:rPr>
        <w:t xml:space="preserve"> 2010; </w:t>
      </w:r>
      <w:r w:rsidR="009A7CB9" w:rsidRPr="007B448B">
        <w:rPr>
          <w:rFonts w:ascii="Times New Roman" w:eastAsia="Times New Roman" w:hAnsi="Times New Roman" w:cs="Times New Roman"/>
        </w:rPr>
        <w:t>Am</w:t>
      </w:r>
      <w:r w:rsidR="00491C8D" w:rsidRPr="007B448B">
        <w:rPr>
          <w:rFonts w:ascii="Times New Roman" w:eastAsia="Times New Roman" w:hAnsi="Times New Roman" w:cs="Times New Roman"/>
        </w:rPr>
        <w:t>in and Ali, 2015</w:t>
      </w:r>
      <w:r w:rsidR="00491C8D" w:rsidRPr="007B448B">
        <w:rPr>
          <w:rFonts w:ascii="Times New Roman" w:eastAsia="Times New Roman" w:hAnsi="Times New Roman" w:cs="Times New Roman"/>
          <w:sz w:val="24"/>
          <w:szCs w:val="24"/>
        </w:rPr>
        <w:t>).</w:t>
      </w:r>
      <w:r w:rsidR="000749F7" w:rsidRPr="007B448B">
        <w:rPr>
          <w:rFonts w:ascii="Times New Roman" w:hAnsi="Times New Roman" w:cs="Times New Roman"/>
          <w:sz w:val="24"/>
          <w:szCs w:val="24"/>
        </w:rPr>
        <w:t>Furthermore, the sensitivity and NPV of Ritchie’s method</w:t>
      </w:r>
      <w:r w:rsidRPr="007B448B">
        <w:rPr>
          <w:rFonts w:ascii="Times New Roman" w:hAnsi="Times New Roman" w:cs="Times New Roman"/>
          <w:sz w:val="24"/>
          <w:szCs w:val="24"/>
        </w:rPr>
        <w:t>,</w:t>
      </w:r>
      <w:r w:rsidR="00E83FDF" w:rsidRPr="007B448B">
        <w:rPr>
          <w:rFonts w:ascii="Times New Roman" w:hAnsi="Times New Roman" w:cs="Times New Roman"/>
          <w:sz w:val="24"/>
          <w:szCs w:val="24"/>
        </w:rPr>
        <w:t xml:space="preserve"> </w:t>
      </w:r>
      <w:r w:rsidR="00EA110F" w:rsidRPr="007B448B">
        <w:rPr>
          <w:rFonts w:ascii="Times New Roman" w:hAnsi="Times New Roman" w:cs="Times New Roman"/>
          <w:sz w:val="24"/>
          <w:szCs w:val="24"/>
        </w:rPr>
        <w:t xml:space="preserve">67.7% and </w:t>
      </w:r>
      <w:r w:rsidR="00513009" w:rsidRPr="007B448B">
        <w:rPr>
          <w:rFonts w:ascii="Times New Roman" w:hAnsi="Times New Roman" w:cs="Times New Roman"/>
          <w:sz w:val="24"/>
          <w:szCs w:val="24"/>
        </w:rPr>
        <w:t>6</w:t>
      </w:r>
      <w:r w:rsidR="007C062E" w:rsidRPr="007B448B">
        <w:rPr>
          <w:rFonts w:ascii="Times New Roman" w:hAnsi="Times New Roman" w:cs="Times New Roman"/>
          <w:sz w:val="24"/>
          <w:szCs w:val="24"/>
        </w:rPr>
        <w:t>7.2</w:t>
      </w:r>
      <w:r w:rsidR="00EA110F" w:rsidRPr="007B448B">
        <w:rPr>
          <w:rFonts w:ascii="Times New Roman" w:hAnsi="Times New Roman" w:cs="Times New Roman"/>
          <w:sz w:val="24"/>
          <w:szCs w:val="24"/>
        </w:rPr>
        <w:t xml:space="preserve">% </w:t>
      </w:r>
      <w:r w:rsidR="000749F7" w:rsidRPr="007B448B">
        <w:rPr>
          <w:rFonts w:ascii="Times New Roman" w:hAnsi="Times New Roman" w:cs="Times New Roman"/>
          <w:sz w:val="24"/>
          <w:szCs w:val="24"/>
        </w:rPr>
        <w:t xml:space="preserve">was higher than wet mount </w:t>
      </w:r>
      <w:r w:rsidR="00EA110F" w:rsidRPr="007B448B">
        <w:rPr>
          <w:rFonts w:ascii="Times New Roman" w:hAnsi="Times New Roman" w:cs="Times New Roman"/>
          <w:sz w:val="24"/>
          <w:szCs w:val="24"/>
        </w:rPr>
        <w:t xml:space="preserve">49.6% and 56.8% </w:t>
      </w:r>
      <w:r w:rsidRPr="007B448B">
        <w:rPr>
          <w:rFonts w:ascii="Times New Roman" w:hAnsi="Times New Roman" w:cs="Times New Roman"/>
          <w:sz w:val="24"/>
          <w:szCs w:val="24"/>
        </w:rPr>
        <w:t>method</w:t>
      </w:r>
      <w:r w:rsidR="00EA110F" w:rsidRPr="007B448B">
        <w:rPr>
          <w:rFonts w:ascii="Times New Roman" w:hAnsi="Times New Roman" w:cs="Times New Roman"/>
          <w:sz w:val="24"/>
          <w:szCs w:val="24"/>
        </w:rPr>
        <w:t>.</w:t>
      </w:r>
      <w:r w:rsidR="00AF4F64" w:rsidRPr="007B448B">
        <w:rPr>
          <w:rFonts w:ascii="Times New Roman" w:hAnsi="Times New Roman" w:cs="Times New Roman"/>
          <w:sz w:val="24"/>
          <w:szCs w:val="24"/>
        </w:rPr>
        <w:t xml:space="preserve"> </w:t>
      </w:r>
      <w:r w:rsidR="005F77C3">
        <w:rPr>
          <w:rFonts w:ascii="Times New Roman" w:eastAsia="Times New Roman" w:hAnsi="Times New Roman" w:cs="Times New Roman"/>
          <w:sz w:val="24"/>
          <w:szCs w:val="24"/>
        </w:rPr>
        <w:t>However,</w:t>
      </w:r>
      <w:r w:rsidR="005F77C3" w:rsidRPr="007B448B">
        <w:rPr>
          <w:rFonts w:ascii="Times New Roman" w:eastAsia="Times New Roman" w:hAnsi="Times New Roman" w:cs="Times New Roman"/>
          <w:sz w:val="24"/>
          <w:szCs w:val="24"/>
        </w:rPr>
        <w:t xml:space="preserve"> since</w:t>
      </w:r>
      <w:r w:rsidR="00A216D5" w:rsidRPr="007B448B">
        <w:rPr>
          <w:rFonts w:ascii="Times New Roman" w:eastAsia="Times New Roman" w:hAnsi="Times New Roman" w:cs="Times New Roman"/>
          <w:sz w:val="24"/>
          <w:szCs w:val="24"/>
        </w:rPr>
        <w:t xml:space="preserve"> there is no study done before </w:t>
      </w:r>
      <w:r w:rsidR="00FD5B26" w:rsidRPr="007B448B">
        <w:rPr>
          <w:rFonts w:ascii="Times New Roman" w:eastAsia="Times New Roman" w:hAnsi="Times New Roman" w:cs="Times New Roman"/>
          <w:sz w:val="24"/>
          <w:szCs w:val="24"/>
        </w:rPr>
        <w:t xml:space="preserve">no </w:t>
      </w:r>
      <w:r w:rsidR="00FD5B26" w:rsidRPr="007B448B">
        <w:rPr>
          <w:rFonts w:ascii="Times New Roman" w:hAnsi="Times New Roman" w:cs="Times New Roman"/>
          <w:sz w:val="24"/>
          <w:szCs w:val="24"/>
        </w:rPr>
        <w:t>rigorous</w:t>
      </w:r>
      <w:r w:rsidR="005F77C3">
        <w:rPr>
          <w:rFonts w:ascii="Times New Roman" w:eastAsia="Times New Roman" w:hAnsi="Times New Roman" w:cs="Times New Roman"/>
          <w:sz w:val="24"/>
          <w:szCs w:val="24"/>
        </w:rPr>
        <w:t xml:space="preserve"> discussion on this. </w:t>
      </w:r>
    </w:p>
    <w:p w:rsidR="00644FDD" w:rsidRPr="007B448B" w:rsidRDefault="0061783C"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Despite</w:t>
      </w:r>
      <w:r w:rsidR="00FB37D7" w:rsidRPr="007B448B">
        <w:rPr>
          <w:rFonts w:ascii="Times New Roman" w:hAnsi="Times New Roman" w:cs="Times New Roman"/>
          <w:sz w:val="24"/>
          <w:szCs w:val="24"/>
        </w:rPr>
        <w:t xml:space="preserve"> this</w:t>
      </w:r>
      <w:r w:rsidRPr="007B448B">
        <w:rPr>
          <w:rFonts w:ascii="Times New Roman" w:hAnsi="Times New Roman" w:cs="Times New Roman"/>
          <w:sz w:val="24"/>
          <w:szCs w:val="24"/>
        </w:rPr>
        <w:t>,</w:t>
      </w:r>
      <w:r w:rsidR="00FB37D7" w:rsidRPr="007B448B">
        <w:rPr>
          <w:rFonts w:ascii="Times New Roman" w:hAnsi="Times New Roman" w:cs="Times New Roman"/>
          <w:sz w:val="24"/>
          <w:szCs w:val="24"/>
        </w:rPr>
        <w:t xml:space="preserve"> wet mount method</w:t>
      </w:r>
      <w:r w:rsidR="00FB37D7" w:rsidRPr="007B448B">
        <w:rPr>
          <w:rFonts w:ascii="Times New Roman" w:eastAsia="Times New Roman" w:hAnsi="Times New Roman" w:cs="Times New Roman"/>
          <w:sz w:val="24"/>
          <w:szCs w:val="24"/>
        </w:rPr>
        <w:t xml:space="preserve"> is widely used as a routine means of diagnosis in Ethiopia.</w:t>
      </w:r>
      <w:r w:rsidR="00A1489C" w:rsidRPr="007B448B">
        <w:rPr>
          <w:rFonts w:ascii="Times New Roman" w:eastAsia="Times New Roman" w:hAnsi="Times New Roman" w:cs="Times New Roman"/>
          <w:sz w:val="24"/>
          <w:szCs w:val="24"/>
        </w:rPr>
        <w:t xml:space="preserve"> On the contrary, this</w:t>
      </w:r>
      <w:r w:rsidR="00FB37D7" w:rsidRPr="007B448B">
        <w:rPr>
          <w:rFonts w:ascii="Times New Roman" w:eastAsia="Times New Roman" w:hAnsi="Times New Roman" w:cs="Times New Roman"/>
          <w:sz w:val="24"/>
          <w:szCs w:val="24"/>
        </w:rPr>
        <w:t xml:space="preserve"> study finding showed that</w:t>
      </w:r>
      <w:r w:rsidR="0084320D" w:rsidRPr="007B448B">
        <w:rPr>
          <w:rFonts w:ascii="Times New Roman" w:hAnsi="Times New Roman" w:cs="Times New Roman"/>
          <w:sz w:val="24"/>
          <w:szCs w:val="24"/>
        </w:rPr>
        <w:t>,</w:t>
      </w:r>
      <w:r w:rsidR="00A1489C" w:rsidRPr="007B448B">
        <w:rPr>
          <w:rFonts w:ascii="Times New Roman" w:hAnsi="Times New Roman" w:cs="Times New Roman"/>
          <w:sz w:val="24"/>
          <w:szCs w:val="24"/>
        </w:rPr>
        <w:t xml:space="preserve"> its</w:t>
      </w:r>
      <w:r w:rsidR="0084320D" w:rsidRPr="007B448B">
        <w:rPr>
          <w:rFonts w:ascii="Times New Roman" w:hAnsi="Times New Roman" w:cs="Times New Roman"/>
          <w:sz w:val="24"/>
          <w:szCs w:val="24"/>
        </w:rPr>
        <w:t xml:space="preserve"> sensitivity </w:t>
      </w:r>
      <w:r w:rsidR="00A1489C" w:rsidRPr="007B448B">
        <w:rPr>
          <w:rFonts w:ascii="Times New Roman" w:hAnsi="Times New Roman" w:cs="Times New Roman"/>
          <w:sz w:val="24"/>
          <w:szCs w:val="24"/>
        </w:rPr>
        <w:t>was</w:t>
      </w:r>
      <w:r w:rsidR="0084320D" w:rsidRPr="007B448B">
        <w:rPr>
          <w:rFonts w:ascii="Times New Roman" w:hAnsi="Times New Roman" w:cs="Times New Roman"/>
          <w:sz w:val="24"/>
          <w:szCs w:val="24"/>
        </w:rPr>
        <w:t xml:space="preserve"> low</w:t>
      </w:r>
      <w:r w:rsidR="00A1489C" w:rsidRPr="007B448B">
        <w:rPr>
          <w:rFonts w:ascii="Times New Roman" w:hAnsi="Times New Roman" w:cs="Times New Roman"/>
          <w:sz w:val="24"/>
          <w:szCs w:val="24"/>
        </w:rPr>
        <w:t xml:space="preserve">est, and this </w:t>
      </w:r>
      <w:r w:rsidR="00B61ECB" w:rsidRPr="007B448B">
        <w:rPr>
          <w:rFonts w:ascii="Times New Roman" w:hAnsi="Times New Roman" w:cs="Times New Roman"/>
          <w:sz w:val="24"/>
          <w:szCs w:val="24"/>
        </w:rPr>
        <w:t xml:space="preserve">lead to inaccurate results. </w:t>
      </w:r>
      <w:r w:rsidR="0084320D" w:rsidRPr="007B448B">
        <w:rPr>
          <w:rFonts w:ascii="Times New Roman" w:hAnsi="Times New Roman" w:cs="Times New Roman"/>
          <w:sz w:val="24"/>
          <w:szCs w:val="24"/>
        </w:rPr>
        <w:t xml:space="preserve">Therefore; </w:t>
      </w:r>
      <w:r w:rsidR="00CF7BC8" w:rsidRPr="007B448B">
        <w:rPr>
          <w:rFonts w:ascii="Times New Roman" w:hAnsi="Times New Roman" w:cs="Times New Roman"/>
          <w:sz w:val="24"/>
          <w:szCs w:val="24"/>
        </w:rPr>
        <w:t xml:space="preserve">the use of </w:t>
      </w:r>
      <w:r w:rsidR="00A22939" w:rsidRPr="007B448B">
        <w:rPr>
          <w:rFonts w:ascii="Times New Roman" w:hAnsi="Times New Roman" w:cs="Times New Roman"/>
          <w:sz w:val="24"/>
          <w:szCs w:val="24"/>
        </w:rPr>
        <w:t>other</w:t>
      </w:r>
      <w:r w:rsidR="00A1489C" w:rsidRPr="007B448B">
        <w:rPr>
          <w:rFonts w:ascii="Times New Roman" w:hAnsi="Times New Roman" w:cs="Times New Roman"/>
          <w:sz w:val="24"/>
          <w:szCs w:val="24"/>
        </w:rPr>
        <w:t xml:space="preserve"> tests having high</w:t>
      </w:r>
      <w:r w:rsidR="00A22939" w:rsidRPr="007B448B">
        <w:rPr>
          <w:rFonts w:ascii="Times New Roman" w:hAnsi="Times New Roman" w:cs="Times New Roman"/>
          <w:sz w:val="24"/>
          <w:szCs w:val="24"/>
        </w:rPr>
        <w:t xml:space="preserve"> sensitive methods </w:t>
      </w:r>
      <w:r w:rsidR="00CF7BC8" w:rsidRPr="007B448B">
        <w:rPr>
          <w:rFonts w:ascii="Times New Roman" w:hAnsi="Times New Roman" w:cs="Times New Roman"/>
          <w:sz w:val="24"/>
          <w:szCs w:val="24"/>
        </w:rPr>
        <w:t>like</w:t>
      </w:r>
      <w:r w:rsidR="00E83FDF" w:rsidRPr="007B448B">
        <w:rPr>
          <w:rFonts w:ascii="Times New Roman" w:hAnsi="Times New Roman" w:cs="Times New Roman"/>
          <w:sz w:val="24"/>
          <w:szCs w:val="24"/>
        </w:rPr>
        <w:t xml:space="preserve"> </w:t>
      </w:r>
      <w:r w:rsidR="00B61ECB" w:rsidRPr="007B448B">
        <w:rPr>
          <w:rFonts w:ascii="Times New Roman" w:hAnsi="Times New Roman" w:cs="Times New Roman"/>
          <w:sz w:val="24"/>
          <w:szCs w:val="24"/>
        </w:rPr>
        <w:t>the BM, MB,</w:t>
      </w:r>
      <w:r w:rsidR="00CF7BC8" w:rsidRPr="007B448B">
        <w:rPr>
          <w:rFonts w:ascii="Times New Roman" w:hAnsi="Times New Roman" w:cs="Times New Roman"/>
          <w:sz w:val="24"/>
          <w:szCs w:val="24"/>
        </w:rPr>
        <w:t xml:space="preserve"> and </w:t>
      </w:r>
      <w:r w:rsidR="0084320D" w:rsidRPr="007B448B">
        <w:rPr>
          <w:rFonts w:ascii="Times New Roman" w:hAnsi="Times New Roman" w:cs="Times New Roman"/>
          <w:sz w:val="24"/>
          <w:szCs w:val="24"/>
        </w:rPr>
        <w:t>Ritchie’s methods</w:t>
      </w:r>
      <w:r w:rsidR="008A4157" w:rsidRPr="007B448B">
        <w:rPr>
          <w:rFonts w:ascii="Times New Roman" w:hAnsi="Times New Roman" w:cs="Times New Roman"/>
          <w:sz w:val="24"/>
          <w:szCs w:val="24"/>
        </w:rPr>
        <w:t xml:space="preserve"> are used</w:t>
      </w:r>
      <w:r w:rsidR="0084320D" w:rsidRPr="007B448B">
        <w:rPr>
          <w:rFonts w:ascii="Times New Roman" w:hAnsi="Times New Roman" w:cs="Times New Roman"/>
          <w:sz w:val="24"/>
          <w:szCs w:val="24"/>
        </w:rPr>
        <w:t xml:space="preserve"> for diagnosis of </w:t>
      </w:r>
      <w:r w:rsidR="00FE12E8" w:rsidRPr="007B448B">
        <w:rPr>
          <w:rFonts w:ascii="Times New Roman" w:hAnsi="Times New Roman" w:cs="Times New Roman"/>
          <w:sz w:val="24"/>
          <w:szCs w:val="24"/>
        </w:rPr>
        <w:t>intestinal</w:t>
      </w:r>
      <w:r w:rsidR="00175F95" w:rsidRPr="007B448B">
        <w:rPr>
          <w:rFonts w:ascii="Times New Roman" w:hAnsi="Times New Roman" w:cs="Times New Roman"/>
          <w:sz w:val="24"/>
          <w:szCs w:val="24"/>
        </w:rPr>
        <w:t xml:space="preserve"> parasites </w:t>
      </w:r>
      <w:r w:rsidR="0084320D" w:rsidRPr="007B448B">
        <w:rPr>
          <w:rFonts w:ascii="Times New Roman" w:hAnsi="Times New Roman" w:cs="Times New Roman"/>
          <w:sz w:val="24"/>
          <w:szCs w:val="24"/>
        </w:rPr>
        <w:t>for improving the accuracy of both laboratory, and clinical diagnosis.</w:t>
      </w:r>
    </w:p>
    <w:p w:rsidR="002345C4" w:rsidRPr="007B448B" w:rsidRDefault="002345C4" w:rsidP="004E70C4">
      <w:pPr>
        <w:pStyle w:val="Heading1"/>
        <w:spacing w:line="360" w:lineRule="auto"/>
        <w:rPr>
          <w:rFonts w:ascii="Times New Roman" w:hAnsi="Times New Roman" w:cs="Times New Roman"/>
          <w:b/>
          <w:color w:val="auto"/>
          <w:sz w:val="28"/>
          <w:szCs w:val="28"/>
        </w:rPr>
      </w:pPr>
      <w:bookmarkStart w:id="78" w:name="_Toc528354166"/>
      <w:r w:rsidRPr="007B448B">
        <w:rPr>
          <w:rFonts w:ascii="Times New Roman" w:hAnsi="Times New Roman" w:cs="Times New Roman"/>
          <w:b/>
          <w:color w:val="auto"/>
          <w:sz w:val="28"/>
          <w:szCs w:val="28"/>
        </w:rPr>
        <w:lastRenderedPageBreak/>
        <w:t>7. Conclusions</w:t>
      </w:r>
      <w:bookmarkEnd w:id="78"/>
    </w:p>
    <w:p w:rsidR="002345C4" w:rsidRPr="007B448B" w:rsidRDefault="002345C4" w:rsidP="004E70C4">
      <w:pPr>
        <w:pStyle w:val="CommentText"/>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Based on these findings, </w:t>
      </w:r>
      <w:r w:rsidRPr="007B448B">
        <w:rPr>
          <w:rFonts w:ascii="Times New Roman" w:eastAsia="Times New Roman" w:hAnsi="Times New Roman" w:cs="Times New Roman"/>
          <w:bCs/>
          <w:sz w:val="24"/>
          <w:szCs w:val="24"/>
        </w:rPr>
        <w:t xml:space="preserve">MB showed a better sensitivity than the direct wet mount, </w:t>
      </w:r>
      <w:r w:rsidRPr="007B448B">
        <w:rPr>
          <w:rFonts w:ascii="Times New Roman" w:hAnsi="Times New Roman" w:cs="Times New Roman"/>
          <w:sz w:val="24"/>
          <w:szCs w:val="24"/>
        </w:rPr>
        <w:t xml:space="preserve">BM, and </w:t>
      </w:r>
      <w:r w:rsidRPr="007B448B">
        <w:rPr>
          <w:rFonts w:ascii="Times New Roman" w:eastAsia="Times New Roman" w:hAnsi="Times New Roman" w:cs="Times New Roman"/>
          <w:sz w:val="24"/>
          <w:szCs w:val="24"/>
        </w:rPr>
        <w:t>Ritchie’s</w:t>
      </w:r>
      <w:r w:rsidRPr="007B448B">
        <w:rPr>
          <w:rFonts w:ascii="Times New Roman" w:hAnsi="Times New Roman" w:cs="Times New Roman"/>
          <w:sz w:val="24"/>
          <w:szCs w:val="24"/>
        </w:rPr>
        <w:t xml:space="preserve"> methods. However, BM is the best for diagnosis of </w:t>
      </w:r>
      <w:r w:rsidRPr="007B448B">
        <w:rPr>
          <w:rFonts w:ascii="Times New Roman" w:hAnsi="Times New Roman" w:cs="Times New Roman"/>
          <w:i/>
          <w:sz w:val="24"/>
          <w:szCs w:val="24"/>
        </w:rPr>
        <w:t>S.stercoralis</w:t>
      </w:r>
      <w:r w:rsidRPr="007B448B">
        <w:rPr>
          <w:rFonts w:ascii="Times New Roman" w:hAnsi="Times New Roman" w:cs="Times New Roman"/>
          <w:sz w:val="24"/>
          <w:szCs w:val="24"/>
        </w:rPr>
        <w:t>, Wet mount method is best for diagnosis of intestinal protozoan parasites and Ritchie’s method is better for diagnosis of most intestinal helminths.</w:t>
      </w:r>
    </w:p>
    <w:p w:rsidR="002345C4" w:rsidRPr="007B448B" w:rsidRDefault="002345C4" w:rsidP="004E70C4">
      <w:pPr>
        <w:pStyle w:val="Heading1"/>
        <w:spacing w:line="360" w:lineRule="auto"/>
        <w:rPr>
          <w:rFonts w:ascii="Times New Roman" w:hAnsi="Times New Roman" w:cs="Times New Roman"/>
          <w:b/>
          <w:color w:val="auto"/>
          <w:sz w:val="28"/>
          <w:szCs w:val="28"/>
        </w:rPr>
      </w:pPr>
      <w:bookmarkStart w:id="79" w:name="_Toc528354167"/>
      <w:r w:rsidRPr="007B448B">
        <w:rPr>
          <w:rFonts w:ascii="Times New Roman" w:hAnsi="Times New Roman" w:cs="Times New Roman"/>
          <w:b/>
          <w:color w:val="auto"/>
          <w:sz w:val="28"/>
          <w:szCs w:val="28"/>
        </w:rPr>
        <w:t>8.  Recommendations</w:t>
      </w:r>
      <w:bookmarkEnd w:id="79"/>
    </w:p>
    <w:p w:rsidR="002345C4" w:rsidRPr="007B448B" w:rsidRDefault="002345C4"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Even if, this study is the only study done so far, health facilities should be aware of regarding the diagnostic tests of intestinal parasites used currently at health facilities. Therefore, we can use the specific methods for specific parasites for better determination and management of intestinal parasitic infections.</w:t>
      </w:r>
      <w:r w:rsidRPr="007B448B">
        <w:rPr>
          <w:rFonts w:ascii="Times New Roman" w:eastAsia="Times New Roman" w:hAnsi="Times New Roman" w:cs="Times New Roman"/>
          <w:sz w:val="24"/>
          <w:szCs w:val="24"/>
        </w:rPr>
        <w:t xml:space="preserve"> Hence, </w:t>
      </w:r>
      <w:r w:rsidRPr="007B448B">
        <w:rPr>
          <w:rFonts w:ascii="Times New Roman" w:hAnsi="Times New Roman" w:cs="Times New Roman"/>
          <w:sz w:val="24"/>
          <w:szCs w:val="24"/>
        </w:rPr>
        <w:t>MB</w:t>
      </w:r>
      <w:r w:rsidRPr="007B448B">
        <w:rPr>
          <w:rFonts w:ascii="Times New Roman" w:eastAsia="Times New Roman" w:hAnsi="Times New Roman" w:cs="Times New Roman"/>
          <w:sz w:val="24"/>
          <w:szCs w:val="24"/>
        </w:rPr>
        <w:t xml:space="preserve"> is preferable and feasible to use</w:t>
      </w:r>
      <w:r w:rsidRPr="007B448B">
        <w:rPr>
          <w:rFonts w:ascii="Times New Roman" w:hAnsi="Times New Roman" w:cs="Times New Roman"/>
          <w:sz w:val="24"/>
          <w:szCs w:val="24"/>
        </w:rPr>
        <w:t xml:space="preserve"> for routine diagnosis of intestinal parasitic infection followed by Ritchie’s method in low incoming countries like Ethiopia.</w:t>
      </w:r>
    </w:p>
    <w:p w:rsidR="00F53C8F" w:rsidRPr="007B448B" w:rsidRDefault="002345C4" w:rsidP="004E70C4">
      <w:pPr>
        <w:pStyle w:val="Heading1"/>
        <w:spacing w:line="360" w:lineRule="auto"/>
        <w:rPr>
          <w:rFonts w:ascii="Times New Roman" w:hAnsi="Times New Roman" w:cs="Times New Roman"/>
          <w:b/>
          <w:color w:val="auto"/>
          <w:sz w:val="28"/>
          <w:szCs w:val="28"/>
        </w:rPr>
      </w:pPr>
      <w:bookmarkStart w:id="80" w:name="_Toc528354168"/>
      <w:r w:rsidRPr="007B448B">
        <w:rPr>
          <w:rFonts w:ascii="Times New Roman" w:hAnsi="Times New Roman" w:cs="Times New Roman"/>
          <w:b/>
          <w:color w:val="auto"/>
          <w:sz w:val="28"/>
          <w:szCs w:val="28"/>
        </w:rPr>
        <w:t xml:space="preserve">9. </w:t>
      </w:r>
      <w:r w:rsidR="00F53C8F" w:rsidRPr="007B448B">
        <w:rPr>
          <w:rFonts w:ascii="Times New Roman" w:hAnsi="Times New Roman" w:cs="Times New Roman"/>
          <w:b/>
          <w:color w:val="auto"/>
          <w:sz w:val="28"/>
          <w:szCs w:val="28"/>
        </w:rPr>
        <w:t>Limitation of the study</w:t>
      </w:r>
      <w:bookmarkEnd w:id="80"/>
    </w:p>
    <w:p w:rsidR="00295615" w:rsidRPr="007B448B" w:rsidRDefault="00351E92" w:rsidP="004E70C4">
      <w:pPr>
        <w:spacing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The l</w:t>
      </w:r>
      <w:r w:rsidR="00644FDD" w:rsidRPr="007B448B">
        <w:rPr>
          <w:rFonts w:ascii="Times New Roman" w:eastAsia="Times New Roman" w:hAnsi="Times New Roman" w:cs="Times New Roman"/>
          <w:sz w:val="24"/>
          <w:szCs w:val="24"/>
        </w:rPr>
        <w:t>imitation of this study was that all</w:t>
      </w:r>
      <w:r w:rsidR="0004743C" w:rsidRPr="007B448B">
        <w:rPr>
          <w:rFonts w:ascii="Times New Roman" w:eastAsia="Times New Roman" w:hAnsi="Times New Roman" w:cs="Times New Roman"/>
          <w:sz w:val="24"/>
          <w:szCs w:val="24"/>
        </w:rPr>
        <w:t xml:space="preserve"> the combined results of the f</w:t>
      </w:r>
      <w:r w:rsidR="006F738C" w:rsidRPr="007B448B">
        <w:rPr>
          <w:rFonts w:ascii="Times New Roman" w:eastAsia="Times New Roman" w:hAnsi="Times New Roman" w:cs="Times New Roman"/>
          <w:sz w:val="24"/>
          <w:szCs w:val="24"/>
        </w:rPr>
        <w:t>our</w:t>
      </w:r>
      <w:r w:rsidR="00AF4F64" w:rsidRPr="007B448B">
        <w:rPr>
          <w:rFonts w:ascii="Times New Roman" w:eastAsia="Times New Roman" w:hAnsi="Times New Roman" w:cs="Times New Roman"/>
          <w:sz w:val="24"/>
          <w:szCs w:val="24"/>
        </w:rPr>
        <w:t xml:space="preserve"> </w:t>
      </w:r>
      <w:r w:rsidR="00644FDD" w:rsidRPr="007B448B">
        <w:rPr>
          <w:rFonts w:ascii="Times New Roman" w:eastAsia="Times New Roman" w:hAnsi="Times New Roman" w:cs="Times New Roman"/>
          <w:sz w:val="24"/>
          <w:szCs w:val="24"/>
        </w:rPr>
        <w:t>methods are highly influenced by parasite prevalence. Thus, the same method will have different values in different areas of prevalence.</w:t>
      </w:r>
    </w:p>
    <w:p w:rsidR="00004E10" w:rsidRPr="007B448B" w:rsidRDefault="00004E10" w:rsidP="004E70C4">
      <w:pPr>
        <w:spacing w:line="360" w:lineRule="auto"/>
        <w:jc w:val="both"/>
        <w:rPr>
          <w:rFonts w:ascii="Times New Roman" w:eastAsia="Times New Roman" w:hAnsi="Times New Roman" w:cs="Times New Roman"/>
          <w:sz w:val="24"/>
          <w:szCs w:val="24"/>
        </w:rPr>
      </w:pPr>
    </w:p>
    <w:p w:rsidR="00EA347C" w:rsidRPr="007B448B" w:rsidRDefault="00EA347C" w:rsidP="004E70C4">
      <w:pPr>
        <w:spacing w:line="360" w:lineRule="auto"/>
        <w:jc w:val="both"/>
        <w:rPr>
          <w:rFonts w:ascii="Times New Roman" w:eastAsia="Times New Roman" w:hAnsi="Times New Roman" w:cs="Times New Roman"/>
          <w:sz w:val="24"/>
          <w:szCs w:val="24"/>
        </w:rPr>
      </w:pPr>
    </w:p>
    <w:p w:rsidR="0057541D" w:rsidRPr="007B448B" w:rsidRDefault="0057541D" w:rsidP="004E70C4">
      <w:pPr>
        <w:spacing w:line="360" w:lineRule="auto"/>
        <w:jc w:val="both"/>
        <w:rPr>
          <w:rFonts w:ascii="Times New Roman" w:eastAsia="Times New Roman" w:hAnsi="Times New Roman" w:cs="Times New Roman"/>
          <w:sz w:val="24"/>
          <w:szCs w:val="24"/>
        </w:rPr>
      </w:pPr>
    </w:p>
    <w:p w:rsidR="0057541D" w:rsidRPr="007B448B" w:rsidRDefault="0057541D" w:rsidP="004E70C4">
      <w:pPr>
        <w:spacing w:line="360" w:lineRule="auto"/>
        <w:jc w:val="both"/>
        <w:rPr>
          <w:rFonts w:ascii="Times New Roman" w:eastAsia="Times New Roman" w:hAnsi="Times New Roman" w:cs="Times New Roman"/>
          <w:sz w:val="24"/>
          <w:szCs w:val="24"/>
        </w:rPr>
      </w:pPr>
    </w:p>
    <w:p w:rsidR="0057541D" w:rsidRPr="007B448B" w:rsidRDefault="0057541D" w:rsidP="004E70C4">
      <w:pPr>
        <w:spacing w:line="360" w:lineRule="auto"/>
        <w:jc w:val="both"/>
        <w:rPr>
          <w:rFonts w:ascii="Times New Roman" w:eastAsia="Times New Roman" w:hAnsi="Times New Roman" w:cs="Times New Roman"/>
          <w:sz w:val="24"/>
          <w:szCs w:val="24"/>
        </w:rPr>
      </w:pPr>
    </w:p>
    <w:p w:rsidR="001F1E69" w:rsidRPr="007B448B" w:rsidRDefault="001F1E69" w:rsidP="004E70C4">
      <w:pPr>
        <w:spacing w:line="360" w:lineRule="auto"/>
        <w:rPr>
          <w:rFonts w:ascii="Times New Roman" w:hAnsi="Times New Roman" w:cs="Times New Roman"/>
        </w:rPr>
      </w:pPr>
    </w:p>
    <w:p w:rsidR="00E46B13" w:rsidRPr="007B448B" w:rsidRDefault="00E46B13" w:rsidP="004E70C4">
      <w:pPr>
        <w:spacing w:line="360" w:lineRule="auto"/>
        <w:rPr>
          <w:rFonts w:ascii="Times New Roman" w:hAnsi="Times New Roman" w:cs="Times New Roman"/>
        </w:rPr>
      </w:pPr>
      <w:bookmarkStart w:id="81" w:name="_GoBack"/>
      <w:bookmarkEnd w:id="81"/>
    </w:p>
    <w:p w:rsidR="002D4232" w:rsidRPr="007B448B" w:rsidRDefault="0049783B" w:rsidP="004E70C4">
      <w:pPr>
        <w:pStyle w:val="Heading1"/>
        <w:spacing w:after="240" w:line="360" w:lineRule="auto"/>
        <w:rPr>
          <w:rFonts w:ascii="Times New Roman" w:hAnsi="Times New Roman" w:cs="Times New Roman"/>
          <w:b/>
          <w:color w:val="auto"/>
          <w:sz w:val="28"/>
          <w:szCs w:val="28"/>
        </w:rPr>
      </w:pPr>
      <w:bookmarkStart w:id="82" w:name="_Toc528354169"/>
      <w:r w:rsidRPr="007B448B">
        <w:rPr>
          <w:rFonts w:ascii="Times New Roman" w:hAnsi="Times New Roman" w:cs="Times New Roman"/>
          <w:b/>
          <w:color w:val="auto"/>
          <w:sz w:val="28"/>
          <w:szCs w:val="28"/>
        </w:rPr>
        <w:lastRenderedPageBreak/>
        <w:t>10</w:t>
      </w:r>
      <w:r w:rsidR="00153793" w:rsidRPr="007B448B">
        <w:rPr>
          <w:rFonts w:ascii="Times New Roman" w:hAnsi="Times New Roman" w:cs="Times New Roman"/>
          <w:b/>
          <w:color w:val="auto"/>
          <w:sz w:val="28"/>
          <w:szCs w:val="28"/>
        </w:rPr>
        <w:t>. References</w:t>
      </w:r>
      <w:bookmarkEnd w:id="82"/>
    </w:p>
    <w:p w:rsidR="002D4232" w:rsidRPr="007B448B" w:rsidRDefault="002D4232" w:rsidP="004E70C4">
      <w:pPr>
        <w:spacing w:line="360" w:lineRule="auto"/>
        <w:jc w:val="both"/>
        <w:rPr>
          <w:rFonts w:ascii="Times New Roman" w:hAnsi="Times New Roman" w:cs="Times New Roman"/>
          <w:sz w:val="24"/>
          <w:szCs w:val="24"/>
        </w:rPr>
      </w:pPr>
      <w:bookmarkStart w:id="83" w:name="_Toc505078642"/>
      <w:bookmarkStart w:id="84" w:name="_Toc505081650"/>
      <w:bookmarkStart w:id="85" w:name="_Toc505442434"/>
      <w:bookmarkStart w:id="86" w:name="_Toc520764671"/>
      <w:r w:rsidRPr="007B448B">
        <w:rPr>
          <w:rFonts w:ascii="Times New Roman" w:hAnsi="Times New Roman" w:cs="Times New Roman"/>
          <w:sz w:val="24"/>
          <w:szCs w:val="24"/>
        </w:rPr>
        <w:t xml:space="preserve">Adane D, Endalkachew N, and Abaineh M. (2016) Prevalence of intestinal parasitic infections      and associated risk factors among pregnant women attending antenatal care at Felege Hiwot referral hospital, northwest Ethiopia </w:t>
      </w:r>
      <w:hyperlink r:id="rId15" w:history="1">
        <w:r w:rsidRPr="007B448B">
          <w:rPr>
            <w:rFonts w:ascii="Times New Roman" w:hAnsi="Times New Roman" w:cs="Times New Roman"/>
            <w:i/>
            <w:sz w:val="24"/>
            <w:szCs w:val="24"/>
          </w:rPr>
          <w:t>BMC Infect Dis</w:t>
        </w:r>
      </w:hyperlink>
      <w:r w:rsidRPr="007B448B">
        <w:rPr>
          <w:rFonts w:ascii="Times New Roman" w:hAnsi="Times New Roman" w:cs="Times New Roman"/>
          <w:sz w:val="24"/>
          <w:szCs w:val="24"/>
        </w:rPr>
        <w:t>16: 500-530.</w:t>
      </w:r>
      <w:bookmarkEnd w:id="83"/>
      <w:bookmarkEnd w:id="84"/>
      <w:bookmarkEnd w:id="85"/>
      <w:bookmarkEnd w:id="86"/>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Afzal A, Siddiqui B and Steven L. (2001) Diagnosis of </w:t>
      </w:r>
      <w:r w:rsidRPr="007B448B">
        <w:rPr>
          <w:rFonts w:ascii="Times New Roman" w:hAnsi="Times New Roman" w:cs="Times New Roman"/>
          <w:i/>
          <w:iCs/>
          <w:sz w:val="24"/>
          <w:szCs w:val="24"/>
        </w:rPr>
        <w:t xml:space="preserve">Strongyloides stercoralis </w:t>
      </w:r>
      <w:r w:rsidRPr="007B448B">
        <w:rPr>
          <w:rFonts w:ascii="Times New Roman" w:hAnsi="Times New Roman" w:cs="Times New Roman"/>
          <w:sz w:val="24"/>
          <w:szCs w:val="24"/>
        </w:rPr>
        <w:t xml:space="preserve">Infection </w:t>
      </w:r>
      <w:r w:rsidRPr="007B448B">
        <w:rPr>
          <w:rFonts w:ascii="Times New Roman" w:hAnsi="Times New Roman" w:cs="Times New Roman"/>
          <w:i/>
          <w:sz w:val="24"/>
          <w:szCs w:val="24"/>
        </w:rPr>
        <w:t>Clin Infect Dis</w:t>
      </w:r>
      <w:r w:rsidRPr="007B448B">
        <w:rPr>
          <w:rFonts w:ascii="Times New Roman" w:hAnsi="Times New Roman" w:cs="Times New Roman"/>
          <w:sz w:val="24"/>
          <w:szCs w:val="24"/>
        </w:rPr>
        <w:t xml:space="preserve"> 33:1040-7</w:t>
      </w:r>
    </w:p>
    <w:p w:rsidR="002D4232" w:rsidRPr="007B448B" w:rsidRDefault="002D4232" w:rsidP="004E70C4">
      <w:pPr>
        <w:tabs>
          <w:tab w:val="left" w:pos="810"/>
        </w:tabs>
        <w:spacing w:line="360" w:lineRule="auto"/>
        <w:rPr>
          <w:rStyle w:val="HTMLCite"/>
          <w:rFonts w:ascii="Times New Roman" w:hAnsi="Times New Roman" w:cs="Times New Roman"/>
          <w:i w:val="0"/>
          <w:sz w:val="24"/>
          <w:szCs w:val="24"/>
        </w:rPr>
      </w:pPr>
      <w:r w:rsidRPr="007B448B">
        <w:rPr>
          <w:rStyle w:val="HTMLCite"/>
          <w:rFonts w:ascii="Times New Roman" w:hAnsi="Times New Roman" w:cs="Times New Roman"/>
          <w:i w:val="0"/>
          <w:sz w:val="24"/>
          <w:szCs w:val="24"/>
        </w:rPr>
        <w:t>Agency CS. Summary and statistical report of the 2007 population and housing Census (2008) Federal Democratic E</w:t>
      </w:r>
      <w:r w:rsidR="00786B49" w:rsidRPr="007B448B">
        <w:rPr>
          <w:rStyle w:val="HTMLCite"/>
          <w:rFonts w:ascii="Times New Roman" w:hAnsi="Times New Roman" w:cs="Times New Roman"/>
          <w:i w:val="0"/>
          <w:sz w:val="24"/>
          <w:szCs w:val="24"/>
        </w:rPr>
        <w:t>thiopia Population c</w:t>
      </w:r>
      <w:r w:rsidRPr="007B448B">
        <w:rPr>
          <w:rStyle w:val="HTMLCite"/>
          <w:rFonts w:ascii="Times New Roman" w:hAnsi="Times New Roman" w:cs="Times New Roman"/>
          <w:i w:val="0"/>
          <w:sz w:val="24"/>
          <w:szCs w:val="24"/>
        </w:rPr>
        <w:t xml:space="preserve">ensus </w:t>
      </w:r>
      <w:r w:rsidR="00786B49" w:rsidRPr="007B448B">
        <w:rPr>
          <w:rStyle w:val="HTMLCite"/>
          <w:rFonts w:ascii="Times New Roman" w:hAnsi="Times New Roman" w:cs="Times New Roman"/>
          <w:i w:val="0"/>
          <w:sz w:val="24"/>
          <w:szCs w:val="24"/>
        </w:rPr>
        <w:t>commission</w:t>
      </w:r>
      <w:r w:rsidRPr="007B448B">
        <w:rPr>
          <w:rStyle w:val="HTMLCite"/>
          <w:rFonts w:ascii="Times New Roman" w:hAnsi="Times New Roman" w:cs="Times New Roman"/>
          <w:i w:val="0"/>
          <w:sz w:val="24"/>
          <w:szCs w:val="24"/>
        </w:rPr>
        <w:t>, Addis Ababa, Ethiopia; 113</w:t>
      </w:r>
    </w:p>
    <w:p w:rsidR="002D4232" w:rsidRPr="007B448B" w:rsidRDefault="002D4232" w:rsidP="004E70C4">
      <w:pPr>
        <w:spacing w:line="360" w:lineRule="auto"/>
        <w:jc w:val="both"/>
        <w:rPr>
          <w:rFonts w:ascii="Times New Roman" w:hAnsi="Times New Roman" w:cs="Times New Roman"/>
          <w:sz w:val="24"/>
          <w:szCs w:val="24"/>
        </w:rPr>
      </w:pPr>
      <w:bookmarkStart w:id="87" w:name="_Toc520764673"/>
      <w:r w:rsidRPr="007B448B">
        <w:rPr>
          <w:rFonts w:ascii="Times New Roman" w:eastAsiaTheme="majorEastAsia" w:hAnsi="Times New Roman" w:cs="Times New Roman"/>
          <w:sz w:val="24"/>
          <w:szCs w:val="24"/>
          <w:lang w:bidi="en-US"/>
        </w:rPr>
        <w:t xml:space="preserve">Alemu A, Atnafu A, Addis Z, Shiferaw Y, Taklu T, Mathewos B, Birhan W, Gebretsadik S, Gelaw B. (2011) </w:t>
      </w:r>
      <w:r w:rsidRPr="007B448B">
        <w:rPr>
          <w:rFonts w:ascii="Times New Roman" w:hAnsi="Times New Roman" w:cs="Times New Roman"/>
          <w:sz w:val="24"/>
          <w:szCs w:val="24"/>
        </w:rPr>
        <w:t xml:space="preserve">Soil transmitted helminths and Schistosoma mansoni infections among school children in Zarima town, northwest Ethiopia </w:t>
      </w:r>
      <w:hyperlink r:id="rId16" w:tooltip="BMC infectious diseases." w:history="1">
        <w:r w:rsidRPr="007B448B">
          <w:rPr>
            <w:rFonts w:ascii="Times New Roman" w:hAnsi="Times New Roman" w:cs="Times New Roman"/>
            <w:i/>
            <w:sz w:val="24"/>
            <w:szCs w:val="24"/>
          </w:rPr>
          <w:t>BMC Infect Dis</w:t>
        </w:r>
      </w:hyperlink>
      <w:r w:rsidRPr="007B448B">
        <w:rPr>
          <w:rFonts w:ascii="Times New Roman" w:hAnsi="Times New Roman" w:cs="Times New Roman"/>
          <w:sz w:val="24"/>
          <w:szCs w:val="24"/>
        </w:rPr>
        <w:t>10: 186-189.</w:t>
      </w:r>
      <w:bookmarkEnd w:id="87"/>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Alemu A, Yitayal S, Gebeyaw G, Aregaw Y, and Zelalem A. (2011) Opportunistic and other intestinal parasites among HIV/AIDS patients attending Gamby higher clinic in Bahir Dar city, North West Ethiopia </w:t>
      </w:r>
      <w:r w:rsidRPr="007B448B">
        <w:rPr>
          <w:rFonts w:ascii="Times New Roman" w:hAnsi="Times New Roman" w:cs="Times New Roman"/>
          <w:i/>
          <w:iCs/>
          <w:sz w:val="24"/>
          <w:szCs w:val="24"/>
        </w:rPr>
        <w:t>Asian Pac J trop Med</w:t>
      </w:r>
      <w:r w:rsidRPr="007B448B">
        <w:rPr>
          <w:rFonts w:ascii="Times New Roman" w:hAnsi="Times New Roman" w:cs="Times New Roman"/>
          <w:sz w:val="24"/>
          <w:szCs w:val="24"/>
        </w:rPr>
        <w:t xml:space="preserve"> 4(8): 661-665.</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Alemu M, Bedemo H, Bugssa G, Bayissa S, KirosTedla K. (2015).Epidemiology of Intestinal Parasite Infections among Kindergarten Children in Mekelle Town, Northern Ethiopia </w:t>
      </w:r>
      <w:r w:rsidRPr="007B448B">
        <w:rPr>
          <w:rFonts w:ascii="Times New Roman" w:hAnsi="Times New Roman" w:cs="Times New Roman"/>
          <w:i/>
          <w:sz w:val="24"/>
          <w:szCs w:val="24"/>
        </w:rPr>
        <w:t xml:space="preserve">IJPSR </w:t>
      </w:r>
      <w:r w:rsidRPr="007B448B">
        <w:rPr>
          <w:rFonts w:ascii="Times New Roman" w:hAnsi="Times New Roman" w:cs="Times New Roman"/>
          <w:sz w:val="24"/>
          <w:szCs w:val="24"/>
        </w:rPr>
        <w:t>6: 11.</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Amare A, Ali J, Moges B, Yismaw G, Belyhun Y, Gebretsadik S, Woldey D,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(2013) Nutritional status, intestinal parasite infection and allergy among school children in Northwest Ethiopia </w:t>
      </w:r>
      <w:r w:rsidRPr="007B448B">
        <w:rPr>
          <w:rFonts w:ascii="Times New Roman" w:hAnsi="Times New Roman" w:cs="Times New Roman"/>
          <w:i/>
          <w:sz w:val="24"/>
          <w:szCs w:val="24"/>
        </w:rPr>
        <w:t xml:space="preserve">BMC Pedi </w:t>
      </w:r>
      <w:r w:rsidRPr="007B448B">
        <w:rPr>
          <w:rFonts w:ascii="Times New Roman" w:hAnsi="Times New Roman" w:cs="Times New Roman"/>
          <w:sz w:val="24"/>
          <w:szCs w:val="24"/>
        </w:rPr>
        <w:t>13: 7.</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Amin H and Ali S (2015) Evaluation of different techniques of stool examination for intestinal parasitic infections in Sulaimani City-Iraq </w:t>
      </w:r>
      <w:r w:rsidRPr="007B448B">
        <w:rPr>
          <w:rFonts w:ascii="Times New Roman" w:hAnsi="Times New Roman" w:cs="Times New Roman"/>
          <w:i/>
          <w:iCs/>
          <w:sz w:val="24"/>
          <w:szCs w:val="24"/>
        </w:rPr>
        <w:t xml:space="preserve">IJCMAS </w:t>
      </w:r>
      <w:r w:rsidRPr="007B448B">
        <w:rPr>
          <w:rFonts w:ascii="Times New Roman" w:hAnsi="Times New Roman" w:cs="Times New Roman"/>
          <w:iCs/>
          <w:sz w:val="24"/>
          <w:szCs w:val="24"/>
        </w:rPr>
        <w:t xml:space="preserve">4 </w:t>
      </w:r>
      <w:r w:rsidRPr="007B448B">
        <w:rPr>
          <w:rFonts w:ascii="Times New Roman" w:hAnsi="Times New Roman" w:cs="Times New Roman"/>
          <w:sz w:val="24"/>
          <w:szCs w:val="24"/>
        </w:rPr>
        <w:t>(5): 991-996.</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Amor A, Rodriguez E, Saugar M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( 2016) High prevalence of </w:t>
      </w:r>
      <w:r w:rsidRPr="007B448B">
        <w:rPr>
          <w:rFonts w:ascii="Times New Roman" w:hAnsi="Times New Roman" w:cs="Times New Roman"/>
          <w:i/>
          <w:sz w:val="24"/>
          <w:szCs w:val="24"/>
        </w:rPr>
        <w:t>Strongyloides stercoralis</w:t>
      </w:r>
      <w:r w:rsidRPr="007B448B">
        <w:rPr>
          <w:rFonts w:ascii="Times New Roman" w:hAnsi="Times New Roman" w:cs="Times New Roman"/>
          <w:sz w:val="24"/>
          <w:szCs w:val="24"/>
        </w:rPr>
        <w:t xml:space="preserve"> in school-aged children in a rural highland of north-western Ethiopia: the role of intensive diagnostic work-up </w:t>
      </w:r>
      <w:r w:rsidRPr="007B448B">
        <w:rPr>
          <w:rFonts w:ascii="Times New Roman" w:hAnsi="Times New Roman" w:cs="Times New Roman"/>
          <w:i/>
          <w:iCs/>
          <w:sz w:val="24"/>
          <w:szCs w:val="24"/>
        </w:rPr>
        <w:t>Para  and vect</w:t>
      </w:r>
      <w:r w:rsidRPr="007B448B">
        <w:rPr>
          <w:rFonts w:ascii="Times New Roman" w:hAnsi="Times New Roman" w:cs="Times New Roman"/>
          <w:iCs/>
          <w:sz w:val="24"/>
          <w:szCs w:val="24"/>
        </w:rPr>
        <w:t>9</w:t>
      </w:r>
      <w:r w:rsidRPr="007B448B">
        <w:rPr>
          <w:rFonts w:ascii="Times New Roman" w:hAnsi="Times New Roman" w:cs="Times New Roman"/>
          <w:sz w:val="24"/>
          <w:szCs w:val="24"/>
        </w:rPr>
        <w:t>(1): 617.</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Ana R, Peter C, Zeno B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(2013). The Laboratory Diagnosis and Follow Up of Strongyloidiasis: A Systematic Review </w:t>
      </w:r>
      <w:r w:rsidRPr="007B448B">
        <w:rPr>
          <w:rFonts w:ascii="Times New Roman" w:hAnsi="Times New Roman" w:cs="Times New Roman"/>
          <w:i/>
          <w:sz w:val="24"/>
          <w:szCs w:val="24"/>
        </w:rPr>
        <w:t xml:space="preserve">PLoSNegl Trop Dis </w:t>
      </w:r>
      <w:r w:rsidRPr="007B448B">
        <w:rPr>
          <w:rFonts w:ascii="Times New Roman" w:hAnsi="Times New Roman" w:cs="Times New Roman"/>
          <w:sz w:val="24"/>
          <w:szCs w:val="24"/>
        </w:rPr>
        <w:t xml:space="preserve">7(1): 1-10. </w:t>
      </w:r>
    </w:p>
    <w:p w:rsidR="002D4232" w:rsidRPr="007B448B" w:rsidRDefault="002D4232" w:rsidP="004E70C4">
      <w:pPr>
        <w:spacing w:line="360" w:lineRule="auto"/>
        <w:jc w:val="both"/>
        <w:rPr>
          <w:rFonts w:ascii="Times New Roman" w:hAnsi="Times New Roman" w:cs="Times New Roman"/>
          <w:i/>
          <w:sz w:val="24"/>
          <w:szCs w:val="24"/>
        </w:rPr>
      </w:pPr>
      <w:r w:rsidRPr="007B448B">
        <w:rPr>
          <w:rFonts w:ascii="Times New Roman" w:hAnsi="Times New Roman" w:cs="Times New Roman"/>
          <w:sz w:val="24"/>
          <w:szCs w:val="24"/>
        </w:rPr>
        <w:lastRenderedPageBreak/>
        <w:t xml:space="preserve">Andualem M. (2014) Parasitic Infection and Associated Factors among the Primary School Children in Motta Town, Western Amhara, Ethiopia </w:t>
      </w:r>
      <w:r w:rsidRPr="007B448B">
        <w:rPr>
          <w:rFonts w:ascii="Times New Roman" w:hAnsi="Times New Roman" w:cs="Times New Roman"/>
          <w:i/>
          <w:sz w:val="24"/>
          <w:szCs w:val="24"/>
        </w:rPr>
        <w:t xml:space="preserve">A J P H R </w:t>
      </w:r>
      <w:r w:rsidRPr="007B448B">
        <w:rPr>
          <w:rFonts w:ascii="Times New Roman" w:hAnsi="Times New Roman" w:cs="Times New Roman"/>
          <w:sz w:val="24"/>
          <w:szCs w:val="24"/>
        </w:rPr>
        <w:t>2(6): 248-254</w:t>
      </w:r>
    </w:p>
    <w:p w:rsidR="002D4232" w:rsidRPr="007B448B" w:rsidRDefault="002D4232" w:rsidP="004E70C4">
      <w:pPr>
        <w:spacing w:line="360" w:lineRule="auto"/>
        <w:rPr>
          <w:rFonts w:ascii="Times New Roman" w:hAnsi="Times New Roman" w:cs="Times New Roman"/>
          <w:sz w:val="24"/>
          <w:szCs w:val="24"/>
        </w:rPr>
      </w:pPr>
      <w:r w:rsidRPr="007B448B">
        <w:rPr>
          <w:rFonts w:ascii="Times New Roman" w:hAnsi="Times New Roman" w:cs="Times New Roman"/>
          <w:sz w:val="24"/>
          <w:szCs w:val="24"/>
        </w:rPr>
        <w:t xml:space="preserve">Ayalew A, Debebe T. and Worku A. (2011) Prevalence and risk factors of intestinal parasites among Delgi school children, North Gondar, </w:t>
      </w:r>
      <w:r w:rsidR="00982E13" w:rsidRPr="007B448B">
        <w:rPr>
          <w:rFonts w:ascii="Times New Roman" w:hAnsi="Times New Roman" w:cs="Times New Roman"/>
          <w:i/>
          <w:sz w:val="24"/>
          <w:szCs w:val="24"/>
        </w:rPr>
        <w:t>J. Para</w:t>
      </w:r>
      <w:r w:rsidRPr="007B448B">
        <w:rPr>
          <w:rFonts w:ascii="Times New Roman" w:hAnsi="Times New Roman" w:cs="Times New Roman"/>
          <w:i/>
          <w:sz w:val="24"/>
          <w:szCs w:val="24"/>
        </w:rPr>
        <w:t xml:space="preserve"> Vect Biol</w:t>
      </w:r>
      <w:r w:rsidRPr="007B448B">
        <w:rPr>
          <w:rFonts w:ascii="Times New Roman" w:hAnsi="Times New Roman" w:cs="Times New Roman"/>
          <w:sz w:val="24"/>
          <w:szCs w:val="24"/>
        </w:rPr>
        <w:t xml:space="preserve"> 3(5):75-81.</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Barbosa A, Machado O, Bastos P, Claudia M, Antunes U, Augusto C, et al., </w:t>
      </w:r>
      <w:r w:rsidRPr="007B448B">
        <w:rPr>
          <w:rFonts w:ascii="Times New Roman" w:hAnsi="Times New Roman" w:cs="Times New Roman"/>
          <w:noProof/>
          <w:sz w:val="24"/>
          <w:szCs w:val="24"/>
        </w:rPr>
        <w:t xml:space="preserve">(2016) </w:t>
      </w:r>
      <w:r w:rsidRPr="007B448B">
        <w:rPr>
          <w:rFonts w:ascii="Times New Roman" w:hAnsi="Times New Roman" w:cs="Times New Roman"/>
          <w:sz w:val="24"/>
          <w:szCs w:val="24"/>
        </w:rPr>
        <w:t xml:space="preserve">Comparison of five parasitological techniques for laboratory diagnosis of </w:t>
      </w:r>
      <w:r w:rsidRPr="007B448B">
        <w:rPr>
          <w:rFonts w:ascii="Times New Roman" w:hAnsi="Times New Roman" w:cs="Times New Roman"/>
          <w:i/>
          <w:sz w:val="24"/>
          <w:szCs w:val="24"/>
        </w:rPr>
        <w:t>Balantidium coli</w:t>
      </w:r>
      <w:r w:rsidRPr="007B448B">
        <w:rPr>
          <w:rFonts w:ascii="Times New Roman" w:hAnsi="Times New Roman" w:cs="Times New Roman"/>
          <w:sz w:val="24"/>
          <w:szCs w:val="24"/>
        </w:rPr>
        <w:t xml:space="preserve"> cysts. </w:t>
      </w:r>
      <w:r w:rsidRPr="007B448B">
        <w:rPr>
          <w:rFonts w:ascii="Times New Roman" w:hAnsi="Times New Roman" w:cs="Times New Roman"/>
          <w:i/>
          <w:iCs/>
          <w:sz w:val="24"/>
          <w:szCs w:val="24"/>
        </w:rPr>
        <w:t>Rev Bras Parasitol Vet</w:t>
      </w:r>
      <w:r w:rsidR="00DC74DF" w:rsidRPr="007B448B">
        <w:rPr>
          <w:rFonts w:ascii="Times New Roman" w:hAnsi="Times New Roman" w:cs="Times New Roman"/>
          <w:i/>
          <w:iCs/>
          <w:sz w:val="24"/>
          <w:szCs w:val="24"/>
        </w:rPr>
        <w:t xml:space="preserve"> </w:t>
      </w:r>
      <w:r w:rsidRPr="007B448B">
        <w:rPr>
          <w:rFonts w:ascii="Times New Roman" w:hAnsi="Times New Roman" w:cs="Times New Roman"/>
          <w:i/>
          <w:iCs/>
          <w:sz w:val="24"/>
          <w:szCs w:val="24"/>
        </w:rPr>
        <w:t>25</w:t>
      </w:r>
      <w:r w:rsidRPr="007B448B">
        <w:rPr>
          <w:rFonts w:ascii="Times New Roman" w:hAnsi="Times New Roman" w:cs="Times New Roman"/>
          <w:sz w:val="24"/>
          <w:szCs w:val="24"/>
        </w:rPr>
        <w:t>(3):286-292.</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Bergquist, R, Johansen, M and Utzinger, J. (2009) Diagnostic dilemmas in helminthology: what tools to use and when? </w:t>
      </w:r>
      <w:r w:rsidRPr="007B448B">
        <w:rPr>
          <w:rFonts w:ascii="Times New Roman" w:hAnsi="Times New Roman" w:cs="Times New Roman"/>
          <w:i/>
          <w:iCs/>
          <w:sz w:val="24"/>
          <w:szCs w:val="24"/>
        </w:rPr>
        <w:t>Trends in Para 25</w:t>
      </w:r>
      <w:r w:rsidRPr="007B448B">
        <w:rPr>
          <w:rFonts w:ascii="Times New Roman" w:hAnsi="Times New Roman" w:cs="Times New Roman"/>
          <w:sz w:val="24"/>
          <w:szCs w:val="24"/>
        </w:rPr>
        <w:t>(4):151-156.</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Birgit N, Simon J, Brooker S, Rachel L. (2014) Sensitivity of diagnostic tests for human soil-transmitted helminth infections: a meta-analysis in the absence of a true gold standard </w:t>
      </w:r>
      <w:r w:rsidRPr="007B448B">
        <w:rPr>
          <w:rFonts w:ascii="Times New Roman" w:hAnsi="Times New Roman" w:cs="Times New Roman"/>
          <w:i/>
          <w:sz w:val="24"/>
          <w:szCs w:val="24"/>
        </w:rPr>
        <w:t>Inter J Parasitol</w:t>
      </w:r>
      <w:r w:rsidRPr="007B448B">
        <w:rPr>
          <w:rFonts w:ascii="Times New Roman" w:hAnsi="Times New Roman" w:cs="Times New Roman"/>
          <w:sz w:val="24"/>
          <w:szCs w:val="24"/>
        </w:rPr>
        <w:t xml:space="preserve"> 44: 765–774.</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Blatt G, Marchi J, and Cantos A. (2003).Evaluation of techniques for the diagnosis of Strongyloidesstercoralis in human immunodeficiency virus (HIV) positive and HIV negative individuals in the city of Itajai, Brazil. </w:t>
      </w:r>
      <w:r w:rsidRPr="007B448B">
        <w:rPr>
          <w:rFonts w:ascii="Times New Roman" w:hAnsi="Times New Roman" w:cs="Times New Roman"/>
          <w:i/>
          <w:iCs/>
          <w:sz w:val="24"/>
          <w:szCs w:val="24"/>
        </w:rPr>
        <w:t>J Infecs Dis</w:t>
      </w:r>
      <w:r w:rsidRPr="007B448B">
        <w:rPr>
          <w:rFonts w:ascii="Times New Roman" w:hAnsi="Times New Roman" w:cs="Times New Roman"/>
          <w:sz w:val="24"/>
          <w:szCs w:val="24"/>
        </w:rPr>
        <w:t>7(6): 402-408.</w:t>
      </w:r>
    </w:p>
    <w:p w:rsidR="002D4232" w:rsidRPr="007B448B" w:rsidRDefault="002D4232" w:rsidP="004E70C4">
      <w:pPr>
        <w:spacing w:line="360" w:lineRule="auto"/>
        <w:jc w:val="both"/>
        <w:rPr>
          <w:rFonts w:ascii="Times New Roman" w:hAnsi="Times New Roman" w:cs="Times New Roman"/>
          <w:noProof/>
          <w:sz w:val="24"/>
          <w:szCs w:val="24"/>
        </w:rPr>
      </w:pPr>
      <w:r w:rsidRPr="007B448B">
        <w:rPr>
          <w:rFonts w:ascii="Times New Roman" w:hAnsi="Times New Roman" w:cs="Times New Roman"/>
          <w:sz w:val="24"/>
          <w:szCs w:val="24"/>
        </w:rPr>
        <w:t>Buonfrate D, Formenti F, Perandin B and Bisoffi Z</w:t>
      </w:r>
      <w:r w:rsidRPr="007B448B">
        <w:rPr>
          <w:rFonts w:ascii="Times New Roman" w:hAnsi="Times New Roman" w:cs="Times New Roman"/>
          <w:noProof/>
          <w:sz w:val="24"/>
          <w:szCs w:val="24"/>
        </w:rPr>
        <w:t xml:space="preserve">. (2015) Novel approaches to the diagnosis of Strongyloides stercoralis infection. </w:t>
      </w:r>
      <w:r w:rsidRPr="007B448B">
        <w:rPr>
          <w:rFonts w:ascii="Times New Roman" w:hAnsi="Times New Roman" w:cs="Times New Roman"/>
          <w:i/>
          <w:noProof/>
          <w:sz w:val="24"/>
          <w:szCs w:val="24"/>
        </w:rPr>
        <w:t>Clinical Micr and Infec</w:t>
      </w:r>
      <w:r w:rsidRPr="007B448B">
        <w:rPr>
          <w:rFonts w:ascii="Times New Roman" w:hAnsi="Times New Roman" w:cs="Times New Roman"/>
          <w:noProof/>
          <w:sz w:val="24"/>
          <w:szCs w:val="24"/>
        </w:rPr>
        <w:t xml:space="preserve"> 21(6): 543-552</w:t>
      </w:r>
    </w:p>
    <w:p w:rsidR="002D4232" w:rsidRPr="007B448B" w:rsidRDefault="002D4232" w:rsidP="004E70C4">
      <w:pPr>
        <w:spacing w:line="360" w:lineRule="auto"/>
        <w:jc w:val="both"/>
        <w:rPr>
          <w:rFonts w:ascii="Times New Roman" w:hAnsi="Times New Roman" w:cs="Times New Roman"/>
          <w:iCs/>
          <w:sz w:val="24"/>
          <w:szCs w:val="24"/>
        </w:rPr>
      </w:pPr>
      <w:bookmarkStart w:id="88" w:name="_Toc520764674"/>
      <w:r w:rsidRPr="007B448B">
        <w:rPr>
          <w:rFonts w:ascii="Times New Roman" w:hAnsi="Times New Roman" w:cs="Times New Roman"/>
          <w:sz w:val="24"/>
          <w:szCs w:val="24"/>
        </w:rPr>
        <w:t xml:space="preserve">Cairncross S, Hunt, C, Boisson,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(2010) Water, sanitation and hygiene for the prevention of diarrhea. </w:t>
      </w:r>
      <w:r w:rsidRPr="007B448B">
        <w:rPr>
          <w:rFonts w:ascii="Times New Roman" w:hAnsi="Times New Roman" w:cs="Times New Roman"/>
          <w:i/>
          <w:iCs/>
          <w:sz w:val="24"/>
          <w:szCs w:val="24"/>
        </w:rPr>
        <w:t>InterJepidemio</w:t>
      </w:r>
      <w:r w:rsidRPr="007B448B">
        <w:rPr>
          <w:rFonts w:ascii="Times New Roman" w:hAnsi="Times New Roman" w:cs="Times New Roman"/>
          <w:sz w:val="24"/>
          <w:szCs w:val="24"/>
        </w:rPr>
        <w:t xml:space="preserve">, </w:t>
      </w:r>
      <w:r w:rsidRPr="007B448B">
        <w:rPr>
          <w:rFonts w:ascii="Times New Roman" w:hAnsi="Times New Roman" w:cs="Times New Roman"/>
          <w:iCs/>
          <w:sz w:val="24"/>
          <w:szCs w:val="24"/>
        </w:rPr>
        <w:t>39</w:t>
      </w:r>
      <w:r w:rsidRPr="007B448B">
        <w:rPr>
          <w:rFonts w:ascii="Times New Roman" w:hAnsi="Times New Roman" w:cs="Times New Roman"/>
          <w:sz w:val="24"/>
          <w:szCs w:val="24"/>
        </w:rPr>
        <w:t>:193-205</w:t>
      </w:r>
      <w:bookmarkEnd w:id="88"/>
    </w:p>
    <w:p w:rsidR="002D4232" w:rsidRPr="007B448B" w:rsidRDefault="00E35C81" w:rsidP="004E70C4">
      <w:pPr>
        <w:spacing w:line="360" w:lineRule="auto"/>
        <w:jc w:val="both"/>
        <w:rPr>
          <w:rFonts w:ascii="Times New Roman" w:hAnsi="Times New Roman" w:cs="Times New Roman"/>
          <w:sz w:val="24"/>
          <w:szCs w:val="24"/>
        </w:rPr>
      </w:pPr>
      <w:hyperlink r:id="rId17" w:history="1">
        <w:r w:rsidR="002D4232" w:rsidRPr="007B448B">
          <w:rPr>
            <w:rFonts w:ascii="Times New Roman" w:hAnsi="Times New Roman" w:cs="Times New Roman"/>
            <w:sz w:val="24"/>
            <w:szCs w:val="24"/>
          </w:rPr>
          <w:t>Daryani A</w:t>
        </w:r>
      </w:hyperlink>
      <w:r w:rsidR="002D4232" w:rsidRPr="007B448B">
        <w:rPr>
          <w:rFonts w:ascii="Times New Roman" w:hAnsi="Times New Roman" w:cs="Times New Roman"/>
          <w:sz w:val="24"/>
          <w:szCs w:val="24"/>
        </w:rPr>
        <w:t xml:space="preserve">, </w:t>
      </w:r>
      <w:hyperlink r:id="rId18" w:history="1">
        <w:r w:rsidR="002D4232" w:rsidRPr="007B448B">
          <w:rPr>
            <w:rFonts w:ascii="Times New Roman" w:hAnsi="Times New Roman" w:cs="Times New Roman"/>
            <w:sz w:val="24"/>
            <w:szCs w:val="24"/>
          </w:rPr>
          <w:t>Hosseini S</w:t>
        </w:r>
      </w:hyperlink>
      <w:r w:rsidR="002D4232" w:rsidRPr="007B448B">
        <w:rPr>
          <w:rFonts w:ascii="Times New Roman" w:hAnsi="Times New Roman" w:cs="Times New Roman"/>
          <w:sz w:val="24"/>
          <w:szCs w:val="24"/>
        </w:rPr>
        <w:t xml:space="preserve">, </w:t>
      </w:r>
      <w:hyperlink r:id="rId19" w:history="1">
        <w:r w:rsidR="002D4232" w:rsidRPr="007B448B">
          <w:rPr>
            <w:rFonts w:ascii="Times New Roman" w:hAnsi="Times New Roman" w:cs="Times New Roman"/>
            <w:sz w:val="24"/>
            <w:szCs w:val="24"/>
          </w:rPr>
          <w:t>Ahmadpour E</w:t>
        </w:r>
      </w:hyperlink>
      <w:r w:rsidR="002D4232" w:rsidRPr="007B448B">
        <w:rPr>
          <w:rFonts w:ascii="Times New Roman" w:hAnsi="Times New Roman" w:cs="Times New Roman"/>
          <w:i/>
          <w:sz w:val="24"/>
          <w:szCs w:val="24"/>
        </w:rPr>
        <w:t>et al.,</w:t>
      </w:r>
      <w:r w:rsidR="002D4232" w:rsidRPr="007B448B">
        <w:rPr>
          <w:rFonts w:ascii="Times New Roman" w:hAnsi="Times New Roman" w:cs="Times New Roman"/>
          <w:sz w:val="24"/>
          <w:szCs w:val="24"/>
        </w:rPr>
        <w:t xml:space="preserve"> (2017) Intestinal parasitic infections in Iranian preschool and school children: A systematic review and meta-analysis. </w:t>
      </w:r>
      <w:hyperlink r:id="rId20" w:tooltip="Acta tropica." w:history="1">
        <w:r w:rsidR="002D4232" w:rsidRPr="007B448B">
          <w:rPr>
            <w:rFonts w:ascii="Times New Roman" w:hAnsi="Times New Roman" w:cs="Times New Roman"/>
            <w:i/>
            <w:sz w:val="24"/>
            <w:szCs w:val="24"/>
          </w:rPr>
          <w:t>Acta Trop</w:t>
        </w:r>
      </w:hyperlink>
      <w:r w:rsidR="002D4232" w:rsidRPr="007B448B">
        <w:rPr>
          <w:rFonts w:ascii="Times New Roman" w:hAnsi="Times New Roman" w:cs="Times New Roman"/>
          <w:sz w:val="24"/>
          <w:szCs w:val="24"/>
        </w:rPr>
        <w:t>169: 69-83.</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Dendukuri N, Rahme E, Belisle P and Joseph L. (2004) Bayesian sample size determination for prevalence and diagnostic test studies in the absence of a gold standard test </w:t>
      </w:r>
      <w:r w:rsidRPr="007B448B">
        <w:rPr>
          <w:rFonts w:ascii="Times New Roman" w:hAnsi="Times New Roman" w:cs="Times New Roman"/>
          <w:i/>
          <w:iCs/>
          <w:sz w:val="24"/>
          <w:szCs w:val="24"/>
        </w:rPr>
        <w:t>Biometrics</w:t>
      </w:r>
      <w:r w:rsidRPr="007B448B">
        <w:rPr>
          <w:rFonts w:ascii="Times New Roman" w:hAnsi="Times New Roman" w:cs="Times New Roman"/>
          <w:iCs/>
          <w:sz w:val="24"/>
          <w:szCs w:val="24"/>
        </w:rPr>
        <w:t>60</w:t>
      </w:r>
      <w:r w:rsidRPr="007B448B">
        <w:rPr>
          <w:rFonts w:ascii="Times New Roman" w:hAnsi="Times New Roman" w:cs="Times New Roman"/>
          <w:sz w:val="24"/>
          <w:szCs w:val="24"/>
        </w:rPr>
        <w:t>(2): 388-397.</w:t>
      </w:r>
    </w:p>
    <w:p w:rsidR="002D4232" w:rsidRPr="007B448B" w:rsidRDefault="002D4232" w:rsidP="004E70C4">
      <w:pPr>
        <w:spacing w:line="360" w:lineRule="auto"/>
        <w:jc w:val="both"/>
        <w:rPr>
          <w:rFonts w:ascii="Times New Roman" w:eastAsia="MinionPro-Regular-Identity-H" w:hAnsi="Times New Roman" w:cs="Times New Roman"/>
          <w:sz w:val="24"/>
          <w:szCs w:val="24"/>
        </w:rPr>
      </w:pPr>
      <w:bookmarkStart w:id="89" w:name="_Toc520764676"/>
      <w:r w:rsidRPr="007B448B">
        <w:rPr>
          <w:rFonts w:ascii="Times New Roman" w:hAnsi="Times New Roman" w:cs="Times New Roman"/>
          <w:sz w:val="24"/>
          <w:szCs w:val="24"/>
        </w:rPr>
        <w:t>Endris M, Tekeste Z, Lemma W, and Kassu A.</w:t>
      </w:r>
      <w:r w:rsidRPr="007B448B">
        <w:rPr>
          <w:rFonts w:ascii="Times New Roman" w:hAnsi="Times New Roman" w:cs="Times New Roman"/>
          <w:noProof/>
          <w:sz w:val="24"/>
          <w:szCs w:val="24"/>
        </w:rPr>
        <w:t xml:space="preserve"> (2012) Comparison of the Kato-Katz, Wet Mount, and Formol-Ether concentration diagnostic techniques for intestinal helminth infections in Ethiopia </w:t>
      </w:r>
      <w:r w:rsidRPr="007B448B">
        <w:rPr>
          <w:rFonts w:ascii="Times New Roman" w:hAnsi="Times New Roman" w:cs="Times New Roman"/>
          <w:i/>
          <w:noProof/>
          <w:sz w:val="24"/>
          <w:szCs w:val="24"/>
        </w:rPr>
        <w:t xml:space="preserve">ISRN para </w:t>
      </w:r>
      <w:r w:rsidRPr="007B448B">
        <w:rPr>
          <w:rFonts w:ascii="Times New Roman" w:eastAsia="MinionPro-Regular-Identity-H" w:hAnsi="Times New Roman" w:cs="Times New Roman"/>
          <w:sz w:val="24"/>
          <w:szCs w:val="24"/>
        </w:rPr>
        <w:t>5 (10): 402-439</w:t>
      </w:r>
      <w:bookmarkEnd w:id="89"/>
    </w:p>
    <w:p w:rsidR="002D4232" w:rsidRPr="007B448B" w:rsidRDefault="002D4232" w:rsidP="004E70C4">
      <w:pPr>
        <w:spacing w:line="360" w:lineRule="auto"/>
        <w:jc w:val="both"/>
        <w:rPr>
          <w:rFonts w:ascii="Times New Roman" w:hAnsi="Times New Roman" w:cs="Times New Roman"/>
          <w:sz w:val="24"/>
          <w:szCs w:val="24"/>
        </w:rPr>
      </w:pPr>
      <w:bookmarkStart w:id="90" w:name="_Toc520764677"/>
      <w:r w:rsidRPr="007B448B">
        <w:rPr>
          <w:rFonts w:ascii="Times New Roman" w:hAnsi="Times New Roman" w:cs="Times New Roman"/>
          <w:sz w:val="24"/>
          <w:szCs w:val="24"/>
        </w:rPr>
        <w:lastRenderedPageBreak/>
        <w:t xml:space="preserve">Ericsson D. and Robert S. (2001) </w:t>
      </w:r>
      <w:r w:rsidRPr="007B448B">
        <w:rPr>
          <w:rFonts w:ascii="Times New Roman" w:hAnsi="Times New Roman" w:cs="Times New Roman"/>
          <w:iCs/>
          <w:sz w:val="24"/>
          <w:szCs w:val="24"/>
        </w:rPr>
        <w:t xml:space="preserve">Diagnosis of </w:t>
      </w:r>
      <w:r w:rsidRPr="007B448B">
        <w:rPr>
          <w:rFonts w:ascii="Times New Roman" w:hAnsi="Times New Roman" w:cs="Times New Roman"/>
          <w:i/>
          <w:iCs/>
          <w:sz w:val="24"/>
          <w:szCs w:val="24"/>
        </w:rPr>
        <w:t>Strongyloides stercoralis</w:t>
      </w:r>
      <w:r w:rsidRPr="007B448B">
        <w:rPr>
          <w:rFonts w:ascii="Times New Roman" w:hAnsi="Times New Roman" w:cs="Times New Roman"/>
          <w:iCs/>
          <w:sz w:val="24"/>
          <w:szCs w:val="24"/>
        </w:rPr>
        <w:t xml:space="preserve"> infection </w:t>
      </w:r>
      <w:r w:rsidRPr="007B448B">
        <w:rPr>
          <w:rFonts w:ascii="Times New Roman" w:hAnsi="Times New Roman" w:cs="Times New Roman"/>
          <w:i/>
          <w:sz w:val="24"/>
          <w:szCs w:val="24"/>
        </w:rPr>
        <w:t xml:space="preserve">Clin Infect Dis </w:t>
      </w:r>
      <w:r w:rsidRPr="007B448B">
        <w:rPr>
          <w:rFonts w:ascii="Times New Roman" w:hAnsi="Times New Roman" w:cs="Times New Roman"/>
          <w:sz w:val="24"/>
          <w:szCs w:val="24"/>
        </w:rPr>
        <w:t xml:space="preserve">33(7): 1040-1047. </w:t>
      </w:r>
      <w:bookmarkEnd w:id="90"/>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Fred S, Neves L, Jose E, Cerqueira L, and Soares N (2005) Comparison of the thick smear and Kato-Katz techniques for diagnosis of intestinal helminths infections </w:t>
      </w:r>
      <w:r w:rsidRPr="007B448B">
        <w:rPr>
          <w:rFonts w:ascii="Times New Roman" w:hAnsi="Times New Roman" w:cs="Times New Roman"/>
          <w:i/>
          <w:iCs/>
          <w:sz w:val="24"/>
          <w:szCs w:val="24"/>
        </w:rPr>
        <w:t xml:space="preserve">Revista da SociedadeBrasileira de Med Trop </w:t>
      </w:r>
      <w:r w:rsidRPr="007B448B">
        <w:rPr>
          <w:rFonts w:ascii="Times New Roman" w:hAnsi="Times New Roman" w:cs="Times New Roman"/>
          <w:sz w:val="24"/>
          <w:szCs w:val="24"/>
        </w:rPr>
        <w:t>8(2):196-198</w:t>
      </w:r>
    </w:p>
    <w:p w:rsidR="002D4232" w:rsidRPr="007B448B" w:rsidRDefault="002D4232" w:rsidP="004E70C4">
      <w:pPr>
        <w:pStyle w:val="Heading1"/>
        <w:spacing w:after="240" w:line="360" w:lineRule="auto"/>
        <w:jc w:val="both"/>
        <w:rPr>
          <w:rFonts w:ascii="Times New Roman" w:hAnsi="Times New Roman" w:cs="Times New Roman"/>
          <w:color w:val="auto"/>
          <w:sz w:val="24"/>
          <w:szCs w:val="24"/>
        </w:rPr>
      </w:pPr>
      <w:bookmarkStart w:id="91" w:name="_Toc523163008"/>
      <w:bookmarkStart w:id="92" w:name="_Toc523828897"/>
      <w:bookmarkStart w:id="93" w:name="_Toc523835127"/>
      <w:bookmarkStart w:id="94" w:name="_Toc523835491"/>
      <w:bookmarkStart w:id="95" w:name="_Toc523954402"/>
      <w:bookmarkStart w:id="96" w:name="_Toc524701675"/>
      <w:bookmarkStart w:id="97" w:name="_Toc524702586"/>
      <w:bookmarkStart w:id="98" w:name="_Toc528188755"/>
      <w:bookmarkStart w:id="99" w:name="_Toc528354170"/>
      <w:r w:rsidRPr="007B448B">
        <w:rPr>
          <w:rFonts w:ascii="Times New Roman" w:hAnsi="Times New Roman" w:cs="Times New Roman"/>
          <w:color w:val="auto"/>
          <w:sz w:val="24"/>
          <w:szCs w:val="24"/>
        </w:rPr>
        <w:t xml:space="preserve">G/hiwot Y, Abraham D, and Berhanu E. (2014) Prevalence of Intestinal Parasitic Infections among Children under Five Years of Age with Emphasis on </w:t>
      </w:r>
      <w:r w:rsidRPr="007B448B">
        <w:rPr>
          <w:rFonts w:ascii="Times New Roman" w:hAnsi="Times New Roman" w:cs="Times New Roman"/>
          <w:i/>
          <w:iCs/>
          <w:color w:val="auto"/>
          <w:sz w:val="24"/>
          <w:szCs w:val="24"/>
        </w:rPr>
        <w:t>Schistosoma mansoni</w:t>
      </w:r>
      <w:r w:rsidRPr="007B448B">
        <w:rPr>
          <w:rFonts w:ascii="Times New Roman" w:hAnsi="Times New Roman" w:cs="Times New Roman"/>
          <w:color w:val="auto"/>
          <w:sz w:val="24"/>
          <w:szCs w:val="24"/>
        </w:rPr>
        <w:t xml:space="preserve"> in WonjiShoa Sugar Estate, Ethiopia </w:t>
      </w:r>
      <w:r w:rsidRPr="007B448B">
        <w:rPr>
          <w:rFonts w:ascii="Times New Roman" w:hAnsi="Times New Roman" w:cs="Times New Roman"/>
          <w:i/>
          <w:color w:val="auto"/>
          <w:sz w:val="24"/>
          <w:szCs w:val="24"/>
        </w:rPr>
        <w:t>PLoS one</w:t>
      </w:r>
      <w:r w:rsidRPr="007B448B">
        <w:rPr>
          <w:rFonts w:ascii="Times New Roman" w:hAnsi="Times New Roman" w:cs="Times New Roman"/>
          <w:color w:val="auto"/>
          <w:sz w:val="24"/>
          <w:szCs w:val="24"/>
        </w:rPr>
        <w:t xml:space="preserve"> 9(10): 109</w:t>
      </w:r>
      <w:bookmarkEnd w:id="91"/>
      <w:bookmarkEnd w:id="92"/>
      <w:bookmarkEnd w:id="93"/>
      <w:bookmarkEnd w:id="94"/>
      <w:bookmarkEnd w:id="95"/>
      <w:bookmarkEnd w:id="96"/>
      <w:bookmarkEnd w:id="97"/>
      <w:bookmarkEnd w:id="98"/>
      <w:bookmarkEnd w:id="99"/>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Gallardo MS, Cornejo M, Vasquez G, Errea R, Urquiaga J, Montoya D,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(2011) High prevalence of intestinal parasites among soldiers in Peru: another population at risk </w:t>
      </w:r>
      <w:r w:rsidRPr="007B448B">
        <w:rPr>
          <w:rFonts w:ascii="Times New Roman" w:hAnsi="Times New Roman" w:cs="Times New Roman"/>
          <w:i/>
          <w:sz w:val="24"/>
          <w:szCs w:val="24"/>
        </w:rPr>
        <w:t>Peru J Parasitol</w:t>
      </w:r>
      <w:r w:rsidRPr="007B448B">
        <w:rPr>
          <w:rFonts w:ascii="Times New Roman" w:hAnsi="Times New Roman" w:cs="Times New Roman"/>
          <w:sz w:val="24"/>
          <w:szCs w:val="24"/>
        </w:rPr>
        <w:t xml:space="preserve"> 19(2)</w:t>
      </w:r>
      <w:r w:rsidRPr="007B448B">
        <w:rPr>
          <w:rFonts w:ascii="Times New Roman" w:hAnsi="Times New Roman" w:cs="Times New Roman"/>
          <w:b/>
          <w:sz w:val="24"/>
          <w:szCs w:val="24"/>
        </w:rPr>
        <w:t xml:space="preserve">: </w:t>
      </w:r>
      <w:r w:rsidRPr="007B448B">
        <w:rPr>
          <w:rFonts w:ascii="Times New Roman" w:hAnsi="Times New Roman" w:cs="Times New Roman"/>
          <w:sz w:val="24"/>
          <w:szCs w:val="24"/>
        </w:rPr>
        <w:t>60- 67.</w:t>
      </w:r>
    </w:p>
    <w:p w:rsidR="002D4232" w:rsidRPr="007B448B" w:rsidRDefault="002D4232" w:rsidP="004E70C4">
      <w:pPr>
        <w:pStyle w:val="Heading1"/>
        <w:spacing w:after="240" w:line="360" w:lineRule="auto"/>
        <w:jc w:val="both"/>
        <w:rPr>
          <w:rFonts w:ascii="Times New Roman" w:hAnsi="Times New Roman" w:cs="Times New Roman"/>
          <w:noProof/>
          <w:color w:val="auto"/>
          <w:sz w:val="24"/>
          <w:szCs w:val="24"/>
        </w:rPr>
      </w:pPr>
      <w:bookmarkStart w:id="100" w:name="_Toc523163007"/>
      <w:bookmarkStart w:id="101" w:name="_Toc523828896"/>
      <w:bookmarkStart w:id="102" w:name="_Toc523835126"/>
      <w:bookmarkStart w:id="103" w:name="_Toc523835490"/>
      <w:bookmarkStart w:id="104" w:name="_Toc523954403"/>
      <w:bookmarkStart w:id="105" w:name="_Toc524701676"/>
      <w:bookmarkStart w:id="106" w:name="_Toc524702587"/>
      <w:bookmarkStart w:id="107" w:name="_Toc528188756"/>
      <w:bookmarkStart w:id="108" w:name="_Toc528354171"/>
      <w:r w:rsidRPr="007B448B">
        <w:rPr>
          <w:rFonts w:ascii="Times New Roman" w:hAnsi="Times New Roman" w:cs="Times New Roman"/>
          <w:color w:val="auto"/>
          <w:sz w:val="24"/>
          <w:szCs w:val="24"/>
        </w:rPr>
        <w:t xml:space="preserve">Gebretsadik G. (2016) Prevalence of Intestinal Parasites and Associated Risk Factors Among Schoolchildren of Homesha District (Woreda) in Benishangul-Gumuz Regional State, Western Ethiopia  </w:t>
      </w:r>
      <w:r w:rsidRPr="007B448B">
        <w:rPr>
          <w:rFonts w:ascii="Times New Roman" w:hAnsi="Times New Roman" w:cs="Times New Roman"/>
          <w:i/>
          <w:color w:val="auto"/>
          <w:sz w:val="24"/>
          <w:szCs w:val="24"/>
        </w:rPr>
        <w:t xml:space="preserve">J of Farma Med and Health Care </w:t>
      </w:r>
      <w:r w:rsidRPr="007B448B">
        <w:rPr>
          <w:rFonts w:ascii="Times New Roman" w:hAnsi="Times New Roman" w:cs="Times New Roman"/>
          <w:color w:val="auto"/>
          <w:sz w:val="24"/>
          <w:szCs w:val="24"/>
        </w:rPr>
        <w:t>2(4):57-64</w:t>
      </w:r>
      <w:bookmarkEnd w:id="100"/>
      <w:bookmarkEnd w:id="101"/>
      <w:bookmarkEnd w:id="102"/>
      <w:bookmarkEnd w:id="103"/>
      <w:bookmarkEnd w:id="104"/>
      <w:bookmarkEnd w:id="105"/>
      <w:bookmarkEnd w:id="106"/>
      <w:bookmarkEnd w:id="107"/>
      <w:bookmarkEnd w:id="108"/>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eastAsia="Times New Roman" w:hAnsi="Times New Roman" w:cs="Times New Roman"/>
          <w:bCs/>
          <w:kern w:val="36"/>
          <w:sz w:val="24"/>
          <w:szCs w:val="24"/>
        </w:rPr>
        <w:t xml:space="preserve">Hailegebriel T. (2017) Prevalence of intestinal parasitic infections and associated risk factors among students at Dona Berber primary school, Bahir Dar, Ethiopia </w:t>
      </w:r>
      <w:r w:rsidRPr="007B448B">
        <w:rPr>
          <w:rFonts w:ascii="Times New Roman" w:eastAsia="Times New Roman" w:hAnsi="Times New Roman" w:cs="Times New Roman"/>
          <w:i/>
          <w:sz w:val="24"/>
          <w:szCs w:val="24"/>
        </w:rPr>
        <w:t>BMC Infect Dis</w:t>
      </w:r>
      <w:r w:rsidRPr="007B448B">
        <w:rPr>
          <w:rFonts w:ascii="Times New Roman" w:eastAsia="Times New Roman" w:hAnsi="Times New Roman" w:cs="Times New Roman"/>
          <w:sz w:val="24"/>
          <w:szCs w:val="24"/>
        </w:rPr>
        <w:t xml:space="preserve"> 17: 362</w:t>
      </w:r>
    </w:p>
    <w:p w:rsidR="002D4232" w:rsidRPr="007B448B" w:rsidRDefault="002D4232" w:rsidP="004E70C4">
      <w:pPr>
        <w:spacing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 xml:space="preserve">Hailu T. (2014) Current Prevalence of Intestinal Parasites Emphasis on Hookworm and Schistosoma Mansoni Infections among Patients at Workemed Health Center, Northwest Ethiopia </w:t>
      </w:r>
      <w:r w:rsidRPr="007B448B">
        <w:rPr>
          <w:rFonts w:ascii="Times New Roman" w:hAnsi="Times New Roman" w:cs="Times New Roman"/>
          <w:i/>
          <w:sz w:val="24"/>
          <w:szCs w:val="24"/>
        </w:rPr>
        <w:t>Clin Micro</w:t>
      </w:r>
      <w:r w:rsidRPr="007B448B">
        <w:rPr>
          <w:rFonts w:ascii="Times New Roman" w:hAnsi="Times New Roman" w:cs="Times New Roman"/>
          <w:sz w:val="24"/>
          <w:szCs w:val="24"/>
        </w:rPr>
        <w:t xml:space="preserve"> 3: 155</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Hailu T. and Abera B. (2015) Performance evaluation of direct saline stool microscopy, Formol ether concentration and Kato Katz diagnostic methods for intestinal parasitosis in the absence of gold standard methods </w:t>
      </w:r>
      <w:r w:rsidRPr="007B448B">
        <w:rPr>
          <w:rFonts w:ascii="Times New Roman" w:hAnsi="Times New Roman" w:cs="Times New Roman"/>
          <w:i/>
          <w:sz w:val="24"/>
          <w:szCs w:val="24"/>
        </w:rPr>
        <w:t>Trop Doc</w:t>
      </w:r>
      <w:r w:rsidRPr="007B448B">
        <w:rPr>
          <w:rFonts w:ascii="Times New Roman" w:hAnsi="Times New Roman" w:cs="Times New Roman"/>
          <w:sz w:val="24"/>
          <w:szCs w:val="24"/>
        </w:rPr>
        <w:t xml:space="preserve"> 45(3):178-182</w:t>
      </w:r>
    </w:p>
    <w:p w:rsidR="002D4232" w:rsidRPr="007B448B" w:rsidRDefault="00E35C81" w:rsidP="004E70C4">
      <w:pPr>
        <w:spacing w:line="360" w:lineRule="auto"/>
        <w:jc w:val="both"/>
        <w:rPr>
          <w:rFonts w:ascii="Times New Roman" w:eastAsia="Calibri" w:hAnsi="Times New Roman" w:cs="Times New Roman"/>
          <w:sz w:val="24"/>
          <w:szCs w:val="24"/>
        </w:rPr>
      </w:pPr>
      <w:hyperlink r:id="rId21" w:history="1">
        <w:r w:rsidR="002D4232" w:rsidRPr="007B448B">
          <w:rPr>
            <w:rFonts w:ascii="Times New Roman" w:hAnsi="Times New Roman" w:cs="Times New Roman"/>
            <w:sz w:val="24"/>
            <w:szCs w:val="24"/>
          </w:rPr>
          <w:t>Haque</w:t>
        </w:r>
      </w:hyperlink>
      <w:r w:rsidR="002D4232" w:rsidRPr="007B448B">
        <w:rPr>
          <w:rFonts w:ascii="Times New Roman" w:hAnsi="Times New Roman" w:cs="Times New Roman"/>
          <w:sz w:val="24"/>
          <w:szCs w:val="24"/>
        </w:rPr>
        <w:t xml:space="preserve"> R (2007) Human Intestinal Parasites </w:t>
      </w:r>
      <w:hyperlink r:id="rId22" w:history="1">
        <w:r w:rsidR="002D4232" w:rsidRPr="007B448B">
          <w:rPr>
            <w:rFonts w:ascii="Times New Roman" w:hAnsi="Times New Roman" w:cs="Times New Roman"/>
            <w:i/>
            <w:sz w:val="24"/>
            <w:szCs w:val="24"/>
          </w:rPr>
          <w:t>J Health PopulNutr</w:t>
        </w:r>
      </w:hyperlink>
      <w:r w:rsidR="002D4232" w:rsidRPr="007B448B">
        <w:rPr>
          <w:rFonts w:ascii="Times New Roman" w:hAnsi="Times New Roman" w:cs="Times New Roman"/>
          <w:sz w:val="24"/>
          <w:szCs w:val="24"/>
        </w:rPr>
        <w:t xml:space="preserve"> 25(4): 387–</w:t>
      </w:r>
      <w:r w:rsidR="002D4232" w:rsidRPr="007B448B">
        <w:rPr>
          <w:rFonts w:ascii="Times New Roman" w:eastAsia="Calibri" w:hAnsi="Times New Roman" w:cs="Times New Roman"/>
          <w:sz w:val="24"/>
          <w:szCs w:val="24"/>
        </w:rPr>
        <w:t xml:space="preserve"> 391</w:t>
      </w:r>
    </w:p>
    <w:p w:rsidR="002D4232" w:rsidRPr="007B448B" w:rsidRDefault="002D4232" w:rsidP="004E70C4">
      <w:pPr>
        <w:pStyle w:val="Heading1"/>
        <w:spacing w:after="240" w:line="360" w:lineRule="auto"/>
        <w:jc w:val="both"/>
        <w:rPr>
          <w:rFonts w:ascii="Times New Roman" w:hAnsi="Times New Roman" w:cs="Times New Roman"/>
          <w:noProof/>
          <w:color w:val="auto"/>
          <w:sz w:val="24"/>
          <w:szCs w:val="24"/>
        </w:rPr>
      </w:pPr>
      <w:bookmarkStart w:id="109" w:name="_Toc523163006"/>
      <w:bookmarkStart w:id="110" w:name="_Toc523828895"/>
      <w:bookmarkStart w:id="111" w:name="_Toc523835125"/>
      <w:bookmarkStart w:id="112" w:name="_Toc523835489"/>
      <w:bookmarkStart w:id="113" w:name="_Toc523954404"/>
      <w:bookmarkStart w:id="114" w:name="_Toc524701677"/>
      <w:bookmarkStart w:id="115" w:name="_Toc524702588"/>
      <w:bookmarkStart w:id="116" w:name="_Toc528188757"/>
      <w:bookmarkStart w:id="117" w:name="_Toc528354172"/>
      <w:r w:rsidRPr="007B448B">
        <w:rPr>
          <w:rFonts w:ascii="Times New Roman" w:hAnsi="Times New Roman" w:cs="Times New Roman"/>
          <w:color w:val="auto"/>
          <w:sz w:val="24"/>
          <w:szCs w:val="24"/>
        </w:rPr>
        <w:lastRenderedPageBreak/>
        <w:t>Hernandez F and Avendano L.</w:t>
      </w:r>
      <w:r w:rsidRPr="007B448B">
        <w:rPr>
          <w:rFonts w:ascii="Times New Roman" w:hAnsi="Times New Roman" w:cs="Times New Roman"/>
          <w:noProof/>
          <w:color w:val="auto"/>
          <w:sz w:val="24"/>
          <w:szCs w:val="24"/>
        </w:rPr>
        <w:t xml:space="preserve"> (2001) A simple modification of the Baermann method for diagnosis of strongyloidiasis </w:t>
      </w:r>
      <w:r w:rsidRPr="007B448B">
        <w:rPr>
          <w:rFonts w:ascii="Times New Roman" w:hAnsi="Times New Roman" w:cs="Times New Roman"/>
          <w:i/>
          <w:noProof/>
          <w:color w:val="auto"/>
          <w:sz w:val="24"/>
          <w:szCs w:val="24"/>
        </w:rPr>
        <w:t>Memorias do Instituto Oswaldo Cruz</w:t>
      </w:r>
      <w:r w:rsidRPr="007B448B">
        <w:rPr>
          <w:rFonts w:ascii="Times New Roman" w:hAnsi="Times New Roman" w:cs="Times New Roman"/>
          <w:noProof/>
          <w:color w:val="auto"/>
          <w:sz w:val="24"/>
          <w:szCs w:val="24"/>
        </w:rPr>
        <w:t xml:space="preserve"> 96(6): 805-807</w:t>
      </w:r>
      <w:bookmarkEnd w:id="109"/>
      <w:bookmarkEnd w:id="110"/>
      <w:bookmarkEnd w:id="111"/>
      <w:bookmarkEnd w:id="112"/>
      <w:bookmarkEnd w:id="113"/>
      <w:bookmarkEnd w:id="114"/>
      <w:bookmarkEnd w:id="115"/>
      <w:bookmarkEnd w:id="116"/>
      <w:bookmarkEnd w:id="117"/>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Jorge D, Luis A. Tello R, Canales M, Terashima A, Gotuzzo E. (2012) Diagnosis of soil-transmitted helminthiasis in an Amazon community of Peru using multiple diagnostic techniques. </w:t>
      </w:r>
      <w:r w:rsidRPr="007B448B">
        <w:rPr>
          <w:rFonts w:ascii="Times New Roman" w:hAnsi="Times New Roman" w:cs="Times New Roman"/>
          <w:i/>
          <w:sz w:val="24"/>
          <w:szCs w:val="24"/>
        </w:rPr>
        <w:t>Trop Med Hyg</w:t>
      </w:r>
      <w:r w:rsidRPr="007B448B">
        <w:rPr>
          <w:rFonts w:ascii="Times New Roman" w:hAnsi="Times New Roman" w:cs="Times New Roman"/>
          <w:sz w:val="24"/>
          <w:szCs w:val="24"/>
        </w:rPr>
        <w:t>106: 333– 339</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Kamran P, Seyed D, Mousavi N, Fatemeh A, Damraj N and Ali A (2017) Comparing the efficiency of four diagnostic concentration techniques performed on the same group of intestinal parasites </w:t>
      </w:r>
      <w:hyperlink r:id="rId23" w:tooltip="Go to Clinical Microbiology and Infection on ScienceDirect" w:history="1">
        <w:r w:rsidRPr="007B448B">
          <w:rPr>
            <w:rFonts w:ascii="Times New Roman" w:hAnsi="Times New Roman" w:cs="Times New Roman"/>
            <w:i/>
            <w:sz w:val="24"/>
            <w:szCs w:val="24"/>
          </w:rPr>
          <w:t>Clini Micro Infec</w:t>
        </w:r>
      </w:hyperlink>
      <w:r w:rsidRPr="007B448B">
        <w:rPr>
          <w:rFonts w:ascii="Times New Roman" w:hAnsi="Times New Roman" w:cs="Times New Roman"/>
          <w:sz w:val="24"/>
          <w:szCs w:val="24"/>
        </w:rPr>
        <w:t>21(6): 520-528</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Koksal F, Baslanti I, Samasti M (2010) Evaluation of the intestinal parasites in Istanbul, Turkey </w:t>
      </w:r>
      <w:r w:rsidRPr="007B448B">
        <w:rPr>
          <w:rFonts w:ascii="Times New Roman" w:hAnsi="Times New Roman" w:cs="Times New Roman"/>
          <w:i/>
          <w:sz w:val="24"/>
          <w:szCs w:val="24"/>
        </w:rPr>
        <w:t>Turkish socipara</w:t>
      </w:r>
      <w:r w:rsidRPr="007B448B">
        <w:rPr>
          <w:rFonts w:ascii="Times New Roman" w:hAnsi="Times New Roman" w:cs="Times New Roman"/>
          <w:sz w:val="24"/>
          <w:szCs w:val="24"/>
        </w:rPr>
        <w:t>34 (3): 166­171                  </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Lacorcia L, Gasser B, Anderson A and Beveridge I (2009) Comparison of broncho alveolar lavage fluid examination and other diagnostic techniques with the Baermann technique for detection of naturally occurring</w:t>
      </w:r>
      <w:r w:rsidRPr="007B448B">
        <w:rPr>
          <w:rFonts w:ascii="Times New Roman" w:hAnsi="Times New Roman" w:cs="Times New Roman"/>
          <w:i/>
          <w:sz w:val="24"/>
          <w:szCs w:val="24"/>
        </w:rPr>
        <w:t>Aelurostrongylusabstrusus</w:t>
      </w:r>
      <w:r w:rsidRPr="007B448B">
        <w:rPr>
          <w:rFonts w:ascii="Times New Roman" w:hAnsi="Times New Roman" w:cs="Times New Roman"/>
          <w:sz w:val="24"/>
          <w:szCs w:val="24"/>
        </w:rPr>
        <w:t xml:space="preserve"> infection in cats </w:t>
      </w:r>
      <w:r w:rsidRPr="007B448B">
        <w:rPr>
          <w:rFonts w:ascii="Times New Roman" w:hAnsi="Times New Roman" w:cs="Times New Roman"/>
          <w:i/>
          <w:iCs/>
          <w:sz w:val="24"/>
          <w:szCs w:val="24"/>
        </w:rPr>
        <w:t>J A Vet Med Asso</w:t>
      </w:r>
      <w:r w:rsidRPr="007B448B">
        <w:rPr>
          <w:rFonts w:ascii="Times New Roman" w:hAnsi="Times New Roman" w:cs="Times New Roman"/>
          <w:iCs/>
          <w:sz w:val="24"/>
          <w:szCs w:val="24"/>
        </w:rPr>
        <w:t>235</w:t>
      </w:r>
      <w:r w:rsidR="008F0478">
        <w:rPr>
          <w:rFonts w:ascii="Times New Roman" w:hAnsi="Times New Roman" w:cs="Times New Roman"/>
          <w:iCs/>
          <w:sz w:val="24"/>
          <w:szCs w:val="24"/>
        </w:rPr>
        <w:t xml:space="preserve"> </w:t>
      </w:r>
      <w:r w:rsidRPr="007B448B">
        <w:rPr>
          <w:rFonts w:ascii="Times New Roman" w:hAnsi="Times New Roman" w:cs="Times New Roman"/>
          <w:sz w:val="24"/>
          <w:szCs w:val="24"/>
        </w:rPr>
        <w:t>(1):43-49</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Mahmood S, Al-Sagur I, and Al-Obaodi H (2014) Investigation of the Best Available Diagnostic Method of Intestinal Parasites in Stool Samples to Use in Hospitals Routine Exam in Baghdad Iraqi</w:t>
      </w:r>
      <w:r w:rsidRPr="007B448B">
        <w:rPr>
          <w:rFonts w:ascii="Times New Roman" w:hAnsi="Times New Roman" w:cs="Times New Roman"/>
          <w:i/>
          <w:sz w:val="24"/>
          <w:szCs w:val="24"/>
        </w:rPr>
        <w:t xml:space="preserve"> J Scie</w:t>
      </w:r>
      <w:r w:rsidRPr="007B448B">
        <w:rPr>
          <w:rFonts w:ascii="Times New Roman" w:hAnsi="Times New Roman" w:cs="Times New Roman"/>
          <w:sz w:val="24"/>
          <w:szCs w:val="24"/>
        </w:rPr>
        <w:t xml:space="preserve"> 55(4):1501-1508</w:t>
      </w:r>
    </w:p>
    <w:p w:rsidR="002D4232" w:rsidRPr="007B448B" w:rsidRDefault="002D4232" w:rsidP="004E70C4">
      <w:pPr>
        <w:spacing w:before="240"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 xml:space="preserve">Moges F, Belyhun Y, Tiruneh M, Kebede Y, Mulu A, Kassu A (2010) Comparison of formol-acetone concentration method with that of the direct iodine preparation and formol-ether concentration methods for examination of stool parasites </w:t>
      </w:r>
      <w:r w:rsidRPr="007B448B">
        <w:rPr>
          <w:rFonts w:ascii="Times New Roman" w:eastAsia="Times New Roman" w:hAnsi="Times New Roman" w:cs="Times New Roman"/>
          <w:i/>
          <w:sz w:val="24"/>
          <w:szCs w:val="24"/>
        </w:rPr>
        <w:t xml:space="preserve">Ethiop J Health Development </w:t>
      </w:r>
      <w:r w:rsidRPr="007B448B">
        <w:rPr>
          <w:rFonts w:ascii="Times New Roman" w:eastAsia="Times New Roman" w:hAnsi="Times New Roman" w:cs="Times New Roman"/>
          <w:sz w:val="24"/>
          <w:szCs w:val="24"/>
        </w:rPr>
        <w:t>24:148–151</w:t>
      </w:r>
    </w:p>
    <w:p w:rsidR="002D4232" w:rsidRPr="007B448B" w:rsidRDefault="002D4232" w:rsidP="004E70C4">
      <w:pPr>
        <w:spacing w:line="360" w:lineRule="auto"/>
        <w:jc w:val="both"/>
        <w:rPr>
          <w:rFonts w:ascii="Times New Roman" w:hAnsi="Times New Roman" w:cs="Times New Roman"/>
          <w:noProof/>
          <w:sz w:val="24"/>
          <w:szCs w:val="24"/>
        </w:rPr>
      </w:pPr>
      <w:r w:rsidRPr="007B448B">
        <w:rPr>
          <w:rFonts w:ascii="Times New Roman" w:hAnsi="Times New Roman" w:cs="Times New Roman"/>
          <w:sz w:val="24"/>
          <w:szCs w:val="24"/>
        </w:rPr>
        <w:t xml:space="preserve">Ndao, M. (2009) Diagnosis of parasitic diseases: old and new approaches </w:t>
      </w:r>
      <w:r w:rsidRPr="007B448B">
        <w:rPr>
          <w:rFonts w:ascii="Times New Roman" w:hAnsi="Times New Roman" w:cs="Times New Roman"/>
          <w:i/>
          <w:iCs/>
          <w:sz w:val="24"/>
          <w:szCs w:val="24"/>
        </w:rPr>
        <w:t>Interdisciplinary perspectives on infectious disease</w:t>
      </w:r>
      <w:r w:rsidRPr="007B448B">
        <w:rPr>
          <w:rFonts w:ascii="Times New Roman" w:hAnsi="Times New Roman" w:cs="Times New Roman"/>
          <w:iCs/>
          <w:sz w:val="24"/>
          <w:szCs w:val="24"/>
        </w:rPr>
        <w:t>: 2009</w:t>
      </w:r>
      <w:r w:rsidRPr="007B448B">
        <w:rPr>
          <w:rFonts w:ascii="Times New Roman" w:hAnsi="Times New Roman" w:cs="Times New Roman"/>
          <w:sz w:val="24"/>
          <w:szCs w:val="24"/>
        </w:rPr>
        <w:t>.</w:t>
      </w:r>
    </w:p>
    <w:p w:rsidR="002D4232" w:rsidRPr="007B448B" w:rsidRDefault="002D4232" w:rsidP="004E70C4">
      <w:pPr>
        <w:spacing w:line="360" w:lineRule="auto"/>
        <w:jc w:val="both"/>
        <w:rPr>
          <w:rFonts w:ascii="Times New Roman" w:eastAsia="Calibri" w:hAnsi="Times New Roman" w:cs="Times New Roman"/>
          <w:sz w:val="24"/>
          <w:szCs w:val="24"/>
        </w:rPr>
      </w:pPr>
      <w:r w:rsidRPr="007B448B">
        <w:rPr>
          <w:rFonts w:ascii="Times New Roman" w:hAnsi="Times New Roman" w:cs="Times New Roman"/>
          <w:sz w:val="24"/>
          <w:szCs w:val="24"/>
        </w:rPr>
        <w:t>Negussu N, Birhan M, Biruck K, et al., (2017) Ethiopia schistosomiasis and soil-transmitted helminthes Control programme</w:t>
      </w:r>
      <w:r w:rsidRPr="007B448B">
        <w:rPr>
          <w:rFonts w:ascii="Times New Roman" w:hAnsi="Times New Roman" w:cs="Times New Roman"/>
          <w:i/>
          <w:iCs/>
          <w:sz w:val="24"/>
          <w:szCs w:val="24"/>
        </w:rPr>
        <w:t>Ethiop med J 55</w:t>
      </w:r>
      <w:r w:rsidRPr="007B448B">
        <w:rPr>
          <w:rFonts w:ascii="Times New Roman" w:hAnsi="Times New Roman" w:cs="Times New Roman"/>
          <w:iCs/>
          <w:sz w:val="24"/>
          <w:szCs w:val="24"/>
        </w:rPr>
        <w:t>: 1</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Negussu N, Mengistu B, Kebede B,  </w:t>
      </w:r>
      <w:r w:rsidRPr="007B448B">
        <w:rPr>
          <w:rFonts w:ascii="Times New Roman" w:hAnsi="Times New Roman" w:cs="Times New Roman"/>
          <w:i/>
          <w:sz w:val="24"/>
          <w:szCs w:val="24"/>
        </w:rPr>
        <w:t>et al.,</w:t>
      </w:r>
      <w:r w:rsidRPr="007B448B">
        <w:rPr>
          <w:rFonts w:ascii="Times New Roman" w:hAnsi="Times New Roman" w:cs="Times New Roman"/>
          <w:sz w:val="24"/>
          <w:szCs w:val="24"/>
        </w:rPr>
        <w:t xml:space="preserve"> (2017) Ethiop Med J, , Vol. 55, Supp. 1</w:t>
      </w:r>
    </w:p>
    <w:p w:rsidR="002D4232" w:rsidRPr="007B448B" w:rsidRDefault="002D4232" w:rsidP="004E70C4">
      <w:pPr>
        <w:spacing w:line="360" w:lineRule="auto"/>
        <w:jc w:val="both"/>
        <w:rPr>
          <w:rFonts w:ascii="Times New Roman" w:eastAsia="Calibri" w:hAnsi="Times New Roman" w:cs="Times New Roman"/>
          <w:sz w:val="24"/>
          <w:szCs w:val="24"/>
        </w:rPr>
      </w:pPr>
      <w:r w:rsidRPr="007B448B">
        <w:rPr>
          <w:rFonts w:ascii="Times New Roman" w:eastAsia="Calibri" w:hAnsi="Times New Roman" w:cs="Times New Roman"/>
          <w:sz w:val="24"/>
          <w:szCs w:val="24"/>
        </w:rPr>
        <w:lastRenderedPageBreak/>
        <w:t xml:space="preserve">Oguoma V. and Kwunife E. (2006) </w:t>
      </w:r>
      <w:r w:rsidRPr="007B448B">
        <w:rPr>
          <w:rFonts w:ascii="Times New Roman" w:eastAsia="Calibri" w:hAnsi="Times New Roman" w:cs="Times New Roman"/>
          <w:iCs/>
          <w:sz w:val="24"/>
          <w:szCs w:val="24"/>
        </w:rPr>
        <w:t>Comparison of Direct Smear and Formol-Ether Concentration Techniques in Diagnosing Intestinal Parasites</w:t>
      </w:r>
      <w:r w:rsidRPr="007B448B">
        <w:rPr>
          <w:rFonts w:ascii="Times New Roman" w:eastAsia="Calibri" w:hAnsi="Times New Roman" w:cs="Times New Roman"/>
          <w:i/>
          <w:sz w:val="24"/>
          <w:szCs w:val="24"/>
        </w:rPr>
        <w:t xml:space="preserve">J TropMed </w:t>
      </w:r>
      <w:r w:rsidRPr="007B448B">
        <w:rPr>
          <w:rFonts w:ascii="Times New Roman" w:eastAsia="Calibri" w:hAnsi="Times New Roman" w:cs="Times New Roman"/>
          <w:sz w:val="24"/>
          <w:szCs w:val="24"/>
        </w:rPr>
        <w:t>3 (2):1-6</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Omar H., Ibraheem M., Ashankyty A., Najoua L., Sadok H. </w:t>
      </w:r>
      <w:r w:rsidRPr="007B448B">
        <w:rPr>
          <w:rFonts w:ascii="Times New Roman" w:hAnsi="Times New Roman" w:cs="Times New Roman"/>
          <w:noProof/>
          <w:sz w:val="24"/>
          <w:szCs w:val="24"/>
        </w:rPr>
        <w:t xml:space="preserve">(2016) Prevalence of intestinal parasite infections among patients in local public hospitals of Hail, Northwestern Saudi Arabia </w:t>
      </w:r>
      <w:r w:rsidRPr="007B448B">
        <w:rPr>
          <w:rFonts w:ascii="Times New Roman" w:hAnsi="Times New Roman" w:cs="Times New Roman"/>
          <w:i/>
          <w:noProof/>
          <w:sz w:val="24"/>
          <w:szCs w:val="24"/>
        </w:rPr>
        <w:t>Asian Pacific journal of tropical medicine</w:t>
      </w:r>
      <w:r w:rsidRPr="007B448B">
        <w:rPr>
          <w:rFonts w:ascii="Times New Roman" w:hAnsi="Times New Roman" w:cs="Times New Roman"/>
          <w:noProof/>
          <w:sz w:val="24"/>
          <w:szCs w:val="24"/>
        </w:rPr>
        <w:t xml:space="preserve"> 9(1): 44-48</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Pakdad K., Dawood S., Nasab M., Damraj F., Ahmadi N. et al., (2017) Comparing the efficiency of four diagnostic concentration techniques Performed on the same group of intestinal parasites </w:t>
      </w:r>
      <w:r w:rsidRPr="007B448B">
        <w:rPr>
          <w:rFonts w:ascii="Times New Roman" w:hAnsi="Times New Roman" w:cs="Times New Roman"/>
          <w:i/>
          <w:sz w:val="24"/>
          <w:szCs w:val="24"/>
        </w:rPr>
        <w:t>Journal of Medicine</w:t>
      </w:r>
      <w:r w:rsidRPr="007B448B">
        <w:rPr>
          <w:rFonts w:ascii="Times New Roman" w:hAnsi="Times New Roman" w:cs="Times New Roman"/>
          <w:sz w:val="24"/>
          <w:szCs w:val="24"/>
        </w:rPr>
        <w:t xml:space="preserve"> 11:5</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Paugam A, Ngamada F, Pecoulas E, and Yera H.</w:t>
      </w:r>
      <w:r w:rsidRPr="007B448B">
        <w:rPr>
          <w:rFonts w:ascii="Times New Roman" w:hAnsi="Times New Roman" w:cs="Times New Roman"/>
          <w:noProof/>
          <w:sz w:val="24"/>
          <w:szCs w:val="24"/>
        </w:rPr>
        <w:t xml:space="preserve"> (2016) Diagnosis of Intestinal Parasitoses: Comparison of Two Commercial Methods for Faecal Concentration Using a Polyparasitized Artificial Liquid Stool </w:t>
      </w:r>
      <w:r w:rsidRPr="007B448B">
        <w:rPr>
          <w:rFonts w:ascii="Times New Roman" w:hAnsi="Times New Roman" w:cs="Times New Roman"/>
          <w:i/>
          <w:noProof/>
          <w:sz w:val="24"/>
          <w:szCs w:val="24"/>
        </w:rPr>
        <w:t xml:space="preserve">Appli Micro Open Access </w:t>
      </w:r>
      <w:r w:rsidRPr="007B448B">
        <w:rPr>
          <w:rFonts w:ascii="Times New Roman" w:hAnsi="Times New Roman" w:cs="Times New Roman"/>
          <w:noProof/>
          <w:sz w:val="24"/>
          <w:szCs w:val="24"/>
        </w:rPr>
        <w:t>2(1):108</w:t>
      </w:r>
    </w:p>
    <w:p w:rsidR="002D4232" w:rsidRPr="007B448B" w:rsidRDefault="00E35C81" w:rsidP="004E70C4">
      <w:pPr>
        <w:spacing w:line="360" w:lineRule="auto"/>
        <w:jc w:val="both"/>
        <w:rPr>
          <w:rFonts w:ascii="Times New Roman" w:hAnsi="Times New Roman" w:cs="Times New Roman"/>
          <w:sz w:val="24"/>
          <w:szCs w:val="24"/>
        </w:rPr>
      </w:pPr>
      <w:hyperlink r:id="rId24" w:history="1">
        <w:r w:rsidR="002D4232" w:rsidRPr="007B448B">
          <w:rPr>
            <w:rFonts w:ascii="Times New Roman" w:hAnsi="Times New Roman" w:cs="Times New Roman"/>
            <w:sz w:val="24"/>
            <w:szCs w:val="24"/>
          </w:rPr>
          <w:t>Ranjna C,</w:t>
        </w:r>
      </w:hyperlink>
      <w:hyperlink r:id="rId25" w:history="1">
        <w:r w:rsidR="002D4232" w:rsidRPr="007B448B">
          <w:rPr>
            <w:rFonts w:ascii="Times New Roman" w:hAnsi="Times New Roman" w:cs="Times New Roman"/>
            <w:sz w:val="24"/>
            <w:szCs w:val="24"/>
          </w:rPr>
          <w:t>Binita G,</w:t>
        </w:r>
      </w:hyperlink>
      <w:hyperlink r:id="rId26" w:history="1">
        <w:r w:rsidR="002D4232" w:rsidRPr="007B448B">
          <w:rPr>
            <w:rFonts w:ascii="Times New Roman" w:hAnsi="Times New Roman" w:cs="Times New Roman"/>
            <w:sz w:val="24"/>
            <w:szCs w:val="24"/>
          </w:rPr>
          <w:t>Bhawna S,</w:t>
        </w:r>
      </w:hyperlink>
      <w:hyperlink r:id="rId27" w:history="1">
        <w:r w:rsidR="002D4232" w:rsidRPr="007B448B">
          <w:rPr>
            <w:rFonts w:ascii="Times New Roman" w:hAnsi="Times New Roman" w:cs="Times New Roman"/>
            <w:sz w:val="24"/>
            <w:szCs w:val="24"/>
          </w:rPr>
          <w:t>Aparna C,</w:t>
        </w:r>
      </w:hyperlink>
      <w:hyperlink r:id="rId28" w:history="1">
        <w:r w:rsidR="002D4232" w:rsidRPr="007B448B">
          <w:rPr>
            <w:rFonts w:ascii="Times New Roman" w:hAnsi="Times New Roman" w:cs="Times New Roman"/>
            <w:sz w:val="24"/>
            <w:szCs w:val="24"/>
          </w:rPr>
          <w:t>Vinod K and  Gupta</w:t>
        </w:r>
      </w:hyperlink>
      <w:hyperlink r:id="rId29" w:history="1">
        <w:r w:rsidR="002D4232" w:rsidRPr="007B448B">
          <w:rPr>
            <w:rFonts w:ascii="Times New Roman" w:hAnsi="Times New Roman" w:cs="Times New Roman"/>
            <w:sz w:val="24"/>
            <w:szCs w:val="24"/>
          </w:rPr>
          <w:t xml:space="preserve"> M</w:t>
        </w:r>
      </w:hyperlink>
      <w:r w:rsidR="002D4232" w:rsidRPr="007B448B">
        <w:rPr>
          <w:rFonts w:ascii="Times New Roman" w:hAnsi="Times New Roman" w:cs="Times New Roman"/>
          <w:sz w:val="24"/>
          <w:szCs w:val="24"/>
        </w:rPr>
        <w:t xml:space="preserve"> (2010) Evaluating Laboratory Performance with Quality Indicators </w:t>
      </w:r>
      <w:r w:rsidR="002D4232" w:rsidRPr="007B448B">
        <w:rPr>
          <w:rFonts w:ascii="Times New Roman" w:hAnsi="Times New Roman" w:cs="Times New Roman"/>
          <w:i/>
          <w:iCs/>
          <w:sz w:val="24"/>
          <w:szCs w:val="24"/>
        </w:rPr>
        <w:t>Laboratory Medicine</w:t>
      </w:r>
      <w:r w:rsidR="002D4232" w:rsidRPr="007B448B">
        <w:rPr>
          <w:rFonts w:ascii="Times New Roman" w:hAnsi="Times New Roman" w:cs="Times New Roman"/>
          <w:sz w:val="24"/>
          <w:szCs w:val="24"/>
        </w:rPr>
        <w:t xml:space="preserve">  41(5): 297–300</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noProof/>
          <w:sz w:val="24"/>
          <w:szCs w:val="24"/>
        </w:rPr>
        <w:t>Silva R, Maria B, Mariano A, Marines D, Ferrassino B, Tania M (2012) Adaptation of Ritchie’s Method for Parasites Diagnosing with Minimization of Chemical Products.</w:t>
      </w:r>
      <w:r w:rsidRPr="007B448B">
        <w:rPr>
          <w:rFonts w:ascii="Times New Roman" w:hAnsi="Times New Roman" w:cs="Times New Roman"/>
          <w:i/>
          <w:noProof/>
          <w:sz w:val="24"/>
          <w:szCs w:val="24"/>
        </w:rPr>
        <w:t xml:space="preserve"> Interdisciplinary Perspectives on Infectious Diseases </w:t>
      </w:r>
      <w:r w:rsidRPr="007B448B">
        <w:rPr>
          <w:rFonts w:ascii="Times New Roman" w:hAnsi="Times New Roman" w:cs="Times New Roman"/>
          <w:sz w:val="24"/>
          <w:szCs w:val="24"/>
        </w:rPr>
        <w:t>21: 426–432</w:t>
      </w:r>
    </w:p>
    <w:p w:rsidR="002D4232" w:rsidRPr="007B448B" w:rsidRDefault="00E35C81" w:rsidP="004E70C4">
      <w:pPr>
        <w:spacing w:line="360" w:lineRule="auto"/>
        <w:jc w:val="both"/>
        <w:rPr>
          <w:rFonts w:ascii="Times New Roman" w:hAnsi="Times New Roman" w:cs="Times New Roman"/>
          <w:sz w:val="24"/>
          <w:szCs w:val="24"/>
        </w:rPr>
      </w:pPr>
      <w:hyperlink r:id="rId30" w:history="1">
        <w:bookmarkStart w:id="118" w:name="_Toc520764678"/>
        <w:r w:rsidR="002D4232" w:rsidRPr="007B448B">
          <w:rPr>
            <w:rFonts w:ascii="Times New Roman" w:hAnsi="Times New Roman" w:cs="Times New Roman"/>
            <w:sz w:val="24"/>
            <w:szCs w:val="24"/>
          </w:rPr>
          <w:t>Tankeshwar A</w:t>
        </w:r>
      </w:hyperlink>
      <w:r w:rsidR="002D4232" w:rsidRPr="007B448B">
        <w:rPr>
          <w:rFonts w:ascii="Times New Roman" w:hAnsi="Times New Roman" w:cs="Times New Roman"/>
          <w:sz w:val="24"/>
          <w:szCs w:val="24"/>
        </w:rPr>
        <w:t xml:space="preserve"> (2015). Direct Saline/ Iodine Wet Mount for Diagnosis of Intestinal Parasites </w:t>
      </w:r>
      <w:r w:rsidR="002D4232" w:rsidRPr="007B448B">
        <w:rPr>
          <w:rFonts w:ascii="Times New Roman" w:hAnsi="Times New Roman" w:cs="Times New Roman"/>
          <w:i/>
          <w:noProof/>
          <w:sz w:val="24"/>
          <w:szCs w:val="24"/>
        </w:rPr>
        <w:t xml:space="preserve">Clin Microbiol Infect </w:t>
      </w:r>
      <w:r w:rsidR="002D4232" w:rsidRPr="007B448B">
        <w:rPr>
          <w:rFonts w:ascii="Times New Roman" w:hAnsi="Times New Roman" w:cs="Times New Roman"/>
          <w:sz w:val="24"/>
          <w:szCs w:val="24"/>
        </w:rPr>
        <w:t>5(3): 1-5</w:t>
      </w:r>
      <w:bookmarkEnd w:id="118"/>
    </w:p>
    <w:p w:rsidR="002D4232" w:rsidRPr="007B448B" w:rsidRDefault="002D4232" w:rsidP="004E70C4">
      <w:pPr>
        <w:spacing w:line="360" w:lineRule="auto"/>
        <w:jc w:val="both"/>
        <w:rPr>
          <w:rFonts w:ascii="Times New Roman" w:hAnsi="Times New Roman" w:cs="Times New Roman"/>
          <w:noProof/>
          <w:sz w:val="24"/>
          <w:szCs w:val="24"/>
        </w:rPr>
      </w:pPr>
      <w:r w:rsidRPr="007B448B">
        <w:rPr>
          <w:rFonts w:ascii="Times New Roman" w:hAnsi="Times New Roman" w:cs="Times New Roman"/>
          <w:sz w:val="24"/>
          <w:szCs w:val="24"/>
        </w:rPr>
        <w:t xml:space="preserve">Tello R, Terashima L , Luis A,  Machicado J, Marco C,  Eduardo G (2012) </w:t>
      </w:r>
      <w:r w:rsidRPr="007B448B">
        <w:rPr>
          <w:rFonts w:ascii="Times New Roman" w:hAnsi="Times New Roman" w:cs="Times New Roman"/>
          <w:noProof/>
          <w:sz w:val="24"/>
          <w:szCs w:val="24"/>
        </w:rPr>
        <w:t xml:space="preserve">Highly effective and inexpensive parasitological technique for diagnosis of intestinal parasites in developing countries: spontaneous sedimentation technique in tube </w:t>
      </w:r>
      <w:r w:rsidRPr="007B448B">
        <w:rPr>
          <w:rFonts w:ascii="Times New Roman" w:hAnsi="Times New Roman" w:cs="Times New Roman"/>
          <w:i/>
          <w:noProof/>
          <w:sz w:val="24"/>
          <w:szCs w:val="24"/>
        </w:rPr>
        <w:t>IJInfec Dis</w:t>
      </w:r>
      <w:r w:rsidRPr="007B448B">
        <w:rPr>
          <w:rFonts w:ascii="Times New Roman" w:hAnsi="Times New Roman" w:cs="Times New Roman"/>
          <w:noProof/>
          <w:sz w:val="24"/>
          <w:szCs w:val="24"/>
        </w:rPr>
        <w:t xml:space="preserve"> 16(6): 414-416</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Terashima A, Marcos L, Maco V, Canales M, Samalvides F, Tello R. (2009) Spontaneous sedimentation in tube technique (SSTT) for diagnosis of intestinal parasites </w:t>
      </w:r>
      <w:r w:rsidRPr="007B448B">
        <w:rPr>
          <w:rFonts w:ascii="Times New Roman" w:hAnsi="Times New Roman" w:cs="Times New Roman"/>
          <w:i/>
          <w:sz w:val="24"/>
          <w:szCs w:val="24"/>
        </w:rPr>
        <w:t xml:space="preserve">Rev Gastro enterol Peru </w:t>
      </w:r>
      <w:r w:rsidRPr="007B448B">
        <w:rPr>
          <w:rFonts w:ascii="Times New Roman" w:hAnsi="Times New Roman" w:cs="Times New Roman"/>
          <w:sz w:val="24"/>
          <w:szCs w:val="24"/>
        </w:rPr>
        <w:t>29: 305–10</w:t>
      </w:r>
    </w:p>
    <w:p w:rsidR="002D4232" w:rsidRPr="007B448B" w:rsidRDefault="00E35C81" w:rsidP="004E70C4">
      <w:pPr>
        <w:spacing w:line="360" w:lineRule="auto"/>
        <w:jc w:val="both"/>
        <w:rPr>
          <w:rFonts w:ascii="Times New Roman" w:hAnsi="Times New Roman" w:cs="Times New Roman"/>
          <w:sz w:val="24"/>
          <w:szCs w:val="24"/>
        </w:rPr>
      </w:pPr>
      <w:hyperlink r:id="rId31" w:history="1">
        <w:bookmarkStart w:id="119" w:name="_Toc520764679"/>
        <w:r w:rsidR="002D4232" w:rsidRPr="007B448B">
          <w:rPr>
            <w:rFonts w:ascii="Times New Roman" w:hAnsi="Times New Roman" w:cs="Times New Roman"/>
            <w:sz w:val="24"/>
            <w:szCs w:val="24"/>
          </w:rPr>
          <w:t>Vanlieshou L</w:t>
        </w:r>
      </w:hyperlink>
      <w:r w:rsidR="002D4232" w:rsidRPr="007B448B">
        <w:rPr>
          <w:rFonts w:ascii="Times New Roman" w:hAnsi="Times New Roman" w:cs="Times New Roman"/>
          <w:sz w:val="24"/>
          <w:szCs w:val="24"/>
        </w:rPr>
        <w:t xml:space="preserve"> and </w:t>
      </w:r>
      <w:hyperlink r:id="rId32" w:history="1">
        <w:r w:rsidR="002D4232" w:rsidRPr="007B448B">
          <w:rPr>
            <w:rFonts w:ascii="Times New Roman" w:hAnsi="Times New Roman" w:cs="Times New Roman"/>
            <w:sz w:val="24"/>
            <w:szCs w:val="24"/>
          </w:rPr>
          <w:t>Roestenberg M</w:t>
        </w:r>
      </w:hyperlink>
      <w:r w:rsidR="002D4232" w:rsidRPr="007B448B">
        <w:rPr>
          <w:rFonts w:ascii="Times New Roman" w:hAnsi="Times New Roman" w:cs="Times New Roman"/>
          <w:noProof/>
          <w:sz w:val="24"/>
          <w:szCs w:val="24"/>
        </w:rPr>
        <w:t xml:space="preserve"> (2015) Clinical consequences of new diagnostic tools for intestinal parasites </w:t>
      </w:r>
      <w:r w:rsidR="002D4232" w:rsidRPr="007B448B">
        <w:rPr>
          <w:rFonts w:ascii="Times New Roman" w:hAnsi="Times New Roman" w:cs="Times New Roman"/>
          <w:i/>
          <w:noProof/>
          <w:sz w:val="24"/>
          <w:szCs w:val="24"/>
        </w:rPr>
        <w:t xml:space="preserve">ClinMicrobiol Infect </w:t>
      </w:r>
      <w:r w:rsidR="002D4232" w:rsidRPr="007B448B">
        <w:rPr>
          <w:rFonts w:ascii="Times New Roman" w:hAnsi="Times New Roman" w:cs="Times New Roman"/>
          <w:sz w:val="24"/>
          <w:szCs w:val="24"/>
        </w:rPr>
        <w:t>21(6):520-528</w:t>
      </w:r>
      <w:bookmarkEnd w:id="119"/>
    </w:p>
    <w:p w:rsidR="002D4232" w:rsidRPr="007B448B" w:rsidRDefault="002D4232" w:rsidP="004E70C4">
      <w:pPr>
        <w:spacing w:line="360" w:lineRule="auto"/>
        <w:jc w:val="both"/>
        <w:rPr>
          <w:rFonts w:ascii="Times New Roman" w:hAnsi="Times New Roman" w:cs="Times New Roman"/>
          <w:sz w:val="24"/>
          <w:szCs w:val="24"/>
        </w:rPr>
      </w:pPr>
      <w:bookmarkStart w:id="120" w:name="_Toc520764680"/>
      <w:r w:rsidRPr="007B448B">
        <w:rPr>
          <w:rFonts w:ascii="Times New Roman" w:hAnsi="Times New Roman" w:cs="Times New Roman"/>
          <w:sz w:val="24"/>
          <w:szCs w:val="24"/>
        </w:rPr>
        <w:lastRenderedPageBreak/>
        <w:t xml:space="preserve">Vinay K, Kriti T, Shihnin R, and Chiranjay M. (2014) Identification and Preservation of Intestinal Parasites Using Methylene Blue-Glycerol Mount: A New Approach to Stool Microscopy. </w:t>
      </w:r>
      <w:r w:rsidRPr="007B448B">
        <w:rPr>
          <w:rFonts w:ascii="Times New Roman" w:hAnsi="Times New Roman" w:cs="Times New Roman"/>
          <w:i/>
          <w:sz w:val="24"/>
          <w:szCs w:val="24"/>
        </w:rPr>
        <w:t>J Parasitol Research</w:t>
      </w:r>
      <w:r w:rsidRPr="007B448B">
        <w:rPr>
          <w:rFonts w:ascii="Times New Roman" w:hAnsi="Times New Roman" w:cs="Times New Roman"/>
          <w:sz w:val="24"/>
          <w:szCs w:val="24"/>
        </w:rPr>
        <w:t xml:space="preserve"> 4: 24</w:t>
      </w:r>
      <w:bookmarkEnd w:id="120"/>
    </w:p>
    <w:p w:rsidR="002D4232" w:rsidRPr="007B448B" w:rsidRDefault="0053499D"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Wegayehu T, Tsalla T, Seifu B, T</w:t>
      </w:r>
      <w:r w:rsidR="002D4232" w:rsidRPr="007B448B">
        <w:rPr>
          <w:rFonts w:ascii="Times New Roman" w:hAnsi="Times New Roman" w:cs="Times New Roman"/>
          <w:sz w:val="24"/>
          <w:szCs w:val="24"/>
        </w:rPr>
        <w:t xml:space="preserve">eklu T. (2013). Prevalence of intestinal parasitic infections among highland and lowland dwellers in gamo area, south Ethiopia </w:t>
      </w:r>
      <w:r w:rsidR="002D4232" w:rsidRPr="007B448B">
        <w:rPr>
          <w:rFonts w:ascii="Times New Roman" w:hAnsi="Times New Roman" w:cs="Times New Roman"/>
          <w:i/>
          <w:sz w:val="24"/>
          <w:szCs w:val="24"/>
        </w:rPr>
        <w:t>BMC public health</w:t>
      </w:r>
      <w:r w:rsidR="002D4232" w:rsidRPr="007B448B">
        <w:rPr>
          <w:rFonts w:ascii="Times New Roman" w:hAnsi="Times New Roman" w:cs="Times New Roman"/>
          <w:sz w:val="24"/>
          <w:szCs w:val="24"/>
        </w:rPr>
        <w:t xml:space="preserve"> 13:151</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Workneh T, Esmael A and Ayichiluhm M. (2014) Prevalence of Intestinal Parasitic Infections and Associated Factors among Debre Elias Primary Schools Children, East Gojjam Zone, Amhara Region, North West Ethiopia. </w:t>
      </w:r>
      <w:r w:rsidRPr="007B448B">
        <w:rPr>
          <w:rFonts w:ascii="Times New Roman" w:hAnsi="Times New Roman" w:cs="Times New Roman"/>
          <w:i/>
          <w:sz w:val="24"/>
          <w:szCs w:val="24"/>
        </w:rPr>
        <w:t>J bacteriology and parasitology</w:t>
      </w:r>
      <w:r w:rsidRPr="007B448B">
        <w:rPr>
          <w:rFonts w:ascii="Times New Roman" w:hAnsi="Times New Roman" w:cs="Times New Roman"/>
          <w:sz w:val="24"/>
          <w:szCs w:val="24"/>
        </w:rPr>
        <w:t xml:space="preserve"> 5(1):181 </w:t>
      </w:r>
    </w:p>
    <w:p w:rsidR="002D4232" w:rsidRPr="007B448B" w:rsidRDefault="002D4232" w:rsidP="004E70C4">
      <w:pPr>
        <w:spacing w:line="360" w:lineRule="auto"/>
        <w:jc w:val="both"/>
        <w:rPr>
          <w:rFonts w:ascii="Times New Roman" w:hAnsi="Times New Roman" w:cs="Times New Roman"/>
          <w:sz w:val="24"/>
          <w:szCs w:val="24"/>
        </w:rPr>
      </w:pPr>
      <w:bookmarkStart w:id="121" w:name="_Toc520764681"/>
      <w:r w:rsidRPr="007B448B">
        <w:rPr>
          <w:rFonts w:ascii="Times New Roman" w:hAnsi="Times New Roman" w:cs="Times New Roman"/>
          <w:iCs/>
          <w:sz w:val="24"/>
          <w:szCs w:val="24"/>
        </w:rPr>
        <w:t>World Health Organization (2017) Intestinal worms report - 03-28</w:t>
      </w:r>
      <w:bookmarkEnd w:id="121"/>
    </w:p>
    <w:p w:rsidR="002D4232" w:rsidRPr="007B448B" w:rsidRDefault="002D4232" w:rsidP="004E70C4">
      <w:pPr>
        <w:spacing w:line="360" w:lineRule="auto"/>
        <w:jc w:val="both"/>
        <w:rPr>
          <w:rFonts w:ascii="Times New Roman" w:hAnsi="Times New Roman" w:cs="Times New Roman"/>
          <w:sz w:val="24"/>
          <w:szCs w:val="24"/>
        </w:rPr>
      </w:pPr>
      <w:bookmarkStart w:id="122" w:name="_Toc520764682"/>
      <w:r w:rsidRPr="007B448B">
        <w:rPr>
          <w:rFonts w:ascii="Times New Roman" w:hAnsi="Times New Roman" w:cs="Times New Roman"/>
          <w:sz w:val="24"/>
          <w:szCs w:val="24"/>
        </w:rPr>
        <w:t xml:space="preserve">Yeshambel B, Girmay M, Alemayehu A,Berhanu E, John B, and Gail D. (2010) Prevalence and risk factors for soil-transmitted helminth infection in mothers and their infants in Ethiopia. </w:t>
      </w:r>
      <w:hyperlink r:id="rId33" w:history="1">
        <w:r w:rsidRPr="007B448B">
          <w:rPr>
            <w:rFonts w:ascii="Times New Roman" w:hAnsi="Times New Roman" w:cs="Times New Roman"/>
            <w:i/>
            <w:sz w:val="24"/>
            <w:szCs w:val="24"/>
          </w:rPr>
          <w:t>BMC Public Health</w:t>
        </w:r>
      </w:hyperlink>
      <w:r w:rsidRPr="007B448B">
        <w:rPr>
          <w:rFonts w:ascii="Times New Roman" w:hAnsi="Times New Roman" w:cs="Times New Roman"/>
          <w:sz w:val="24"/>
          <w:szCs w:val="24"/>
        </w:rPr>
        <w:t>10: 10-21</w:t>
      </w:r>
      <w:bookmarkEnd w:id="122"/>
    </w:p>
    <w:p w:rsidR="002D4232" w:rsidRPr="007B448B" w:rsidRDefault="00E35C81" w:rsidP="004E70C4">
      <w:pPr>
        <w:spacing w:line="360" w:lineRule="auto"/>
        <w:jc w:val="both"/>
        <w:rPr>
          <w:rFonts w:ascii="Times New Roman" w:hAnsi="Times New Roman" w:cs="Times New Roman"/>
          <w:sz w:val="24"/>
          <w:szCs w:val="24"/>
        </w:rPr>
      </w:pPr>
      <w:hyperlink r:id="rId34" w:history="1">
        <w:r w:rsidR="002D4232" w:rsidRPr="007B448B">
          <w:rPr>
            <w:rFonts w:ascii="Times New Roman" w:hAnsi="Times New Roman" w:cs="Times New Roman"/>
            <w:sz w:val="24"/>
            <w:szCs w:val="24"/>
          </w:rPr>
          <w:t>Yimer</w:t>
        </w:r>
      </w:hyperlink>
      <w:r w:rsidR="002D4232" w:rsidRPr="007B448B">
        <w:rPr>
          <w:rFonts w:ascii="Times New Roman" w:hAnsi="Times New Roman" w:cs="Times New Roman"/>
          <w:sz w:val="24"/>
          <w:szCs w:val="24"/>
        </w:rPr>
        <w:t xml:space="preserve"> M, </w:t>
      </w:r>
      <w:hyperlink r:id="rId35" w:history="1">
        <w:r w:rsidR="002D4232" w:rsidRPr="007B448B">
          <w:rPr>
            <w:rFonts w:ascii="Times New Roman" w:hAnsi="Times New Roman" w:cs="Times New Roman"/>
            <w:sz w:val="24"/>
            <w:szCs w:val="24"/>
          </w:rPr>
          <w:t>Hailu</w:t>
        </w:r>
      </w:hyperlink>
      <w:r w:rsidR="002D4232" w:rsidRPr="007B448B">
        <w:rPr>
          <w:rFonts w:ascii="Times New Roman" w:hAnsi="Times New Roman" w:cs="Times New Roman"/>
          <w:sz w:val="24"/>
          <w:szCs w:val="24"/>
        </w:rPr>
        <w:t xml:space="preserve"> T, </w:t>
      </w:r>
      <w:hyperlink r:id="rId36" w:history="1">
        <w:r w:rsidR="002D4232" w:rsidRPr="007B448B">
          <w:rPr>
            <w:rFonts w:ascii="Times New Roman" w:hAnsi="Times New Roman" w:cs="Times New Roman"/>
            <w:sz w:val="24"/>
            <w:szCs w:val="24"/>
          </w:rPr>
          <w:t>Mulu</w:t>
        </w:r>
      </w:hyperlink>
      <w:r w:rsidR="002D4232" w:rsidRPr="007B448B">
        <w:rPr>
          <w:rFonts w:ascii="Times New Roman" w:hAnsi="Times New Roman" w:cs="Times New Roman"/>
          <w:sz w:val="24"/>
          <w:szCs w:val="24"/>
        </w:rPr>
        <w:t xml:space="preserve"> W, and </w:t>
      </w:r>
      <w:hyperlink r:id="rId37" w:history="1">
        <w:r w:rsidR="002D4232" w:rsidRPr="007B448B">
          <w:rPr>
            <w:rFonts w:ascii="Times New Roman" w:hAnsi="Times New Roman" w:cs="Times New Roman"/>
            <w:sz w:val="24"/>
            <w:szCs w:val="24"/>
          </w:rPr>
          <w:t>Abera</w:t>
        </w:r>
      </w:hyperlink>
      <w:r w:rsidR="002D4232" w:rsidRPr="007B448B">
        <w:rPr>
          <w:rFonts w:ascii="Times New Roman" w:hAnsi="Times New Roman" w:cs="Times New Roman"/>
          <w:sz w:val="24"/>
          <w:szCs w:val="24"/>
        </w:rPr>
        <w:t xml:space="preserve"> B. (2015) Evaluation performance of diagnostic       methods of intestinal parasitoses in school age children in Ethiopia </w:t>
      </w:r>
      <w:hyperlink r:id="rId38" w:history="1">
        <w:r w:rsidR="002D4232" w:rsidRPr="007B448B">
          <w:rPr>
            <w:rFonts w:ascii="Times New Roman" w:hAnsi="Times New Roman" w:cs="Times New Roman"/>
            <w:i/>
            <w:sz w:val="24"/>
            <w:szCs w:val="24"/>
          </w:rPr>
          <w:t>BMC Res Notes</w:t>
        </w:r>
      </w:hyperlink>
      <w:r w:rsidR="002D4232" w:rsidRPr="007B448B">
        <w:rPr>
          <w:rFonts w:ascii="Times New Roman" w:hAnsi="Times New Roman" w:cs="Times New Roman"/>
          <w:sz w:val="24"/>
          <w:szCs w:val="24"/>
        </w:rPr>
        <w:t>8: 820</w:t>
      </w:r>
    </w:p>
    <w:p w:rsidR="002D4232" w:rsidRPr="007B448B" w:rsidRDefault="002D4232"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Zajac M, and Meriam S. (2013) The Baermann test: try this parasitology test in your practice</w:t>
      </w:r>
      <w:r w:rsidRPr="007B448B">
        <w:rPr>
          <w:rFonts w:ascii="Times New Roman" w:hAnsi="Times New Roman" w:cs="Times New Roman"/>
          <w:i/>
          <w:sz w:val="24"/>
          <w:szCs w:val="24"/>
        </w:rPr>
        <w:t xml:space="preserve"> Phys. Rev</w:t>
      </w:r>
      <w:r w:rsidRPr="007B448B">
        <w:rPr>
          <w:rFonts w:ascii="Times New Roman" w:hAnsi="Times New Roman" w:cs="Times New Roman"/>
          <w:sz w:val="24"/>
          <w:szCs w:val="24"/>
        </w:rPr>
        <w:t>. 47: 777-78</w:t>
      </w:r>
    </w:p>
    <w:p w:rsidR="001803DB" w:rsidRPr="007B448B" w:rsidRDefault="001803DB" w:rsidP="004E70C4">
      <w:pPr>
        <w:pStyle w:val="Heading1"/>
        <w:spacing w:line="360" w:lineRule="auto"/>
        <w:rPr>
          <w:rFonts w:ascii="Times New Roman" w:hAnsi="Times New Roman" w:cs="Times New Roman"/>
          <w:b/>
          <w:color w:val="auto"/>
          <w:sz w:val="28"/>
          <w:szCs w:val="28"/>
        </w:rPr>
      </w:pPr>
      <w:bookmarkStart w:id="123" w:name="_Toc505442441"/>
    </w:p>
    <w:p w:rsidR="001803DB" w:rsidRPr="007B448B" w:rsidRDefault="001803DB" w:rsidP="004E70C4">
      <w:pPr>
        <w:pStyle w:val="Heading1"/>
        <w:spacing w:line="360" w:lineRule="auto"/>
        <w:rPr>
          <w:rFonts w:ascii="Times New Roman" w:hAnsi="Times New Roman" w:cs="Times New Roman"/>
          <w:b/>
          <w:color w:val="auto"/>
          <w:sz w:val="28"/>
          <w:szCs w:val="28"/>
        </w:rPr>
      </w:pPr>
    </w:p>
    <w:p w:rsidR="001803DB" w:rsidRPr="007B448B" w:rsidRDefault="001803DB" w:rsidP="004E70C4">
      <w:pPr>
        <w:pStyle w:val="Heading1"/>
        <w:spacing w:line="360" w:lineRule="auto"/>
        <w:rPr>
          <w:rFonts w:ascii="Times New Roman" w:hAnsi="Times New Roman" w:cs="Times New Roman"/>
          <w:b/>
          <w:color w:val="auto"/>
          <w:sz w:val="28"/>
          <w:szCs w:val="28"/>
        </w:rPr>
      </w:pPr>
    </w:p>
    <w:p w:rsidR="001803DB" w:rsidRPr="007B448B" w:rsidRDefault="001803DB" w:rsidP="004E70C4">
      <w:pPr>
        <w:pStyle w:val="Heading1"/>
        <w:spacing w:line="360" w:lineRule="auto"/>
        <w:rPr>
          <w:rFonts w:ascii="Times New Roman" w:hAnsi="Times New Roman" w:cs="Times New Roman"/>
          <w:b/>
          <w:color w:val="auto"/>
          <w:sz w:val="28"/>
          <w:szCs w:val="28"/>
        </w:rPr>
      </w:pPr>
    </w:p>
    <w:p w:rsidR="00A44314" w:rsidRPr="007B448B" w:rsidRDefault="00A44314" w:rsidP="004E70C4">
      <w:pPr>
        <w:pStyle w:val="Heading1"/>
        <w:spacing w:line="360" w:lineRule="auto"/>
        <w:rPr>
          <w:rFonts w:ascii="Times New Roman" w:hAnsi="Times New Roman" w:cs="Times New Roman"/>
          <w:b/>
          <w:color w:val="auto"/>
          <w:sz w:val="28"/>
          <w:szCs w:val="28"/>
        </w:rPr>
      </w:pPr>
    </w:p>
    <w:p w:rsidR="00A44314" w:rsidRPr="007B448B" w:rsidRDefault="00A44314" w:rsidP="004E70C4">
      <w:pPr>
        <w:pStyle w:val="Heading1"/>
        <w:spacing w:line="360" w:lineRule="auto"/>
        <w:rPr>
          <w:rFonts w:ascii="Times New Roman" w:hAnsi="Times New Roman" w:cs="Times New Roman"/>
          <w:b/>
          <w:color w:val="auto"/>
          <w:sz w:val="28"/>
          <w:szCs w:val="28"/>
        </w:rPr>
      </w:pPr>
    </w:p>
    <w:p w:rsidR="00A44314" w:rsidRPr="007B448B" w:rsidRDefault="00A44314" w:rsidP="004E70C4">
      <w:pPr>
        <w:spacing w:line="360" w:lineRule="auto"/>
        <w:rPr>
          <w:rFonts w:ascii="Times New Roman" w:eastAsiaTheme="majorEastAsia" w:hAnsi="Times New Roman" w:cs="Times New Roman"/>
          <w:b/>
          <w:sz w:val="28"/>
          <w:szCs w:val="28"/>
        </w:rPr>
      </w:pPr>
    </w:p>
    <w:p w:rsidR="00A44314" w:rsidRPr="007B448B" w:rsidRDefault="00A44314" w:rsidP="004E70C4">
      <w:pPr>
        <w:spacing w:line="360" w:lineRule="auto"/>
        <w:rPr>
          <w:rFonts w:ascii="Times New Roman" w:hAnsi="Times New Roman" w:cs="Times New Roman"/>
        </w:rPr>
      </w:pPr>
    </w:p>
    <w:p w:rsidR="00391FA7" w:rsidRPr="007B448B" w:rsidRDefault="00391FA7" w:rsidP="004E70C4">
      <w:pPr>
        <w:pStyle w:val="Heading1"/>
        <w:spacing w:line="360" w:lineRule="auto"/>
        <w:rPr>
          <w:rFonts w:ascii="Times New Roman" w:hAnsi="Times New Roman" w:cs="Times New Roman"/>
          <w:b/>
          <w:color w:val="auto"/>
          <w:sz w:val="28"/>
          <w:szCs w:val="28"/>
        </w:rPr>
      </w:pPr>
      <w:bookmarkStart w:id="124" w:name="_Toc528354173"/>
      <w:r w:rsidRPr="007B448B">
        <w:rPr>
          <w:rFonts w:ascii="Times New Roman" w:hAnsi="Times New Roman" w:cs="Times New Roman"/>
          <w:b/>
          <w:color w:val="auto"/>
          <w:sz w:val="28"/>
          <w:szCs w:val="28"/>
        </w:rPr>
        <w:lastRenderedPageBreak/>
        <w:t>ANNEXES</w:t>
      </w:r>
      <w:bookmarkStart w:id="125" w:name="_Toc471346013"/>
      <w:bookmarkStart w:id="126" w:name="_Toc505078650"/>
      <w:bookmarkStart w:id="127" w:name="_Toc505081658"/>
      <w:bookmarkEnd w:id="123"/>
      <w:bookmarkEnd w:id="124"/>
    </w:p>
    <w:p w:rsidR="00391FA7" w:rsidRPr="007B448B" w:rsidRDefault="00391FA7" w:rsidP="004E70C4">
      <w:pPr>
        <w:pStyle w:val="Heading2"/>
        <w:spacing w:after="240" w:line="360" w:lineRule="auto"/>
        <w:rPr>
          <w:rFonts w:ascii="Times New Roman" w:hAnsi="Times New Roman" w:cs="Times New Roman"/>
          <w:b/>
          <w:color w:val="auto"/>
        </w:rPr>
      </w:pPr>
      <w:bookmarkStart w:id="128" w:name="_Toc505442442"/>
      <w:bookmarkStart w:id="129" w:name="_Toc528354174"/>
      <w:r w:rsidRPr="007B448B">
        <w:rPr>
          <w:rFonts w:ascii="Times New Roman" w:hAnsi="Times New Roman" w:cs="Times New Roman"/>
          <w:b/>
          <w:color w:val="auto"/>
        </w:rPr>
        <w:t>Annex I: Information sheet and consent form</w:t>
      </w:r>
      <w:bookmarkEnd w:id="125"/>
      <w:bookmarkEnd w:id="126"/>
      <w:bookmarkEnd w:id="127"/>
      <w:bookmarkEnd w:id="128"/>
      <w:bookmarkEnd w:id="129"/>
    </w:p>
    <w:p w:rsidR="00391FA7" w:rsidRPr="007B448B" w:rsidRDefault="00AC72AB" w:rsidP="004E70C4">
      <w:pPr>
        <w:spacing w:after="0" w:line="360" w:lineRule="auto"/>
        <w:jc w:val="both"/>
        <w:rPr>
          <w:rFonts w:ascii="Times New Roman" w:hAnsi="Times New Roman" w:cs="Times New Roman"/>
          <w:b/>
          <w:sz w:val="28"/>
          <w:szCs w:val="28"/>
        </w:rPr>
      </w:pPr>
      <w:r w:rsidRPr="007B448B">
        <w:rPr>
          <w:rFonts w:ascii="Times New Roman" w:hAnsi="Times New Roman" w:cs="Times New Roman"/>
          <w:b/>
          <w:sz w:val="28"/>
          <w:szCs w:val="28"/>
        </w:rPr>
        <w:t xml:space="preserve">Information sheet </w:t>
      </w:r>
    </w:p>
    <w:p w:rsidR="00AC72AB"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b/>
          <w:sz w:val="24"/>
          <w:szCs w:val="24"/>
        </w:rPr>
        <w:t xml:space="preserve">Title of the Research project: </w:t>
      </w:r>
      <w:r w:rsidRPr="007B448B">
        <w:rPr>
          <w:rFonts w:ascii="Times New Roman" w:hAnsi="Times New Roman" w:cs="Times New Roman"/>
          <w:sz w:val="24"/>
          <w:szCs w:val="24"/>
        </w:rPr>
        <w:t>- Performance evaluation of</w:t>
      </w:r>
      <w:r w:rsidR="00E1065C" w:rsidRPr="007B448B">
        <w:rPr>
          <w:rFonts w:ascii="Times New Roman" w:hAnsi="Times New Roman" w:cs="Times New Roman"/>
          <w:sz w:val="24"/>
          <w:szCs w:val="24"/>
        </w:rPr>
        <w:t xml:space="preserve"> laboratory </w:t>
      </w:r>
      <w:r w:rsidRPr="007B448B">
        <w:rPr>
          <w:rFonts w:ascii="Times New Roman" w:hAnsi="Times New Roman" w:cs="Times New Roman"/>
          <w:sz w:val="24"/>
          <w:szCs w:val="24"/>
        </w:rPr>
        <w:t xml:space="preserve">diagnostic </w:t>
      </w:r>
      <w:r w:rsidR="00E1065C" w:rsidRPr="007B448B">
        <w:rPr>
          <w:rFonts w:ascii="Times New Roman" w:hAnsi="Times New Roman" w:cs="Times New Roman"/>
          <w:sz w:val="24"/>
          <w:szCs w:val="24"/>
        </w:rPr>
        <w:t>methods for intestinal parasites</w:t>
      </w:r>
      <w:r w:rsidRPr="007B448B">
        <w:rPr>
          <w:rFonts w:ascii="Times New Roman" w:hAnsi="Times New Roman" w:cs="Times New Roman"/>
          <w:sz w:val="24"/>
          <w:szCs w:val="24"/>
        </w:rPr>
        <w:t xml:space="preserve"> among </w:t>
      </w:r>
      <w:r w:rsidR="00E1065C" w:rsidRPr="007B448B">
        <w:rPr>
          <w:rFonts w:ascii="Times New Roman" w:hAnsi="Times New Roman" w:cs="Times New Roman"/>
          <w:sz w:val="24"/>
          <w:szCs w:val="24"/>
        </w:rPr>
        <w:t>school children at rural Bahir Dar, N</w:t>
      </w:r>
      <w:r w:rsidRPr="007B448B">
        <w:rPr>
          <w:rFonts w:ascii="Times New Roman" w:hAnsi="Times New Roman" w:cs="Times New Roman"/>
          <w:sz w:val="24"/>
          <w:szCs w:val="24"/>
        </w:rPr>
        <w:t>or</w:t>
      </w:r>
      <w:r w:rsidR="00E1065C" w:rsidRPr="007B448B">
        <w:rPr>
          <w:rFonts w:ascii="Times New Roman" w:hAnsi="Times New Roman" w:cs="Times New Roman"/>
          <w:sz w:val="24"/>
          <w:szCs w:val="24"/>
        </w:rPr>
        <w:t xml:space="preserve">thwest Ethiopia </w:t>
      </w:r>
    </w:p>
    <w:p w:rsidR="00AC72AB" w:rsidRPr="007B448B" w:rsidRDefault="00AC72AB"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Principal investigator: -Birtukan Bayayibign</w:t>
      </w:r>
    </w:p>
    <w:p w:rsidR="00AC72AB" w:rsidRPr="007B448B" w:rsidRDefault="00AC72AB" w:rsidP="004E70C4">
      <w:pPr>
        <w:spacing w:after="0" w:line="360" w:lineRule="auto"/>
        <w:ind w:left="720" w:hanging="720"/>
        <w:jc w:val="both"/>
        <w:rPr>
          <w:rFonts w:ascii="Times New Roman" w:hAnsi="Times New Roman" w:cs="Times New Roman"/>
          <w:sz w:val="24"/>
          <w:szCs w:val="24"/>
        </w:rPr>
      </w:pPr>
      <w:r w:rsidRPr="007B448B">
        <w:rPr>
          <w:rFonts w:ascii="Times New Roman" w:hAnsi="Times New Roman" w:cs="Times New Roman"/>
          <w:sz w:val="24"/>
          <w:szCs w:val="24"/>
        </w:rPr>
        <w:t xml:space="preserve">Address: - Bahir Dar University College of Medicine and Health Sciences Department of Medical Laboratory  </w:t>
      </w:r>
    </w:p>
    <w:p w:rsidR="00AC72AB" w:rsidRPr="007B448B" w:rsidRDefault="00AC72AB"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Mobile phone: -      +251918706775 </w:t>
      </w:r>
    </w:p>
    <w:p w:rsidR="00AC72AB" w:rsidRPr="007B448B" w:rsidRDefault="00AC72AB" w:rsidP="004E70C4">
      <w:pPr>
        <w:spacing w:after="0" w:line="360" w:lineRule="auto"/>
        <w:ind w:left="720" w:hanging="720"/>
        <w:jc w:val="both"/>
        <w:rPr>
          <w:rFonts w:ascii="Times New Roman" w:hAnsi="Times New Roman" w:cs="Times New Roman"/>
          <w:sz w:val="24"/>
          <w:szCs w:val="24"/>
        </w:rPr>
      </w:pPr>
      <w:r w:rsidRPr="007B448B">
        <w:rPr>
          <w:rFonts w:ascii="Times New Roman" w:hAnsi="Times New Roman" w:cs="Times New Roman"/>
          <w:sz w:val="24"/>
          <w:szCs w:val="24"/>
        </w:rPr>
        <w:t xml:space="preserve">E-mail: birtukanbay@gmail.com                </w:t>
      </w:r>
    </w:p>
    <w:p w:rsidR="00AC72AB" w:rsidRPr="007B448B" w:rsidRDefault="00AC72AB" w:rsidP="004E70C4">
      <w:pPr>
        <w:pStyle w:val="ListParagraph"/>
        <w:numPr>
          <w:ilvl w:val="0"/>
          <w:numId w:val="11"/>
        </w:numPr>
        <w:tabs>
          <w:tab w:val="left" w:pos="3600"/>
        </w:tabs>
        <w:spacing w:line="360" w:lineRule="auto"/>
        <w:jc w:val="both"/>
        <w:rPr>
          <w:rFonts w:ascii="Times New Roman" w:hAnsi="Times New Roman" w:cs="Times New Roman"/>
          <w:sz w:val="24"/>
          <w:szCs w:val="24"/>
        </w:rPr>
      </w:pPr>
      <w:r w:rsidRPr="007B448B">
        <w:rPr>
          <w:rFonts w:ascii="Times New Roman" w:hAnsi="Times New Roman" w:cs="Times New Roman"/>
          <w:b/>
          <w:bCs/>
          <w:sz w:val="24"/>
          <w:szCs w:val="24"/>
        </w:rPr>
        <w:t>Purpose of the Research Project:</w:t>
      </w:r>
      <w:r w:rsidR="00DC74DF" w:rsidRPr="007B448B">
        <w:rPr>
          <w:rFonts w:ascii="Times New Roman" w:hAnsi="Times New Roman" w:cs="Times New Roman"/>
          <w:b/>
          <w:bCs/>
          <w:sz w:val="24"/>
          <w:szCs w:val="24"/>
        </w:rPr>
        <w:t xml:space="preserve"> </w:t>
      </w:r>
      <w:r w:rsidRPr="007B448B">
        <w:rPr>
          <w:rFonts w:ascii="Times New Roman" w:eastAsia="Times New Roman" w:hAnsi="Times New Roman" w:cs="Times New Roman"/>
          <w:sz w:val="24"/>
          <w:szCs w:val="24"/>
        </w:rPr>
        <w:t>t</w:t>
      </w:r>
      <w:r w:rsidRPr="007B448B">
        <w:rPr>
          <w:rFonts w:ascii="Times New Roman" w:hAnsi="Times New Roman" w:cs="Times New Roman"/>
          <w:sz w:val="24"/>
          <w:szCs w:val="24"/>
        </w:rPr>
        <w:t xml:space="preserve">he purpose of this study is to </w:t>
      </w:r>
      <w:r w:rsidRPr="007B448B">
        <w:rPr>
          <w:rFonts w:ascii="Times New Roman" w:eastAsia="Times New Roman" w:hAnsi="Times New Roman" w:cs="Times New Roman"/>
          <w:sz w:val="24"/>
          <w:szCs w:val="24"/>
        </w:rPr>
        <w:t xml:space="preserve">evaluate the performance of methods for diagnosis of intestinal parasitosis </w:t>
      </w:r>
      <w:r w:rsidRPr="007B448B">
        <w:rPr>
          <w:rFonts w:ascii="Times New Roman" w:hAnsi="Times New Roman" w:cs="Times New Roman"/>
          <w:sz w:val="24"/>
          <w:szCs w:val="24"/>
        </w:rPr>
        <w:t xml:space="preserve">(sensitivity and specificity), and </w:t>
      </w:r>
      <w:r w:rsidRPr="007B448B">
        <w:rPr>
          <w:rFonts w:ascii="Times New Roman" w:eastAsia="Times New Roman" w:hAnsi="Times New Roman" w:cs="Times New Roman"/>
          <w:spacing w:val="15"/>
          <w:sz w:val="24"/>
          <w:szCs w:val="24"/>
        </w:rPr>
        <w:t xml:space="preserve">findings of the study will be helpful to laboratory technicians and researchers to introduce alternative </w:t>
      </w:r>
      <w:r w:rsidRPr="007B448B">
        <w:rPr>
          <w:rFonts w:ascii="Times New Roman" w:eastAsia="Times New Roman" w:hAnsi="Times New Roman" w:cs="Times New Roman"/>
          <w:sz w:val="24"/>
          <w:szCs w:val="24"/>
        </w:rPr>
        <w:t>method for diagnosis of intestinal parasites in laboratories in addition to wet mount preparation</w:t>
      </w:r>
      <w:r w:rsidRPr="007B448B">
        <w:rPr>
          <w:rFonts w:ascii="Times New Roman" w:eastAsia="Times New Roman" w:hAnsi="Times New Roman" w:cs="Times New Roman"/>
          <w:spacing w:val="15"/>
          <w:sz w:val="24"/>
          <w:szCs w:val="24"/>
        </w:rPr>
        <w:t xml:space="preserve">. Also </w:t>
      </w:r>
      <w:r w:rsidRPr="007B448B">
        <w:rPr>
          <w:rFonts w:ascii="Times New Roman" w:hAnsi="Times New Roman" w:cs="Times New Roman"/>
          <w:sz w:val="24"/>
          <w:szCs w:val="24"/>
        </w:rPr>
        <w:t xml:space="preserve">in line with the findings, </w:t>
      </w:r>
      <w:r w:rsidRPr="007B448B">
        <w:rPr>
          <w:rFonts w:ascii="Times New Roman" w:eastAsia="Times New Roman" w:hAnsi="Times New Roman" w:cs="Times New Roman"/>
          <w:spacing w:val="15"/>
          <w:sz w:val="24"/>
          <w:szCs w:val="24"/>
        </w:rPr>
        <w:t xml:space="preserve">it will open a way for more </w:t>
      </w:r>
      <w:r w:rsidRPr="007B448B">
        <w:rPr>
          <w:rFonts w:ascii="Times New Roman" w:eastAsia="Times New Roman" w:hAnsi="Times New Roman" w:cs="Times New Roman"/>
          <w:sz w:val="24"/>
          <w:szCs w:val="24"/>
        </w:rPr>
        <w:t>researches which aim at improving the patient’s diagnosis as a base line data for future studies</w:t>
      </w:r>
      <w:r w:rsidRPr="007B448B">
        <w:rPr>
          <w:rFonts w:ascii="Times New Roman" w:hAnsi="Times New Roman" w:cs="Times New Roman"/>
          <w:sz w:val="24"/>
          <w:szCs w:val="24"/>
        </w:rPr>
        <w:t>.</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bCs/>
          <w:sz w:val="24"/>
          <w:szCs w:val="24"/>
        </w:rPr>
        <w:t xml:space="preserve">Procedure: </w:t>
      </w:r>
      <w:r w:rsidRPr="007B448B">
        <w:rPr>
          <w:rFonts w:ascii="Times New Roman" w:hAnsi="Times New Roman" w:cs="Times New Roman"/>
          <w:sz w:val="24"/>
          <w:szCs w:val="24"/>
        </w:rPr>
        <w:t xml:space="preserve">- performance evaluation of wet mount, </w:t>
      </w:r>
      <w:r w:rsidR="004C4EF6" w:rsidRPr="007B448B">
        <w:rPr>
          <w:rFonts w:ascii="Times New Roman" w:hAnsi="Times New Roman" w:cs="Times New Roman"/>
          <w:sz w:val="24"/>
          <w:szCs w:val="24"/>
        </w:rPr>
        <w:t>Baermann, M</w:t>
      </w:r>
      <w:r w:rsidRPr="007B448B">
        <w:rPr>
          <w:rFonts w:ascii="Times New Roman" w:hAnsi="Times New Roman" w:cs="Times New Roman"/>
          <w:sz w:val="24"/>
          <w:szCs w:val="24"/>
        </w:rPr>
        <w:t xml:space="preserve">odified </w:t>
      </w:r>
      <w:r w:rsidR="004C4EF6" w:rsidRPr="007B448B">
        <w:rPr>
          <w:rFonts w:ascii="Times New Roman" w:hAnsi="Times New Roman" w:cs="Times New Roman"/>
          <w:sz w:val="24"/>
          <w:szCs w:val="24"/>
        </w:rPr>
        <w:t>Baermann</w:t>
      </w:r>
      <w:r w:rsidRPr="007B448B">
        <w:rPr>
          <w:rFonts w:ascii="Times New Roman" w:hAnsi="Times New Roman" w:cs="Times New Roman"/>
          <w:sz w:val="24"/>
          <w:szCs w:val="24"/>
        </w:rPr>
        <w:t xml:space="preserve"> and Ritchie’s methods for diagnosis of intestinal parasites </w:t>
      </w:r>
      <w:r w:rsidRPr="007B448B">
        <w:rPr>
          <w:rFonts w:ascii="Times New Roman" w:hAnsi="Times New Roman" w:cs="Times New Roman"/>
          <w:bCs/>
          <w:sz w:val="24"/>
          <w:szCs w:val="24"/>
        </w:rPr>
        <w:t>will be done.</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sz w:val="24"/>
          <w:szCs w:val="24"/>
        </w:rPr>
        <w:t>Risk associated with the study</w:t>
      </w:r>
      <w:r w:rsidRPr="007B448B">
        <w:rPr>
          <w:rFonts w:ascii="Times New Roman" w:hAnsi="Times New Roman" w:cs="Times New Roman"/>
          <w:bCs/>
          <w:sz w:val="24"/>
          <w:szCs w:val="24"/>
        </w:rPr>
        <w:t>:</w:t>
      </w:r>
      <w:r w:rsidRPr="007B448B">
        <w:rPr>
          <w:rFonts w:ascii="Times New Roman" w:hAnsi="Times New Roman" w:cs="Times New Roman"/>
          <w:sz w:val="24"/>
          <w:szCs w:val="24"/>
        </w:rPr>
        <w:t xml:space="preserve"> You will not be at any physical or psychological risk and no damage resulting from the research procedures simply you will give stool sample</w:t>
      </w:r>
      <w:r w:rsidRPr="007B448B">
        <w:rPr>
          <w:rFonts w:ascii="Times New Roman" w:hAnsi="Times New Roman" w:cs="Times New Roman"/>
          <w:b/>
          <w:bCs/>
          <w:sz w:val="24"/>
          <w:szCs w:val="24"/>
        </w:rPr>
        <w:t>.</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bCs/>
          <w:sz w:val="24"/>
          <w:szCs w:val="24"/>
        </w:rPr>
        <w:t>Benefits of the study</w:t>
      </w:r>
      <w:r w:rsidRPr="007B448B">
        <w:rPr>
          <w:rFonts w:ascii="Times New Roman" w:hAnsi="Times New Roman" w:cs="Times New Roman"/>
          <w:b/>
          <w:sz w:val="24"/>
          <w:szCs w:val="24"/>
        </w:rPr>
        <w:t xml:space="preserve">:  </w:t>
      </w:r>
      <w:r w:rsidRPr="007B448B">
        <w:rPr>
          <w:rFonts w:ascii="Times New Roman" w:hAnsi="Times New Roman" w:cs="Times New Roman"/>
          <w:sz w:val="24"/>
          <w:szCs w:val="24"/>
        </w:rPr>
        <w:t>Based on the diagnosis result you will be treated accordingly. Moreover, this study will have a great value on preventive measures in hospitals and in the community. The results of this study have importance to treat the patients and to use as a baseline for effective treatment in the absences of laboratory investigation for empirical treatment of infections.</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sz w:val="24"/>
          <w:szCs w:val="24"/>
        </w:rPr>
        <w:t xml:space="preserve">Compensation for participation:  </w:t>
      </w:r>
      <w:r w:rsidRPr="007B448B">
        <w:rPr>
          <w:rFonts w:ascii="Times New Roman" w:hAnsi="Times New Roman" w:cs="Times New Roman"/>
          <w:sz w:val="24"/>
          <w:szCs w:val="24"/>
        </w:rPr>
        <w:t>You will not receive any payment for your participation in this research study.</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bCs/>
          <w:sz w:val="24"/>
          <w:szCs w:val="24"/>
        </w:rPr>
        <w:t>Confidentiality</w:t>
      </w:r>
      <w:r w:rsidRPr="007B448B">
        <w:rPr>
          <w:rFonts w:ascii="Times New Roman" w:hAnsi="Times New Roman" w:cs="Times New Roman"/>
          <w:b/>
          <w:sz w:val="24"/>
          <w:szCs w:val="24"/>
        </w:rPr>
        <w:t xml:space="preserve"> of your information-</w:t>
      </w:r>
      <w:r w:rsidR="00C73812" w:rsidRPr="007B448B">
        <w:rPr>
          <w:rFonts w:ascii="Times New Roman" w:hAnsi="Times New Roman" w:cs="Times New Roman"/>
          <w:sz w:val="24"/>
          <w:szCs w:val="24"/>
        </w:rPr>
        <w:t xml:space="preserve"> All </w:t>
      </w:r>
      <w:r w:rsidRPr="007B448B">
        <w:rPr>
          <w:rFonts w:ascii="Times New Roman" w:hAnsi="Times New Roman" w:cs="Times New Roman"/>
          <w:sz w:val="24"/>
          <w:szCs w:val="24"/>
        </w:rPr>
        <w:t xml:space="preserve">information gathered from the study participant will remain confidential. Your participation in this study is strictly </w:t>
      </w:r>
      <w:r w:rsidRPr="007B448B">
        <w:rPr>
          <w:rFonts w:ascii="Times New Roman" w:hAnsi="Times New Roman" w:cs="Times New Roman"/>
          <w:sz w:val="24"/>
          <w:szCs w:val="24"/>
        </w:rPr>
        <w:lastRenderedPageBreak/>
        <w:t>anonymous. Personal information will be treated confidentially and under no circumstances will it be transmitted to any person or organization. The results of this study will be evaluated and summarized, and a feedback of the results to the study participants will be given by principal investigator.</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bCs/>
          <w:sz w:val="24"/>
          <w:szCs w:val="24"/>
        </w:rPr>
        <w:t xml:space="preserve">Right to Refusal or Withdraw:  </w:t>
      </w:r>
      <w:r w:rsidRPr="007B448B">
        <w:rPr>
          <w:rFonts w:ascii="Times New Roman" w:hAnsi="Times New Roman" w:cs="Times New Roman"/>
          <w:sz w:val="24"/>
          <w:szCs w:val="24"/>
        </w:rPr>
        <w:t>Your participation in the study is absolutely voluntary; you have full right to refuse from participating in this research. You can refuse to give sample and not to respond any or all the questionnaires and this will not affect you on using any kind of services from the hospital.</w:t>
      </w:r>
    </w:p>
    <w:p w:rsidR="00AC72AB" w:rsidRPr="007B448B" w:rsidRDefault="00AC72AB" w:rsidP="004E70C4">
      <w:pPr>
        <w:pStyle w:val="ListParagraph"/>
        <w:numPr>
          <w:ilvl w:val="0"/>
          <w:numId w:val="11"/>
        </w:numPr>
        <w:tabs>
          <w:tab w:val="left" w:pos="3600"/>
        </w:tabs>
        <w:autoSpaceDE w:val="0"/>
        <w:autoSpaceDN w:val="0"/>
        <w:adjustRightInd w:val="0"/>
        <w:spacing w:after="0" w:line="360" w:lineRule="auto"/>
        <w:jc w:val="both"/>
        <w:rPr>
          <w:rFonts w:ascii="Times New Roman" w:hAnsi="Times New Roman" w:cs="Times New Roman"/>
          <w:bCs/>
          <w:sz w:val="24"/>
          <w:szCs w:val="24"/>
        </w:rPr>
      </w:pPr>
      <w:r w:rsidRPr="007B448B">
        <w:rPr>
          <w:rFonts w:ascii="Times New Roman" w:hAnsi="Times New Roman" w:cs="Times New Roman"/>
          <w:b/>
          <w:bCs/>
        </w:rPr>
        <w:t xml:space="preserve">Person to Contacts:  </w:t>
      </w:r>
      <w:r w:rsidRPr="007B448B">
        <w:rPr>
          <w:rFonts w:ascii="Times New Roman" w:hAnsi="Times New Roman" w:cs="Times New Roman"/>
        </w:rPr>
        <w:t>This research project will be reviewed and approved by Ethical review committee Bahir Dar University of college of health science department of medical laboratory sciences, Bahir Dar. If you want to know more information, you can contact and you may ask at any time. With this address</w:t>
      </w:r>
    </w:p>
    <w:p w:rsidR="00AC72AB" w:rsidRPr="007B448B" w:rsidRDefault="00E35C81" w:rsidP="004E70C4">
      <w:pPr>
        <w:pStyle w:val="Default"/>
        <w:tabs>
          <w:tab w:val="left" w:pos="3600"/>
        </w:tabs>
        <w:spacing w:line="360" w:lineRule="auto"/>
        <w:jc w:val="both"/>
        <w:rPr>
          <w:rFonts w:ascii="Times New Roman" w:hAnsi="Times New Roman" w:cs="Times New Roman"/>
          <w:color w:val="auto"/>
        </w:rPr>
      </w:pPr>
      <w:hyperlink r:id="rId39" w:history="1">
        <w:r w:rsidR="00AC72AB" w:rsidRPr="007B448B">
          <w:rPr>
            <w:rStyle w:val="Hyperlink"/>
            <w:rFonts w:ascii="Times New Roman" w:hAnsi="Times New Roman" w:cs="Times New Roman"/>
            <w:color w:val="auto"/>
          </w:rPr>
          <w:t>birtukanbay@gimail.com</w:t>
        </w:r>
      </w:hyperlink>
    </w:p>
    <w:p w:rsidR="00AC72AB" w:rsidRPr="007B448B" w:rsidRDefault="00AC72AB" w:rsidP="004E70C4">
      <w:pPr>
        <w:pStyle w:val="Default"/>
        <w:tabs>
          <w:tab w:val="left" w:pos="3600"/>
        </w:tabs>
        <w:spacing w:line="360" w:lineRule="auto"/>
        <w:jc w:val="both"/>
        <w:rPr>
          <w:rFonts w:ascii="Times New Roman" w:hAnsi="Times New Roman" w:cs="Times New Roman"/>
          <w:color w:val="auto"/>
        </w:rPr>
      </w:pPr>
      <w:r w:rsidRPr="007B448B">
        <w:rPr>
          <w:rFonts w:ascii="Times New Roman" w:hAnsi="Times New Roman" w:cs="Times New Roman"/>
          <w:color w:val="auto"/>
        </w:rPr>
        <w:t xml:space="preserve">Mobile phone: </w:t>
      </w:r>
      <w:r w:rsidR="00B0131E" w:rsidRPr="007B448B">
        <w:rPr>
          <w:rFonts w:ascii="Times New Roman" w:hAnsi="Times New Roman" w:cs="Times New Roman"/>
          <w:color w:val="auto"/>
        </w:rPr>
        <w:t>- +</w:t>
      </w:r>
      <w:r w:rsidRPr="007B448B">
        <w:rPr>
          <w:rFonts w:ascii="Times New Roman" w:hAnsi="Times New Roman" w:cs="Times New Roman"/>
          <w:color w:val="auto"/>
        </w:rPr>
        <w:t>251918706775</w:t>
      </w:r>
    </w:p>
    <w:p w:rsidR="00AC72AB" w:rsidRPr="007B448B" w:rsidRDefault="00AC72AB"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spacing w:line="360" w:lineRule="auto"/>
        <w:jc w:val="both"/>
        <w:rPr>
          <w:rFonts w:ascii="Times New Roman" w:hAnsi="Times New Roman" w:cs="Times New Roman"/>
          <w:b/>
          <w:sz w:val="24"/>
          <w:szCs w:val="24"/>
        </w:rPr>
      </w:pPr>
    </w:p>
    <w:p w:rsidR="00FB06A0" w:rsidRPr="007B448B" w:rsidRDefault="00FB06A0" w:rsidP="004E70C4">
      <w:pPr>
        <w:spacing w:line="360" w:lineRule="auto"/>
        <w:jc w:val="both"/>
        <w:rPr>
          <w:rFonts w:ascii="Times New Roman" w:hAnsi="Times New Roman" w:cs="Times New Roman"/>
          <w:b/>
          <w:sz w:val="24"/>
          <w:szCs w:val="24"/>
        </w:rPr>
      </w:pPr>
    </w:p>
    <w:p w:rsidR="00C208F2" w:rsidRPr="007B448B" w:rsidRDefault="00C208F2" w:rsidP="004E70C4">
      <w:pPr>
        <w:spacing w:line="360" w:lineRule="auto"/>
        <w:jc w:val="both"/>
        <w:rPr>
          <w:rFonts w:ascii="Times New Roman" w:hAnsi="Times New Roman" w:cs="Times New Roman"/>
          <w:b/>
          <w:sz w:val="24"/>
          <w:szCs w:val="24"/>
        </w:rPr>
      </w:pPr>
    </w:p>
    <w:p w:rsidR="00B0131E" w:rsidRPr="007B448B" w:rsidRDefault="00B0131E" w:rsidP="004E70C4">
      <w:pPr>
        <w:spacing w:line="360" w:lineRule="auto"/>
        <w:jc w:val="both"/>
        <w:rPr>
          <w:rFonts w:ascii="Times New Roman" w:hAnsi="Times New Roman" w:cs="Times New Roman"/>
          <w:b/>
          <w:sz w:val="24"/>
          <w:szCs w:val="24"/>
        </w:rPr>
      </w:pPr>
    </w:p>
    <w:p w:rsidR="00391FA7" w:rsidRPr="007B448B" w:rsidRDefault="00391FA7" w:rsidP="004E70C4">
      <w:pPr>
        <w:spacing w:after="0" w:line="360" w:lineRule="auto"/>
        <w:jc w:val="both"/>
        <w:rPr>
          <w:rFonts w:ascii="Times New Roman" w:hAnsi="Times New Roman" w:cs="Times New Roman"/>
          <w:b/>
          <w:sz w:val="24"/>
          <w:szCs w:val="24"/>
        </w:rPr>
      </w:pPr>
      <w:bookmarkStart w:id="130" w:name="_Toc505442443"/>
      <w:r w:rsidRPr="007B448B">
        <w:rPr>
          <w:rFonts w:ascii="Ebrima" w:hAnsi="Ebrima" w:cs="Ebrima"/>
          <w:b/>
          <w:sz w:val="24"/>
          <w:szCs w:val="24"/>
        </w:rPr>
        <w:lastRenderedPageBreak/>
        <w:t>የጥናቱ</w:t>
      </w:r>
      <w:r w:rsidR="003E0604">
        <w:rPr>
          <w:rFonts w:ascii="Ebrima" w:hAnsi="Ebrima" w:cs="Ebrima"/>
          <w:b/>
          <w:sz w:val="24"/>
          <w:szCs w:val="24"/>
        </w:rPr>
        <w:t xml:space="preserve"> </w:t>
      </w:r>
      <w:r w:rsidRPr="007B448B">
        <w:rPr>
          <w:rFonts w:ascii="Ebrima" w:hAnsi="Ebrima" w:cs="Ebrima"/>
          <w:b/>
          <w:sz w:val="24"/>
          <w:szCs w:val="24"/>
        </w:rPr>
        <w:t>ማ</w:t>
      </w:r>
      <w:r w:rsidR="003E0604">
        <w:rPr>
          <w:rFonts w:ascii="Ebrima" w:hAnsi="Ebrima" w:cs="Ebrima"/>
          <w:b/>
          <w:sz w:val="24"/>
          <w:szCs w:val="24"/>
        </w:rPr>
        <w:t xml:space="preserve"> </w:t>
      </w:r>
      <w:r w:rsidRPr="007B448B">
        <w:rPr>
          <w:rFonts w:ascii="Ebrima" w:hAnsi="Ebrima" w:cs="Ebrima"/>
          <w:b/>
          <w:sz w:val="24"/>
          <w:szCs w:val="24"/>
        </w:rPr>
        <w:t>ብራሪያ</w:t>
      </w:r>
    </w:p>
    <w:p w:rsidR="00391FA7" w:rsidRPr="007B448B" w:rsidRDefault="00391FA7" w:rsidP="004E70C4">
      <w:pPr>
        <w:pStyle w:val="Heading2"/>
        <w:spacing w:after="240" w:line="360" w:lineRule="auto"/>
        <w:rPr>
          <w:rFonts w:ascii="Times New Roman" w:hAnsi="Times New Roman" w:cs="Times New Roman"/>
          <w:b/>
          <w:color w:val="auto"/>
        </w:rPr>
      </w:pPr>
      <w:bookmarkStart w:id="131" w:name="_Toc528354175"/>
      <w:r w:rsidRPr="007B448B">
        <w:rPr>
          <w:rFonts w:ascii="Times New Roman" w:hAnsi="Times New Roman" w:cs="Times New Roman"/>
          <w:b/>
          <w:color w:val="auto"/>
        </w:rPr>
        <w:t>AnnexII Information sheet Amharic Version</w:t>
      </w:r>
      <w:bookmarkEnd w:id="130"/>
      <w:bookmarkEnd w:id="131"/>
    </w:p>
    <w:p w:rsidR="00391FA7" w:rsidRPr="007B448B" w:rsidRDefault="00391FA7" w:rsidP="004E70C4">
      <w:pPr>
        <w:spacing w:line="360" w:lineRule="auto"/>
        <w:jc w:val="both"/>
        <w:rPr>
          <w:rFonts w:ascii="Times New Roman" w:hAnsi="Times New Roman" w:cs="Times New Roman"/>
          <w:b/>
          <w:sz w:val="24"/>
          <w:szCs w:val="24"/>
        </w:rPr>
      </w:pPr>
      <w:r w:rsidRPr="007B448B">
        <w:rPr>
          <w:rFonts w:ascii="Ebrima" w:hAnsi="Ebrima" w:cs="Ebrima"/>
          <w:b/>
          <w:sz w:val="24"/>
          <w:szCs w:val="24"/>
        </w:rPr>
        <w:t>የጥ</w:t>
      </w:r>
      <w:r w:rsidR="0061000E">
        <w:rPr>
          <w:rFonts w:ascii="Ebrima" w:hAnsi="Ebrima" w:cs="Ebrima"/>
          <w:b/>
          <w:sz w:val="24"/>
          <w:szCs w:val="24"/>
        </w:rPr>
        <w:t xml:space="preserve"> </w:t>
      </w:r>
      <w:r w:rsidRPr="007B448B">
        <w:rPr>
          <w:rFonts w:ascii="Ebrima" w:hAnsi="Ebrima" w:cs="Ebrima"/>
          <w:b/>
          <w:sz w:val="24"/>
          <w:szCs w:val="24"/>
        </w:rPr>
        <w:t>ናቱ</w:t>
      </w:r>
      <w:r w:rsidR="003E0604">
        <w:rPr>
          <w:rFonts w:ascii="Ebrima" w:hAnsi="Ebrima" w:cs="Ebrima"/>
          <w:b/>
          <w:sz w:val="24"/>
          <w:szCs w:val="24"/>
        </w:rPr>
        <w:t xml:space="preserve"> </w:t>
      </w:r>
      <w:r w:rsidRPr="007B448B">
        <w:rPr>
          <w:rFonts w:ascii="Ebrima" w:hAnsi="Ebrima" w:cs="Ebrima"/>
          <w:b/>
          <w:sz w:val="24"/>
          <w:szCs w:val="24"/>
        </w:rPr>
        <w:t>ር</w:t>
      </w:r>
      <w:r w:rsidRPr="007B448B">
        <w:rPr>
          <w:rFonts w:ascii="Ebrima" w:eastAsia="MingLiU" w:hAnsi="Ebrima" w:cs="Ebrima"/>
          <w:b/>
          <w:sz w:val="24"/>
          <w:szCs w:val="24"/>
        </w:rPr>
        <w:t>እስ፡</w:t>
      </w:r>
      <w:r w:rsidR="003E0604">
        <w:rPr>
          <w:rFonts w:ascii="Ebrima" w:eastAsia="MingLiU" w:hAnsi="Ebrima" w:cs="Ebrima"/>
          <w:b/>
          <w:sz w:val="24"/>
          <w:szCs w:val="24"/>
        </w:rPr>
        <w:t xml:space="preserve"> </w:t>
      </w:r>
      <w:r w:rsidRPr="007B448B">
        <w:rPr>
          <w:rFonts w:ascii="Ebrima" w:eastAsia="MingLiU" w:hAnsi="Ebrima" w:cs="Ebrima"/>
          <w:sz w:val="24"/>
          <w:szCs w:val="24"/>
        </w:rPr>
        <w:t>በባህር</w:t>
      </w:r>
      <w:r w:rsidR="003E0604">
        <w:rPr>
          <w:rFonts w:ascii="Ebrima" w:eastAsia="MingLiU" w:hAnsi="Ebrima" w:cs="Ebrima"/>
          <w:sz w:val="24"/>
          <w:szCs w:val="24"/>
        </w:rPr>
        <w:t xml:space="preserve"> </w:t>
      </w:r>
      <w:r w:rsidRPr="007B448B">
        <w:rPr>
          <w:rFonts w:ascii="Ebrima" w:eastAsia="MingLiU" w:hAnsi="Ebrima" w:cs="Ebrima"/>
          <w:sz w:val="24"/>
          <w:szCs w:val="24"/>
        </w:rPr>
        <w:t>ዳር</w:t>
      </w:r>
      <w:r w:rsidR="003E0604">
        <w:rPr>
          <w:rFonts w:ascii="Ebrima" w:eastAsia="MingLiU" w:hAnsi="Ebrima" w:cs="Ebrima"/>
          <w:sz w:val="24"/>
          <w:szCs w:val="24"/>
        </w:rPr>
        <w:t xml:space="preserve"> </w:t>
      </w:r>
      <w:r w:rsidRPr="007B448B">
        <w:rPr>
          <w:rFonts w:ascii="Ebrima" w:eastAsia="MingLiU" w:hAnsi="Ebrima" w:cs="Ebrima"/>
          <w:sz w:val="24"/>
          <w:szCs w:val="24"/>
        </w:rPr>
        <w:t>ዙሪያ</w:t>
      </w:r>
      <w:r w:rsidR="003E0604">
        <w:rPr>
          <w:rFonts w:ascii="Ebrima" w:eastAsia="MingLiU" w:hAnsi="Ebrima" w:cs="Ebrima"/>
          <w:sz w:val="24"/>
          <w:szCs w:val="24"/>
        </w:rPr>
        <w:t xml:space="preserve"> </w:t>
      </w:r>
      <w:r w:rsidRPr="007B448B">
        <w:rPr>
          <w:rFonts w:ascii="Ebrima" w:eastAsia="MingLiU" w:hAnsi="Ebrima" w:cs="Ebrima"/>
          <w:sz w:val="24"/>
          <w:szCs w:val="24"/>
        </w:rPr>
        <w:t>ልዩ</w:t>
      </w:r>
      <w:r w:rsidR="003E0604">
        <w:rPr>
          <w:rFonts w:ascii="Ebrima" w:eastAsia="MingLiU" w:hAnsi="Ebrima" w:cs="Ebrima"/>
          <w:sz w:val="24"/>
          <w:szCs w:val="24"/>
        </w:rPr>
        <w:t xml:space="preserve"> </w:t>
      </w:r>
      <w:r w:rsidRPr="007B448B">
        <w:rPr>
          <w:rFonts w:ascii="Ebrima" w:eastAsia="MingLiU" w:hAnsi="Ebrima" w:cs="Ebrima"/>
          <w:sz w:val="24"/>
          <w:szCs w:val="24"/>
        </w:rPr>
        <w:t>ዞን</w:t>
      </w:r>
      <w:r w:rsidR="003E0604">
        <w:rPr>
          <w:rFonts w:ascii="Ebrima" w:eastAsia="MingLiU" w:hAnsi="Ebrima" w:cs="Ebrima"/>
          <w:sz w:val="24"/>
          <w:szCs w:val="24"/>
        </w:rPr>
        <w:t xml:space="preserve"> </w:t>
      </w:r>
      <w:r w:rsidRPr="007B448B">
        <w:rPr>
          <w:rFonts w:ascii="Ebrima" w:eastAsia="MingLiU" w:hAnsi="Ebrima" w:cs="Ebrima"/>
          <w:sz w:val="24"/>
          <w:szCs w:val="24"/>
        </w:rPr>
        <w:t>የመ</w:t>
      </w:r>
      <w:r w:rsidR="003E0604">
        <w:rPr>
          <w:rFonts w:ascii="Ebrima" w:eastAsia="MingLiU" w:hAnsi="Ebrima" w:cs="Ebrima"/>
          <w:sz w:val="24"/>
          <w:szCs w:val="24"/>
        </w:rPr>
        <w:t xml:space="preserve"> </w:t>
      </w:r>
      <w:r w:rsidRPr="007B448B">
        <w:rPr>
          <w:rFonts w:ascii="Ebrima" w:eastAsia="MingLiU" w:hAnsi="Ebrima" w:cs="Ebrima"/>
          <w:sz w:val="24"/>
          <w:szCs w:val="24"/>
        </w:rPr>
        <w:t>ጀመ</w:t>
      </w:r>
      <w:r w:rsidR="003E0604">
        <w:rPr>
          <w:rFonts w:ascii="Ebrima" w:eastAsia="MingLiU" w:hAnsi="Ebrima" w:cs="Ebrima"/>
          <w:sz w:val="24"/>
          <w:szCs w:val="24"/>
        </w:rPr>
        <w:t xml:space="preserve"> </w:t>
      </w:r>
      <w:r w:rsidRPr="007B448B">
        <w:rPr>
          <w:rFonts w:ascii="Ebrima" w:eastAsia="MingLiU" w:hAnsi="Ebrima" w:cs="Ebrima"/>
          <w:sz w:val="24"/>
          <w:szCs w:val="24"/>
        </w:rPr>
        <w:t>ሪያ</w:t>
      </w:r>
      <w:r w:rsidR="003E0604">
        <w:rPr>
          <w:rFonts w:ascii="Ebrima" w:eastAsia="MingLiU" w:hAnsi="Ebrima" w:cs="Ebrima"/>
          <w:sz w:val="24"/>
          <w:szCs w:val="24"/>
        </w:rPr>
        <w:t xml:space="preserve">  </w:t>
      </w:r>
      <w:r w:rsidRPr="007B448B">
        <w:rPr>
          <w:rFonts w:ascii="Ebrima" w:eastAsia="MingLiU" w:hAnsi="Ebrima" w:cs="Ebrima"/>
          <w:sz w:val="24"/>
          <w:szCs w:val="24"/>
        </w:rPr>
        <w:t>ደረጃ</w:t>
      </w:r>
      <w:r w:rsidR="003E0604">
        <w:rPr>
          <w:rFonts w:ascii="Ebrima" w:eastAsia="MingLiU" w:hAnsi="Ebrima" w:cs="Ebrima"/>
          <w:sz w:val="24"/>
          <w:szCs w:val="24"/>
        </w:rPr>
        <w:t xml:space="preserve"> </w:t>
      </w:r>
      <w:r w:rsidRPr="007B448B">
        <w:rPr>
          <w:rFonts w:ascii="Ebrima" w:eastAsia="MingLiU" w:hAnsi="Ebrima" w:cs="Ebrima"/>
          <w:sz w:val="24"/>
          <w:szCs w:val="24"/>
        </w:rPr>
        <w:t>ት</w:t>
      </w:r>
      <w:r w:rsidRPr="007B448B">
        <w:rPr>
          <w:rFonts w:ascii="Times New Roman" w:eastAsia="MingLiU" w:hAnsi="Times New Roman" w:cs="Times New Roman"/>
          <w:sz w:val="24"/>
          <w:szCs w:val="24"/>
        </w:rPr>
        <w:t>/</w:t>
      </w:r>
      <w:r w:rsidRPr="007B448B">
        <w:rPr>
          <w:rFonts w:ascii="Ebrima" w:eastAsia="MingLiU" w:hAnsi="Ebrima" w:cs="Ebrima"/>
          <w:sz w:val="24"/>
          <w:szCs w:val="24"/>
        </w:rPr>
        <w:t>ቤ</w:t>
      </w:r>
      <w:r w:rsidR="003E0604">
        <w:rPr>
          <w:rFonts w:ascii="Ebrima" w:eastAsia="MingLiU" w:hAnsi="Ebrima" w:cs="Ebrima"/>
          <w:sz w:val="24"/>
          <w:szCs w:val="24"/>
        </w:rPr>
        <w:t xml:space="preserve"> </w:t>
      </w:r>
      <w:r w:rsidRPr="007B448B">
        <w:rPr>
          <w:rFonts w:ascii="Ebrima" w:eastAsia="MingLiU" w:hAnsi="Ebrima" w:cs="Ebrima"/>
          <w:sz w:val="24"/>
          <w:szCs w:val="24"/>
        </w:rPr>
        <w:t>ቶች</w:t>
      </w:r>
      <w:r w:rsidR="003E0604">
        <w:rPr>
          <w:rFonts w:ascii="Ebrima" w:eastAsia="MingLiU" w:hAnsi="Ebrima" w:cs="Ebrima"/>
          <w:sz w:val="24"/>
          <w:szCs w:val="24"/>
        </w:rPr>
        <w:t xml:space="preserve">  </w:t>
      </w:r>
      <w:r w:rsidRPr="007B448B">
        <w:rPr>
          <w:rFonts w:ascii="Ebrima" w:eastAsia="MingLiU" w:hAnsi="Ebrima" w:cs="Ebrima"/>
          <w:sz w:val="24"/>
          <w:szCs w:val="24"/>
        </w:rPr>
        <w:t>በሚ</w:t>
      </w:r>
      <w:r w:rsidR="003E0604">
        <w:rPr>
          <w:rFonts w:ascii="Ebrima" w:eastAsia="MingLiU" w:hAnsi="Ebrima" w:cs="Ebrima"/>
          <w:sz w:val="24"/>
          <w:szCs w:val="24"/>
        </w:rPr>
        <w:t xml:space="preserve">  </w:t>
      </w:r>
      <w:r w:rsidRPr="007B448B">
        <w:rPr>
          <w:rFonts w:ascii="Ebrima" w:eastAsia="MingLiU" w:hAnsi="Ebrima" w:cs="Ebrima"/>
          <w:sz w:val="24"/>
          <w:szCs w:val="24"/>
        </w:rPr>
        <w:t>ማ</w:t>
      </w:r>
      <w:r w:rsidR="003E0604">
        <w:rPr>
          <w:rFonts w:ascii="Ebrima" w:eastAsia="MingLiU" w:hAnsi="Ebrima" w:cs="Ebrima"/>
          <w:sz w:val="24"/>
          <w:szCs w:val="24"/>
        </w:rPr>
        <w:t xml:space="preserve"> </w:t>
      </w:r>
      <w:r w:rsidRPr="007B448B">
        <w:rPr>
          <w:rFonts w:ascii="Ebrima" w:eastAsia="MingLiU" w:hAnsi="Ebrima" w:cs="Ebrima"/>
          <w:sz w:val="24"/>
          <w:szCs w:val="24"/>
        </w:rPr>
        <w:t>ሩ</w:t>
      </w:r>
      <w:r w:rsidR="003E0604">
        <w:rPr>
          <w:rFonts w:ascii="Ebrima" w:eastAsia="MingLiU" w:hAnsi="Ebrima" w:cs="Ebrima"/>
          <w:sz w:val="24"/>
          <w:szCs w:val="24"/>
        </w:rPr>
        <w:t xml:space="preserve">  </w:t>
      </w:r>
      <w:r w:rsidRPr="007B448B">
        <w:rPr>
          <w:rFonts w:ascii="Ebrima" w:eastAsia="MingLiU" w:hAnsi="Ebrima" w:cs="Ebrima"/>
          <w:sz w:val="24"/>
          <w:szCs w:val="24"/>
        </w:rPr>
        <w:t>ተማ</w:t>
      </w:r>
      <w:r w:rsidR="003E0604">
        <w:rPr>
          <w:rFonts w:ascii="Ebrima" w:eastAsia="MingLiU" w:hAnsi="Ebrima" w:cs="Ebrima"/>
          <w:sz w:val="24"/>
          <w:szCs w:val="24"/>
        </w:rPr>
        <w:t xml:space="preserve"> </w:t>
      </w:r>
      <w:r w:rsidRPr="007B448B">
        <w:rPr>
          <w:rFonts w:ascii="Ebrima" w:eastAsia="MingLiU" w:hAnsi="Ebrima" w:cs="Ebrima"/>
          <w:sz w:val="24"/>
          <w:szCs w:val="24"/>
        </w:rPr>
        <w:t>ሪዎ</w:t>
      </w:r>
      <w:r w:rsidR="003E0604">
        <w:rPr>
          <w:rFonts w:ascii="Ebrima" w:eastAsia="MingLiU" w:hAnsi="Ebrima" w:cs="Ebrima"/>
          <w:sz w:val="24"/>
          <w:szCs w:val="24"/>
        </w:rPr>
        <w:t xml:space="preserve"> </w:t>
      </w:r>
      <w:r w:rsidRPr="007B448B">
        <w:rPr>
          <w:rFonts w:ascii="Ebrima" w:eastAsia="MingLiU" w:hAnsi="Ebrima" w:cs="Ebrima"/>
          <w:sz w:val="24"/>
          <w:szCs w:val="24"/>
        </w:rPr>
        <w:t>ች</w:t>
      </w:r>
      <w:r w:rsidR="003E0604">
        <w:rPr>
          <w:rFonts w:ascii="Ebrima" w:eastAsia="MingLiU" w:hAnsi="Ebrima" w:cs="Ebrima"/>
          <w:sz w:val="24"/>
          <w:szCs w:val="24"/>
        </w:rPr>
        <w:t xml:space="preserve"> </w:t>
      </w:r>
      <w:r w:rsidRPr="007B448B">
        <w:rPr>
          <w:rFonts w:ascii="Ebrima" w:eastAsia="MingLiU" w:hAnsi="Ebrima" w:cs="Ebrima"/>
          <w:sz w:val="24"/>
          <w:szCs w:val="24"/>
        </w:rPr>
        <w:t>ላይ</w:t>
      </w:r>
      <w:r w:rsidR="003E0604">
        <w:rPr>
          <w:rFonts w:ascii="Ebrima" w:eastAsia="MingLiU" w:hAnsi="Ebrima" w:cs="Ebrima"/>
          <w:sz w:val="24"/>
          <w:szCs w:val="24"/>
        </w:rPr>
        <w:t xml:space="preserve"> </w:t>
      </w:r>
      <w:r w:rsidRPr="007B448B">
        <w:rPr>
          <w:rFonts w:ascii="Ebrima" w:eastAsia="MingLiU" w:hAnsi="Ebrima" w:cs="Ebrima"/>
          <w:sz w:val="24"/>
          <w:szCs w:val="24"/>
        </w:rPr>
        <w:t>የሆ</w:t>
      </w:r>
      <w:r w:rsidR="003E0604">
        <w:rPr>
          <w:rFonts w:ascii="Ebrima" w:eastAsia="MingLiU" w:hAnsi="Ebrima" w:cs="Ebrima"/>
          <w:sz w:val="24"/>
          <w:szCs w:val="24"/>
        </w:rPr>
        <w:t xml:space="preserve"> </w:t>
      </w:r>
      <w:r w:rsidRPr="007B448B">
        <w:rPr>
          <w:rFonts w:ascii="Ebrima" w:eastAsia="MingLiU" w:hAnsi="Ebrima" w:cs="Ebrima"/>
          <w:sz w:val="24"/>
          <w:szCs w:val="24"/>
        </w:rPr>
        <w:t>ድት</w:t>
      </w:r>
      <w:r w:rsidR="003E0604">
        <w:rPr>
          <w:rFonts w:ascii="Ebrima" w:eastAsia="MingLiU" w:hAnsi="Ebrima" w:cs="Ebrima"/>
          <w:sz w:val="24"/>
          <w:szCs w:val="24"/>
        </w:rPr>
        <w:t xml:space="preserve"> </w:t>
      </w:r>
      <w:r w:rsidRPr="007B448B">
        <w:rPr>
          <w:rFonts w:ascii="Ebrima" w:eastAsia="MingLiU" w:hAnsi="Ebrima" w:cs="Ebrima"/>
          <w:sz w:val="24"/>
          <w:szCs w:val="24"/>
        </w:rPr>
        <w:t>ላትልያ</w:t>
      </w:r>
      <w:r w:rsidR="003E0604">
        <w:rPr>
          <w:rFonts w:ascii="Ebrima" w:eastAsia="MingLiU" w:hAnsi="Ebrima" w:cs="Ebrima"/>
          <w:sz w:val="24"/>
          <w:szCs w:val="24"/>
        </w:rPr>
        <w:t xml:space="preserve"> </w:t>
      </w:r>
      <w:r w:rsidRPr="007B448B">
        <w:rPr>
          <w:rFonts w:ascii="Ebrima" w:eastAsia="MingLiU" w:hAnsi="Ebrima" w:cs="Ebrima"/>
          <w:sz w:val="24"/>
          <w:szCs w:val="24"/>
        </w:rPr>
        <w:t>ለው</w:t>
      </w:r>
      <w:r w:rsidR="003E0604">
        <w:rPr>
          <w:rFonts w:ascii="Ebrima" w:eastAsia="MingLiU" w:hAnsi="Ebrima" w:cs="Ebrima"/>
          <w:sz w:val="24"/>
          <w:szCs w:val="24"/>
        </w:rPr>
        <w:t xml:space="preserve"> </w:t>
      </w:r>
      <w:r w:rsidRPr="007B448B">
        <w:rPr>
          <w:rFonts w:ascii="Ebrima" w:eastAsia="MingLiU" w:hAnsi="Ebrima" w:cs="Ebrima"/>
          <w:sz w:val="24"/>
          <w:szCs w:val="24"/>
        </w:rPr>
        <w:t>ንመጠ</w:t>
      </w:r>
      <w:r w:rsidR="003E0604">
        <w:rPr>
          <w:rFonts w:ascii="Ebrima" w:eastAsia="MingLiU" w:hAnsi="Ebrima" w:cs="Ebrima"/>
          <w:sz w:val="24"/>
          <w:szCs w:val="24"/>
        </w:rPr>
        <w:t xml:space="preserve"> </w:t>
      </w:r>
      <w:r w:rsidRPr="007B448B">
        <w:rPr>
          <w:rFonts w:ascii="Ebrima" w:eastAsia="MingLiU" w:hAnsi="Ebrima" w:cs="Ebrima"/>
          <w:sz w:val="24"/>
          <w:szCs w:val="24"/>
        </w:rPr>
        <w:t>ንና</w:t>
      </w:r>
      <w:r w:rsidR="003E0604">
        <w:rPr>
          <w:rFonts w:ascii="Ebrima" w:eastAsia="MingLiU" w:hAnsi="Ebrima" w:cs="Ebrima"/>
          <w:sz w:val="24"/>
          <w:szCs w:val="24"/>
        </w:rPr>
        <w:t xml:space="preserve"> </w:t>
      </w:r>
      <w:r w:rsidRPr="007B448B">
        <w:rPr>
          <w:rFonts w:ascii="Ebrima" w:eastAsia="MingLiU" w:hAnsi="Ebrima" w:cs="Ebrima"/>
          <w:sz w:val="24"/>
          <w:szCs w:val="24"/>
        </w:rPr>
        <w:t>ለሆ</w:t>
      </w:r>
      <w:r w:rsidR="003E0604">
        <w:rPr>
          <w:rFonts w:ascii="Ebrima" w:eastAsia="MingLiU" w:hAnsi="Ebrima" w:cs="Ebrima"/>
          <w:sz w:val="24"/>
          <w:szCs w:val="24"/>
        </w:rPr>
        <w:t xml:space="preserve"> </w:t>
      </w:r>
      <w:r w:rsidRPr="007B448B">
        <w:rPr>
          <w:rFonts w:ascii="Ebrima" w:eastAsia="MingLiU" w:hAnsi="Ebrima" w:cs="Ebrima"/>
          <w:sz w:val="24"/>
          <w:szCs w:val="24"/>
        </w:rPr>
        <w:t>ድ</w:t>
      </w:r>
      <w:r w:rsidR="003E0604">
        <w:rPr>
          <w:rFonts w:ascii="Ebrima" w:eastAsia="MingLiU" w:hAnsi="Ebrima" w:cs="Ebrima"/>
          <w:sz w:val="24"/>
          <w:szCs w:val="24"/>
        </w:rPr>
        <w:t xml:space="preserve">  </w:t>
      </w:r>
      <w:r w:rsidRPr="007B448B">
        <w:rPr>
          <w:rFonts w:ascii="Ebrima" w:eastAsia="MingLiU" w:hAnsi="Ebrima" w:cs="Ebrima"/>
          <w:sz w:val="24"/>
          <w:szCs w:val="24"/>
        </w:rPr>
        <w:t>ትላትል</w:t>
      </w:r>
      <w:r w:rsidR="003E0604">
        <w:rPr>
          <w:rFonts w:ascii="Ebrima" w:eastAsia="MingLiU" w:hAnsi="Ebrima" w:cs="Ebrima"/>
          <w:sz w:val="24"/>
          <w:szCs w:val="24"/>
        </w:rPr>
        <w:t xml:space="preserve"> </w:t>
      </w:r>
      <w:r w:rsidRPr="007B448B">
        <w:rPr>
          <w:rFonts w:ascii="Ebrima" w:eastAsia="MingLiU" w:hAnsi="Ebrima" w:cs="Ebrima"/>
          <w:sz w:val="24"/>
          <w:szCs w:val="24"/>
        </w:rPr>
        <w:t>ም</w:t>
      </w:r>
      <w:r w:rsidR="003E0604">
        <w:rPr>
          <w:rFonts w:ascii="Ebrima" w:eastAsia="MingLiU" w:hAnsi="Ebrima" w:cs="Ebrima"/>
          <w:sz w:val="24"/>
          <w:szCs w:val="24"/>
        </w:rPr>
        <w:t xml:space="preserve"> </w:t>
      </w:r>
      <w:r w:rsidRPr="007B448B">
        <w:rPr>
          <w:rFonts w:ascii="Ebrima" w:eastAsia="MingLiU" w:hAnsi="Ebrima" w:cs="Ebrima"/>
          <w:sz w:val="24"/>
          <w:szCs w:val="24"/>
        </w:rPr>
        <w:t>ርመ</w:t>
      </w:r>
      <w:r w:rsidR="003E0604">
        <w:rPr>
          <w:rFonts w:ascii="Ebrima" w:eastAsia="MingLiU" w:hAnsi="Ebrima" w:cs="Ebrima"/>
          <w:sz w:val="24"/>
          <w:szCs w:val="24"/>
        </w:rPr>
        <w:t xml:space="preserve"> </w:t>
      </w:r>
      <w:r w:rsidRPr="007B448B">
        <w:rPr>
          <w:rFonts w:ascii="Ebrima" w:eastAsia="MingLiU" w:hAnsi="Ebrima" w:cs="Ebrima"/>
          <w:sz w:val="24"/>
          <w:szCs w:val="24"/>
        </w:rPr>
        <w:t>ራ</w:t>
      </w:r>
      <w:r w:rsidR="003E0604">
        <w:rPr>
          <w:rFonts w:ascii="Ebrima" w:eastAsia="MingLiU" w:hAnsi="Ebrima" w:cs="Ebrima"/>
          <w:sz w:val="24"/>
          <w:szCs w:val="24"/>
        </w:rPr>
        <w:t xml:space="preserve">  </w:t>
      </w:r>
      <w:r w:rsidRPr="007B448B">
        <w:rPr>
          <w:rFonts w:ascii="Ebrima" w:eastAsia="MingLiU" w:hAnsi="Ebrima" w:cs="Ebrima"/>
          <w:sz w:val="24"/>
          <w:szCs w:val="24"/>
        </w:rPr>
        <w:t>የሚ</w:t>
      </w:r>
      <w:r w:rsidR="003E0604">
        <w:rPr>
          <w:rFonts w:ascii="Ebrima" w:eastAsia="MingLiU" w:hAnsi="Ebrima" w:cs="Ebrima"/>
          <w:sz w:val="24"/>
          <w:szCs w:val="24"/>
        </w:rPr>
        <w:t xml:space="preserve"> </w:t>
      </w:r>
      <w:r w:rsidRPr="007B448B">
        <w:rPr>
          <w:rFonts w:ascii="Ebrima" w:eastAsia="MingLiU" w:hAnsi="Ebrima" w:cs="Ebrima"/>
          <w:sz w:val="24"/>
          <w:szCs w:val="24"/>
        </w:rPr>
        <w:t>ያገለግሉ</w:t>
      </w:r>
      <w:r w:rsidR="003E0604">
        <w:rPr>
          <w:rFonts w:ascii="Ebrima" w:eastAsia="MingLiU" w:hAnsi="Ebrima" w:cs="Ebrima"/>
          <w:sz w:val="24"/>
          <w:szCs w:val="24"/>
        </w:rPr>
        <w:t xml:space="preserve">  </w:t>
      </w:r>
      <w:r w:rsidRPr="007B448B">
        <w:rPr>
          <w:rFonts w:ascii="Ebrima" w:eastAsia="MingLiU" w:hAnsi="Ebrima" w:cs="Ebrima"/>
          <w:sz w:val="24"/>
          <w:szCs w:val="24"/>
        </w:rPr>
        <w:t>የላቦራቶሪ</w:t>
      </w:r>
      <w:r w:rsidR="003E0604">
        <w:rPr>
          <w:rFonts w:ascii="Ebrima" w:eastAsia="MingLiU" w:hAnsi="Ebrima" w:cs="Ebrima"/>
          <w:sz w:val="24"/>
          <w:szCs w:val="24"/>
        </w:rPr>
        <w:t xml:space="preserve">  </w:t>
      </w:r>
      <w:r w:rsidRPr="007B448B">
        <w:rPr>
          <w:rFonts w:ascii="Ebrima" w:eastAsia="MingLiU" w:hAnsi="Ebrima" w:cs="Ebrima"/>
          <w:sz w:val="24"/>
          <w:szCs w:val="24"/>
        </w:rPr>
        <w:t>የመ</w:t>
      </w:r>
      <w:r w:rsidR="003E0604">
        <w:rPr>
          <w:rFonts w:ascii="Ebrima" w:eastAsia="MingLiU" w:hAnsi="Ebrima" w:cs="Ebrima"/>
          <w:sz w:val="24"/>
          <w:szCs w:val="24"/>
        </w:rPr>
        <w:t xml:space="preserve"> </w:t>
      </w:r>
      <w:r w:rsidRPr="007B448B">
        <w:rPr>
          <w:rFonts w:ascii="Ebrima" w:eastAsia="MingLiU" w:hAnsi="Ebrima" w:cs="Ebrima"/>
          <w:sz w:val="24"/>
          <w:szCs w:val="24"/>
        </w:rPr>
        <w:t>መ</w:t>
      </w:r>
      <w:r w:rsidR="003E0604">
        <w:rPr>
          <w:rFonts w:ascii="Ebrima" w:eastAsia="MingLiU" w:hAnsi="Ebrima" w:cs="Ebrima"/>
          <w:sz w:val="24"/>
          <w:szCs w:val="24"/>
        </w:rPr>
        <w:t xml:space="preserve"> </w:t>
      </w:r>
      <w:r w:rsidRPr="007B448B">
        <w:rPr>
          <w:rFonts w:ascii="Ebrima" w:eastAsia="MingLiU" w:hAnsi="Ebrima" w:cs="Ebrima"/>
          <w:sz w:val="24"/>
          <w:szCs w:val="24"/>
        </w:rPr>
        <w:t>ሪያ</w:t>
      </w:r>
      <w:r w:rsidR="003E0604">
        <w:rPr>
          <w:rFonts w:ascii="Ebrima" w:eastAsia="MingLiU" w:hAnsi="Ebrima" w:cs="Ebrima"/>
          <w:sz w:val="24"/>
          <w:szCs w:val="24"/>
        </w:rPr>
        <w:t xml:space="preserve"> </w:t>
      </w:r>
      <w:r w:rsidRPr="007B448B">
        <w:rPr>
          <w:rFonts w:ascii="Ebrima" w:eastAsia="MingLiU" w:hAnsi="Ebrima" w:cs="Ebrima"/>
          <w:sz w:val="24"/>
          <w:szCs w:val="24"/>
        </w:rPr>
        <w:t>መ</w:t>
      </w:r>
      <w:r w:rsidR="003E0604">
        <w:rPr>
          <w:rFonts w:ascii="Ebrima" w:eastAsia="MingLiU" w:hAnsi="Ebrima" w:cs="Ebrima"/>
          <w:sz w:val="24"/>
          <w:szCs w:val="24"/>
        </w:rPr>
        <w:t xml:space="preserve"> </w:t>
      </w:r>
      <w:r w:rsidRPr="007B448B">
        <w:rPr>
          <w:rFonts w:ascii="Ebrima" w:eastAsia="MingLiU" w:hAnsi="Ebrima" w:cs="Ebrima"/>
          <w:sz w:val="24"/>
          <w:szCs w:val="24"/>
        </w:rPr>
        <w:t>ንገዶች</w:t>
      </w:r>
      <w:r w:rsidR="003E0604">
        <w:rPr>
          <w:rFonts w:ascii="Ebrima" w:eastAsia="MingLiU" w:hAnsi="Ebrima" w:cs="Ebrima"/>
          <w:sz w:val="24"/>
          <w:szCs w:val="24"/>
        </w:rPr>
        <w:t xml:space="preserve"> </w:t>
      </w:r>
      <w:r w:rsidRPr="007B448B">
        <w:rPr>
          <w:rFonts w:ascii="Ebrima" w:eastAsia="MingLiU" w:hAnsi="Ebrima" w:cs="Ebrima"/>
          <w:sz w:val="24"/>
          <w:szCs w:val="24"/>
        </w:rPr>
        <w:t>ያላቸው</w:t>
      </w:r>
      <w:r w:rsidR="003E0604">
        <w:rPr>
          <w:rFonts w:ascii="Ebrima" w:eastAsia="MingLiU" w:hAnsi="Ebrima" w:cs="Ebrima"/>
          <w:sz w:val="24"/>
          <w:szCs w:val="24"/>
        </w:rPr>
        <w:t xml:space="preserve"> </w:t>
      </w:r>
      <w:r w:rsidRPr="007B448B">
        <w:rPr>
          <w:rFonts w:ascii="Ebrima" w:eastAsia="MingLiU" w:hAnsi="Ebrima" w:cs="Ebrima"/>
          <w:sz w:val="24"/>
          <w:szCs w:val="24"/>
        </w:rPr>
        <w:t>ን</w:t>
      </w:r>
      <w:r w:rsidR="003E0604">
        <w:rPr>
          <w:rFonts w:ascii="Ebrima" w:eastAsia="MingLiU" w:hAnsi="Ebrima" w:cs="Ebrima"/>
          <w:sz w:val="24"/>
          <w:szCs w:val="24"/>
        </w:rPr>
        <w:t xml:space="preserve"> </w:t>
      </w:r>
      <w:r w:rsidRPr="007B448B">
        <w:rPr>
          <w:rFonts w:ascii="Ebrima" w:eastAsia="MingLiU" w:hAnsi="Ebrima" w:cs="Ebrima"/>
          <w:sz w:val="24"/>
          <w:szCs w:val="24"/>
        </w:rPr>
        <w:t>የመ</w:t>
      </w:r>
      <w:r w:rsidR="003E0604">
        <w:rPr>
          <w:rFonts w:ascii="Ebrima" w:eastAsia="MingLiU" w:hAnsi="Ebrima" w:cs="Ebrima"/>
          <w:sz w:val="24"/>
          <w:szCs w:val="24"/>
        </w:rPr>
        <w:t xml:space="preserve">  </w:t>
      </w:r>
      <w:r w:rsidRPr="007B448B">
        <w:rPr>
          <w:rFonts w:ascii="Ebrima" w:eastAsia="MingLiU" w:hAnsi="Ebrima" w:cs="Ebrima"/>
          <w:sz w:val="24"/>
          <w:szCs w:val="24"/>
        </w:rPr>
        <w:t>መ</w:t>
      </w:r>
      <w:r w:rsidR="003E0604">
        <w:rPr>
          <w:rFonts w:ascii="Ebrima" w:eastAsia="MingLiU" w:hAnsi="Ebrima" w:cs="Ebrima"/>
          <w:sz w:val="24"/>
          <w:szCs w:val="24"/>
        </w:rPr>
        <w:t xml:space="preserve"> </w:t>
      </w:r>
      <w:r w:rsidRPr="007B448B">
        <w:rPr>
          <w:rFonts w:ascii="Ebrima" w:eastAsia="MingLiU" w:hAnsi="Ebrima" w:cs="Ebrima"/>
          <w:sz w:val="24"/>
          <w:szCs w:val="24"/>
        </w:rPr>
        <w:t>ርመ</w:t>
      </w:r>
      <w:r w:rsidR="003E0604">
        <w:rPr>
          <w:rFonts w:ascii="Ebrima" w:eastAsia="MingLiU" w:hAnsi="Ebrima" w:cs="Ebrima"/>
          <w:sz w:val="24"/>
          <w:szCs w:val="24"/>
        </w:rPr>
        <w:t xml:space="preserve"> </w:t>
      </w:r>
      <w:r w:rsidRPr="007B448B">
        <w:rPr>
          <w:rFonts w:ascii="Ebrima" w:eastAsia="MingLiU" w:hAnsi="Ebrima" w:cs="Ebrima"/>
          <w:sz w:val="24"/>
          <w:szCs w:val="24"/>
        </w:rPr>
        <w:t>ር</w:t>
      </w:r>
      <w:r w:rsidR="003E0604">
        <w:rPr>
          <w:rFonts w:ascii="Ebrima" w:eastAsia="MingLiU" w:hAnsi="Ebrima" w:cs="Ebrima"/>
          <w:sz w:val="24"/>
          <w:szCs w:val="24"/>
        </w:rPr>
        <w:t xml:space="preserve"> </w:t>
      </w:r>
      <w:r w:rsidRPr="007B448B">
        <w:rPr>
          <w:rFonts w:ascii="Ebrima" w:eastAsia="MingLiU" w:hAnsi="Ebrima" w:cs="Ebrima"/>
          <w:sz w:val="24"/>
          <w:szCs w:val="24"/>
        </w:rPr>
        <w:t>ብቃት</w:t>
      </w:r>
      <w:r w:rsidR="003E0604">
        <w:rPr>
          <w:rFonts w:ascii="Ebrima" w:eastAsia="MingLiU" w:hAnsi="Ebrima" w:cs="Ebrima"/>
          <w:sz w:val="24"/>
          <w:szCs w:val="24"/>
        </w:rPr>
        <w:t xml:space="preserve"> </w:t>
      </w:r>
      <w:r w:rsidRPr="007B448B">
        <w:rPr>
          <w:rFonts w:ascii="Ebrima" w:eastAsia="MingLiU" w:hAnsi="Ebrima" w:cs="Ebrima"/>
          <w:sz w:val="24"/>
          <w:szCs w:val="24"/>
        </w:rPr>
        <w:t>መ</w:t>
      </w:r>
      <w:r w:rsidR="003E0604">
        <w:rPr>
          <w:rFonts w:ascii="Ebrima" w:eastAsia="MingLiU" w:hAnsi="Ebrima" w:cs="Ebrima"/>
          <w:sz w:val="24"/>
          <w:szCs w:val="24"/>
        </w:rPr>
        <w:t xml:space="preserve"> </w:t>
      </w:r>
      <w:r w:rsidRPr="007B448B">
        <w:rPr>
          <w:rFonts w:ascii="Ebrima" w:eastAsia="MingLiU" w:hAnsi="Ebrima" w:cs="Ebrima"/>
          <w:sz w:val="24"/>
          <w:szCs w:val="24"/>
        </w:rPr>
        <w:t>ለካት</w:t>
      </w:r>
      <w:r w:rsidR="003E0604">
        <w:rPr>
          <w:rFonts w:ascii="Ebrima" w:eastAsia="MingLiU" w:hAnsi="Ebrima" w:cs="Ebrima"/>
          <w:sz w:val="24"/>
          <w:szCs w:val="24"/>
        </w:rPr>
        <w:t xml:space="preserve"> </w:t>
      </w:r>
      <w:r w:rsidRPr="007B448B">
        <w:rPr>
          <w:rFonts w:ascii="Ebrima" w:eastAsia="MingLiU" w:hAnsi="Ebrima" w:cs="Ebrima"/>
          <w:sz w:val="24"/>
          <w:szCs w:val="24"/>
        </w:rPr>
        <w:t>ነው</w:t>
      </w:r>
      <w:r w:rsidRPr="007B448B">
        <w:rPr>
          <w:rFonts w:ascii="Times New Roman" w:eastAsia="MingLiU" w:hAnsi="Times New Roman" w:cs="Times New Roman"/>
          <w:sz w:val="24"/>
          <w:szCs w:val="24"/>
        </w:rPr>
        <w:t xml:space="preserve"> ::</w:t>
      </w:r>
    </w:p>
    <w:p w:rsidR="00391FA7" w:rsidRPr="007B448B" w:rsidRDefault="00391FA7" w:rsidP="004E70C4">
      <w:pPr>
        <w:spacing w:line="360" w:lineRule="auto"/>
        <w:contextualSpacing/>
        <w:jc w:val="both"/>
        <w:rPr>
          <w:rFonts w:ascii="Times New Roman" w:eastAsia="MingLiU" w:hAnsi="Times New Roman" w:cs="Times New Roman"/>
          <w:sz w:val="24"/>
          <w:szCs w:val="24"/>
        </w:rPr>
      </w:pPr>
      <w:r w:rsidRPr="0061000E">
        <w:rPr>
          <w:rFonts w:ascii="Ebrima" w:eastAsia="MingLiU" w:hAnsi="Ebrima" w:cs="Ebrima"/>
          <w:b/>
          <w:sz w:val="24"/>
          <w:szCs w:val="24"/>
        </w:rPr>
        <w:t>ጥናቱ</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ን</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የሚ</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ያካሂደዉ</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ሰው</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ስም</w:t>
      </w:r>
      <w:r w:rsidR="003E0604">
        <w:rPr>
          <w:rFonts w:ascii="Ebrima" w:eastAsia="MingLiU" w:hAnsi="Ebrima" w:cs="Ebrima"/>
          <w:b/>
          <w:sz w:val="24"/>
          <w:szCs w:val="24"/>
        </w:rPr>
        <w:t xml:space="preserve">  </w:t>
      </w:r>
      <w:r w:rsidRPr="007B448B">
        <w:rPr>
          <w:rFonts w:ascii="Ebrima" w:eastAsia="MingLiU" w:hAnsi="Ebrima" w:cs="Ebrima"/>
          <w:b/>
          <w:sz w:val="24"/>
          <w:szCs w:val="24"/>
        </w:rPr>
        <w:t>፡</w:t>
      </w:r>
      <w:r w:rsidRPr="007B448B">
        <w:rPr>
          <w:rFonts w:ascii="Times New Roman" w:eastAsia="MingLiU" w:hAnsi="Times New Roman" w:cs="Times New Roman"/>
          <w:sz w:val="24"/>
          <w:szCs w:val="24"/>
        </w:rPr>
        <w:t xml:space="preserve">- </w:t>
      </w:r>
      <w:r w:rsidRPr="007B448B">
        <w:rPr>
          <w:rFonts w:ascii="Ebrima" w:eastAsia="MingLiU" w:hAnsi="Ebrima" w:cs="Ebrima"/>
          <w:sz w:val="24"/>
          <w:szCs w:val="24"/>
        </w:rPr>
        <w:t>ብ</w:t>
      </w:r>
      <w:r w:rsidR="003E0604">
        <w:rPr>
          <w:rFonts w:ascii="Ebrima" w:eastAsia="MingLiU" w:hAnsi="Ebrima" w:cs="Ebrima"/>
          <w:sz w:val="24"/>
          <w:szCs w:val="24"/>
        </w:rPr>
        <w:t xml:space="preserve"> </w:t>
      </w:r>
      <w:r w:rsidRPr="007B448B">
        <w:rPr>
          <w:rFonts w:ascii="Ebrima" w:eastAsia="MingLiU" w:hAnsi="Ebrima" w:cs="Ebrima"/>
          <w:sz w:val="24"/>
          <w:szCs w:val="24"/>
        </w:rPr>
        <w:t>ርቱካን</w:t>
      </w:r>
      <w:r w:rsidR="003E0604">
        <w:rPr>
          <w:rFonts w:ascii="Ebrima" w:eastAsia="MingLiU" w:hAnsi="Ebrima" w:cs="Ebrima"/>
          <w:sz w:val="24"/>
          <w:szCs w:val="24"/>
        </w:rPr>
        <w:t xml:space="preserve">  </w:t>
      </w:r>
      <w:r w:rsidRPr="007B448B">
        <w:rPr>
          <w:rFonts w:ascii="Ebrima" w:eastAsia="MingLiU" w:hAnsi="Ebrima" w:cs="Ebrima"/>
          <w:sz w:val="24"/>
          <w:szCs w:val="24"/>
        </w:rPr>
        <w:t>ባያይብኝ</w:t>
      </w:r>
    </w:p>
    <w:p w:rsidR="00391FA7" w:rsidRPr="007B448B" w:rsidRDefault="00391FA7" w:rsidP="004E70C4">
      <w:pPr>
        <w:spacing w:before="240" w:line="360" w:lineRule="auto"/>
        <w:contextualSpacing/>
        <w:jc w:val="both"/>
        <w:rPr>
          <w:rFonts w:ascii="Times New Roman" w:eastAsia="PowerGeezUnicode1,Bold" w:hAnsi="Times New Roman" w:cs="Times New Roman"/>
          <w:b/>
          <w:bCs/>
          <w:sz w:val="24"/>
          <w:szCs w:val="24"/>
        </w:rPr>
      </w:pPr>
      <w:r w:rsidRPr="0061000E">
        <w:rPr>
          <w:rFonts w:ascii="Ebrima" w:eastAsia="MingLiU" w:hAnsi="Ebrima" w:cs="Ebrima"/>
          <w:b/>
          <w:sz w:val="24"/>
          <w:szCs w:val="24"/>
        </w:rPr>
        <w:t>የተ</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ቋ</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ሙ</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ስ</w:t>
      </w:r>
      <w:r w:rsidR="003E0604" w:rsidRPr="0061000E">
        <w:rPr>
          <w:rFonts w:ascii="Ebrima" w:eastAsia="MingLiU" w:hAnsi="Ebrima" w:cs="Ebrima"/>
          <w:b/>
          <w:sz w:val="24"/>
          <w:szCs w:val="24"/>
        </w:rPr>
        <w:t xml:space="preserve"> </w:t>
      </w:r>
      <w:r w:rsidRPr="0061000E">
        <w:rPr>
          <w:rFonts w:ascii="Ebrima" w:eastAsia="MingLiU" w:hAnsi="Ebrima" w:cs="Ebrima"/>
          <w:b/>
          <w:sz w:val="24"/>
          <w:szCs w:val="24"/>
        </w:rPr>
        <w:t>ም</w:t>
      </w:r>
      <w:r w:rsidR="003E0604">
        <w:rPr>
          <w:rFonts w:ascii="Ebrima" w:eastAsia="MingLiU" w:hAnsi="Ebrima" w:cs="Ebrima"/>
          <w:b/>
          <w:sz w:val="24"/>
          <w:szCs w:val="24"/>
        </w:rPr>
        <w:t xml:space="preserve">   </w:t>
      </w:r>
      <w:r w:rsidRPr="007B448B">
        <w:rPr>
          <w:rFonts w:ascii="Ebrima" w:eastAsia="MingLiU" w:hAnsi="Ebrima" w:cs="Ebrima"/>
          <w:b/>
          <w:sz w:val="24"/>
          <w:szCs w:val="24"/>
        </w:rPr>
        <w:t>፡</w:t>
      </w:r>
      <w:r w:rsidR="003E0604">
        <w:rPr>
          <w:rFonts w:ascii="Ebrima" w:eastAsia="MingLiU" w:hAnsi="Ebrima" w:cs="Ebrima"/>
          <w:b/>
          <w:sz w:val="24"/>
          <w:szCs w:val="24"/>
        </w:rPr>
        <w:t xml:space="preserve"> </w:t>
      </w:r>
      <w:r w:rsidRPr="007B448B">
        <w:rPr>
          <w:rFonts w:ascii="Ebrima" w:eastAsia="PowerGeezUnicode1,Bold" w:hAnsi="Ebrima" w:cs="Ebrima"/>
          <w:bCs/>
          <w:sz w:val="24"/>
          <w:szCs w:val="24"/>
        </w:rPr>
        <w:t>ባህር</w:t>
      </w:r>
      <w:r w:rsidR="003E0604">
        <w:rPr>
          <w:rFonts w:ascii="Ebrima" w:eastAsia="PowerGeezUnicode1,Bold" w:hAnsi="Ebrima" w:cs="Ebrima"/>
          <w:bCs/>
          <w:sz w:val="24"/>
          <w:szCs w:val="24"/>
        </w:rPr>
        <w:t xml:space="preserve"> </w:t>
      </w:r>
      <w:r w:rsidRPr="007B448B">
        <w:rPr>
          <w:rFonts w:ascii="Ebrima" w:eastAsia="PowerGeezUnicode1,Bold" w:hAnsi="Ebrima" w:cs="Ebrima"/>
          <w:bCs/>
          <w:sz w:val="24"/>
          <w:szCs w:val="24"/>
        </w:rPr>
        <w:t>ዳር</w:t>
      </w:r>
      <w:r w:rsidR="003E0604">
        <w:rPr>
          <w:rFonts w:ascii="Ebrima" w:eastAsia="PowerGeezUnicode1,Bold" w:hAnsi="Ebrima" w:cs="Ebrima"/>
          <w:bCs/>
          <w:sz w:val="24"/>
          <w:szCs w:val="24"/>
        </w:rPr>
        <w:t xml:space="preserve"> </w:t>
      </w:r>
      <w:r w:rsidRPr="007B448B">
        <w:rPr>
          <w:rFonts w:ascii="Ebrima" w:eastAsia="PowerGeezUnicode1,Bold" w:hAnsi="Ebrima" w:cs="Ebrima"/>
          <w:bCs/>
          <w:sz w:val="24"/>
          <w:szCs w:val="24"/>
        </w:rPr>
        <w:t>ዩኒቨርስቲ</w:t>
      </w:r>
    </w:p>
    <w:p w:rsidR="00391FA7" w:rsidRPr="007B448B" w:rsidRDefault="00391FA7" w:rsidP="004E70C4">
      <w:pPr>
        <w:spacing w:line="360" w:lineRule="auto"/>
        <w:contextualSpacing/>
        <w:jc w:val="both"/>
        <w:rPr>
          <w:rFonts w:ascii="Times New Roman" w:eastAsia="MingLiU" w:hAnsi="Times New Roman" w:cs="Times New Roman"/>
          <w:sz w:val="24"/>
          <w:szCs w:val="24"/>
        </w:rPr>
      </w:pPr>
      <w:r w:rsidRPr="007B448B">
        <w:rPr>
          <w:rFonts w:ascii="Ebrima" w:eastAsia="MingLiU" w:hAnsi="Ebrima" w:cs="Ebrima"/>
          <w:b/>
          <w:sz w:val="24"/>
          <w:szCs w:val="24"/>
        </w:rPr>
        <w:t>የጥ</w:t>
      </w:r>
      <w:r w:rsidR="0061000E">
        <w:rPr>
          <w:rFonts w:ascii="Ebrima" w:eastAsia="MingLiU" w:hAnsi="Ebrima" w:cs="Ebrima"/>
          <w:b/>
          <w:sz w:val="24"/>
          <w:szCs w:val="24"/>
        </w:rPr>
        <w:t xml:space="preserve"> </w:t>
      </w:r>
      <w:r w:rsidRPr="007B448B">
        <w:rPr>
          <w:rFonts w:ascii="Ebrima" w:eastAsia="MingLiU" w:hAnsi="Ebrima" w:cs="Ebrima"/>
          <w:b/>
          <w:sz w:val="24"/>
          <w:szCs w:val="24"/>
        </w:rPr>
        <w:t>ናቱ</w:t>
      </w:r>
      <w:r w:rsidR="0061000E">
        <w:rPr>
          <w:rFonts w:ascii="Ebrima" w:eastAsia="MingLiU" w:hAnsi="Ebrima" w:cs="Ebrima"/>
          <w:b/>
          <w:sz w:val="24"/>
          <w:szCs w:val="24"/>
        </w:rPr>
        <w:t xml:space="preserve"> </w:t>
      </w:r>
      <w:r w:rsidRPr="007B448B">
        <w:rPr>
          <w:rFonts w:ascii="Ebrima" w:eastAsia="MingLiU" w:hAnsi="Ebrima" w:cs="Ebrima"/>
          <w:b/>
          <w:sz w:val="24"/>
          <w:szCs w:val="24"/>
        </w:rPr>
        <w:t>አላማ፡</w:t>
      </w:r>
      <w:r w:rsidR="0061000E">
        <w:rPr>
          <w:rFonts w:ascii="Ebrima" w:eastAsia="MingLiU" w:hAnsi="Ebrima" w:cs="Ebrima"/>
          <w:b/>
          <w:sz w:val="24"/>
          <w:szCs w:val="24"/>
        </w:rPr>
        <w:t xml:space="preserve"> </w:t>
      </w:r>
      <w:r w:rsidRPr="007B448B">
        <w:rPr>
          <w:rFonts w:ascii="Ebrima" w:eastAsia="MingLiU" w:hAnsi="Ebrima" w:cs="Ebrima"/>
          <w:sz w:val="24"/>
          <w:szCs w:val="24"/>
        </w:rPr>
        <w:t>በመ</w:t>
      </w:r>
      <w:r w:rsidR="0061000E">
        <w:rPr>
          <w:rFonts w:ascii="Ebrima" w:eastAsia="MingLiU" w:hAnsi="Ebrima" w:cs="Ebrima"/>
          <w:sz w:val="24"/>
          <w:szCs w:val="24"/>
        </w:rPr>
        <w:t xml:space="preserve"> </w:t>
      </w:r>
      <w:r w:rsidRPr="007B448B">
        <w:rPr>
          <w:rFonts w:ascii="Ebrima" w:eastAsia="MingLiU" w:hAnsi="Ebrima" w:cs="Ebrima"/>
          <w:sz w:val="24"/>
          <w:szCs w:val="24"/>
        </w:rPr>
        <w:t>ሸንቲ</w:t>
      </w:r>
      <w:r w:rsidR="0061000E">
        <w:rPr>
          <w:rFonts w:ascii="Ebrima" w:eastAsia="MingLiU" w:hAnsi="Ebrima" w:cs="Ebrima"/>
          <w:sz w:val="24"/>
          <w:szCs w:val="24"/>
        </w:rPr>
        <w:t xml:space="preserve"> </w:t>
      </w:r>
      <w:r w:rsidRPr="007B448B">
        <w:rPr>
          <w:rFonts w:ascii="Ebrima" w:eastAsia="MingLiU" w:hAnsi="Ebrima" w:cs="Ebrima"/>
          <w:sz w:val="24"/>
          <w:szCs w:val="24"/>
        </w:rPr>
        <w:t>እና</w:t>
      </w:r>
      <w:r w:rsidR="0061000E">
        <w:rPr>
          <w:rFonts w:ascii="Ebrima" w:eastAsia="MingLiU" w:hAnsi="Ebrima" w:cs="Ebrima"/>
          <w:sz w:val="24"/>
          <w:szCs w:val="24"/>
        </w:rPr>
        <w:t xml:space="preserve"> </w:t>
      </w:r>
      <w:r w:rsidRPr="007B448B">
        <w:rPr>
          <w:rFonts w:ascii="Ebrima" w:eastAsia="MingLiU" w:hAnsi="Ebrima" w:cs="Ebrima"/>
          <w:sz w:val="24"/>
          <w:szCs w:val="24"/>
        </w:rPr>
        <w:t>ገድ</w:t>
      </w:r>
      <w:r w:rsidR="0061000E">
        <w:rPr>
          <w:rFonts w:ascii="Ebrima" w:eastAsia="MingLiU" w:hAnsi="Ebrima" w:cs="Ebrima"/>
          <w:sz w:val="24"/>
          <w:szCs w:val="24"/>
        </w:rPr>
        <w:t xml:space="preserve"> </w:t>
      </w:r>
      <w:r w:rsidRPr="007B448B">
        <w:rPr>
          <w:rFonts w:ascii="Ebrima" w:eastAsia="MingLiU" w:hAnsi="Ebrima" w:cs="Ebrima"/>
          <w:sz w:val="24"/>
          <w:szCs w:val="24"/>
        </w:rPr>
        <w:t>ሮ</w:t>
      </w:r>
      <w:r w:rsidR="0061000E">
        <w:rPr>
          <w:rFonts w:ascii="Ebrima" w:eastAsia="MingLiU" w:hAnsi="Ebrima" w:cs="Ebrima"/>
          <w:sz w:val="24"/>
          <w:szCs w:val="24"/>
        </w:rPr>
        <w:t xml:space="preserve"> </w:t>
      </w:r>
      <w:r w:rsidRPr="007B448B">
        <w:rPr>
          <w:rFonts w:ascii="Ebrima" w:eastAsia="MingLiU" w:hAnsi="Ebrima" w:cs="Ebrima"/>
          <w:sz w:val="24"/>
          <w:szCs w:val="24"/>
        </w:rPr>
        <w:t>የመ</w:t>
      </w:r>
      <w:r w:rsidR="0061000E">
        <w:rPr>
          <w:rFonts w:ascii="Ebrima" w:eastAsia="MingLiU" w:hAnsi="Ebrima" w:cs="Ebrima"/>
          <w:sz w:val="24"/>
          <w:szCs w:val="24"/>
        </w:rPr>
        <w:t xml:space="preserve"> </w:t>
      </w:r>
      <w:r w:rsidRPr="007B448B">
        <w:rPr>
          <w:rFonts w:ascii="Ebrima" w:eastAsia="MingLiU" w:hAnsi="Ebrima" w:cs="Ebrima"/>
          <w:sz w:val="24"/>
          <w:szCs w:val="24"/>
        </w:rPr>
        <w:t>ጀመ</w:t>
      </w:r>
      <w:r w:rsidR="0061000E">
        <w:rPr>
          <w:rFonts w:ascii="Ebrima" w:eastAsia="MingLiU" w:hAnsi="Ebrima" w:cs="Ebrima"/>
          <w:sz w:val="24"/>
          <w:szCs w:val="24"/>
        </w:rPr>
        <w:t xml:space="preserve"> </w:t>
      </w:r>
      <w:r w:rsidRPr="007B448B">
        <w:rPr>
          <w:rFonts w:ascii="Ebrima" w:eastAsia="MingLiU" w:hAnsi="Ebrima" w:cs="Ebrima"/>
          <w:sz w:val="24"/>
          <w:szCs w:val="24"/>
        </w:rPr>
        <w:t>ሪያ</w:t>
      </w:r>
      <w:r w:rsidR="0061000E">
        <w:rPr>
          <w:rFonts w:ascii="Ebrima" w:eastAsia="MingLiU" w:hAnsi="Ebrima" w:cs="Ebrima"/>
          <w:sz w:val="24"/>
          <w:szCs w:val="24"/>
        </w:rPr>
        <w:t xml:space="preserve"> </w:t>
      </w:r>
      <w:r w:rsidRPr="007B448B">
        <w:rPr>
          <w:rFonts w:ascii="Ebrima" w:eastAsia="MingLiU" w:hAnsi="Ebrima" w:cs="Ebrima"/>
          <w:sz w:val="24"/>
          <w:szCs w:val="24"/>
        </w:rPr>
        <w:t>ደረጃ</w:t>
      </w:r>
      <w:r w:rsidR="0061000E">
        <w:rPr>
          <w:rFonts w:ascii="Ebrima" w:eastAsia="MingLiU" w:hAnsi="Ebrima" w:cs="Ebrima"/>
          <w:sz w:val="24"/>
          <w:szCs w:val="24"/>
        </w:rPr>
        <w:t xml:space="preserve"> </w:t>
      </w:r>
      <w:r w:rsidRPr="007B448B">
        <w:rPr>
          <w:rFonts w:ascii="Ebrima" w:eastAsia="MingLiU" w:hAnsi="Ebrima" w:cs="Ebrima"/>
          <w:sz w:val="24"/>
          <w:szCs w:val="24"/>
        </w:rPr>
        <w:t>ት</w:t>
      </w:r>
      <w:r w:rsidRPr="007B448B">
        <w:rPr>
          <w:rFonts w:ascii="Times New Roman" w:eastAsia="MingLiU" w:hAnsi="Times New Roman" w:cs="Times New Roman"/>
          <w:sz w:val="24"/>
          <w:szCs w:val="24"/>
        </w:rPr>
        <w:t>/</w:t>
      </w:r>
      <w:r w:rsidRPr="007B448B">
        <w:rPr>
          <w:rFonts w:ascii="Ebrima" w:eastAsia="MingLiU" w:hAnsi="Ebrima" w:cs="Ebrima"/>
          <w:sz w:val="24"/>
          <w:szCs w:val="24"/>
        </w:rPr>
        <w:t>ቤቶች</w:t>
      </w:r>
      <w:r w:rsidR="0061000E">
        <w:rPr>
          <w:rFonts w:ascii="Ebrima" w:eastAsia="MingLiU" w:hAnsi="Ebrima" w:cs="Ebrima"/>
          <w:sz w:val="24"/>
          <w:szCs w:val="24"/>
        </w:rPr>
        <w:t xml:space="preserve"> </w:t>
      </w:r>
      <w:r w:rsidRPr="007B448B">
        <w:rPr>
          <w:rFonts w:ascii="Ebrima" w:eastAsia="MingLiU" w:hAnsi="Ebrima" w:cs="Ebrima"/>
          <w:sz w:val="24"/>
          <w:szCs w:val="24"/>
        </w:rPr>
        <w:t>በሚ</w:t>
      </w:r>
      <w:r w:rsidR="0061000E">
        <w:rPr>
          <w:rFonts w:ascii="Ebrima" w:eastAsia="MingLiU" w:hAnsi="Ebrima" w:cs="Ebrima"/>
          <w:sz w:val="24"/>
          <w:szCs w:val="24"/>
        </w:rPr>
        <w:t xml:space="preserve"> </w:t>
      </w:r>
      <w:r w:rsidRPr="007B448B">
        <w:rPr>
          <w:rFonts w:ascii="Ebrima" w:eastAsia="MingLiU" w:hAnsi="Ebrima" w:cs="Ebrima"/>
          <w:sz w:val="24"/>
          <w:szCs w:val="24"/>
        </w:rPr>
        <w:t>ማ</w:t>
      </w:r>
      <w:r w:rsidR="0061000E">
        <w:rPr>
          <w:rFonts w:ascii="Ebrima" w:eastAsia="MingLiU" w:hAnsi="Ebrima" w:cs="Ebrima"/>
          <w:sz w:val="24"/>
          <w:szCs w:val="24"/>
        </w:rPr>
        <w:t xml:space="preserve"> </w:t>
      </w:r>
      <w:r w:rsidRPr="007B448B">
        <w:rPr>
          <w:rFonts w:ascii="Ebrima" w:eastAsia="MingLiU" w:hAnsi="Ebrima" w:cs="Ebrima"/>
          <w:sz w:val="24"/>
          <w:szCs w:val="24"/>
        </w:rPr>
        <w:t>ሩ</w:t>
      </w:r>
      <w:r w:rsidR="0061000E">
        <w:rPr>
          <w:rFonts w:ascii="Ebrima" w:eastAsia="MingLiU" w:hAnsi="Ebrima" w:cs="Ebrima"/>
          <w:sz w:val="24"/>
          <w:szCs w:val="24"/>
        </w:rPr>
        <w:t xml:space="preserve"> </w:t>
      </w:r>
      <w:r w:rsidRPr="007B448B">
        <w:rPr>
          <w:rFonts w:ascii="Ebrima" w:eastAsia="MingLiU" w:hAnsi="Ebrima" w:cs="Ebrima"/>
          <w:sz w:val="24"/>
          <w:szCs w:val="24"/>
        </w:rPr>
        <w:t>ተማ</w:t>
      </w:r>
      <w:r w:rsidR="0061000E">
        <w:rPr>
          <w:rFonts w:ascii="Ebrima" w:eastAsia="MingLiU" w:hAnsi="Ebrima" w:cs="Ebrima"/>
          <w:sz w:val="24"/>
          <w:szCs w:val="24"/>
        </w:rPr>
        <w:t xml:space="preserve"> </w:t>
      </w:r>
      <w:r w:rsidRPr="007B448B">
        <w:rPr>
          <w:rFonts w:ascii="Ebrima" w:eastAsia="MingLiU" w:hAnsi="Ebrima" w:cs="Ebrima"/>
          <w:sz w:val="24"/>
          <w:szCs w:val="24"/>
        </w:rPr>
        <w:t>ሪዎ</w:t>
      </w:r>
      <w:r w:rsidR="0061000E">
        <w:rPr>
          <w:rFonts w:ascii="Ebrima" w:eastAsia="MingLiU" w:hAnsi="Ebrima" w:cs="Ebrima"/>
          <w:sz w:val="24"/>
          <w:szCs w:val="24"/>
        </w:rPr>
        <w:t xml:space="preserve"> </w:t>
      </w:r>
      <w:r w:rsidRPr="007B448B">
        <w:rPr>
          <w:rFonts w:ascii="Ebrima" w:eastAsia="MingLiU" w:hAnsi="Ebrima" w:cs="Ebrima"/>
          <w:sz w:val="24"/>
          <w:szCs w:val="24"/>
        </w:rPr>
        <w:t>ች</w:t>
      </w:r>
      <w:r w:rsidR="0061000E">
        <w:rPr>
          <w:rFonts w:ascii="Ebrima" w:eastAsia="MingLiU" w:hAnsi="Ebrima" w:cs="Ebrima"/>
          <w:sz w:val="24"/>
          <w:szCs w:val="24"/>
        </w:rPr>
        <w:t xml:space="preserve"> </w:t>
      </w:r>
      <w:r w:rsidRPr="007B448B">
        <w:rPr>
          <w:rFonts w:ascii="Ebrima" w:eastAsia="MingLiU" w:hAnsi="Ebrima" w:cs="Ebrima"/>
          <w:sz w:val="24"/>
          <w:szCs w:val="24"/>
        </w:rPr>
        <w:t>ላይ</w:t>
      </w:r>
      <w:r w:rsidR="0061000E">
        <w:rPr>
          <w:rFonts w:ascii="Ebrima" w:eastAsia="MingLiU" w:hAnsi="Ebrima" w:cs="Ebrima"/>
          <w:sz w:val="24"/>
          <w:szCs w:val="24"/>
        </w:rPr>
        <w:t xml:space="preserve"> </w:t>
      </w:r>
      <w:r w:rsidRPr="007B448B">
        <w:rPr>
          <w:rFonts w:ascii="Ebrima" w:eastAsia="MingLiU" w:hAnsi="Ebrima" w:cs="Ebrima"/>
          <w:sz w:val="24"/>
          <w:szCs w:val="24"/>
        </w:rPr>
        <w:t>ለሆ</w:t>
      </w:r>
      <w:r w:rsidR="0061000E">
        <w:rPr>
          <w:rFonts w:ascii="Ebrima" w:eastAsia="MingLiU" w:hAnsi="Ebrima" w:cs="Ebrima"/>
          <w:sz w:val="24"/>
          <w:szCs w:val="24"/>
        </w:rPr>
        <w:t xml:space="preserve"> </w:t>
      </w:r>
      <w:r w:rsidRPr="007B448B">
        <w:rPr>
          <w:rFonts w:ascii="Ebrima" w:eastAsia="MingLiU" w:hAnsi="Ebrima" w:cs="Ebrima"/>
          <w:sz w:val="24"/>
          <w:szCs w:val="24"/>
        </w:rPr>
        <w:t>ድ</w:t>
      </w:r>
      <w:r w:rsidR="0061000E">
        <w:rPr>
          <w:rFonts w:ascii="Ebrima" w:eastAsia="MingLiU" w:hAnsi="Ebrima" w:cs="Ebrima"/>
          <w:sz w:val="24"/>
          <w:szCs w:val="24"/>
        </w:rPr>
        <w:t xml:space="preserve"> </w:t>
      </w:r>
      <w:r w:rsidRPr="007B448B">
        <w:rPr>
          <w:rFonts w:ascii="Ebrima" w:eastAsia="MingLiU" w:hAnsi="Ebrima" w:cs="Ebrima"/>
          <w:sz w:val="24"/>
          <w:szCs w:val="24"/>
        </w:rPr>
        <w:t>ት</w:t>
      </w:r>
      <w:r w:rsidR="0061000E">
        <w:rPr>
          <w:rFonts w:ascii="Ebrima" w:eastAsia="MingLiU" w:hAnsi="Ebrima" w:cs="Ebrima"/>
          <w:sz w:val="24"/>
          <w:szCs w:val="24"/>
        </w:rPr>
        <w:t xml:space="preserve"> </w:t>
      </w:r>
      <w:r w:rsidRPr="007B448B">
        <w:rPr>
          <w:rFonts w:ascii="Ebrima" w:eastAsia="MingLiU" w:hAnsi="Ebrima" w:cs="Ebrima"/>
          <w:sz w:val="24"/>
          <w:szCs w:val="24"/>
        </w:rPr>
        <w:t>ላትል</w:t>
      </w:r>
      <w:r w:rsidR="0061000E">
        <w:rPr>
          <w:rFonts w:ascii="Ebrima" w:eastAsia="MingLiU" w:hAnsi="Ebrima" w:cs="Ebrima"/>
          <w:sz w:val="24"/>
          <w:szCs w:val="24"/>
        </w:rPr>
        <w:t xml:space="preserve"> </w:t>
      </w:r>
      <w:r w:rsidRPr="007B448B">
        <w:rPr>
          <w:rFonts w:ascii="Ebrima" w:eastAsia="MingLiU" w:hAnsi="Ebrima" w:cs="Ebrima"/>
          <w:sz w:val="24"/>
          <w:szCs w:val="24"/>
        </w:rPr>
        <w:t>ም</w:t>
      </w:r>
      <w:r w:rsidR="0061000E">
        <w:rPr>
          <w:rFonts w:ascii="Ebrima" w:eastAsia="MingLiU" w:hAnsi="Ebrima" w:cs="Ebrima"/>
          <w:sz w:val="24"/>
          <w:szCs w:val="24"/>
        </w:rPr>
        <w:t xml:space="preserve"> </w:t>
      </w:r>
      <w:r w:rsidRPr="007B448B">
        <w:rPr>
          <w:rFonts w:ascii="Ebrima" w:eastAsia="MingLiU" w:hAnsi="Ebrima" w:cs="Ebrima"/>
          <w:sz w:val="24"/>
          <w:szCs w:val="24"/>
        </w:rPr>
        <w:t>ርመ</w:t>
      </w:r>
      <w:r w:rsidR="0061000E">
        <w:rPr>
          <w:rFonts w:ascii="Ebrima" w:eastAsia="MingLiU" w:hAnsi="Ebrima" w:cs="Ebrima"/>
          <w:sz w:val="24"/>
          <w:szCs w:val="24"/>
        </w:rPr>
        <w:t xml:space="preserve"> </w:t>
      </w:r>
      <w:r w:rsidRPr="007B448B">
        <w:rPr>
          <w:rFonts w:ascii="Ebrima" w:eastAsia="MingLiU" w:hAnsi="Ebrima" w:cs="Ebrima"/>
          <w:sz w:val="24"/>
          <w:szCs w:val="24"/>
        </w:rPr>
        <w:t>ራ</w:t>
      </w:r>
      <w:r w:rsidR="0061000E">
        <w:rPr>
          <w:rFonts w:ascii="Ebrima" w:eastAsia="MingLiU" w:hAnsi="Ebrima" w:cs="Ebrima"/>
          <w:sz w:val="24"/>
          <w:szCs w:val="24"/>
        </w:rPr>
        <w:t xml:space="preserve"> </w:t>
      </w:r>
      <w:r w:rsidRPr="007B448B">
        <w:rPr>
          <w:rFonts w:ascii="Ebrima" w:eastAsia="MingLiU" w:hAnsi="Ebrima" w:cs="Ebrima"/>
          <w:sz w:val="24"/>
          <w:szCs w:val="24"/>
        </w:rPr>
        <w:t>የሚ</w:t>
      </w:r>
      <w:r w:rsidR="0061000E">
        <w:rPr>
          <w:rFonts w:ascii="Ebrima" w:eastAsia="MingLiU" w:hAnsi="Ebrima" w:cs="Ebrima"/>
          <w:sz w:val="24"/>
          <w:szCs w:val="24"/>
        </w:rPr>
        <w:t xml:space="preserve"> </w:t>
      </w:r>
      <w:r w:rsidRPr="007B448B">
        <w:rPr>
          <w:rFonts w:ascii="Ebrima" w:eastAsia="MingLiU" w:hAnsi="Ebrima" w:cs="Ebrima"/>
          <w:sz w:val="24"/>
          <w:szCs w:val="24"/>
        </w:rPr>
        <w:t>ያገለግሉ</w:t>
      </w:r>
      <w:r w:rsidR="0061000E">
        <w:rPr>
          <w:rFonts w:ascii="Ebrima" w:eastAsia="MingLiU" w:hAnsi="Ebrima" w:cs="Ebrima"/>
          <w:sz w:val="24"/>
          <w:szCs w:val="24"/>
        </w:rPr>
        <w:t xml:space="preserve"> </w:t>
      </w:r>
      <w:r w:rsidRPr="007B448B">
        <w:rPr>
          <w:rFonts w:ascii="Ebrima" w:eastAsia="MingLiU" w:hAnsi="Ebrima" w:cs="Ebrima"/>
          <w:sz w:val="24"/>
          <w:szCs w:val="24"/>
        </w:rPr>
        <w:t>የላቦራቶሪ</w:t>
      </w:r>
      <w:r w:rsidR="0061000E">
        <w:rPr>
          <w:rFonts w:ascii="Ebrima" w:eastAsia="MingLiU" w:hAnsi="Ebrima" w:cs="Ebrima"/>
          <w:sz w:val="24"/>
          <w:szCs w:val="24"/>
        </w:rPr>
        <w:t xml:space="preserve"> </w:t>
      </w:r>
      <w:r w:rsidRPr="007B448B">
        <w:rPr>
          <w:rFonts w:ascii="Ebrima" w:eastAsia="MingLiU" w:hAnsi="Ebrima" w:cs="Ebrima"/>
          <w:sz w:val="24"/>
          <w:szCs w:val="24"/>
        </w:rPr>
        <w:t>የመ</w:t>
      </w:r>
      <w:r w:rsidR="0061000E">
        <w:rPr>
          <w:rFonts w:ascii="Ebrima" w:eastAsia="MingLiU" w:hAnsi="Ebrima" w:cs="Ebrima"/>
          <w:sz w:val="24"/>
          <w:szCs w:val="24"/>
        </w:rPr>
        <w:t xml:space="preserve"> </w:t>
      </w:r>
      <w:r w:rsidRPr="007B448B">
        <w:rPr>
          <w:rFonts w:ascii="Ebrima" w:eastAsia="MingLiU" w:hAnsi="Ebrima" w:cs="Ebrima"/>
          <w:sz w:val="24"/>
          <w:szCs w:val="24"/>
        </w:rPr>
        <w:t>መ</w:t>
      </w:r>
      <w:r w:rsidR="0061000E">
        <w:rPr>
          <w:rFonts w:ascii="Ebrima" w:eastAsia="MingLiU" w:hAnsi="Ebrima" w:cs="Ebrima"/>
          <w:sz w:val="24"/>
          <w:szCs w:val="24"/>
        </w:rPr>
        <w:t xml:space="preserve"> </w:t>
      </w:r>
      <w:r w:rsidRPr="007B448B">
        <w:rPr>
          <w:rFonts w:ascii="Ebrima" w:eastAsia="MingLiU" w:hAnsi="Ebrima" w:cs="Ebrima"/>
          <w:sz w:val="24"/>
          <w:szCs w:val="24"/>
        </w:rPr>
        <w:t>ሪ</w:t>
      </w:r>
      <w:r w:rsidR="0061000E">
        <w:rPr>
          <w:rFonts w:ascii="Ebrima" w:eastAsia="MingLiU" w:hAnsi="Ebrima" w:cs="Ebrima"/>
          <w:sz w:val="24"/>
          <w:szCs w:val="24"/>
        </w:rPr>
        <w:t xml:space="preserve"> </w:t>
      </w:r>
      <w:r w:rsidRPr="007B448B">
        <w:rPr>
          <w:rFonts w:ascii="Ebrima" w:eastAsia="MingLiU" w:hAnsi="Ebrima" w:cs="Ebrima"/>
          <w:sz w:val="24"/>
          <w:szCs w:val="24"/>
        </w:rPr>
        <w:t>ያመ</w:t>
      </w:r>
      <w:r w:rsidR="0061000E">
        <w:rPr>
          <w:rFonts w:ascii="Ebrima" w:eastAsia="MingLiU" w:hAnsi="Ebrima" w:cs="Ebrima"/>
          <w:sz w:val="24"/>
          <w:szCs w:val="24"/>
        </w:rPr>
        <w:t xml:space="preserve"> </w:t>
      </w:r>
      <w:r w:rsidRPr="007B448B">
        <w:rPr>
          <w:rFonts w:ascii="Ebrima" w:eastAsia="MingLiU" w:hAnsi="Ebrima" w:cs="Ebrima"/>
          <w:sz w:val="24"/>
          <w:szCs w:val="24"/>
        </w:rPr>
        <w:t>ንገዶች</w:t>
      </w:r>
      <w:r w:rsidR="0061000E">
        <w:rPr>
          <w:rFonts w:ascii="Ebrima" w:eastAsia="MingLiU" w:hAnsi="Ebrima" w:cs="Ebrima"/>
          <w:sz w:val="24"/>
          <w:szCs w:val="24"/>
        </w:rPr>
        <w:t xml:space="preserve"> </w:t>
      </w:r>
      <w:r w:rsidRPr="007B448B">
        <w:rPr>
          <w:rFonts w:ascii="Ebrima" w:eastAsia="MingLiU" w:hAnsi="Ebrima" w:cs="Ebrima"/>
          <w:sz w:val="24"/>
          <w:szCs w:val="24"/>
        </w:rPr>
        <w:t>እነሱም</w:t>
      </w:r>
      <w:r w:rsidR="0061000E">
        <w:rPr>
          <w:rFonts w:ascii="Ebrima" w:eastAsia="MingLiU" w:hAnsi="Ebrima" w:cs="Ebrima"/>
          <w:sz w:val="24"/>
          <w:szCs w:val="24"/>
        </w:rPr>
        <w:t xml:space="preserve"> </w:t>
      </w:r>
      <w:r w:rsidRPr="007B448B">
        <w:rPr>
          <w:rFonts w:ascii="Ebrima" w:eastAsia="MingLiU" w:hAnsi="Ebrima" w:cs="Ebrima"/>
          <w:sz w:val="24"/>
          <w:szCs w:val="24"/>
        </w:rPr>
        <w:t>ዌ</w:t>
      </w:r>
      <w:r w:rsidR="0061000E">
        <w:rPr>
          <w:rFonts w:ascii="Ebrima" w:eastAsia="MingLiU" w:hAnsi="Ebrima" w:cs="Ebrima"/>
          <w:sz w:val="24"/>
          <w:szCs w:val="24"/>
        </w:rPr>
        <w:t xml:space="preserve"> </w:t>
      </w:r>
      <w:r w:rsidRPr="007B448B">
        <w:rPr>
          <w:rFonts w:ascii="Ebrima" w:eastAsia="MingLiU" w:hAnsi="Ebrima" w:cs="Ebrima"/>
          <w:sz w:val="24"/>
          <w:szCs w:val="24"/>
        </w:rPr>
        <w:t>ትማ</w:t>
      </w:r>
      <w:r w:rsidR="0061000E">
        <w:rPr>
          <w:rFonts w:ascii="Ebrima" w:eastAsia="MingLiU" w:hAnsi="Ebrima" w:cs="Ebrima"/>
          <w:sz w:val="24"/>
          <w:szCs w:val="24"/>
        </w:rPr>
        <w:t xml:space="preserve"> </w:t>
      </w:r>
      <w:r w:rsidRPr="007B448B">
        <w:rPr>
          <w:rFonts w:ascii="Ebrima" w:eastAsia="MingLiU" w:hAnsi="Ebrima" w:cs="Ebrima"/>
          <w:sz w:val="24"/>
          <w:szCs w:val="24"/>
        </w:rPr>
        <w:t>ው</w:t>
      </w:r>
      <w:r w:rsidR="0061000E">
        <w:rPr>
          <w:rFonts w:ascii="Ebrima" w:eastAsia="MingLiU" w:hAnsi="Ebrima" w:cs="Ebrima"/>
          <w:sz w:val="24"/>
          <w:szCs w:val="24"/>
        </w:rPr>
        <w:t xml:space="preserve">  </w:t>
      </w:r>
      <w:r w:rsidRPr="007B448B">
        <w:rPr>
          <w:rFonts w:ascii="Ebrima" w:eastAsia="MingLiU" w:hAnsi="Ebrima" w:cs="Ebrima"/>
          <w:sz w:val="24"/>
          <w:szCs w:val="24"/>
        </w:rPr>
        <w:t>ንት፣</w:t>
      </w:r>
      <w:r w:rsidR="00F377BF">
        <w:rPr>
          <w:rFonts w:ascii="Ebrima" w:eastAsia="MingLiU" w:hAnsi="Ebrima" w:cs="Ebrima"/>
          <w:sz w:val="24"/>
          <w:szCs w:val="24"/>
        </w:rPr>
        <w:t xml:space="preserve"> </w:t>
      </w:r>
      <w:r w:rsidRPr="007B448B">
        <w:rPr>
          <w:rFonts w:ascii="Ebrima" w:eastAsia="MingLiU" w:hAnsi="Ebrima" w:cs="Ebrima"/>
          <w:sz w:val="24"/>
          <w:szCs w:val="24"/>
        </w:rPr>
        <w:t>በርማ</w:t>
      </w:r>
      <w:r w:rsidR="00F377BF">
        <w:rPr>
          <w:rFonts w:ascii="Ebrima" w:eastAsia="MingLiU" w:hAnsi="Ebrima" w:cs="Ebrima"/>
          <w:sz w:val="24"/>
          <w:szCs w:val="24"/>
        </w:rPr>
        <w:t xml:space="preserve"> </w:t>
      </w:r>
      <w:r w:rsidRPr="007B448B">
        <w:rPr>
          <w:rFonts w:ascii="Ebrima" w:eastAsia="MingLiU" w:hAnsi="Ebrima" w:cs="Ebrima"/>
          <w:sz w:val="24"/>
          <w:szCs w:val="24"/>
        </w:rPr>
        <w:t>ን፣</w:t>
      </w:r>
      <w:r w:rsidR="00F377BF">
        <w:rPr>
          <w:rFonts w:ascii="Ebrima" w:eastAsia="MingLiU" w:hAnsi="Ebrima" w:cs="Ebrima"/>
          <w:sz w:val="24"/>
          <w:szCs w:val="24"/>
        </w:rPr>
        <w:t xml:space="preserve"> </w:t>
      </w:r>
      <w:r w:rsidRPr="007B448B">
        <w:rPr>
          <w:rFonts w:ascii="Ebrima" w:eastAsia="MingLiU" w:hAnsi="Ebrima" w:cs="Ebrima"/>
          <w:sz w:val="24"/>
          <w:szCs w:val="24"/>
        </w:rPr>
        <w:t>ሞ</w:t>
      </w:r>
      <w:r w:rsidR="00F377BF">
        <w:rPr>
          <w:rFonts w:ascii="Ebrima" w:eastAsia="MingLiU" w:hAnsi="Ebrima" w:cs="Ebrima"/>
          <w:sz w:val="24"/>
          <w:szCs w:val="24"/>
        </w:rPr>
        <w:t xml:space="preserve"> </w:t>
      </w:r>
      <w:r w:rsidRPr="007B448B">
        <w:rPr>
          <w:rFonts w:ascii="Ebrima" w:eastAsia="MingLiU" w:hAnsi="Ebrima" w:cs="Ebrima"/>
          <w:sz w:val="24"/>
          <w:szCs w:val="24"/>
        </w:rPr>
        <w:t>ዲፋ</w:t>
      </w:r>
      <w:r w:rsidR="00C208F2" w:rsidRPr="007B448B">
        <w:rPr>
          <w:rFonts w:ascii="Ebrima" w:eastAsia="MingLiU" w:hAnsi="Ebrima" w:cs="Ebrima"/>
          <w:sz w:val="24"/>
          <w:szCs w:val="24"/>
        </w:rPr>
        <w:t>ድ</w:t>
      </w:r>
      <w:r w:rsidR="00F377BF">
        <w:rPr>
          <w:rFonts w:ascii="Ebrima" w:eastAsia="MingLiU" w:hAnsi="Ebrima" w:cs="Ebrima"/>
          <w:sz w:val="24"/>
          <w:szCs w:val="24"/>
        </w:rPr>
        <w:t xml:space="preserve"> </w:t>
      </w:r>
      <w:r w:rsidRPr="007B448B">
        <w:rPr>
          <w:rFonts w:ascii="Ebrima" w:eastAsia="MingLiU" w:hAnsi="Ebrima" w:cs="Ebrima"/>
          <w:sz w:val="24"/>
          <w:szCs w:val="24"/>
        </w:rPr>
        <w:t>በርማ</w:t>
      </w:r>
      <w:r w:rsidR="00F377BF">
        <w:rPr>
          <w:rFonts w:ascii="Ebrima" w:eastAsia="MingLiU" w:hAnsi="Ebrima" w:cs="Ebrima"/>
          <w:sz w:val="24"/>
          <w:szCs w:val="24"/>
        </w:rPr>
        <w:t xml:space="preserve"> </w:t>
      </w:r>
      <w:r w:rsidRPr="007B448B">
        <w:rPr>
          <w:rFonts w:ascii="Ebrima" w:eastAsia="MingLiU" w:hAnsi="Ebrima" w:cs="Ebrima"/>
          <w:sz w:val="24"/>
          <w:szCs w:val="24"/>
        </w:rPr>
        <w:t>ን</w:t>
      </w:r>
      <w:r w:rsidR="00F377BF">
        <w:rPr>
          <w:rFonts w:ascii="Ebrima" w:eastAsia="MingLiU" w:hAnsi="Ebrima" w:cs="Ebrima"/>
          <w:sz w:val="24"/>
          <w:szCs w:val="24"/>
        </w:rPr>
        <w:t xml:space="preserve"> </w:t>
      </w:r>
      <w:r w:rsidRPr="007B448B">
        <w:rPr>
          <w:rFonts w:ascii="Ebrima" w:eastAsia="MingLiU" w:hAnsi="Ebrima" w:cs="Ebrima"/>
          <w:sz w:val="24"/>
          <w:szCs w:val="24"/>
        </w:rPr>
        <w:t>ኤንድ</w:t>
      </w:r>
      <w:r w:rsidR="00F377BF">
        <w:rPr>
          <w:rFonts w:ascii="Ebrima" w:eastAsia="MingLiU" w:hAnsi="Ebrima" w:cs="Ebrima"/>
          <w:sz w:val="24"/>
          <w:szCs w:val="24"/>
        </w:rPr>
        <w:t xml:space="preserve"> </w:t>
      </w:r>
      <w:r w:rsidRPr="007B448B">
        <w:rPr>
          <w:rFonts w:ascii="Ebrima" w:eastAsia="MingLiU" w:hAnsi="Ebrima" w:cs="Ebrima"/>
          <w:sz w:val="24"/>
          <w:szCs w:val="24"/>
        </w:rPr>
        <w:t>ሪች</w:t>
      </w:r>
      <w:r w:rsidR="00F377BF">
        <w:rPr>
          <w:rFonts w:ascii="Ebrima" w:eastAsia="MingLiU" w:hAnsi="Ebrima" w:cs="Ebrima"/>
          <w:sz w:val="24"/>
          <w:szCs w:val="24"/>
        </w:rPr>
        <w:t xml:space="preserve"> </w:t>
      </w:r>
      <w:r w:rsidRPr="007B448B">
        <w:rPr>
          <w:rFonts w:ascii="Ebrima" w:eastAsia="MingLiU" w:hAnsi="Ebrima" w:cs="Ebrima"/>
          <w:sz w:val="24"/>
          <w:szCs w:val="24"/>
        </w:rPr>
        <w:t>ስት</w:t>
      </w:r>
      <w:r w:rsidR="00F377BF">
        <w:rPr>
          <w:rFonts w:ascii="Ebrima" w:eastAsia="MingLiU" w:hAnsi="Ebrima" w:cs="Ebrima"/>
          <w:sz w:val="24"/>
          <w:szCs w:val="24"/>
        </w:rPr>
        <w:t xml:space="preserve"> </w:t>
      </w:r>
      <w:r w:rsidR="00C208F2" w:rsidRPr="007B448B">
        <w:rPr>
          <w:rFonts w:ascii="Ebrima" w:eastAsia="MingLiU" w:hAnsi="Ebrima" w:cs="Ebrima"/>
          <w:sz w:val="24"/>
          <w:szCs w:val="24"/>
        </w:rPr>
        <w:t>መ</w:t>
      </w:r>
      <w:r w:rsidR="00F377BF">
        <w:rPr>
          <w:rFonts w:ascii="Ebrima" w:eastAsia="MingLiU" w:hAnsi="Ebrima" w:cs="Ebrima"/>
          <w:sz w:val="24"/>
          <w:szCs w:val="24"/>
        </w:rPr>
        <w:t xml:space="preserve">  </w:t>
      </w:r>
      <w:r w:rsidR="00C208F2" w:rsidRPr="007B448B">
        <w:rPr>
          <w:rFonts w:ascii="Ebrima" w:eastAsia="MingLiU" w:hAnsi="Ebrima" w:cs="Ebrima"/>
          <w:sz w:val="24"/>
          <w:szCs w:val="24"/>
        </w:rPr>
        <w:t>ንገዶች</w:t>
      </w:r>
      <w:r w:rsidR="00F377BF">
        <w:rPr>
          <w:rFonts w:ascii="Ebrima" w:eastAsia="MingLiU" w:hAnsi="Ebrima" w:cs="Ebrima"/>
          <w:sz w:val="24"/>
          <w:szCs w:val="24"/>
        </w:rPr>
        <w:t xml:space="preserve"> </w:t>
      </w:r>
      <w:r w:rsidR="00C208F2" w:rsidRPr="007B448B">
        <w:rPr>
          <w:rFonts w:ascii="Ebrima" w:eastAsia="MingLiU" w:hAnsi="Ebrima" w:cs="Ebrima"/>
          <w:sz w:val="24"/>
          <w:szCs w:val="24"/>
        </w:rPr>
        <w:t>ያ</w:t>
      </w:r>
      <w:r w:rsidRPr="007B448B">
        <w:rPr>
          <w:rFonts w:ascii="Ebrima" w:eastAsia="MingLiU" w:hAnsi="Ebrima" w:cs="Ebrima"/>
          <w:sz w:val="24"/>
          <w:szCs w:val="24"/>
        </w:rPr>
        <w:t>ላቸ</w:t>
      </w:r>
      <w:r w:rsidR="00F377BF">
        <w:rPr>
          <w:rFonts w:ascii="Ebrima" w:eastAsia="MingLiU" w:hAnsi="Ebrima" w:cs="Ebrima"/>
          <w:sz w:val="24"/>
          <w:szCs w:val="24"/>
        </w:rPr>
        <w:t xml:space="preserve"> </w:t>
      </w:r>
      <w:r w:rsidRPr="007B448B">
        <w:rPr>
          <w:rFonts w:ascii="Ebrima" w:eastAsia="MingLiU" w:hAnsi="Ebrima" w:cs="Ebrima"/>
          <w:sz w:val="24"/>
          <w:szCs w:val="24"/>
        </w:rPr>
        <w:t>ው</w:t>
      </w:r>
      <w:r w:rsidR="00F377BF">
        <w:rPr>
          <w:rFonts w:ascii="Ebrima" w:eastAsia="MingLiU" w:hAnsi="Ebrima" w:cs="Ebrima"/>
          <w:sz w:val="24"/>
          <w:szCs w:val="24"/>
        </w:rPr>
        <w:t xml:space="preserve"> </w:t>
      </w:r>
      <w:r w:rsidRPr="007B448B">
        <w:rPr>
          <w:rFonts w:ascii="Ebrima" w:eastAsia="MingLiU" w:hAnsi="Ebrima" w:cs="Ebrima"/>
          <w:sz w:val="24"/>
          <w:szCs w:val="24"/>
        </w:rPr>
        <w:t>ን</w:t>
      </w:r>
      <w:r w:rsidR="00F377BF">
        <w:rPr>
          <w:rFonts w:ascii="Ebrima" w:eastAsia="MingLiU" w:hAnsi="Ebrima" w:cs="Ebrima"/>
          <w:sz w:val="24"/>
          <w:szCs w:val="24"/>
        </w:rPr>
        <w:t xml:space="preserve"> </w:t>
      </w:r>
      <w:r w:rsidRPr="007B448B">
        <w:rPr>
          <w:rFonts w:ascii="Ebrima" w:eastAsia="MingLiU" w:hAnsi="Ebrima" w:cs="Ebrima"/>
          <w:sz w:val="24"/>
          <w:szCs w:val="24"/>
        </w:rPr>
        <w:t>የመ</w:t>
      </w:r>
      <w:r w:rsidR="00F377BF">
        <w:rPr>
          <w:rFonts w:ascii="Ebrima" w:eastAsia="MingLiU" w:hAnsi="Ebrima" w:cs="Ebrima"/>
          <w:sz w:val="24"/>
          <w:szCs w:val="24"/>
        </w:rPr>
        <w:t xml:space="preserve"> </w:t>
      </w:r>
      <w:r w:rsidRPr="007B448B">
        <w:rPr>
          <w:rFonts w:ascii="Ebrima" w:eastAsia="MingLiU" w:hAnsi="Ebrima" w:cs="Ebrima"/>
          <w:sz w:val="24"/>
          <w:szCs w:val="24"/>
        </w:rPr>
        <w:t>መ</w:t>
      </w:r>
      <w:r w:rsidR="00F377BF">
        <w:rPr>
          <w:rFonts w:ascii="Ebrima" w:eastAsia="MingLiU" w:hAnsi="Ebrima" w:cs="Ebrima"/>
          <w:sz w:val="24"/>
          <w:szCs w:val="24"/>
        </w:rPr>
        <w:t xml:space="preserve"> </w:t>
      </w:r>
      <w:r w:rsidRPr="007B448B">
        <w:rPr>
          <w:rFonts w:ascii="Ebrima" w:eastAsia="MingLiU" w:hAnsi="Ebrima" w:cs="Ebrima"/>
          <w:sz w:val="24"/>
          <w:szCs w:val="24"/>
        </w:rPr>
        <w:t>ርመ</w:t>
      </w:r>
      <w:r w:rsidR="00F377BF">
        <w:rPr>
          <w:rFonts w:ascii="Ebrima" w:eastAsia="MingLiU" w:hAnsi="Ebrima" w:cs="Ebrima"/>
          <w:sz w:val="24"/>
          <w:szCs w:val="24"/>
        </w:rPr>
        <w:t xml:space="preserve"> </w:t>
      </w:r>
      <w:r w:rsidRPr="007B448B">
        <w:rPr>
          <w:rFonts w:ascii="Ebrima" w:eastAsia="MingLiU" w:hAnsi="Ebrima" w:cs="Ebrima"/>
          <w:sz w:val="24"/>
          <w:szCs w:val="24"/>
        </w:rPr>
        <w:t>ር</w:t>
      </w:r>
      <w:r w:rsidR="00F377BF">
        <w:rPr>
          <w:rFonts w:ascii="Ebrima" w:eastAsia="MingLiU" w:hAnsi="Ebrima" w:cs="Ebrima"/>
          <w:sz w:val="24"/>
          <w:szCs w:val="24"/>
        </w:rPr>
        <w:t xml:space="preserve"> </w:t>
      </w:r>
      <w:r w:rsidRPr="007B448B">
        <w:rPr>
          <w:rFonts w:ascii="Ebrima" w:eastAsia="MingLiU" w:hAnsi="Ebrima" w:cs="Ebrima"/>
          <w:sz w:val="24"/>
          <w:szCs w:val="24"/>
        </w:rPr>
        <w:t>ብቃ</w:t>
      </w:r>
      <w:r w:rsidR="00F377BF">
        <w:rPr>
          <w:rFonts w:ascii="Ebrima" w:eastAsia="MingLiU" w:hAnsi="Ebrima" w:cs="Ebrima"/>
          <w:sz w:val="24"/>
          <w:szCs w:val="24"/>
        </w:rPr>
        <w:t xml:space="preserve"> </w:t>
      </w:r>
      <w:r w:rsidRPr="007B448B">
        <w:rPr>
          <w:rFonts w:ascii="Ebrima" w:eastAsia="MingLiU" w:hAnsi="Ebrima" w:cs="Ebrima"/>
          <w:sz w:val="24"/>
          <w:szCs w:val="24"/>
        </w:rPr>
        <w:t>ት</w:t>
      </w:r>
      <w:r w:rsidR="00F377BF">
        <w:rPr>
          <w:rFonts w:ascii="Ebrima" w:eastAsia="MingLiU" w:hAnsi="Ebrima" w:cs="Ebrima"/>
          <w:sz w:val="24"/>
          <w:szCs w:val="24"/>
        </w:rPr>
        <w:t xml:space="preserve"> </w:t>
      </w:r>
      <w:r w:rsidRPr="007B448B">
        <w:rPr>
          <w:rFonts w:ascii="Ebrima" w:eastAsia="MingLiU" w:hAnsi="Ebrima" w:cs="Ebrima"/>
          <w:sz w:val="24"/>
          <w:szCs w:val="24"/>
        </w:rPr>
        <w:t>ስለመ</w:t>
      </w:r>
      <w:r w:rsidR="00F377BF">
        <w:rPr>
          <w:rFonts w:ascii="Ebrima" w:eastAsia="MingLiU" w:hAnsi="Ebrima" w:cs="Ebrima"/>
          <w:sz w:val="24"/>
          <w:szCs w:val="24"/>
        </w:rPr>
        <w:t xml:space="preserve"> </w:t>
      </w:r>
      <w:r w:rsidRPr="007B448B">
        <w:rPr>
          <w:rFonts w:ascii="Ebrima" w:eastAsia="MingLiU" w:hAnsi="Ebrima" w:cs="Ebrima"/>
          <w:sz w:val="24"/>
          <w:szCs w:val="24"/>
        </w:rPr>
        <w:t>ለካት</w:t>
      </w:r>
      <w:r w:rsidR="00F377BF">
        <w:rPr>
          <w:rFonts w:ascii="Ebrima" w:eastAsia="MingLiU" w:hAnsi="Ebrima" w:cs="Ebrima"/>
          <w:sz w:val="24"/>
          <w:szCs w:val="24"/>
        </w:rPr>
        <w:t xml:space="preserve">  </w:t>
      </w:r>
      <w:r w:rsidRPr="007B448B">
        <w:rPr>
          <w:rFonts w:ascii="Ebrima" w:eastAsia="MingLiU" w:hAnsi="Ebrima" w:cs="Ebrima"/>
          <w:sz w:val="24"/>
          <w:szCs w:val="24"/>
        </w:rPr>
        <w:t>ነው</w:t>
      </w:r>
      <w:r w:rsidR="00F377BF">
        <w:rPr>
          <w:rFonts w:ascii="Ebrima" w:eastAsia="MingLiU" w:hAnsi="Ebrima" w:cs="Ebrima"/>
          <w:sz w:val="24"/>
          <w:szCs w:val="24"/>
        </w:rPr>
        <w:t xml:space="preserve">  </w:t>
      </w:r>
      <w:r w:rsidRPr="007B448B">
        <w:rPr>
          <w:rFonts w:ascii="Ebrima" w:eastAsia="MingLiU" w:hAnsi="Ebrima" w:cs="Ebrima"/>
          <w:sz w:val="24"/>
          <w:szCs w:val="24"/>
        </w:rPr>
        <w:t>፡፡</w:t>
      </w:r>
    </w:p>
    <w:p w:rsidR="00596058" w:rsidRPr="007B448B" w:rsidRDefault="00391FA7" w:rsidP="004E70C4">
      <w:pPr>
        <w:pStyle w:val="ListParagraph"/>
        <w:numPr>
          <w:ilvl w:val="0"/>
          <w:numId w:val="35"/>
        </w:numPr>
        <w:spacing w:line="360" w:lineRule="auto"/>
        <w:jc w:val="both"/>
        <w:rPr>
          <w:rFonts w:ascii="Times New Roman" w:eastAsia="MingLiU" w:hAnsi="Times New Roman" w:cs="Times New Roman"/>
          <w:sz w:val="24"/>
          <w:szCs w:val="24"/>
        </w:rPr>
      </w:pPr>
      <w:r w:rsidRPr="007B448B">
        <w:rPr>
          <w:rFonts w:ascii="Ebrima" w:eastAsia="MingLiU" w:hAnsi="Ebrima" w:cs="Ebrima"/>
          <w:sz w:val="24"/>
          <w:szCs w:val="24"/>
        </w:rPr>
        <w:t>ጥ</w:t>
      </w:r>
      <w:r w:rsidR="00F377BF">
        <w:rPr>
          <w:rFonts w:ascii="Ebrima" w:eastAsia="MingLiU" w:hAnsi="Ebrima" w:cs="Ebrima"/>
          <w:sz w:val="24"/>
          <w:szCs w:val="24"/>
        </w:rPr>
        <w:t xml:space="preserve"> </w:t>
      </w:r>
      <w:r w:rsidRPr="007B448B">
        <w:rPr>
          <w:rFonts w:ascii="Ebrima" w:eastAsia="MingLiU" w:hAnsi="Ebrima" w:cs="Ebrima"/>
          <w:sz w:val="24"/>
          <w:szCs w:val="24"/>
        </w:rPr>
        <w:t>ናቱ</w:t>
      </w:r>
      <w:r w:rsidR="00F377BF">
        <w:rPr>
          <w:rFonts w:ascii="Ebrima" w:eastAsia="MingLiU" w:hAnsi="Ebrima" w:cs="Ebrima"/>
          <w:sz w:val="24"/>
          <w:szCs w:val="24"/>
        </w:rPr>
        <w:t xml:space="preserve"> </w:t>
      </w:r>
      <w:r w:rsidRPr="007B448B">
        <w:rPr>
          <w:rFonts w:ascii="Ebrima" w:eastAsia="MingLiU" w:hAnsi="Ebrima" w:cs="Ebrima"/>
          <w:sz w:val="24"/>
          <w:szCs w:val="24"/>
        </w:rPr>
        <w:t>ም</w:t>
      </w:r>
      <w:r w:rsidR="00F377BF">
        <w:rPr>
          <w:rFonts w:ascii="Ebrima" w:eastAsia="MingLiU" w:hAnsi="Ebrima" w:cs="Ebrima"/>
          <w:sz w:val="24"/>
          <w:szCs w:val="24"/>
        </w:rPr>
        <w:t xml:space="preserve"> </w:t>
      </w:r>
      <w:r w:rsidRPr="007B448B">
        <w:rPr>
          <w:rFonts w:ascii="Ebrima" w:eastAsia="MingLiU" w:hAnsi="Ebrima" w:cs="Ebrima"/>
          <w:sz w:val="24"/>
          <w:szCs w:val="24"/>
        </w:rPr>
        <w:t>ንም</w:t>
      </w:r>
      <w:r w:rsidR="00F377BF">
        <w:rPr>
          <w:rFonts w:ascii="Ebrima" w:eastAsia="MingLiU" w:hAnsi="Ebrima" w:cs="Ebrima"/>
          <w:sz w:val="24"/>
          <w:szCs w:val="24"/>
        </w:rPr>
        <w:t xml:space="preserve">  </w:t>
      </w:r>
      <w:r w:rsidRPr="007B448B">
        <w:rPr>
          <w:rFonts w:ascii="Ebrima" w:eastAsia="MingLiU" w:hAnsi="Ebrima" w:cs="Ebrima"/>
          <w:sz w:val="24"/>
          <w:szCs w:val="24"/>
        </w:rPr>
        <w:t>ጉዳት</w:t>
      </w:r>
      <w:r w:rsidR="00F377BF">
        <w:rPr>
          <w:rFonts w:ascii="Ebrima" w:eastAsia="MingLiU" w:hAnsi="Ebrima" w:cs="Ebrima"/>
          <w:sz w:val="24"/>
          <w:szCs w:val="24"/>
        </w:rPr>
        <w:t xml:space="preserve"> </w:t>
      </w:r>
      <w:r w:rsidR="000245E3" w:rsidRPr="007B448B">
        <w:rPr>
          <w:rFonts w:ascii="Ebrima" w:eastAsia="MingLiU" w:hAnsi="Ebrima" w:cs="Ebrima"/>
          <w:sz w:val="24"/>
          <w:szCs w:val="24"/>
        </w:rPr>
        <w:t>የለው</w:t>
      </w:r>
      <w:r w:rsidR="00F377BF">
        <w:rPr>
          <w:rFonts w:ascii="Ebrima" w:eastAsia="MingLiU" w:hAnsi="Ebrima" w:cs="Ebrima"/>
          <w:sz w:val="24"/>
          <w:szCs w:val="24"/>
        </w:rPr>
        <w:t xml:space="preserve"> </w:t>
      </w:r>
      <w:r w:rsidR="000245E3" w:rsidRPr="007B448B">
        <w:rPr>
          <w:rFonts w:ascii="Ebrima" w:eastAsia="MingLiU" w:hAnsi="Ebrima" w:cs="Ebrima"/>
          <w:sz w:val="24"/>
          <w:szCs w:val="24"/>
        </w:rPr>
        <w:t>ም</w:t>
      </w:r>
      <w:r w:rsidR="000245E3" w:rsidRPr="007B448B">
        <w:rPr>
          <w:rFonts w:ascii="Times New Roman" w:eastAsia="MingLiU" w:hAnsi="Times New Roman" w:cs="Times New Roman"/>
          <w:sz w:val="24"/>
          <w:szCs w:val="24"/>
        </w:rPr>
        <w:t xml:space="preserve"> : :</w:t>
      </w:r>
    </w:p>
    <w:p w:rsidR="00391FA7" w:rsidRPr="007B448B" w:rsidRDefault="00391FA7" w:rsidP="004E70C4">
      <w:pPr>
        <w:pStyle w:val="ListParagraph"/>
        <w:numPr>
          <w:ilvl w:val="0"/>
          <w:numId w:val="35"/>
        </w:numPr>
        <w:spacing w:line="360" w:lineRule="auto"/>
        <w:jc w:val="both"/>
        <w:rPr>
          <w:rFonts w:ascii="Times New Roman" w:eastAsia="MingLiU" w:hAnsi="Times New Roman" w:cs="Times New Roman"/>
          <w:sz w:val="24"/>
          <w:szCs w:val="24"/>
        </w:rPr>
      </w:pPr>
      <w:r w:rsidRPr="007B448B">
        <w:rPr>
          <w:rFonts w:ascii="Ebrima" w:eastAsia="MingLiU" w:hAnsi="Ebrima" w:cs="Ebrima"/>
          <w:sz w:val="24"/>
          <w:szCs w:val="24"/>
        </w:rPr>
        <w:t>የጥ</w:t>
      </w:r>
      <w:r w:rsidR="00F377BF">
        <w:rPr>
          <w:rFonts w:ascii="Ebrima" w:eastAsia="MingLiU" w:hAnsi="Ebrima" w:cs="Ebrima"/>
          <w:sz w:val="24"/>
          <w:szCs w:val="24"/>
        </w:rPr>
        <w:t xml:space="preserve"> </w:t>
      </w:r>
      <w:r w:rsidRPr="007B448B">
        <w:rPr>
          <w:rFonts w:ascii="Ebrima" w:eastAsia="MingLiU" w:hAnsi="Ebrima" w:cs="Ebrima"/>
          <w:sz w:val="24"/>
          <w:szCs w:val="24"/>
        </w:rPr>
        <w:t>ናቱ</w:t>
      </w:r>
      <w:r w:rsidR="00F377BF">
        <w:rPr>
          <w:rFonts w:ascii="Ebrima" w:eastAsia="MingLiU" w:hAnsi="Ebrima" w:cs="Ebrima"/>
          <w:sz w:val="24"/>
          <w:szCs w:val="24"/>
        </w:rPr>
        <w:t xml:space="preserve"> </w:t>
      </w:r>
      <w:r w:rsidRPr="007B448B">
        <w:rPr>
          <w:rFonts w:ascii="Ebrima" w:eastAsia="MingLiU" w:hAnsi="Ebrima" w:cs="Ebrima"/>
          <w:sz w:val="24"/>
          <w:szCs w:val="24"/>
        </w:rPr>
        <w:t>ዋና</w:t>
      </w:r>
      <w:r w:rsidR="00F377BF">
        <w:rPr>
          <w:rFonts w:ascii="Ebrima" w:eastAsia="MingLiU" w:hAnsi="Ebrima" w:cs="Ebrima"/>
          <w:sz w:val="24"/>
          <w:szCs w:val="24"/>
        </w:rPr>
        <w:t xml:space="preserve"> </w:t>
      </w:r>
      <w:r w:rsidRPr="007B448B">
        <w:rPr>
          <w:rFonts w:ascii="Ebrima" w:eastAsia="MingLiU" w:hAnsi="Ebrima" w:cs="Ebrima"/>
          <w:sz w:val="24"/>
          <w:szCs w:val="24"/>
        </w:rPr>
        <w:t>ጥ</w:t>
      </w:r>
      <w:r w:rsidR="00F377BF">
        <w:rPr>
          <w:rFonts w:ascii="Ebrima" w:eastAsia="MingLiU" w:hAnsi="Ebrima" w:cs="Ebrima"/>
          <w:sz w:val="24"/>
          <w:szCs w:val="24"/>
        </w:rPr>
        <w:t xml:space="preserve"> </w:t>
      </w:r>
      <w:r w:rsidRPr="007B448B">
        <w:rPr>
          <w:rFonts w:ascii="Ebrima" w:eastAsia="MingLiU" w:hAnsi="Ebrima" w:cs="Ebrima"/>
          <w:sz w:val="24"/>
          <w:szCs w:val="24"/>
        </w:rPr>
        <w:t>ቅሙ</w:t>
      </w:r>
      <w:r w:rsidR="00F377BF">
        <w:rPr>
          <w:rFonts w:ascii="Ebrima" w:eastAsia="MingLiU" w:hAnsi="Ebrima" w:cs="Ebrima"/>
          <w:sz w:val="24"/>
          <w:szCs w:val="24"/>
        </w:rPr>
        <w:t xml:space="preserve">   </w:t>
      </w:r>
      <w:r w:rsidRPr="007B448B">
        <w:rPr>
          <w:rFonts w:ascii="Ebrima" w:eastAsia="MingLiU" w:hAnsi="Ebrima" w:cs="Ebrima"/>
          <w:sz w:val="24"/>
          <w:szCs w:val="24"/>
        </w:rPr>
        <w:t>ለሆ</w:t>
      </w:r>
      <w:r w:rsidR="00F377BF">
        <w:rPr>
          <w:rFonts w:ascii="Ebrima" w:eastAsia="MingLiU" w:hAnsi="Ebrima" w:cs="Ebrima"/>
          <w:sz w:val="24"/>
          <w:szCs w:val="24"/>
        </w:rPr>
        <w:t xml:space="preserve"> </w:t>
      </w:r>
      <w:r w:rsidRPr="007B448B">
        <w:rPr>
          <w:rFonts w:ascii="Ebrima" w:eastAsia="MingLiU" w:hAnsi="Ebrima" w:cs="Ebrima"/>
          <w:sz w:val="24"/>
          <w:szCs w:val="24"/>
        </w:rPr>
        <w:t>ድ</w:t>
      </w:r>
      <w:r w:rsidR="00F377BF">
        <w:rPr>
          <w:rFonts w:ascii="Ebrima" w:eastAsia="MingLiU" w:hAnsi="Ebrima" w:cs="Ebrima"/>
          <w:sz w:val="24"/>
          <w:szCs w:val="24"/>
        </w:rPr>
        <w:t xml:space="preserve"> </w:t>
      </w:r>
      <w:r w:rsidRPr="007B448B">
        <w:rPr>
          <w:rFonts w:ascii="Ebrima" w:eastAsia="MingLiU" w:hAnsi="Ebrima" w:cs="Ebrima"/>
          <w:sz w:val="24"/>
          <w:szCs w:val="24"/>
        </w:rPr>
        <w:t>ትላትል</w:t>
      </w:r>
      <w:r w:rsidR="00F377BF">
        <w:rPr>
          <w:rFonts w:ascii="Ebrima" w:eastAsia="MingLiU" w:hAnsi="Ebrima" w:cs="Ebrima"/>
          <w:sz w:val="24"/>
          <w:szCs w:val="24"/>
        </w:rPr>
        <w:t xml:space="preserve"> </w:t>
      </w:r>
      <w:r w:rsidRPr="007B448B">
        <w:rPr>
          <w:rFonts w:ascii="Ebrima" w:eastAsia="MingLiU" w:hAnsi="Ebrima" w:cs="Ebrima"/>
          <w:sz w:val="24"/>
          <w:szCs w:val="24"/>
        </w:rPr>
        <w:t>ም</w:t>
      </w:r>
      <w:r w:rsidR="00F377BF">
        <w:rPr>
          <w:rFonts w:ascii="Ebrima" w:eastAsia="MingLiU" w:hAnsi="Ebrima" w:cs="Ebrima"/>
          <w:sz w:val="24"/>
          <w:szCs w:val="24"/>
        </w:rPr>
        <w:t xml:space="preserve"> </w:t>
      </w:r>
      <w:r w:rsidRPr="007B448B">
        <w:rPr>
          <w:rFonts w:ascii="Ebrima" w:eastAsia="MingLiU" w:hAnsi="Ebrima" w:cs="Ebrima"/>
          <w:sz w:val="24"/>
          <w:szCs w:val="24"/>
        </w:rPr>
        <w:t>ርመ</w:t>
      </w:r>
      <w:r w:rsidR="00F377BF">
        <w:rPr>
          <w:rFonts w:ascii="Ebrima" w:eastAsia="MingLiU" w:hAnsi="Ebrima" w:cs="Ebrima"/>
          <w:sz w:val="24"/>
          <w:szCs w:val="24"/>
        </w:rPr>
        <w:t xml:space="preserve"> </w:t>
      </w:r>
      <w:r w:rsidRPr="007B448B">
        <w:rPr>
          <w:rFonts w:ascii="Ebrima" w:eastAsia="MingLiU" w:hAnsi="Ebrima" w:cs="Ebrima"/>
          <w:sz w:val="24"/>
          <w:szCs w:val="24"/>
        </w:rPr>
        <w:t>ራ</w:t>
      </w:r>
      <w:r w:rsidR="00F377BF">
        <w:rPr>
          <w:rFonts w:ascii="Ebrima" w:eastAsia="MingLiU" w:hAnsi="Ebrima" w:cs="Ebrima"/>
          <w:sz w:val="24"/>
          <w:szCs w:val="24"/>
        </w:rPr>
        <w:t xml:space="preserve"> </w:t>
      </w:r>
      <w:r w:rsidRPr="007B448B">
        <w:rPr>
          <w:rFonts w:ascii="Ebrima" w:eastAsia="MingLiU" w:hAnsi="Ebrima" w:cs="Ebrima"/>
          <w:sz w:val="24"/>
          <w:szCs w:val="24"/>
        </w:rPr>
        <w:t>የም</w:t>
      </w:r>
      <w:r w:rsidR="00F377BF">
        <w:rPr>
          <w:rFonts w:ascii="Ebrima" w:eastAsia="MingLiU" w:hAnsi="Ebrima" w:cs="Ebrima"/>
          <w:sz w:val="24"/>
          <w:szCs w:val="24"/>
        </w:rPr>
        <w:t xml:space="preserve"> </w:t>
      </w:r>
      <w:r w:rsidRPr="007B448B">
        <w:rPr>
          <w:rFonts w:ascii="Ebrima" w:eastAsia="MingLiU" w:hAnsi="Ebrima" w:cs="Ebrima"/>
          <w:sz w:val="24"/>
          <w:szCs w:val="24"/>
        </w:rPr>
        <w:t>ንጠ</w:t>
      </w:r>
      <w:r w:rsidR="00F377BF">
        <w:rPr>
          <w:rFonts w:ascii="Ebrima" w:eastAsia="MingLiU" w:hAnsi="Ebrima" w:cs="Ebrima"/>
          <w:sz w:val="24"/>
          <w:szCs w:val="24"/>
        </w:rPr>
        <w:t xml:space="preserve"> </w:t>
      </w:r>
      <w:r w:rsidRPr="007B448B">
        <w:rPr>
          <w:rFonts w:ascii="Ebrima" w:eastAsia="MingLiU" w:hAnsi="Ebrima" w:cs="Ebrima"/>
          <w:sz w:val="24"/>
          <w:szCs w:val="24"/>
        </w:rPr>
        <w:t>ቀ</w:t>
      </w:r>
      <w:r w:rsidR="00F377BF">
        <w:rPr>
          <w:rFonts w:ascii="Ebrima" w:eastAsia="MingLiU" w:hAnsi="Ebrima" w:cs="Ebrima"/>
          <w:sz w:val="24"/>
          <w:szCs w:val="24"/>
        </w:rPr>
        <w:t xml:space="preserve"> </w:t>
      </w:r>
      <w:r w:rsidRPr="007B448B">
        <w:rPr>
          <w:rFonts w:ascii="Ebrima" w:eastAsia="MingLiU" w:hAnsi="Ebrima" w:cs="Ebrima"/>
          <w:sz w:val="24"/>
          <w:szCs w:val="24"/>
        </w:rPr>
        <w:t>ም</w:t>
      </w:r>
      <w:r w:rsidR="00F377BF">
        <w:rPr>
          <w:rFonts w:ascii="Ebrima" w:eastAsia="MingLiU" w:hAnsi="Ebrima" w:cs="Ebrima"/>
          <w:sz w:val="24"/>
          <w:szCs w:val="24"/>
        </w:rPr>
        <w:t xml:space="preserve"> </w:t>
      </w:r>
      <w:r w:rsidRPr="007B448B">
        <w:rPr>
          <w:rFonts w:ascii="Ebrima" w:eastAsia="MingLiU" w:hAnsi="Ebrima" w:cs="Ebrima"/>
          <w:sz w:val="24"/>
          <w:szCs w:val="24"/>
        </w:rPr>
        <w:t>ባቸው</w:t>
      </w:r>
      <w:r w:rsidR="00F377BF">
        <w:rPr>
          <w:rFonts w:ascii="Ebrima" w:eastAsia="MingLiU" w:hAnsi="Ebrima" w:cs="Ebrima"/>
          <w:sz w:val="24"/>
          <w:szCs w:val="24"/>
        </w:rPr>
        <w:t xml:space="preserve"> </w:t>
      </w:r>
      <w:r w:rsidRPr="007B448B">
        <w:rPr>
          <w:rFonts w:ascii="Ebrima" w:eastAsia="MingLiU" w:hAnsi="Ebrima" w:cs="Ebrima"/>
          <w:sz w:val="24"/>
          <w:szCs w:val="24"/>
        </w:rPr>
        <w:t>ን</w:t>
      </w:r>
      <w:r w:rsidR="00F377BF">
        <w:rPr>
          <w:rFonts w:ascii="Ebrima" w:eastAsia="MingLiU" w:hAnsi="Ebrima" w:cs="Ebrima"/>
          <w:sz w:val="24"/>
          <w:szCs w:val="24"/>
        </w:rPr>
        <w:t xml:space="preserve"> </w:t>
      </w:r>
      <w:r w:rsidRPr="007B448B">
        <w:rPr>
          <w:rFonts w:ascii="Ebrima" w:eastAsia="MingLiU" w:hAnsi="Ebrima" w:cs="Ebrima"/>
          <w:sz w:val="24"/>
          <w:szCs w:val="24"/>
        </w:rPr>
        <w:t>የላቦራቶሪ</w:t>
      </w:r>
      <w:r w:rsidR="00F377BF">
        <w:rPr>
          <w:rFonts w:ascii="Ebrima" w:eastAsia="MingLiU" w:hAnsi="Ebrima" w:cs="Ebrima"/>
          <w:sz w:val="24"/>
          <w:szCs w:val="24"/>
        </w:rPr>
        <w:t xml:space="preserve"> </w:t>
      </w:r>
      <w:r w:rsidRPr="007B448B">
        <w:rPr>
          <w:rFonts w:ascii="Ebrima" w:eastAsia="MingLiU" w:hAnsi="Ebrima" w:cs="Ebrima"/>
          <w:sz w:val="24"/>
          <w:szCs w:val="24"/>
        </w:rPr>
        <w:t>የመ</w:t>
      </w:r>
      <w:r w:rsidR="00F377BF">
        <w:rPr>
          <w:rFonts w:ascii="Ebrima" w:eastAsia="MingLiU" w:hAnsi="Ebrima" w:cs="Ebrima"/>
          <w:sz w:val="24"/>
          <w:szCs w:val="24"/>
        </w:rPr>
        <w:t xml:space="preserve"> </w:t>
      </w:r>
      <w:r w:rsidRPr="007B448B">
        <w:rPr>
          <w:rFonts w:ascii="Ebrima" w:eastAsia="MingLiU" w:hAnsi="Ebrima" w:cs="Ebrima"/>
          <w:sz w:val="24"/>
          <w:szCs w:val="24"/>
        </w:rPr>
        <w:t>መ</w:t>
      </w:r>
      <w:r w:rsidR="00F377BF">
        <w:rPr>
          <w:rFonts w:ascii="Ebrima" w:eastAsia="MingLiU" w:hAnsi="Ebrima" w:cs="Ebrima"/>
          <w:sz w:val="24"/>
          <w:szCs w:val="24"/>
        </w:rPr>
        <w:t xml:space="preserve"> </w:t>
      </w:r>
      <w:r w:rsidRPr="007B448B">
        <w:rPr>
          <w:rFonts w:ascii="Ebrima" w:eastAsia="MingLiU" w:hAnsi="Ebrima" w:cs="Ebrima"/>
          <w:sz w:val="24"/>
          <w:szCs w:val="24"/>
        </w:rPr>
        <w:t>ርመ</w:t>
      </w:r>
      <w:r w:rsidR="00F377BF">
        <w:rPr>
          <w:rFonts w:ascii="Ebrima" w:eastAsia="MingLiU" w:hAnsi="Ebrima" w:cs="Ebrima"/>
          <w:sz w:val="24"/>
          <w:szCs w:val="24"/>
        </w:rPr>
        <w:t xml:space="preserve"> </w:t>
      </w:r>
      <w:r w:rsidRPr="007B448B">
        <w:rPr>
          <w:rFonts w:ascii="Ebrima" w:eastAsia="MingLiU" w:hAnsi="Ebrima" w:cs="Ebrima"/>
          <w:sz w:val="24"/>
          <w:szCs w:val="24"/>
        </w:rPr>
        <w:t>ሪያ</w:t>
      </w:r>
      <w:r w:rsidR="00F377BF">
        <w:rPr>
          <w:rFonts w:ascii="Ebrima" w:eastAsia="MingLiU" w:hAnsi="Ebrima" w:cs="Ebrima"/>
          <w:sz w:val="24"/>
          <w:szCs w:val="24"/>
        </w:rPr>
        <w:t xml:space="preserve"> </w:t>
      </w:r>
      <w:r w:rsidRPr="007B448B">
        <w:rPr>
          <w:rFonts w:ascii="Ebrima" w:eastAsia="MingLiU" w:hAnsi="Ebrima" w:cs="Ebrima"/>
          <w:sz w:val="24"/>
          <w:szCs w:val="24"/>
        </w:rPr>
        <w:t>መ</w:t>
      </w:r>
      <w:r w:rsidR="00F377BF">
        <w:rPr>
          <w:rFonts w:ascii="Ebrima" w:eastAsia="MingLiU" w:hAnsi="Ebrima" w:cs="Ebrima"/>
          <w:sz w:val="24"/>
          <w:szCs w:val="24"/>
        </w:rPr>
        <w:t xml:space="preserve"> </w:t>
      </w:r>
      <w:r w:rsidRPr="007B448B">
        <w:rPr>
          <w:rFonts w:ascii="Ebrima" w:eastAsia="MingLiU" w:hAnsi="Ebrima" w:cs="Ebrima"/>
          <w:sz w:val="24"/>
          <w:szCs w:val="24"/>
        </w:rPr>
        <w:t>ንገዶች</w:t>
      </w:r>
      <w:r w:rsidR="00F377BF">
        <w:rPr>
          <w:rFonts w:ascii="Ebrima" w:eastAsia="MingLiU" w:hAnsi="Ebrima" w:cs="Ebrima"/>
          <w:sz w:val="24"/>
          <w:szCs w:val="24"/>
        </w:rPr>
        <w:t xml:space="preserve"> </w:t>
      </w:r>
      <w:r w:rsidRPr="007B448B">
        <w:rPr>
          <w:rFonts w:ascii="Ebrima" w:eastAsia="MingLiU" w:hAnsi="Ebrima" w:cs="Ebrima"/>
          <w:sz w:val="24"/>
          <w:szCs w:val="24"/>
        </w:rPr>
        <w:t>ብቃት</w:t>
      </w:r>
      <w:r w:rsidR="00F377BF">
        <w:rPr>
          <w:rFonts w:ascii="Ebrima" w:eastAsia="MingLiU" w:hAnsi="Ebrima" w:cs="Ebrima"/>
          <w:sz w:val="24"/>
          <w:szCs w:val="24"/>
        </w:rPr>
        <w:t xml:space="preserve"> </w:t>
      </w:r>
      <w:r w:rsidRPr="007B448B">
        <w:rPr>
          <w:rFonts w:ascii="Ebrima" w:eastAsia="MingLiU" w:hAnsi="Ebrima" w:cs="Ebrima"/>
          <w:sz w:val="24"/>
          <w:szCs w:val="24"/>
        </w:rPr>
        <w:t>ማ</w:t>
      </w:r>
      <w:r w:rsidR="00F377BF">
        <w:rPr>
          <w:rFonts w:ascii="Ebrima" w:eastAsia="MingLiU" w:hAnsi="Ebrima" w:cs="Ebrima"/>
          <w:sz w:val="24"/>
          <w:szCs w:val="24"/>
        </w:rPr>
        <w:t xml:space="preserve"> </w:t>
      </w:r>
      <w:r w:rsidRPr="007B448B">
        <w:rPr>
          <w:rFonts w:ascii="Ebrima" w:eastAsia="MingLiU" w:hAnsi="Ebrima" w:cs="Ebrima"/>
          <w:sz w:val="24"/>
          <w:szCs w:val="24"/>
        </w:rPr>
        <w:t>ወቅ</w:t>
      </w:r>
      <w:r w:rsidR="00F377BF">
        <w:rPr>
          <w:rFonts w:ascii="Ebrima" w:eastAsia="MingLiU" w:hAnsi="Ebrima" w:cs="Ebrima"/>
          <w:sz w:val="24"/>
          <w:szCs w:val="24"/>
        </w:rPr>
        <w:t xml:space="preserve"> </w:t>
      </w:r>
      <w:r w:rsidRPr="007B448B">
        <w:rPr>
          <w:rFonts w:ascii="Ebrima" w:eastAsia="MingLiU" w:hAnsi="Ebrima" w:cs="Ebrima"/>
          <w:sz w:val="24"/>
          <w:szCs w:val="24"/>
        </w:rPr>
        <w:t>በልጆች</w:t>
      </w:r>
      <w:r w:rsidR="00F377BF">
        <w:rPr>
          <w:rFonts w:ascii="Ebrima" w:eastAsia="MingLiU" w:hAnsi="Ebrima" w:cs="Ebrima"/>
          <w:sz w:val="24"/>
          <w:szCs w:val="24"/>
        </w:rPr>
        <w:t xml:space="preserve"> </w:t>
      </w:r>
      <w:r w:rsidRPr="007B448B">
        <w:rPr>
          <w:rFonts w:ascii="Ebrima" w:eastAsia="MingLiU" w:hAnsi="Ebrima" w:cs="Ebrima"/>
          <w:sz w:val="24"/>
          <w:szCs w:val="24"/>
        </w:rPr>
        <w:t>ላይ</w:t>
      </w:r>
      <w:r w:rsidR="00F377BF">
        <w:rPr>
          <w:rFonts w:ascii="Ebrima" w:eastAsia="MingLiU" w:hAnsi="Ebrima" w:cs="Ebrima"/>
          <w:sz w:val="24"/>
          <w:szCs w:val="24"/>
        </w:rPr>
        <w:t xml:space="preserve"> </w:t>
      </w:r>
      <w:r w:rsidRPr="007B448B">
        <w:rPr>
          <w:rFonts w:ascii="Ebrima" w:eastAsia="MingLiU" w:hAnsi="Ebrima" w:cs="Ebrima"/>
          <w:sz w:val="24"/>
          <w:szCs w:val="24"/>
        </w:rPr>
        <w:t>የሆ</w:t>
      </w:r>
      <w:r w:rsidR="00F377BF">
        <w:rPr>
          <w:rFonts w:ascii="Ebrima" w:eastAsia="MingLiU" w:hAnsi="Ebrima" w:cs="Ebrima"/>
          <w:sz w:val="24"/>
          <w:szCs w:val="24"/>
        </w:rPr>
        <w:t xml:space="preserve"> </w:t>
      </w:r>
      <w:r w:rsidRPr="007B448B">
        <w:rPr>
          <w:rFonts w:ascii="Ebrima" w:eastAsia="MingLiU" w:hAnsi="Ebrima" w:cs="Ebrima"/>
          <w:sz w:val="24"/>
          <w:szCs w:val="24"/>
        </w:rPr>
        <w:t>ድ</w:t>
      </w:r>
      <w:r w:rsidR="00F377BF">
        <w:rPr>
          <w:rFonts w:ascii="Ebrima" w:eastAsia="MingLiU" w:hAnsi="Ebrima" w:cs="Ebrima"/>
          <w:sz w:val="24"/>
          <w:szCs w:val="24"/>
        </w:rPr>
        <w:t xml:space="preserve"> </w:t>
      </w:r>
      <w:r w:rsidRPr="007B448B">
        <w:rPr>
          <w:rFonts w:ascii="Ebrima" w:eastAsia="MingLiU" w:hAnsi="Ebrima" w:cs="Ebrima"/>
          <w:sz w:val="24"/>
          <w:szCs w:val="24"/>
        </w:rPr>
        <w:t>ትላትል</w:t>
      </w:r>
      <w:r w:rsidR="00F377BF">
        <w:rPr>
          <w:rFonts w:ascii="Ebrima" w:eastAsia="MingLiU" w:hAnsi="Ebrima" w:cs="Ebrima"/>
          <w:sz w:val="24"/>
          <w:szCs w:val="24"/>
        </w:rPr>
        <w:t xml:space="preserve"> ከተ</w:t>
      </w:r>
      <w:r w:rsidRPr="007B448B">
        <w:rPr>
          <w:rFonts w:ascii="Ebrima" w:eastAsia="MingLiU" w:hAnsi="Ebrima" w:cs="Ebrima"/>
          <w:sz w:val="24"/>
          <w:szCs w:val="24"/>
        </w:rPr>
        <w:t>ኘባቸ</w:t>
      </w:r>
      <w:r w:rsidR="00F377BF">
        <w:rPr>
          <w:rFonts w:ascii="Ebrima" w:eastAsia="MingLiU" w:hAnsi="Ebrima" w:cs="Ebrima"/>
          <w:sz w:val="24"/>
          <w:szCs w:val="24"/>
        </w:rPr>
        <w:t xml:space="preserve"> </w:t>
      </w:r>
      <w:r w:rsidRPr="007B448B">
        <w:rPr>
          <w:rFonts w:ascii="Ebrima" w:eastAsia="MingLiU" w:hAnsi="Ebrima" w:cs="Ebrima"/>
          <w:sz w:val="24"/>
          <w:szCs w:val="24"/>
        </w:rPr>
        <w:t>ው</w:t>
      </w:r>
      <w:r w:rsidR="00F377BF">
        <w:rPr>
          <w:rFonts w:ascii="Ebrima" w:eastAsia="MingLiU" w:hAnsi="Ebrima" w:cs="Ebrima"/>
          <w:sz w:val="24"/>
          <w:szCs w:val="24"/>
        </w:rPr>
        <w:t xml:space="preserve"> </w:t>
      </w:r>
      <w:r w:rsidRPr="007B448B">
        <w:rPr>
          <w:rFonts w:ascii="Ebrima" w:eastAsia="MingLiU" w:hAnsi="Ebrima" w:cs="Ebrima"/>
          <w:sz w:val="24"/>
          <w:szCs w:val="24"/>
        </w:rPr>
        <w:t>ለህክም</w:t>
      </w:r>
      <w:r w:rsidR="00F377BF">
        <w:rPr>
          <w:rFonts w:ascii="Ebrima" w:eastAsia="MingLiU" w:hAnsi="Ebrima" w:cs="Ebrima"/>
          <w:sz w:val="24"/>
          <w:szCs w:val="24"/>
        </w:rPr>
        <w:t xml:space="preserve"> </w:t>
      </w:r>
      <w:r w:rsidRPr="007B448B">
        <w:rPr>
          <w:rFonts w:ascii="Ebrima" w:eastAsia="MingLiU" w:hAnsi="Ebrima" w:cs="Ebrima"/>
          <w:sz w:val="24"/>
          <w:szCs w:val="24"/>
        </w:rPr>
        <w:t>ና</w:t>
      </w:r>
      <w:r w:rsidR="00F377BF">
        <w:rPr>
          <w:rFonts w:ascii="Ebrima" w:eastAsia="MingLiU" w:hAnsi="Ebrima" w:cs="Ebrima"/>
          <w:sz w:val="24"/>
          <w:szCs w:val="24"/>
        </w:rPr>
        <w:t xml:space="preserve"> </w:t>
      </w:r>
      <w:r w:rsidRPr="007B448B">
        <w:rPr>
          <w:rFonts w:ascii="Ebrima" w:eastAsia="MingLiU" w:hAnsi="Ebrima" w:cs="Ebrima"/>
          <w:sz w:val="24"/>
          <w:szCs w:val="24"/>
        </w:rPr>
        <w:t>ተቋማ</w:t>
      </w:r>
      <w:r w:rsidR="00F377BF">
        <w:rPr>
          <w:rFonts w:ascii="Ebrima" w:eastAsia="MingLiU" w:hAnsi="Ebrima" w:cs="Ebrima"/>
          <w:sz w:val="24"/>
          <w:szCs w:val="24"/>
        </w:rPr>
        <w:t xml:space="preserve"> </w:t>
      </w:r>
      <w:r w:rsidRPr="007B448B">
        <w:rPr>
          <w:rFonts w:ascii="Ebrima" w:eastAsia="MingLiU" w:hAnsi="Ebrima" w:cs="Ebrima"/>
          <w:sz w:val="24"/>
          <w:szCs w:val="24"/>
        </w:rPr>
        <w:t>ት</w:t>
      </w:r>
      <w:r w:rsidR="00F377BF">
        <w:rPr>
          <w:rFonts w:ascii="Ebrima" w:eastAsia="MingLiU" w:hAnsi="Ebrima" w:cs="Ebrima"/>
          <w:sz w:val="24"/>
          <w:szCs w:val="24"/>
        </w:rPr>
        <w:t xml:space="preserve"> </w:t>
      </w:r>
      <w:r w:rsidRPr="007B448B">
        <w:rPr>
          <w:rFonts w:ascii="Ebrima" w:eastAsia="MingLiU" w:hAnsi="Ebrima" w:cs="Ebrima"/>
          <w:sz w:val="24"/>
          <w:szCs w:val="24"/>
        </w:rPr>
        <w:t>ማ</w:t>
      </w:r>
      <w:r w:rsidR="00F377BF">
        <w:rPr>
          <w:rFonts w:ascii="Ebrima" w:eastAsia="MingLiU" w:hAnsi="Ebrima" w:cs="Ebrima"/>
          <w:sz w:val="24"/>
          <w:szCs w:val="24"/>
        </w:rPr>
        <w:t xml:space="preserve"> </w:t>
      </w:r>
      <w:r w:rsidRPr="007B448B">
        <w:rPr>
          <w:rFonts w:ascii="Ebrima" w:eastAsia="MingLiU" w:hAnsi="Ebrima" w:cs="Ebrima"/>
          <w:sz w:val="24"/>
          <w:szCs w:val="24"/>
        </w:rPr>
        <w:t>ሳዋቅ</w:t>
      </w:r>
      <w:r w:rsidR="00F377BF">
        <w:rPr>
          <w:rFonts w:ascii="Ebrima" w:eastAsia="MingLiU" w:hAnsi="Ebrima" w:cs="Ebrima"/>
          <w:sz w:val="24"/>
          <w:szCs w:val="24"/>
        </w:rPr>
        <w:t xml:space="preserve">  </w:t>
      </w:r>
      <w:r w:rsidRPr="007B448B">
        <w:rPr>
          <w:rFonts w:ascii="Ebrima" w:eastAsia="MingLiU" w:hAnsi="Ebrima" w:cs="Ebrima"/>
          <w:sz w:val="24"/>
          <w:szCs w:val="24"/>
        </w:rPr>
        <w:t>እና</w:t>
      </w:r>
      <w:r w:rsidR="00F377BF">
        <w:rPr>
          <w:rFonts w:ascii="Ebrima" w:eastAsia="MingLiU" w:hAnsi="Ebrima" w:cs="Ebrima"/>
          <w:sz w:val="24"/>
          <w:szCs w:val="24"/>
        </w:rPr>
        <w:t xml:space="preserve"> </w:t>
      </w:r>
      <w:r w:rsidRPr="007B448B">
        <w:rPr>
          <w:rFonts w:ascii="Ebrima" w:eastAsia="MingLiU" w:hAnsi="Ebrima" w:cs="Ebrima"/>
          <w:sz w:val="24"/>
          <w:szCs w:val="24"/>
        </w:rPr>
        <w:t>ህክም</w:t>
      </w:r>
      <w:r w:rsidR="00F377BF">
        <w:rPr>
          <w:rFonts w:ascii="Ebrima" w:eastAsia="MingLiU" w:hAnsi="Ebrima" w:cs="Ebrima"/>
          <w:sz w:val="24"/>
          <w:szCs w:val="24"/>
        </w:rPr>
        <w:t xml:space="preserve"> </w:t>
      </w:r>
      <w:r w:rsidRPr="007B448B">
        <w:rPr>
          <w:rFonts w:ascii="Ebrima" w:eastAsia="MingLiU" w:hAnsi="Ebrima" w:cs="Ebrima"/>
          <w:sz w:val="24"/>
          <w:szCs w:val="24"/>
        </w:rPr>
        <w:t>ና</w:t>
      </w:r>
      <w:r w:rsidR="00F377BF">
        <w:rPr>
          <w:rFonts w:ascii="Ebrima" w:eastAsia="MingLiU" w:hAnsi="Ebrima" w:cs="Ebrima"/>
          <w:sz w:val="24"/>
          <w:szCs w:val="24"/>
        </w:rPr>
        <w:t xml:space="preserve"> </w:t>
      </w:r>
      <w:r w:rsidRPr="007B448B">
        <w:rPr>
          <w:rFonts w:ascii="Ebrima" w:eastAsia="MingLiU" w:hAnsi="Ebrima" w:cs="Ebrima"/>
          <w:sz w:val="24"/>
          <w:szCs w:val="24"/>
        </w:rPr>
        <w:t>እንዲያገኙ</w:t>
      </w:r>
      <w:r w:rsidR="00F377BF">
        <w:rPr>
          <w:rFonts w:ascii="Ebrima" w:eastAsia="MingLiU" w:hAnsi="Ebrima" w:cs="Ebrima"/>
          <w:sz w:val="24"/>
          <w:szCs w:val="24"/>
        </w:rPr>
        <w:t xml:space="preserve"> </w:t>
      </w:r>
      <w:r w:rsidRPr="007B448B">
        <w:rPr>
          <w:rFonts w:ascii="Ebrima" w:eastAsia="MingLiU" w:hAnsi="Ebrima" w:cs="Ebrima"/>
          <w:sz w:val="24"/>
          <w:szCs w:val="24"/>
        </w:rPr>
        <w:t>ማ</w:t>
      </w:r>
      <w:r w:rsidR="00F377BF">
        <w:rPr>
          <w:rFonts w:ascii="Ebrima" w:eastAsia="MingLiU" w:hAnsi="Ebrima" w:cs="Ebrima"/>
          <w:sz w:val="24"/>
          <w:szCs w:val="24"/>
        </w:rPr>
        <w:t xml:space="preserve"> </w:t>
      </w:r>
      <w:r w:rsidRPr="007B448B">
        <w:rPr>
          <w:rFonts w:ascii="Ebrima" w:eastAsia="MingLiU" w:hAnsi="Ebrima" w:cs="Ebrima"/>
          <w:sz w:val="24"/>
          <w:szCs w:val="24"/>
        </w:rPr>
        <w:t>ድረግ</w:t>
      </w:r>
      <w:r w:rsidR="00F377BF">
        <w:rPr>
          <w:rFonts w:ascii="Ebrima" w:eastAsia="MingLiU" w:hAnsi="Ebrima" w:cs="Ebrima"/>
          <w:sz w:val="24"/>
          <w:szCs w:val="24"/>
        </w:rPr>
        <w:t xml:space="preserve"> </w:t>
      </w:r>
      <w:r w:rsidR="001B0CD0" w:rsidRPr="007B448B">
        <w:rPr>
          <w:rFonts w:ascii="Ebrima" w:eastAsia="MingLiU" w:hAnsi="Ebrima" w:cs="Ebrima"/>
          <w:sz w:val="24"/>
          <w:szCs w:val="24"/>
        </w:rPr>
        <w:t>ነው</w:t>
      </w:r>
      <w:r w:rsidR="00F377BF">
        <w:rPr>
          <w:rFonts w:ascii="Ebrima" w:eastAsia="MingLiU" w:hAnsi="Ebrima" w:cs="Ebrima"/>
          <w:sz w:val="24"/>
          <w:szCs w:val="24"/>
        </w:rPr>
        <w:t xml:space="preserve">  </w:t>
      </w:r>
      <w:r w:rsidRPr="007B448B">
        <w:rPr>
          <w:rFonts w:ascii="Ebrima" w:eastAsia="MingLiU" w:hAnsi="Ebrima" w:cs="Ebrima"/>
          <w:sz w:val="24"/>
          <w:szCs w:val="24"/>
        </w:rPr>
        <w:t>፡፡</w:t>
      </w:r>
    </w:p>
    <w:p w:rsidR="00391FA7" w:rsidRPr="007B448B" w:rsidRDefault="00391FA7" w:rsidP="004E70C4">
      <w:pPr>
        <w:pStyle w:val="ListParagraph"/>
        <w:numPr>
          <w:ilvl w:val="0"/>
          <w:numId w:val="35"/>
        </w:numPr>
        <w:spacing w:line="360" w:lineRule="auto"/>
        <w:jc w:val="both"/>
        <w:rPr>
          <w:rFonts w:ascii="Times New Roman" w:eastAsia="MingLiU" w:hAnsi="Times New Roman" w:cs="Times New Roman"/>
          <w:sz w:val="24"/>
          <w:szCs w:val="24"/>
        </w:rPr>
      </w:pPr>
      <w:r w:rsidRPr="007B448B">
        <w:rPr>
          <w:rFonts w:ascii="Ebrima" w:eastAsia="MingLiU" w:hAnsi="Ebrima" w:cs="Ebrima"/>
          <w:sz w:val="24"/>
          <w:szCs w:val="24"/>
        </w:rPr>
        <w:t>ጥ</w:t>
      </w:r>
      <w:r w:rsidR="00F16010">
        <w:rPr>
          <w:rFonts w:ascii="Ebrima" w:eastAsia="MingLiU" w:hAnsi="Ebrima" w:cs="Ebrima"/>
          <w:sz w:val="24"/>
          <w:szCs w:val="24"/>
        </w:rPr>
        <w:t xml:space="preserve"> </w:t>
      </w:r>
      <w:r w:rsidRPr="007B448B">
        <w:rPr>
          <w:rFonts w:ascii="Ebrima" w:eastAsia="MingLiU" w:hAnsi="Ebrima" w:cs="Ebrima"/>
          <w:sz w:val="24"/>
          <w:szCs w:val="24"/>
        </w:rPr>
        <w:t>ናቱ</w:t>
      </w:r>
      <w:r w:rsidR="00F16010">
        <w:rPr>
          <w:rFonts w:ascii="Ebrima" w:eastAsia="MingLiU" w:hAnsi="Ebrima" w:cs="Ebrima"/>
          <w:sz w:val="24"/>
          <w:szCs w:val="24"/>
        </w:rPr>
        <w:t xml:space="preserve"> </w:t>
      </w:r>
      <w:r w:rsidRPr="007B448B">
        <w:rPr>
          <w:rFonts w:ascii="Ebrima" w:eastAsia="MingLiU" w:hAnsi="Ebrima" w:cs="Ebrima"/>
          <w:sz w:val="24"/>
          <w:szCs w:val="24"/>
        </w:rPr>
        <w:t>ላይ</w:t>
      </w:r>
      <w:r w:rsidR="00F16010">
        <w:rPr>
          <w:rFonts w:ascii="Ebrima" w:eastAsia="MingLiU" w:hAnsi="Ebrima" w:cs="Ebrima"/>
          <w:sz w:val="24"/>
          <w:szCs w:val="24"/>
        </w:rPr>
        <w:t xml:space="preserve"> </w:t>
      </w:r>
      <w:r w:rsidRPr="007B448B">
        <w:rPr>
          <w:rFonts w:ascii="Ebrima" w:eastAsia="MingLiU" w:hAnsi="Ebrima" w:cs="Ebrima"/>
          <w:sz w:val="24"/>
          <w:szCs w:val="24"/>
        </w:rPr>
        <w:t>የ</w:t>
      </w:r>
      <w:r w:rsidR="006A1ACA" w:rsidRPr="007B448B">
        <w:rPr>
          <w:rFonts w:ascii="Ebrima" w:eastAsia="MingLiU" w:hAnsi="Ebrima" w:cs="Ebrima"/>
          <w:sz w:val="24"/>
          <w:szCs w:val="24"/>
        </w:rPr>
        <w:t>ተ</w:t>
      </w:r>
      <w:r w:rsidRPr="007B448B">
        <w:rPr>
          <w:rFonts w:ascii="Ebrima" w:eastAsia="MingLiU" w:hAnsi="Ebrima" w:cs="Ebrima"/>
          <w:sz w:val="24"/>
          <w:szCs w:val="24"/>
        </w:rPr>
        <w:t>ሳ</w:t>
      </w:r>
      <w:r w:rsidR="006A1ACA" w:rsidRPr="007B448B">
        <w:rPr>
          <w:rFonts w:ascii="Ebrima" w:eastAsia="MingLiU" w:hAnsi="Ebrima" w:cs="Ebrima"/>
          <w:sz w:val="24"/>
          <w:szCs w:val="24"/>
        </w:rPr>
        <w:t>ተ</w:t>
      </w:r>
      <w:r w:rsidRPr="007B448B">
        <w:rPr>
          <w:rFonts w:ascii="Ebrima" w:eastAsia="MingLiU" w:hAnsi="Ebrima" w:cs="Ebrima"/>
          <w:sz w:val="24"/>
          <w:szCs w:val="24"/>
        </w:rPr>
        <w:t>ፉ</w:t>
      </w:r>
      <w:r w:rsidR="00F16010">
        <w:rPr>
          <w:rFonts w:ascii="Ebrima" w:eastAsia="MingLiU" w:hAnsi="Ebrima" w:cs="Ebrima"/>
          <w:sz w:val="24"/>
          <w:szCs w:val="24"/>
        </w:rPr>
        <w:t xml:space="preserve"> </w:t>
      </w:r>
      <w:r w:rsidRPr="007B448B">
        <w:rPr>
          <w:rFonts w:ascii="Ebrima" w:eastAsia="MingLiU" w:hAnsi="Ebrima" w:cs="Ebrima"/>
          <w:sz w:val="24"/>
          <w:szCs w:val="24"/>
        </w:rPr>
        <w:t>ል</w:t>
      </w:r>
      <w:r w:rsidR="00F16010">
        <w:rPr>
          <w:rFonts w:ascii="Ebrima" w:eastAsia="MingLiU" w:hAnsi="Ebrima" w:cs="Ebrima"/>
          <w:sz w:val="24"/>
          <w:szCs w:val="24"/>
        </w:rPr>
        <w:t xml:space="preserve"> </w:t>
      </w:r>
      <w:r w:rsidRPr="007B448B">
        <w:rPr>
          <w:rFonts w:ascii="Ebrima" w:eastAsia="MingLiU" w:hAnsi="Ebrima" w:cs="Ebrima"/>
          <w:sz w:val="24"/>
          <w:szCs w:val="24"/>
        </w:rPr>
        <w:t>ጆ</w:t>
      </w:r>
      <w:r w:rsidR="00F16010">
        <w:rPr>
          <w:rFonts w:ascii="Ebrima" w:eastAsia="MingLiU" w:hAnsi="Ebrima" w:cs="Ebrima"/>
          <w:sz w:val="24"/>
          <w:szCs w:val="24"/>
        </w:rPr>
        <w:t xml:space="preserve"> </w:t>
      </w:r>
      <w:r w:rsidRPr="007B448B">
        <w:rPr>
          <w:rFonts w:ascii="Ebrima" w:eastAsia="MingLiU" w:hAnsi="Ebrima" w:cs="Ebrima"/>
          <w:sz w:val="24"/>
          <w:szCs w:val="24"/>
        </w:rPr>
        <w:t>ች</w:t>
      </w:r>
      <w:r w:rsidR="00F16010">
        <w:rPr>
          <w:rFonts w:ascii="Ebrima" w:eastAsia="MingLiU" w:hAnsi="Ebrima" w:cs="Ebrima"/>
          <w:sz w:val="24"/>
          <w:szCs w:val="24"/>
        </w:rPr>
        <w:t xml:space="preserve"> </w:t>
      </w:r>
      <w:r w:rsidRPr="007B448B">
        <w:rPr>
          <w:rFonts w:ascii="Ebrima" w:eastAsia="MingLiU" w:hAnsi="Ebrima" w:cs="Ebrima"/>
          <w:sz w:val="24"/>
          <w:szCs w:val="24"/>
        </w:rPr>
        <w:t>ከሌ</w:t>
      </w:r>
      <w:r w:rsidR="00F16010">
        <w:rPr>
          <w:rFonts w:ascii="Ebrima" w:eastAsia="MingLiU" w:hAnsi="Ebrima" w:cs="Ebrima"/>
          <w:sz w:val="24"/>
          <w:szCs w:val="24"/>
        </w:rPr>
        <w:t xml:space="preserve"> </w:t>
      </w:r>
      <w:r w:rsidRPr="007B448B">
        <w:rPr>
          <w:rFonts w:ascii="Ebrima" w:eastAsia="MingLiU" w:hAnsi="Ebrima" w:cs="Ebrima"/>
          <w:sz w:val="24"/>
          <w:szCs w:val="24"/>
        </w:rPr>
        <w:t>ሎ</w:t>
      </w:r>
      <w:r w:rsidR="00F16010">
        <w:rPr>
          <w:rFonts w:ascii="Ebrima" w:eastAsia="MingLiU" w:hAnsi="Ebrima" w:cs="Ebrima"/>
          <w:sz w:val="24"/>
          <w:szCs w:val="24"/>
        </w:rPr>
        <w:t xml:space="preserve"> </w:t>
      </w:r>
      <w:r w:rsidRPr="007B448B">
        <w:rPr>
          <w:rFonts w:ascii="Ebrima" w:eastAsia="MingLiU" w:hAnsi="Ebrima" w:cs="Ebrima"/>
          <w:sz w:val="24"/>
          <w:szCs w:val="24"/>
        </w:rPr>
        <w:t>ች</w:t>
      </w:r>
      <w:r w:rsidR="00F16010">
        <w:rPr>
          <w:rFonts w:ascii="Ebrima" w:eastAsia="MingLiU" w:hAnsi="Ebrima" w:cs="Ebrima"/>
          <w:sz w:val="24"/>
          <w:szCs w:val="24"/>
        </w:rPr>
        <w:t xml:space="preserve">  </w:t>
      </w:r>
      <w:r w:rsidRPr="007B448B">
        <w:rPr>
          <w:rFonts w:ascii="Ebrima" w:eastAsia="MingLiU" w:hAnsi="Ebrima" w:cs="Ebrima"/>
          <w:sz w:val="24"/>
          <w:szCs w:val="24"/>
        </w:rPr>
        <w:t>የተለየ</w:t>
      </w:r>
      <w:r w:rsidR="00F16010">
        <w:rPr>
          <w:rFonts w:ascii="Ebrima" w:eastAsia="MingLiU" w:hAnsi="Ebrima" w:cs="Ebrima"/>
          <w:sz w:val="24"/>
          <w:szCs w:val="24"/>
        </w:rPr>
        <w:t xml:space="preserve"> </w:t>
      </w:r>
      <w:r w:rsidRPr="007B448B">
        <w:rPr>
          <w:rFonts w:ascii="Ebrima" w:eastAsia="MingLiU" w:hAnsi="Ebrima" w:cs="Ebrima"/>
          <w:sz w:val="24"/>
          <w:szCs w:val="24"/>
        </w:rPr>
        <w:t>ክፍያ</w:t>
      </w:r>
      <w:r w:rsidR="00F16010">
        <w:rPr>
          <w:rFonts w:ascii="Ebrima" w:eastAsia="MingLiU" w:hAnsi="Ebrima" w:cs="Ebrima"/>
          <w:sz w:val="24"/>
          <w:szCs w:val="24"/>
        </w:rPr>
        <w:t xml:space="preserve"> </w:t>
      </w:r>
      <w:r w:rsidR="006A1ACA" w:rsidRPr="007B448B">
        <w:rPr>
          <w:rFonts w:ascii="Ebrima" w:eastAsia="MingLiU" w:hAnsi="Ebrima" w:cs="Ebrima"/>
          <w:sz w:val="24"/>
          <w:szCs w:val="24"/>
        </w:rPr>
        <w:t>አልነበራ</w:t>
      </w:r>
      <w:r w:rsidRPr="007B448B">
        <w:rPr>
          <w:rFonts w:ascii="Ebrima" w:eastAsia="MingLiU" w:hAnsi="Ebrima" w:cs="Ebrima"/>
          <w:sz w:val="24"/>
          <w:szCs w:val="24"/>
        </w:rPr>
        <w:t>ቸዉ</w:t>
      </w:r>
      <w:r w:rsidR="00F16010">
        <w:rPr>
          <w:rFonts w:ascii="Ebrima" w:eastAsia="MingLiU" w:hAnsi="Ebrima" w:cs="Ebrima"/>
          <w:sz w:val="24"/>
          <w:szCs w:val="24"/>
        </w:rPr>
        <w:t xml:space="preserve"> </w:t>
      </w:r>
      <w:r w:rsidRPr="007B448B">
        <w:rPr>
          <w:rFonts w:ascii="Ebrima" w:eastAsia="MingLiU" w:hAnsi="Ebrima" w:cs="Ebrima"/>
          <w:sz w:val="24"/>
          <w:szCs w:val="24"/>
        </w:rPr>
        <w:t>ም</w:t>
      </w:r>
      <w:r w:rsidR="004E70C4">
        <w:rPr>
          <w:rFonts w:ascii="Ebrima" w:eastAsia="MingLiU" w:hAnsi="Ebrima" w:cs="Ebrima"/>
          <w:sz w:val="24"/>
          <w:szCs w:val="24"/>
        </w:rPr>
        <w:t xml:space="preserve">  </w:t>
      </w:r>
      <w:r w:rsidRPr="007B448B">
        <w:rPr>
          <w:rFonts w:ascii="Ebrima" w:eastAsia="MingLiU" w:hAnsi="Ebrima" w:cs="Ebrima"/>
          <w:sz w:val="24"/>
          <w:szCs w:val="24"/>
        </w:rPr>
        <w:t>፡፡</w:t>
      </w:r>
    </w:p>
    <w:p w:rsidR="002E524E" w:rsidRPr="007B448B" w:rsidRDefault="00391FA7" w:rsidP="004E70C4">
      <w:pPr>
        <w:pStyle w:val="ListParagraph"/>
        <w:numPr>
          <w:ilvl w:val="0"/>
          <w:numId w:val="35"/>
        </w:numPr>
        <w:spacing w:line="480" w:lineRule="auto"/>
        <w:rPr>
          <w:rFonts w:ascii="Times New Roman" w:eastAsia="MingLiU" w:hAnsi="Times New Roman" w:cs="Times New Roman"/>
          <w:sz w:val="24"/>
          <w:szCs w:val="24"/>
        </w:rPr>
      </w:pPr>
      <w:r w:rsidRPr="007B448B">
        <w:rPr>
          <w:rFonts w:ascii="Ebrima" w:eastAsia="MingLiU" w:hAnsi="Ebrima" w:cs="Ebrima"/>
          <w:sz w:val="24"/>
          <w:szCs w:val="24"/>
        </w:rPr>
        <w:t>ከጥ</w:t>
      </w:r>
      <w:r w:rsidR="004E70C4">
        <w:rPr>
          <w:rFonts w:ascii="Ebrima" w:eastAsia="MingLiU" w:hAnsi="Ebrima" w:cs="Ebrima"/>
          <w:sz w:val="24"/>
          <w:szCs w:val="24"/>
        </w:rPr>
        <w:t xml:space="preserve"> </w:t>
      </w:r>
      <w:r w:rsidRPr="007B448B">
        <w:rPr>
          <w:rFonts w:ascii="Ebrima" w:eastAsia="MingLiU" w:hAnsi="Ebrima" w:cs="Ebrima"/>
          <w:sz w:val="24"/>
          <w:szCs w:val="24"/>
        </w:rPr>
        <w:t>ናቱ</w:t>
      </w:r>
      <w:r w:rsidR="004E70C4">
        <w:rPr>
          <w:rFonts w:ascii="Ebrima" w:eastAsia="MingLiU" w:hAnsi="Ebrima" w:cs="Ebrima"/>
          <w:sz w:val="24"/>
          <w:szCs w:val="24"/>
        </w:rPr>
        <w:t xml:space="preserve"> </w:t>
      </w:r>
      <w:r w:rsidRPr="007B448B">
        <w:rPr>
          <w:rFonts w:ascii="Ebrima" w:eastAsia="MingLiU" w:hAnsi="Ebrima" w:cs="Ebrima"/>
          <w:sz w:val="24"/>
          <w:szCs w:val="24"/>
        </w:rPr>
        <w:t>የሚ</w:t>
      </w:r>
      <w:r w:rsidR="004E70C4">
        <w:rPr>
          <w:rFonts w:ascii="Ebrima" w:eastAsia="MingLiU" w:hAnsi="Ebrima" w:cs="Ebrima"/>
          <w:sz w:val="24"/>
          <w:szCs w:val="24"/>
        </w:rPr>
        <w:t xml:space="preserve">  </w:t>
      </w:r>
      <w:r w:rsidRPr="007B448B">
        <w:rPr>
          <w:rFonts w:ascii="Ebrima" w:eastAsia="MingLiU" w:hAnsi="Ebrima" w:cs="Ebrima"/>
          <w:sz w:val="24"/>
          <w:szCs w:val="24"/>
        </w:rPr>
        <w:t>ገኝ</w:t>
      </w:r>
      <w:r w:rsidR="004E70C4">
        <w:rPr>
          <w:rFonts w:ascii="Ebrima" w:eastAsia="MingLiU" w:hAnsi="Ebrima" w:cs="Ebrima"/>
          <w:sz w:val="24"/>
          <w:szCs w:val="24"/>
        </w:rPr>
        <w:t xml:space="preserve"> </w:t>
      </w:r>
      <w:r w:rsidRPr="007B448B">
        <w:rPr>
          <w:rFonts w:ascii="Ebrima" w:eastAsia="MingLiU" w:hAnsi="Ebrima" w:cs="Ebrima"/>
          <w:sz w:val="24"/>
          <w:szCs w:val="24"/>
        </w:rPr>
        <w:t>ማ</w:t>
      </w:r>
      <w:r w:rsidR="004E70C4">
        <w:rPr>
          <w:rFonts w:ascii="Ebrima" w:eastAsia="MingLiU" w:hAnsi="Ebrima" w:cs="Ebrima"/>
          <w:sz w:val="24"/>
          <w:szCs w:val="24"/>
        </w:rPr>
        <w:t xml:space="preserve"> </w:t>
      </w:r>
      <w:r w:rsidRPr="007B448B">
        <w:rPr>
          <w:rFonts w:ascii="Ebrima" w:eastAsia="MingLiU" w:hAnsi="Ebrima" w:cs="Ebrima"/>
          <w:sz w:val="24"/>
          <w:szCs w:val="24"/>
        </w:rPr>
        <w:t>ንኛዉ</w:t>
      </w:r>
      <w:r w:rsidR="004E70C4">
        <w:rPr>
          <w:rFonts w:ascii="Ebrima" w:eastAsia="MingLiU" w:hAnsi="Ebrima" w:cs="Ebrima"/>
          <w:sz w:val="24"/>
          <w:szCs w:val="24"/>
        </w:rPr>
        <w:t xml:space="preserve"> </w:t>
      </w:r>
      <w:r w:rsidRPr="007B448B">
        <w:rPr>
          <w:rFonts w:ascii="Ebrima" w:eastAsia="MingLiU" w:hAnsi="Ebrima" w:cs="Ebrima"/>
          <w:sz w:val="24"/>
          <w:szCs w:val="24"/>
        </w:rPr>
        <w:t>ም</w:t>
      </w:r>
      <w:r w:rsidR="004E70C4">
        <w:rPr>
          <w:rFonts w:ascii="Ebrima" w:eastAsia="MingLiU" w:hAnsi="Ebrima" w:cs="Ebrima"/>
          <w:sz w:val="24"/>
          <w:szCs w:val="24"/>
        </w:rPr>
        <w:t xml:space="preserve">  </w:t>
      </w:r>
      <w:r w:rsidRPr="007B448B">
        <w:rPr>
          <w:rFonts w:ascii="Ebrima" w:eastAsia="MingLiU" w:hAnsi="Ebrima" w:cs="Ebrima"/>
          <w:sz w:val="24"/>
          <w:szCs w:val="24"/>
        </w:rPr>
        <w:t>መ</w:t>
      </w:r>
      <w:r w:rsidR="004E70C4">
        <w:rPr>
          <w:rFonts w:ascii="Ebrima" w:eastAsia="MingLiU" w:hAnsi="Ebrima" w:cs="Ebrima"/>
          <w:sz w:val="24"/>
          <w:szCs w:val="24"/>
        </w:rPr>
        <w:t xml:space="preserve"> </w:t>
      </w:r>
      <w:r w:rsidRPr="007B448B">
        <w:rPr>
          <w:rFonts w:ascii="Ebrima" w:eastAsia="MingLiU" w:hAnsi="Ebrima" w:cs="Ebrima"/>
          <w:sz w:val="24"/>
          <w:szCs w:val="24"/>
        </w:rPr>
        <w:t>ረጃ</w:t>
      </w:r>
      <w:r w:rsidR="004E70C4">
        <w:rPr>
          <w:rFonts w:ascii="Ebrima" w:eastAsia="MingLiU" w:hAnsi="Ebrima" w:cs="Ebrima"/>
          <w:sz w:val="24"/>
          <w:szCs w:val="24"/>
        </w:rPr>
        <w:t xml:space="preserve"> </w:t>
      </w:r>
      <w:r w:rsidRPr="007B448B">
        <w:rPr>
          <w:rFonts w:ascii="Ebrima" w:eastAsia="MingLiU" w:hAnsi="Ebrima" w:cs="Ebrima"/>
          <w:sz w:val="24"/>
          <w:szCs w:val="24"/>
        </w:rPr>
        <w:t>ሚ</w:t>
      </w:r>
      <w:r w:rsidR="004E70C4">
        <w:rPr>
          <w:rFonts w:ascii="Ebrima" w:eastAsia="MingLiU" w:hAnsi="Ebrima" w:cs="Ebrima"/>
          <w:sz w:val="24"/>
          <w:szCs w:val="24"/>
        </w:rPr>
        <w:t xml:space="preserve">  </w:t>
      </w:r>
      <w:r w:rsidRPr="007B448B">
        <w:rPr>
          <w:rFonts w:ascii="Ebrima" w:eastAsia="MingLiU" w:hAnsi="Ebrima" w:cs="Ebrima"/>
          <w:sz w:val="24"/>
          <w:szCs w:val="24"/>
        </w:rPr>
        <w:t>ስጥ</w:t>
      </w:r>
      <w:r w:rsidR="004E70C4">
        <w:rPr>
          <w:rFonts w:ascii="Ebrima" w:eastAsia="MingLiU" w:hAnsi="Ebrima" w:cs="Ebrima"/>
          <w:sz w:val="24"/>
          <w:szCs w:val="24"/>
        </w:rPr>
        <w:t xml:space="preserve"> </w:t>
      </w:r>
      <w:r w:rsidRPr="007B448B">
        <w:rPr>
          <w:rFonts w:ascii="Ebrima" w:eastAsia="MingLiU" w:hAnsi="Ebrima" w:cs="Ebrima"/>
          <w:sz w:val="24"/>
          <w:szCs w:val="24"/>
        </w:rPr>
        <w:t>ሩ</w:t>
      </w:r>
      <w:r w:rsidR="004E70C4">
        <w:rPr>
          <w:rFonts w:ascii="Ebrima" w:eastAsia="MingLiU" w:hAnsi="Ebrima" w:cs="Ebrima"/>
          <w:sz w:val="24"/>
          <w:szCs w:val="24"/>
        </w:rPr>
        <w:t xml:space="preserve"> </w:t>
      </w:r>
      <w:r w:rsidRPr="007B448B">
        <w:rPr>
          <w:rFonts w:ascii="Ebrima" w:eastAsia="MingLiU" w:hAnsi="Ebrima" w:cs="Ebrima"/>
          <w:sz w:val="24"/>
          <w:szCs w:val="24"/>
        </w:rPr>
        <w:t>የተጠ</w:t>
      </w:r>
      <w:r w:rsidR="004E70C4">
        <w:rPr>
          <w:rFonts w:ascii="Ebrima" w:eastAsia="MingLiU" w:hAnsi="Ebrima" w:cs="Ebrima"/>
          <w:sz w:val="24"/>
          <w:szCs w:val="24"/>
        </w:rPr>
        <w:t xml:space="preserve"> </w:t>
      </w:r>
      <w:r w:rsidRPr="007B448B">
        <w:rPr>
          <w:rFonts w:ascii="Ebrima" w:eastAsia="MingLiU" w:hAnsi="Ebrima" w:cs="Ebrima"/>
          <w:sz w:val="24"/>
          <w:szCs w:val="24"/>
        </w:rPr>
        <w:t>በቀ</w:t>
      </w:r>
      <w:r w:rsidR="004E70C4">
        <w:rPr>
          <w:rFonts w:ascii="Ebrima" w:eastAsia="MingLiU" w:hAnsi="Ebrima" w:cs="Ebrima"/>
          <w:sz w:val="24"/>
          <w:szCs w:val="24"/>
        </w:rPr>
        <w:t xml:space="preserve">  </w:t>
      </w:r>
      <w:r w:rsidR="001B0CD0" w:rsidRPr="007B448B">
        <w:rPr>
          <w:rFonts w:ascii="Ebrima" w:eastAsia="MingLiU" w:hAnsi="Ebrima" w:cs="Ebrima"/>
          <w:sz w:val="24"/>
          <w:szCs w:val="24"/>
        </w:rPr>
        <w:t>ነው</w:t>
      </w:r>
      <w:r w:rsidR="004E70C4">
        <w:rPr>
          <w:rFonts w:ascii="Ebrima" w:eastAsia="MingLiU" w:hAnsi="Ebrima" w:cs="Ebrima"/>
          <w:sz w:val="24"/>
          <w:szCs w:val="24"/>
        </w:rPr>
        <w:t xml:space="preserve">  </w:t>
      </w:r>
      <w:r w:rsidRPr="007B448B">
        <w:rPr>
          <w:rFonts w:ascii="Ebrima" w:eastAsia="MingLiU" w:hAnsi="Ebrima" w:cs="Ebrima"/>
          <w:sz w:val="24"/>
          <w:szCs w:val="24"/>
        </w:rPr>
        <w:t>፡፡</w:t>
      </w:r>
    </w:p>
    <w:p w:rsidR="00391FA7" w:rsidRPr="007B448B" w:rsidRDefault="00391FA7" w:rsidP="004E70C4">
      <w:pPr>
        <w:pStyle w:val="ListParagraph"/>
        <w:numPr>
          <w:ilvl w:val="0"/>
          <w:numId w:val="35"/>
        </w:numPr>
        <w:spacing w:line="360" w:lineRule="auto"/>
        <w:jc w:val="both"/>
        <w:rPr>
          <w:rFonts w:ascii="Times New Roman" w:eastAsia="MingLiU" w:hAnsi="Times New Roman" w:cs="Times New Roman"/>
          <w:sz w:val="24"/>
          <w:szCs w:val="24"/>
        </w:rPr>
      </w:pPr>
      <w:r w:rsidRPr="007B448B">
        <w:rPr>
          <w:rFonts w:ascii="Ebrima" w:eastAsia="MingLiU" w:hAnsi="Ebrima" w:cs="Ebrima"/>
          <w:sz w:val="24"/>
          <w:szCs w:val="24"/>
        </w:rPr>
        <w:t>ጥ</w:t>
      </w:r>
      <w:r w:rsidR="004E70C4">
        <w:rPr>
          <w:rFonts w:ascii="Ebrima" w:eastAsia="MingLiU" w:hAnsi="Ebrima" w:cs="Ebrima"/>
          <w:sz w:val="24"/>
          <w:szCs w:val="24"/>
        </w:rPr>
        <w:t xml:space="preserve"> </w:t>
      </w:r>
      <w:r w:rsidRPr="007B448B">
        <w:rPr>
          <w:rFonts w:ascii="Ebrima" w:eastAsia="MingLiU" w:hAnsi="Ebrima" w:cs="Ebrima"/>
          <w:sz w:val="24"/>
          <w:szCs w:val="24"/>
        </w:rPr>
        <w:t>ናቱ</w:t>
      </w:r>
      <w:r w:rsidR="004E70C4">
        <w:rPr>
          <w:rFonts w:ascii="Ebrima" w:eastAsia="MingLiU" w:hAnsi="Ebrima" w:cs="Ebrima"/>
          <w:sz w:val="24"/>
          <w:szCs w:val="24"/>
        </w:rPr>
        <w:t xml:space="preserve"> </w:t>
      </w:r>
      <w:r w:rsidRPr="007B448B">
        <w:rPr>
          <w:rFonts w:ascii="Ebrima" w:eastAsia="MingLiU" w:hAnsi="Ebrima" w:cs="Ebrima"/>
          <w:sz w:val="24"/>
          <w:szCs w:val="24"/>
        </w:rPr>
        <w:t>በፈቃ</w:t>
      </w:r>
      <w:r w:rsidR="004E70C4">
        <w:rPr>
          <w:rFonts w:ascii="Ebrima" w:eastAsia="MingLiU" w:hAnsi="Ebrima" w:cs="Ebrima"/>
          <w:sz w:val="24"/>
          <w:szCs w:val="24"/>
        </w:rPr>
        <w:t xml:space="preserve"> ደኝ</w:t>
      </w:r>
      <w:r w:rsidRPr="007B448B">
        <w:rPr>
          <w:rFonts w:ascii="Ebrima" w:eastAsia="MingLiU" w:hAnsi="Ebrima" w:cs="Ebrima"/>
          <w:sz w:val="24"/>
          <w:szCs w:val="24"/>
        </w:rPr>
        <w:t>ት</w:t>
      </w:r>
      <w:r w:rsidR="004E70C4">
        <w:rPr>
          <w:rFonts w:ascii="Ebrima" w:eastAsia="MingLiU" w:hAnsi="Ebrima" w:cs="Ebrima"/>
          <w:sz w:val="24"/>
          <w:szCs w:val="24"/>
        </w:rPr>
        <w:t xml:space="preserve"> </w:t>
      </w:r>
      <w:r w:rsidRPr="007B448B">
        <w:rPr>
          <w:rFonts w:ascii="Ebrima" w:eastAsia="MingLiU" w:hAnsi="Ebrima" w:cs="Ebrima"/>
          <w:sz w:val="24"/>
          <w:szCs w:val="24"/>
        </w:rPr>
        <w:t>ላይ</w:t>
      </w:r>
      <w:r w:rsidR="004E70C4">
        <w:rPr>
          <w:rFonts w:ascii="Ebrima" w:eastAsia="MingLiU" w:hAnsi="Ebrima" w:cs="Ebrima"/>
          <w:sz w:val="24"/>
          <w:szCs w:val="24"/>
        </w:rPr>
        <w:t xml:space="preserve"> </w:t>
      </w:r>
      <w:r w:rsidRPr="007B448B">
        <w:rPr>
          <w:rFonts w:ascii="Ebrima" w:eastAsia="MingLiU" w:hAnsi="Ebrima" w:cs="Ebrima"/>
          <w:sz w:val="24"/>
          <w:szCs w:val="24"/>
        </w:rPr>
        <w:t>የተመ</w:t>
      </w:r>
      <w:r w:rsidR="004E70C4">
        <w:rPr>
          <w:rFonts w:ascii="Ebrima" w:eastAsia="MingLiU" w:hAnsi="Ebrima" w:cs="Ebrima"/>
          <w:sz w:val="24"/>
          <w:szCs w:val="24"/>
        </w:rPr>
        <w:t xml:space="preserve"> </w:t>
      </w:r>
      <w:r w:rsidRPr="007B448B">
        <w:rPr>
          <w:rFonts w:ascii="Ebrima" w:eastAsia="MingLiU" w:hAnsi="Ebrima" w:cs="Ebrima"/>
          <w:sz w:val="24"/>
          <w:szCs w:val="24"/>
        </w:rPr>
        <w:t>ሰረተ</w:t>
      </w:r>
      <w:r w:rsidR="004E70C4">
        <w:rPr>
          <w:rFonts w:ascii="Ebrima" w:eastAsia="MingLiU" w:hAnsi="Ebrima" w:cs="Ebrima"/>
          <w:sz w:val="24"/>
          <w:szCs w:val="24"/>
        </w:rPr>
        <w:t xml:space="preserve">  </w:t>
      </w:r>
      <w:r w:rsidR="001B0CD0" w:rsidRPr="007B448B">
        <w:rPr>
          <w:rFonts w:ascii="Ebrima" w:eastAsia="MingLiU" w:hAnsi="Ebrima" w:cs="Ebrima"/>
          <w:sz w:val="24"/>
          <w:szCs w:val="24"/>
        </w:rPr>
        <w:t>ነው</w:t>
      </w:r>
      <w:r w:rsidRPr="007B448B">
        <w:rPr>
          <w:rFonts w:ascii="Ebrima" w:eastAsia="MingLiU" w:hAnsi="Ebrima" w:cs="Ebrima"/>
          <w:sz w:val="24"/>
          <w:szCs w:val="24"/>
        </w:rPr>
        <w:t>፡፡</w:t>
      </w:r>
    </w:p>
    <w:p w:rsidR="00391FA7" w:rsidRPr="007B448B" w:rsidRDefault="00391FA7" w:rsidP="004E70C4">
      <w:pPr>
        <w:spacing w:line="360" w:lineRule="auto"/>
        <w:contextualSpacing/>
        <w:jc w:val="both"/>
        <w:rPr>
          <w:rFonts w:ascii="Times New Roman" w:eastAsia="MingLiU" w:hAnsi="Times New Roman" w:cs="Times New Roman"/>
          <w:sz w:val="24"/>
          <w:szCs w:val="24"/>
        </w:rPr>
      </w:pPr>
      <w:r w:rsidRPr="007B448B">
        <w:rPr>
          <w:rFonts w:ascii="Ebrima" w:eastAsia="MingLiU" w:hAnsi="Ebrima" w:cs="Ebrima"/>
          <w:sz w:val="24"/>
          <w:szCs w:val="24"/>
        </w:rPr>
        <w:t>ለማ</w:t>
      </w:r>
      <w:r w:rsidR="001209D7">
        <w:rPr>
          <w:rFonts w:ascii="Ebrima" w:eastAsia="MingLiU" w:hAnsi="Ebrima" w:cs="Ebrima"/>
          <w:sz w:val="24"/>
          <w:szCs w:val="24"/>
        </w:rPr>
        <w:t xml:space="preserve"> </w:t>
      </w:r>
      <w:r w:rsidRPr="007B448B">
        <w:rPr>
          <w:rFonts w:ascii="Ebrima" w:eastAsia="MingLiU" w:hAnsi="Ebrima" w:cs="Ebrima"/>
          <w:sz w:val="24"/>
          <w:szCs w:val="24"/>
        </w:rPr>
        <w:t>ንኛዉ</w:t>
      </w:r>
      <w:r w:rsidR="001209D7">
        <w:rPr>
          <w:rFonts w:ascii="Ebrima" w:eastAsia="MingLiU" w:hAnsi="Ebrima" w:cs="Ebrima"/>
          <w:sz w:val="24"/>
          <w:szCs w:val="24"/>
        </w:rPr>
        <w:t xml:space="preserve"> </w:t>
      </w:r>
      <w:r w:rsidRPr="007B448B">
        <w:rPr>
          <w:rFonts w:ascii="Ebrima" w:eastAsia="MingLiU" w:hAnsi="Ebrima" w:cs="Ebrima"/>
          <w:sz w:val="24"/>
          <w:szCs w:val="24"/>
        </w:rPr>
        <w:t>ም</w:t>
      </w:r>
      <w:r w:rsidR="001209D7">
        <w:rPr>
          <w:rFonts w:ascii="Ebrima" w:eastAsia="MingLiU" w:hAnsi="Ebrima" w:cs="Ebrima"/>
          <w:sz w:val="24"/>
          <w:szCs w:val="24"/>
        </w:rPr>
        <w:t xml:space="preserve">   </w:t>
      </w:r>
      <w:r w:rsidRPr="007B448B">
        <w:rPr>
          <w:rFonts w:ascii="Ebrima" w:eastAsia="MingLiU" w:hAnsi="Ebrima" w:cs="Ebrima"/>
          <w:sz w:val="24"/>
          <w:szCs w:val="24"/>
        </w:rPr>
        <w:t>ጥያቄ</w:t>
      </w:r>
      <w:r w:rsidR="001209D7">
        <w:rPr>
          <w:rFonts w:ascii="Ebrima" w:eastAsia="MingLiU" w:hAnsi="Ebrima" w:cs="Ebrima"/>
          <w:sz w:val="24"/>
          <w:szCs w:val="24"/>
        </w:rPr>
        <w:t xml:space="preserve"> </w:t>
      </w:r>
      <w:r w:rsidRPr="007B448B">
        <w:rPr>
          <w:rFonts w:ascii="Ebrima" w:eastAsia="MingLiU" w:hAnsi="Ebrima" w:cs="Ebrima"/>
          <w:sz w:val="24"/>
          <w:szCs w:val="24"/>
        </w:rPr>
        <w:t>በሚ</w:t>
      </w:r>
      <w:r w:rsidR="001209D7">
        <w:rPr>
          <w:rFonts w:ascii="Ebrima" w:eastAsia="MingLiU" w:hAnsi="Ebrima" w:cs="Ebrima"/>
          <w:sz w:val="24"/>
          <w:szCs w:val="24"/>
        </w:rPr>
        <w:t xml:space="preserve"> </w:t>
      </w:r>
      <w:r w:rsidRPr="007B448B">
        <w:rPr>
          <w:rFonts w:ascii="Ebrima" w:eastAsia="MingLiU" w:hAnsi="Ebrima" w:cs="Ebrima"/>
          <w:sz w:val="24"/>
          <w:szCs w:val="24"/>
        </w:rPr>
        <w:t>ከተለዉ</w:t>
      </w:r>
      <w:r w:rsidR="001209D7">
        <w:rPr>
          <w:rFonts w:ascii="Ebrima" w:eastAsia="MingLiU" w:hAnsi="Ebrima" w:cs="Ebrima"/>
          <w:sz w:val="24"/>
          <w:szCs w:val="24"/>
        </w:rPr>
        <w:t xml:space="preserve">  </w:t>
      </w:r>
      <w:r w:rsidRPr="007B448B">
        <w:rPr>
          <w:rFonts w:ascii="Ebrima" w:eastAsia="MingLiU" w:hAnsi="Ebrima" w:cs="Ebrima"/>
          <w:sz w:val="24"/>
          <w:szCs w:val="24"/>
        </w:rPr>
        <w:t>አድራሻ</w:t>
      </w:r>
      <w:r w:rsidR="001209D7">
        <w:rPr>
          <w:rFonts w:ascii="Ebrima" w:eastAsia="MingLiU" w:hAnsi="Ebrima" w:cs="Ebrima"/>
          <w:sz w:val="24"/>
          <w:szCs w:val="24"/>
        </w:rPr>
        <w:t xml:space="preserve">  </w:t>
      </w:r>
      <w:r w:rsidRPr="007B448B">
        <w:rPr>
          <w:rFonts w:ascii="Ebrima" w:eastAsia="MingLiU" w:hAnsi="Ebrima" w:cs="Ebrima"/>
          <w:sz w:val="24"/>
          <w:szCs w:val="24"/>
        </w:rPr>
        <w:t>ማ</w:t>
      </w:r>
      <w:r w:rsidR="001209D7">
        <w:rPr>
          <w:rFonts w:ascii="Ebrima" w:eastAsia="MingLiU" w:hAnsi="Ebrima" w:cs="Ebrima"/>
          <w:sz w:val="24"/>
          <w:szCs w:val="24"/>
        </w:rPr>
        <w:t xml:space="preserve"> </w:t>
      </w:r>
      <w:r w:rsidRPr="007B448B">
        <w:rPr>
          <w:rFonts w:ascii="Ebrima" w:eastAsia="MingLiU" w:hAnsi="Ebrima" w:cs="Ebrima"/>
          <w:sz w:val="24"/>
          <w:szCs w:val="24"/>
        </w:rPr>
        <w:t>ገኘት</w:t>
      </w:r>
      <w:r w:rsidR="001209D7">
        <w:rPr>
          <w:rFonts w:ascii="Ebrima" w:eastAsia="MingLiU" w:hAnsi="Ebrima" w:cs="Ebrima"/>
          <w:sz w:val="24"/>
          <w:szCs w:val="24"/>
        </w:rPr>
        <w:t xml:space="preserve">  </w:t>
      </w:r>
      <w:r w:rsidRPr="007B448B">
        <w:rPr>
          <w:rFonts w:ascii="Ebrima" w:eastAsia="MingLiU" w:hAnsi="Ebrima" w:cs="Ebrima"/>
          <w:sz w:val="24"/>
          <w:szCs w:val="24"/>
        </w:rPr>
        <w:t>ይችላሉ</w:t>
      </w:r>
      <w:r w:rsidR="001209D7">
        <w:rPr>
          <w:rFonts w:ascii="Ebrima" w:eastAsia="MingLiU" w:hAnsi="Ebrima" w:cs="Ebrima"/>
          <w:sz w:val="24"/>
          <w:szCs w:val="24"/>
        </w:rPr>
        <w:t xml:space="preserve"> </w:t>
      </w:r>
      <w:r w:rsidRPr="007B448B">
        <w:rPr>
          <w:rFonts w:ascii="Ebrima" w:eastAsia="MingLiU" w:hAnsi="Ebrima" w:cs="Ebrima"/>
          <w:sz w:val="24"/>
          <w:szCs w:val="24"/>
        </w:rPr>
        <w:t>፡፡</w:t>
      </w:r>
    </w:p>
    <w:p w:rsidR="00391FA7" w:rsidRPr="007B448B" w:rsidRDefault="00391FA7" w:rsidP="004E70C4">
      <w:pPr>
        <w:spacing w:line="360" w:lineRule="auto"/>
        <w:ind w:left="720"/>
        <w:contextualSpacing/>
        <w:jc w:val="both"/>
        <w:rPr>
          <w:rFonts w:ascii="Times New Roman" w:eastAsia="MingLiU" w:hAnsi="Times New Roman" w:cs="Times New Roman"/>
          <w:sz w:val="24"/>
          <w:szCs w:val="24"/>
        </w:rPr>
      </w:pPr>
      <w:r w:rsidRPr="007B448B">
        <w:rPr>
          <w:rFonts w:ascii="Ebrima" w:eastAsia="MingLiU" w:hAnsi="Ebrima" w:cs="Ebrima"/>
          <w:sz w:val="24"/>
          <w:szCs w:val="24"/>
        </w:rPr>
        <w:t>ብ</w:t>
      </w:r>
      <w:r w:rsidR="00F84374">
        <w:rPr>
          <w:rFonts w:ascii="Ebrima" w:eastAsia="MingLiU" w:hAnsi="Ebrima" w:cs="Ebrima"/>
          <w:sz w:val="24"/>
          <w:szCs w:val="24"/>
        </w:rPr>
        <w:t xml:space="preserve"> </w:t>
      </w:r>
      <w:r w:rsidRPr="007B448B">
        <w:rPr>
          <w:rFonts w:ascii="Ebrima" w:eastAsia="MingLiU" w:hAnsi="Ebrima" w:cs="Ebrima"/>
          <w:sz w:val="24"/>
          <w:szCs w:val="24"/>
        </w:rPr>
        <w:t>ርቱካን</w:t>
      </w:r>
      <w:r w:rsidR="00F84374">
        <w:rPr>
          <w:rFonts w:ascii="Ebrima" w:eastAsia="MingLiU" w:hAnsi="Ebrima" w:cs="Ebrima"/>
          <w:sz w:val="24"/>
          <w:szCs w:val="24"/>
        </w:rPr>
        <w:t xml:space="preserve"> </w:t>
      </w:r>
      <w:r w:rsidRPr="007B448B">
        <w:rPr>
          <w:rFonts w:ascii="Ebrima" w:eastAsia="MingLiU" w:hAnsi="Ebrima" w:cs="Ebrima"/>
          <w:sz w:val="24"/>
          <w:szCs w:val="24"/>
        </w:rPr>
        <w:t>ባያይብኝ</w:t>
      </w:r>
    </w:p>
    <w:p w:rsidR="00391FA7" w:rsidRPr="007B448B" w:rsidRDefault="00391FA7" w:rsidP="004E70C4">
      <w:pPr>
        <w:spacing w:line="360" w:lineRule="auto"/>
        <w:ind w:left="720"/>
        <w:contextualSpacing/>
        <w:jc w:val="both"/>
        <w:rPr>
          <w:rFonts w:ascii="Times New Roman" w:eastAsia="MingLiU" w:hAnsi="Times New Roman" w:cs="Times New Roman"/>
          <w:sz w:val="24"/>
          <w:szCs w:val="24"/>
        </w:rPr>
      </w:pPr>
      <w:r w:rsidRPr="007B448B">
        <w:rPr>
          <w:rFonts w:ascii="Ebrima" w:eastAsia="MingLiU" w:hAnsi="Ebrima" w:cs="Ebrima"/>
          <w:sz w:val="24"/>
          <w:szCs w:val="24"/>
        </w:rPr>
        <w:t>ስልክ</w:t>
      </w:r>
      <w:r w:rsidR="00923D83">
        <w:rPr>
          <w:rFonts w:ascii="Ebrima" w:eastAsia="MingLiU" w:hAnsi="Ebrima" w:cs="Ebrima"/>
          <w:sz w:val="24"/>
          <w:szCs w:val="24"/>
        </w:rPr>
        <w:t xml:space="preserve"> </w:t>
      </w:r>
      <w:r w:rsidRPr="007B448B">
        <w:rPr>
          <w:rFonts w:ascii="Ebrima" w:eastAsia="MingLiU" w:hAnsi="Ebrima" w:cs="Ebrima"/>
          <w:sz w:val="24"/>
          <w:szCs w:val="24"/>
        </w:rPr>
        <w:t>ቁጥር</w:t>
      </w:r>
      <w:r w:rsidR="00263DE6">
        <w:rPr>
          <w:rFonts w:ascii="Nyala" w:eastAsia="MingLiU" w:hAnsi="Nyala" w:cs="Ebrima"/>
          <w:sz w:val="24"/>
          <w:szCs w:val="24"/>
        </w:rPr>
        <w:t>፡-</w:t>
      </w:r>
      <w:r w:rsidR="00263DE6">
        <w:rPr>
          <w:rFonts w:ascii="Ebrima" w:eastAsia="MingLiU" w:hAnsi="Ebrima" w:cs="Ebrima"/>
          <w:sz w:val="24"/>
          <w:szCs w:val="24"/>
        </w:rPr>
        <w:t xml:space="preserve"> 0918706775</w:t>
      </w:r>
    </w:p>
    <w:p w:rsidR="00391FA7" w:rsidRPr="007B448B" w:rsidRDefault="00391FA7" w:rsidP="004E70C4">
      <w:pPr>
        <w:spacing w:line="360" w:lineRule="auto"/>
        <w:ind w:left="720"/>
        <w:contextualSpacing/>
        <w:jc w:val="both"/>
        <w:rPr>
          <w:rFonts w:ascii="Times New Roman" w:eastAsia="MingLiU" w:hAnsi="Times New Roman" w:cs="Times New Roman"/>
          <w:sz w:val="24"/>
          <w:szCs w:val="24"/>
        </w:rPr>
      </w:pPr>
      <w:r w:rsidRPr="007B448B">
        <w:rPr>
          <w:rFonts w:ascii="Ebrima" w:eastAsia="MingLiU" w:hAnsi="Ebrima" w:cs="Ebrima"/>
          <w:sz w:val="24"/>
          <w:szCs w:val="24"/>
        </w:rPr>
        <w:t>ኢሜ</w:t>
      </w:r>
      <w:r w:rsidR="00EF5ED2">
        <w:rPr>
          <w:rFonts w:ascii="Ebrima" w:eastAsia="MingLiU" w:hAnsi="Ebrima" w:cs="Ebrima"/>
          <w:sz w:val="24"/>
          <w:szCs w:val="24"/>
        </w:rPr>
        <w:t xml:space="preserve">  </w:t>
      </w:r>
      <w:r w:rsidRPr="007B448B">
        <w:rPr>
          <w:rFonts w:ascii="Ebrima" w:eastAsia="MingLiU" w:hAnsi="Ebrima" w:cs="Ebrima"/>
          <w:sz w:val="24"/>
          <w:szCs w:val="24"/>
        </w:rPr>
        <w:t>ል፡</w:t>
      </w:r>
      <w:r w:rsidRPr="007B448B">
        <w:rPr>
          <w:rFonts w:ascii="Times New Roman" w:eastAsia="MingLiU" w:hAnsi="Times New Roman" w:cs="Times New Roman"/>
          <w:sz w:val="24"/>
          <w:szCs w:val="24"/>
        </w:rPr>
        <w:t>-birtukanbay@gmail.com</w:t>
      </w: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DC74DF" w:rsidRPr="007B448B" w:rsidRDefault="00DC74DF" w:rsidP="004E70C4">
      <w:pPr>
        <w:tabs>
          <w:tab w:val="left" w:pos="3600"/>
        </w:tabs>
        <w:autoSpaceDE w:val="0"/>
        <w:autoSpaceDN w:val="0"/>
        <w:adjustRightInd w:val="0"/>
        <w:spacing w:before="240" w:after="0" w:line="360" w:lineRule="auto"/>
        <w:jc w:val="both"/>
        <w:rPr>
          <w:rFonts w:ascii="Times New Roman" w:hAnsi="Times New Roman" w:cs="Times New Roman"/>
          <w:b/>
          <w:sz w:val="24"/>
          <w:szCs w:val="24"/>
        </w:rPr>
      </w:pPr>
    </w:p>
    <w:p w:rsidR="00391FA7" w:rsidRPr="007B448B" w:rsidRDefault="00391FA7" w:rsidP="004E70C4">
      <w:pPr>
        <w:pStyle w:val="Heading2"/>
        <w:spacing w:line="360" w:lineRule="auto"/>
        <w:rPr>
          <w:rFonts w:ascii="Times New Roman" w:hAnsi="Times New Roman" w:cs="Times New Roman"/>
          <w:b/>
          <w:color w:val="auto"/>
        </w:rPr>
      </w:pPr>
      <w:bookmarkStart w:id="132" w:name="_Toc504575376"/>
      <w:bookmarkStart w:id="133" w:name="_Toc505078651"/>
      <w:bookmarkStart w:id="134" w:name="_Toc505081659"/>
      <w:bookmarkStart w:id="135" w:name="_Toc505442444"/>
      <w:bookmarkStart w:id="136" w:name="_Toc528354176"/>
      <w:r w:rsidRPr="007B448B">
        <w:rPr>
          <w:rFonts w:ascii="Times New Roman" w:hAnsi="Times New Roman" w:cs="Times New Roman"/>
          <w:b/>
          <w:color w:val="auto"/>
        </w:rPr>
        <w:t xml:space="preserve">Annex III: </w:t>
      </w:r>
      <w:bookmarkEnd w:id="132"/>
      <w:r w:rsidRPr="007B448B">
        <w:rPr>
          <w:rFonts w:ascii="Times New Roman" w:hAnsi="Times New Roman" w:cs="Times New Roman"/>
          <w:b/>
          <w:color w:val="auto"/>
        </w:rPr>
        <w:t>Consent and Assent form</w:t>
      </w:r>
      <w:bookmarkEnd w:id="133"/>
      <w:bookmarkEnd w:id="134"/>
      <w:bookmarkEnd w:id="135"/>
      <w:bookmarkEnd w:id="136"/>
    </w:p>
    <w:p w:rsidR="00391FA7" w:rsidRPr="007B448B" w:rsidRDefault="00391FA7" w:rsidP="004E70C4">
      <w:pPr>
        <w:widowControl w:val="0"/>
        <w:tabs>
          <w:tab w:val="left" w:pos="3600"/>
        </w:tabs>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widowControl w:val="0"/>
        <w:tabs>
          <w:tab w:val="left" w:pos="3600"/>
        </w:tabs>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Serial N</w:t>
      </w:r>
      <w:r w:rsidRPr="007B448B">
        <w:rPr>
          <w:rFonts w:ascii="Times New Roman" w:hAnsi="Times New Roman" w:cs="Times New Roman"/>
          <w:sz w:val="24"/>
          <w:szCs w:val="24"/>
          <w:u w:val="single"/>
        </w:rPr>
        <w:t>o</w:t>
      </w:r>
      <w:r w:rsidRPr="007B448B">
        <w:rPr>
          <w:rFonts w:ascii="Times New Roman" w:hAnsi="Times New Roman" w:cs="Times New Roman"/>
          <w:sz w:val="24"/>
          <w:szCs w:val="24"/>
        </w:rPr>
        <w:t>------------------Name of school---------------------- Date--------------</w:t>
      </w:r>
    </w:p>
    <w:p w:rsidR="00391FA7" w:rsidRPr="007B448B" w:rsidRDefault="00391FA7" w:rsidP="004E70C4">
      <w:pPr>
        <w:widowControl w:val="0"/>
        <w:tabs>
          <w:tab w:val="left" w:pos="3600"/>
        </w:tabs>
        <w:autoSpaceDE w:val="0"/>
        <w:autoSpaceDN w:val="0"/>
        <w:adjustRightInd w:val="0"/>
        <w:spacing w:after="0" w:line="360" w:lineRule="auto"/>
        <w:jc w:val="both"/>
        <w:rPr>
          <w:rFonts w:ascii="Times New Roman" w:hAnsi="Times New Roman" w:cs="Times New Roman"/>
          <w:sz w:val="24"/>
          <w:szCs w:val="24"/>
        </w:rPr>
      </w:pPr>
    </w:p>
    <w:p w:rsidR="00391FA7" w:rsidRPr="007B448B" w:rsidRDefault="0092292C" w:rsidP="004E70C4">
      <w:pPr>
        <w:spacing w:after="0" w:line="360" w:lineRule="auto"/>
        <w:jc w:val="both"/>
        <w:rPr>
          <w:rFonts w:ascii="Times New Roman" w:hAnsi="Times New Roman" w:cs="Times New Roman"/>
          <w:sz w:val="24"/>
          <w:szCs w:val="24"/>
        </w:rPr>
      </w:pPr>
      <w:r w:rsidRPr="007B448B">
        <w:rPr>
          <w:rFonts w:ascii="Times New Roman" w:eastAsia="TimesNewRoman" w:hAnsi="Times New Roman" w:cs="Times New Roman"/>
          <w:sz w:val="24"/>
          <w:szCs w:val="24"/>
        </w:rPr>
        <w:t>Information about the study has been explained to me by the investigator</w:t>
      </w:r>
      <w:r w:rsidR="00391FA7" w:rsidRPr="007B448B">
        <w:rPr>
          <w:rFonts w:ascii="Times New Roman" w:hAnsi="Times New Roman" w:cs="Times New Roman"/>
          <w:sz w:val="24"/>
          <w:szCs w:val="24"/>
        </w:rPr>
        <w:t xml:space="preserve">. </w:t>
      </w:r>
      <w:r w:rsidR="00DB13B0" w:rsidRPr="007B448B">
        <w:rPr>
          <w:rFonts w:ascii="Times New Roman" w:eastAsia="TimesNewRoman" w:hAnsi="Times New Roman" w:cs="Times New Roman"/>
          <w:sz w:val="24"/>
          <w:szCs w:val="24"/>
        </w:rPr>
        <w:t xml:space="preserve">I understand </w:t>
      </w:r>
      <w:r w:rsidRPr="007B448B">
        <w:rPr>
          <w:rFonts w:ascii="Times New Roman" w:eastAsia="TimesNewRoman" w:hAnsi="Times New Roman" w:cs="Times New Roman"/>
          <w:sz w:val="24"/>
          <w:szCs w:val="24"/>
        </w:rPr>
        <w:t>the ob</w:t>
      </w:r>
      <w:r w:rsidR="00DB13B0" w:rsidRPr="007B448B">
        <w:rPr>
          <w:rFonts w:ascii="Times New Roman" w:eastAsia="TimesNewRoman" w:hAnsi="Times New Roman" w:cs="Times New Roman"/>
          <w:sz w:val="24"/>
          <w:szCs w:val="24"/>
        </w:rPr>
        <w:t xml:space="preserve">jective of this study and </w:t>
      </w:r>
      <w:r w:rsidR="00391FA7" w:rsidRPr="007B448B">
        <w:rPr>
          <w:rFonts w:ascii="Times New Roman" w:hAnsi="Times New Roman" w:cs="Times New Roman"/>
          <w:sz w:val="24"/>
          <w:szCs w:val="24"/>
        </w:rPr>
        <w:t>also</w:t>
      </w:r>
      <w:r w:rsidR="00DB13B0" w:rsidRPr="007B448B">
        <w:rPr>
          <w:rFonts w:ascii="Times New Roman" w:hAnsi="Times New Roman" w:cs="Times New Roman"/>
          <w:sz w:val="24"/>
          <w:szCs w:val="24"/>
        </w:rPr>
        <w:t xml:space="preserve"> I have</w:t>
      </w:r>
      <w:r w:rsidR="00391FA7" w:rsidRPr="007B448B">
        <w:rPr>
          <w:rFonts w:ascii="Times New Roman" w:hAnsi="Times New Roman" w:cs="Times New Roman"/>
          <w:sz w:val="24"/>
          <w:szCs w:val="24"/>
        </w:rPr>
        <w:t xml:space="preserve"> the chance to ask questions about the study and all questions have been answered to my understanding. I have been informed and have understood that my participation is entirely voluntary and that I can withdraw my consent at any time if I wish so. I consent voluntarily to participate in this study as a respondent. </w:t>
      </w:r>
    </w:p>
    <w:p w:rsidR="00391FA7" w:rsidRPr="007B448B" w:rsidRDefault="00391FA7" w:rsidP="004E70C4">
      <w:pPr>
        <w:tabs>
          <w:tab w:val="left" w:pos="3600"/>
        </w:tabs>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Respondent signature----------------------</w:t>
      </w:r>
    </w:p>
    <w:p w:rsidR="00391FA7" w:rsidRPr="007B448B" w:rsidRDefault="00391FA7" w:rsidP="004E70C4">
      <w:pPr>
        <w:tabs>
          <w:tab w:val="left" w:pos="3600"/>
        </w:tabs>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tabs>
          <w:tab w:val="left" w:pos="3600"/>
        </w:tabs>
        <w:autoSpaceDE w:val="0"/>
        <w:autoSpaceDN w:val="0"/>
        <w:adjustRightInd w:val="0"/>
        <w:spacing w:after="0" w:line="360" w:lineRule="auto"/>
        <w:jc w:val="both"/>
        <w:rPr>
          <w:rFonts w:ascii="Times New Roman" w:hAnsi="Times New Roman" w:cs="Times New Roman"/>
          <w:b/>
          <w:bCs/>
          <w:sz w:val="24"/>
          <w:szCs w:val="24"/>
        </w:rPr>
      </w:pPr>
      <w:r w:rsidRPr="007B448B">
        <w:rPr>
          <w:rFonts w:ascii="Times New Roman" w:hAnsi="Times New Roman" w:cs="Times New Roman"/>
          <w:b/>
          <w:bCs/>
          <w:sz w:val="24"/>
          <w:szCs w:val="24"/>
        </w:rPr>
        <w:t>Assent form for child</w:t>
      </w:r>
    </w:p>
    <w:p w:rsidR="00391FA7" w:rsidRPr="007B448B" w:rsidRDefault="00391FA7" w:rsidP="004E70C4">
      <w:pPr>
        <w:tabs>
          <w:tab w:val="left" w:pos="3600"/>
        </w:tabs>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As a respondent, I have listened to the description of the study and I understand what the procedures are, and what will happen to me in the study. I have goat permission from my parent(s)/guardian(s) to participate in the study and I have agreed to participate in the study. I know that as I can stop the study at any time.</w:t>
      </w:r>
    </w:p>
    <w:p w:rsidR="00391FA7" w:rsidRPr="007B448B" w:rsidRDefault="00391FA7" w:rsidP="004E70C4">
      <w:pPr>
        <w:tabs>
          <w:tab w:val="left" w:pos="3600"/>
        </w:tabs>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tabs>
          <w:tab w:val="left" w:pos="3600"/>
        </w:tabs>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________________________________     _____________________</w:t>
      </w:r>
    </w:p>
    <w:p w:rsidR="00391FA7" w:rsidRPr="007B448B" w:rsidRDefault="00391FA7" w:rsidP="004E70C4">
      <w:pPr>
        <w:tabs>
          <w:tab w:val="left" w:pos="3600"/>
        </w:tabs>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Signature of Child                                                    Date</w:t>
      </w:r>
    </w:p>
    <w:p w:rsidR="00391FA7" w:rsidRPr="007B448B" w:rsidRDefault="00391FA7" w:rsidP="004E70C4">
      <w:pPr>
        <w:tabs>
          <w:tab w:val="left" w:pos="3600"/>
        </w:tabs>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________________________________     _____________________</w:t>
      </w:r>
    </w:p>
    <w:p w:rsidR="00391FA7" w:rsidRPr="007B448B" w:rsidRDefault="00391FA7" w:rsidP="004E70C4">
      <w:pPr>
        <w:tabs>
          <w:tab w:val="left" w:pos="3600"/>
        </w:tabs>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Signature Investigator                          </w:t>
      </w:r>
      <w:bookmarkStart w:id="137" w:name="_Toc505442445"/>
      <w:bookmarkStart w:id="138" w:name="_Toc471346015"/>
      <w:bookmarkStart w:id="139" w:name="_Toc433731788"/>
      <w:bookmarkStart w:id="140" w:name="_Toc456486646"/>
      <w:r w:rsidRPr="007B448B">
        <w:rPr>
          <w:rFonts w:ascii="Times New Roman" w:hAnsi="Times New Roman" w:cs="Times New Roman"/>
          <w:sz w:val="24"/>
          <w:szCs w:val="24"/>
        </w:rPr>
        <w:t xml:space="preserve">                       Date</w:t>
      </w:r>
    </w:p>
    <w:p w:rsidR="00391FA7" w:rsidRPr="007B448B" w:rsidRDefault="00391FA7" w:rsidP="004E70C4">
      <w:pPr>
        <w:tabs>
          <w:tab w:val="left" w:pos="3600"/>
        </w:tabs>
        <w:spacing w:line="360" w:lineRule="auto"/>
        <w:jc w:val="both"/>
        <w:rPr>
          <w:rFonts w:ascii="Times New Roman" w:hAnsi="Times New Roman" w:cs="Times New Roman"/>
          <w:sz w:val="24"/>
          <w:szCs w:val="24"/>
        </w:rPr>
      </w:pPr>
    </w:p>
    <w:p w:rsidR="00391FA7" w:rsidRPr="007B448B" w:rsidRDefault="00391FA7" w:rsidP="004E70C4">
      <w:pPr>
        <w:tabs>
          <w:tab w:val="left" w:pos="3600"/>
        </w:tabs>
        <w:spacing w:line="360" w:lineRule="auto"/>
        <w:jc w:val="both"/>
        <w:rPr>
          <w:rFonts w:ascii="Times New Roman" w:hAnsi="Times New Roman" w:cs="Times New Roman"/>
          <w:sz w:val="24"/>
          <w:szCs w:val="24"/>
        </w:rPr>
      </w:pPr>
    </w:p>
    <w:p w:rsidR="00391FA7" w:rsidRPr="007B448B" w:rsidRDefault="00391FA7" w:rsidP="004E70C4">
      <w:pPr>
        <w:tabs>
          <w:tab w:val="left" w:pos="3600"/>
        </w:tabs>
        <w:spacing w:line="360" w:lineRule="auto"/>
        <w:jc w:val="both"/>
        <w:rPr>
          <w:rFonts w:ascii="Times New Roman" w:hAnsi="Times New Roman" w:cs="Times New Roman"/>
          <w:sz w:val="24"/>
          <w:szCs w:val="24"/>
        </w:rPr>
      </w:pPr>
    </w:p>
    <w:p w:rsidR="00391FA7" w:rsidRPr="007B448B" w:rsidRDefault="00391FA7" w:rsidP="004E70C4">
      <w:pPr>
        <w:tabs>
          <w:tab w:val="left" w:pos="3600"/>
        </w:tabs>
        <w:spacing w:line="360" w:lineRule="auto"/>
        <w:jc w:val="both"/>
        <w:rPr>
          <w:rFonts w:ascii="Times New Roman" w:hAnsi="Times New Roman" w:cs="Times New Roman"/>
          <w:sz w:val="24"/>
          <w:szCs w:val="24"/>
        </w:rPr>
      </w:pPr>
    </w:p>
    <w:p w:rsidR="00391FA7" w:rsidRPr="007B448B" w:rsidRDefault="00391FA7" w:rsidP="004E70C4">
      <w:pPr>
        <w:tabs>
          <w:tab w:val="left" w:pos="3600"/>
        </w:tabs>
        <w:spacing w:line="360" w:lineRule="auto"/>
        <w:jc w:val="both"/>
        <w:rPr>
          <w:rFonts w:ascii="Times New Roman" w:hAnsi="Times New Roman" w:cs="Times New Roman"/>
          <w:sz w:val="24"/>
          <w:szCs w:val="24"/>
        </w:rPr>
      </w:pPr>
    </w:p>
    <w:p w:rsidR="00A641A6" w:rsidRPr="007B448B" w:rsidRDefault="00A641A6" w:rsidP="004E70C4">
      <w:pPr>
        <w:tabs>
          <w:tab w:val="left" w:pos="3600"/>
        </w:tabs>
        <w:spacing w:line="360" w:lineRule="auto"/>
        <w:jc w:val="both"/>
        <w:rPr>
          <w:rFonts w:ascii="Times New Roman" w:hAnsi="Times New Roman" w:cs="Times New Roman"/>
          <w:sz w:val="24"/>
          <w:szCs w:val="24"/>
        </w:rPr>
      </w:pPr>
    </w:p>
    <w:p w:rsidR="00391FA7" w:rsidRPr="007B448B" w:rsidRDefault="00391FA7" w:rsidP="004E70C4">
      <w:pPr>
        <w:pStyle w:val="Heading2"/>
        <w:spacing w:before="0" w:line="360" w:lineRule="auto"/>
        <w:rPr>
          <w:rFonts w:ascii="Times New Roman" w:hAnsi="Times New Roman" w:cs="Times New Roman"/>
          <w:b/>
          <w:color w:val="auto"/>
        </w:rPr>
      </w:pPr>
      <w:bookmarkStart w:id="141" w:name="_Toc528354177"/>
      <w:r w:rsidRPr="007B448B">
        <w:rPr>
          <w:rFonts w:ascii="Times New Roman" w:hAnsi="Times New Roman" w:cs="Times New Roman"/>
          <w:b/>
          <w:color w:val="auto"/>
        </w:rPr>
        <w:t>Annex VI Consent form Amharic Version</w:t>
      </w:r>
      <w:bookmarkEnd w:id="137"/>
      <w:bookmarkEnd w:id="141"/>
    </w:p>
    <w:p w:rsidR="00391FA7" w:rsidRPr="007B448B" w:rsidRDefault="00391FA7" w:rsidP="004E70C4">
      <w:pPr>
        <w:spacing w:line="360" w:lineRule="auto"/>
        <w:contextualSpacing/>
        <w:jc w:val="both"/>
        <w:rPr>
          <w:rFonts w:ascii="Times New Roman" w:eastAsia="PowerGeezUnicode1,Bold" w:hAnsi="Times New Roman" w:cs="Times New Roman"/>
          <w:b/>
          <w:bCs/>
          <w:sz w:val="24"/>
          <w:szCs w:val="24"/>
        </w:rPr>
      </w:pPr>
    </w:p>
    <w:p w:rsidR="00391FA7" w:rsidRPr="007B448B" w:rsidRDefault="00391FA7" w:rsidP="004E70C4">
      <w:pPr>
        <w:spacing w:after="0" w:line="360" w:lineRule="auto"/>
        <w:contextualSpacing/>
        <w:jc w:val="both"/>
        <w:rPr>
          <w:rFonts w:ascii="Times New Roman" w:eastAsia="PowerGeezUnicode1,Bold" w:hAnsi="Times New Roman" w:cs="Times New Roman"/>
          <w:b/>
          <w:bCs/>
          <w:sz w:val="24"/>
          <w:szCs w:val="24"/>
        </w:rPr>
      </w:pPr>
      <w:r w:rsidRPr="007B448B">
        <w:rPr>
          <w:rFonts w:ascii="Ebrima" w:eastAsia="PowerGeezUnicode1,Bold" w:hAnsi="Ebrima" w:cs="Ebrima"/>
          <w:b/>
          <w:bCs/>
          <w:sz w:val="24"/>
          <w:szCs w:val="24"/>
        </w:rPr>
        <w:t>የሰም</w:t>
      </w:r>
      <w:r w:rsidR="003930B9">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ም</w:t>
      </w:r>
      <w:r w:rsidR="003930B9">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ት</w:t>
      </w:r>
      <w:r w:rsidR="003930B9">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ቅጽ</w:t>
      </w:r>
    </w:p>
    <w:p w:rsidR="0008407D" w:rsidRDefault="00391FA7" w:rsidP="004E70C4">
      <w:pPr>
        <w:spacing w:line="360" w:lineRule="auto"/>
        <w:contextualSpacing/>
        <w:jc w:val="both"/>
        <w:rPr>
          <w:rFonts w:ascii="Times New Roman" w:eastAsia="PowerGeezUnicode1,Bold" w:hAnsi="Times New Roman" w:cs="Times New Roman"/>
          <w:bCs/>
          <w:sz w:val="24"/>
          <w:szCs w:val="24"/>
        </w:rPr>
      </w:pPr>
      <w:r w:rsidRPr="007B448B">
        <w:rPr>
          <w:rFonts w:ascii="Ebrima" w:eastAsia="PowerGeezUnicode1,Bold" w:hAnsi="Ebrima" w:cs="Ebrima"/>
          <w:bCs/>
          <w:sz w:val="24"/>
          <w:szCs w:val="24"/>
        </w:rPr>
        <w:t>እንደመ</w:t>
      </w:r>
      <w:r w:rsidR="00263DE6">
        <w:rPr>
          <w:rFonts w:ascii="Ebrima" w:eastAsia="PowerGeezUnicode1,Bold" w:hAnsi="Ebrima" w:cs="Ebrima"/>
          <w:bCs/>
          <w:sz w:val="24"/>
          <w:szCs w:val="24"/>
        </w:rPr>
        <w:t xml:space="preserve"> </w:t>
      </w:r>
      <w:r w:rsidR="00663A7B" w:rsidRPr="007B448B">
        <w:rPr>
          <w:rFonts w:ascii="Ebrima" w:eastAsia="PowerGeezUnicode1,Bold" w:hAnsi="Ebrima" w:cs="Ebrima"/>
          <w:bCs/>
          <w:sz w:val="24"/>
          <w:szCs w:val="24"/>
        </w:rPr>
        <w:t>ላ</w:t>
      </w:r>
      <w:r w:rsidRPr="007B448B">
        <w:rPr>
          <w:rFonts w:ascii="Ebrima" w:eastAsia="PowerGeezUnicode1,Bold" w:hAnsi="Ebrima" w:cs="Ebrima"/>
          <w:bCs/>
          <w:sz w:val="24"/>
          <w:szCs w:val="24"/>
        </w:rPr>
        <w:t>ሽ፣</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ረጃው</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ን</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አንብ</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ቤዋለሁ</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ስለዚህ</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ጥ</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ናት</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አላማ</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ነግሮኛ</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ል</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ስለ</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ጥናቱ</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የም</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ፈልገ</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ው</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ን</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ጥያቄ</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ጠ</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ቅ</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እችላ</w:t>
      </w:r>
      <w:r w:rsidR="00663A7B" w:rsidRPr="007B448B">
        <w:rPr>
          <w:rFonts w:ascii="Ebrima" w:eastAsia="PowerGeezUnicode1,Bold" w:hAnsi="Ebrima" w:cs="Ebrima"/>
          <w:bCs/>
          <w:sz w:val="24"/>
          <w:szCs w:val="24"/>
        </w:rPr>
        <w:t>ለ</w:t>
      </w:r>
      <w:r w:rsidRPr="007B448B">
        <w:rPr>
          <w:rFonts w:ascii="Ebrima" w:eastAsia="PowerGeezUnicode1,Bold" w:hAnsi="Ebrima" w:cs="Ebrima"/>
          <w:bCs/>
          <w:sz w:val="24"/>
          <w:szCs w:val="24"/>
        </w:rPr>
        <w:t>ሁ</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በተ</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ጨ</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ማ</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ሪ</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እኔ</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የም</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ሰጠ</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ዉ</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ሙ</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ሉ</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ስጢ</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ሩ</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የተጠ</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በቀ</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ሆ</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ኑ</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ን</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ነግሮኛል፡፡</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በጥ</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ናቱ</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ላየ</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እያለሁ</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ማ</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ቆረጥ</w:t>
      </w:r>
      <w:r w:rsidR="0008407D">
        <w:rPr>
          <w:rFonts w:ascii="Ebrima" w:eastAsia="PowerGeezUnicode1,Bold" w:hAnsi="Ebrima" w:cs="Ebrima"/>
          <w:bCs/>
          <w:sz w:val="24"/>
          <w:szCs w:val="24"/>
        </w:rPr>
        <w:t xml:space="preserve"> </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ብ</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ፈልግ</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ብት</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እንዳለኝ፤</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ይህም</w:t>
      </w:r>
      <w:r w:rsidR="00263DE6">
        <w:rPr>
          <w:rFonts w:ascii="Ebrima" w:eastAsia="PowerGeezUnicode1,Bold" w:hAnsi="Ebrima" w:cs="Ebrima"/>
          <w:bCs/>
          <w:sz w:val="24"/>
          <w:szCs w:val="24"/>
        </w:rPr>
        <w:t xml:space="preserve"> </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በኔላይ</w:t>
      </w:r>
      <w:r w:rsidR="00263DE6">
        <w:rPr>
          <w:rFonts w:ascii="Ebrima" w:eastAsia="PowerGeezUnicode1,Bold" w:hAnsi="Ebrima" w:cs="Ebrima"/>
          <w:bCs/>
          <w:sz w:val="24"/>
          <w:szCs w:val="24"/>
        </w:rPr>
        <w:t xml:space="preserve"> </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አንዳችም</w:t>
      </w:r>
      <w:r w:rsidR="0008407D">
        <w:rPr>
          <w:rFonts w:ascii="Ebrima" w:eastAsia="PowerGeezUnicode1,Bold" w:hAnsi="Ebrima" w:cs="Ebrima"/>
          <w:bCs/>
          <w:sz w:val="24"/>
          <w:szCs w:val="24"/>
        </w:rPr>
        <w:t xml:space="preserve"> </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ችግር</w:t>
      </w:r>
      <w:r w:rsidR="0008407D">
        <w:rPr>
          <w:rFonts w:ascii="Ebrima" w:eastAsia="PowerGeezUnicode1,Bold" w:hAnsi="Ebrima" w:cs="Ebrima"/>
          <w:bCs/>
          <w:sz w:val="24"/>
          <w:szCs w:val="24"/>
        </w:rPr>
        <w:t xml:space="preserve"> </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የሜ</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ያስከትለዉ</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እንደሌለ</w:t>
      </w:r>
      <w:r w:rsidR="00263DE6">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ተነግሮኛል፡፡ጥ</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ያቄው</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ን</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በተገነዘብኩት</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ል</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ኩ</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ለስ</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እችላለሁ</w:t>
      </w:r>
    </w:p>
    <w:p w:rsidR="00391FA7" w:rsidRPr="007B448B" w:rsidRDefault="0008407D" w:rsidP="004E70C4">
      <w:pPr>
        <w:spacing w:line="360" w:lineRule="auto"/>
        <w:contextualSpacing/>
        <w:jc w:val="both"/>
        <w:rPr>
          <w:rFonts w:ascii="Times New Roman" w:eastAsia="PowerGeezUnicode1,Bold" w:hAnsi="Times New Roman" w:cs="Times New Roman"/>
          <w:bCs/>
          <w:sz w:val="24"/>
          <w:szCs w:val="24"/>
        </w:rPr>
      </w:pPr>
      <w:r>
        <w:rPr>
          <w:rFonts w:ascii="Times New Roman" w:eastAsia="PowerGeezUnicode1,Bold" w:hAnsi="Times New Roman" w:cs="Times New Roman"/>
          <w:bCs/>
          <w:sz w:val="24"/>
          <w:szCs w:val="24"/>
        </w:rPr>
        <w:t xml:space="preserve"> </w:t>
      </w:r>
    </w:p>
    <w:p w:rsidR="00391FA7" w:rsidRPr="007B448B" w:rsidRDefault="00391FA7" w:rsidP="004E70C4">
      <w:pPr>
        <w:spacing w:line="360" w:lineRule="auto"/>
        <w:contextualSpacing/>
        <w:jc w:val="both"/>
        <w:rPr>
          <w:rFonts w:ascii="Times New Roman" w:eastAsia="PowerGeezUnicode1,Bold" w:hAnsi="Times New Roman" w:cs="Times New Roman"/>
          <w:bCs/>
          <w:sz w:val="24"/>
          <w:szCs w:val="24"/>
        </w:rPr>
      </w:pPr>
      <w:r w:rsidRPr="007B448B">
        <w:rPr>
          <w:rFonts w:ascii="Ebrima" w:eastAsia="PowerGeezUnicode1,Bold" w:hAnsi="Ebrima" w:cs="Ebrima"/>
          <w:bCs/>
          <w:sz w:val="24"/>
          <w:szCs w:val="24"/>
        </w:rPr>
        <w:t>ስለዚህ</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በተሰጠ</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ኝ</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ሰረት</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ሙ</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ሉ</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ለመ</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ስጠ</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ት</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ተስማ</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ቻ</w:t>
      </w:r>
      <w:r w:rsidR="0008407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ለሁ፡፡</w:t>
      </w:r>
    </w:p>
    <w:p w:rsidR="00391FA7" w:rsidRPr="007B448B" w:rsidRDefault="00391FA7" w:rsidP="004E70C4">
      <w:pPr>
        <w:spacing w:line="360" w:lineRule="auto"/>
        <w:contextualSpacing/>
        <w:jc w:val="both"/>
        <w:rPr>
          <w:rFonts w:ascii="Times New Roman" w:eastAsia="PowerGeezUnicode1,Bold" w:hAnsi="Times New Roman" w:cs="Times New Roman"/>
          <w:bCs/>
          <w:sz w:val="24"/>
          <w:szCs w:val="24"/>
        </w:rPr>
      </w:pPr>
      <w:r w:rsidRPr="007B448B">
        <w:rPr>
          <w:rFonts w:ascii="Times New Roman" w:eastAsia="PowerGeezUnicode1,Bold" w:hAnsi="Times New Roman" w:cs="Times New Roman"/>
          <w:bCs/>
          <w:sz w:val="24"/>
          <w:szCs w:val="24"/>
        </w:rPr>
        <w:t>1.</w:t>
      </w:r>
      <w:r w:rsidRPr="007B448B">
        <w:rPr>
          <w:rFonts w:ascii="Ebrima" w:eastAsia="PowerGeezUnicode1,Bold" w:hAnsi="Ebrima" w:cs="Ebrima"/>
          <w:bCs/>
          <w:sz w:val="24"/>
          <w:szCs w:val="24"/>
        </w:rPr>
        <w:t>ተስማ</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ቻ</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ለሁ</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ከተስማ</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ሙ</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ለቃለ</w:t>
      </w:r>
      <w:r w:rsidR="0006116E" w:rsidRPr="007B448B">
        <w:rPr>
          <w:rFonts w:ascii="Times New Roman" w:eastAsia="PowerGeezUnicode1,Bold" w:hAnsi="Times New Roman" w:cs="Times New Roman"/>
          <w:bCs/>
          <w:sz w:val="24"/>
          <w:szCs w:val="24"/>
        </w:rPr>
        <w:t>-</w:t>
      </w:r>
      <w:r w:rsidRPr="007B448B">
        <w:rPr>
          <w:rFonts w:ascii="Ebrima" w:eastAsia="PowerGeezUnicode1,Bold" w:hAnsi="Ebrima" w:cs="Ebrima"/>
          <w:bCs/>
          <w:sz w:val="24"/>
          <w:szCs w:val="24"/>
        </w:rPr>
        <w:t>መ</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ጠ</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ይ</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ቅ</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ና</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ሰገራ</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ለመ</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ስጠ</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ት</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ይዘጋጁ</w:t>
      </w:r>
    </w:p>
    <w:p w:rsidR="00391FA7" w:rsidRPr="007B448B" w:rsidRDefault="00391FA7" w:rsidP="004E70C4">
      <w:pPr>
        <w:spacing w:line="360" w:lineRule="auto"/>
        <w:contextualSpacing/>
        <w:jc w:val="both"/>
        <w:rPr>
          <w:rFonts w:ascii="Times New Roman" w:eastAsia="PowerGeezUnicode1,Bold" w:hAnsi="Times New Roman" w:cs="Times New Roman"/>
          <w:bCs/>
          <w:sz w:val="24"/>
          <w:szCs w:val="24"/>
        </w:rPr>
      </w:pPr>
      <w:r w:rsidRPr="007B448B">
        <w:rPr>
          <w:rFonts w:ascii="Times New Roman" w:eastAsia="PowerGeezUnicode1,Bold" w:hAnsi="Times New Roman" w:cs="Times New Roman"/>
          <w:bCs/>
          <w:sz w:val="24"/>
          <w:szCs w:val="24"/>
        </w:rPr>
        <w:t xml:space="preserve">2. </w:t>
      </w:r>
      <w:r w:rsidRPr="007B448B">
        <w:rPr>
          <w:rFonts w:ascii="Ebrima" w:eastAsia="PowerGeezUnicode1,Bold" w:hAnsi="Ebrima" w:cs="Ebrima"/>
          <w:bCs/>
          <w:sz w:val="24"/>
          <w:szCs w:val="24"/>
        </w:rPr>
        <w:t>አልተስማ</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ማ</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ሁ</w:t>
      </w:r>
      <w:r w:rsidR="00523E2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p>
    <w:p w:rsidR="00391FA7" w:rsidRPr="007B448B" w:rsidRDefault="00391FA7" w:rsidP="004E70C4">
      <w:pPr>
        <w:spacing w:line="360" w:lineRule="auto"/>
        <w:ind w:left="720"/>
        <w:contextualSpacing/>
        <w:jc w:val="both"/>
        <w:rPr>
          <w:rFonts w:ascii="Times New Roman" w:eastAsia="MingLiU" w:hAnsi="Times New Roman" w:cs="Times New Roman"/>
          <w:sz w:val="24"/>
          <w:szCs w:val="24"/>
        </w:rPr>
      </w:pPr>
      <w:r w:rsidRPr="007B448B">
        <w:rPr>
          <w:rFonts w:ascii="Ebrima" w:eastAsia="PowerGeezUnicode1,Bold" w:hAnsi="Ebrima" w:cs="Ebrima"/>
          <w:bCs/>
          <w:sz w:val="24"/>
          <w:szCs w:val="24"/>
        </w:rPr>
        <w:t>ፊርማ</w:t>
      </w:r>
      <w:r w:rsidRPr="007B448B">
        <w:rPr>
          <w:rFonts w:ascii="Times New Roman" w:eastAsia="PowerGeezUnicode1,Bold" w:hAnsi="Times New Roman" w:cs="Times New Roman"/>
          <w:bCs/>
          <w:sz w:val="24"/>
          <w:szCs w:val="24"/>
        </w:rPr>
        <w:t>……………..</w:t>
      </w:r>
    </w:p>
    <w:p w:rsidR="00391FA7" w:rsidRPr="00C37031" w:rsidRDefault="00391FA7" w:rsidP="004E70C4">
      <w:pPr>
        <w:spacing w:line="360" w:lineRule="auto"/>
        <w:contextualSpacing/>
        <w:jc w:val="both"/>
        <w:rPr>
          <w:rFonts w:ascii="Times New Roman" w:eastAsia="PowerGeezUnicode1,Bold" w:hAnsi="Times New Roman" w:cs="Times New Roman"/>
          <w:b/>
          <w:bCs/>
          <w:sz w:val="24"/>
          <w:szCs w:val="24"/>
        </w:rPr>
      </w:pPr>
      <w:r w:rsidRPr="00C37031">
        <w:rPr>
          <w:rFonts w:ascii="Ebrima" w:eastAsia="PowerGeezUnicode1,Bold" w:hAnsi="Ebrima" w:cs="Ebrima"/>
          <w:b/>
          <w:bCs/>
          <w:sz w:val="24"/>
          <w:szCs w:val="24"/>
        </w:rPr>
        <w:t>የልጆች</w:t>
      </w:r>
      <w:r w:rsidR="00C37031" w:rsidRPr="00C37031">
        <w:rPr>
          <w:rFonts w:ascii="Ebrima" w:eastAsia="PowerGeezUnicode1,Bold" w:hAnsi="Ebrima" w:cs="Ebrima"/>
          <w:b/>
          <w:bCs/>
          <w:sz w:val="24"/>
          <w:szCs w:val="24"/>
        </w:rPr>
        <w:t xml:space="preserve">    </w:t>
      </w:r>
      <w:r w:rsidRPr="00C37031">
        <w:rPr>
          <w:rFonts w:ascii="Ebrima" w:eastAsia="PowerGeezUnicode1,Bold" w:hAnsi="Ebrima" w:cs="Ebrima"/>
          <w:b/>
          <w:bCs/>
          <w:sz w:val="24"/>
          <w:szCs w:val="24"/>
        </w:rPr>
        <w:t>ሰም</w:t>
      </w:r>
      <w:r w:rsidR="00C37031" w:rsidRPr="00C37031">
        <w:rPr>
          <w:rFonts w:ascii="Ebrima" w:eastAsia="PowerGeezUnicode1,Bold" w:hAnsi="Ebrima" w:cs="Ebrima"/>
          <w:b/>
          <w:bCs/>
          <w:sz w:val="24"/>
          <w:szCs w:val="24"/>
        </w:rPr>
        <w:t xml:space="preserve"> </w:t>
      </w:r>
      <w:r w:rsidRPr="00C37031">
        <w:rPr>
          <w:rFonts w:ascii="Ebrima" w:eastAsia="PowerGeezUnicode1,Bold" w:hAnsi="Ebrima" w:cs="Ebrima"/>
          <w:b/>
          <w:bCs/>
          <w:sz w:val="24"/>
          <w:szCs w:val="24"/>
        </w:rPr>
        <w:t>ም</w:t>
      </w:r>
      <w:r w:rsidR="00C37031" w:rsidRPr="00C37031">
        <w:rPr>
          <w:rFonts w:ascii="Ebrima" w:eastAsia="PowerGeezUnicode1,Bold" w:hAnsi="Ebrima" w:cs="Ebrima"/>
          <w:b/>
          <w:bCs/>
          <w:sz w:val="24"/>
          <w:szCs w:val="24"/>
        </w:rPr>
        <w:t xml:space="preserve">  </w:t>
      </w:r>
      <w:r w:rsidRPr="00C37031">
        <w:rPr>
          <w:rFonts w:ascii="Ebrima" w:eastAsia="PowerGeezUnicode1,Bold" w:hAnsi="Ebrima" w:cs="Ebrima"/>
          <w:b/>
          <w:bCs/>
          <w:sz w:val="24"/>
          <w:szCs w:val="24"/>
        </w:rPr>
        <w:t>ነት</w:t>
      </w:r>
      <w:r w:rsidR="00C37031" w:rsidRPr="00C37031">
        <w:rPr>
          <w:rFonts w:ascii="Ebrima" w:eastAsia="PowerGeezUnicode1,Bold" w:hAnsi="Ebrima" w:cs="Ebrima"/>
          <w:b/>
          <w:bCs/>
          <w:sz w:val="24"/>
          <w:szCs w:val="24"/>
        </w:rPr>
        <w:t xml:space="preserve">   </w:t>
      </w:r>
      <w:r w:rsidRPr="00C37031">
        <w:rPr>
          <w:rFonts w:ascii="Ebrima" w:eastAsia="PowerGeezUnicode1,Bold" w:hAnsi="Ebrima" w:cs="Ebrima"/>
          <w:b/>
          <w:bCs/>
          <w:sz w:val="24"/>
          <w:szCs w:val="24"/>
        </w:rPr>
        <w:t>ቅጽ</w:t>
      </w:r>
    </w:p>
    <w:p w:rsidR="00391FA7" w:rsidRPr="007B448B" w:rsidRDefault="00391FA7" w:rsidP="004E70C4">
      <w:pPr>
        <w:spacing w:line="360" w:lineRule="auto"/>
        <w:contextualSpacing/>
        <w:jc w:val="both"/>
        <w:rPr>
          <w:rFonts w:ascii="Times New Roman" w:eastAsia="PowerGeezUnicode1,Bold" w:hAnsi="Times New Roman" w:cs="Times New Roman"/>
          <w:bCs/>
          <w:sz w:val="24"/>
          <w:szCs w:val="24"/>
        </w:rPr>
      </w:pPr>
      <w:r w:rsidRPr="007B448B">
        <w:rPr>
          <w:rFonts w:ascii="Ebrima" w:eastAsia="PowerGeezUnicode1,Bold" w:hAnsi="Ebrima" w:cs="Ebrima"/>
          <w:bCs/>
          <w:sz w:val="24"/>
          <w:szCs w:val="24"/>
        </w:rPr>
        <w:t>እንደመ</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ለሽ፣</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ን</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ስምቻለሁ</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ስለዚህ</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ጥናት</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አላማ</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ተነግሮኛል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ከወላጆቸ</w:t>
      </w:r>
      <w:r w:rsidR="002A09A7">
        <w:rPr>
          <w:rFonts w:ascii="Ebrima" w:eastAsia="PowerGeezUnicode1,Bold" w:hAnsi="Ebrima" w:cs="Ebrima"/>
          <w:bCs/>
          <w:sz w:val="24"/>
          <w:szCs w:val="24"/>
        </w:rPr>
        <w:t xml:space="preserve"> </w:t>
      </w:r>
      <w:r w:rsidRPr="007B448B">
        <w:rPr>
          <w:rFonts w:ascii="Times New Roman" w:eastAsia="PowerGeezUnicode1,Bold" w:hAnsi="Times New Roman" w:cs="Times New Roman"/>
          <w:bCs/>
          <w:sz w:val="24"/>
          <w:szCs w:val="24"/>
        </w:rPr>
        <w:t>/</w:t>
      </w:r>
      <w:r w:rsidRPr="007B448B">
        <w:rPr>
          <w:rFonts w:ascii="Ebrima" w:eastAsia="PowerGeezUnicode1,Bold" w:hAnsi="Ebrima" w:cs="Ebrima"/>
          <w:bCs/>
          <w:sz w:val="24"/>
          <w:szCs w:val="24"/>
        </w:rPr>
        <w:t>ከሳዳጊወቸ</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በጥናቱ</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ላየ</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እድሳተፍ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ፍቃድ</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ተስቶኛል፣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በጥ</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ናቱ</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ላየ</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እያለሁ</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ማ</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ቆረጥ</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ብ</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ፈልግ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ብት</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እንዳለኝ፤</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ይህም</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በኔ</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ላይ</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አንዳችም</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የሜ</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ያስከት</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ለዉ</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ችግር</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እንደሌለ</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ተነግሮኛል፡፡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ለመ</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ስጠ</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ት</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ና</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ርመ</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ራ</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ለማ</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ድረግ</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ተስማ</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ቻለሁ</w:t>
      </w:r>
      <w:r w:rsidR="002A09A7">
        <w:rPr>
          <w:rFonts w:ascii="Ebrima" w:eastAsia="PowerGeezUnicode1,Bold" w:hAnsi="Ebrima" w:cs="Ebrima"/>
          <w:bCs/>
          <w:sz w:val="24"/>
          <w:szCs w:val="24"/>
        </w:rPr>
        <w:t xml:space="preserve">  </w:t>
      </w:r>
      <w:r w:rsidRPr="007B448B">
        <w:rPr>
          <w:rFonts w:ascii="Ebrima" w:eastAsia="PowerGeezUnicode1,Bold" w:hAnsi="Ebrima" w:cs="Ebrima"/>
          <w:bCs/>
          <w:sz w:val="24"/>
          <w:szCs w:val="24"/>
        </w:rPr>
        <w:t>፡፡</w:t>
      </w:r>
    </w:p>
    <w:p w:rsidR="00391FA7" w:rsidRPr="007B448B" w:rsidRDefault="00391FA7" w:rsidP="004E70C4">
      <w:pPr>
        <w:spacing w:line="360" w:lineRule="auto"/>
        <w:ind w:left="720"/>
        <w:contextualSpacing/>
        <w:jc w:val="both"/>
        <w:rPr>
          <w:rFonts w:ascii="Times New Roman" w:eastAsia="PowerGeezUnicode1,Bold" w:hAnsi="Times New Roman" w:cs="Times New Roman"/>
          <w:bCs/>
          <w:sz w:val="24"/>
          <w:szCs w:val="24"/>
        </w:rPr>
      </w:pPr>
    </w:p>
    <w:p w:rsidR="00391FA7" w:rsidRPr="007B448B" w:rsidRDefault="00391FA7" w:rsidP="004E70C4">
      <w:pPr>
        <w:spacing w:line="360" w:lineRule="auto"/>
        <w:ind w:left="720"/>
        <w:contextualSpacing/>
        <w:jc w:val="both"/>
        <w:rPr>
          <w:rFonts w:ascii="Times New Roman" w:eastAsia="PowerGeezUnicode1,Bold" w:hAnsi="Times New Roman" w:cs="Times New Roman"/>
          <w:bCs/>
          <w:sz w:val="24"/>
          <w:szCs w:val="24"/>
        </w:rPr>
      </w:pPr>
      <w:r w:rsidRPr="007B448B">
        <w:rPr>
          <w:rFonts w:ascii="Ebrima" w:eastAsia="PowerGeezUnicode1,Bold" w:hAnsi="Ebrima" w:cs="Ebrima"/>
          <w:bCs/>
          <w:sz w:val="24"/>
          <w:szCs w:val="24"/>
        </w:rPr>
        <w:t>ለመ</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ስጠ</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ት</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ተስማ</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ቻ</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ለሁ</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w:t>
      </w:r>
    </w:p>
    <w:p w:rsidR="00391FA7" w:rsidRPr="007B448B" w:rsidRDefault="00391FA7" w:rsidP="004E70C4">
      <w:pPr>
        <w:spacing w:line="360" w:lineRule="auto"/>
        <w:ind w:left="720"/>
        <w:contextualSpacing/>
        <w:jc w:val="both"/>
        <w:rPr>
          <w:rFonts w:ascii="Times New Roman" w:eastAsia="PowerGeezUnicode1,Bold" w:hAnsi="Times New Roman" w:cs="Times New Roman"/>
          <w:bCs/>
          <w:sz w:val="24"/>
          <w:szCs w:val="24"/>
        </w:rPr>
      </w:pPr>
      <w:r w:rsidRPr="007B448B">
        <w:rPr>
          <w:rFonts w:ascii="Times New Roman" w:eastAsia="PowerGeezUnicode1,Bold" w:hAnsi="Times New Roman" w:cs="Times New Roman"/>
          <w:bCs/>
          <w:sz w:val="24"/>
          <w:szCs w:val="24"/>
        </w:rPr>
        <w:t>1.</w:t>
      </w:r>
      <w:r w:rsidRPr="007B448B">
        <w:rPr>
          <w:rFonts w:ascii="Ebrima" w:eastAsia="PowerGeezUnicode1,Bold" w:hAnsi="Ebrima" w:cs="Ebrima"/>
          <w:bCs/>
          <w:sz w:val="24"/>
          <w:szCs w:val="24"/>
        </w:rPr>
        <w:t>ተስማ</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ምቻለሁ</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ከተስማ</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ሙ</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ቃለ</w:t>
      </w:r>
      <w:r w:rsidR="00745E13" w:rsidRPr="007B448B">
        <w:rPr>
          <w:rFonts w:ascii="Times New Roman" w:eastAsia="PowerGeezUnicode1,Bold" w:hAnsi="Times New Roman" w:cs="Times New Roman"/>
          <w:bCs/>
          <w:sz w:val="24"/>
          <w:szCs w:val="24"/>
        </w:rPr>
        <w:t>-</w:t>
      </w:r>
      <w:r w:rsidRPr="007B448B">
        <w:rPr>
          <w:rFonts w:ascii="Ebrima" w:eastAsia="PowerGeezUnicode1,Bold" w:hAnsi="Ebrima" w:cs="Ebrima"/>
          <w:bCs/>
          <w:sz w:val="24"/>
          <w:szCs w:val="24"/>
        </w:rPr>
        <w:t>መ</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ጠ</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ይቅ</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ና</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ሰገራ</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ለመ</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ስጠ</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ት</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ይዘጋጁ</w:t>
      </w:r>
    </w:p>
    <w:p w:rsidR="00391FA7" w:rsidRPr="007B448B" w:rsidRDefault="00391FA7" w:rsidP="004E70C4">
      <w:pPr>
        <w:spacing w:line="360" w:lineRule="auto"/>
        <w:ind w:left="720"/>
        <w:contextualSpacing/>
        <w:jc w:val="both"/>
        <w:rPr>
          <w:rFonts w:ascii="Times New Roman" w:eastAsia="PowerGeezUnicode1,Bold" w:hAnsi="Times New Roman" w:cs="Times New Roman"/>
          <w:bCs/>
          <w:sz w:val="24"/>
          <w:szCs w:val="24"/>
        </w:rPr>
      </w:pPr>
      <w:r w:rsidRPr="007B448B">
        <w:rPr>
          <w:rFonts w:ascii="Times New Roman" w:eastAsia="PowerGeezUnicode1,Bold" w:hAnsi="Times New Roman" w:cs="Times New Roman"/>
          <w:bCs/>
          <w:sz w:val="24"/>
          <w:szCs w:val="24"/>
        </w:rPr>
        <w:t xml:space="preserve">2. </w:t>
      </w:r>
      <w:r w:rsidRPr="007B448B">
        <w:rPr>
          <w:rFonts w:ascii="Ebrima" w:eastAsia="PowerGeezUnicode1,Bold" w:hAnsi="Ebrima" w:cs="Ebrima"/>
          <w:bCs/>
          <w:sz w:val="24"/>
          <w:szCs w:val="24"/>
        </w:rPr>
        <w:t>አልተስማ</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ማ</w:t>
      </w:r>
      <w:r w:rsidR="00E13B1B">
        <w:rPr>
          <w:rFonts w:ascii="Ebrima" w:eastAsia="PowerGeezUnicode1,Bold" w:hAnsi="Ebrima" w:cs="Ebrima"/>
          <w:bCs/>
          <w:sz w:val="24"/>
          <w:szCs w:val="24"/>
        </w:rPr>
        <w:t xml:space="preserve"> </w:t>
      </w:r>
      <w:r w:rsidRPr="007B448B">
        <w:rPr>
          <w:rFonts w:ascii="Ebrima" w:eastAsia="PowerGeezUnicode1,Bold" w:hAnsi="Ebrima" w:cs="Ebrima"/>
          <w:bCs/>
          <w:sz w:val="24"/>
          <w:szCs w:val="24"/>
        </w:rPr>
        <w:t>ሁም</w:t>
      </w:r>
    </w:p>
    <w:p w:rsidR="00391FA7" w:rsidRPr="007B448B" w:rsidRDefault="00391FA7" w:rsidP="004E70C4">
      <w:pPr>
        <w:spacing w:line="360" w:lineRule="auto"/>
        <w:ind w:left="720"/>
        <w:contextualSpacing/>
        <w:jc w:val="both"/>
        <w:rPr>
          <w:rFonts w:ascii="Times New Roman" w:eastAsia="MingLiU" w:hAnsi="Times New Roman" w:cs="Times New Roman"/>
          <w:sz w:val="24"/>
          <w:szCs w:val="24"/>
        </w:rPr>
      </w:pPr>
      <w:r w:rsidRPr="007B448B">
        <w:rPr>
          <w:rFonts w:ascii="Ebrima" w:eastAsia="PowerGeezUnicode1,Bold" w:hAnsi="Ebrima" w:cs="Ebrima"/>
          <w:bCs/>
          <w:sz w:val="24"/>
          <w:szCs w:val="24"/>
        </w:rPr>
        <w:t>ፊርማ</w:t>
      </w:r>
      <w:r w:rsidRPr="007B448B">
        <w:rPr>
          <w:rFonts w:ascii="Times New Roman" w:eastAsia="PowerGeezUnicode1,Bold" w:hAnsi="Times New Roman" w:cs="Times New Roman"/>
          <w:bCs/>
          <w:sz w:val="24"/>
          <w:szCs w:val="24"/>
        </w:rPr>
        <w:t>……………</w:t>
      </w:r>
    </w:p>
    <w:p w:rsidR="00391FA7" w:rsidRPr="007B448B" w:rsidRDefault="00391FA7" w:rsidP="004E70C4">
      <w:pPr>
        <w:spacing w:line="360" w:lineRule="auto"/>
        <w:ind w:left="720"/>
        <w:contextualSpacing/>
        <w:jc w:val="both"/>
        <w:rPr>
          <w:rFonts w:ascii="Times New Roman" w:hAnsi="Times New Roman" w:cs="Times New Roman"/>
          <w:sz w:val="24"/>
          <w:szCs w:val="24"/>
        </w:rPr>
      </w:pPr>
    </w:p>
    <w:p w:rsidR="00391FA7" w:rsidRPr="007B448B" w:rsidRDefault="00391FA7" w:rsidP="004E70C4">
      <w:pPr>
        <w:spacing w:line="360" w:lineRule="auto"/>
        <w:ind w:left="720"/>
        <w:contextualSpacing/>
        <w:jc w:val="both"/>
        <w:rPr>
          <w:rFonts w:ascii="Times New Roman" w:hAnsi="Times New Roman" w:cs="Times New Roman"/>
          <w:sz w:val="24"/>
          <w:szCs w:val="24"/>
        </w:rPr>
      </w:pPr>
    </w:p>
    <w:p w:rsidR="00391FA7" w:rsidRPr="007B448B" w:rsidRDefault="00391FA7" w:rsidP="004E70C4">
      <w:pPr>
        <w:spacing w:line="360" w:lineRule="auto"/>
        <w:ind w:left="720"/>
        <w:contextualSpacing/>
        <w:jc w:val="both"/>
        <w:rPr>
          <w:rFonts w:ascii="Times New Roman" w:hAnsi="Times New Roman" w:cs="Times New Roman"/>
          <w:sz w:val="24"/>
          <w:szCs w:val="24"/>
        </w:rPr>
      </w:pPr>
    </w:p>
    <w:p w:rsidR="0006116E" w:rsidRPr="007B448B" w:rsidRDefault="0006116E" w:rsidP="004E70C4">
      <w:pPr>
        <w:spacing w:line="360" w:lineRule="auto"/>
        <w:ind w:left="720"/>
        <w:contextualSpacing/>
        <w:jc w:val="both"/>
        <w:rPr>
          <w:rFonts w:ascii="Times New Roman" w:hAnsi="Times New Roman" w:cs="Times New Roman"/>
          <w:sz w:val="24"/>
          <w:szCs w:val="24"/>
        </w:rPr>
      </w:pPr>
    </w:p>
    <w:p w:rsidR="0006116E" w:rsidRPr="007B448B" w:rsidRDefault="0006116E" w:rsidP="004E70C4">
      <w:pPr>
        <w:spacing w:line="360" w:lineRule="auto"/>
        <w:ind w:left="720"/>
        <w:contextualSpacing/>
        <w:jc w:val="both"/>
        <w:rPr>
          <w:rFonts w:ascii="Times New Roman" w:hAnsi="Times New Roman" w:cs="Times New Roman"/>
          <w:sz w:val="24"/>
          <w:szCs w:val="24"/>
        </w:rPr>
      </w:pPr>
    </w:p>
    <w:p w:rsidR="00391FA7" w:rsidRPr="007B448B" w:rsidRDefault="00391FA7" w:rsidP="004E70C4">
      <w:pPr>
        <w:pStyle w:val="Heading2"/>
        <w:spacing w:after="240" w:line="360" w:lineRule="auto"/>
        <w:rPr>
          <w:rFonts w:ascii="Times New Roman" w:hAnsi="Times New Roman" w:cs="Times New Roman"/>
          <w:b/>
          <w:color w:val="auto"/>
        </w:rPr>
      </w:pPr>
      <w:bookmarkStart w:id="142" w:name="_Toc505442446"/>
      <w:bookmarkStart w:id="143" w:name="_Toc528354178"/>
      <w:r w:rsidRPr="007B448B">
        <w:rPr>
          <w:rFonts w:ascii="Times New Roman" w:hAnsi="Times New Roman" w:cs="Times New Roman"/>
          <w:b/>
          <w:color w:val="auto"/>
        </w:rPr>
        <w:lastRenderedPageBreak/>
        <w:t>Annex III: Questionnaire</w:t>
      </w:r>
      <w:bookmarkEnd w:id="138"/>
      <w:bookmarkEnd w:id="139"/>
      <w:bookmarkEnd w:id="140"/>
      <w:bookmarkEnd w:id="142"/>
      <w:bookmarkEnd w:id="143"/>
    </w:p>
    <w:p w:rsidR="00391FA7" w:rsidRPr="007B448B" w:rsidRDefault="00391FA7" w:rsidP="004E70C4">
      <w:pPr>
        <w:spacing w:after="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Bahir Dar University College of Medicine and Health sciences Department of Medical Laboratory</w:t>
      </w:r>
    </w:p>
    <w:p w:rsidR="00391FA7"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b/>
          <w:sz w:val="24"/>
          <w:szCs w:val="24"/>
        </w:rPr>
        <w:t>Title of the Research project</w:t>
      </w:r>
      <w:bookmarkStart w:id="144" w:name="_Toc348454742"/>
      <w:r w:rsidRPr="007B448B">
        <w:rPr>
          <w:rFonts w:ascii="Times New Roman" w:hAnsi="Times New Roman" w:cs="Times New Roman"/>
          <w:b/>
          <w:sz w:val="24"/>
          <w:szCs w:val="24"/>
        </w:rPr>
        <w:t>: -</w:t>
      </w:r>
      <w:r w:rsidRPr="007B448B">
        <w:rPr>
          <w:rFonts w:ascii="Times New Roman" w:hAnsi="Times New Roman" w:cs="Times New Roman"/>
          <w:sz w:val="24"/>
          <w:szCs w:val="24"/>
        </w:rPr>
        <w:t xml:space="preserve"> Performance evaluation of</w:t>
      </w:r>
      <w:r w:rsidR="00663A7B" w:rsidRPr="007B448B">
        <w:rPr>
          <w:rFonts w:ascii="Times New Roman" w:hAnsi="Times New Roman" w:cs="Times New Roman"/>
          <w:sz w:val="24"/>
          <w:szCs w:val="24"/>
        </w:rPr>
        <w:t xml:space="preserve"> laboratory</w:t>
      </w:r>
      <w:r w:rsidRPr="007B448B">
        <w:rPr>
          <w:rFonts w:ascii="Times New Roman" w:hAnsi="Times New Roman" w:cs="Times New Roman"/>
          <w:sz w:val="24"/>
          <w:szCs w:val="24"/>
        </w:rPr>
        <w:t xml:space="preserve"> diagnostic m</w:t>
      </w:r>
      <w:r w:rsidR="00663A7B" w:rsidRPr="007B448B">
        <w:rPr>
          <w:rFonts w:ascii="Times New Roman" w:hAnsi="Times New Roman" w:cs="Times New Roman"/>
          <w:sz w:val="24"/>
          <w:szCs w:val="24"/>
        </w:rPr>
        <w:t xml:space="preserve">ethods for intestinal parasites </w:t>
      </w:r>
      <w:r w:rsidRPr="007B448B">
        <w:rPr>
          <w:rFonts w:ascii="Times New Roman" w:hAnsi="Times New Roman" w:cs="Times New Roman"/>
          <w:sz w:val="24"/>
          <w:szCs w:val="24"/>
        </w:rPr>
        <w:t>among schoo</w:t>
      </w:r>
      <w:r w:rsidR="00663A7B" w:rsidRPr="007B448B">
        <w:rPr>
          <w:rFonts w:ascii="Times New Roman" w:hAnsi="Times New Roman" w:cs="Times New Roman"/>
          <w:sz w:val="24"/>
          <w:szCs w:val="24"/>
        </w:rPr>
        <w:t>l children at rural Bahir Dar, N</w:t>
      </w:r>
      <w:r w:rsidRPr="007B448B">
        <w:rPr>
          <w:rFonts w:ascii="Times New Roman" w:hAnsi="Times New Roman" w:cs="Times New Roman"/>
          <w:sz w:val="24"/>
          <w:szCs w:val="24"/>
        </w:rPr>
        <w:t xml:space="preserve">orthwest Ethiopia from </w:t>
      </w:r>
      <w:bookmarkEnd w:id="144"/>
      <w:r w:rsidR="00663A7B" w:rsidRPr="007B448B">
        <w:rPr>
          <w:rFonts w:ascii="Times New Roman" w:hAnsi="Times New Roman" w:cs="Times New Roman"/>
          <w:sz w:val="24"/>
          <w:szCs w:val="24"/>
        </w:rPr>
        <w:t xml:space="preserve">March </w:t>
      </w:r>
      <w:r w:rsidR="00663A7B" w:rsidRPr="007B448B">
        <w:rPr>
          <w:rFonts w:ascii="Times New Roman" w:eastAsia="MinionPro-Regular-Identity-H" w:hAnsi="Times New Roman" w:cs="Times New Roman"/>
          <w:sz w:val="24"/>
          <w:szCs w:val="24"/>
        </w:rPr>
        <w:t>to June 2018</w:t>
      </w:r>
      <w:r w:rsidR="00894678" w:rsidRPr="007B448B">
        <w:rPr>
          <w:rFonts w:ascii="Times New Roman" w:eastAsia="MinionPro-Regular-Identity-H" w:hAnsi="Times New Roman" w:cs="Times New Roman"/>
          <w:sz w:val="24"/>
          <w:szCs w:val="24"/>
        </w:rPr>
        <w:t>.</w:t>
      </w:r>
    </w:p>
    <w:p w:rsidR="00391FA7"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Questionnaire</w:t>
      </w:r>
      <w:r w:rsidRPr="007B448B">
        <w:rPr>
          <w:rFonts w:ascii="Times New Roman" w:hAnsi="Times New Roman" w:cs="Times New Roman"/>
          <w:b/>
          <w:sz w:val="24"/>
          <w:szCs w:val="24"/>
        </w:rPr>
        <w:t>:</w:t>
      </w:r>
    </w:p>
    <w:p w:rsidR="00391FA7"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Date -------------------- unique ID number-------------------- Name of school--------------------</w:t>
      </w:r>
    </w:p>
    <w:p w:rsidR="00391FA7" w:rsidRPr="007B448B" w:rsidRDefault="00391FA7" w:rsidP="004E70C4">
      <w:pPr>
        <w:spacing w:after="0" w:line="360" w:lineRule="auto"/>
        <w:jc w:val="both"/>
        <w:rPr>
          <w:rFonts w:ascii="Times New Roman" w:hAnsi="Times New Roman" w:cs="Times New Roman"/>
          <w:sz w:val="24"/>
          <w:szCs w:val="24"/>
        </w:rPr>
      </w:pPr>
    </w:p>
    <w:p w:rsidR="00391FA7"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Dear respondents, </w:t>
      </w:r>
    </w:p>
    <w:p w:rsidR="00FB06A0"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The main aim of this thesis is for the partial fulfillment of master of degree in medical </w:t>
      </w:r>
      <w:r w:rsidR="00DC74DF" w:rsidRPr="007B448B">
        <w:rPr>
          <w:rFonts w:ascii="Times New Roman" w:hAnsi="Times New Roman" w:cs="Times New Roman"/>
          <w:sz w:val="24"/>
          <w:szCs w:val="24"/>
        </w:rPr>
        <w:t>Parasitology</w:t>
      </w:r>
      <w:r w:rsidRPr="007B448B">
        <w:rPr>
          <w:rFonts w:ascii="Times New Roman" w:hAnsi="Times New Roman" w:cs="Times New Roman"/>
          <w:sz w:val="24"/>
          <w:szCs w:val="24"/>
        </w:rPr>
        <w:t xml:space="preserve"> and vector control on performance evaluation of wet mount, Baermann, Modified Baermann and Ritchie’s methods for diagnosis of</w:t>
      </w:r>
      <w:r w:rsidR="001B0CD0" w:rsidRPr="007B448B">
        <w:rPr>
          <w:rFonts w:ascii="Times New Roman" w:hAnsi="Times New Roman" w:cs="Times New Roman"/>
          <w:sz w:val="24"/>
          <w:szCs w:val="24"/>
        </w:rPr>
        <w:t xml:space="preserve"> intestinal parasites in school </w:t>
      </w:r>
      <w:r w:rsidRPr="007B448B">
        <w:rPr>
          <w:rFonts w:ascii="Times New Roman" w:hAnsi="Times New Roman" w:cs="Times New Roman"/>
          <w:sz w:val="24"/>
          <w:szCs w:val="24"/>
        </w:rPr>
        <w:t>children at Meshenti &amp; Gedro elementary school. Please indicate your responses by ticking your preferred choice. Your concise and clear responses would facilitate smooth data analysis. All information provided w</w:t>
      </w:r>
      <w:r w:rsidR="00FB06A0" w:rsidRPr="007B448B">
        <w:rPr>
          <w:rFonts w:ascii="Times New Roman" w:hAnsi="Times New Roman" w:cs="Times New Roman"/>
          <w:sz w:val="24"/>
          <w:szCs w:val="24"/>
        </w:rPr>
        <w:t>ill be treated as confidential.</w:t>
      </w:r>
    </w:p>
    <w:p w:rsidR="00391FA7" w:rsidRPr="007B448B" w:rsidRDefault="00391FA7" w:rsidP="004E70C4">
      <w:pPr>
        <w:pStyle w:val="ListParagraph"/>
        <w:numPr>
          <w:ilvl w:val="0"/>
          <w:numId w:val="1"/>
        </w:num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Socio-demographic information</w:t>
      </w:r>
    </w:p>
    <w:p w:rsidR="00391FA7" w:rsidRPr="007B448B" w:rsidRDefault="00391FA7" w:rsidP="004E70C4">
      <w:pPr>
        <w:pStyle w:val="ListParagraph"/>
        <w:numPr>
          <w:ilvl w:val="0"/>
          <w:numId w:val="2"/>
        </w:num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sex:   male ----------------   female----------------------</w:t>
      </w:r>
    </w:p>
    <w:p w:rsidR="00391FA7" w:rsidRPr="007B448B" w:rsidRDefault="00391FA7" w:rsidP="004E70C4">
      <w:pPr>
        <w:pStyle w:val="ListParagraph"/>
        <w:numPr>
          <w:ilvl w:val="0"/>
          <w:numId w:val="2"/>
        </w:num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How old are you? ------------- </w:t>
      </w:r>
    </w:p>
    <w:p w:rsidR="00391FA7" w:rsidRPr="007B448B" w:rsidRDefault="00391FA7" w:rsidP="004E70C4">
      <w:pPr>
        <w:pStyle w:val="ListParagraph"/>
        <w:numPr>
          <w:ilvl w:val="0"/>
          <w:numId w:val="2"/>
        </w:num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Academic grade?  Grade 1-8</w:t>
      </w:r>
    </w:p>
    <w:p w:rsidR="00391FA7" w:rsidRPr="007B448B" w:rsidRDefault="00391FA7" w:rsidP="004E70C4">
      <w:pPr>
        <w:pStyle w:val="Default"/>
        <w:numPr>
          <w:ilvl w:val="1"/>
          <w:numId w:val="1"/>
        </w:numPr>
        <w:spacing w:line="360" w:lineRule="auto"/>
        <w:jc w:val="both"/>
        <w:rPr>
          <w:rFonts w:ascii="Times New Roman" w:hAnsi="Times New Roman" w:cs="Times New Roman"/>
          <w:color w:val="auto"/>
        </w:rPr>
      </w:pPr>
      <w:r w:rsidRPr="007B448B">
        <w:rPr>
          <w:rFonts w:ascii="Times New Roman" w:hAnsi="Times New Roman" w:cs="Times New Roman"/>
          <w:color w:val="auto"/>
        </w:rPr>
        <w:t>Use of anti- parasitic drug before 2 week</w:t>
      </w:r>
    </w:p>
    <w:p w:rsidR="00391FA7" w:rsidRPr="007B448B" w:rsidRDefault="00391FA7" w:rsidP="004E70C4">
      <w:pPr>
        <w:pStyle w:val="ListParagraph"/>
        <w:numPr>
          <w:ilvl w:val="0"/>
          <w:numId w:val="1"/>
        </w:num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Laboratory result </w:t>
      </w:r>
    </w:p>
    <w:p w:rsidR="00391FA7"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Microscopic stool examination result with each methods --------------------------</w:t>
      </w:r>
    </w:p>
    <w:p w:rsidR="00894678" w:rsidRPr="007B448B" w:rsidRDefault="00894678" w:rsidP="004E70C4">
      <w:pPr>
        <w:pStyle w:val="Heading2"/>
        <w:spacing w:line="360" w:lineRule="auto"/>
        <w:jc w:val="both"/>
        <w:rPr>
          <w:rFonts w:ascii="Times New Roman" w:hAnsi="Times New Roman" w:cs="Times New Roman"/>
          <w:color w:val="auto"/>
          <w:sz w:val="24"/>
          <w:szCs w:val="24"/>
        </w:rPr>
      </w:pPr>
      <w:bookmarkStart w:id="145" w:name="_Toc505442447"/>
      <w:bookmarkStart w:id="146" w:name="_Toc504575378"/>
    </w:p>
    <w:p w:rsidR="00894678" w:rsidRPr="007B448B" w:rsidRDefault="00894678" w:rsidP="004E70C4">
      <w:pPr>
        <w:pStyle w:val="Heading2"/>
        <w:spacing w:line="360" w:lineRule="auto"/>
        <w:jc w:val="both"/>
        <w:rPr>
          <w:rFonts w:ascii="Times New Roman" w:hAnsi="Times New Roman" w:cs="Times New Roman"/>
          <w:color w:val="auto"/>
          <w:sz w:val="24"/>
          <w:szCs w:val="24"/>
        </w:rPr>
      </w:pPr>
    </w:p>
    <w:p w:rsidR="00894678" w:rsidRPr="007B448B" w:rsidRDefault="00894678" w:rsidP="004E70C4">
      <w:pPr>
        <w:pStyle w:val="Heading2"/>
        <w:spacing w:line="360" w:lineRule="auto"/>
        <w:jc w:val="both"/>
        <w:rPr>
          <w:rFonts w:ascii="Times New Roman" w:hAnsi="Times New Roman" w:cs="Times New Roman"/>
          <w:color w:val="auto"/>
          <w:sz w:val="24"/>
          <w:szCs w:val="24"/>
        </w:rPr>
      </w:pPr>
    </w:p>
    <w:p w:rsidR="00894678" w:rsidRPr="007B448B" w:rsidRDefault="00894678" w:rsidP="004E70C4">
      <w:pPr>
        <w:pStyle w:val="Heading2"/>
        <w:spacing w:line="360" w:lineRule="auto"/>
        <w:jc w:val="both"/>
        <w:rPr>
          <w:rFonts w:ascii="Times New Roman" w:hAnsi="Times New Roman" w:cs="Times New Roman"/>
          <w:color w:val="auto"/>
          <w:sz w:val="24"/>
          <w:szCs w:val="24"/>
        </w:rPr>
      </w:pPr>
    </w:p>
    <w:p w:rsidR="00894678" w:rsidRPr="007B448B" w:rsidRDefault="00894678" w:rsidP="004E70C4">
      <w:pPr>
        <w:pStyle w:val="Heading2"/>
        <w:spacing w:line="360" w:lineRule="auto"/>
        <w:jc w:val="both"/>
        <w:rPr>
          <w:rFonts w:ascii="Times New Roman" w:hAnsi="Times New Roman" w:cs="Times New Roman"/>
          <w:color w:val="auto"/>
          <w:sz w:val="24"/>
          <w:szCs w:val="24"/>
        </w:rPr>
      </w:pPr>
    </w:p>
    <w:p w:rsidR="00894678" w:rsidRPr="007B448B" w:rsidRDefault="00894678" w:rsidP="004E70C4">
      <w:pPr>
        <w:spacing w:line="360" w:lineRule="auto"/>
        <w:rPr>
          <w:rFonts w:ascii="Times New Roman" w:hAnsi="Times New Roman" w:cs="Times New Roman"/>
          <w:sz w:val="24"/>
          <w:szCs w:val="24"/>
        </w:rPr>
      </w:pPr>
    </w:p>
    <w:p w:rsidR="00391FA7" w:rsidRPr="007B448B" w:rsidRDefault="00391FA7" w:rsidP="004E70C4">
      <w:pPr>
        <w:pStyle w:val="Heading2"/>
        <w:spacing w:after="240" w:line="360" w:lineRule="auto"/>
        <w:rPr>
          <w:rFonts w:ascii="Times New Roman" w:hAnsi="Times New Roman" w:cs="Times New Roman"/>
          <w:b/>
          <w:color w:val="auto"/>
        </w:rPr>
      </w:pPr>
      <w:bookmarkStart w:id="147" w:name="_Toc528354179"/>
      <w:r w:rsidRPr="007B448B">
        <w:rPr>
          <w:rFonts w:ascii="Times New Roman" w:hAnsi="Times New Roman" w:cs="Times New Roman"/>
          <w:b/>
          <w:color w:val="auto"/>
        </w:rPr>
        <w:lastRenderedPageBreak/>
        <w:t>Annex IV Questionnaire Amharic version</w:t>
      </w:r>
      <w:bookmarkEnd w:id="145"/>
      <w:bookmarkEnd w:id="147"/>
    </w:p>
    <w:p w:rsidR="00391FA7" w:rsidRPr="007B448B" w:rsidRDefault="00391FA7" w:rsidP="004E70C4">
      <w:pPr>
        <w:spacing w:after="0" w:line="360" w:lineRule="auto"/>
        <w:contextualSpacing/>
        <w:jc w:val="both"/>
        <w:rPr>
          <w:rFonts w:ascii="Times New Roman" w:eastAsia="PowerGeezUnicode1,Bold" w:hAnsi="Times New Roman" w:cs="Times New Roman"/>
          <w:b/>
          <w:bCs/>
          <w:sz w:val="24"/>
          <w:szCs w:val="24"/>
        </w:rPr>
      </w:pPr>
      <w:r w:rsidRPr="007B448B">
        <w:rPr>
          <w:rFonts w:ascii="Ebrima" w:eastAsia="PowerGeezUnicode1,Bold" w:hAnsi="Ebrima" w:cs="Ebrima"/>
          <w:b/>
          <w:bCs/>
          <w:sz w:val="24"/>
          <w:szCs w:val="24"/>
        </w:rPr>
        <w:t>ባህር</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ዳር</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ዩኒቨርስቲ</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የህክም</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ና</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እና</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ጤ</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ና</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ሳይንስ</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ኮሌ</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ጅ</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የላቦራቶሪ</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ትም</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ህርት</w:t>
      </w:r>
      <w:r w:rsidR="0039018B">
        <w:rPr>
          <w:rFonts w:ascii="Ebrima" w:eastAsia="PowerGeezUnicode1,Bold" w:hAnsi="Ebrima" w:cs="Ebrima"/>
          <w:b/>
          <w:bCs/>
          <w:sz w:val="24"/>
          <w:szCs w:val="24"/>
        </w:rPr>
        <w:t xml:space="preserve">  </w:t>
      </w:r>
      <w:r w:rsidRPr="007B448B">
        <w:rPr>
          <w:rFonts w:ascii="Ebrima" w:eastAsia="PowerGeezUnicode1,Bold" w:hAnsi="Ebrima" w:cs="Ebrima"/>
          <w:b/>
          <w:bCs/>
          <w:sz w:val="24"/>
          <w:szCs w:val="24"/>
        </w:rPr>
        <w:t>ክፍል</w:t>
      </w:r>
    </w:p>
    <w:p w:rsidR="00391FA7" w:rsidRPr="007B448B" w:rsidRDefault="00391FA7" w:rsidP="004E70C4">
      <w:pPr>
        <w:spacing w:line="360" w:lineRule="auto"/>
        <w:jc w:val="both"/>
        <w:rPr>
          <w:rFonts w:ascii="Times New Roman" w:hAnsi="Times New Roman" w:cs="Times New Roman"/>
          <w:sz w:val="24"/>
          <w:szCs w:val="24"/>
        </w:rPr>
      </w:pPr>
      <w:r w:rsidRPr="0039018B">
        <w:rPr>
          <w:rFonts w:ascii="Ebrima" w:hAnsi="Ebrima" w:cs="Ebrima"/>
          <w:b/>
          <w:sz w:val="24"/>
          <w:szCs w:val="24"/>
        </w:rPr>
        <w:t>የጥ</w:t>
      </w:r>
      <w:r w:rsidR="00FE53C0">
        <w:rPr>
          <w:rFonts w:ascii="Ebrima" w:hAnsi="Ebrima" w:cs="Ebrima"/>
          <w:b/>
          <w:sz w:val="24"/>
          <w:szCs w:val="24"/>
        </w:rPr>
        <w:t xml:space="preserve"> </w:t>
      </w:r>
      <w:r w:rsidRPr="0039018B">
        <w:rPr>
          <w:rFonts w:ascii="Ebrima" w:hAnsi="Ebrima" w:cs="Ebrima"/>
          <w:b/>
          <w:sz w:val="24"/>
          <w:szCs w:val="24"/>
        </w:rPr>
        <w:t>ናቱ</w:t>
      </w:r>
      <w:r w:rsidR="00FE53C0">
        <w:rPr>
          <w:rFonts w:ascii="Ebrima" w:hAnsi="Ebrima" w:cs="Ebrima"/>
          <w:b/>
          <w:sz w:val="24"/>
          <w:szCs w:val="24"/>
        </w:rPr>
        <w:t xml:space="preserve"> </w:t>
      </w:r>
      <w:r w:rsidRPr="0039018B">
        <w:rPr>
          <w:rFonts w:ascii="Ebrima" w:hAnsi="Ebrima" w:cs="Ebrima"/>
          <w:b/>
          <w:sz w:val="24"/>
          <w:szCs w:val="24"/>
        </w:rPr>
        <w:t>ር</w:t>
      </w:r>
      <w:r w:rsidRPr="0039018B">
        <w:rPr>
          <w:rFonts w:ascii="Ebrima" w:eastAsia="MingLiU" w:hAnsi="Ebrima" w:cs="Ebrima"/>
          <w:b/>
          <w:sz w:val="24"/>
          <w:szCs w:val="24"/>
        </w:rPr>
        <w:t>እስ፡</w:t>
      </w:r>
      <w:r w:rsidR="00EB7D31" w:rsidRPr="0039018B">
        <w:rPr>
          <w:rFonts w:ascii="Times New Roman" w:eastAsia="MingLiU" w:hAnsi="Times New Roman" w:cs="Times New Roman"/>
          <w:b/>
          <w:sz w:val="24"/>
          <w:szCs w:val="24"/>
        </w:rPr>
        <w:t>-</w:t>
      </w:r>
      <w:r w:rsidRPr="007B448B">
        <w:rPr>
          <w:rFonts w:ascii="Ebrima" w:eastAsia="MingLiU" w:hAnsi="Ebrima" w:cs="Ebrima"/>
          <w:sz w:val="24"/>
          <w:szCs w:val="24"/>
        </w:rPr>
        <w:t>በባህር</w:t>
      </w:r>
      <w:r w:rsidR="00FE53C0">
        <w:rPr>
          <w:rFonts w:ascii="Ebrima" w:eastAsia="MingLiU" w:hAnsi="Ebrima" w:cs="Ebrima"/>
          <w:sz w:val="24"/>
          <w:szCs w:val="24"/>
        </w:rPr>
        <w:t xml:space="preserve"> </w:t>
      </w:r>
      <w:r w:rsidRPr="007B448B">
        <w:rPr>
          <w:rFonts w:ascii="Ebrima" w:eastAsia="MingLiU" w:hAnsi="Ebrima" w:cs="Ebrima"/>
          <w:sz w:val="24"/>
          <w:szCs w:val="24"/>
        </w:rPr>
        <w:t>ዳር</w:t>
      </w:r>
      <w:r w:rsidR="00FE53C0">
        <w:rPr>
          <w:rFonts w:ascii="Ebrima" w:eastAsia="MingLiU" w:hAnsi="Ebrima" w:cs="Ebrima"/>
          <w:sz w:val="24"/>
          <w:szCs w:val="24"/>
        </w:rPr>
        <w:t xml:space="preserve"> </w:t>
      </w:r>
      <w:r w:rsidRPr="007B448B">
        <w:rPr>
          <w:rFonts w:ascii="Ebrima" w:eastAsia="MingLiU" w:hAnsi="Ebrima" w:cs="Ebrima"/>
          <w:sz w:val="24"/>
          <w:szCs w:val="24"/>
        </w:rPr>
        <w:t>ዙሪያ</w:t>
      </w:r>
      <w:r w:rsidR="00FE53C0">
        <w:rPr>
          <w:rFonts w:ascii="Ebrima" w:eastAsia="MingLiU" w:hAnsi="Ebrima" w:cs="Ebrima"/>
          <w:sz w:val="24"/>
          <w:szCs w:val="24"/>
        </w:rPr>
        <w:t xml:space="preserve"> </w:t>
      </w:r>
      <w:r w:rsidRPr="007B448B">
        <w:rPr>
          <w:rFonts w:ascii="Ebrima" w:eastAsia="MingLiU" w:hAnsi="Ebrima" w:cs="Ebrima"/>
          <w:sz w:val="24"/>
          <w:szCs w:val="24"/>
        </w:rPr>
        <w:t>ልዩ</w:t>
      </w:r>
      <w:r w:rsidR="00FE53C0">
        <w:rPr>
          <w:rFonts w:ascii="Ebrima" w:eastAsia="MingLiU" w:hAnsi="Ebrima" w:cs="Ebrima"/>
          <w:sz w:val="24"/>
          <w:szCs w:val="24"/>
        </w:rPr>
        <w:t xml:space="preserve"> </w:t>
      </w:r>
      <w:r w:rsidRPr="007B448B">
        <w:rPr>
          <w:rFonts w:ascii="Ebrima" w:eastAsia="MingLiU" w:hAnsi="Ebrima" w:cs="Ebrima"/>
          <w:sz w:val="24"/>
          <w:szCs w:val="24"/>
        </w:rPr>
        <w:t>ዞን</w:t>
      </w:r>
      <w:r w:rsidR="00FE53C0">
        <w:rPr>
          <w:rFonts w:ascii="Ebrima" w:eastAsia="MingLiU" w:hAnsi="Ebrima" w:cs="Ebrima"/>
          <w:sz w:val="24"/>
          <w:szCs w:val="24"/>
        </w:rPr>
        <w:t xml:space="preserve"> </w:t>
      </w:r>
      <w:r w:rsidRPr="007B448B">
        <w:rPr>
          <w:rFonts w:ascii="Ebrima" w:eastAsia="MingLiU" w:hAnsi="Ebrima" w:cs="Ebrima"/>
          <w:sz w:val="24"/>
          <w:szCs w:val="24"/>
        </w:rPr>
        <w:t>የመ</w:t>
      </w:r>
      <w:r w:rsidR="00FE53C0">
        <w:rPr>
          <w:rFonts w:ascii="Ebrima" w:eastAsia="MingLiU" w:hAnsi="Ebrima" w:cs="Ebrima"/>
          <w:sz w:val="24"/>
          <w:szCs w:val="24"/>
        </w:rPr>
        <w:t xml:space="preserve"> </w:t>
      </w:r>
      <w:r w:rsidRPr="007B448B">
        <w:rPr>
          <w:rFonts w:ascii="Ebrima" w:eastAsia="MingLiU" w:hAnsi="Ebrima" w:cs="Ebrima"/>
          <w:sz w:val="24"/>
          <w:szCs w:val="24"/>
        </w:rPr>
        <w:t>ጀመ</w:t>
      </w:r>
      <w:r w:rsidR="009A665D">
        <w:rPr>
          <w:rFonts w:ascii="Ebrima" w:eastAsia="MingLiU" w:hAnsi="Ebrima" w:cs="Ebrima"/>
          <w:sz w:val="24"/>
          <w:szCs w:val="24"/>
        </w:rPr>
        <w:t xml:space="preserve"> </w:t>
      </w:r>
      <w:r w:rsidRPr="007B448B">
        <w:rPr>
          <w:rFonts w:ascii="Ebrima" w:eastAsia="MingLiU" w:hAnsi="Ebrima" w:cs="Ebrima"/>
          <w:sz w:val="24"/>
          <w:szCs w:val="24"/>
        </w:rPr>
        <w:t>ሪያ</w:t>
      </w:r>
      <w:r w:rsidR="00FE53C0">
        <w:rPr>
          <w:rFonts w:ascii="Ebrima" w:eastAsia="MingLiU" w:hAnsi="Ebrima" w:cs="Ebrima"/>
          <w:sz w:val="24"/>
          <w:szCs w:val="24"/>
        </w:rPr>
        <w:t xml:space="preserve"> </w:t>
      </w:r>
      <w:r w:rsidRPr="007B448B">
        <w:rPr>
          <w:rFonts w:ascii="Ebrima" w:eastAsia="MingLiU" w:hAnsi="Ebrima" w:cs="Ebrima"/>
          <w:sz w:val="24"/>
          <w:szCs w:val="24"/>
        </w:rPr>
        <w:t>ደረጃ</w:t>
      </w:r>
      <w:r w:rsidR="00FE53C0">
        <w:rPr>
          <w:rFonts w:ascii="Ebrima" w:eastAsia="MingLiU" w:hAnsi="Ebrima" w:cs="Ebrima"/>
          <w:sz w:val="24"/>
          <w:szCs w:val="24"/>
        </w:rPr>
        <w:t xml:space="preserve"> </w:t>
      </w:r>
      <w:r w:rsidRPr="007B448B">
        <w:rPr>
          <w:rFonts w:ascii="Ebrima" w:eastAsia="MingLiU" w:hAnsi="Ebrima" w:cs="Ebrima"/>
          <w:sz w:val="24"/>
          <w:szCs w:val="24"/>
        </w:rPr>
        <w:t>ት</w:t>
      </w:r>
      <w:r w:rsidRPr="007B448B">
        <w:rPr>
          <w:rFonts w:ascii="Times New Roman" w:eastAsia="MingLiU" w:hAnsi="Times New Roman" w:cs="Times New Roman"/>
          <w:sz w:val="24"/>
          <w:szCs w:val="24"/>
        </w:rPr>
        <w:t>/</w:t>
      </w:r>
      <w:r w:rsidRPr="007B448B">
        <w:rPr>
          <w:rFonts w:ascii="Ebrima" w:eastAsia="MingLiU" w:hAnsi="Ebrima" w:cs="Ebrima"/>
          <w:sz w:val="24"/>
          <w:szCs w:val="24"/>
        </w:rPr>
        <w:t>ቤቶች</w:t>
      </w:r>
      <w:r w:rsidR="00FE53C0">
        <w:rPr>
          <w:rFonts w:ascii="Ebrima" w:eastAsia="MingLiU" w:hAnsi="Ebrima" w:cs="Ebrima"/>
          <w:sz w:val="24"/>
          <w:szCs w:val="24"/>
        </w:rPr>
        <w:t xml:space="preserve"> </w:t>
      </w:r>
      <w:r w:rsidRPr="007B448B">
        <w:rPr>
          <w:rFonts w:ascii="Ebrima" w:eastAsia="MingLiU" w:hAnsi="Ebrima" w:cs="Ebrima"/>
          <w:sz w:val="24"/>
          <w:szCs w:val="24"/>
        </w:rPr>
        <w:t>በሚ</w:t>
      </w:r>
      <w:r w:rsidR="00FE53C0">
        <w:rPr>
          <w:rFonts w:ascii="Ebrima" w:eastAsia="MingLiU" w:hAnsi="Ebrima" w:cs="Ebrima"/>
          <w:sz w:val="24"/>
          <w:szCs w:val="24"/>
        </w:rPr>
        <w:t xml:space="preserve"> </w:t>
      </w:r>
      <w:r w:rsidRPr="007B448B">
        <w:rPr>
          <w:rFonts w:ascii="Ebrima" w:eastAsia="MingLiU" w:hAnsi="Ebrima" w:cs="Ebrima"/>
          <w:sz w:val="24"/>
          <w:szCs w:val="24"/>
        </w:rPr>
        <w:t>ማ</w:t>
      </w:r>
      <w:r w:rsidR="00FE53C0">
        <w:rPr>
          <w:rFonts w:ascii="Ebrima" w:eastAsia="MingLiU" w:hAnsi="Ebrima" w:cs="Ebrima"/>
          <w:sz w:val="24"/>
          <w:szCs w:val="24"/>
        </w:rPr>
        <w:t xml:space="preserve"> </w:t>
      </w:r>
      <w:r w:rsidRPr="007B448B">
        <w:rPr>
          <w:rFonts w:ascii="Ebrima" w:eastAsia="MingLiU" w:hAnsi="Ebrima" w:cs="Ebrima"/>
          <w:sz w:val="24"/>
          <w:szCs w:val="24"/>
        </w:rPr>
        <w:t>ሩ</w:t>
      </w:r>
      <w:r w:rsidR="00FE53C0">
        <w:rPr>
          <w:rFonts w:ascii="Ebrima" w:eastAsia="MingLiU" w:hAnsi="Ebrima" w:cs="Ebrima"/>
          <w:sz w:val="24"/>
          <w:szCs w:val="24"/>
        </w:rPr>
        <w:t xml:space="preserve"> </w:t>
      </w:r>
      <w:r w:rsidRPr="007B448B">
        <w:rPr>
          <w:rFonts w:ascii="Ebrima" w:eastAsia="MingLiU" w:hAnsi="Ebrima" w:cs="Ebrima"/>
          <w:sz w:val="24"/>
          <w:szCs w:val="24"/>
        </w:rPr>
        <w:t>ተማ</w:t>
      </w:r>
      <w:r w:rsidR="00FE53C0">
        <w:rPr>
          <w:rFonts w:ascii="Ebrima" w:eastAsia="MingLiU" w:hAnsi="Ebrima" w:cs="Ebrima"/>
          <w:sz w:val="24"/>
          <w:szCs w:val="24"/>
        </w:rPr>
        <w:t xml:space="preserve"> </w:t>
      </w:r>
      <w:r w:rsidRPr="007B448B">
        <w:rPr>
          <w:rFonts w:ascii="Ebrima" w:eastAsia="MingLiU" w:hAnsi="Ebrima" w:cs="Ebrima"/>
          <w:sz w:val="24"/>
          <w:szCs w:val="24"/>
        </w:rPr>
        <w:t>ሪዎች</w:t>
      </w:r>
      <w:r w:rsidR="00FE53C0">
        <w:rPr>
          <w:rFonts w:ascii="Ebrima" w:eastAsia="MingLiU" w:hAnsi="Ebrima" w:cs="Ebrima"/>
          <w:sz w:val="24"/>
          <w:szCs w:val="24"/>
        </w:rPr>
        <w:t xml:space="preserve"> </w:t>
      </w:r>
      <w:r w:rsidRPr="007B448B">
        <w:rPr>
          <w:rFonts w:ascii="Ebrima" w:eastAsia="MingLiU" w:hAnsi="Ebrima" w:cs="Ebrima"/>
          <w:sz w:val="24"/>
          <w:szCs w:val="24"/>
        </w:rPr>
        <w:t>ላይ</w:t>
      </w:r>
      <w:r w:rsidR="00FE53C0">
        <w:rPr>
          <w:rFonts w:ascii="Ebrima" w:eastAsia="MingLiU" w:hAnsi="Ebrima" w:cs="Ebrima"/>
          <w:sz w:val="24"/>
          <w:szCs w:val="24"/>
        </w:rPr>
        <w:t xml:space="preserve"> </w:t>
      </w:r>
      <w:r w:rsidRPr="007B448B">
        <w:rPr>
          <w:rFonts w:ascii="Ebrima" w:eastAsia="MingLiU" w:hAnsi="Ebrima" w:cs="Ebrima"/>
          <w:sz w:val="24"/>
          <w:szCs w:val="24"/>
        </w:rPr>
        <w:t>የሆ</w:t>
      </w:r>
      <w:r w:rsidR="00FE53C0">
        <w:rPr>
          <w:rFonts w:ascii="Ebrima" w:eastAsia="MingLiU" w:hAnsi="Ebrima" w:cs="Ebrima"/>
          <w:sz w:val="24"/>
          <w:szCs w:val="24"/>
        </w:rPr>
        <w:t xml:space="preserve"> </w:t>
      </w:r>
      <w:r w:rsidRPr="007B448B">
        <w:rPr>
          <w:rFonts w:ascii="Ebrima" w:eastAsia="MingLiU" w:hAnsi="Ebrima" w:cs="Ebrima"/>
          <w:sz w:val="24"/>
          <w:szCs w:val="24"/>
        </w:rPr>
        <w:t>ድ</w:t>
      </w:r>
      <w:r w:rsidR="00FE53C0">
        <w:rPr>
          <w:rFonts w:ascii="Ebrima" w:eastAsia="MingLiU" w:hAnsi="Ebrima" w:cs="Ebrima"/>
          <w:sz w:val="24"/>
          <w:szCs w:val="24"/>
        </w:rPr>
        <w:t xml:space="preserve"> </w:t>
      </w:r>
      <w:r w:rsidRPr="007B448B">
        <w:rPr>
          <w:rFonts w:ascii="Ebrima" w:eastAsia="MingLiU" w:hAnsi="Ebrima" w:cs="Ebrima"/>
          <w:sz w:val="24"/>
          <w:szCs w:val="24"/>
        </w:rPr>
        <w:t>ትላትል</w:t>
      </w:r>
      <w:r w:rsidR="00FE53C0">
        <w:rPr>
          <w:rFonts w:ascii="Ebrima" w:eastAsia="MingLiU" w:hAnsi="Ebrima" w:cs="Ebrima"/>
          <w:sz w:val="24"/>
          <w:szCs w:val="24"/>
        </w:rPr>
        <w:t xml:space="preserve"> </w:t>
      </w:r>
      <w:r w:rsidRPr="007B448B">
        <w:rPr>
          <w:rFonts w:ascii="Ebrima" w:eastAsia="MingLiU" w:hAnsi="Ebrima" w:cs="Ebrima"/>
          <w:sz w:val="24"/>
          <w:szCs w:val="24"/>
        </w:rPr>
        <w:t>ያለው</w:t>
      </w:r>
      <w:r w:rsidR="00FE53C0">
        <w:rPr>
          <w:rFonts w:ascii="Ebrima" w:eastAsia="MingLiU" w:hAnsi="Ebrima" w:cs="Ebrima"/>
          <w:sz w:val="24"/>
          <w:szCs w:val="24"/>
        </w:rPr>
        <w:t xml:space="preserve"> </w:t>
      </w:r>
      <w:r w:rsidRPr="007B448B">
        <w:rPr>
          <w:rFonts w:ascii="Ebrima" w:eastAsia="MingLiU" w:hAnsi="Ebrima" w:cs="Ebrima"/>
          <w:sz w:val="24"/>
          <w:szCs w:val="24"/>
        </w:rPr>
        <w:t>ን</w:t>
      </w:r>
      <w:r w:rsidR="00FE53C0">
        <w:rPr>
          <w:rFonts w:ascii="Ebrima" w:eastAsia="MingLiU" w:hAnsi="Ebrima" w:cs="Ebrima"/>
          <w:sz w:val="24"/>
          <w:szCs w:val="24"/>
        </w:rPr>
        <w:t xml:space="preserve"> </w:t>
      </w:r>
      <w:r w:rsidRPr="007B448B">
        <w:rPr>
          <w:rFonts w:ascii="Ebrima" w:eastAsia="MingLiU" w:hAnsi="Ebrima" w:cs="Ebrima"/>
          <w:sz w:val="24"/>
          <w:szCs w:val="24"/>
        </w:rPr>
        <w:t>መ</w:t>
      </w:r>
      <w:r w:rsidR="00FE53C0">
        <w:rPr>
          <w:rFonts w:ascii="Ebrima" w:eastAsia="MingLiU" w:hAnsi="Ebrima" w:cs="Ebrima"/>
          <w:sz w:val="24"/>
          <w:szCs w:val="24"/>
        </w:rPr>
        <w:t xml:space="preserve"> </w:t>
      </w:r>
      <w:r w:rsidRPr="007B448B">
        <w:rPr>
          <w:rFonts w:ascii="Ebrima" w:eastAsia="MingLiU" w:hAnsi="Ebrima" w:cs="Ebrima"/>
          <w:sz w:val="24"/>
          <w:szCs w:val="24"/>
        </w:rPr>
        <w:t>ጠ</w:t>
      </w:r>
      <w:r w:rsidR="009A665D">
        <w:rPr>
          <w:rFonts w:ascii="Ebrima" w:eastAsia="MingLiU" w:hAnsi="Ebrima" w:cs="Ebrima"/>
          <w:sz w:val="24"/>
          <w:szCs w:val="24"/>
        </w:rPr>
        <w:t xml:space="preserve"> </w:t>
      </w:r>
      <w:r w:rsidRPr="007B448B">
        <w:rPr>
          <w:rFonts w:ascii="Ebrima" w:eastAsia="MingLiU" w:hAnsi="Ebrima" w:cs="Ebrima"/>
          <w:sz w:val="24"/>
          <w:szCs w:val="24"/>
        </w:rPr>
        <w:t>ን</w:t>
      </w:r>
      <w:r w:rsidR="00FE53C0">
        <w:rPr>
          <w:rFonts w:ascii="Ebrima" w:eastAsia="MingLiU" w:hAnsi="Ebrima" w:cs="Ebrima"/>
          <w:sz w:val="24"/>
          <w:szCs w:val="24"/>
        </w:rPr>
        <w:t xml:space="preserve"> </w:t>
      </w:r>
      <w:r w:rsidRPr="007B448B">
        <w:rPr>
          <w:rFonts w:ascii="Ebrima" w:eastAsia="MingLiU" w:hAnsi="Ebrima" w:cs="Ebrima"/>
          <w:sz w:val="24"/>
          <w:szCs w:val="24"/>
        </w:rPr>
        <w:t>ና</w:t>
      </w:r>
      <w:r w:rsidR="00FE53C0">
        <w:rPr>
          <w:rFonts w:ascii="Ebrima" w:eastAsia="MingLiU" w:hAnsi="Ebrima" w:cs="Ebrima"/>
          <w:sz w:val="24"/>
          <w:szCs w:val="24"/>
        </w:rPr>
        <w:t xml:space="preserve"> </w:t>
      </w:r>
      <w:r w:rsidRPr="007B448B">
        <w:rPr>
          <w:rFonts w:ascii="Ebrima" w:eastAsia="MingLiU" w:hAnsi="Ebrima" w:cs="Ebrima"/>
          <w:sz w:val="24"/>
          <w:szCs w:val="24"/>
        </w:rPr>
        <w:t>ለሆ</w:t>
      </w:r>
      <w:r w:rsidR="00FE53C0">
        <w:rPr>
          <w:rFonts w:ascii="Ebrima" w:eastAsia="MingLiU" w:hAnsi="Ebrima" w:cs="Ebrima"/>
          <w:sz w:val="24"/>
          <w:szCs w:val="24"/>
        </w:rPr>
        <w:t xml:space="preserve"> </w:t>
      </w:r>
      <w:r w:rsidRPr="007B448B">
        <w:rPr>
          <w:rFonts w:ascii="Ebrima" w:eastAsia="MingLiU" w:hAnsi="Ebrima" w:cs="Ebrima"/>
          <w:sz w:val="24"/>
          <w:szCs w:val="24"/>
        </w:rPr>
        <w:t>ድ</w:t>
      </w:r>
      <w:r w:rsidR="00FE53C0">
        <w:rPr>
          <w:rFonts w:ascii="Ebrima" w:eastAsia="MingLiU" w:hAnsi="Ebrima" w:cs="Ebrima"/>
          <w:sz w:val="24"/>
          <w:szCs w:val="24"/>
        </w:rPr>
        <w:t xml:space="preserve"> </w:t>
      </w:r>
      <w:r w:rsidRPr="007B448B">
        <w:rPr>
          <w:rFonts w:ascii="Ebrima" w:eastAsia="MingLiU" w:hAnsi="Ebrima" w:cs="Ebrima"/>
          <w:sz w:val="24"/>
          <w:szCs w:val="24"/>
        </w:rPr>
        <w:t>ትላትል</w:t>
      </w:r>
      <w:r w:rsidR="00FE53C0">
        <w:rPr>
          <w:rFonts w:ascii="Ebrima" w:eastAsia="MingLiU" w:hAnsi="Ebrima" w:cs="Ebrima"/>
          <w:sz w:val="24"/>
          <w:szCs w:val="24"/>
        </w:rPr>
        <w:t xml:space="preserve"> </w:t>
      </w:r>
      <w:r w:rsidRPr="007B448B">
        <w:rPr>
          <w:rFonts w:ascii="Ebrima" w:eastAsia="MingLiU" w:hAnsi="Ebrima" w:cs="Ebrima"/>
          <w:sz w:val="24"/>
          <w:szCs w:val="24"/>
        </w:rPr>
        <w:t>ም</w:t>
      </w:r>
      <w:r w:rsidR="00FE53C0">
        <w:rPr>
          <w:rFonts w:ascii="Ebrima" w:eastAsia="MingLiU" w:hAnsi="Ebrima" w:cs="Ebrima"/>
          <w:sz w:val="24"/>
          <w:szCs w:val="24"/>
        </w:rPr>
        <w:t xml:space="preserve"> </w:t>
      </w:r>
      <w:r w:rsidRPr="007B448B">
        <w:rPr>
          <w:rFonts w:ascii="Ebrima" w:eastAsia="MingLiU" w:hAnsi="Ebrima" w:cs="Ebrima"/>
          <w:sz w:val="24"/>
          <w:szCs w:val="24"/>
        </w:rPr>
        <w:t>ርመ</w:t>
      </w:r>
      <w:r w:rsidR="00FE53C0">
        <w:rPr>
          <w:rFonts w:ascii="Ebrima" w:eastAsia="MingLiU" w:hAnsi="Ebrima" w:cs="Ebrima"/>
          <w:sz w:val="24"/>
          <w:szCs w:val="24"/>
        </w:rPr>
        <w:t xml:space="preserve"> </w:t>
      </w:r>
      <w:r w:rsidRPr="007B448B">
        <w:rPr>
          <w:rFonts w:ascii="Ebrima" w:eastAsia="MingLiU" w:hAnsi="Ebrima" w:cs="Ebrima"/>
          <w:sz w:val="24"/>
          <w:szCs w:val="24"/>
        </w:rPr>
        <w:t>ራ</w:t>
      </w:r>
      <w:r w:rsidR="00FE53C0">
        <w:rPr>
          <w:rFonts w:ascii="Ebrima" w:eastAsia="MingLiU" w:hAnsi="Ebrima" w:cs="Ebrima"/>
          <w:sz w:val="24"/>
          <w:szCs w:val="24"/>
        </w:rPr>
        <w:t xml:space="preserve"> </w:t>
      </w:r>
      <w:r w:rsidRPr="007B448B">
        <w:rPr>
          <w:rFonts w:ascii="Ebrima" w:eastAsia="MingLiU" w:hAnsi="Ebrima" w:cs="Ebrima"/>
          <w:sz w:val="24"/>
          <w:szCs w:val="24"/>
        </w:rPr>
        <w:t>የሚ</w:t>
      </w:r>
      <w:r w:rsidR="00FE53C0">
        <w:rPr>
          <w:rFonts w:ascii="Ebrima" w:eastAsia="MingLiU" w:hAnsi="Ebrima" w:cs="Ebrima"/>
          <w:sz w:val="24"/>
          <w:szCs w:val="24"/>
        </w:rPr>
        <w:t xml:space="preserve"> </w:t>
      </w:r>
      <w:r w:rsidRPr="007B448B">
        <w:rPr>
          <w:rFonts w:ascii="Ebrima" w:eastAsia="MingLiU" w:hAnsi="Ebrima" w:cs="Ebrima"/>
          <w:sz w:val="24"/>
          <w:szCs w:val="24"/>
        </w:rPr>
        <w:t>ያገለግሉ</w:t>
      </w:r>
      <w:r w:rsidR="009A665D">
        <w:rPr>
          <w:rFonts w:ascii="Ebrima" w:eastAsia="MingLiU" w:hAnsi="Ebrima" w:cs="Ebrima"/>
          <w:sz w:val="24"/>
          <w:szCs w:val="24"/>
        </w:rPr>
        <w:t xml:space="preserve"> </w:t>
      </w:r>
      <w:r w:rsidR="00FE53C0">
        <w:rPr>
          <w:rFonts w:ascii="Ebrima" w:eastAsia="MingLiU" w:hAnsi="Ebrima" w:cs="Ebrima"/>
          <w:sz w:val="24"/>
          <w:szCs w:val="24"/>
        </w:rPr>
        <w:t xml:space="preserve"> </w:t>
      </w:r>
      <w:r w:rsidRPr="007B448B">
        <w:rPr>
          <w:rFonts w:ascii="Ebrima" w:eastAsia="MingLiU" w:hAnsi="Ebrima" w:cs="Ebrima"/>
          <w:sz w:val="24"/>
          <w:szCs w:val="24"/>
        </w:rPr>
        <w:t>የላቦራቶሪ</w:t>
      </w:r>
      <w:r w:rsidR="00FE53C0">
        <w:rPr>
          <w:rFonts w:ascii="Ebrima" w:eastAsia="MingLiU" w:hAnsi="Ebrima" w:cs="Ebrima"/>
          <w:sz w:val="24"/>
          <w:szCs w:val="24"/>
        </w:rPr>
        <w:t xml:space="preserve"> </w:t>
      </w:r>
      <w:r w:rsidRPr="007B448B">
        <w:rPr>
          <w:rFonts w:ascii="Ebrima" w:eastAsia="MingLiU" w:hAnsi="Ebrima" w:cs="Ebrima"/>
          <w:sz w:val="24"/>
          <w:szCs w:val="24"/>
        </w:rPr>
        <w:t>የመ</w:t>
      </w:r>
      <w:r w:rsidR="00FE53C0">
        <w:rPr>
          <w:rFonts w:ascii="Ebrima" w:eastAsia="MingLiU" w:hAnsi="Ebrima" w:cs="Ebrima"/>
          <w:sz w:val="24"/>
          <w:szCs w:val="24"/>
        </w:rPr>
        <w:t xml:space="preserve"> </w:t>
      </w:r>
      <w:r w:rsidRPr="007B448B">
        <w:rPr>
          <w:rFonts w:ascii="Ebrima" w:eastAsia="MingLiU" w:hAnsi="Ebrima" w:cs="Ebrima"/>
          <w:sz w:val="24"/>
          <w:szCs w:val="24"/>
        </w:rPr>
        <w:t>መ</w:t>
      </w:r>
      <w:r w:rsidR="00FE53C0">
        <w:rPr>
          <w:rFonts w:ascii="Ebrima" w:eastAsia="MingLiU" w:hAnsi="Ebrima" w:cs="Ebrima"/>
          <w:sz w:val="24"/>
          <w:szCs w:val="24"/>
        </w:rPr>
        <w:t xml:space="preserve"> </w:t>
      </w:r>
      <w:r w:rsidRPr="007B448B">
        <w:rPr>
          <w:rFonts w:ascii="Ebrima" w:eastAsia="MingLiU" w:hAnsi="Ebrima" w:cs="Ebrima"/>
          <w:sz w:val="24"/>
          <w:szCs w:val="24"/>
        </w:rPr>
        <w:t>ሪያ</w:t>
      </w:r>
      <w:r w:rsidR="00FE53C0">
        <w:rPr>
          <w:rFonts w:ascii="Ebrima" w:eastAsia="MingLiU" w:hAnsi="Ebrima" w:cs="Ebrima"/>
          <w:sz w:val="24"/>
          <w:szCs w:val="24"/>
        </w:rPr>
        <w:t xml:space="preserve"> </w:t>
      </w:r>
      <w:r w:rsidRPr="007B448B">
        <w:rPr>
          <w:rFonts w:ascii="Ebrima" w:eastAsia="MingLiU" w:hAnsi="Ebrima" w:cs="Ebrima"/>
          <w:sz w:val="24"/>
          <w:szCs w:val="24"/>
        </w:rPr>
        <w:t>መ</w:t>
      </w:r>
      <w:r w:rsidR="00FE53C0">
        <w:rPr>
          <w:rFonts w:ascii="Ebrima" w:eastAsia="MingLiU" w:hAnsi="Ebrima" w:cs="Ebrima"/>
          <w:sz w:val="24"/>
          <w:szCs w:val="24"/>
        </w:rPr>
        <w:t xml:space="preserve"> </w:t>
      </w:r>
      <w:r w:rsidRPr="007B448B">
        <w:rPr>
          <w:rFonts w:ascii="Ebrima" w:eastAsia="MingLiU" w:hAnsi="Ebrima" w:cs="Ebrima"/>
          <w:sz w:val="24"/>
          <w:szCs w:val="24"/>
        </w:rPr>
        <w:t>ንገዶች</w:t>
      </w:r>
      <w:r w:rsidR="00FE53C0">
        <w:rPr>
          <w:rFonts w:ascii="Ebrima" w:eastAsia="MingLiU" w:hAnsi="Ebrima" w:cs="Ebrima"/>
          <w:sz w:val="24"/>
          <w:szCs w:val="24"/>
        </w:rPr>
        <w:t xml:space="preserve"> </w:t>
      </w:r>
      <w:r w:rsidRPr="007B448B">
        <w:rPr>
          <w:rFonts w:ascii="Ebrima" w:eastAsia="MingLiU" w:hAnsi="Ebrima" w:cs="Ebrima"/>
          <w:sz w:val="24"/>
          <w:szCs w:val="24"/>
        </w:rPr>
        <w:t>ያላቸው</w:t>
      </w:r>
      <w:r w:rsidR="00FE53C0">
        <w:rPr>
          <w:rFonts w:ascii="Ebrima" w:eastAsia="MingLiU" w:hAnsi="Ebrima" w:cs="Ebrima"/>
          <w:sz w:val="24"/>
          <w:szCs w:val="24"/>
        </w:rPr>
        <w:t xml:space="preserve"> </w:t>
      </w:r>
      <w:r w:rsidRPr="007B448B">
        <w:rPr>
          <w:rFonts w:ascii="Ebrima" w:eastAsia="MingLiU" w:hAnsi="Ebrima" w:cs="Ebrima"/>
          <w:sz w:val="24"/>
          <w:szCs w:val="24"/>
        </w:rPr>
        <w:t>ን</w:t>
      </w:r>
      <w:r w:rsidR="00FE53C0">
        <w:rPr>
          <w:rFonts w:ascii="Ebrima" w:eastAsia="MingLiU" w:hAnsi="Ebrima" w:cs="Ebrima"/>
          <w:sz w:val="24"/>
          <w:szCs w:val="24"/>
        </w:rPr>
        <w:t xml:space="preserve"> </w:t>
      </w:r>
      <w:r w:rsidRPr="007B448B">
        <w:rPr>
          <w:rFonts w:ascii="Ebrima" w:eastAsia="MingLiU" w:hAnsi="Ebrima" w:cs="Ebrima"/>
          <w:sz w:val="24"/>
          <w:szCs w:val="24"/>
        </w:rPr>
        <w:t>የመ</w:t>
      </w:r>
      <w:r w:rsidR="00FE53C0">
        <w:rPr>
          <w:rFonts w:ascii="Ebrima" w:eastAsia="MingLiU" w:hAnsi="Ebrima" w:cs="Ebrima"/>
          <w:sz w:val="24"/>
          <w:szCs w:val="24"/>
        </w:rPr>
        <w:t xml:space="preserve"> </w:t>
      </w:r>
      <w:r w:rsidRPr="007B448B">
        <w:rPr>
          <w:rFonts w:ascii="Ebrima" w:eastAsia="MingLiU" w:hAnsi="Ebrima" w:cs="Ebrima"/>
          <w:sz w:val="24"/>
          <w:szCs w:val="24"/>
        </w:rPr>
        <w:t>መ</w:t>
      </w:r>
      <w:r w:rsidR="00FE53C0">
        <w:rPr>
          <w:rFonts w:ascii="Ebrima" w:eastAsia="MingLiU" w:hAnsi="Ebrima" w:cs="Ebrima"/>
          <w:sz w:val="24"/>
          <w:szCs w:val="24"/>
        </w:rPr>
        <w:t xml:space="preserve"> </w:t>
      </w:r>
      <w:r w:rsidRPr="007B448B">
        <w:rPr>
          <w:rFonts w:ascii="Ebrima" w:eastAsia="MingLiU" w:hAnsi="Ebrima" w:cs="Ebrima"/>
          <w:sz w:val="24"/>
          <w:szCs w:val="24"/>
        </w:rPr>
        <w:t>ርመ</w:t>
      </w:r>
      <w:r w:rsidR="00FE53C0">
        <w:rPr>
          <w:rFonts w:ascii="Ebrima" w:eastAsia="MingLiU" w:hAnsi="Ebrima" w:cs="Ebrima"/>
          <w:sz w:val="24"/>
          <w:szCs w:val="24"/>
        </w:rPr>
        <w:t xml:space="preserve"> </w:t>
      </w:r>
      <w:r w:rsidRPr="007B448B">
        <w:rPr>
          <w:rFonts w:ascii="Ebrima" w:eastAsia="MingLiU" w:hAnsi="Ebrima" w:cs="Ebrima"/>
          <w:sz w:val="24"/>
          <w:szCs w:val="24"/>
        </w:rPr>
        <w:t>ር</w:t>
      </w:r>
      <w:r w:rsidR="00FE53C0">
        <w:rPr>
          <w:rFonts w:ascii="Ebrima" w:eastAsia="MingLiU" w:hAnsi="Ebrima" w:cs="Ebrima"/>
          <w:sz w:val="24"/>
          <w:szCs w:val="24"/>
        </w:rPr>
        <w:t xml:space="preserve"> </w:t>
      </w:r>
      <w:r w:rsidRPr="007B448B">
        <w:rPr>
          <w:rFonts w:ascii="Ebrima" w:eastAsia="MingLiU" w:hAnsi="Ebrima" w:cs="Ebrima"/>
          <w:sz w:val="24"/>
          <w:szCs w:val="24"/>
        </w:rPr>
        <w:t>ብቃት</w:t>
      </w:r>
      <w:r w:rsidR="009A665D">
        <w:rPr>
          <w:rFonts w:ascii="Ebrima" w:eastAsia="MingLiU" w:hAnsi="Ebrima" w:cs="Ebrima"/>
          <w:sz w:val="24"/>
          <w:szCs w:val="24"/>
        </w:rPr>
        <w:t xml:space="preserve"> </w:t>
      </w:r>
      <w:r w:rsidRPr="007B448B">
        <w:rPr>
          <w:rFonts w:ascii="Ebrima" w:eastAsia="MingLiU" w:hAnsi="Ebrima" w:cs="Ebrima"/>
          <w:sz w:val="24"/>
          <w:szCs w:val="24"/>
        </w:rPr>
        <w:t>ስለ</w:t>
      </w:r>
      <w:r w:rsidR="009A665D">
        <w:rPr>
          <w:rFonts w:ascii="Ebrima" w:eastAsia="MingLiU" w:hAnsi="Ebrima" w:cs="Ebrima"/>
          <w:sz w:val="24"/>
          <w:szCs w:val="24"/>
        </w:rPr>
        <w:t xml:space="preserve"> </w:t>
      </w:r>
      <w:r w:rsidRPr="007B448B">
        <w:rPr>
          <w:rFonts w:ascii="Ebrima" w:eastAsia="MingLiU" w:hAnsi="Ebrima" w:cs="Ebrima"/>
          <w:sz w:val="24"/>
          <w:szCs w:val="24"/>
        </w:rPr>
        <w:t>መ</w:t>
      </w:r>
      <w:r w:rsidR="009A665D">
        <w:rPr>
          <w:rFonts w:ascii="Ebrima" w:eastAsia="MingLiU" w:hAnsi="Ebrima" w:cs="Ebrima"/>
          <w:sz w:val="24"/>
          <w:szCs w:val="24"/>
        </w:rPr>
        <w:t xml:space="preserve"> </w:t>
      </w:r>
      <w:r w:rsidRPr="007B448B">
        <w:rPr>
          <w:rFonts w:ascii="Ebrima" w:eastAsia="MingLiU" w:hAnsi="Ebrima" w:cs="Ebrima"/>
          <w:sz w:val="24"/>
          <w:szCs w:val="24"/>
        </w:rPr>
        <w:t>ለካት</w:t>
      </w:r>
      <w:r w:rsidR="009A665D">
        <w:rPr>
          <w:rFonts w:ascii="Ebrima" w:eastAsia="MingLiU" w:hAnsi="Ebrima" w:cs="Ebrima"/>
          <w:sz w:val="24"/>
          <w:szCs w:val="24"/>
        </w:rPr>
        <w:t xml:space="preserve"> </w:t>
      </w:r>
      <w:r w:rsidRPr="007B448B">
        <w:rPr>
          <w:rFonts w:ascii="Ebrima" w:eastAsia="MingLiU" w:hAnsi="Ebrima" w:cs="Ebrima"/>
          <w:sz w:val="24"/>
          <w:szCs w:val="24"/>
        </w:rPr>
        <w:t>ነው</w:t>
      </w:r>
      <w:r w:rsidRPr="007B448B">
        <w:rPr>
          <w:rFonts w:ascii="Times New Roman" w:eastAsia="MingLiU" w:hAnsi="Times New Roman" w:cs="Times New Roman"/>
          <w:sz w:val="24"/>
          <w:szCs w:val="24"/>
        </w:rPr>
        <w:t xml:space="preserve"> ::</w:t>
      </w:r>
    </w:p>
    <w:p w:rsidR="00391FA7" w:rsidRPr="007B448B" w:rsidRDefault="00391FA7" w:rsidP="004E70C4">
      <w:pPr>
        <w:spacing w:line="360" w:lineRule="auto"/>
        <w:jc w:val="both"/>
        <w:rPr>
          <w:rFonts w:ascii="Times New Roman" w:hAnsi="Times New Roman" w:cs="Times New Roman"/>
          <w:b/>
          <w:sz w:val="24"/>
          <w:szCs w:val="24"/>
        </w:rPr>
      </w:pPr>
      <w:r w:rsidRPr="007B448B">
        <w:rPr>
          <w:rFonts w:ascii="Ebrima" w:hAnsi="Ebrima" w:cs="Ebrima"/>
          <w:b/>
          <w:sz w:val="24"/>
          <w:szCs w:val="24"/>
        </w:rPr>
        <w:t>ሰላም፤</w:t>
      </w:r>
    </w:p>
    <w:p w:rsidR="00391FA7" w:rsidRPr="009A665D" w:rsidRDefault="00391FA7" w:rsidP="004E70C4">
      <w:pPr>
        <w:spacing w:line="360" w:lineRule="auto"/>
        <w:jc w:val="both"/>
        <w:rPr>
          <w:rFonts w:ascii="Nyala" w:hAnsi="Nyala" w:cs="Times New Roman"/>
          <w:b/>
          <w:sz w:val="24"/>
          <w:szCs w:val="24"/>
        </w:rPr>
      </w:pPr>
      <w:r w:rsidRPr="007B448B">
        <w:rPr>
          <w:rFonts w:ascii="Ebrima" w:eastAsia="MingLiU" w:hAnsi="Ebrima" w:cs="Ebrima"/>
          <w:sz w:val="24"/>
          <w:szCs w:val="24"/>
        </w:rPr>
        <w:t>የዚህ</w:t>
      </w:r>
      <w:r w:rsidR="009A665D">
        <w:rPr>
          <w:rFonts w:ascii="Ebrima" w:eastAsia="MingLiU" w:hAnsi="Ebrima" w:cs="Ebrima"/>
          <w:sz w:val="24"/>
          <w:szCs w:val="24"/>
        </w:rPr>
        <w:t xml:space="preserve"> </w:t>
      </w:r>
      <w:r w:rsidRPr="007B448B">
        <w:rPr>
          <w:rFonts w:ascii="Ebrima" w:eastAsia="MingLiU" w:hAnsi="Ebrima" w:cs="Ebrima"/>
          <w:sz w:val="24"/>
          <w:szCs w:val="24"/>
        </w:rPr>
        <w:t>ጥናት</w:t>
      </w:r>
      <w:r w:rsidR="009A665D">
        <w:rPr>
          <w:rFonts w:ascii="Ebrima" w:eastAsia="MingLiU" w:hAnsi="Ebrima" w:cs="Ebrima"/>
          <w:sz w:val="24"/>
          <w:szCs w:val="24"/>
        </w:rPr>
        <w:t xml:space="preserve"> </w:t>
      </w:r>
      <w:r w:rsidRPr="007B448B">
        <w:rPr>
          <w:rFonts w:ascii="Ebrima" w:eastAsia="MingLiU" w:hAnsi="Ebrima" w:cs="Ebrima"/>
          <w:sz w:val="24"/>
          <w:szCs w:val="24"/>
        </w:rPr>
        <w:t>ዓላማ</w:t>
      </w:r>
      <w:r w:rsidR="009A665D">
        <w:rPr>
          <w:rFonts w:ascii="Ebrima" w:eastAsia="MingLiU" w:hAnsi="Ebrima" w:cs="Ebrima"/>
          <w:sz w:val="24"/>
          <w:szCs w:val="24"/>
        </w:rPr>
        <w:t xml:space="preserve"> </w:t>
      </w:r>
      <w:r w:rsidRPr="007B448B">
        <w:rPr>
          <w:rFonts w:ascii="Ebrima" w:eastAsia="MingLiU" w:hAnsi="Ebrima" w:cs="Ebrima"/>
          <w:sz w:val="24"/>
          <w:szCs w:val="24"/>
        </w:rPr>
        <w:t>በከፊል</w:t>
      </w:r>
      <w:r w:rsidR="009A665D">
        <w:rPr>
          <w:rFonts w:ascii="Ebrima" w:eastAsia="MingLiU" w:hAnsi="Ebrima" w:cs="Ebrima"/>
          <w:sz w:val="24"/>
          <w:szCs w:val="24"/>
        </w:rPr>
        <w:t xml:space="preserve"> </w:t>
      </w:r>
      <w:r w:rsidRPr="007B448B">
        <w:rPr>
          <w:rFonts w:ascii="Ebrima" w:eastAsia="MingLiU" w:hAnsi="Ebrima" w:cs="Ebrima"/>
          <w:sz w:val="24"/>
          <w:szCs w:val="24"/>
        </w:rPr>
        <w:t>የመ</w:t>
      </w:r>
      <w:r w:rsidR="009A665D">
        <w:rPr>
          <w:rFonts w:ascii="Ebrima" w:eastAsia="MingLiU" w:hAnsi="Ebrima" w:cs="Ebrima"/>
          <w:sz w:val="24"/>
          <w:szCs w:val="24"/>
        </w:rPr>
        <w:t xml:space="preserve"> </w:t>
      </w:r>
      <w:r w:rsidRPr="007B448B">
        <w:rPr>
          <w:rFonts w:ascii="Ebrima" w:eastAsia="MingLiU" w:hAnsi="Ebrima" w:cs="Ebrima"/>
          <w:sz w:val="24"/>
          <w:szCs w:val="24"/>
        </w:rPr>
        <w:t>መ</w:t>
      </w:r>
      <w:r w:rsidR="009A665D">
        <w:rPr>
          <w:rFonts w:ascii="Ebrima" w:eastAsia="MingLiU" w:hAnsi="Ebrima" w:cs="Ebrima"/>
          <w:sz w:val="24"/>
          <w:szCs w:val="24"/>
        </w:rPr>
        <w:t xml:space="preserve"> </w:t>
      </w:r>
      <w:r w:rsidRPr="007B448B">
        <w:rPr>
          <w:rFonts w:ascii="Ebrima" w:eastAsia="MingLiU" w:hAnsi="Ebrima" w:cs="Ebrima"/>
          <w:sz w:val="24"/>
          <w:szCs w:val="24"/>
        </w:rPr>
        <w:t>ረቂ</w:t>
      </w:r>
      <w:r w:rsidR="009A665D">
        <w:rPr>
          <w:rFonts w:ascii="Ebrima" w:eastAsia="MingLiU" w:hAnsi="Ebrima" w:cs="Ebrima"/>
          <w:sz w:val="24"/>
          <w:szCs w:val="24"/>
        </w:rPr>
        <w:t xml:space="preserve"> </w:t>
      </w:r>
      <w:r w:rsidRPr="007B448B">
        <w:rPr>
          <w:rFonts w:ascii="Ebrima" w:eastAsia="MingLiU" w:hAnsi="Ebrima" w:cs="Ebrima"/>
          <w:sz w:val="24"/>
          <w:szCs w:val="24"/>
        </w:rPr>
        <w:t>ያ</w:t>
      </w:r>
      <w:r w:rsidR="009A665D">
        <w:rPr>
          <w:rFonts w:ascii="Ebrima" w:eastAsia="MingLiU" w:hAnsi="Ebrima" w:cs="Ebrima"/>
          <w:sz w:val="24"/>
          <w:szCs w:val="24"/>
        </w:rPr>
        <w:t xml:space="preserve"> </w:t>
      </w:r>
      <w:r w:rsidRPr="007B448B">
        <w:rPr>
          <w:rFonts w:ascii="Ebrima" w:eastAsia="MingLiU" w:hAnsi="Ebrima" w:cs="Ebrima"/>
          <w:sz w:val="24"/>
          <w:szCs w:val="24"/>
        </w:rPr>
        <w:t>ዳሰሳ</w:t>
      </w:r>
      <w:r w:rsidR="009A665D">
        <w:rPr>
          <w:rFonts w:ascii="Ebrima" w:eastAsia="MingLiU" w:hAnsi="Ebrima" w:cs="Ebrima"/>
          <w:sz w:val="24"/>
          <w:szCs w:val="24"/>
        </w:rPr>
        <w:t xml:space="preserve"> </w:t>
      </w:r>
      <w:r w:rsidRPr="007B448B">
        <w:rPr>
          <w:rFonts w:ascii="Ebrima" w:eastAsia="MingLiU" w:hAnsi="Ebrima" w:cs="Ebrima"/>
          <w:sz w:val="24"/>
          <w:szCs w:val="24"/>
        </w:rPr>
        <w:t>ጥ</w:t>
      </w:r>
      <w:r w:rsidR="009A665D">
        <w:rPr>
          <w:rFonts w:ascii="Ebrima" w:eastAsia="MingLiU" w:hAnsi="Ebrima" w:cs="Ebrima"/>
          <w:sz w:val="24"/>
          <w:szCs w:val="24"/>
        </w:rPr>
        <w:t xml:space="preserve"> </w:t>
      </w:r>
      <w:r w:rsidRPr="007B448B">
        <w:rPr>
          <w:rFonts w:ascii="Ebrima" w:eastAsia="MingLiU" w:hAnsi="Ebrima" w:cs="Ebrima"/>
          <w:sz w:val="24"/>
          <w:szCs w:val="24"/>
        </w:rPr>
        <w:t>ናን</w:t>
      </w:r>
      <w:r w:rsidR="009A665D">
        <w:rPr>
          <w:rFonts w:ascii="Ebrima" w:eastAsia="MingLiU" w:hAnsi="Ebrima" w:cs="Ebrima"/>
          <w:sz w:val="24"/>
          <w:szCs w:val="24"/>
        </w:rPr>
        <w:t xml:space="preserve"> </w:t>
      </w:r>
      <w:r w:rsidRPr="007B448B">
        <w:rPr>
          <w:rFonts w:ascii="Ebrima" w:eastAsia="MingLiU" w:hAnsi="Ebrima" w:cs="Ebrima"/>
          <w:sz w:val="24"/>
          <w:szCs w:val="24"/>
        </w:rPr>
        <w:t>ለማ</w:t>
      </w:r>
      <w:r w:rsidR="009A665D">
        <w:rPr>
          <w:rFonts w:ascii="Ebrima" w:eastAsia="MingLiU" w:hAnsi="Ebrima" w:cs="Ebrima"/>
          <w:sz w:val="24"/>
          <w:szCs w:val="24"/>
        </w:rPr>
        <w:t xml:space="preserve"> </w:t>
      </w:r>
      <w:r w:rsidRPr="007B448B">
        <w:rPr>
          <w:rFonts w:ascii="Ebrima" w:eastAsia="MingLiU" w:hAnsi="Ebrima" w:cs="Ebrima"/>
          <w:sz w:val="24"/>
          <w:szCs w:val="24"/>
        </w:rPr>
        <w:t>ሙ</w:t>
      </w:r>
      <w:r w:rsidR="009A665D">
        <w:rPr>
          <w:rFonts w:ascii="Ebrima" w:eastAsia="MingLiU" w:hAnsi="Ebrima" w:cs="Ebrima"/>
          <w:sz w:val="24"/>
          <w:szCs w:val="24"/>
        </w:rPr>
        <w:t xml:space="preserve"> </w:t>
      </w:r>
      <w:r w:rsidRPr="007B448B">
        <w:rPr>
          <w:rFonts w:ascii="Ebrima" w:eastAsia="MingLiU" w:hAnsi="Ebrima" w:cs="Ebrima"/>
          <w:sz w:val="24"/>
          <w:szCs w:val="24"/>
        </w:rPr>
        <w:t>ላት</w:t>
      </w:r>
      <w:r w:rsidR="009A665D">
        <w:rPr>
          <w:rFonts w:ascii="Ebrima" w:eastAsia="MingLiU" w:hAnsi="Ebrima" w:cs="Ebrima"/>
          <w:sz w:val="24"/>
          <w:szCs w:val="24"/>
        </w:rPr>
        <w:t xml:space="preserve"> </w:t>
      </w:r>
      <w:r w:rsidRPr="007B448B">
        <w:rPr>
          <w:rFonts w:ascii="Ebrima" w:eastAsia="MingLiU" w:hAnsi="Ebrima" w:cs="Ebrima"/>
          <w:sz w:val="24"/>
          <w:szCs w:val="24"/>
        </w:rPr>
        <w:t>በባህር</w:t>
      </w:r>
      <w:r w:rsidR="009A665D">
        <w:rPr>
          <w:rFonts w:ascii="Ebrima" w:eastAsia="MingLiU" w:hAnsi="Ebrima" w:cs="Ebrima"/>
          <w:sz w:val="24"/>
          <w:szCs w:val="24"/>
        </w:rPr>
        <w:t xml:space="preserve"> </w:t>
      </w:r>
      <w:r w:rsidRPr="007B448B">
        <w:rPr>
          <w:rFonts w:ascii="Ebrima" w:eastAsia="MingLiU" w:hAnsi="Ebrima" w:cs="Ebrima"/>
          <w:sz w:val="24"/>
          <w:szCs w:val="24"/>
        </w:rPr>
        <w:t>ዳር</w:t>
      </w:r>
      <w:r w:rsidR="009A665D">
        <w:rPr>
          <w:rFonts w:ascii="Ebrima" w:eastAsia="MingLiU" w:hAnsi="Ebrima" w:cs="Ebrima"/>
          <w:sz w:val="24"/>
          <w:szCs w:val="24"/>
        </w:rPr>
        <w:t xml:space="preserve"> </w:t>
      </w:r>
      <w:r w:rsidRPr="007B448B">
        <w:rPr>
          <w:rFonts w:ascii="Ebrima" w:eastAsia="MingLiU" w:hAnsi="Ebrima" w:cs="Ebrima"/>
          <w:sz w:val="24"/>
          <w:szCs w:val="24"/>
        </w:rPr>
        <w:t>ዙሪያ</w:t>
      </w:r>
      <w:r w:rsidR="009A665D">
        <w:rPr>
          <w:rFonts w:ascii="Ebrima" w:eastAsia="MingLiU" w:hAnsi="Ebrima" w:cs="Ebrima"/>
          <w:sz w:val="24"/>
          <w:szCs w:val="24"/>
        </w:rPr>
        <w:t xml:space="preserve"> </w:t>
      </w:r>
      <w:r w:rsidRPr="007B448B">
        <w:rPr>
          <w:rFonts w:ascii="Ebrima" w:eastAsia="MingLiU" w:hAnsi="Ebrima" w:cs="Ebrima"/>
          <w:sz w:val="24"/>
          <w:szCs w:val="24"/>
        </w:rPr>
        <w:t>ል</w:t>
      </w:r>
      <w:r w:rsidR="009A665D">
        <w:rPr>
          <w:rFonts w:ascii="Ebrima" w:eastAsia="MingLiU" w:hAnsi="Ebrima" w:cs="Ebrima"/>
          <w:sz w:val="24"/>
          <w:szCs w:val="24"/>
        </w:rPr>
        <w:t xml:space="preserve"> </w:t>
      </w:r>
      <w:r w:rsidRPr="007B448B">
        <w:rPr>
          <w:rFonts w:ascii="Ebrima" w:eastAsia="MingLiU" w:hAnsi="Ebrima" w:cs="Ebrima"/>
          <w:sz w:val="24"/>
          <w:szCs w:val="24"/>
        </w:rPr>
        <w:t>ዩ</w:t>
      </w:r>
      <w:r w:rsidR="009A665D">
        <w:rPr>
          <w:rFonts w:ascii="Ebrima" w:eastAsia="MingLiU" w:hAnsi="Ebrima" w:cs="Ebrima"/>
          <w:sz w:val="24"/>
          <w:szCs w:val="24"/>
        </w:rPr>
        <w:t xml:space="preserve"> </w:t>
      </w:r>
      <w:r w:rsidRPr="007B448B">
        <w:rPr>
          <w:rFonts w:ascii="Ebrima" w:eastAsia="MingLiU" w:hAnsi="Ebrima" w:cs="Ebrima"/>
          <w:sz w:val="24"/>
          <w:szCs w:val="24"/>
        </w:rPr>
        <w:t>ዞን</w:t>
      </w:r>
      <w:r w:rsidR="009A665D">
        <w:rPr>
          <w:rFonts w:ascii="Ebrima" w:eastAsia="MingLiU" w:hAnsi="Ebrima" w:cs="Ebrima"/>
          <w:sz w:val="24"/>
          <w:szCs w:val="24"/>
        </w:rPr>
        <w:t xml:space="preserve"> </w:t>
      </w:r>
      <w:r w:rsidRPr="007B448B">
        <w:rPr>
          <w:rFonts w:ascii="Ebrima" w:eastAsia="MingLiU" w:hAnsi="Ebrima" w:cs="Ebrima"/>
          <w:sz w:val="24"/>
          <w:szCs w:val="24"/>
        </w:rPr>
        <w:t>የመ</w:t>
      </w:r>
      <w:r w:rsidR="009A665D">
        <w:rPr>
          <w:rFonts w:ascii="Ebrima" w:eastAsia="MingLiU" w:hAnsi="Ebrima" w:cs="Ebrima"/>
          <w:sz w:val="24"/>
          <w:szCs w:val="24"/>
        </w:rPr>
        <w:t xml:space="preserve"> </w:t>
      </w:r>
      <w:r w:rsidRPr="007B448B">
        <w:rPr>
          <w:rFonts w:ascii="Ebrima" w:eastAsia="MingLiU" w:hAnsi="Ebrima" w:cs="Ebrima"/>
          <w:sz w:val="24"/>
          <w:szCs w:val="24"/>
        </w:rPr>
        <w:t>ጀመ</w:t>
      </w:r>
      <w:r w:rsidR="009A665D">
        <w:rPr>
          <w:rFonts w:ascii="Ebrima" w:eastAsia="MingLiU" w:hAnsi="Ebrima" w:cs="Ebrima"/>
          <w:sz w:val="24"/>
          <w:szCs w:val="24"/>
        </w:rPr>
        <w:t xml:space="preserve"> </w:t>
      </w:r>
      <w:r w:rsidRPr="007B448B">
        <w:rPr>
          <w:rFonts w:ascii="Ebrima" w:eastAsia="MingLiU" w:hAnsi="Ebrima" w:cs="Ebrima"/>
          <w:sz w:val="24"/>
          <w:szCs w:val="24"/>
        </w:rPr>
        <w:t>ሪያ</w:t>
      </w:r>
      <w:r w:rsidR="009A665D">
        <w:rPr>
          <w:rFonts w:ascii="Ebrima" w:eastAsia="MingLiU" w:hAnsi="Ebrima" w:cs="Ebrima"/>
          <w:sz w:val="24"/>
          <w:szCs w:val="24"/>
        </w:rPr>
        <w:t xml:space="preserve"> </w:t>
      </w:r>
      <w:r w:rsidRPr="007B448B">
        <w:rPr>
          <w:rFonts w:ascii="Ebrima" w:eastAsia="MingLiU" w:hAnsi="Ebrima" w:cs="Ebrima"/>
          <w:sz w:val="24"/>
          <w:szCs w:val="24"/>
        </w:rPr>
        <w:t>ደረጃ</w:t>
      </w:r>
      <w:r w:rsidR="009A665D">
        <w:rPr>
          <w:rFonts w:ascii="Ebrima" w:eastAsia="MingLiU" w:hAnsi="Ebrima" w:cs="Ebrima"/>
          <w:sz w:val="24"/>
          <w:szCs w:val="24"/>
        </w:rPr>
        <w:t xml:space="preserve"> </w:t>
      </w:r>
      <w:r w:rsidRPr="007B448B">
        <w:rPr>
          <w:rFonts w:ascii="Ebrima" w:eastAsia="MingLiU" w:hAnsi="Ebrima" w:cs="Ebrima"/>
          <w:sz w:val="24"/>
          <w:szCs w:val="24"/>
        </w:rPr>
        <w:t>ት</w:t>
      </w:r>
      <w:r w:rsidRPr="007B448B">
        <w:rPr>
          <w:rFonts w:ascii="Times New Roman" w:eastAsia="MingLiU" w:hAnsi="Times New Roman" w:cs="Times New Roman"/>
          <w:sz w:val="24"/>
          <w:szCs w:val="24"/>
        </w:rPr>
        <w:t>/</w:t>
      </w:r>
      <w:r w:rsidRPr="007B448B">
        <w:rPr>
          <w:rFonts w:ascii="Ebrima" w:eastAsia="MingLiU" w:hAnsi="Ebrima" w:cs="Ebrima"/>
          <w:sz w:val="24"/>
          <w:szCs w:val="24"/>
        </w:rPr>
        <w:t>ቤቶች</w:t>
      </w:r>
      <w:r w:rsidR="009A665D">
        <w:rPr>
          <w:rFonts w:ascii="Ebrima" w:eastAsia="MingLiU" w:hAnsi="Ebrima" w:cs="Ebrima"/>
          <w:sz w:val="24"/>
          <w:szCs w:val="24"/>
        </w:rPr>
        <w:t xml:space="preserve"> </w:t>
      </w:r>
      <w:r w:rsidRPr="007B448B">
        <w:rPr>
          <w:rFonts w:ascii="Ebrima" w:eastAsia="MingLiU" w:hAnsi="Ebrima" w:cs="Ebrima"/>
          <w:sz w:val="24"/>
          <w:szCs w:val="24"/>
        </w:rPr>
        <w:t>በሚ</w:t>
      </w:r>
      <w:r w:rsidR="009A665D">
        <w:rPr>
          <w:rFonts w:ascii="Ebrima" w:eastAsia="MingLiU" w:hAnsi="Ebrima" w:cs="Ebrima"/>
          <w:sz w:val="24"/>
          <w:szCs w:val="24"/>
        </w:rPr>
        <w:t xml:space="preserve"> </w:t>
      </w:r>
      <w:r w:rsidRPr="007B448B">
        <w:rPr>
          <w:rFonts w:ascii="Ebrima" w:eastAsia="MingLiU" w:hAnsi="Ebrima" w:cs="Ebrima"/>
          <w:sz w:val="24"/>
          <w:szCs w:val="24"/>
        </w:rPr>
        <w:t>ማ</w:t>
      </w:r>
      <w:r w:rsidR="009A665D">
        <w:rPr>
          <w:rFonts w:ascii="Ebrima" w:eastAsia="MingLiU" w:hAnsi="Ebrima" w:cs="Ebrima"/>
          <w:sz w:val="24"/>
          <w:szCs w:val="24"/>
        </w:rPr>
        <w:t xml:space="preserve"> </w:t>
      </w:r>
      <w:r w:rsidRPr="007B448B">
        <w:rPr>
          <w:rFonts w:ascii="Ebrima" w:eastAsia="MingLiU" w:hAnsi="Ebrima" w:cs="Ebrima"/>
          <w:sz w:val="24"/>
          <w:szCs w:val="24"/>
        </w:rPr>
        <w:t>ሩ</w:t>
      </w:r>
      <w:r w:rsidR="009A665D">
        <w:rPr>
          <w:rFonts w:ascii="Ebrima" w:eastAsia="MingLiU" w:hAnsi="Ebrima" w:cs="Ebrima"/>
          <w:sz w:val="24"/>
          <w:szCs w:val="24"/>
        </w:rPr>
        <w:t xml:space="preserve"> </w:t>
      </w:r>
      <w:r w:rsidRPr="007B448B">
        <w:rPr>
          <w:rFonts w:ascii="Ebrima" w:eastAsia="MingLiU" w:hAnsi="Ebrima" w:cs="Ebrima"/>
          <w:sz w:val="24"/>
          <w:szCs w:val="24"/>
        </w:rPr>
        <w:t>ተማ</w:t>
      </w:r>
      <w:r w:rsidR="009A665D">
        <w:rPr>
          <w:rFonts w:ascii="Ebrima" w:eastAsia="MingLiU" w:hAnsi="Ebrima" w:cs="Ebrima"/>
          <w:sz w:val="24"/>
          <w:szCs w:val="24"/>
        </w:rPr>
        <w:t xml:space="preserve"> </w:t>
      </w:r>
      <w:r w:rsidRPr="007B448B">
        <w:rPr>
          <w:rFonts w:ascii="Ebrima" w:eastAsia="MingLiU" w:hAnsi="Ebrima" w:cs="Ebrima"/>
          <w:sz w:val="24"/>
          <w:szCs w:val="24"/>
        </w:rPr>
        <w:t>ሪዎች</w:t>
      </w:r>
      <w:r w:rsidR="009A665D">
        <w:rPr>
          <w:rFonts w:ascii="Ebrima" w:eastAsia="MingLiU" w:hAnsi="Ebrima" w:cs="Ebrima"/>
          <w:sz w:val="24"/>
          <w:szCs w:val="24"/>
        </w:rPr>
        <w:t xml:space="preserve"> </w:t>
      </w:r>
      <w:r w:rsidRPr="007B448B">
        <w:rPr>
          <w:rFonts w:ascii="Ebrima" w:eastAsia="MingLiU" w:hAnsi="Ebrima" w:cs="Ebrima"/>
          <w:sz w:val="24"/>
          <w:szCs w:val="24"/>
        </w:rPr>
        <w:t>ላይ</w:t>
      </w:r>
      <w:r w:rsidR="009A665D">
        <w:rPr>
          <w:rFonts w:ascii="Ebrima" w:eastAsia="MingLiU" w:hAnsi="Ebrima" w:cs="Ebrima"/>
          <w:sz w:val="24"/>
          <w:szCs w:val="24"/>
        </w:rPr>
        <w:t xml:space="preserve"> </w:t>
      </w:r>
      <w:r w:rsidRPr="007B448B">
        <w:rPr>
          <w:rFonts w:ascii="Ebrima" w:eastAsia="MingLiU" w:hAnsi="Ebrima" w:cs="Ebrima"/>
          <w:sz w:val="24"/>
          <w:szCs w:val="24"/>
        </w:rPr>
        <w:t>ለሆ</w:t>
      </w:r>
      <w:r w:rsidR="009A665D">
        <w:rPr>
          <w:rFonts w:ascii="Ebrima" w:eastAsia="MingLiU" w:hAnsi="Ebrima" w:cs="Ebrima"/>
          <w:sz w:val="24"/>
          <w:szCs w:val="24"/>
        </w:rPr>
        <w:t xml:space="preserve"> </w:t>
      </w:r>
      <w:r w:rsidRPr="007B448B">
        <w:rPr>
          <w:rFonts w:ascii="Ebrima" w:eastAsia="MingLiU" w:hAnsi="Ebrima" w:cs="Ebrima"/>
          <w:sz w:val="24"/>
          <w:szCs w:val="24"/>
        </w:rPr>
        <w:t>ድ</w:t>
      </w:r>
      <w:r w:rsidR="009A665D">
        <w:rPr>
          <w:rFonts w:ascii="Ebrima" w:eastAsia="MingLiU" w:hAnsi="Ebrima" w:cs="Ebrima"/>
          <w:sz w:val="24"/>
          <w:szCs w:val="24"/>
        </w:rPr>
        <w:t xml:space="preserve">  </w:t>
      </w:r>
      <w:r w:rsidRPr="007B448B">
        <w:rPr>
          <w:rFonts w:ascii="Ebrima" w:eastAsia="MingLiU" w:hAnsi="Ebrima" w:cs="Ebrima"/>
          <w:sz w:val="24"/>
          <w:szCs w:val="24"/>
        </w:rPr>
        <w:t>ትላትል</w:t>
      </w:r>
      <w:r w:rsidR="009A665D">
        <w:rPr>
          <w:rFonts w:ascii="Ebrima" w:eastAsia="MingLiU" w:hAnsi="Ebrima" w:cs="Ebrima"/>
          <w:sz w:val="24"/>
          <w:szCs w:val="24"/>
        </w:rPr>
        <w:t xml:space="preserve"> </w:t>
      </w:r>
      <w:r w:rsidRPr="007B448B">
        <w:rPr>
          <w:rFonts w:ascii="Ebrima" w:eastAsia="MingLiU" w:hAnsi="Ebrima" w:cs="Ebrima"/>
          <w:sz w:val="24"/>
          <w:szCs w:val="24"/>
        </w:rPr>
        <w:t>ም</w:t>
      </w:r>
      <w:r w:rsidR="009A665D">
        <w:rPr>
          <w:rFonts w:ascii="Ebrima" w:eastAsia="MingLiU" w:hAnsi="Ebrima" w:cs="Ebrima"/>
          <w:sz w:val="24"/>
          <w:szCs w:val="24"/>
        </w:rPr>
        <w:t xml:space="preserve"> </w:t>
      </w:r>
      <w:r w:rsidRPr="007B448B">
        <w:rPr>
          <w:rFonts w:ascii="Ebrima" w:eastAsia="MingLiU" w:hAnsi="Ebrima" w:cs="Ebrima"/>
          <w:sz w:val="24"/>
          <w:szCs w:val="24"/>
        </w:rPr>
        <w:t>ርመ</w:t>
      </w:r>
      <w:r w:rsidR="009A665D">
        <w:rPr>
          <w:rFonts w:ascii="Ebrima" w:eastAsia="MingLiU" w:hAnsi="Ebrima" w:cs="Ebrima"/>
          <w:sz w:val="24"/>
          <w:szCs w:val="24"/>
        </w:rPr>
        <w:t xml:space="preserve"> </w:t>
      </w:r>
      <w:r w:rsidRPr="007B448B">
        <w:rPr>
          <w:rFonts w:ascii="Ebrima" w:eastAsia="MingLiU" w:hAnsi="Ebrima" w:cs="Ebrima"/>
          <w:sz w:val="24"/>
          <w:szCs w:val="24"/>
        </w:rPr>
        <w:t>ራ</w:t>
      </w:r>
      <w:r w:rsidR="009A665D">
        <w:rPr>
          <w:rFonts w:ascii="Ebrima" w:eastAsia="MingLiU" w:hAnsi="Ebrima" w:cs="Ebrima"/>
          <w:sz w:val="24"/>
          <w:szCs w:val="24"/>
        </w:rPr>
        <w:t xml:space="preserve">  </w:t>
      </w:r>
      <w:r w:rsidRPr="007B448B">
        <w:rPr>
          <w:rFonts w:ascii="Ebrima" w:eastAsia="MingLiU" w:hAnsi="Ebrima" w:cs="Ebrima"/>
          <w:sz w:val="24"/>
          <w:szCs w:val="24"/>
        </w:rPr>
        <w:t>የሚ</w:t>
      </w:r>
      <w:r w:rsidR="009A665D">
        <w:rPr>
          <w:rFonts w:ascii="Ebrima" w:eastAsia="MingLiU" w:hAnsi="Ebrima" w:cs="Ebrima"/>
          <w:sz w:val="24"/>
          <w:szCs w:val="24"/>
        </w:rPr>
        <w:t xml:space="preserve"> </w:t>
      </w:r>
      <w:r w:rsidRPr="007B448B">
        <w:rPr>
          <w:rFonts w:ascii="Ebrima" w:eastAsia="MingLiU" w:hAnsi="Ebrima" w:cs="Ebrima"/>
          <w:sz w:val="24"/>
          <w:szCs w:val="24"/>
        </w:rPr>
        <w:t>ያገለግሉ</w:t>
      </w:r>
      <w:r w:rsidR="009A665D">
        <w:rPr>
          <w:rFonts w:ascii="Ebrima" w:eastAsia="MingLiU" w:hAnsi="Ebrima" w:cs="Ebrima"/>
          <w:sz w:val="24"/>
          <w:szCs w:val="24"/>
        </w:rPr>
        <w:t xml:space="preserve">  </w:t>
      </w:r>
      <w:r w:rsidRPr="007B448B">
        <w:rPr>
          <w:rFonts w:ascii="Ebrima" w:eastAsia="MingLiU" w:hAnsi="Ebrima" w:cs="Ebrima"/>
          <w:sz w:val="24"/>
          <w:szCs w:val="24"/>
        </w:rPr>
        <w:t>የላቦራቶሪ</w:t>
      </w:r>
      <w:r w:rsidR="009A665D">
        <w:rPr>
          <w:rFonts w:ascii="Ebrima" w:eastAsia="MingLiU" w:hAnsi="Ebrima" w:cs="Ebrima"/>
          <w:sz w:val="24"/>
          <w:szCs w:val="24"/>
        </w:rPr>
        <w:t xml:space="preserve"> </w:t>
      </w:r>
      <w:r w:rsidRPr="007B448B">
        <w:rPr>
          <w:rFonts w:ascii="Ebrima" w:eastAsia="MingLiU" w:hAnsi="Ebrima" w:cs="Ebrima"/>
          <w:sz w:val="24"/>
          <w:szCs w:val="24"/>
        </w:rPr>
        <w:t>የመ</w:t>
      </w:r>
      <w:r w:rsidR="009A665D">
        <w:rPr>
          <w:rFonts w:ascii="Ebrima" w:eastAsia="MingLiU" w:hAnsi="Ebrima" w:cs="Ebrima"/>
          <w:sz w:val="24"/>
          <w:szCs w:val="24"/>
        </w:rPr>
        <w:t xml:space="preserve"> </w:t>
      </w:r>
      <w:r w:rsidRPr="007B448B">
        <w:rPr>
          <w:rFonts w:ascii="Ebrima" w:eastAsia="MingLiU" w:hAnsi="Ebrima" w:cs="Ebrima"/>
          <w:sz w:val="24"/>
          <w:szCs w:val="24"/>
        </w:rPr>
        <w:t>መ</w:t>
      </w:r>
      <w:r w:rsidR="009A665D">
        <w:rPr>
          <w:rFonts w:ascii="Ebrima" w:eastAsia="MingLiU" w:hAnsi="Ebrima" w:cs="Ebrima"/>
          <w:sz w:val="24"/>
          <w:szCs w:val="24"/>
        </w:rPr>
        <w:t xml:space="preserve"> </w:t>
      </w:r>
      <w:r w:rsidRPr="007B448B">
        <w:rPr>
          <w:rFonts w:ascii="Ebrima" w:eastAsia="MingLiU" w:hAnsi="Ebrima" w:cs="Ebrima"/>
          <w:sz w:val="24"/>
          <w:szCs w:val="24"/>
        </w:rPr>
        <w:t>ሪያ</w:t>
      </w:r>
      <w:r w:rsidR="009A665D">
        <w:rPr>
          <w:rFonts w:ascii="Ebrima" w:eastAsia="MingLiU" w:hAnsi="Ebrima" w:cs="Ebrima"/>
          <w:sz w:val="24"/>
          <w:szCs w:val="24"/>
        </w:rPr>
        <w:t xml:space="preserve"> </w:t>
      </w:r>
      <w:r w:rsidRPr="007B448B">
        <w:rPr>
          <w:rFonts w:ascii="Ebrima" w:eastAsia="MingLiU" w:hAnsi="Ebrima" w:cs="Ebrima"/>
          <w:sz w:val="24"/>
          <w:szCs w:val="24"/>
        </w:rPr>
        <w:t>መ</w:t>
      </w:r>
      <w:r w:rsidR="009A665D">
        <w:rPr>
          <w:rFonts w:ascii="Ebrima" w:eastAsia="MingLiU" w:hAnsi="Ebrima" w:cs="Ebrima"/>
          <w:sz w:val="24"/>
          <w:szCs w:val="24"/>
        </w:rPr>
        <w:t xml:space="preserve"> </w:t>
      </w:r>
      <w:r w:rsidRPr="007B448B">
        <w:rPr>
          <w:rFonts w:ascii="Ebrima" w:eastAsia="MingLiU" w:hAnsi="Ebrima" w:cs="Ebrima"/>
          <w:sz w:val="24"/>
          <w:szCs w:val="24"/>
        </w:rPr>
        <w:t>ንገዶች</w:t>
      </w:r>
      <w:r w:rsidR="009A665D">
        <w:rPr>
          <w:rFonts w:ascii="Ebrima" w:eastAsia="MingLiU" w:hAnsi="Ebrima" w:cs="Ebrima"/>
          <w:sz w:val="24"/>
          <w:szCs w:val="24"/>
        </w:rPr>
        <w:t xml:space="preserve">  እ</w:t>
      </w:r>
      <w:r w:rsidRPr="007B448B">
        <w:rPr>
          <w:rFonts w:ascii="Ebrima" w:eastAsia="MingLiU" w:hAnsi="Ebrima" w:cs="Ebrima"/>
          <w:sz w:val="24"/>
          <w:szCs w:val="24"/>
        </w:rPr>
        <w:t>ሱም</w:t>
      </w:r>
      <w:r w:rsidR="009A665D">
        <w:rPr>
          <w:rFonts w:ascii="Ebrima" w:eastAsia="MingLiU" w:hAnsi="Ebrima" w:cs="Ebrima"/>
          <w:sz w:val="24"/>
          <w:szCs w:val="24"/>
        </w:rPr>
        <w:t xml:space="preserve">   </w:t>
      </w:r>
      <w:r w:rsidRPr="007B448B">
        <w:rPr>
          <w:rFonts w:ascii="Ebrima" w:eastAsia="MingLiU" w:hAnsi="Ebrima" w:cs="Ebrima"/>
          <w:sz w:val="24"/>
          <w:szCs w:val="24"/>
        </w:rPr>
        <w:t>ዌትማ</w:t>
      </w:r>
      <w:r w:rsidR="009A665D">
        <w:rPr>
          <w:rFonts w:ascii="Ebrima" w:eastAsia="MingLiU" w:hAnsi="Ebrima" w:cs="Ebrima"/>
          <w:sz w:val="24"/>
          <w:szCs w:val="24"/>
        </w:rPr>
        <w:t xml:space="preserve"> </w:t>
      </w:r>
      <w:r w:rsidRPr="007B448B">
        <w:rPr>
          <w:rFonts w:ascii="Ebrima" w:eastAsia="MingLiU" w:hAnsi="Ebrima" w:cs="Ebrima"/>
          <w:sz w:val="24"/>
          <w:szCs w:val="24"/>
        </w:rPr>
        <w:t>ው</w:t>
      </w:r>
      <w:r w:rsidR="009A665D">
        <w:rPr>
          <w:rFonts w:ascii="Ebrima" w:eastAsia="MingLiU" w:hAnsi="Ebrima" w:cs="Ebrima"/>
          <w:sz w:val="24"/>
          <w:szCs w:val="24"/>
        </w:rPr>
        <w:t xml:space="preserve"> </w:t>
      </w:r>
      <w:r w:rsidRPr="007B448B">
        <w:rPr>
          <w:rFonts w:ascii="Ebrima" w:eastAsia="MingLiU" w:hAnsi="Ebrima" w:cs="Ebrima"/>
          <w:sz w:val="24"/>
          <w:szCs w:val="24"/>
        </w:rPr>
        <w:t>ንት፣</w:t>
      </w:r>
      <w:r w:rsidR="009A665D">
        <w:rPr>
          <w:rFonts w:ascii="Ebrima" w:eastAsia="MingLiU" w:hAnsi="Ebrima" w:cs="Ebrima"/>
          <w:sz w:val="24"/>
          <w:szCs w:val="24"/>
        </w:rPr>
        <w:t xml:space="preserve"> </w:t>
      </w:r>
      <w:r w:rsidRPr="007B448B">
        <w:rPr>
          <w:rFonts w:ascii="Ebrima" w:eastAsia="MingLiU" w:hAnsi="Ebrima" w:cs="Ebrima"/>
          <w:sz w:val="24"/>
          <w:szCs w:val="24"/>
        </w:rPr>
        <w:t>በርማ</w:t>
      </w:r>
      <w:r w:rsidR="009A665D">
        <w:rPr>
          <w:rFonts w:ascii="Ebrima" w:eastAsia="MingLiU" w:hAnsi="Ebrima" w:cs="Ebrima"/>
          <w:sz w:val="24"/>
          <w:szCs w:val="24"/>
        </w:rPr>
        <w:t xml:space="preserve"> </w:t>
      </w:r>
      <w:r w:rsidRPr="007B448B">
        <w:rPr>
          <w:rFonts w:ascii="Ebrima" w:eastAsia="MingLiU" w:hAnsi="Ebrima" w:cs="Ebrima"/>
          <w:sz w:val="24"/>
          <w:szCs w:val="24"/>
        </w:rPr>
        <w:t>ን፣</w:t>
      </w:r>
      <w:r w:rsidR="009A665D">
        <w:rPr>
          <w:rFonts w:ascii="Ebrima" w:eastAsia="MingLiU" w:hAnsi="Ebrima" w:cs="Ebrima"/>
          <w:sz w:val="24"/>
          <w:szCs w:val="24"/>
        </w:rPr>
        <w:t xml:space="preserve"> </w:t>
      </w:r>
      <w:r w:rsidRPr="007B448B">
        <w:rPr>
          <w:rFonts w:ascii="Ebrima" w:eastAsia="MingLiU" w:hAnsi="Ebrima" w:cs="Ebrima"/>
          <w:sz w:val="24"/>
          <w:szCs w:val="24"/>
        </w:rPr>
        <w:t>ሞ</w:t>
      </w:r>
      <w:r w:rsidR="009A665D">
        <w:rPr>
          <w:rFonts w:ascii="Ebrima" w:eastAsia="MingLiU" w:hAnsi="Ebrima" w:cs="Ebrima"/>
          <w:sz w:val="24"/>
          <w:szCs w:val="24"/>
        </w:rPr>
        <w:t xml:space="preserve"> </w:t>
      </w:r>
      <w:r w:rsidRPr="007B448B">
        <w:rPr>
          <w:rFonts w:ascii="Ebrima" w:eastAsia="MingLiU" w:hAnsi="Ebrima" w:cs="Ebrima"/>
          <w:sz w:val="24"/>
          <w:szCs w:val="24"/>
        </w:rPr>
        <w:t>ዲ</w:t>
      </w:r>
      <w:r w:rsidR="009A665D">
        <w:rPr>
          <w:rFonts w:ascii="Ebrima" w:eastAsia="MingLiU" w:hAnsi="Ebrima" w:cs="Ebrima"/>
          <w:sz w:val="24"/>
          <w:szCs w:val="24"/>
        </w:rPr>
        <w:t xml:space="preserve"> </w:t>
      </w:r>
      <w:r w:rsidRPr="007B448B">
        <w:rPr>
          <w:rFonts w:ascii="Ebrima" w:eastAsia="MingLiU" w:hAnsi="Ebrima" w:cs="Ebrima"/>
          <w:sz w:val="24"/>
          <w:szCs w:val="24"/>
        </w:rPr>
        <w:t>ፋ</w:t>
      </w:r>
      <w:r w:rsidR="00EB7D31" w:rsidRPr="007B448B">
        <w:rPr>
          <w:rFonts w:ascii="Ebrima" w:eastAsia="MingLiU" w:hAnsi="Ebrima" w:cs="Ebrima"/>
          <w:sz w:val="24"/>
          <w:szCs w:val="24"/>
        </w:rPr>
        <w:t>ድ</w:t>
      </w:r>
      <w:r w:rsidR="009A665D">
        <w:rPr>
          <w:rFonts w:ascii="Ebrima" w:eastAsia="MingLiU" w:hAnsi="Ebrima" w:cs="Ebrima"/>
          <w:sz w:val="24"/>
          <w:szCs w:val="24"/>
        </w:rPr>
        <w:t xml:space="preserve">  </w:t>
      </w:r>
      <w:r w:rsidRPr="007B448B">
        <w:rPr>
          <w:rFonts w:ascii="Ebrima" w:eastAsia="MingLiU" w:hAnsi="Ebrima" w:cs="Ebrima"/>
          <w:sz w:val="24"/>
          <w:szCs w:val="24"/>
        </w:rPr>
        <w:t>በርማ</w:t>
      </w:r>
      <w:r w:rsidR="009A665D">
        <w:rPr>
          <w:rFonts w:ascii="Ebrima" w:eastAsia="MingLiU" w:hAnsi="Ebrima" w:cs="Ebrima"/>
          <w:sz w:val="24"/>
          <w:szCs w:val="24"/>
        </w:rPr>
        <w:t xml:space="preserve"> </w:t>
      </w:r>
      <w:r w:rsidRPr="007B448B">
        <w:rPr>
          <w:rFonts w:ascii="Ebrima" w:eastAsia="MingLiU" w:hAnsi="Ebrima" w:cs="Ebrima"/>
          <w:sz w:val="24"/>
          <w:szCs w:val="24"/>
        </w:rPr>
        <w:t>ን</w:t>
      </w:r>
      <w:r w:rsidR="009A665D">
        <w:rPr>
          <w:rFonts w:ascii="Ebrima" w:eastAsia="MingLiU" w:hAnsi="Ebrima" w:cs="Ebrima"/>
          <w:sz w:val="24"/>
          <w:szCs w:val="24"/>
        </w:rPr>
        <w:t xml:space="preserve">  </w:t>
      </w:r>
      <w:r w:rsidRPr="007B448B">
        <w:rPr>
          <w:rFonts w:ascii="Ebrima" w:eastAsia="MingLiU" w:hAnsi="Ebrima" w:cs="Ebrima"/>
          <w:sz w:val="24"/>
          <w:szCs w:val="24"/>
        </w:rPr>
        <w:t>ኤንድ</w:t>
      </w:r>
      <w:r w:rsidR="009A665D">
        <w:rPr>
          <w:rFonts w:ascii="Ebrima" w:eastAsia="MingLiU" w:hAnsi="Ebrima" w:cs="Ebrima"/>
          <w:sz w:val="24"/>
          <w:szCs w:val="24"/>
        </w:rPr>
        <w:t xml:space="preserve">  </w:t>
      </w:r>
      <w:r w:rsidRPr="007B448B">
        <w:rPr>
          <w:rFonts w:ascii="Ebrima" w:eastAsia="MingLiU" w:hAnsi="Ebrima" w:cs="Ebrima"/>
          <w:sz w:val="24"/>
          <w:szCs w:val="24"/>
        </w:rPr>
        <w:t>ሪችስት</w:t>
      </w:r>
      <w:r w:rsidR="009A665D">
        <w:rPr>
          <w:rFonts w:ascii="Ebrima" w:eastAsia="MingLiU" w:hAnsi="Ebrima" w:cs="Ebrima"/>
          <w:sz w:val="24"/>
          <w:szCs w:val="24"/>
        </w:rPr>
        <w:t xml:space="preserve">  </w:t>
      </w:r>
      <w:r w:rsidR="00EB7D31" w:rsidRPr="007B448B">
        <w:rPr>
          <w:rFonts w:ascii="Ebrima" w:eastAsia="MingLiU" w:hAnsi="Ebrima" w:cs="Ebrima"/>
          <w:sz w:val="24"/>
          <w:szCs w:val="24"/>
        </w:rPr>
        <w:t>መ</w:t>
      </w:r>
      <w:r w:rsidR="009A665D">
        <w:rPr>
          <w:rFonts w:ascii="Ebrima" w:eastAsia="MingLiU" w:hAnsi="Ebrima" w:cs="Ebrima"/>
          <w:sz w:val="24"/>
          <w:szCs w:val="24"/>
        </w:rPr>
        <w:t xml:space="preserve"> </w:t>
      </w:r>
      <w:r w:rsidR="00EB7D31" w:rsidRPr="007B448B">
        <w:rPr>
          <w:rFonts w:ascii="Ebrima" w:eastAsia="MingLiU" w:hAnsi="Ebrima" w:cs="Ebrima"/>
          <w:sz w:val="24"/>
          <w:szCs w:val="24"/>
        </w:rPr>
        <w:t>ንገዶች</w:t>
      </w:r>
      <w:r w:rsidR="009A665D">
        <w:rPr>
          <w:rFonts w:ascii="Ebrima" w:eastAsia="MingLiU" w:hAnsi="Ebrima" w:cs="Ebrima"/>
          <w:sz w:val="24"/>
          <w:szCs w:val="24"/>
        </w:rPr>
        <w:t xml:space="preserve"> </w:t>
      </w:r>
      <w:r w:rsidRPr="007B448B">
        <w:rPr>
          <w:rFonts w:ascii="Ebrima" w:eastAsia="MingLiU" w:hAnsi="Ebrima" w:cs="Ebrima"/>
          <w:sz w:val="24"/>
          <w:szCs w:val="24"/>
        </w:rPr>
        <w:t>ያላቸው</w:t>
      </w:r>
      <w:r w:rsidR="009A665D">
        <w:rPr>
          <w:rFonts w:ascii="Ebrima" w:eastAsia="MingLiU" w:hAnsi="Ebrima" w:cs="Ebrima"/>
          <w:sz w:val="24"/>
          <w:szCs w:val="24"/>
        </w:rPr>
        <w:t xml:space="preserve"> </w:t>
      </w:r>
      <w:r w:rsidRPr="007B448B">
        <w:rPr>
          <w:rFonts w:ascii="Ebrima" w:eastAsia="MingLiU" w:hAnsi="Ebrima" w:cs="Ebrima"/>
          <w:sz w:val="24"/>
          <w:szCs w:val="24"/>
        </w:rPr>
        <w:t>ን</w:t>
      </w:r>
      <w:r w:rsidR="009A665D">
        <w:rPr>
          <w:rFonts w:ascii="Ebrima" w:eastAsia="MingLiU" w:hAnsi="Ebrima" w:cs="Ebrima"/>
          <w:sz w:val="24"/>
          <w:szCs w:val="24"/>
        </w:rPr>
        <w:t xml:space="preserve"> </w:t>
      </w:r>
      <w:r w:rsidRPr="007B448B">
        <w:rPr>
          <w:rFonts w:ascii="Ebrima" w:eastAsia="MingLiU" w:hAnsi="Ebrima" w:cs="Ebrima"/>
          <w:sz w:val="24"/>
          <w:szCs w:val="24"/>
        </w:rPr>
        <w:t>የመ</w:t>
      </w:r>
      <w:r w:rsidR="009A665D">
        <w:rPr>
          <w:rFonts w:ascii="Ebrima" w:eastAsia="MingLiU" w:hAnsi="Ebrima" w:cs="Ebrima"/>
          <w:sz w:val="24"/>
          <w:szCs w:val="24"/>
        </w:rPr>
        <w:t xml:space="preserve"> </w:t>
      </w:r>
      <w:r w:rsidRPr="007B448B">
        <w:rPr>
          <w:rFonts w:ascii="Ebrima" w:eastAsia="MingLiU" w:hAnsi="Ebrima" w:cs="Ebrima"/>
          <w:sz w:val="24"/>
          <w:szCs w:val="24"/>
        </w:rPr>
        <w:t>መ</w:t>
      </w:r>
      <w:r w:rsidR="009A665D">
        <w:rPr>
          <w:rFonts w:ascii="Ebrima" w:eastAsia="MingLiU" w:hAnsi="Ebrima" w:cs="Ebrima"/>
          <w:sz w:val="24"/>
          <w:szCs w:val="24"/>
        </w:rPr>
        <w:t xml:space="preserve"> </w:t>
      </w:r>
      <w:r w:rsidRPr="007B448B">
        <w:rPr>
          <w:rFonts w:ascii="Ebrima" w:eastAsia="MingLiU" w:hAnsi="Ebrima" w:cs="Ebrima"/>
          <w:sz w:val="24"/>
          <w:szCs w:val="24"/>
        </w:rPr>
        <w:t>ርመ</w:t>
      </w:r>
      <w:r w:rsidR="009A665D">
        <w:rPr>
          <w:rFonts w:ascii="Ebrima" w:eastAsia="MingLiU" w:hAnsi="Ebrima" w:cs="Ebrima"/>
          <w:sz w:val="24"/>
          <w:szCs w:val="24"/>
        </w:rPr>
        <w:t xml:space="preserve"> </w:t>
      </w:r>
      <w:r w:rsidRPr="007B448B">
        <w:rPr>
          <w:rFonts w:ascii="Ebrima" w:eastAsia="MingLiU" w:hAnsi="Ebrima" w:cs="Ebrima"/>
          <w:sz w:val="24"/>
          <w:szCs w:val="24"/>
        </w:rPr>
        <w:t>ር</w:t>
      </w:r>
      <w:r w:rsidR="009A665D">
        <w:rPr>
          <w:rFonts w:ascii="Ebrima" w:eastAsia="MingLiU" w:hAnsi="Ebrima" w:cs="Ebrima"/>
          <w:sz w:val="24"/>
          <w:szCs w:val="24"/>
        </w:rPr>
        <w:t xml:space="preserve"> </w:t>
      </w:r>
      <w:r w:rsidRPr="007B448B">
        <w:rPr>
          <w:rFonts w:ascii="Ebrima" w:eastAsia="MingLiU" w:hAnsi="Ebrima" w:cs="Ebrima"/>
          <w:sz w:val="24"/>
          <w:szCs w:val="24"/>
        </w:rPr>
        <w:t>ብቃት</w:t>
      </w:r>
      <w:r w:rsidR="009A665D">
        <w:rPr>
          <w:rFonts w:ascii="Ebrima" w:eastAsia="MingLiU" w:hAnsi="Ebrima" w:cs="Ebrima"/>
          <w:sz w:val="24"/>
          <w:szCs w:val="24"/>
        </w:rPr>
        <w:t xml:space="preserve"> </w:t>
      </w:r>
      <w:r w:rsidRPr="007B448B">
        <w:rPr>
          <w:rFonts w:ascii="Ebrima" w:eastAsia="MingLiU" w:hAnsi="Ebrima" w:cs="Ebrima"/>
          <w:sz w:val="24"/>
          <w:szCs w:val="24"/>
        </w:rPr>
        <w:t>ስለመ</w:t>
      </w:r>
      <w:r w:rsidR="009A665D">
        <w:rPr>
          <w:rFonts w:ascii="Ebrima" w:eastAsia="MingLiU" w:hAnsi="Ebrima" w:cs="Ebrima"/>
          <w:sz w:val="24"/>
          <w:szCs w:val="24"/>
        </w:rPr>
        <w:t xml:space="preserve"> </w:t>
      </w:r>
      <w:r w:rsidRPr="007B448B">
        <w:rPr>
          <w:rFonts w:ascii="Ebrima" w:eastAsia="MingLiU" w:hAnsi="Ebrima" w:cs="Ebrima"/>
          <w:sz w:val="24"/>
          <w:szCs w:val="24"/>
        </w:rPr>
        <w:t>ለካት</w:t>
      </w:r>
      <w:r w:rsidR="009A665D">
        <w:rPr>
          <w:rFonts w:ascii="Ebrima" w:eastAsia="MingLiU" w:hAnsi="Ebrima" w:cs="Ebrima"/>
          <w:sz w:val="24"/>
          <w:szCs w:val="24"/>
        </w:rPr>
        <w:t xml:space="preserve"> </w:t>
      </w:r>
      <w:r w:rsidRPr="007B448B">
        <w:rPr>
          <w:rFonts w:ascii="Ebrima" w:eastAsia="MingLiU" w:hAnsi="Ebrima" w:cs="Ebrima"/>
          <w:sz w:val="24"/>
          <w:szCs w:val="24"/>
        </w:rPr>
        <w:t>ሲሆን</w:t>
      </w:r>
      <w:r w:rsidR="009A665D">
        <w:rPr>
          <w:rFonts w:ascii="Ebrima" w:eastAsia="MingLiU" w:hAnsi="Ebrima" w:cs="Ebrima"/>
          <w:sz w:val="24"/>
          <w:szCs w:val="24"/>
        </w:rPr>
        <w:t xml:space="preserve"> </w:t>
      </w:r>
      <w:r w:rsidRPr="007B448B">
        <w:rPr>
          <w:rFonts w:ascii="Ebrima" w:eastAsia="MingLiU" w:hAnsi="Ebrima" w:cs="Ebrima"/>
          <w:sz w:val="24"/>
          <w:szCs w:val="24"/>
        </w:rPr>
        <w:t>ለዚህ</w:t>
      </w:r>
      <w:r w:rsidR="009A665D">
        <w:rPr>
          <w:rFonts w:ascii="Ebrima" w:eastAsia="MingLiU" w:hAnsi="Ebrima" w:cs="Ebrima"/>
          <w:sz w:val="24"/>
          <w:szCs w:val="24"/>
        </w:rPr>
        <w:t xml:space="preserve"> </w:t>
      </w:r>
      <w:r w:rsidRPr="007B448B">
        <w:rPr>
          <w:rFonts w:ascii="Ebrima" w:eastAsia="MingLiU" w:hAnsi="Ebrima" w:cs="Ebrima"/>
          <w:sz w:val="24"/>
          <w:szCs w:val="24"/>
        </w:rPr>
        <w:t>ጥናት</w:t>
      </w:r>
      <w:r w:rsidR="009A665D">
        <w:rPr>
          <w:rFonts w:ascii="Ebrima" w:eastAsia="MingLiU" w:hAnsi="Ebrima" w:cs="Ebrima"/>
          <w:sz w:val="24"/>
          <w:szCs w:val="24"/>
        </w:rPr>
        <w:t xml:space="preserve"> </w:t>
      </w:r>
      <w:r w:rsidRPr="007B448B">
        <w:rPr>
          <w:rFonts w:ascii="Ebrima" w:eastAsia="MingLiU" w:hAnsi="Ebrima" w:cs="Ebrima"/>
          <w:sz w:val="24"/>
          <w:szCs w:val="24"/>
        </w:rPr>
        <w:t>ም</w:t>
      </w:r>
      <w:r w:rsidR="009A665D">
        <w:rPr>
          <w:rFonts w:ascii="Ebrima" w:eastAsia="MingLiU" w:hAnsi="Ebrima" w:cs="Ebrima"/>
          <w:sz w:val="24"/>
          <w:szCs w:val="24"/>
        </w:rPr>
        <w:t xml:space="preserve"> </w:t>
      </w:r>
      <w:r w:rsidRPr="007B448B">
        <w:rPr>
          <w:rFonts w:ascii="Ebrima" w:eastAsia="MingLiU" w:hAnsi="Ebrima" w:cs="Ebrima"/>
          <w:sz w:val="24"/>
          <w:szCs w:val="24"/>
        </w:rPr>
        <w:t>ርጫ</w:t>
      </w:r>
      <w:r w:rsidR="009A665D">
        <w:rPr>
          <w:rFonts w:ascii="Ebrima" w:eastAsia="MingLiU" w:hAnsi="Ebrima" w:cs="Ebrima"/>
          <w:sz w:val="24"/>
          <w:szCs w:val="24"/>
        </w:rPr>
        <w:t xml:space="preserve">  </w:t>
      </w:r>
      <w:r w:rsidRPr="007B448B">
        <w:rPr>
          <w:rFonts w:ascii="Ebrima" w:eastAsia="MingLiU" w:hAnsi="Ebrima" w:cs="Ebrima"/>
          <w:sz w:val="24"/>
          <w:szCs w:val="24"/>
        </w:rPr>
        <w:t>በመ</w:t>
      </w:r>
      <w:r w:rsidR="009A665D">
        <w:rPr>
          <w:rFonts w:ascii="Ebrima" w:eastAsia="MingLiU" w:hAnsi="Ebrima" w:cs="Ebrima"/>
          <w:sz w:val="24"/>
          <w:szCs w:val="24"/>
        </w:rPr>
        <w:t xml:space="preserve"> </w:t>
      </w:r>
      <w:r w:rsidRPr="007B448B">
        <w:rPr>
          <w:rFonts w:ascii="Ebrima" w:eastAsia="MingLiU" w:hAnsi="Ebrima" w:cs="Ebrima"/>
          <w:sz w:val="24"/>
          <w:szCs w:val="24"/>
        </w:rPr>
        <w:t>ም</w:t>
      </w:r>
      <w:r w:rsidR="009A665D">
        <w:rPr>
          <w:rFonts w:ascii="Ebrima" w:eastAsia="MingLiU" w:hAnsi="Ebrima" w:cs="Ebrima"/>
          <w:sz w:val="24"/>
          <w:szCs w:val="24"/>
        </w:rPr>
        <w:t xml:space="preserve"> </w:t>
      </w:r>
      <w:r w:rsidRPr="007B448B">
        <w:rPr>
          <w:rFonts w:ascii="Ebrima" w:eastAsia="MingLiU" w:hAnsi="Ebrima" w:cs="Ebrima"/>
          <w:sz w:val="24"/>
          <w:szCs w:val="24"/>
        </w:rPr>
        <w:t>ረጥ</w:t>
      </w:r>
      <w:r w:rsidR="009A665D">
        <w:rPr>
          <w:rFonts w:ascii="Ebrima" w:eastAsia="MingLiU" w:hAnsi="Ebrima" w:cs="Ebrima"/>
          <w:sz w:val="24"/>
          <w:szCs w:val="24"/>
        </w:rPr>
        <w:t xml:space="preserve"> </w:t>
      </w:r>
      <w:r w:rsidRPr="007B448B">
        <w:rPr>
          <w:rFonts w:ascii="Ebrima" w:eastAsia="MingLiU" w:hAnsi="Ebrima" w:cs="Ebrima"/>
          <w:sz w:val="24"/>
          <w:szCs w:val="24"/>
        </w:rPr>
        <w:t>ይተባበሩን</w:t>
      </w:r>
      <w:r w:rsidR="009A665D">
        <w:rPr>
          <w:rFonts w:ascii="Ebrima" w:eastAsia="MingLiU" w:hAnsi="Ebrima" w:cs="Ebrima"/>
          <w:sz w:val="24"/>
          <w:szCs w:val="24"/>
        </w:rPr>
        <w:t xml:space="preserve"> </w:t>
      </w:r>
      <w:r w:rsidRPr="007B448B">
        <w:rPr>
          <w:rFonts w:ascii="Ebrima" w:eastAsia="MingLiU" w:hAnsi="Ebrima" w:cs="Ebrima"/>
          <w:sz w:val="24"/>
          <w:szCs w:val="24"/>
        </w:rPr>
        <w:t>ዘንድ</w:t>
      </w:r>
      <w:r w:rsidR="009A665D">
        <w:rPr>
          <w:rFonts w:ascii="Ebrima" w:eastAsia="MingLiU" w:hAnsi="Ebrima" w:cs="Ebrima"/>
          <w:sz w:val="24"/>
          <w:szCs w:val="24"/>
        </w:rPr>
        <w:t xml:space="preserve"> </w:t>
      </w:r>
      <w:r w:rsidR="00EB7D31" w:rsidRPr="007B448B">
        <w:rPr>
          <w:rFonts w:ascii="Ebrima" w:eastAsia="MingLiU" w:hAnsi="Ebrima" w:cs="Ebrima"/>
          <w:sz w:val="24"/>
          <w:szCs w:val="24"/>
        </w:rPr>
        <w:t>በትህ</w:t>
      </w:r>
      <w:r w:rsidRPr="007B448B">
        <w:rPr>
          <w:rFonts w:ascii="Ebrima" w:eastAsia="MingLiU" w:hAnsi="Ebrima" w:cs="Ebrima"/>
          <w:sz w:val="24"/>
          <w:szCs w:val="24"/>
        </w:rPr>
        <w:t>ና</w:t>
      </w:r>
      <w:r w:rsidR="009A665D">
        <w:rPr>
          <w:rFonts w:ascii="Ebrima" w:eastAsia="MingLiU" w:hAnsi="Ebrima" w:cs="Ebrima"/>
          <w:sz w:val="24"/>
          <w:szCs w:val="24"/>
        </w:rPr>
        <w:t xml:space="preserve"> </w:t>
      </w:r>
      <w:r w:rsidRPr="007B448B">
        <w:rPr>
          <w:rFonts w:ascii="Ebrima" w:eastAsia="MingLiU" w:hAnsi="Ebrima" w:cs="Ebrima"/>
          <w:sz w:val="24"/>
          <w:szCs w:val="24"/>
        </w:rPr>
        <w:t>እንጠ</w:t>
      </w:r>
      <w:r w:rsidR="009A665D">
        <w:rPr>
          <w:rFonts w:ascii="Ebrima" w:eastAsia="MingLiU" w:hAnsi="Ebrima" w:cs="Ebrima"/>
          <w:sz w:val="24"/>
          <w:szCs w:val="24"/>
        </w:rPr>
        <w:t xml:space="preserve"> </w:t>
      </w:r>
      <w:r w:rsidRPr="007B448B">
        <w:rPr>
          <w:rFonts w:ascii="Ebrima" w:eastAsia="MingLiU" w:hAnsi="Ebrima" w:cs="Ebrima"/>
          <w:sz w:val="24"/>
          <w:szCs w:val="24"/>
        </w:rPr>
        <w:t>ይቃለን፡፡</w:t>
      </w:r>
      <w:r w:rsidRPr="007B448B">
        <w:rPr>
          <w:rFonts w:ascii="Ebrima" w:eastAsia="PowerGeezUnicode1,Bold" w:hAnsi="Ebrima" w:cs="Ebrima"/>
          <w:bCs/>
          <w:sz w:val="24"/>
          <w:szCs w:val="24"/>
        </w:rPr>
        <w:t>የሚ</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ሰጠ</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ዉ</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ሙ</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ሉ</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መ</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ረጃ</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ም</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ስጢ</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ሩ</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የተጠ</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በቀ</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ነው</w:t>
      </w:r>
      <w:r w:rsidR="009A665D">
        <w:rPr>
          <w:rFonts w:ascii="Ebrima" w:eastAsia="PowerGeezUnicode1,Bold" w:hAnsi="Ebrima" w:cs="Ebrima"/>
          <w:bCs/>
          <w:sz w:val="24"/>
          <w:szCs w:val="24"/>
        </w:rPr>
        <w:t xml:space="preserve">   </w:t>
      </w:r>
      <w:r w:rsidRPr="007B448B">
        <w:rPr>
          <w:rFonts w:ascii="Ebrima" w:eastAsia="PowerGeezUnicode1,Bold" w:hAnsi="Ebrima" w:cs="Ebrima"/>
          <w:bCs/>
          <w:sz w:val="24"/>
          <w:szCs w:val="24"/>
        </w:rPr>
        <w:t>፡፡</w:t>
      </w:r>
    </w:p>
    <w:p w:rsidR="00391FA7" w:rsidRPr="007B448B" w:rsidRDefault="00391FA7" w:rsidP="004E70C4">
      <w:pPr>
        <w:pStyle w:val="ListParagraph"/>
        <w:numPr>
          <w:ilvl w:val="0"/>
          <w:numId w:val="37"/>
        </w:numPr>
        <w:spacing w:line="360" w:lineRule="auto"/>
        <w:jc w:val="both"/>
        <w:rPr>
          <w:rFonts w:ascii="Times New Roman" w:hAnsi="Times New Roman" w:cs="Times New Roman"/>
          <w:sz w:val="24"/>
          <w:szCs w:val="24"/>
        </w:rPr>
      </w:pPr>
      <w:r w:rsidRPr="007B448B">
        <w:rPr>
          <w:rFonts w:ascii="Ebrima" w:hAnsi="Ebrima" w:cs="Ebrima"/>
          <w:sz w:val="24"/>
          <w:szCs w:val="24"/>
        </w:rPr>
        <w:t>ማ</w:t>
      </w:r>
      <w:r w:rsidR="009A665D">
        <w:rPr>
          <w:rFonts w:ascii="Ebrima" w:hAnsi="Ebrima" w:cs="Ebrima"/>
          <w:sz w:val="24"/>
          <w:szCs w:val="24"/>
        </w:rPr>
        <w:t xml:space="preserve">  </w:t>
      </w:r>
      <w:r w:rsidRPr="007B448B">
        <w:rPr>
          <w:rFonts w:ascii="Ebrima" w:hAnsi="Ebrima" w:cs="Ebrima"/>
          <w:sz w:val="24"/>
          <w:szCs w:val="24"/>
        </w:rPr>
        <w:t>ህበራዊ</w:t>
      </w:r>
      <w:r w:rsidR="009A665D">
        <w:rPr>
          <w:rFonts w:ascii="Ebrima" w:hAnsi="Ebrima" w:cs="Ebrima"/>
          <w:sz w:val="24"/>
          <w:szCs w:val="24"/>
        </w:rPr>
        <w:t xml:space="preserve">   </w:t>
      </w:r>
      <w:r w:rsidRPr="007B448B">
        <w:rPr>
          <w:rFonts w:ascii="Ebrima" w:hAnsi="Ebrima" w:cs="Ebrima"/>
          <w:sz w:val="24"/>
          <w:szCs w:val="24"/>
        </w:rPr>
        <w:t>መ</w:t>
      </w:r>
      <w:r w:rsidR="009A665D">
        <w:rPr>
          <w:rFonts w:ascii="Ebrima" w:hAnsi="Ebrima" w:cs="Ebrima"/>
          <w:sz w:val="24"/>
          <w:szCs w:val="24"/>
        </w:rPr>
        <w:t xml:space="preserve"> </w:t>
      </w:r>
      <w:r w:rsidRPr="007B448B">
        <w:rPr>
          <w:rFonts w:ascii="Ebrima" w:hAnsi="Ebrima" w:cs="Ebrima"/>
          <w:sz w:val="24"/>
          <w:szCs w:val="24"/>
        </w:rPr>
        <w:t>ረጃ</w:t>
      </w:r>
    </w:p>
    <w:p w:rsidR="00391FA7" w:rsidRPr="007B448B" w:rsidRDefault="00391FA7" w:rsidP="004E70C4">
      <w:pPr>
        <w:pStyle w:val="ListParagraph"/>
        <w:numPr>
          <w:ilvl w:val="1"/>
          <w:numId w:val="28"/>
        </w:numPr>
        <w:spacing w:line="360" w:lineRule="auto"/>
        <w:jc w:val="both"/>
        <w:rPr>
          <w:rFonts w:ascii="Times New Roman" w:hAnsi="Times New Roman" w:cs="Times New Roman"/>
          <w:sz w:val="24"/>
          <w:szCs w:val="24"/>
        </w:rPr>
      </w:pPr>
      <w:r w:rsidRPr="007B448B">
        <w:rPr>
          <w:rFonts w:ascii="Ebrima" w:hAnsi="Ebrima" w:cs="Ebrima"/>
          <w:sz w:val="24"/>
          <w:szCs w:val="24"/>
        </w:rPr>
        <w:t>ፆታ</w:t>
      </w:r>
      <w:r w:rsidR="00F63BD0">
        <w:rPr>
          <w:rFonts w:ascii="Ebrima" w:hAnsi="Ebrima" w:cs="Ebrima"/>
          <w:sz w:val="24"/>
          <w:szCs w:val="24"/>
        </w:rPr>
        <w:t xml:space="preserve">   </w:t>
      </w:r>
      <w:r w:rsidRPr="007B448B">
        <w:rPr>
          <w:rFonts w:ascii="Ebrima" w:hAnsi="Ebrima" w:cs="Ebrima"/>
          <w:sz w:val="24"/>
          <w:szCs w:val="24"/>
        </w:rPr>
        <w:t>ሀ</w:t>
      </w:r>
      <w:r w:rsidRPr="007B448B">
        <w:rPr>
          <w:rFonts w:ascii="Times New Roman" w:hAnsi="Times New Roman" w:cs="Times New Roman"/>
          <w:sz w:val="24"/>
          <w:szCs w:val="24"/>
        </w:rPr>
        <w:t xml:space="preserve">) </w:t>
      </w:r>
      <w:r w:rsidRPr="007B448B">
        <w:rPr>
          <w:rFonts w:ascii="Ebrima" w:hAnsi="Ebrima" w:cs="Ebrima"/>
          <w:sz w:val="24"/>
          <w:szCs w:val="24"/>
        </w:rPr>
        <w:t>ወ</w:t>
      </w:r>
      <w:r w:rsidR="00F63BD0">
        <w:rPr>
          <w:rFonts w:ascii="Ebrima" w:hAnsi="Ebrima" w:cs="Ebrima"/>
          <w:sz w:val="24"/>
          <w:szCs w:val="24"/>
        </w:rPr>
        <w:t xml:space="preserve"> </w:t>
      </w:r>
      <w:r w:rsidRPr="007B448B">
        <w:rPr>
          <w:rFonts w:ascii="Ebrima" w:hAnsi="Ebrima" w:cs="Ebrima"/>
          <w:sz w:val="24"/>
          <w:szCs w:val="24"/>
        </w:rPr>
        <w:t>ንድ</w:t>
      </w:r>
      <w:r w:rsidR="00F63BD0">
        <w:rPr>
          <w:rFonts w:ascii="Ebrima" w:hAnsi="Ebrima" w:cs="Ebrima"/>
          <w:sz w:val="24"/>
          <w:szCs w:val="24"/>
        </w:rPr>
        <w:t xml:space="preserve">    </w:t>
      </w:r>
      <w:r w:rsidRPr="007B448B">
        <w:rPr>
          <w:rFonts w:ascii="Ebrima" w:hAnsi="Ebrima" w:cs="Ebrima"/>
          <w:sz w:val="24"/>
          <w:szCs w:val="24"/>
        </w:rPr>
        <w:t>ለ</w:t>
      </w:r>
      <w:r w:rsidRPr="007B448B">
        <w:rPr>
          <w:rFonts w:ascii="Times New Roman" w:hAnsi="Times New Roman" w:cs="Times New Roman"/>
          <w:sz w:val="24"/>
          <w:szCs w:val="24"/>
        </w:rPr>
        <w:t xml:space="preserve">) </w:t>
      </w:r>
      <w:r w:rsidRPr="007B448B">
        <w:rPr>
          <w:rFonts w:ascii="Ebrima" w:hAnsi="Ebrima" w:cs="Ebrima"/>
          <w:sz w:val="24"/>
          <w:szCs w:val="24"/>
        </w:rPr>
        <w:t>ሴት</w:t>
      </w:r>
    </w:p>
    <w:p w:rsidR="00391FA7" w:rsidRPr="007B448B" w:rsidRDefault="00277C68"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1.2 </w:t>
      </w:r>
      <w:r w:rsidRPr="007B448B">
        <w:rPr>
          <w:rFonts w:ascii="Ebrima" w:hAnsi="Ebrima" w:cs="Ebrima"/>
          <w:sz w:val="24"/>
          <w:szCs w:val="24"/>
        </w:rPr>
        <w:t>የ</w:t>
      </w:r>
      <w:r w:rsidR="00391FA7" w:rsidRPr="007B448B">
        <w:rPr>
          <w:rFonts w:ascii="Ebrima" w:hAnsi="Ebrima" w:cs="Ebrima"/>
          <w:sz w:val="24"/>
          <w:szCs w:val="24"/>
        </w:rPr>
        <w:t>ልጆች</w:t>
      </w:r>
      <w:r w:rsidR="00F63BD0">
        <w:rPr>
          <w:rFonts w:ascii="Ebrima" w:hAnsi="Ebrima" w:cs="Ebrima"/>
          <w:sz w:val="24"/>
          <w:szCs w:val="24"/>
        </w:rPr>
        <w:t xml:space="preserve"> </w:t>
      </w:r>
      <w:r w:rsidR="00391FA7" w:rsidRPr="007B448B">
        <w:rPr>
          <w:rFonts w:ascii="Ebrima" w:hAnsi="Ebrima" w:cs="Ebrima"/>
          <w:sz w:val="24"/>
          <w:szCs w:val="24"/>
        </w:rPr>
        <w:t>እድሜ</w:t>
      </w:r>
      <w:r w:rsidR="00F63BD0">
        <w:rPr>
          <w:rFonts w:ascii="Ebrima" w:hAnsi="Ebrima" w:cs="Ebrima"/>
          <w:sz w:val="24"/>
          <w:szCs w:val="24"/>
        </w:rPr>
        <w:t xml:space="preserve">   </w:t>
      </w:r>
      <w:r w:rsidR="00391FA7" w:rsidRPr="007B448B">
        <w:rPr>
          <w:rFonts w:ascii="Ebrima" w:hAnsi="Ebrima" w:cs="Ebrima"/>
          <w:sz w:val="24"/>
          <w:szCs w:val="24"/>
        </w:rPr>
        <w:t>በዓመ</w:t>
      </w:r>
      <w:r w:rsidR="00F63BD0">
        <w:rPr>
          <w:rFonts w:ascii="Ebrima" w:hAnsi="Ebrima" w:cs="Ebrima"/>
          <w:sz w:val="24"/>
          <w:szCs w:val="24"/>
        </w:rPr>
        <w:t xml:space="preserve"> </w:t>
      </w:r>
      <w:r w:rsidR="00391FA7" w:rsidRPr="007B448B">
        <w:rPr>
          <w:rFonts w:ascii="Ebrima" w:hAnsi="Ebrima" w:cs="Ebrima"/>
          <w:sz w:val="24"/>
          <w:szCs w:val="24"/>
        </w:rPr>
        <w:t>ት</w:t>
      </w:r>
      <w:r w:rsidR="00391FA7" w:rsidRPr="007B448B">
        <w:rPr>
          <w:rFonts w:ascii="Times New Roman" w:hAnsi="Times New Roman" w:cs="Times New Roman"/>
          <w:sz w:val="24"/>
          <w:szCs w:val="24"/>
        </w:rPr>
        <w:t>? -----------------</w:t>
      </w:r>
    </w:p>
    <w:p w:rsidR="00391FA7" w:rsidRPr="007B448B" w:rsidRDefault="00277C68"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1.3 </w:t>
      </w:r>
      <w:r w:rsidRPr="007B448B">
        <w:rPr>
          <w:rFonts w:ascii="Ebrima" w:hAnsi="Ebrima" w:cs="Ebrima"/>
          <w:sz w:val="24"/>
          <w:szCs w:val="24"/>
        </w:rPr>
        <w:t>የ</w:t>
      </w:r>
      <w:r w:rsidR="00391FA7" w:rsidRPr="007B448B">
        <w:rPr>
          <w:rFonts w:ascii="Ebrima" w:hAnsi="Ebrima" w:cs="Ebrima"/>
          <w:sz w:val="24"/>
          <w:szCs w:val="24"/>
        </w:rPr>
        <w:t>ትም</w:t>
      </w:r>
      <w:r w:rsidR="00F63BD0">
        <w:rPr>
          <w:rFonts w:ascii="Ebrima" w:hAnsi="Ebrima" w:cs="Ebrima"/>
          <w:sz w:val="24"/>
          <w:szCs w:val="24"/>
        </w:rPr>
        <w:t xml:space="preserve"> </w:t>
      </w:r>
      <w:r w:rsidR="00391FA7" w:rsidRPr="007B448B">
        <w:rPr>
          <w:rFonts w:ascii="Ebrima" w:hAnsi="Ebrima" w:cs="Ebrima"/>
          <w:sz w:val="24"/>
          <w:szCs w:val="24"/>
        </w:rPr>
        <w:t>ህርት</w:t>
      </w:r>
      <w:r w:rsidR="00F63BD0">
        <w:rPr>
          <w:rFonts w:ascii="Ebrima" w:hAnsi="Ebrima" w:cs="Ebrima"/>
          <w:sz w:val="24"/>
          <w:szCs w:val="24"/>
        </w:rPr>
        <w:t xml:space="preserve">  </w:t>
      </w:r>
      <w:r w:rsidR="00391FA7" w:rsidRPr="007B448B">
        <w:rPr>
          <w:rFonts w:ascii="Ebrima" w:hAnsi="Ebrima" w:cs="Ebrima"/>
          <w:sz w:val="24"/>
          <w:szCs w:val="24"/>
        </w:rPr>
        <w:t>ደረጃ</w:t>
      </w:r>
      <w:r w:rsidR="00F63BD0">
        <w:rPr>
          <w:rFonts w:ascii="Ebrima" w:hAnsi="Ebrima" w:cs="Ebrima"/>
          <w:sz w:val="24"/>
          <w:szCs w:val="24"/>
        </w:rPr>
        <w:t xml:space="preserve">  </w:t>
      </w:r>
      <w:r w:rsidR="00391FA7" w:rsidRPr="007B448B">
        <w:rPr>
          <w:rFonts w:ascii="Ebrima" w:hAnsi="Ebrima" w:cs="Ebrima"/>
          <w:sz w:val="24"/>
          <w:szCs w:val="24"/>
        </w:rPr>
        <w:t>በክፍል</w:t>
      </w:r>
      <w:r w:rsidR="00391FA7" w:rsidRPr="007B448B">
        <w:rPr>
          <w:rFonts w:ascii="Times New Roman" w:hAnsi="Times New Roman" w:cs="Times New Roman"/>
          <w:sz w:val="24"/>
          <w:szCs w:val="24"/>
        </w:rPr>
        <w:t>?</w:t>
      </w:r>
    </w:p>
    <w:p w:rsidR="00391FA7" w:rsidRPr="007B448B" w:rsidRDefault="00391FA7" w:rsidP="004E70C4">
      <w:pPr>
        <w:pStyle w:val="ListParagraph"/>
        <w:numPr>
          <w:ilvl w:val="1"/>
          <w:numId w:val="36"/>
        </w:numPr>
        <w:spacing w:line="360" w:lineRule="auto"/>
        <w:jc w:val="both"/>
        <w:rPr>
          <w:rFonts w:ascii="Times New Roman" w:hAnsi="Times New Roman" w:cs="Times New Roman"/>
          <w:sz w:val="24"/>
          <w:szCs w:val="24"/>
        </w:rPr>
      </w:pPr>
      <w:r w:rsidRPr="007B448B">
        <w:rPr>
          <w:rFonts w:ascii="Ebrima" w:hAnsi="Ebrima" w:cs="Ebrima"/>
          <w:sz w:val="24"/>
          <w:szCs w:val="24"/>
        </w:rPr>
        <w:t>መ</w:t>
      </w:r>
      <w:r w:rsidR="00B40F63">
        <w:rPr>
          <w:rFonts w:ascii="Ebrima" w:hAnsi="Ebrima" w:cs="Ebrima"/>
          <w:sz w:val="24"/>
          <w:szCs w:val="24"/>
        </w:rPr>
        <w:t xml:space="preserve"> </w:t>
      </w:r>
      <w:r w:rsidRPr="007B448B">
        <w:rPr>
          <w:rFonts w:ascii="Ebrima" w:hAnsi="Ebrima" w:cs="Ebrima"/>
          <w:sz w:val="24"/>
          <w:szCs w:val="24"/>
        </w:rPr>
        <w:t>ድሀኒት</w:t>
      </w:r>
      <w:r w:rsidR="00B40F63">
        <w:rPr>
          <w:rFonts w:ascii="Ebrima" w:hAnsi="Ebrima" w:cs="Ebrima"/>
          <w:sz w:val="24"/>
          <w:szCs w:val="24"/>
        </w:rPr>
        <w:t xml:space="preserve"> </w:t>
      </w:r>
      <w:r w:rsidRPr="007B448B">
        <w:rPr>
          <w:rFonts w:ascii="Ebrima" w:hAnsi="Ebrima" w:cs="Ebrima"/>
          <w:sz w:val="24"/>
          <w:szCs w:val="24"/>
        </w:rPr>
        <w:t>በ</w:t>
      </w:r>
      <w:r w:rsidRPr="007B448B">
        <w:rPr>
          <w:rFonts w:ascii="Times New Roman" w:hAnsi="Times New Roman" w:cs="Times New Roman"/>
          <w:sz w:val="24"/>
          <w:szCs w:val="24"/>
        </w:rPr>
        <w:t xml:space="preserve"> 2 </w:t>
      </w:r>
      <w:r w:rsidRPr="007B448B">
        <w:rPr>
          <w:rFonts w:ascii="Ebrima" w:hAnsi="Ebrima" w:cs="Ebrima"/>
          <w:sz w:val="24"/>
          <w:szCs w:val="24"/>
        </w:rPr>
        <w:t>ሳም</w:t>
      </w:r>
      <w:r w:rsidR="00B40F63">
        <w:rPr>
          <w:rFonts w:ascii="Ebrima" w:hAnsi="Ebrima" w:cs="Ebrima"/>
          <w:sz w:val="24"/>
          <w:szCs w:val="24"/>
        </w:rPr>
        <w:t xml:space="preserve"> </w:t>
      </w:r>
      <w:r w:rsidRPr="007B448B">
        <w:rPr>
          <w:rFonts w:ascii="Ebrima" w:hAnsi="Ebrima" w:cs="Ebrima"/>
          <w:sz w:val="24"/>
          <w:szCs w:val="24"/>
        </w:rPr>
        <w:t>ንት</w:t>
      </w:r>
      <w:r w:rsidR="00E023B4">
        <w:rPr>
          <w:rFonts w:ascii="Ebrima" w:hAnsi="Ebrima" w:cs="Ebrima"/>
          <w:sz w:val="24"/>
          <w:szCs w:val="24"/>
        </w:rPr>
        <w:t xml:space="preserve"> </w:t>
      </w:r>
      <w:r w:rsidR="00B40F63">
        <w:rPr>
          <w:rFonts w:ascii="Ebrima" w:hAnsi="Ebrima" w:cs="Ebrima"/>
          <w:sz w:val="24"/>
          <w:szCs w:val="24"/>
        </w:rPr>
        <w:t xml:space="preserve"> </w:t>
      </w:r>
      <w:r w:rsidRPr="007B448B">
        <w:rPr>
          <w:rFonts w:ascii="Ebrima" w:hAnsi="Ebrima" w:cs="Ebrima"/>
          <w:sz w:val="24"/>
          <w:szCs w:val="24"/>
        </w:rPr>
        <w:t>ው</w:t>
      </w:r>
      <w:r w:rsidR="00B40F63">
        <w:rPr>
          <w:rFonts w:ascii="Ebrima" w:hAnsi="Ebrima" w:cs="Ebrima"/>
          <w:sz w:val="24"/>
          <w:szCs w:val="24"/>
        </w:rPr>
        <w:t xml:space="preserve"> </w:t>
      </w:r>
      <w:r w:rsidRPr="007B448B">
        <w:rPr>
          <w:rFonts w:ascii="Ebrima" w:hAnsi="Ebrima" w:cs="Ebrima"/>
          <w:sz w:val="24"/>
          <w:szCs w:val="24"/>
        </w:rPr>
        <w:t>ስጥ</w:t>
      </w:r>
      <w:r w:rsidR="00B40F63">
        <w:rPr>
          <w:rFonts w:ascii="Ebrima" w:hAnsi="Ebrima" w:cs="Ebrima"/>
          <w:sz w:val="24"/>
          <w:szCs w:val="24"/>
        </w:rPr>
        <w:t xml:space="preserve">   </w:t>
      </w:r>
      <w:r w:rsidRPr="007B448B">
        <w:rPr>
          <w:rFonts w:ascii="Ebrima" w:hAnsi="Ebrima" w:cs="Ebrima"/>
          <w:sz w:val="24"/>
          <w:szCs w:val="24"/>
        </w:rPr>
        <w:t>ወ</w:t>
      </w:r>
      <w:r w:rsidR="00B40F63">
        <w:rPr>
          <w:rFonts w:ascii="Ebrima" w:hAnsi="Ebrima" w:cs="Ebrima"/>
          <w:sz w:val="24"/>
          <w:szCs w:val="24"/>
        </w:rPr>
        <w:t xml:space="preserve"> </w:t>
      </w:r>
      <w:r w:rsidRPr="007B448B">
        <w:rPr>
          <w:rFonts w:ascii="Ebrima" w:hAnsi="Ebrima" w:cs="Ebrima"/>
          <w:sz w:val="24"/>
          <w:szCs w:val="24"/>
        </w:rPr>
        <w:t>ስደዋል</w:t>
      </w:r>
      <w:r w:rsidRPr="007B448B">
        <w:rPr>
          <w:rFonts w:ascii="Times New Roman" w:hAnsi="Times New Roman" w:cs="Times New Roman"/>
          <w:sz w:val="24"/>
          <w:szCs w:val="24"/>
        </w:rPr>
        <w:t>?</w:t>
      </w:r>
      <w:r w:rsidR="00B40F63">
        <w:rPr>
          <w:rFonts w:ascii="Times New Roman" w:hAnsi="Times New Roman" w:cs="Times New Roman"/>
          <w:sz w:val="24"/>
          <w:szCs w:val="24"/>
        </w:rPr>
        <w:t xml:space="preserve"> </w:t>
      </w:r>
      <w:r w:rsidRPr="007B448B">
        <w:rPr>
          <w:rFonts w:ascii="Ebrima" w:hAnsi="Ebrima" w:cs="Ebrima"/>
          <w:sz w:val="24"/>
          <w:szCs w:val="24"/>
        </w:rPr>
        <w:t>ሀ</w:t>
      </w:r>
      <w:r w:rsidRPr="007B448B">
        <w:rPr>
          <w:rFonts w:ascii="Times New Roman" w:hAnsi="Times New Roman" w:cs="Times New Roman"/>
          <w:sz w:val="24"/>
          <w:szCs w:val="24"/>
        </w:rPr>
        <w:t xml:space="preserve">) </w:t>
      </w:r>
      <w:r w:rsidRPr="007B448B">
        <w:rPr>
          <w:rFonts w:ascii="Ebrima" w:hAnsi="Ebrima" w:cs="Ebrima"/>
          <w:sz w:val="24"/>
          <w:szCs w:val="24"/>
        </w:rPr>
        <w:t>ወ</w:t>
      </w:r>
      <w:r w:rsidR="00B40F63">
        <w:rPr>
          <w:rFonts w:ascii="Ebrima" w:hAnsi="Ebrima" w:cs="Ebrima"/>
          <w:sz w:val="24"/>
          <w:szCs w:val="24"/>
        </w:rPr>
        <w:t xml:space="preserve"> </w:t>
      </w:r>
      <w:r w:rsidRPr="007B448B">
        <w:rPr>
          <w:rFonts w:ascii="Ebrima" w:hAnsi="Ebrima" w:cs="Ebrima"/>
          <w:sz w:val="24"/>
          <w:szCs w:val="24"/>
        </w:rPr>
        <w:t>ስጃለሁ</w:t>
      </w:r>
      <w:r w:rsidR="00B40F63">
        <w:rPr>
          <w:rFonts w:ascii="Ebrima" w:hAnsi="Ebrima" w:cs="Ebrima"/>
          <w:sz w:val="24"/>
          <w:szCs w:val="24"/>
        </w:rPr>
        <w:t xml:space="preserve">   </w:t>
      </w:r>
      <w:r w:rsidRPr="007B448B">
        <w:rPr>
          <w:rFonts w:ascii="Ebrima" w:hAnsi="Ebrima" w:cs="Ebrima"/>
          <w:sz w:val="24"/>
          <w:szCs w:val="24"/>
        </w:rPr>
        <w:t>ለ</w:t>
      </w:r>
      <w:r w:rsidRPr="007B448B">
        <w:rPr>
          <w:rFonts w:ascii="Times New Roman" w:hAnsi="Times New Roman" w:cs="Times New Roman"/>
          <w:sz w:val="24"/>
          <w:szCs w:val="24"/>
        </w:rPr>
        <w:t xml:space="preserve">) </w:t>
      </w:r>
      <w:r w:rsidRPr="007B448B">
        <w:rPr>
          <w:rFonts w:ascii="Ebrima" w:hAnsi="Ebrima" w:cs="Ebrima"/>
          <w:sz w:val="24"/>
          <w:szCs w:val="24"/>
        </w:rPr>
        <w:t>አልወ</w:t>
      </w:r>
      <w:r w:rsidR="00B40F63">
        <w:rPr>
          <w:rFonts w:ascii="Ebrima" w:hAnsi="Ebrima" w:cs="Ebrima"/>
          <w:sz w:val="24"/>
          <w:szCs w:val="24"/>
        </w:rPr>
        <w:t xml:space="preserve"> </w:t>
      </w:r>
      <w:r w:rsidRPr="007B448B">
        <w:rPr>
          <w:rFonts w:ascii="Ebrima" w:hAnsi="Ebrima" w:cs="Ebrima"/>
          <w:sz w:val="24"/>
          <w:szCs w:val="24"/>
        </w:rPr>
        <w:t>ስድኩም</w:t>
      </w:r>
    </w:p>
    <w:p w:rsidR="00391FA7" w:rsidRPr="007B448B" w:rsidRDefault="000F0B84" w:rsidP="004E70C4">
      <w:pPr>
        <w:pStyle w:val="ListParagraph"/>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2. </w:t>
      </w:r>
      <w:r w:rsidR="00391FA7" w:rsidRPr="007B448B">
        <w:rPr>
          <w:rFonts w:ascii="Ebrima" w:hAnsi="Ebrima" w:cs="Ebrima"/>
          <w:sz w:val="24"/>
          <w:szCs w:val="24"/>
        </w:rPr>
        <w:t>የላቦራቶሪ</w:t>
      </w:r>
      <w:r w:rsidR="00481873">
        <w:rPr>
          <w:rFonts w:ascii="Ebrima" w:hAnsi="Ebrima" w:cs="Ebrima"/>
          <w:sz w:val="24"/>
          <w:szCs w:val="24"/>
        </w:rPr>
        <w:t xml:space="preserve">  </w:t>
      </w:r>
      <w:r w:rsidR="00391FA7" w:rsidRPr="007B448B">
        <w:rPr>
          <w:rFonts w:ascii="Ebrima" w:hAnsi="Ebrima" w:cs="Ebrima"/>
          <w:sz w:val="24"/>
          <w:szCs w:val="24"/>
        </w:rPr>
        <w:t>ው</w:t>
      </w:r>
      <w:r w:rsidR="00481873">
        <w:rPr>
          <w:rFonts w:ascii="Ebrima" w:hAnsi="Ebrima" w:cs="Ebrima"/>
          <w:sz w:val="24"/>
          <w:szCs w:val="24"/>
        </w:rPr>
        <w:t xml:space="preserve">  </w:t>
      </w:r>
      <w:r w:rsidR="00391FA7" w:rsidRPr="007B448B">
        <w:rPr>
          <w:rFonts w:ascii="Ebrima" w:hAnsi="Ebrima" w:cs="Ebrima"/>
          <w:sz w:val="24"/>
          <w:szCs w:val="24"/>
        </w:rPr>
        <w:t>ጤ</w:t>
      </w:r>
      <w:r w:rsidR="00481873">
        <w:rPr>
          <w:rFonts w:ascii="Ebrima" w:hAnsi="Ebrima" w:cs="Ebrima"/>
          <w:sz w:val="24"/>
          <w:szCs w:val="24"/>
        </w:rPr>
        <w:t xml:space="preserve">  </w:t>
      </w:r>
      <w:r w:rsidR="00391FA7" w:rsidRPr="007B448B">
        <w:rPr>
          <w:rFonts w:ascii="Ebrima" w:hAnsi="Ebrima" w:cs="Ebrima"/>
          <w:sz w:val="24"/>
          <w:szCs w:val="24"/>
        </w:rPr>
        <w:t>ት</w:t>
      </w:r>
    </w:p>
    <w:p w:rsidR="00391FA7"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2.1 </w:t>
      </w:r>
      <w:r w:rsidRPr="007B448B">
        <w:rPr>
          <w:rFonts w:ascii="Ebrima" w:hAnsi="Ebrima" w:cs="Ebrima"/>
          <w:sz w:val="24"/>
          <w:szCs w:val="24"/>
        </w:rPr>
        <w:t>የአይነ</w:t>
      </w:r>
      <w:r w:rsidR="00481873">
        <w:rPr>
          <w:rFonts w:ascii="Ebrima" w:hAnsi="Ebrima" w:cs="Ebrima"/>
          <w:sz w:val="24"/>
          <w:szCs w:val="24"/>
        </w:rPr>
        <w:t>-</w:t>
      </w:r>
      <w:r w:rsidRPr="007B448B">
        <w:rPr>
          <w:rFonts w:ascii="Ebrima" w:hAnsi="Ebrima" w:cs="Ebrima"/>
          <w:sz w:val="24"/>
          <w:szCs w:val="24"/>
        </w:rPr>
        <w:t>ም</w:t>
      </w:r>
      <w:r w:rsidR="00481873">
        <w:rPr>
          <w:rFonts w:ascii="Ebrima" w:hAnsi="Ebrima" w:cs="Ebrima"/>
          <w:sz w:val="24"/>
          <w:szCs w:val="24"/>
        </w:rPr>
        <w:t xml:space="preserve"> </w:t>
      </w:r>
      <w:r w:rsidRPr="007B448B">
        <w:rPr>
          <w:rFonts w:ascii="Ebrima" w:hAnsi="Ebrima" w:cs="Ebrima"/>
          <w:sz w:val="24"/>
          <w:szCs w:val="24"/>
        </w:rPr>
        <w:t>ድ</w:t>
      </w:r>
      <w:r w:rsidR="00481873">
        <w:rPr>
          <w:rFonts w:ascii="Ebrima" w:hAnsi="Ebrima" w:cs="Ebrima"/>
          <w:sz w:val="24"/>
          <w:szCs w:val="24"/>
        </w:rPr>
        <w:t xml:space="preserve"> </w:t>
      </w:r>
      <w:r w:rsidRPr="007B448B">
        <w:rPr>
          <w:rFonts w:ascii="Ebrima" w:hAnsi="Ebrima" w:cs="Ebrima"/>
          <w:sz w:val="24"/>
          <w:szCs w:val="24"/>
        </w:rPr>
        <w:t>ር</w:t>
      </w:r>
      <w:r w:rsidR="00481873">
        <w:rPr>
          <w:rFonts w:ascii="Ebrima" w:hAnsi="Ebrima" w:cs="Ebrima"/>
          <w:sz w:val="24"/>
          <w:szCs w:val="24"/>
        </w:rPr>
        <w:t xml:space="preserve"> </w:t>
      </w:r>
      <w:r w:rsidRPr="007B448B">
        <w:rPr>
          <w:rFonts w:ascii="Ebrima" w:hAnsi="Ebrima" w:cs="Ebrima"/>
          <w:sz w:val="24"/>
          <w:szCs w:val="24"/>
        </w:rPr>
        <w:t>በአይን</w:t>
      </w:r>
      <w:r w:rsidR="00481873">
        <w:rPr>
          <w:rFonts w:ascii="Ebrima" w:hAnsi="Ebrima" w:cs="Ebrima"/>
          <w:sz w:val="24"/>
          <w:szCs w:val="24"/>
        </w:rPr>
        <w:t xml:space="preserve"> </w:t>
      </w:r>
      <w:r w:rsidRPr="007B448B">
        <w:rPr>
          <w:rFonts w:ascii="Ebrima" w:hAnsi="Ebrima" w:cs="Ebrima"/>
          <w:sz w:val="24"/>
          <w:szCs w:val="24"/>
        </w:rPr>
        <w:t>ሲ</w:t>
      </w:r>
      <w:r w:rsidR="00481873">
        <w:rPr>
          <w:rFonts w:ascii="Ebrima" w:hAnsi="Ebrima" w:cs="Ebrima"/>
          <w:sz w:val="24"/>
          <w:szCs w:val="24"/>
        </w:rPr>
        <w:t xml:space="preserve"> </w:t>
      </w:r>
      <w:r w:rsidRPr="007B448B">
        <w:rPr>
          <w:rFonts w:ascii="Ebrima" w:hAnsi="Ebrima" w:cs="Ebrima"/>
          <w:sz w:val="24"/>
          <w:szCs w:val="24"/>
        </w:rPr>
        <w:t>ታ</w:t>
      </w:r>
      <w:r w:rsidR="00481873">
        <w:rPr>
          <w:rFonts w:ascii="Ebrima" w:hAnsi="Ebrima" w:cs="Ebrima"/>
          <w:sz w:val="24"/>
          <w:szCs w:val="24"/>
        </w:rPr>
        <w:t xml:space="preserve"> </w:t>
      </w:r>
      <w:r w:rsidRPr="007B448B">
        <w:rPr>
          <w:rFonts w:ascii="Ebrima" w:hAnsi="Ebrima" w:cs="Ebrima"/>
          <w:sz w:val="24"/>
          <w:szCs w:val="24"/>
        </w:rPr>
        <w:t>ይ</w:t>
      </w:r>
    </w:p>
    <w:p w:rsidR="009D54A9" w:rsidRPr="007B448B" w:rsidRDefault="00391FA7" w:rsidP="004E70C4">
      <w:pPr>
        <w:spacing w:after="0" w:line="360" w:lineRule="auto"/>
        <w:jc w:val="both"/>
        <w:rPr>
          <w:rFonts w:ascii="Times New Roman" w:eastAsia="Microsoft JhengHei" w:hAnsi="Times New Roman" w:cs="Times New Roman"/>
          <w:sz w:val="24"/>
          <w:szCs w:val="24"/>
        </w:rPr>
      </w:pPr>
      <w:r w:rsidRPr="007B448B">
        <w:rPr>
          <w:rFonts w:ascii="Times New Roman" w:hAnsi="Times New Roman" w:cs="Times New Roman"/>
          <w:sz w:val="24"/>
          <w:szCs w:val="24"/>
        </w:rPr>
        <w:t xml:space="preserve">                     2.2 </w:t>
      </w:r>
      <w:r w:rsidRPr="007B448B">
        <w:rPr>
          <w:rFonts w:ascii="Ebrima" w:hAnsi="Ebrima" w:cs="Ebrima"/>
          <w:sz w:val="24"/>
          <w:szCs w:val="24"/>
        </w:rPr>
        <w:t>የአይነ</w:t>
      </w:r>
      <w:r w:rsidR="00481873">
        <w:rPr>
          <w:rFonts w:ascii="Ebrima" w:hAnsi="Ebrima" w:cs="Ebrima"/>
          <w:sz w:val="24"/>
          <w:szCs w:val="24"/>
        </w:rPr>
        <w:t>-</w:t>
      </w:r>
      <w:r w:rsidRPr="007B448B">
        <w:rPr>
          <w:rFonts w:ascii="Ebrima" w:hAnsi="Ebrima" w:cs="Ebrima"/>
          <w:sz w:val="24"/>
          <w:szCs w:val="24"/>
        </w:rPr>
        <w:t>ም</w:t>
      </w:r>
      <w:r w:rsidR="00481873">
        <w:rPr>
          <w:rFonts w:ascii="Ebrima" w:hAnsi="Ebrima" w:cs="Ebrima"/>
          <w:sz w:val="24"/>
          <w:szCs w:val="24"/>
        </w:rPr>
        <w:t xml:space="preserve"> </w:t>
      </w:r>
      <w:r w:rsidRPr="007B448B">
        <w:rPr>
          <w:rFonts w:ascii="Ebrima" w:hAnsi="Ebrima" w:cs="Ebrima"/>
          <w:sz w:val="24"/>
          <w:szCs w:val="24"/>
        </w:rPr>
        <w:t>ድር</w:t>
      </w:r>
      <w:r w:rsidR="00481873">
        <w:rPr>
          <w:rFonts w:ascii="Ebrima" w:hAnsi="Ebrima" w:cs="Ebrima"/>
          <w:sz w:val="24"/>
          <w:szCs w:val="24"/>
        </w:rPr>
        <w:t xml:space="preserve"> </w:t>
      </w:r>
      <w:r w:rsidRPr="007B448B">
        <w:rPr>
          <w:rFonts w:ascii="Ebrima" w:hAnsi="Ebrima" w:cs="Ebrima"/>
          <w:sz w:val="24"/>
          <w:szCs w:val="24"/>
        </w:rPr>
        <w:t>ላቦራቶሪ</w:t>
      </w:r>
      <w:r w:rsidR="00481873">
        <w:rPr>
          <w:rFonts w:ascii="Ebrima" w:hAnsi="Ebrima" w:cs="Ebrima"/>
          <w:sz w:val="24"/>
          <w:szCs w:val="24"/>
        </w:rPr>
        <w:t xml:space="preserve"> </w:t>
      </w:r>
      <w:r w:rsidRPr="007B448B">
        <w:rPr>
          <w:rFonts w:ascii="Ebrima" w:hAnsi="Ebrima" w:cs="Ebrima"/>
          <w:sz w:val="24"/>
          <w:szCs w:val="24"/>
        </w:rPr>
        <w:t>ው</w:t>
      </w:r>
      <w:r w:rsidR="00481873">
        <w:rPr>
          <w:rFonts w:ascii="Ebrima" w:hAnsi="Ebrima" w:cs="Ebrima"/>
          <w:sz w:val="24"/>
          <w:szCs w:val="24"/>
        </w:rPr>
        <w:t xml:space="preserve">  </w:t>
      </w:r>
      <w:r w:rsidRPr="007B448B">
        <w:rPr>
          <w:rFonts w:ascii="Ebrima" w:hAnsi="Ebrima" w:cs="Ebrima"/>
          <w:sz w:val="24"/>
          <w:szCs w:val="24"/>
        </w:rPr>
        <w:t>ጤ</w:t>
      </w:r>
      <w:r w:rsidR="00481873">
        <w:rPr>
          <w:rFonts w:ascii="Ebrima" w:hAnsi="Ebrima" w:cs="Ebrima"/>
          <w:sz w:val="24"/>
          <w:szCs w:val="24"/>
        </w:rPr>
        <w:t xml:space="preserve">  </w:t>
      </w:r>
      <w:r w:rsidRPr="007B448B">
        <w:rPr>
          <w:rFonts w:ascii="Ebrima" w:hAnsi="Ebrima" w:cs="Ebrima"/>
          <w:sz w:val="24"/>
          <w:szCs w:val="24"/>
        </w:rPr>
        <w:t>ት</w:t>
      </w:r>
      <w:r w:rsidR="00481873">
        <w:rPr>
          <w:rFonts w:ascii="Ebrima" w:hAnsi="Ebrima" w:cs="Ebrima"/>
          <w:sz w:val="24"/>
          <w:szCs w:val="24"/>
        </w:rPr>
        <w:t xml:space="preserve">  </w:t>
      </w:r>
      <w:r w:rsidRPr="007B448B">
        <w:rPr>
          <w:rFonts w:ascii="Ebrima" w:hAnsi="Ebrima" w:cs="Ebrima"/>
          <w:sz w:val="24"/>
          <w:szCs w:val="24"/>
        </w:rPr>
        <w:t>በየአንዳንዱ</w:t>
      </w:r>
      <w:r w:rsidR="00481873">
        <w:rPr>
          <w:rFonts w:ascii="Ebrima" w:hAnsi="Ebrima" w:cs="Ebrima"/>
          <w:sz w:val="24"/>
          <w:szCs w:val="24"/>
        </w:rPr>
        <w:t xml:space="preserve">  </w:t>
      </w:r>
      <w:r w:rsidRPr="007B448B">
        <w:rPr>
          <w:rFonts w:ascii="Ebrima" w:hAnsi="Ebrima" w:cs="Ebrima"/>
          <w:sz w:val="24"/>
          <w:szCs w:val="24"/>
        </w:rPr>
        <w:t>የም</w:t>
      </w:r>
      <w:r w:rsidR="00481873">
        <w:rPr>
          <w:rFonts w:ascii="Ebrima" w:hAnsi="Ebrima" w:cs="Ebrima"/>
          <w:sz w:val="24"/>
          <w:szCs w:val="24"/>
        </w:rPr>
        <w:t xml:space="preserve"> </w:t>
      </w:r>
      <w:r w:rsidRPr="007B448B">
        <w:rPr>
          <w:rFonts w:ascii="Ebrima" w:hAnsi="Ebrima" w:cs="Ebrima"/>
          <w:sz w:val="24"/>
          <w:szCs w:val="24"/>
        </w:rPr>
        <w:t>ርመ</w:t>
      </w:r>
      <w:r w:rsidR="00481873">
        <w:rPr>
          <w:rFonts w:ascii="Ebrima" w:hAnsi="Ebrima" w:cs="Ebrima"/>
          <w:sz w:val="24"/>
          <w:szCs w:val="24"/>
        </w:rPr>
        <w:t xml:space="preserve"> </w:t>
      </w:r>
      <w:r w:rsidRPr="007B448B">
        <w:rPr>
          <w:rFonts w:ascii="Ebrima" w:hAnsi="Ebrima" w:cs="Ebrima"/>
          <w:sz w:val="24"/>
          <w:szCs w:val="24"/>
        </w:rPr>
        <w:t>ራ</w:t>
      </w:r>
      <w:r w:rsidR="00481873">
        <w:rPr>
          <w:rFonts w:ascii="Ebrima" w:hAnsi="Ebrima" w:cs="Ebrima"/>
          <w:sz w:val="24"/>
          <w:szCs w:val="24"/>
        </w:rPr>
        <w:t xml:space="preserve">  </w:t>
      </w:r>
      <w:r w:rsidRPr="007B448B">
        <w:rPr>
          <w:rFonts w:ascii="Ebrima" w:hAnsi="Ebrima" w:cs="Ebrima"/>
          <w:sz w:val="24"/>
          <w:szCs w:val="24"/>
        </w:rPr>
        <w:t>ዘ</w:t>
      </w:r>
      <w:r w:rsidRPr="007B448B">
        <w:rPr>
          <w:rFonts w:ascii="Ebrima" w:eastAsia="Microsoft JhengHei" w:hAnsi="Ebrima" w:cs="Ebrima"/>
          <w:sz w:val="24"/>
          <w:szCs w:val="24"/>
        </w:rPr>
        <w:t>ዴ</w:t>
      </w:r>
    </w:p>
    <w:p w:rsidR="009D54A9" w:rsidRPr="007B448B" w:rsidRDefault="009D54A9" w:rsidP="004E70C4">
      <w:pPr>
        <w:spacing w:after="0" w:line="360" w:lineRule="auto"/>
        <w:jc w:val="both"/>
        <w:rPr>
          <w:rFonts w:ascii="Times New Roman" w:eastAsia="Microsoft JhengHei" w:hAnsi="Times New Roman" w:cs="Times New Roman"/>
          <w:sz w:val="24"/>
          <w:szCs w:val="24"/>
        </w:rPr>
      </w:pPr>
    </w:p>
    <w:p w:rsidR="009D54A9" w:rsidRPr="007B448B" w:rsidRDefault="009D54A9" w:rsidP="004E70C4">
      <w:pPr>
        <w:spacing w:after="0" w:line="360" w:lineRule="auto"/>
        <w:jc w:val="both"/>
        <w:rPr>
          <w:rFonts w:ascii="Times New Roman" w:eastAsia="Microsoft JhengHei" w:hAnsi="Times New Roman" w:cs="Times New Roman"/>
          <w:sz w:val="24"/>
          <w:szCs w:val="24"/>
        </w:rPr>
      </w:pPr>
    </w:p>
    <w:p w:rsidR="009D54A9" w:rsidRPr="007B448B" w:rsidRDefault="009D54A9" w:rsidP="004E70C4">
      <w:pPr>
        <w:spacing w:after="0" w:line="360" w:lineRule="auto"/>
        <w:jc w:val="both"/>
        <w:rPr>
          <w:rFonts w:ascii="Times New Roman" w:eastAsia="Microsoft JhengHei" w:hAnsi="Times New Roman" w:cs="Times New Roman"/>
          <w:sz w:val="24"/>
          <w:szCs w:val="24"/>
        </w:rPr>
      </w:pPr>
    </w:p>
    <w:p w:rsidR="009D54A9" w:rsidRPr="007B448B" w:rsidRDefault="009D54A9" w:rsidP="004E70C4">
      <w:pPr>
        <w:spacing w:after="0" w:line="360" w:lineRule="auto"/>
        <w:jc w:val="both"/>
        <w:rPr>
          <w:rFonts w:ascii="Times New Roman" w:eastAsia="Microsoft JhengHei" w:hAnsi="Times New Roman" w:cs="Times New Roman"/>
          <w:sz w:val="24"/>
          <w:szCs w:val="24"/>
        </w:rPr>
      </w:pPr>
    </w:p>
    <w:p w:rsidR="009D54A9" w:rsidRPr="007B448B" w:rsidRDefault="009D54A9" w:rsidP="004E70C4">
      <w:pPr>
        <w:spacing w:after="0" w:line="360" w:lineRule="auto"/>
        <w:jc w:val="both"/>
        <w:rPr>
          <w:rFonts w:ascii="Times New Roman" w:eastAsia="Microsoft JhengHei" w:hAnsi="Times New Roman" w:cs="Times New Roman"/>
          <w:sz w:val="24"/>
          <w:szCs w:val="24"/>
        </w:rPr>
      </w:pPr>
    </w:p>
    <w:p w:rsidR="00391FA7" w:rsidRPr="007B448B" w:rsidRDefault="00391FA7" w:rsidP="004E70C4">
      <w:pPr>
        <w:pStyle w:val="Heading2"/>
        <w:spacing w:after="240" w:line="360" w:lineRule="auto"/>
        <w:rPr>
          <w:rFonts w:ascii="Times New Roman" w:hAnsi="Times New Roman" w:cs="Times New Roman"/>
          <w:b/>
          <w:color w:val="auto"/>
        </w:rPr>
      </w:pPr>
      <w:bookmarkStart w:id="148" w:name="_Toc505078652"/>
      <w:bookmarkStart w:id="149" w:name="_Toc505081660"/>
      <w:bookmarkStart w:id="150" w:name="_Toc505442448"/>
      <w:bookmarkStart w:id="151" w:name="_Toc528354180"/>
      <w:r w:rsidRPr="007B448B">
        <w:rPr>
          <w:rFonts w:ascii="Times New Roman" w:hAnsi="Times New Roman" w:cs="Times New Roman"/>
          <w:b/>
          <w:color w:val="auto"/>
        </w:rPr>
        <w:lastRenderedPageBreak/>
        <w:t>Annex V: Sample collection</w:t>
      </w:r>
      <w:bookmarkEnd w:id="146"/>
      <w:r w:rsidRPr="007B448B">
        <w:rPr>
          <w:rFonts w:ascii="Times New Roman" w:hAnsi="Times New Roman" w:cs="Times New Roman"/>
          <w:b/>
          <w:color w:val="auto"/>
        </w:rPr>
        <w:t xml:space="preserve"> request form</w:t>
      </w:r>
      <w:bookmarkEnd w:id="148"/>
      <w:bookmarkEnd w:id="149"/>
      <w:bookmarkEnd w:id="150"/>
      <w:bookmarkEnd w:id="151"/>
    </w:p>
    <w:p w:rsidR="00391FA7" w:rsidRPr="007B448B" w:rsidRDefault="00391FA7" w:rsidP="004E70C4">
      <w:pPr>
        <w:pStyle w:val="ListParagraph"/>
        <w:numPr>
          <w:ilvl w:val="0"/>
          <w:numId w:val="12"/>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Name of children …………     Age ……Sex ………Code number ……………………</w:t>
      </w:r>
    </w:p>
    <w:p w:rsidR="00391FA7" w:rsidRPr="007B448B" w:rsidRDefault="00391FA7" w:rsidP="004E70C4">
      <w:pPr>
        <w:pStyle w:val="ListParagraph"/>
        <w:numPr>
          <w:ilvl w:val="0"/>
          <w:numId w:val="12"/>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Stool examination with wet mount result …………………………….</w:t>
      </w:r>
    </w:p>
    <w:p w:rsidR="00391FA7" w:rsidRPr="007B448B" w:rsidRDefault="00391FA7" w:rsidP="004E70C4">
      <w:pPr>
        <w:pStyle w:val="ListParagraph"/>
        <w:numPr>
          <w:ilvl w:val="0"/>
          <w:numId w:val="12"/>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Stool examination with other methods result </w:t>
      </w:r>
    </w:p>
    <w:p w:rsidR="00391FA7" w:rsidRPr="007B448B" w:rsidRDefault="00391FA7" w:rsidP="004E70C4">
      <w:pPr>
        <w:spacing w:line="360" w:lineRule="auto"/>
        <w:ind w:left="720"/>
        <w:jc w:val="both"/>
        <w:rPr>
          <w:rFonts w:ascii="Times New Roman" w:hAnsi="Times New Roman" w:cs="Times New Roman"/>
          <w:sz w:val="24"/>
          <w:szCs w:val="24"/>
        </w:rPr>
      </w:pPr>
      <w:r w:rsidRPr="007B448B">
        <w:rPr>
          <w:rFonts w:ascii="Times New Roman" w:hAnsi="Times New Roman" w:cs="Times New Roman"/>
          <w:sz w:val="24"/>
          <w:szCs w:val="24"/>
        </w:rPr>
        <w:t>Other parasite identified ………………………</w:t>
      </w:r>
    </w:p>
    <w:p w:rsidR="00391FA7" w:rsidRPr="007B448B" w:rsidRDefault="00391FA7" w:rsidP="004E70C4">
      <w:pPr>
        <w:pStyle w:val="ListParagraph"/>
        <w:numPr>
          <w:ilvl w:val="0"/>
          <w:numId w:val="12"/>
        </w:numPr>
        <w:spacing w:after="200" w:line="360" w:lineRule="auto"/>
        <w:jc w:val="both"/>
        <w:rPr>
          <w:rFonts w:ascii="Times New Roman" w:hAnsi="Times New Roman" w:cs="Times New Roman"/>
          <w:b/>
          <w:sz w:val="24"/>
          <w:szCs w:val="24"/>
        </w:rPr>
      </w:pPr>
      <w:r w:rsidRPr="007B448B">
        <w:rPr>
          <w:rFonts w:ascii="Times New Roman" w:hAnsi="Times New Roman" w:cs="Times New Roman"/>
          <w:sz w:val="24"/>
          <w:szCs w:val="24"/>
        </w:rPr>
        <w:t>Other remarks ………………………………….</w:t>
      </w: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pStyle w:val="Heading2"/>
        <w:spacing w:after="240" w:line="360" w:lineRule="auto"/>
        <w:rPr>
          <w:rFonts w:ascii="Times New Roman" w:hAnsi="Times New Roman" w:cs="Times New Roman"/>
          <w:b/>
          <w:color w:val="auto"/>
        </w:rPr>
      </w:pPr>
      <w:bookmarkStart w:id="152" w:name="_Toc505442449"/>
      <w:bookmarkStart w:id="153" w:name="_Toc528354181"/>
      <w:r w:rsidRPr="007B448B">
        <w:rPr>
          <w:rFonts w:ascii="Times New Roman" w:hAnsi="Times New Roman" w:cs="Times New Roman"/>
          <w:b/>
          <w:color w:val="auto"/>
        </w:rPr>
        <w:lastRenderedPageBreak/>
        <w:t>Annex VI Laboratory data collection method and procedures</w:t>
      </w:r>
      <w:bookmarkEnd w:id="152"/>
      <w:bookmarkEnd w:id="153"/>
    </w:p>
    <w:p w:rsidR="00391FA7" w:rsidRPr="007B448B" w:rsidRDefault="00391FA7" w:rsidP="004E70C4">
      <w:pPr>
        <w:pStyle w:val="ListParagraph"/>
        <w:numPr>
          <w:ilvl w:val="0"/>
          <w:numId w:val="19"/>
        </w:numPr>
        <w:spacing w:after="20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 xml:space="preserve">Collection of stool specimen </w:t>
      </w:r>
    </w:p>
    <w:p w:rsidR="00391FA7" w:rsidRPr="007B448B" w:rsidRDefault="00391FA7" w:rsidP="004E70C4">
      <w:pPr>
        <w:pStyle w:val="ListParagraph"/>
        <w:numPr>
          <w:ilvl w:val="0"/>
          <w:numId w:val="13"/>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Give for children a plastic stool cup with a tight fitting lid.</w:t>
      </w:r>
    </w:p>
    <w:p w:rsidR="00391FA7" w:rsidRPr="007B448B" w:rsidRDefault="00391FA7" w:rsidP="004E70C4">
      <w:pPr>
        <w:pStyle w:val="ListParagraph"/>
        <w:numPr>
          <w:ilvl w:val="0"/>
          <w:numId w:val="13"/>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Tell the children to pass the stool specimen directly in to the container. </w:t>
      </w:r>
    </w:p>
    <w:p w:rsidR="00391FA7" w:rsidRPr="007B448B" w:rsidRDefault="00391FA7" w:rsidP="004E70C4">
      <w:pPr>
        <w:pStyle w:val="ListParagraph"/>
        <w:numPr>
          <w:ilvl w:val="0"/>
          <w:numId w:val="13"/>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Amoebic trophozoites, will begin to disintegrate or change with a short time after passage so specimen should reach to laboratory within an hour of passage  </w:t>
      </w:r>
    </w:p>
    <w:p w:rsidR="00391FA7" w:rsidRPr="007B448B" w:rsidRDefault="00391FA7" w:rsidP="004E70C4">
      <w:pPr>
        <w:pStyle w:val="ListParagraph"/>
        <w:numPr>
          <w:ilvl w:val="0"/>
          <w:numId w:val="13"/>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The container with specimen should be labeled clearly with the following information </w:t>
      </w:r>
    </w:p>
    <w:p w:rsidR="00391FA7" w:rsidRPr="007B448B" w:rsidRDefault="00391FA7" w:rsidP="004E70C4">
      <w:pPr>
        <w:pStyle w:val="ListParagraph"/>
        <w:numPr>
          <w:ilvl w:val="0"/>
          <w:numId w:val="14"/>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Children name or number </w:t>
      </w:r>
    </w:p>
    <w:p w:rsidR="00391FA7" w:rsidRPr="007B448B" w:rsidRDefault="00391FA7" w:rsidP="004E70C4">
      <w:pPr>
        <w:pStyle w:val="ListParagraph"/>
        <w:numPr>
          <w:ilvl w:val="0"/>
          <w:numId w:val="14"/>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Date of collection </w:t>
      </w:r>
    </w:p>
    <w:p w:rsidR="00391FA7" w:rsidRPr="007B448B" w:rsidRDefault="00391FA7" w:rsidP="004E70C4">
      <w:pPr>
        <w:pStyle w:val="ListParagraph"/>
        <w:numPr>
          <w:ilvl w:val="0"/>
          <w:numId w:val="14"/>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Time in which child passed the stool </w:t>
      </w:r>
    </w:p>
    <w:p w:rsidR="00391FA7" w:rsidRPr="007B448B" w:rsidRDefault="00391FA7" w:rsidP="004E70C4">
      <w:pPr>
        <w:pStyle w:val="ListParagraph"/>
        <w:numPr>
          <w:ilvl w:val="0"/>
          <w:numId w:val="13"/>
        </w:numPr>
        <w:spacing w:after="200" w:line="360" w:lineRule="auto"/>
        <w:jc w:val="both"/>
        <w:rPr>
          <w:rFonts w:ascii="Times New Roman" w:hAnsi="Times New Roman" w:cs="Times New Roman"/>
          <w:sz w:val="24"/>
          <w:szCs w:val="24"/>
        </w:rPr>
      </w:pPr>
      <w:r w:rsidRPr="007B448B">
        <w:rPr>
          <w:rFonts w:ascii="Times New Roman" w:hAnsi="Times New Roman" w:cs="Times New Roman"/>
          <w:sz w:val="24"/>
          <w:szCs w:val="24"/>
        </w:rPr>
        <w:t>T</w:t>
      </w:r>
      <w:r w:rsidR="00C93F92" w:rsidRPr="007B448B">
        <w:rPr>
          <w:rFonts w:ascii="Times New Roman" w:hAnsi="Times New Roman" w:cs="Times New Roman"/>
          <w:sz w:val="24"/>
          <w:szCs w:val="24"/>
        </w:rPr>
        <w:t>he stool specimen must be 20g-22</w:t>
      </w:r>
      <w:r w:rsidRPr="007B448B">
        <w:rPr>
          <w:rFonts w:ascii="Times New Roman" w:hAnsi="Times New Roman" w:cs="Times New Roman"/>
          <w:sz w:val="24"/>
          <w:szCs w:val="24"/>
        </w:rPr>
        <w:t>g for satisfactory examination.</w:t>
      </w:r>
    </w:p>
    <w:p w:rsidR="00391FA7" w:rsidRPr="007B448B" w:rsidRDefault="00391FA7" w:rsidP="004E70C4">
      <w:pPr>
        <w:pStyle w:val="ListParagraph"/>
        <w:spacing w:after="200" w:line="360" w:lineRule="auto"/>
        <w:jc w:val="both"/>
        <w:rPr>
          <w:rFonts w:ascii="Times New Roman" w:hAnsi="Times New Roman" w:cs="Times New Roman"/>
          <w:sz w:val="24"/>
          <w:szCs w:val="24"/>
        </w:rPr>
      </w:pPr>
    </w:p>
    <w:p w:rsidR="00391FA7" w:rsidRPr="007B448B" w:rsidRDefault="00391FA7" w:rsidP="004E70C4">
      <w:pPr>
        <w:pStyle w:val="ListParagraph"/>
        <w:numPr>
          <w:ilvl w:val="0"/>
          <w:numId w:val="15"/>
        </w:numPr>
        <w:spacing w:after="200" w:line="360" w:lineRule="auto"/>
        <w:jc w:val="both"/>
        <w:rPr>
          <w:rFonts w:ascii="Times New Roman" w:hAnsi="Times New Roman" w:cs="Times New Roman"/>
          <w:sz w:val="24"/>
          <w:szCs w:val="24"/>
        </w:rPr>
      </w:pPr>
      <w:r w:rsidRPr="007B448B">
        <w:rPr>
          <w:rFonts w:ascii="Times New Roman" w:hAnsi="Times New Roman" w:cs="Times New Roman"/>
          <w:b/>
          <w:sz w:val="24"/>
          <w:szCs w:val="24"/>
        </w:rPr>
        <w:t>For wet mount preparation</w:t>
      </w:r>
    </w:p>
    <w:p w:rsidR="00391FA7" w:rsidRPr="007B448B" w:rsidRDefault="00391FA7" w:rsidP="004E70C4">
      <w:pPr>
        <w:spacing w:line="360" w:lineRule="auto"/>
        <w:jc w:val="both"/>
        <w:rPr>
          <w:rFonts w:ascii="Times New Roman" w:hAnsi="Times New Roman" w:cs="Times New Roman"/>
          <w:sz w:val="24"/>
          <w:szCs w:val="24"/>
        </w:rPr>
      </w:pPr>
      <w:r w:rsidRPr="007B448B">
        <w:rPr>
          <w:rFonts w:ascii="Times New Roman" w:hAnsi="Times New Roman" w:cs="Times New Roman"/>
          <w:sz w:val="24"/>
          <w:szCs w:val="24"/>
        </w:rPr>
        <w:t>Fresh stool sample will be examined as much as possible. Faecal specimen should not be refrigerated, since parasites are susceptible to cold. Saline wet mount is used for the detection of trophozoites and cysts of protozoa, eggs and larvae of helminthes. It is particularly useful for detection of live motile trophozoites</w:t>
      </w:r>
    </w:p>
    <w:p w:rsidR="00391FA7" w:rsidRPr="007B448B" w:rsidRDefault="00391FA7" w:rsidP="004E70C4">
      <w:pPr>
        <w:spacing w:before="100" w:beforeAutospacing="1" w:after="100" w:afterAutospacing="1" w:line="360" w:lineRule="auto"/>
        <w:ind w:left="360"/>
        <w:jc w:val="both"/>
        <w:rPr>
          <w:rFonts w:ascii="Times New Roman" w:eastAsia="Times New Roman" w:hAnsi="Times New Roman" w:cs="Times New Roman"/>
          <w:b/>
          <w:sz w:val="24"/>
          <w:szCs w:val="24"/>
        </w:rPr>
      </w:pPr>
      <w:r w:rsidRPr="007B448B">
        <w:rPr>
          <w:rFonts w:ascii="Times New Roman" w:hAnsi="Times New Roman" w:cs="Times New Roman"/>
          <w:b/>
          <w:sz w:val="24"/>
          <w:szCs w:val="24"/>
        </w:rPr>
        <w:t xml:space="preserve">Material and reagents used  </w:t>
      </w:r>
    </w:p>
    <w:p w:rsidR="00391FA7" w:rsidRPr="007B448B" w:rsidRDefault="002C1294"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Normal Saline (0.85% Na</w:t>
      </w:r>
      <w:r w:rsidR="00391FA7" w:rsidRPr="007B448B">
        <w:rPr>
          <w:rFonts w:ascii="Times New Roman" w:eastAsia="Times New Roman" w:hAnsi="Times New Roman" w:cs="Times New Roman"/>
          <w:sz w:val="24"/>
          <w:szCs w:val="24"/>
        </w:rPr>
        <w:t>Cl)</w:t>
      </w:r>
    </w:p>
    <w:p w:rsidR="00391FA7" w:rsidRPr="007B448B" w:rsidRDefault="00391FA7"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Glass slides</w:t>
      </w:r>
    </w:p>
    <w:p w:rsidR="00391FA7" w:rsidRPr="007B448B" w:rsidRDefault="00391FA7"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Cover slips</w:t>
      </w:r>
    </w:p>
    <w:p w:rsidR="00391FA7" w:rsidRPr="007B448B" w:rsidRDefault="00391FA7"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Pipettes</w:t>
      </w:r>
    </w:p>
    <w:p w:rsidR="00391FA7" w:rsidRPr="007B448B" w:rsidRDefault="00391FA7"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Gloves</w:t>
      </w:r>
    </w:p>
    <w:p w:rsidR="00391FA7" w:rsidRPr="007B448B" w:rsidRDefault="00391FA7"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Microscope</w:t>
      </w:r>
    </w:p>
    <w:p w:rsidR="00391FA7" w:rsidRPr="007B448B" w:rsidRDefault="00391FA7" w:rsidP="004E70C4">
      <w:pPr>
        <w:pStyle w:val="ListParagraph"/>
        <w:numPr>
          <w:ilvl w:val="0"/>
          <w:numId w:val="8"/>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Lugol’s Iodine</w:t>
      </w:r>
    </w:p>
    <w:p w:rsidR="00391FA7" w:rsidRPr="007B448B" w:rsidRDefault="00391FA7" w:rsidP="004E70C4">
      <w:pPr>
        <w:spacing w:before="100" w:beforeAutospacing="1" w:after="100" w:afterAutospacing="1" w:line="360" w:lineRule="auto"/>
        <w:jc w:val="both"/>
        <w:rPr>
          <w:rFonts w:ascii="Times New Roman" w:eastAsia="Times New Roman" w:hAnsi="Times New Roman" w:cs="Times New Roman"/>
          <w:sz w:val="24"/>
          <w:szCs w:val="24"/>
        </w:rPr>
      </w:pPr>
    </w:p>
    <w:p w:rsidR="00391FA7" w:rsidRPr="007B448B" w:rsidRDefault="00391FA7" w:rsidP="004E70C4">
      <w:pPr>
        <w:spacing w:before="100" w:beforeAutospacing="1" w:after="100" w:afterAutospacing="1" w:line="360" w:lineRule="auto"/>
        <w:jc w:val="both"/>
        <w:rPr>
          <w:rFonts w:ascii="Times New Roman" w:eastAsia="Times New Roman" w:hAnsi="Times New Roman" w:cs="Times New Roman"/>
          <w:sz w:val="24"/>
          <w:szCs w:val="24"/>
        </w:rPr>
      </w:pPr>
    </w:p>
    <w:p w:rsidR="00391FA7" w:rsidRPr="007B448B" w:rsidRDefault="00391FA7" w:rsidP="004E70C4">
      <w:pPr>
        <w:spacing w:before="100" w:beforeAutospacing="1" w:after="100" w:afterAutospacing="1" w:line="360" w:lineRule="auto"/>
        <w:jc w:val="both"/>
        <w:rPr>
          <w:rFonts w:ascii="Times New Roman" w:eastAsia="Times New Roman" w:hAnsi="Times New Roman" w:cs="Times New Roman"/>
          <w:b/>
          <w:sz w:val="24"/>
          <w:szCs w:val="24"/>
        </w:rPr>
      </w:pPr>
      <w:r w:rsidRPr="007B448B">
        <w:rPr>
          <w:rFonts w:ascii="Times New Roman" w:eastAsia="Times New Roman" w:hAnsi="Times New Roman" w:cs="Times New Roman"/>
          <w:b/>
          <w:sz w:val="24"/>
          <w:szCs w:val="24"/>
        </w:rPr>
        <w:lastRenderedPageBreak/>
        <w:t>Procedure for wet mount method</w:t>
      </w:r>
    </w:p>
    <w:p w:rsidR="00391FA7" w:rsidRPr="007B448B" w:rsidRDefault="00391FA7" w:rsidP="004E70C4">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Apply</w:t>
      </w:r>
      <w:r w:rsidR="002C1294" w:rsidRPr="007B448B">
        <w:rPr>
          <w:rFonts w:ascii="Times New Roman" w:eastAsia="Times New Roman" w:hAnsi="Times New Roman" w:cs="Times New Roman"/>
          <w:sz w:val="24"/>
          <w:szCs w:val="24"/>
        </w:rPr>
        <w:t xml:space="preserve"> approximately </w:t>
      </w:r>
      <w:r w:rsidRPr="007B448B">
        <w:rPr>
          <w:rFonts w:ascii="Times New Roman" w:eastAsia="Times New Roman" w:hAnsi="Times New Roman" w:cs="Times New Roman"/>
          <w:sz w:val="24"/>
          <w:szCs w:val="24"/>
        </w:rPr>
        <w:t xml:space="preserve">2 mg of sample to a small area on a clean microscope slide. </w:t>
      </w:r>
    </w:p>
    <w:p w:rsidR="00391FA7" w:rsidRPr="007B448B" w:rsidRDefault="00391FA7" w:rsidP="004E70C4">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Remove any gross fibers and particles immediately.</w:t>
      </w:r>
    </w:p>
    <w:p w:rsidR="00391FA7" w:rsidRPr="007B448B" w:rsidRDefault="00391FA7" w:rsidP="004E70C4">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 xml:space="preserve">Add 1 or 2 drops of saline with a pipette and Mix </w:t>
      </w:r>
      <w:r w:rsidR="006D15D8" w:rsidRPr="007B448B">
        <w:rPr>
          <w:rFonts w:ascii="Times New Roman" w:eastAsia="Times New Roman" w:hAnsi="Times New Roman" w:cs="Times New Roman"/>
          <w:sz w:val="24"/>
          <w:szCs w:val="24"/>
        </w:rPr>
        <w:t>well</w:t>
      </w:r>
      <w:r w:rsidRPr="007B448B">
        <w:rPr>
          <w:rFonts w:ascii="Times New Roman" w:eastAsia="Times New Roman" w:hAnsi="Times New Roman" w:cs="Times New Roman"/>
          <w:sz w:val="24"/>
          <w:szCs w:val="24"/>
        </w:rPr>
        <w:t xml:space="preserve">. </w:t>
      </w:r>
    </w:p>
    <w:p w:rsidR="00391FA7" w:rsidRPr="007B448B" w:rsidRDefault="00391FA7" w:rsidP="004E70C4">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Cover the specimen with a cover slip</w:t>
      </w:r>
      <w:r w:rsidRPr="007B448B">
        <w:rPr>
          <w:rFonts w:ascii="Times New Roman" w:eastAsia="Times New Roman" w:hAnsi="Times New Roman" w:cs="Times New Roman"/>
          <w:i/>
          <w:iCs/>
          <w:sz w:val="24"/>
          <w:szCs w:val="24"/>
        </w:rPr>
        <w:t>.</w:t>
      </w:r>
    </w:p>
    <w:p w:rsidR="00391FA7" w:rsidRPr="007B448B" w:rsidRDefault="00391FA7" w:rsidP="004E70C4">
      <w:pPr>
        <w:pStyle w:val="ListParagraph"/>
        <w:numPr>
          <w:ilvl w:val="0"/>
          <w:numId w:val="9"/>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 xml:space="preserve">Finally examined and identified </w:t>
      </w:r>
      <w:r w:rsidR="006D15D8" w:rsidRPr="007B448B">
        <w:rPr>
          <w:rFonts w:ascii="Times New Roman" w:eastAsia="Times New Roman" w:hAnsi="Times New Roman" w:cs="Times New Roman"/>
          <w:sz w:val="24"/>
          <w:szCs w:val="24"/>
        </w:rPr>
        <w:t>under</w:t>
      </w:r>
      <w:r w:rsidR="00DC74DF" w:rsidRPr="007B448B">
        <w:rPr>
          <w:rFonts w:ascii="Times New Roman" w:eastAsia="Times New Roman" w:hAnsi="Times New Roman" w:cs="Times New Roman"/>
          <w:sz w:val="24"/>
          <w:szCs w:val="24"/>
        </w:rPr>
        <w:t xml:space="preserve"> </w:t>
      </w:r>
      <w:r w:rsidR="006D15D8" w:rsidRPr="007B448B">
        <w:rPr>
          <w:rFonts w:ascii="Times New Roman" w:eastAsia="Times New Roman" w:hAnsi="Times New Roman" w:cs="Times New Roman"/>
          <w:sz w:val="24"/>
          <w:szCs w:val="24"/>
        </w:rPr>
        <w:t>power of 10x</w:t>
      </w:r>
      <w:r w:rsidRPr="007B448B">
        <w:rPr>
          <w:rFonts w:ascii="Times New Roman" w:eastAsia="Times New Roman" w:hAnsi="Times New Roman" w:cs="Times New Roman"/>
          <w:sz w:val="24"/>
          <w:szCs w:val="24"/>
        </w:rPr>
        <w:t xml:space="preserve"> and 40x objectives. High dry power examination should include at least one third of the cover</w:t>
      </w:r>
      <w:r w:rsidR="00FC624E" w:rsidRPr="007B448B">
        <w:rPr>
          <w:rFonts w:ascii="Times New Roman" w:eastAsia="Times New Roman" w:hAnsi="Times New Roman" w:cs="Times New Roman"/>
          <w:sz w:val="24"/>
          <w:szCs w:val="24"/>
        </w:rPr>
        <w:t>-</w:t>
      </w:r>
      <w:r w:rsidRPr="007B448B">
        <w:rPr>
          <w:rFonts w:ascii="Times New Roman" w:eastAsia="Times New Roman" w:hAnsi="Times New Roman" w:cs="Times New Roman"/>
          <w:sz w:val="24"/>
          <w:szCs w:val="24"/>
        </w:rPr>
        <w:t>slip area (both saline and iodine).</w:t>
      </w:r>
    </w:p>
    <w:p w:rsidR="00391FA7" w:rsidRPr="007B448B" w:rsidRDefault="00391FA7" w:rsidP="004E70C4">
      <w:pPr>
        <w:pStyle w:val="ListParagraph"/>
        <w:numPr>
          <w:ilvl w:val="0"/>
          <w:numId w:val="15"/>
        </w:numPr>
        <w:autoSpaceDE w:val="0"/>
        <w:autoSpaceDN w:val="0"/>
        <w:adjustRightInd w:val="0"/>
        <w:spacing w:after="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 xml:space="preserve"> Baermann method</w:t>
      </w: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Fresh stool sample will be used. Faecal specimen should not be refrigerated, since parasites are susceptible to cold. The Baermann method is based on the active migration on movement of l</w:t>
      </w:r>
      <w:r w:rsidR="006D15D8" w:rsidRPr="007B448B">
        <w:rPr>
          <w:rFonts w:ascii="Times New Roman" w:hAnsi="Times New Roman" w:cs="Times New Roman"/>
          <w:sz w:val="24"/>
          <w:szCs w:val="24"/>
        </w:rPr>
        <w:t xml:space="preserve">arvae from fresh stool samples. </w:t>
      </w:r>
      <w:r w:rsidRPr="007B448B">
        <w:rPr>
          <w:rFonts w:ascii="Times New Roman" w:hAnsi="Times New Roman" w:cs="Times New Roman"/>
          <w:sz w:val="24"/>
          <w:szCs w:val="24"/>
        </w:rPr>
        <w:t>Faeces are suspended in the water; the larvae move in to the water; they sink to the bottom of the water, they will concentrate and can be collected for identification.</w:t>
      </w:r>
    </w:p>
    <w:p w:rsidR="00391FA7" w:rsidRPr="007B448B" w:rsidRDefault="00391FA7" w:rsidP="004E70C4">
      <w:pPr>
        <w:autoSpaceDE w:val="0"/>
        <w:autoSpaceDN w:val="0"/>
        <w:adjustRightInd w:val="0"/>
        <w:spacing w:after="0" w:line="360" w:lineRule="auto"/>
        <w:jc w:val="both"/>
        <w:rPr>
          <w:rFonts w:ascii="Times New Roman" w:hAnsi="Times New Roman" w:cs="Times New Roman"/>
          <w:b/>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Materials and reagents used</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Petri</w:t>
      </w:r>
      <w:r w:rsidR="00DC74DF" w:rsidRPr="007B448B">
        <w:rPr>
          <w:rFonts w:ascii="Times New Roman" w:hAnsi="Times New Roman" w:cs="Times New Roman"/>
          <w:sz w:val="24"/>
          <w:szCs w:val="24"/>
        </w:rPr>
        <w:t xml:space="preserve"> </w:t>
      </w:r>
      <w:r w:rsidRPr="007B448B">
        <w:rPr>
          <w:rFonts w:ascii="Times New Roman" w:hAnsi="Times New Roman" w:cs="Times New Roman"/>
          <w:sz w:val="24"/>
          <w:szCs w:val="24"/>
        </w:rPr>
        <w:t>dishes (50 mm diameters)        - Funnel</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Soft paper                                         - Rubber tube (35cm)</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Wood stick                                       - Mohr clamp</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Spatula                                              - Scales</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Powdered charcoal                           - Thermo-meter</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Centrifuge                                         - Lugol’s iodine</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Strainer                                             - Plastic pipettes</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Haemostatic clamp                           - Gloves</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Glass jar                                            - Glass slides</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Conical tubes (glass)                         -Microscope</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Funnel stand (a wooden plank in which holes been made to support several funnels)</w:t>
      </w:r>
    </w:p>
    <w:p w:rsidR="00391FA7"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Waste containers                               - boiler (37°C)</w:t>
      </w:r>
    </w:p>
    <w:p w:rsidR="007076A3"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 xml:space="preserve">Autoclave                                          - </w:t>
      </w:r>
      <w:r w:rsidR="007076A3" w:rsidRPr="007B448B">
        <w:rPr>
          <w:rFonts w:ascii="Times New Roman" w:hAnsi="Times New Roman" w:cs="Times New Roman"/>
          <w:sz w:val="24"/>
          <w:szCs w:val="24"/>
        </w:rPr>
        <w:t>Pencil</w:t>
      </w:r>
    </w:p>
    <w:p w:rsidR="007076A3" w:rsidRPr="007B448B" w:rsidRDefault="00391FA7" w:rsidP="004E70C4">
      <w:pPr>
        <w:pStyle w:val="ListParagraph"/>
        <w:numPr>
          <w:ilvl w:val="0"/>
          <w:numId w:val="5"/>
        </w:numPr>
        <w:autoSpaceDE w:val="0"/>
        <w:autoSpaceDN w:val="0"/>
        <w:adjustRightInd w:val="0"/>
        <w:spacing w:after="0" w:line="360" w:lineRule="auto"/>
        <w:rPr>
          <w:rFonts w:ascii="Times New Roman" w:hAnsi="Times New Roman" w:cs="Times New Roman"/>
          <w:sz w:val="24"/>
          <w:szCs w:val="24"/>
        </w:rPr>
      </w:pPr>
      <w:r w:rsidRPr="007B448B">
        <w:rPr>
          <w:rFonts w:ascii="Times New Roman" w:hAnsi="Times New Roman" w:cs="Times New Roman"/>
          <w:sz w:val="24"/>
          <w:szCs w:val="24"/>
        </w:rPr>
        <w:t>Mark</w:t>
      </w:r>
      <w:r w:rsidR="007076A3" w:rsidRPr="007B448B">
        <w:rPr>
          <w:rFonts w:ascii="Times New Roman" w:hAnsi="Times New Roman" w:cs="Times New Roman"/>
          <w:sz w:val="24"/>
          <w:szCs w:val="24"/>
        </w:rPr>
        <w:t xml:space="preserve">                                               - Stove (26°C)</w:t>
      </w: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b/>
          <w:sz w:val="24"/>
          <w:szCs w:val="24"/>
        </w:rPr>
        <w:lastRenderedPageBreak/>
        <w:t>Procedure for</w:t>
      </w:r>
      <w:r w:rsidR="00682357" w:rsidRPr="007B448B">
        <w:rPr>
          <w:rFonts w:ascii="Times New Roman" w:hAnsi="Times New Roman" w:cs="Times New Roman"/>
          <w:b/>
          <w:sz w:val="24"/>
          <w:szCs w:val="24"/>
        </w:rPr>
        <w:t xml:space="preserve"> </w:t>
      </w:r>
      <w:r w:rsidRPr="007B448B">
        <w:rPr>
          <w:rFonts w:ascii="Times New Roman" w:hAnsi="Times New Roman" w:cs="Times New Roman"/>
          <w:b/>
          <w:sz w:val="24"/>
          <w:szCs w:val="24"/>
        </w:rPr>
        <w:t>Baermann method</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Mix the fresh facale sample with a small amount of water (1/3)</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Place a double layer of a paper towel on a petri dish and wet it.</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With a spatula, weight approximately 15g of stool sample, Mixed with powdered charcoal.</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Place the faecal material in the center of the paper towel</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Cover with a single layer of paper towel and close the </w:t>
      </w:r>
      <w:r w:rsidR="002B7DF3" w:rsidRPr="007B448B">
        <w:rPr>
          <w:rFonts w:ascii="Times New Roman" w:hAnsi="Times New Roman" w:cs="Times New Roman"/>
          <w:sz w:val="24"/>
          <w:szCs w:val="24"/>
        </w:rPr>
        <w:t>Petri</w:t>
      </w:r>
      <w:r w:rsidR="00B0094A" w:rsidRPr="007B448B">
        <w:rPr>
          <w:rFonts w:ascii="Times New Roman" w:hAnsi="Times New Roman" w:cs="Times New Roman"/>
          <w:sz w:val="24"/>
          <w:szCs w:val="24"/>
        </w:rPr>
        <w:t xml:space="preserve"> </w:t>
      </w:r>
      <w:r w:rsidR="002B7DF3" w:rsidRPr="007B448B">
        <w:rPr>
          <w:rFonts w:ascii="Times New Roman" w:hAnsi="Times New Roman" w:cs="Times New Roman"/>
          <w:sz w:val="24"/>
          <w:szCs w:val="24"/>
        </w:rPr>
        <w:t>dishes</w:t>
      </w:r>
      <w:r w:rsidRPr="007B448B">
        <w:rPr>
          <w:rFonts w:ascii="Times New Roman" w:hAnsi="Times New Roman" w:cs="Times New Roman"/>
          <w:sz w:val="24"/>
          <w:szCs w:val="24"/>
        </w:rPr>
        <w:t>.</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Incubate for 24hr at 26°C)                                          </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Adjust apiece of 35cm rubber tube to the stem of a funnel</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Support the funnel in the funnel stand and close the rubber tube in the bottom with a Mohr clamp</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Place a strainer over the funnel and turn the incubated petri dish over the strainer</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Fill the funnel with warm water at 37°C   and be sure the faecal samples is completely covered</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Leave the sample to stand for 1hr with a Haemostatic clamp, Lock the tube near to the stream of the funnel </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Then, in a conical tube, either leave to sediment for at least 30min or centrifuge at 2000rpm for 5 min.</w:t>
      </w:r>
    </w:p>
    <w:p w:rsidR="00391FA7" w:rsidRPr="007B448B" w:rsidRDefault="00391FA7" w:rsidP="004E70C4">
      <w:pPr>
        <w:pStyle w:val="ListParagraph"/>
        <w:numPr>
          <w:ilvl w:val="0"/>
          <w:numId w:val="6"/>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Remove the supernatant with a</w:t>
      </w:r>
      <w:r w:rsidR="00FD3DD0" w:rsidRPr="007B448B">
        <w:rPr>
          <w:rFonts w:ascii="Times New Roman" w:hAnsi="Times New Roman" w:cs="Times New Roman"/>
          <w:sz w:val="24"/>
          <w:szCs w:val="24"/>
        </w:rPr>
        <w:t xml:space="preserve"> </w:t>
      </w:r>
      <w:r w:rsidRPr="007B448B">
        <w:rPr>
          <w:rFonts w:ascii="Times New Roman" w:hAnsi="Times New Roman" w:cs="Times New Roman"/>
          <w:sz w:val="24"/>
          <w:szCs w:val="24"/>
        </w:rPr>
        <w:t xml:space="preserve">paster pipette and finally mix the sediment, and a drop sample from the bottom of the samples to a glass slide. It is convenient to add 20% a drop of logo’s Iodine for examination of microscope at 10x and 40x objectives.   </w:t>
      </w:r>
    </w:p>
    <w:p w:rsidR="00391FA7" w:rsidRPr="007B448B" w:rsidRDefault="00391FA7" w:rsidP="004E70C4">
      <w:pPr>
        <w:pStyle w:val="ListParagraph"/>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pStyle w:val="ListParagraph"/>
        <w:spacing w:before="100" w:beforeAutospacing="1" w:after="100" w:afterAutospacing="1" w:line="360" w:lineRule="auto"/>
        <w:jc w:val="both"/>
        <w:rPr>
          <w:rFonts w:ascii="Times New Roman" w:eastAsia="Times New Roman" w:hAnsi="Times New Roman" w:cs="Times New Roman"/>
          <w:b/>
          <w:sz w:val="24"/>
          <w:szCs w:val="24"/>
        </w:rPr>
      </w:pPr>
      <w:r w:rsidRPr="007B448B">
        <w:rPr>
          <w:rFonts w:ascii="Times New Roman" w:eastAsia="Times New Roman" w:hAnsi="Times New Roman" w:cs="Times New Roman"/>
          <w:b/>
          <w:sz w:val="24"/>
          <w:szCs w:val="24"/>
        </w:rPr>
        <w:t>C. Modified Baermann</w:t>
      </w:r>
    </w:p>
    <w:p w:rsidR="00391FA7" w:rsidRPr="007B448B" w:rsidRDefault="00391FA7" w:rsidP="004E70C4">
      <w:pPr>
        <w:spacing w:before="100" w:beforeAutospacing="1" w:after="100" w:afterAutospacing="1" w:line="360" w:lineRule="auto"/>
        <w:jc w:val="both"/>
        <w:rPr>
          <w:rFonts w:ascii="Times New Roman" w:eastAsia="Times New Roman" w:hAnsi="Times New Roman" w:cs="Times New Roman"/>
          <w:b/>
          <w:sz w:val="24"/>
          <w:szCs w:val="24"/>
        </w:rPr>
      </w:pPr>
      <w:r w:rsidRPr="007B448B">
        <w:rPr>
          <w:rFonts w:ascii="Times New Roman" w:eastAsia="Times New Roman" w:hAnsi="Times New Roman" w:cs="Times New Roman"/>
          <w:b/>
          <w:sz w:val="24"/>
          <w:szCs w:val="24"/>
        </w:rPr>
        <w:t>Material and reagents used</w:t>
      </w:r>
    </w:p>
    <w:p w:rsidR="00391FA7" w:rsidRPr="007B448B" w:rsidRDefault="00391FA7" w:rsidP="004E70C4">
      <w:pPr>
        <w:pStyle w:val="ListParagraph"/>
        <w:numPr>
          <w:ilvl w:val="0"/>
          <w:numId w:val="5"/>
        </w:numPr>
        <w:spacing w:before="100" w:beforeAutospacing="1" w:after="100" w:afterAutospacing="1" w:line="360" w:lineRule="auto"/>
        <w:jc w:val="both"/>
        <w:rPr>
          <w:rFonts w:ascii="Times New Roman" w:eastAsia="Times New Roman" w:hAnsi="Times New Roman" w:cs="Times New Roman"/>
          <w:b/>
          <w:sz w:val="24"/>
          <w:szCs w:val="24"/>
        </w:rPr>
      </w:pPr>
      <w:r w:rsidRPr="007B448B">
        <w:rPr>
          <w:rFonts w:ascii="Times New Roman" w:hAnsi="Times New Roman" w:cs="Times New Roman"/>
          <w:sz w:val="24"/>
          <w:szCs w:val="24"/>
        </w:rPr>
        <w:t xml:space="preserve">Pencil                        - 10 ml plastic tube                             </w:t>
      </w:r>
    </w:p>
    <w:p w:rsidR="00391FA7" w:rsidRPr="007B448B" w:rsidRDefault="00391FA7" w:rsidP="004E70C4">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Glass slides               - Lugol’s iodine            </w:t>
      </w:r>
    </w:p>
    <w:p w:rsidR="00391FA7" w:rsidRPr="007B448B" w:rsidRDefault="00391FA7" w:rsidP="004E70C4">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50 ml plastic tube      - Marker                              </w:t>
      </w:r>
    </w:p>
    <w:p w:rsidR="00391FA7" w:rsidRPr="007B448B" w:rsidRDefault="00391FA7" w:rsidP="004E70C4">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Microscope                - Gloves</w:t>
      </w:r>
    </w:p>
    <w:p w:rsidR="00391FA7" w:rsidRPr="007B448B" w:rsidRDefault="00391FA7" w:rsidP="004E70C4">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Waste containers</w:t>
      </w:r>
    </w:p>
    <w:p w:rsidR="00391FA7" w:rsidRPr="007B448B" w:rsidRDefault="00391FA7" w:rsidP="004E70C4">
      <w:pPr>
        <w:spacing w:before="100" w:beforeAutospacing="1" w:after="100" w:afterAutospacing="1" w:line="360" w:lineRule="auto"/>
        <w:jc w:val="both"/>
        <w:rPr>
          <w:rFonts w:ascii="Times New Roman" w:eastAsia="Times New Roman" w:hAnsi="Times New Roman" w:cs="Times New Roman"/>
          <w:b/>
          <w:sz w:val="24"/>
          <w:szCs w:val="24"/>
        </w:rPr>
      </w:pPr>
      <w:r w:rsidRPr="007B448B">
        <w:rPr>
          <w:rFonts w:ascii="Times New Roman" w:eastAsia="Times New Roman" w:hAnsi="Times New Roman" w:cs="Times New Roman"/>
          <w:b/>
          <w:sz w:val="24"/>
          <w:szCs w:val="24"/>
        </w:rPr>
        <w:lastRenderedPageBreak/>
        <w:t>Procedure for Modified Baermann method</w:t>
      </w:r>
    </w:p>
    <w:p w:rsidR="00391FA7" w:rsidRPr="007B448B" w:rsidRDefault="00391FA7" w:rsidP="004E70C4">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 xml:space="preserve">Take 2-5 g of fresh stool sample in to 10ml of saline solution and mix well. </w:t>
      </w:r>
    </w:p>
    <w:p w:rsidR="00391FA7" w:rsidRPr="007B448B" w:rsidRDefault="00391FA7" w:rsidP="004E70C4">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eastAsia="Times New Roman" w:hAnsi="Times New Roman" w:cs="Times New Roman"/>
          <w:sz w:val="24"/>
          <w:szCs w:val="24"/>
        </w:rPr>
        <w:t xml:space="preserve">Filter the </w:t>
      </w:r>
      <w:r w:rsidRPr="007B448B">
        <w:rPr>
          <w:rFonts w:ascii="Times New Roman" w:hAnsi="Times New Roman" w:cs="Times New Roman"/>
          <w:sz w:val="24"/>
          <w:szCs w:val="24"/>
        </w:rPr>
        <w:t xml:space="preserve">homogenized stool through </w:t>
      </w:r>
      <w:r w:rsidR="002B7DF3" w:rsidRPr="007B448B">
        <w:rPr>
          <w:rFonts w:ascii="Times New Roman" w:hAnsi="Times New Roman" w:cs="Times New Roman"/>
          <w:sz w:val="24"/>
          <w:szCs w:val="24"/>
        </w:rPr>
        <w:t>surgical</w:t>
      </w:r>
      <w:r w:rsidR="00FD3DD0" w:rsidRPr="007B448B">
        <w:rPr>
          <w:rFonts w:ascii="Times New Roman" w:hAnsi="Times New Roman" w:cs="Times New Roman"/>
          <w:sz w:val="24"/>
          <w:szCs w:val="24"/>
        </w:rPr>
        <w:t xml:space="preserve"> gauze into a 50 ml</w:t>
      </w:r>
      <w:r w:rsidRPr="007B448B">
        <w:rPr>
          <w:rFonts w:ascii="Times New Roman" w:hAnsi="Times New Roman" w:cs="Times New Roman"/>
          <w:sz w:val="24"/>
          <w:szCs w:val="24"/>
        </w:rPr>
        <w:t xml:space="preserve"> plastic tube.</w:t>
      </w:r>
    </w:p>
    <w:p w:rsidR="00391FA7" w:rsidRPr="007B448B" w:rsidRDefault="00391FA7" w:rsidP="004E70C4">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 xml:space="preserve">Then filled with more saline solution, plugged, and shaken vigorously. </w:t>
      </w:r>
    </w:p>
    <w:p w:rsidR="00391FA7" w:rsidRPr="007B448B" w:rsidRDefault="00391FA7" w:rsidP="004E70C4">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Then the tube is left to stand for 45 min.</w:t>
      </w:r>
    </w:p>
    <w:p w:rsidR="00391FA7" w:rsidRPr="007B448B" w:rsidRDefault="00391FA7" w:rsidP="004E70C4">
      <w:pPr>
        <w:pStyle w:val="ListParagraph"/>
        <w:numPr>
          <w:ilvl w:val="0"/>
          <w:numId w:val="10"/>
        </w:numPr>
        <w:spacing w:before="100" w:beforeAutospacing="1" w:after="100" w:afterAutospacing="1" w:line="360" w:lineRule="auto"/>
        <w:jc w:val="both"/>
        <w:rPr>
          <w:rFonts w:ascii="Times New Roman" w:eastAsia="Times New Roman" w:hAnsi="Times New Roman" w:cs="Times New Roman"/>
          <w:sz w:val="24"/>
          <w:szCs w:val="24"/>
        </w:rPr>
      </w:pPr>
      <w:r w:rsidRPr="007B448B">
        <w:rPr>
          <w:rFonts w:ascii="Times New Roman" w:hAnsi="Times New Roman" w:cs="Times New Roman"/>
          <w:sz w:val="24"/>
          <w:szCs w:val="24"/>
        </w:rPr>
        <w:t xml:space="preserve"> Finally, the supernatant is removed and a sample is taken from the bottom and put on a slide for microscopy. </w:t>
      </w:r>
    </w:p>
    <w:p w:rsidR="00391FA7" w:rsidRPr="007B448B" w:rsidRDefault="00391FA7" w:rsidP="004E70C4">
      <w:pPr>
        <w:pStyle w:val="ListParagraph"/>
        <w:autoSpaceDE w:val="0"/>
        <w:autoSpaceDN w:val="0"/>
        <w:adjustRightInd w:val="0"/>
        <w:spacing w:after="0" w:line="360" w:lineRule="auto"/>
        <w:jc w:val="both"/>
        <w:rPr>
          <w:rFonts w:ascii="Times New Roman" w:hAnsi="Times New Roman" w:cs="Times New Roman"/>
          <w:b/>
          <w:sz w:val="24"/>
          <w:szCs w:val="24"/>
        </w:rPr>
      </w:pPr>
    </w:p>
    <w:p w:rsidR="00391FA7" w:rsidRPr="007B448B" w:rsidRDefault="00391FA7" w:rsidP="004E70C4">
      <w:pPr>
        <w:pStyle w:val="ListParagraph"/>
        <w:autoSpaceDE w:val="0"/>
        <w:autoSpaceDN w:val="0"/>
        <w:adjustRightInd w:val="0"/>
        <w:spacing w:after="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 xml:space="preserve">D. Ritchie’s method </w:t>
      </w:r>
    </w:p>
    <w:p w:rsidR="00391FA7" w:rsidRPr="007B448B" w:rsidRDefault="00391FA7" w:rsidP="004E70C4">
      <w:pPr>
        <w:autoSpaceDE w:val="0"/>
        <w:autoSpaceDN w:val="0"/>
        <w:adjustRightInd w:val="0"/>
        <w:spacing w:after="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 xml:space="preserve"> Material and reagent used </w:t>
      </w: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u w:val="single"/>
        </w:rPr>
        <w:t xml:space="preserve">Bio paraprep MINI-  </w:t>
      </w:r>
      <w:r w:rsidRPr="007B448B">
        <w:rPr>
          <w:rFonts w:ascii="Times New Roman" w:hAnsi="Times New Roman" w:cs="Times New Roman"/>
          <w:sz w:val="24"/>
          <w:szCs w:val="24"/>
        </w:rPr>
        <w:t xml:space="preserve"> A sample collection tube having filtration unit with a double threaded fastener connected to a conical bottom tube for centrifugation. This device having volume capacity of 15 ml will be used. Formalin will be used for emulsification of fats. Also iodine, Microscope, waste container, Marker, pencils, Autoclave, pester pipette, Glass slides and Glove used.</w:t>
      </w:r>
    </w:p>
    <w:p w:rsidR="00391FA7" w:rsidRPr="007B448B" w:rsidRDefault="00391FA7" w:rsidP="004E70C4">
      <w:pPr>
        <w:autoSpaceDE w:val="0"/>
        <w:autoSpaceDN w:val="0"/>
        <w:adjustRightInd w:val="0"/>
        <w:spacing w:after="0" w:line="360" w:lineRule="auto"/>
        <w:jc w:val="both"/>
        <w:rPr>
          <w:rFonts w:ascii="Times New Roman" w:hAnsi="Times New Roman" w:cs="Times New Roman"/>
          <w:b/>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b/>
          <w:sz w:val="24"/>
          <w:szCs w:val="24"/>
        </w:rPr>
      </w:pPr>
      <w:r w:rsidRPr="007B448B">
        <w:rPr>
          <w:rFonts w:ascii="Times New Roman" w:hAnsi="Times New Roman" w:cs="Times New Roman"/>
          <w:b/>
          <w:sz w:val="24"/>
          <w:szCs w:val="24"/>
        </w:rPr>
        <w:t xml:space="preserve">Procedure for Ritchie’s method </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Open the sample collection tube</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Add 2.5 Ml of formalin and 2ml of ethyl acetate in the  sample collection tube</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With spoon of the cover collect 0.5g of sample and put inside the sample collection tube and let stand for a minute.</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Screw both pieces of the device until it is well closed</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Then,  turn over and spin  and Centrifuge at 1000 rpm for 3 min </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Finally, discard the sample collection tube and filtration concentration unit step by step </w:t>
      </w:r>
    </w:p>
    <w:p w:rsidR="00391FA7"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Remove the supernatant  from the conical tube, with a rapid inversion of the tube</w:t>
      </w:r>
    </w:p>
    <w:p w:rsidR="002B7DF3" w:rsidRPr="007B448B" w:rsidRDefault="00391FA7" w:rsidP="004E70C4">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With pester pipette, Mix the sediment and take a small amount of sample on a glass slide for examination.</w:t>
      </w:r>
      <w:bookmarkStart w:id="154" w:name="_Toc505442450"/>
      <w:bookmarkStart w:id="155" w:name="_Toc524702598"/>
    </w:p>
    <w:p w:rsidR="002B7DF3" w:rsidRPr="007B448B" w:rsidRDefault="002B7DF3" w:rsidP="004E70C4">
      <w:pPr>
        <w:autoSpaceDE w:val="0"/>
        <w:autoSpaceDN w:val="0"/>
        <w:adjustRightInd w:val="0"/>
        <w:spacing w:after="0" w:line="360" w:lineRule="auto"/>
        <w:ind w:left="360"/>
        <w:jc w:val="both"/>
        <w:rPr>
          <w:rFonts w:ascii="Times New Roman" w:hAnsi="Times New Roman" w:cs="Times New Roman"/>
          <w:sz w:val="24"/>
          <w:szCs w:val="24"/>
        </w:rPr>
      </w:pPr>
    </w:p>
    <w:bookmarkEnd w:id="154"/>
    <w:bookmarkEnd w:id="155"/>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p>
    <w:p w:rsidR="00CE5A50" w:rsidRPr="007B448B" w:rsidRDefault="00CE5A50" w:rsidP="004E70C4">
      <w:pPr>
        <w:autoSpaceDE w:val="0"/>
        <w:autoSpaceDN w:val="0"/>
        <w:adjustRightInd w:val="0"/>
        <w:spacing w:before="240"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before="240"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lastRenderedPageBreak/>
        <w:t xml:space="preserve">Declaration </w:t>
      </w: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I, the undersigned, declare that this thesis is my own work and that all sources of material used for the thesis have been duly acknowledged. </w:t>
      </w:r>
    </w:p>
    <w:p w:rsidR="00391FA7" w:rsidRPr="007B448B" w:rsidRDefault="00AC68F1"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Name: </w:t>
      </w:r>
      <w:r w:rsidR="00391FA7" w:rsidRPr="007B448B">
        <w:rPr>
          <w:rFonts w:ascii="Times New Roman" w:hAnsi="Times New Roman" w:cs="Times New Roman"/>
          <w:sz w:val="24"/>
          <w:szCs w:val="24"/>
        </w:rPr>
        <w:t>_______________________</w:t>
      </w: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Sig</w:t>
      </w:r>
      <w:r w:rsidR="00AC68F1" w:rsidRPr="007B448B">
        <w:rPr>
          <w:rFonts w:ascii="Times New Roman" w:hAnsi="Times New Roman" w:cs="Times New Roman"/>
          <w:sz w:val="24"/>
          <w:szCs w:val="24"/>
        </w:rPr>
        <w:t>nature:</w:t>
      </w:r>
      <w:r w:rsidR="007677EE" w:rsidRPr="007B448B">
        <w:rPr>
          <w:rFonts w:ascii="Times New Roman" w:hAnsi="Times New Roman" w:cs="Times New Roman"/>
          <w:sz w:val="24"/>
          <w:szCs w:val="24"/>
        </w:rPr>
        <w:t xml:space="preserve"> </w:t>
      </w:r>
      <w:r w:rsidR="00AC68F1" w:rsidRPr="007B448B">
        <w:rPr>
          <w:rFonts w:ascii="Times New Roman" w:hAnsi="Times New Roman" w:cs="Times New Roman"/>
          <w:sz w:val="24"/>
          <w:szCs w:val="24"/>
        </w:rPr>
        <w:t xml:space="preserve"> </w:t>
      </w:r>
      <w:r w:rsidR="007677EE" w:rsidRPr="007B448B">
        <w:rPr>
          <w:rFonts w:ascii="Times New Roman" w:hAnsi="Times New Roman" w:cs="Times New Roman"/>
          <w:sz w:val="24"/>
          <w:szCs w:val="24"/>
        </w:rPr>
        <w:t xml:space="preserve">____________________                        </w:t>
      </w:r>
    </w:p>
    <w:p w:rsidR="003F3F43" w:rsidRPr="007B448B" w:rsidRDefault="003F3F43" w:rsidP="004E70C4">
      <w:pPr>
        <w:tabs>
          <w:tab w:val="center" w:pos="4680"/>
          <w:tab w:val="left" w:pos="7498"/>
          <w:tab w:val="left" w:pos="8536"/>
        </w:tabs>
        <w:spacing w:after="0" w:line="360" w:lineRule="auto"/>
        <w:jc w:val="both"/>
        <w:rPr>
          <w:rFonts w:ascii="Times New Roman" w:hAnsi="Times New Roman" w:cs="Times New Roman"/>
          <w:sz w:val="24"/>
          <w:szCs w:val="24"/>
        </w:rPr>
      </w:pPr>
    </w:p>
    <w:p w:rsidR="00391FA7" w:rsidRPr="007B448B" w:rsidRDefault="00391FA7" w:rsidP="004E70C4">
      <w:pPr>
        <w:tabs>
          <w:tab w:val="center" w:pos="4680"/>
          <w:tab w:val="left" w:pos="7498"/>
          <w:tab w:val="left" w:pos="8536"/>
        </w:tabs>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Place of submission:</w:t>
      </w:r>
      <w:r w:rsidR="003F3F43" w:rsidRPr="007B448B">
        <w:rPr>
          <w:rFonts w:ascii="Times New Roman" w:hAnsi="Times New Roman" w:cs="Times New Roman"/>
          <w:sz w:val="24"/>
          <w:szCs w:val="24"/>
        </w:rPr>
        <w:t>-</w:t>
      </w:r>
      <w:r w:rsidR="00E33E81" w:rsidRPr="007B448B">
        <w:rPr>
          <w:rFonts w:ascii="Times New Roman" w:hAnsi="Times New Roman" w:cs="Times New Roman"/>
          <w:sz w:val="24"/>
          <w:szCs w:val="24"/>
        </w:rPr>
        <w:t>Bahir D</w:t>
      </w:r>
      <w:r w:rsidRPr="007B448B">
        <w:rPr>
          <w:rFonts w:ascii="Times New Roman" w:hAnsi="Times New Roman" w:cs="Times New Roman"/>
          <w:sz w:val="24"/>
          <w:szCs w:val="24"/>
        </w:rPr>
        <w:t>ar University College of</w:t>
      </w:r>
      <w:r w:rsidR="00E33E81" w:rsidRPr="007B448B">
        <w:rPr>
          <w:rFonts w:ascii="Times New Roman" w:hAnsi="Times New Roman" w:cs="Times New Roman"/>
          <w:sz w:val="24"/>
          <w:szCs w:val="24"/>
        </w:rPr>
        <w:t xml:space="preserve"> Medicine and Health Science D</w:t>
      </w:r>
      <w:r w:rsidRPr="007B448B">
        <w:rPr>
          <w:rFonts w:ascii="Times New Roman" w:hAnsi="Times New Roman" w:cs="Times New Roman"/>
          <w:sz w:val="24"/>
          <w:szCs w:val="24"/>
        </w:rPr>
        <w:t xml:space="preserve">epartment of </w:t>
      </w:r>
      <w:r w:rsidR="00E33E81" w:rsidRPr="007B448B">
        <w:rPr>
          <w:rFonts w:ascii="Times New Roman" w:hAnsi="Times New Roman" w:cs="Times New Roman"/>
          <w:sz w:val="24"/>
          <w:szCs w:val="24"/>
        </w:rPr>
        <w:t>Medical L</w:t>
      </w:r>
      <w:r w:rsidR="007677EE" w:rsidRPr="007B448B">
        <w:rPr>
          <w:rFonts w:ascii="Times New Roman" w:hAnsi="Times New Roman" w:cs="Times New Roman"/>
          <w:sz w:val="24"/>
          <w:szCs w:val="24"/>
        </w:rPr>
        <w:t xml:space="preserve">aboratory science. </w:t>
      </w:r>
    </w:p>
    <w:p w:rsidR="003F3F43" w:rsidRPr="007B448B" w:rsidRDefault="003F3F43" w:rsidP="004E70C4">
      <w:pPr>
        <w:autoSpaceDE w:val="0"/>
        <w:autoSpaceDN w:val="0"/>
        <w:adjustRightInd w:val="0"/>
        <w:spacing w:after="0" w:line="360" w:lineRule="auto"/>
        <w:jc w:val="both"/>
        <w:rPr>
          <w:rFonts w:ascii="Times New Roman" w:hAnsi="Times New Roman" w:cs="Times New Roman"/>
          <w:sz w:val="24"/>
          <w:szCs w:val="24"/>
        </w:rPr>
      </w:pPr>
    </w:p>
    <w:p w:rsidR="003F3F43"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Date of Submiss</w:t>
      </w:r>
      <w:r w:rsidR="003F3F43" w:rsidRPr="007B448B">
        <w:rPr>
          <w:rFonts w:ascii="Times New Roman" w:hAnsi="Times New Roman" w:cs="Times New Roman"/>
          <w:sz w:val="24"/>
          <w:szCs w:val="24"/>
        </w:rPr>
        <w:t xml:space="preserve">ion: ---------------- </w:t>
      </w:r>
    </w:p>
    <w:p w:rsidR="003F3F43" w:rsidRPr="007B448B" w:rsidRDefault="003F3F43" w:rsidP="004E70C4">
      <w:pPr>
        <w:autoSpaceDE w:val="0"/>
        <w:autoSpaceDN w:val="0"/>
        <w:adjustRightInd w:val="0"/>
        <w:spacing w:after="0" w:line="360" w:lineRule="auto"/>
        <w:jc w:val="both"/>
        <w:rPr>
          <w:rFonts w:ascii="Times New Roman" w:hAnsi="Times New Roman" w:cs="Times New Roman"/>
          <w:sz w:val="24"/>
          <w:szCs w:val="24"/>
        </w:rPr>
      </w:pPr>
    </w:p>
    <w:p w:rsidR="00391FA7" w:rsidRPr="007B448B" w:rsidRDefault="00391FA7" w:rsidP="004E70C4">
      <w:pPr>
        <w:autoSpaceDE w:val="0"/>
        <w:autoSpaceDN w:val="0"/>
        <w:adjustRightInd w:val="0"/>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This</w:t>
      </w:r>
      <w:r w:rsidR="00E33E81" w:rsidRPr="007B448B">
        <w:rPr>
          <w:rFonts w:ascii="Times New Roman" w:hAnsi="Times New Roman" w:cs="Times New Roman"/>
          <w:sz w:val="24"/>
          <w:szCs w:val="24"/>
        </w:rPr>
        <w:t xml:space="preserve"> thesis </w:t>
      </w:r>
      <w:r w:rsidRPr="007B448B">
        <w:rPr>
          <w:rFonts w:ascii="Times New Roman" w:hAnsi="Times New Roman" w:cs="Times New Roman"/>
          <w:sz w:val="24"/>
          <w:szCs w:val="24"/>
        </w:rPr>
        <w:t xml:space="preserve">has been submitted for last submission with my approval as an </w:t>
      </w:r>
      <w:r w:rsidR="007677EE" w:rsidRPr="007B448B">
        <w:rPr>
          <w:rFonts w:ascii="Times New Roman" w:hAnsi="Times New Roman" w:cs="Times New Roman"/>
          <w:sz w:val="24"/>
          <w:szCs w:val="24"/>
        </w:rPr>
        <w:t>examiner</w:t>
      </w:r>
    </w:p>
    <w:p w:rsidR="000D14E6" w:rsidRPr="007B448B" w:rsidRDefault="00391FA7"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 xml:space="preserve">   Name:                                                            </w:t>
      </w:r>
    </w:p>
    <w:p w:rsidR="00391FA7" w:rsidRPr="007B448B" w:rsidRDefault="000D14E6"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Examiner 1:- ---------------------------------------                   Signature --------------- Date-------------</w:t>
      </w:r>
    </w:p>
    <w:p w:rsidR="000D14E6" w:rsidRPr="007B448B" w:rsidRDefault="000D14E6" w:rsidP="004E70C4">
      <w:pPr>
        <w:spacing w:after="0" w:line="360" w:lineRule="auto"/>
        <w:jc w:val="both"/>
        <w:rPr>
          <w:rFonts w:ascii="Times New Roman" w:hAnsi="Times New Roman" w:cs="Times New Roman"/>
          <w:sz w:val="24"/>
          <w:szCs w:val="24"/>
        </w:rPr>
      </w:pPr>
    </w:p>
    <w:p w:rsidR="000D14E6" w:rsidRPr="007B448B" w:rsidRDefault="000D14E6" w:rsidP="004E70C4">
      <w:pPr>
        <w:spacing w:after="0" w:line="360" w:lineRule="auto"/>
        <w:jc w:val="both"/>
        <w:rPr>
          <w:rFonts w:ascii="Times New Roman" w:hAnsi="Times New Roman" w:cs="Times New Roman"/>
          <w:sz w:val="24"/>
          <w:szCs w:val="24"/>
        </w:rPr>
      </w:pPr>
      <w:r w:rsidRPr="007B448B">
        <w:rPr>
          <w:rFonts w:ascii="Times New Roman" w:hAnsi="Times New Roman" w:cs="Times New Roman"/>
          <w:sz w:val="24"/>
          <w:szCs w:val="24"/>
        </w:rPr>
        <w:t>Examiner 2:- ---------------------------------------                   Signature --------------- Date-------------</w:t>
      </w:r>
    </w:p>
    <w:p w:rsidR="009037E1" w:rsidRPr="007B448B" w:rsidRDefault="009037E1" w:rsidP="004E70C4">
      <w:pPr>
        <w:tabs>
          <w:tab w:val="left" w:pos="2674"/>
        </w:tabs>
        <w:spacing w:line="360" w:lineRule="auto"/>
        <w:rPr>
          <w:rFonts w:ascii="Times New Roman" w:hAnsi="Times New Roman" w:cs="Times New Roman"/>
          <w:sz w:val="24"/>
          <w:szCs w:val="24"/>
        </w:rPr>
      </w:pPr>
      <w:r w:rsidRPr="007B448B">
        <w:rPr>
          <w:rFonts w:ascii="Times New Roman" w:hAnsi="Times New Roman" w:cs="Times New Roman"/>
          <w:sz w:val="24"/>
          <w:szCs w:val="24"/>
        </w:rPr>
        <w:tab/>
      </w:r>
    </w:p>
    <w:p w:rsidR="009037E1" w:rsidRPr="007B448B" w:rsidRDefault="009037E1" w:rsidP="004E70C4">
      <w:pPr>
        <w:tabs>
          <w:tab w:val="left" w:pos="2674"/>
        </w:tabs>
        <w:spacing w:line="360" w:lineRule="auto"/>
        <w:rPr>
          <w:rFonts w:ascii="Times New Roman" w:hAnsi="Times New Roman" w:cs="Times New Roman"/>
          <w:sz w:val="24"/>
          <w:szCs w:val="24"/>
        </w:rPr>
      </w:pPr>
    </w:p>
    <w:p w:rsidR="0069260C" w:rsidRPr="007B448B" w:rsidRDefault="0069260C" w:rsidP="004E70C4">
      <w:pPr>
        <w:tabs>
          <w:tab w:val="left" w:pos="2674"/>
        </w:tabs>
        <w:spacing w:line="360" w:lineRule="auto"/>
        <w:rPr>
          <w:rFonts w:ascii="Times New Roman" w:hAnsi="Times New Roman" w:cs="Times New Roman"/>
          <w:sz w:val="24"/>
          <w:szCs w:val="24"/>
        </w:rPr>
      </w:pPr>
    </w:p>
    <w:sectPr w:rsidR="0069260C" w:rsidRPr="007B448B" w:rsidSect="00D87EDB">
      <w:footerReference w:type="default" r:id="rId4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657E" w:rsidRDefault="00D5657E" w:rsidP="00DD1C33">
      <w:pPr>
        <w:spacing w:after="0" w:line="240" w:lineRule="auto"/>
      </w:pPr>
      <w:r>
        <w:separator/>
      </w:r>
    </w:p>
  </w:endnote>
  <w:endnote w:type="continuationSeparator" w:id="1">
    <w:p w:rsidR="00D5657E" w:rsidRDefault="00D5657E" w:rsidP="00DD1C3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Power Geez Unicode1">
    <w:panose1 w:val="00000400000000000000"/>
    <w:charset w:val="00"/>
    <w:family w:val="auto"/>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Nyala">
    <w:panose1 w:val="02000504070300020003"/>
    <w:charset w:val="00"/>
    <w:family w:val="auto"/>
    <w:pitch w:val="variable"/>
    <w:sig w:usb0="A000006F" w:usb1="00000000" w:usb2="00000800" w:usb3="00000000" w:csb0="00000093" w:csb1="00000000"/>
  </w:font>
  <w:font w:name="Ebrima">
    <w:panose1 w:val="02000000000000000000"/>
    <w:charset w:val="00"/>
    <w:family w:val="auto"/>
    <w:pitch w:val="variable"/>
    <w:sig w:usb0="A000005F" w:usb1="02000041" w:usb2="00000000" w:usb3="00000000" w:csb0="0000009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ngLiU">
    <w:altName w:val="細明體"/>
    <w:panose1 w:val="02020509000000000000"/>
    <w:charset w:val="88"/>
    <w:family w:val="modern"/>
    <w:pitch w:val="fixed"/>
    <w:sig w:usb0="A00002FF" w:usb1="28CFFCFA" w:usb2="00000016" w:usb3="00000000" w:csb0="00100001" w:csb1="00000000"/>
  </w:font>
  <w:font w:name="AdvTTb5929f4c+22">
    <w:altName w:val="MS Mincho"/>
    <w:panose1 w:val="00000000000000000000"/>
    <w:charset w:val="80"/>
    <w:family w:val="auto"/>
    <w:notTrueType/>
    <w:pitch w:val="default"/>
    <w:sig w:usb0="00000000" w:usb1="08070000" w:usb2="00000010" w:usb3="00000000" w:csb0="00020000" w:csb1="00000000"/>
  </w:font>
  <w:font w:name="Calibri Light">
    <w:altName w:val="Calibri"/>
    <w:charset w:val="00"/>
    <w:family w:val="swiss"/>
    <w:pitch w:val="variable"/>
    <w:sig w:usb0="00000001" w:usb1="4000207B" w:usb2="00000000" w:usb3="00000000" w:csb0="0000019F" w:csb1="00000000"/>
  </w:font>
  <w:font w:name="Adobe Garamond Pro">
    <w:altName w:val="Garamond"/>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 w:name="MinionPro-Regular-Identity-H">
    <w:altName w:val="Arial Unicode MS"/>
    <w:panose1 w:val="00000000000000000000"/>
    <w:charset w:val="80"/>
    <w:family w:val="auto"/>
    <w:notTrueType/>
    <w:pitch w:val="default"/>
    <w:sig w:usb0="00000000" w:usb1="080F0000" w:usb2="00000010" w:usb3="00000000" w:csb0="00120000" w:csb1="00000000"/>
  </w:font>
  <w:font w:name="MinionPro-Regular">
    <w:altName w:val="MS Gothic"/>
    <w:panose1 w:val="00000000000000000000"/>
    <w:charset w:val="80"/>
    <w:family w:val="auto"/>
    <w:notTrueType/>
    <w:pitch w:val="default"/>
    <w:sig w:usb0="00000003" w:usb1="08070000" w:usb2="00000010" w:usb3="00000000" w:csb0="00020001"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PowerGeezUnicode1,Bold">
    <w:altName w:val="MS Mincho"/>
    <w:panose1 w:val="00000000000000000000"/>
    <w:charset w:val="80"/>
    <w:family w:val="auto"/>
    <w:notTrueType/>
    <w:pitch w:val="default"/>
    <w:sig w:usb0="00000001" w:usb1="08070000" w:usb2="00000010" w:usb3="00000000" w:csb0="00020000" w:csb1="00000000"/>
  </w:font>
  <w:font w:name="TimesNewRoman">
    <w:altName w:val="Times New Roman"/>
    <w:panose1 w:val="00000000000000000000"/>
    <w:charset w:val="00"/>
    <w:family w:val="roman"/>
    <w:notTrueType/>
    <w:pitch w:val="default"/>
    <w:sig w:usb0="00000001" w:usb1="08070000" w:usb2="00000010" w:usb3="00000000" w:csb0="00020000" w:csb1="00000000"/>
  </w:font>
  <w:font w:name="Microsoft JhengHei">
    <w:panose1 w:val="020B0604030504040204"/>
    <w:charset w:val="88"/>
    <w:family w:val="swiss"/>
    <w:pitch w:val="variable"/>
    <w:sig w:usb0="00000087" w:usb1="288F4000" w:usb2="00000016" w:usb3="00000000" w:csb0="0010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00E" w:rsidRDefault="0061000E" w:rsidP="00B17F8F">
    <w:pPr>
      <w:pStyle w:val="Footer"/>
    </w:pPr>
  </w:p>
  <w:p w:rsidR="0061000E" w:rsidRDefault="0061000E" w:rsidP="00ED70EC">
    <w:pPr>
      <w:pStyle w:val="Footer"/>
      <w:tabs>
        <w:tab w:val="clear" w:pos="4680"/>
        <w:tab w:val="clear" w:pos="9360"/>
        <w:tab w:val="left" w:pos="5182"/>
      </w:tabs>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2271553"/>
      <w:docPartObj>
        <w:docPartGallery w:val="Page Numbers (Bottom of Page)"/>
        <w:docPartUnique/>
      </w:docPartObj>
    </w:sdtPr>
    <w:sdtEndPr>
      <w:rPr>
        <w:noProof/>
      </w:rPr>
    </w:sdtEndPr>
    <w:sdtContent>
      <w:p w:rsidR="0061000E" w:rsidRDefault="0061000E">
        <w:pPr>
          <w:pStyle w:val="Footer"/>
          <w:jc w:val="center"/>
        </w:pPr>
        <w:fldSimple w:instr=" PAGE   \* MERGEFORMAT ">
          <w:r w:rsidR="00E023B4">
            <w:rPr>
              <w:noProof/>
            </w:rPr>
            <w:t>41</w:t>
          </w:r>
        </w:fldSimple>
      </w:p>
    </w:sdtContent>
  </w:sdt>
  <w:p w:rsidR="0061000E" w:rsidRDefault="0061000E" w:rsidP="00ED70EC">
    <w:pPr>
      <w:pStyle w:val="Footer"/>
      <w:tabs>
        <w:tab w:val="clear" w:pos="4680"/>
        <w:tab w:val="clear" w:pos="9360"/>
        <w:tab w:val="left" w:pos="5182"/>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657E" w:rsidRDefault="00D5657E" w:rsidP="00DD1C33">
      <w:pPr>
        <w:spacing w:after="0" w:line="240" w:lineRule="auto"/>
      </w:pPr>
      <w:r>
        <w:separator/>
      </w:r>
    </w:p>
  </w:footnote>
  <w:footnote w:type="continuationSeparator" w:id="1">
    <w:p w:rsidR="00D5657E" w:rsidRDefault="00D5657E" w:rsidP="00DD1C3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000E" w:rsidRDefault="0061000E" w:rsidP="002F0768">
    <w:pPr>
      <w:pStyle w:val="Header"/>
      <w:tabs>
        <w:tab w:val="clear" w:pos="4680"/>
        <w:tab w:val="clear" w:pos="9360"/>
        <w:tab w:val="left" w:pos="123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C7E41"/>
    <w:multiLevelType w:val="multilevel"/>
    <w:tmpl w:val="12489D46"/>
    <w:lvl w:ilvl="0">
      <w:start w:val="1"/>
      <w:numFmt w:val="decimal"/>
      <w:lvlText w:val="%1."/>
      <w:lvlJc w:val="left"/>
      <w:pPr>
        <w:ind w:left="720" w:hanging="360"/>
      </w:pPr>
      <w:rPr>
        <w:rFonts w:ascii="Power Geez Unicode1" w:hAnsi="Power Geez Unicode1" w:hint="default"/>
        <w:b/>
      </w:rPr>
    </w:lvl>
    <w:lvl w:ilvl="1">
      <w:start w:val="3"/>
      <w:numFmt w:val="decimal"/>
      <w:isLgl/>
      <w:lvlText w:val="%1.%2"/>
      <w:lvlJc w:val="left"/>
      <w:pPr>
        <w:ind w:left="2160" w:hanging="360"/>
      </w:pPr>
      <w:rPr>
        <w:rFonts w:cs="Nyala" w:hint="default"/>
      </w:rPr>
    </w:lvl>
    <w:lvl w:ilvl="2">
      <w:start w:val="1"/>
      <w:numFmt w:val="decimal"/>
      <w:isLgl/>
      <w:lvlText w:val="%1.%2.%3"/>
      <w:lvlJc w:val="left"/>
      <w:pPr>
        <w:ind w:left="3960" w:hanging="720"/>
      </w:pPr>
      <w:rPr>
        <w:rFonts w:cs="Nyala" w:hint="default"/>
      </w:rPr>
    </w:lvl>
    <w:lvl w:ilvl="3">
      <w:start w:val="1"/>
      <w:numFmt w:val="decimal"/>
      <w:isLgl/>
      <w:lvlText w:val="%1.%2.%3.%4"/>
      <w:lvlJc w:val="left"/>
      <w:pPr>
        <w:ind w:left="5400" w:hanging="720"/>
      </w:pPr>
      <w:rPr>
        <w:rFonts w:cs="Nyala" w:hint="default"/>
      </w:rPr>
    </w:lvl>
    <w:lvl w:ilvl="4">
      <w:start w:val="1"/>
      <w:numFmt w:val="decimal"/>
      <w:isLgl/>
      <w:lvlText w:val="%1.%2.%3.%4.%5"/>
      <w:lvlJc w:val="left"/>
      <w:pPr>
        <w:ind w:left="7200" w:hanging="1080"/>
      </w:pPr>
      <w:rPr>
        <w:rFonts w:cs="Nyala" w:hint="default"/>
      </w:rPr>
    </w:lvl>
    <w:lvl w:ilvl="5">
      <w:start w:val="1"/>
      <w:numFmt w:val="decimal"/>
      <w:isLgl/>
      <w:lvlText w:val="%1.%2.%3.%4.%5.%6"/>
      <w:lvlJc w:val="left"/>
      <w:pPr>
        <w:ind w:left="8640" w:hanging="1080"/>
      </w:pPr>
      <w:rPr>
        <w:rFonts w:cs="Nyala" w:hint="default"/>
      </w:rPr>
    </w:lvl>
    <w:lvl w:ilvl="6">
      <w:start w:val="1"/>
      <w:numFmt w:val="decimal"/>
      <w:isLgl/>
      <w:lvlText w:val="%1.%2.%3.%4.%5.%6.%7"/>
      <w:lvlJc w:val="left"/>
      <w:pPr>
        <w:ind w:left="10440" w:hanging="1440"/>
      </w:pPr>
      <w:rPr>
        <w:rFonts w:cs="Nyala" w:hint="default"/>
      </w:rPr>
    </w:lvl>
    <w:lvl w:ilvl="7">
      <w:start w:val="1"/>
      <w:numFmt w:val="decimal"/>
      <w:isLgl/>
      <w:lvlText w:val="%1.%2.%3.%4.%5.%6.%7.%8"/>
      <w:lvlJc w:val="left"/>
      <w:pPr>
        <w:ind w:left="11880" w:hanging="1440"/>
      </w:pPr>
      <w:rPr>
        <w:rFonts w:cs="Nyala" w:hint="default"/>
      </w:rPr>
    </w:lvl>
    <w:lvl w:ilvl="8">
      <w:start w:val="1"/>
      <w:numFmt w:val="decimal"/>
      <w:isLgl/>
      <w:lvlText w:val="%1.%2.%3.%4.%5.%6.%7.%8.%9"/>
      <w:lvlJc w:val="left"/>
      <w:pPr>
        <w:ind w:left="13680" w:hanging="1800"/>
      </w:pPr>
      <w:rPr>
        <w:rFonts w:cs="Nyala" w:hint="default"/>
      </w:rPr>
    </w:lvl>
  </w:abstractNum>
  <w:abstractNum w:abstractNumId="1">
    <w:nsid w:val="04F1327A"/>
    <w:multiLevelType w:val="hybridMultilevel"/>
    <w:tmpl w:val="28662D96"/>
    <w:lvl w:ilvl="0" w:tplc="3E6C085E">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147973"/>
    <w:multiLevelType w:val="hybridMultilevel"/>
    <w:tmpl w:val="D7FC6B20"/>
    <w:lvl w:ilvl="0" w:tplc="350ED710">
      <w:start w:val="1"/>
      <w:numFmt w:val="decimal"/>
      <w:lvlText w:val="%1."/>
      <w:lvlJc w:val="left"/>
      <w:pPr>
        <w:ind w:left="1080" w:hanging="360"/>
      </w:pPr>
      <w:rPr>
        <w:rFonts w:ascii="Ebrima" w:hAnsi="Ebrima" w:cs="Ebrima"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F670F46"/>
    <w:multiLevelType w:val="hybridMultilevel"/>
    <w:tmpl w:val="AEC66596"/>
    <w:lvl w:ilvl="0" w:tplc="BB6A439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1665B5"/>
    <w:multiLevelType w:val="hybridMultilevel"/>
    <w:tmpl w:val="8FFC47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A328B3"/>
    <w:multiLevelType w:val="multilevel"/>
    <w:tmpl w:val="2A1865AE"/>
    <w:lvl w:ilvl="0">
      <w:start w:val="1"/>
      <w:numFmt w:val="decimal"/>
      <w:lvlText w:val="%1"/>
      <w:lvlJc w:val="left"/>
      <w:pPr>
        <w:ind w:left="360" w:hanging="360"/>
      </w:pPr>
      <w:rPr>
        <w:rFonts w:hint="default"/>
      </w:rPr>
    </w:lvl>
    <w:lvl w:ilvl="1">
      <w:start w:val="4"/>
      <w:numFmt w:val="decimal"/>
      <w:lvlText w:val="%1.%2"/>
      <w:lvlJc w:val="left"/>
      <w:pPr>
        <w:ind w:left="1620" w:hanging="360"/>
      </w:pPr>
      <w:rPr>
        <w:rFonts w:hint="default"/>
      </w:rPr>
    </w:lvl>
    <w:lvl w:ilvl="2">
      <w:start w:val="1"/>
      <w:numFmt w:val="decimal"/>
      <w:lvlText w:val="%1.%2.%3"/>
      <w:lvlJc w:val="left"/>
      <w:pPr>
        <w:ind w:left="3240" w:hanging="720"/>
      </w:pPr>
      <w:rPr>
        <w:rFonts w:hint="default"/>
      </w:rPr>
    </w:lvl>
    <w:lvl w:ilvl="3">
      <w:start w:val="1"/>
      <w:numFmt w:val="decimal"/>
      <w:lvlText w:val="%1.%2.%3.%4"/>
      <w:lvlJc w:val="left"/>
      <w:pPr>
        <w:ind w:left="4500" w:hanging="720"/>
      </w:pPr>
      <w:rPr>
        <w:rFonts w:hint="default"/>
      </w:rPr>
    </w:lvl>
    <w:lvl w:ilvl="4">
      <w:start w:val="1"/>
      <w:numFmt w:val="decimal"/>
      <w:lvlText w:val="%1.%2.%3.%4.%5"/>
      <w:lvlJc w:val="left"/>
      <w:pPr>
        <w:ind w:left="6120" w:hanging="1080"/>
      </w:pPr>
      <w:rPr>
        <w:rFonts w:hint="default"/>
      </w:rPr>
    </w:lvl>
    <w:lvl w:ilvl="5">
      <w:start w:val="1"/>
      <w:numFmt w:val="decimal"/>
      <w:lvlText w:val="%1.%2.%3.%4.%5.%6"/>
      <w:lvlJc w:val="left"/>
      <w:pPr>
        <w:ind w:left="7380" w:hanging="1080"/>
      </w:pPr>
      <w:rPr>
        <w:rFonts w:hint="default"/>
      </w:rPr>
    </w:lvl>
    <w:lvl w:ilvl="6">
      <w:start w:val="1"/>
      <w:numFmt w:val="decimal"/>
      <w:lvlText w:val="%1.%2.%3.%4.%5.%6.%7"/>
      <w:lvlJc w:val="left"/>
      <w:pPr>
        <w:ind w:left="9000" w:hanging="1440"/>
      </w:pPr>
      <w:rPr>
        <w:rFonts w:hint="default"/>
      </w:rPr>
    </w:lvl>
    <w:lvl w:ilvl="7">
      <w:start w:val="1"/>
      <w:numFmt w:val="decimal"/>
      <w:lvlText w:val="%1.%2.%3.%4.%5.%6.%7.%8"/>
      <w:lvlJc w:val="left"/>
      <w:pPr>
        <w:ind w:left="10260" w:hanging="1440"/>
      </w:pPr>
      <w:rPr>
        <w:rFonts w:hint="default"/>
      </w:rPr>
    </w:lvl>
    <w:lvl w:ilvl="8">
      <w:start w:val="1"/>
      <w:numFmt w:val="decimal"/>
      <w:lvlText w:val="%1.%2.%3.%4.%5.%6.%7.%8.%9"/>
      <w:lvlJc w:val="left"/>
      <w:pPr>
        <w:ind w:left="11880" w:hanging="1800"/>
      </w:pPr>
      <w:rPr>
        <w:rFonts w:hint="default"/>
      </w:rPr>
    </w:lvl>
  </w:abstractNum>
  <w:abstractNum w:abstractNumId="6">
    <w:nsid w:val="1A5B5D71"/>
    <w:multiLevelType w:val="hybridMultilevel"/>
    <w:tmpl w:val="4C5AA3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8463C0"/>
    <w:multiLevelType w:val="hybridMultilevel"/>
    <w:tmpl w:val="16CCDC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BA41500"/>
    <w:multiLevelType w:val="multilevel"/>
    <w:tmpl w:val="9FF2B6B8"/>
    <w:lvl w:ilvl="0">
      <w:start w:val="1"/>
      <w:numFmt w:val="decimal"/>
      <w:lvlText w:val="%1"/>
      <w:lvlJc w:val="left"/>
      <w:pPr>
        <w:ind w:left="360" w:hanging="360"/>
      </w:pPr>
      <w:rPr>
        <w:rFonts w:hint="default"/>
      </w:rPr>
    </w:lvl>
    <w:lvl w:ilvl="1">
      <w:start w:val="6"/>
      <w:numFmt w:val="decimal"/>
      <w:lvlText w:val="%1.%2"/>
      <w:lvlJc w:val="left"/>
      <w:pPr>
        <w:ind w:left="1860" w:hanging="36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9">
    <w:nsid w:val="1FB0519C"/>
    <w:multiLevelType w:val="multilevel"/>
    <w:tmpl w:val="0C8CD86E"/>
    <w:lvl w:ilvl="0">
      <w:start w:val="1"/>
      <w:numFmt w:val="decimal"/>
      <w:lvlText w:val="%1"/>
      <w:lvlJc w:val="left"/>
      <w:pPr>
        <w:ind w:left="360" w:hanging="360"/>
      </w:pPr>
      <w:rPr>
        <w:rFonts w:hint="default"/>
      </w:rPr>
    </w:lvl>
    <w:lvl w:ilvl="1">
      <w:start w:val="1"/>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000" w:hanging="1440"/>
      </w:pPr>
      <w:rPr>
        <w:rFonts w:hint="default"/>
      </w:rPr>
    </w:lvl>
  </w:abstractNum>
  <w:abstractNum w:abstractNumId="10">
    <w:nsid w:val="2A69308F"/>
    <w:multiLevelType w:val="hybridMultilevel"/>
    <w:tmpl w:val="AF1AEDD6"/>
    <w:lvl w:ilvl="0" w:tplc="D72418C4">
      <w:start w:val="1"/>
      <w:numFmt w:val="decimal"/>
      <w:lvlText w:val="1.%1."/>
      <w:lvlJc w:val="center"/>
      <w:pPr>
        <w:ind w:left="1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A54017"/>
    <w:multiLevelType w:val="hybridMultilevel"/>
    <w:tmpl w:val="E5D6E3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25A55C0"/>
    <w:multiLevelType w:val="hybridMultilevel"/>
    <w:tmpl w:val="2C3C4E02"/>
    <w:lvl w:ilvl="0" w:tplc="C7708E0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0E5639"/>
    <w:multiLevelType w:val="hybridMultilevel"/>
    <w:tmpl w:val="F1C23B52"/>
    <w:lvl w:ilvl="0" w:tplc="05C48AAA">
      <w:start w:val="1"/>
      <w:numFmt w:val="decimal"/>
      <w:lvlText w:val="3.%1"/>
      <w:lvlJc w:val="center"/>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4">
    <w:nsid w:val="350C4D03"/>
    <w:multiLevelType w:val="hybridMultilevel"/>
    <w:tmpl w:val="259AE9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78B1408"/>
    <w:multiLevelType w:val="multilevel"/>
    <w:tmpl w:val="95FA1C8A"/>
    <w:lvl w:ilvl="0">
      <w:start w:val="6"/>
      <w:numFmt w:val="decimal"/>
      <w:lvlText w:val="%1"/>
      <w:lvlJc w:val="left"/>
      <w:pPr>
        <w:ind w:left="720" w:hanging="360"/>
      </w:pPr>
      <w:rPr>
        <w:rFonts w:eastAsiaTheme="majorEastAsia"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38293478"/>
    <w:multiLevelType w:val="hybridMultilevel"/>
    <w:tmpl w:val="34F4B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ADF493F"/>
    <w:multiLevelType w:val="hybridMultilevel"/>
    <w:tmpl w:val="28D0043C"/>
    <w:lvl w:ilvl="0" w:tplc="6C9638B0">
      <w:start w:val="6"/>
      <w:numFmt w:val="decimal"/>
      <w:lvlText w:val="%1."/>
      <w:lvlJc w:val="left"/>
      <w:pPr>
        <w:ind w:left="720" w:hanging="360"/>
      </w:pPr>
      <w:rPr>
        <w:rFonts w:eastAsiaTheme="maj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BEF7695"/>
    <w:multiLevelType w:val="multilevel"/>
    <w:tmpl w:val="08AC1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F1F3A8B"/>
    <w:multiLevelType w:val="hybridMultilevel"/>
    <w:tmpl w:val="62445EFC"/>
    <w:lvl w:ilvl="0" w:tplc="82EE8E16">
      <w:start w:val="1"/>
      <w:numFmt w:val="bullet"/>
      <w:lvlText w:val="•"/>
      <w:lvlJc w:val="left"/>
      <w:pPr>
        <w:tabs>
          <w:tab w:val="num" w:pos="720"/>
        </w:tabs>
        <w:ind w:left="720" w:hanging="360"/>
      </w:pPr>
      <w:rPr>
        <w:rFonts w:ascii="Arial" w:hAnsi="Arial" w:hint="default"/>
      </w:rPr>
    </w:lvl>
    <w:lvl w:ilvl="1" w:tplc="4D122506" w:tentative="1">
      <w:start w:val="1"/>
      <w:numFmt w:val="bullet"/>
      <w:lvlText w:val="•"/>
      <w:lvlJc w:val="left"/>
      <w:pPr>
        <w:tabs>
          <w:tab w:val="num" w:pos="1440"/>
        </w:tabs>
        <w:ind w:left="1440" w:hanging="360"/>
      </w:pPr>
      <w:rPr>
        <w:rFonts w:ascii="Arial" w:hAnsi="Arial" w:hint="default"/>
      </w:rPr>
    </w:lvl>
    <w:lvl w:ilvl="2" w:tplc="B3766270" w:tentative="1">
      <w:start w:val="1"/>
      <w:numFmt w:val="bullet"/>
      <w:lvlText w:val="•"/>
      <w:lvlJc w:val="left"/>
      <w:pPr>
        <w:tabs>
          <w:tab w:val="num" w:pos="2160"/>
        </w:tabs>
        <w:ind w:left="2160" w:hanging="360"/>
      </w:pPr>
      <w:rPr>
        <w:rFonts w:ascii="Arial" w:hAnsi="Arial" w:hint="default"/>
      </w:rPr>
    </w:lvl>
    <w:lvl w:ilvl="3" w:tplc="EFC061A6" w:tentative="1">
      <w:start w:val="1"/>
      <w:numFmt w:val="bullet"/>
      <w:lvlText w:val="•"/>
      <w:lvlJc w:val="left"/>
      <w:pPr>
        <w:tabs>
          <w:tab w:val="num" w:pos="2880"/>
        </w:tabs>
        <w:ind w:left="2880" w:hanging="360"/>
      </w:pPr>
      <w:rPr>
        <w:rFonts w:ascii="Arial" w:hAnsi="Arial" w:hint="default"/>
      </w:rPr>
    </w:lvl>
    <w:lvl w:ilvl="4" w:tplc="AA38B922" w:tentative="1">
      <w:start w:val="1"/>
      <w:numFmt w:val="bullet"/>
      <w:lvlText w:val="•"/>
      <w:lvlJc w:val="left"/>
      <w:pPr>
        <w:tabs>
          <w:tab w:val="num" w:pos="3600"/>
        </w:tabs>
        <w:ind w:left="3600" w:hanging="360"/>
      </w:pPr>
      <w:rPr>
        <w:rFonts w:ascii="Arial" w:hAnsi="Arial" w:hint="default"/>
      </w:rPr>
    </w:lvl>
    <w:lvl w:ilvl="5" w:tplc="BE5A1532" w:tentative="1">
      <w:start w:val="1"/>
      <w:numFmt w:val="bullet"/>
      <w:lvlText w:val="•"/>
      <w:lvlJc w:val="left"/>
      <w:pPr>
        <w:tabs>
          <w:tab w:val="num" w:pos="4320"/>
        </w:tabs>
        <w:ind w:left="4320" w:hanging="360"/>
      </w:pPr>
      <w:rPr>
        <w:rFonts w:ascii="Arial" w:hAnsi="Arial" w:hint="default"/>
      </w:rPr>
    </w:lvl>
    <w:lvl w:ilvl="6" w:tplc="7C0C6FCC" w:tentative="1">
      <w:start w:val="1"/>
      <w:numFmt w:val="bullet"/>
      <w:lvlText w:val="•"/>
      <w:lvlJc w:val="left"/>
      <w:pPr>
        <w:tabs>
          <w:tab w:val="num" w:pos="5040"/>
        </w:tabs>
        <w:ind w:left="5040" w:hanging="360"/>
      </w:pPr>
      <w:rPr>
        <w:rFonts w:ascii="Arial" w:hAnsi="Arial" w:hint="default"/>
      </w:rPr>
    </w:lvl>
    <w:lvl w:ilvl="7" w:tplc="47E47D06" w:tentative="1">
      <w:start w:val="1"/>
      <w:numFmt w:val="bullet"/>
      <w:lvlText w:val="•"/>
      <w:lvlJc w:val="left"/>
      <w:pPr>
        <w:tabs>
          <w:tab w:val="num" w:pos="5760"/>
        </w:tabs>
        <w:ind w:left="5760" w:hanging="360"/>
      </w:pPr>
      <w:rPr>
        <w:rFonts w:ascii="Arial" w:hAnsi="Arial" w:hint="default"/>
      </w:rPr>
    </w:lvl>
    <w:lvl w:ilvl="8" w:tplc="B11C0F12" w:tentative="1">
      <w:start w:val="1"/>
      <w:numFmt w:val="bullet"/>
      <w:lvlText w:val="•"/>
      <w:lvlJc w:val="left"/>
      <w:pPr>
        <w:tabs>
          <w:tab w:val="num" w:pos="6480"/>
        </w:tabs>
        <w:ind w:left="6480" w:hanging="360"/>
      </w:pPr>
      <w:rPr>
        <w:rFonts w:ascii="Arial" w:hAnsi="Arial" w:hint="default"/>
      </w:rPr>
    </w:lvl>
  </w:abstractNum>
  <w:abstractNum w:abstractNumId="20">
    <w:nsid w:val="429A47D1"/>
    <w:multiLevelType w:val="hybridMultilevel"/>
    <w:tmpl w:val="4F70F23C"/>
    <w:lvl w:ilvl="0" w:tplc="04090017">
      <w:start w:val="1"/>
      <w:numFmt w:val="lowerLetter"/>
      <w:lvlText w:val="%1)"/>
      <w:lvlJc w:val="left"/>
      <w:pPr>
        <w:ind w:left="1440" w:hanging="360"/>
      </w:p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1">
    <w:nsid w:val="44401B25"/>
    <w:multiLevelType w:val="multilevel"/>
    <w:tmpl w:val="0650996C"/>
    <w:lvl w:ilvl="0">
      <w:start w:val="1"/>
      <w:numFmt w:val="decimal"/>
      <w:lvlText w:val="%1"/>
      <w:lvlJc w:val="left"/>
      <w:pPr>
        <w:ind w:left="360" w:hanging="360"/>
      </w:pPr>
      <w:rPr>
        <w:rFonts w:ascii="Power Geez Unicode1" w:hAnsi="Power Geez Unicode1" w:cs="Nyala" w:hint="default"/>
      </w:rPr>
    </w:lvl>
    <w:lvl w:ilvl="1">
      <w:start w:val="2"/>
      <w:numFmt w:val="decimal"/>
      <w:lvlText w:val="%1.%2"/>
      <w:lvlJc w:val="left"/>
      <w:pPr>
        <w:ind w:left="2160" w:hanging="360"/>
      </w:pPr>
      <w:rPr>
        <w:rFonts w:ascii="Power Geez Unicode1" w:hAnsi="Power Geez Unicode1" w:cs="Nyala" w:hint="default"/>
      </w:rPr>
    </w:lvl>
    <w:lvl w:ilvl="2">
      <w:start w:val="1"/>
      <w:numFmt w:val="decimal"/>
      <w:lvlText w:val="%1.%2.%3"/>
      <w:lvlJc w:val="left"/>
      <w:pPr>
        <w:ind w:left="4320" w:hanging="720"/>
      </w:pPr>
      <w:rPr>
        <w:rFonts w:ascii="Power Geez Unicode1" w:hAnsi="Power Geez Unicode1" w:cs="Nyala" w:hint="default"/>
      </w:rPr>
    </w:lvl>
    <w:lvl w:ilvl="3">
      <w:start w:val="1"/>
      <w:numFmt w:val="decimal"/>
      <w:lvlText w:val="%1.%2.%3.%4"/>
      <w:lvlJc w:val="left"/>
      <w:pPr>
        <w:ind w:left="6120" w:hanging="720"/>
      </w:pPr>
      <w:rPr>
        <w:rFonts w:ascii="Power Geez Unicode1" w:hAnsi="Power Geez Unicode1" w:cs="Nyala" w:hint="default"/>
      </w:rPr>
    </w:lvl>
    <w:lvl w:ilvl="4">
      <w:start w:val="1"/>
      <w:numFmt w:val="decimal"/>
      <w:lvlText w:val="%1.%2.%3.%4.%5"/>
      <w:lvlJc w:val="left"/>
      <w:pPr>
        <w:ind w:left="8280" w:hanging="1080"/>
      </w:pPr>
      <w:rPr>
        <w:rFonts w:ascii="Power Geez Unicode1" w:hAnsi="Power Geez Unicode1" w:cs="Nyala" w:hint="default"/>
      </w:rPr>
    </w:lvl>
    <w:lvl w:ilvl="5">
      <w:start w:val="1"/>
      <w:numFmt w:val="decimal"/>
      <w:lvlText w:val="%1.%2.%3.%4.%5.%6"/>
      <w:lvlJc w:val="left"/>
      <w:pPr>
        <w:ind w:left="10080" w:hanging="1080"/>
      </w:pPr>
      <w:rPr>
        <w:rFonts w:ascii="Power Geez Unicode1" w:hAnsi="Power Geez Unicode1" w:cs="Nyala" w:hint="default"/>
      </w:rPr>
    </w:lvl>
    <w:lvl w:ilvl="6">
      <w:start w:val="1"/>
      <w:numFmt w:val="decimal"/>
      <w:lvlText w:val="%1.%2.%3.%4.%5.%6.%7"/>
      <w:lvlJc w:val="left"/>
      <w:pPr>
        <w:ind w:left="12240" w:hanging="1440"/>
      </w:pPr>
      <w:rPr>
        <w:rFonts w:ascii="Power Geez Unicode1" w:hAnsi="Power Geez Unicode1" w:cs="Nyala" w:hint="default"/>
      </w:rPr>
    </w:lvl>
    <w:lvl w:ilvl="7">
      <w:start w:val="1"/>
      <w:numFmt w:val="decimal"/>
      <w:lvlText w:val="%1.%2.%3.%4.%5.%6.%7.%8"/>
      <w:lvlJc w:val="left"/>
      <w:pPr>
        <w:ind w:left="14040" w:hanging="1440"/>
      </w:pPr>
      <w:rPr>
        <w:rFonts w:ascii="Power Geez Unicode1" w:hAnsi="Power Geez Unicode1" w:cs="Nyala" w:hint="default"/>
      </w:rPr>
    </w:lvl>
    <w:lvl w:ilvl="8">
      <w:start w:val="1"/>
      <w:numFmt w:val="decimal"/>
      <w:lvlText w:val="%1.%2.%3.%4.%5.%6.%7.%8.%9"/>
      <w:lvlJc w:val="left"/>
      <w:pPr>
        <w:ind w:left="16200" w:hanging="1800"/>
      </w:pPr>
      <w:rPr>
        <w:rFonts w:ascii="Power Geez Unicode1" w:hAnsi="Power Geez Unicode1" w:cs="Nyala" w:hint="default"/>
      </w:rPr>
    </w:lvl>
  </w:abstractNum>
  <w:abstractNum w:abstractNumId="22">
    <w:nsid w:val="4CA22A69"/>
    <w:multiLevelType w:val="multilevel"/>
    <w:tmpl w:val="667E5B96"/>
    <w:lvl w:ilvl="0">
      <w:start w:val="4"/>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50AC2C32"/>
    <w:multiLevelType w:val="hybridMultilevel"/>
    <w:tmpl w:val="3B8E4478"/>
    <w:lvl w:ilvl="0" w:tplc="779AE80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1F1592A"/>
    <w:multiLevelType w:val="hybridMultilevel"/>
    <w:tmpl w:val="E522F438"/>
    <w:lvl w:ilvl="0" w:tplc="07E0928E">
      <w:start w:val="5"/>
      <w:numFmt w:val="bullet"/>
      <w:lvlText w:val="-"/>
      <w:lvlJc w:val="left"/>
      <w:pPr>
        <w:ind w:left="720" w:hanging="360"/>
      </w:pPr>
      <w:rPr>
        <w:rFonts w:ascii="Ebrima" w:eastAsia="MingLiU" w:hAnsi="Ebrima" w:cs="Ebri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4700F64"/>
    <w:multiLevelType w:val="hybridMultilevel"/>
    <w:tmpl w:val="776ABADA"/>
    <w:lvl w:ilvl="0" w:tplc="55E6DD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5D1164"/>
    <w:multiLevelType w:val="hybridMultilevel"/>
    <w:tmpl w:val="0F1C1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5A670C"/>
    <w:multiLevelType w:val="hybridMultilevel"/>
    <w:tmpl w:val="EC96FD8A"/>
    <w:lvl w:ilvl="0" w:tplc="3F18F7AE">
      <w:start w:val="1"/>
      <w:numFmt w:val="bullet"/>
      <w:lvlText w:val="•"/>
      <w:lvlJc w:val="left"/>
      <w:pPr>
        <w:tabs>
          <w:tab w:val="num" w:pos="720"/>
        </w:tabs>
        <w:ind w:left="720" w:hanging="360"/>
      </w:pPr>
      <w:rPr>
        <w:rFonts w:ascii="Arial" w:hAnsi="Arial" w:hint="default"/>
      </w:rPr>
    </w:lvl>
    <w:lvl w:ilvl="1" w:tplc="5B72AB42" w:tentative="1">
      <w:start w:val="1"/>
      <w:numFmt w:val="bullet"/>
      <w:lvlText w:val="•"/>
      <w:lvlJc w:val="left"/>
      <w:pPr>
        <w:tabs>
          <w:tab w:val="num" w:pos="1440"/>
        </w:tabs>
        <w:ind w:left="1440" w:hanging="360"/>
      </w:pPr>
      <w:rPr>
        <w:rFonts w:ascii="Arial" w:hAnsi="Arial" w:hint="default"/>
      </w:rPr>
    </w:lvl>
    <w:lvl w:ilvl="2" w:tplc="B7527680" w:tentative="1">
      <w:start w:val="1"/>
      <w:numFmt w:val="bullet"/>
      <w:lvlText w:val="•"/>
      <w:lvlJc w:val="left"/>
      <w:pPr>
        <w:tabs>
          <w:tab w:val="num" w:pos="2160"/>
        </w:tabs>
        <w:ind w:left="2160" w:hanging="360"/>
      </w:pPr>
      <w:rPr>
        <w:rFonts w:ascii="Arial" w:hAnsi="Arial" w:hint="default"/>
      </w:rPr>
    </w:lvl>
    <w:lvl w:ilvl="3" w:tplc="96E6669E" w:tentative="1">
      <w:start w:val="1"/>
      <w:numFmt w:val="bullet"/>
      <w:lvlText w:val="•"/>
      <w:lvlJc w:val="left"/>
      <w:pPr>
        <w:tabs>
          <w:tab w:val="num" w:pos="2880"/>
        </w:tabs>
        <w:ind w:left="2880" w:hanging="360"/>
      </w:pPr>
      <w:rPr>
        <w:rFonts w:ascii="Arial" w:hAnsi="Arial" w:hint="default"/>
      </w:rPr>
    </w:lvl>
    <w:lvl w:ilvl="4" w:tplc="4B6857E0" w:tentative="1">
      <w:start w:val="1"/>
      <w:numFmt w:val="bullet"/>
      <w:lvlText w:val="•"/>
      <w:lvlJc w:val="left"/>
      <w:pPr>
        <w:tabs>
          <w:tab w:val="num" w:pos="3600"/>
        </w:tabs>
        <w:ind w:left="3600" w:hanging="360"/>
      </w:pPr>
      <w:rPr>
        <w:rFonts w:ascii="Arial" w:hAnsi="Arial" w:hint="default"/>
      </w:rPr>
    </w:lvl>
    <w:lvl w:ilvl="5" w:tplc="C2802CC4" w:tentative="1">
      <w:start w:val="1"/>
      <w:numFmt w:val="bullet"/>
      <w:lvlText w:val="•"/>
      <w:lvlJc w:val="left"/>
      <w:pPr>
        <w:tabs>
          <w:tab w:val="num" w:pos="4320"/>
        </w:tabs>
        <w:ind w:left="4320" w:hanging="360"/>
      </w:pPr>
      <w:rPr>
        <w:rFonts w:ascii="Arial" w:hAnsi="Arial" w:hint="default"/>
      </w:rPr>
    </w:lvl>
    <w:lvl w:ilvl="6" w:tplc="B9463F42" w:tentative="1">
      <w:start w:val="1"/>
      <w:numFmt w:val="bullet"/>
      <w:lvlText w:val="•"/>
      <w:lvlJc w:val="left"/>
      <w:pPr>
        <w:tabs>
          <w:tab w:val="num" w:pos="5040"/>
        </w:tabs>
        <w:ind w:left="5040" w:hanging="360"/>
      </w:pPr>
      <w:rPr>
        <w:rFonts w:ascii="Arial" w:hAnsi="Arial" w:hint="default"/>
      </w:rPr>
    </w:lvl>
    <w:lvl w:ilvl="7" w:tplc="511064F0" w:tentative="1">
      <w:start w:val="1"/>
      <w:numFmt w:val="bullet"/>
      <w:lvlText w:val="•"/>
      <w:lvlJc w:val="left"/>
      <w:pPr>
        <w:tabs>
          <w:tab w:val="num" w:pos="5760"/>
        </w:tabs>
        <w:ind w:left="5760" w:hanging="360"/>
      </w:pPr>
      <w:rPr>
        <w:rFonts w:ascii="Arial" w:hAnsi="Arial" w:hint="default"/>
      </w:rPr>
    </w:lvl>
    <w:lvl w:ilvl="8" w:tplc="A532E31C" w:tentative="1">
      <w:start w:val="1"/>
      <w:numFmt w:val="bullet"/>
      <w:lvlText w:val="•"/>
      <w:lvlJc w:val="left"/>
      <w:pPr>
        <w:tabs>
          <w:tab w:val="num" w:pos="6480"/>
        </w:tabs>
        <w:ind w:left="6480" w:hanging="360"/>
      </w:pPr>
      <w:rPr>
        <w:rFonts w:ascii="Arial" w:hAnsi="Arial" w:hint="default"/>
      </w:rPr>
    </w:lvl>
  </w:abstractNum>
  <w:abstractNum w:abstractNumId="28">
    <w:nsid w:val="5DED1127"/>
    <w:multiLevelType w:val="multilevel"/>
    <w:tmpl w:val="4EA6B14C"/>
    <w:lvl w:ilvl="0">
      <w:start w:val="1"/>
      <w:numFmt w:val="decimal"/>
      <w:lvlText w:val="%1."/>
      <w:lvlJc w:val="left"/>
      <w:pPr>
        <w:ind w:left="630" w:hanging="360"/>
      </w:pPr>
    </w:lvl>
    <w:lvl w:ilvl="1">
      <w:start w:val="4"/>
      <w:numFmt w:val="decimal"/>
      <w:isLgl/>
      <w:lvlText w:val="%1.%2."/>
      <w:lvlJc w:val="left"/>
      <w:pPr>
        <w:ind w:left="1740" w:hanging="360"/>
      </w:pPr>
      <w:rPr>
        <w:rFonts w:hint="default"/>
      </w:rPr>
    </w:lvl>
    <w:lvl w:ilvl="2">
      <w:start w:val="1"/>
      <w:numFmt w:val="decimal"/>
      <w:isLgl/>
      <w:lvlText w:val="%1.%2.%3."/>
      <w:lvlJc w:val="left"/>
      <w:pPr>
        <w:ind w:left="321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90" w:hanging="1080"/>
      </w:pPr>
      <w:rPr>
        <w:rFonts w:hint="default"/>
      </w:rPr>
    </w:lvl>
    <w:lvl w:ilvl="5">
      <w:start w:val="1"/>
      <w:numFmt w:val="decimal"/>
      <w:isLgl/>
      <w:lvlText w:val="%1.%2.%3.%4.%5.%6."/>
      <w:lvlJc w:val="left"/>
      <w:pPr>
        <w:ind w:left="6900" w:hanging="1080"/>
      </w:pPr>
      <w:rPr>
        <w:rFonts w:hint="default"/>
      </w:rPr>
    </w:lvl>
    <w:lvl w:ilvl="6">
      <w:start w:val="1"/>
      <w:numFmt w:val="decimal"/>
      <w:isLgl/>
      <w:lvlText w:val="%1.%2.%3.%4.%5.%6.%7."/>
      <w:lvlJc w:val="left"/>
      <w:pPr>
        <w:ind w:left="8370" w:hanging="1440"/>
      </w:pPr>
      <w:rPr>
        <w:rFonts w:hint="default"/>
      </w:rPr>
    </w:lvl>
    <w:lvl w:ilvl="7">
      <w:start w:val="1"/>
      <w:numFmt w:val="decimal"/>
      <w:isLgl/>
      <w:lvlText w:val="%1.%2.%3.%4.%5.%6.%7.%8."/>
      <w:lvlJc w:val="left"/>
      <w:pPr>
        <w:ind w:left="9480" w:hanging="1440"/>
      </w:pPr>
      <w:rPr>
        <w:rFonts w:hint="default"/>
      </w:rPr>
    </w:lvl>
    <w:lvl w:ilvl="8">
      <w:start w:val="1"/>
      <w:numFmt w:val="decimal"/>
      <w:isLgl/>
      <w:lvlText w:val="%1.%2.%3.%4.%5.%6.%7.%8.%9."/>
      <w:lvlJc w:val="left"/>
      <w:pPr>
        <w:ind w:left="10950" w:hanging="1800"/>
      </w:pPr>
      <w:rPr>
        <w:rFonts w:hint="default"/>
      </w:rPr>
    </w:lvl>
  </w:abstractNum>
  <w:abstractNum w:abstractNumId="29">
    <w:nsid w:val="5DF2460B"/>
    <w:multiLevelType w:val="hybridMultilevel"/>
    <w:tmpl w:val="D326172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FA9346D"/>
    <w:multiLevelType w:val="hybridMultilevel"/>
    <w:tmpl w:val="15D4DE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764079"/>
    <w:multiLevelType w:val="multilevel"/>
    <w:tmpl w:val="33C43B1C"/>
    <w:lvl w:ilvl="0">
      <w:start w:val="1"/>
      <w:numFmt w:val="decimal"/>
      <w:lvlText w:val="%1"/>
      <w:lvlJc w:val="left"/>
      <w:pPr>
        <w:ind w:left="360" w:hanging="360"/>
      </w:pPr>
      <w:rPr>
        <w:rFonts w:hint="default"/>
      </w:rPr>
    </w:lvl>
    <w:lvl w:ilvl="1">
      <w:start w:val="5"/>
      <w:numFmt w:val="decimal"/>
      <w:lvlText w:val="%1.%2"/>
      <w:lvlJc w:val="left"/>
      <w:pPr>
        <w:ind w:left="1680" w:hanging="36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000" w:hanging="1440"/>
      </w:pPr>
      <w:rPr>
        <w:rFonts w:hint="default"/>
      </w:rPr>
    </w:lvl>
  </w:abstractNum>
  <w:abstractNum w:abstractNumId="32">
    <w:nsid w:val="68FC4DF9"/>
    <w:multiLevelType w:val="hybridMultilevel"/>
    <w:tmpl w:val="010C77FA"/>
    <w:lvl w:ilvl="0" w:tplc="28F81FEA">
      <w:start w:val="1"/>
      <w:numFmt w:val="bullet"/>
      <w:lvlText w:val="•"/>
      <w:lvlJc w:val="left"/>
      <w:pPr>
        <w:tabs>
          <w:tab w:val="num" w:pos="720"/>
        </w:tabs>
        <w:ind w:left="720" w:hanging="360"/>
      </w:pPr>
      <w:rPr>
        <w:rFonts w:ascii="Arial" w:hAnsi="Arial" w:hint="default"/>
      </w:rPr>
    </w:lvl>
    <w:lvl w:ilvl="1" w:tplc="950438F6" w:tentative="1">
      <w:start w:val="1"/>
      <w:numFmt w:val="bullet"/>
      <w:lvlText w:val="•"/>
      <w:lvlJc w:val="left"/>
      <w:pPr>
        <w:tabs>
          <w:tab w:val="num" w:pos="1440"/>
        </w:tabs>
        <w:ind w:left="1440" w:hanging="360"/>
      </w:pPr>
      <w:rPr>
        <w:rFonts w:ascii="Arial" w:hAnsi="Arial" w:hint="default"/>
      </w:rPr>
    </w:lvl>
    <w:lvl w:ilvl="2" w:tplc="B7C2366C" w:tentative="1">
      <w:start w:val="1"/>
      <w:numFmt w:val="bullet"/>
      <w:lvlText w:val="•"/>
      <w:lvlJc w:val="left"/>
      <w:pPr>
        <w:tabs>
          <w:tab w:val="num" w:pos="2160"/>
        </w:tabs>
        <w:ind w:left="2160" w:hanging="360"/>
      </w:pPr>
      <w:rPr>
        <w:rFonts w:ascii="Arial" w:hAnsi="Arial" w:hint="default"/>
      </w:rPr>
    </w:lvl>
    <w:lvl w:ilvl="3" w:tplc="4B1260A2" w:tentative="1">
      <w:start w:val="1"/>
      <w:numFmt w:val="bullet"/>
      <w:lvlText w:val="•"/>
      <w:lvlJc w:val="left"/>
      <w:pPr>
        <w:tabs>
          <w:tab w:val="num" w:pos="2880"/>
        </w:tabs>
        <w:ind w:left="2880" w:hanging="360"/>
      </w:pPr>
      <w:rPr>
        <w:rFonts w:ascii="Arial" w:hAnsi="Arial" w:hint="default"/>
      </w:rPr>
    </w:lvl>
    <w:lvl w:ilvl="4" w:tplc="BC36E34A" w:tentative="1">
      <w:start w:val="1"/>
      <w:numFmt w:val="bullet"/>
      <w:lvlText w:val="•"/>
      <w:lvlJc w:val="left"/>
      <w:pPr>
        <w:tabs>
          <w:tab w:val="num" w:pos="3600"/>
        </w:tabs>
        <w:ind w:left="3600" w:hanging="360"/>
      </w:pPr>
      <w:rPr>
        <w:rFonts w:ascii="Arial" w:hAnsi="Arial" w:hint="default"/>
      </w:rPr>
    </w:lvl>
    <w:lvl w:ilvl="5" w:tplc="4254E8F6" w:tentative="1">
      <w:start w:val="1"/>
      <w:numFmt w:val="bullet"/>
      <w:lvlText w:val="•"/>
      <w:lvlJc w:val="left"/>
      <w:pPr>
        <w:tabs>
          <w:tab w:val="num" w:pos="4320"/>
        </w:tabs>
        <w:ind w:left="4320" w:hanging="360"/>
      </w:pPr>
      <w:rPr>
        <w:rFonts w:ascii="Arial" w:hAnsi="Arial" w:hint="default"/>
      </w:rPr>
    </w:lvl>
    <w:lvl w:ilvl="6" w:tplc="D1EE3E88" w:tentative="1">
      <w:start w:val="1"/>
      <w:numFmt w:val="bullet"/>
      <w:lvlText w:val="•"/>
      <w:lvlJc w:val="left"/>
      <w:pPr>
        <w:tabs>
          <w:tab w:val="num" w:pos="5040"/>
        </w:tabs>
        <w:ind w:left="5040" w:hanging="360"/>
      </w:pPr>
      <w:rPr>
        <w:rFonts w:ascii="Arial" w:hAnsi="Arial" w:hint="default"/>
      </w:rPr>
    </w:lvl>
    <w:lvl w:ilvl="7" w:tplc="3E825C02" w:tentative="1">
      <w:start w:val="1"/>
      <w:numFmt w:val="bullet"/>
      <w:lvlText w:val="•"/>
      <w:lvlJc w:val="left"/>
      <w:pPr>
        <w:tabs>
          <w:tab w:val="num" w:pos="5760"/>
        </w:tabs>
        <w:ind w:left="5760" w:hanging="360"/>
      </w:pPr>
      <w:rPr>
        <w:rFonts w:ascii="Arial" w:hAnsi="Arial" w:hint="default"/>
      </w:rPr>
    </w:lvl>
    <w:lvl w:ilvl="8" w:tplc="53347910" w:tentative="1">
      <w:start w:val="1"/>
      <w:numFmt w:val="bullet"/>
      <w:lvlText w:val="•"/>
      <w:lvlJc w:val="left"/>
      <w:pPr>
        <w:tabs>
          <w:tab w:val="num" w:pos="6480"/>
        </w:tabs>
        <w:ind w:left="6480" w:hanging="360"/>
      </w:pPr>
      <w:rPr>
        <w:rFonts w:ascii="Arial" w:hAnsi="Arial" w:hint="default"/>
      </w:rPr>
    </w:lvl>
  </w:abstractNum>
  <w:abstractNum w:abstractNumId="33">
    <w:nsid w:val="69D016DF"/>
    <w:multiLevelType w:val="hybridMultilevel"/>
    <w:tmpl w:val="96A47C2A"/>
    <w:lvl w:ilvl="0" w:tplc="66C639D2">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74B5652"/>
    <w:multiLevelType w:val="hybridMultilevel"/>
    <w:tmpl w:val="074A0C22"/>
    <w:lvl w:ilvl="0" w:tplc="952E8C8A">
      <w:start w:val="11"/>
      <w:numFmt w:val="bullet"/>
      <w:lvlText w:val=""/>
      <w:lvlJc w:val="left"/>
      <w:pPr>
        <w:ind w:left="420" w:hanging="360"/>
      </w:pPr>
      <w:rPr>
        <w:rFonts w:ascii="Wingdings" w:eastAsia="AdvTTb5929f4c+22" w:hAnsi="Wingdings"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5">
    <w:nsid w:val="77D43FC4"/>
    <w:multiLevelType w:val="hybridMultilevel"/>
    <w:tmpl w:val="1E7E1B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81B6F51"/>
    <w:multiLevelType w:val="hybridMultilevel"/>
    <w:tmpl w:val="48FA0B3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A805F6E"/>
    <w:multiLevelType w:val="hybridMultilevel"/>
    <w:tmpl w:val="897A78C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C7609BC"/>
    <w:multiLevelType w:val="hybridMultilevel"/>
    <w:tmpl w:val="EBFA7CC8"/>
    <w:lvl w:ilvl="0" w:tplc="50B21ADC">
      <w:start w:val="101"/>
      <w:numFmt w:val="decimal"/>
      <w:lvlText w:val="%1."/>
      <w:lvlJc w:val="left"/>
      <w:pPr>
        <w:ind w:left="825" w:hanging="465"/>
      </w:pPr>
      <w:rPr>
        <w:rFonts w:cs="Nyal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C8E2DB3"/>
    <w:multiLevelType w:val="hybridMultilevel"/>
    <w:tmpl w:val="790E7FF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10"/>
  </w:num>
  <w:num w:numId="3">
    <w:abstractNumId w:val="20"/>
  </w:num>
  <w:num w:numId="4">
    <w:abstractNumId w:val="13"/>
  </w:num>
  <w:num w:numId="5">
    <w:abstractNumId w:val="12"/>
  </w:num>
  <w:num w:numId="6">
    <w:abstractNumId w:val="14"/>
  </w:num>
  <w:num w:numId="7">
    <w:abstractNumId w:val="6"/>
  </w:num>
  <w:num w:numId="8">
    <w:abstractNumId w:val="33"/>
  </w:num>
  <w:num w:numId="9">
    <w:abstractNumId w:val="1"/>
  </w:num>
  <w:num w:numId="10">
    <w:abstractNumId w:val="23"/>
  </w:num>
  <w:num w:numId="11">
    <w:abstractNumId w:val="3"/>
  </w:num>
  <w:num w:numId="12">
    <w:abstractNumId w:val="30"/>
  </w:num>
  <w:num w:numId="13">
    <w:abstractNumId w:val="4"/>
  </w:num>
  <w:num w:numId="14">
    <w:abstractNumId w:val="37"/>
  </w:num>
  <w:num w:numId="15">
    <w:abstractNumId w:val="36"/>
  </w:num>
  <w:num w:numId="16">
    <w:abstractNumId w:val="26"/>
  </w:num>
  <w:num w:numId="17">
    <w:abstractNumId w:val="22"/>
  </w:num>
  <w:num w:numId="18">
    <w:abstractNumId w:val="15"/>
  </w:num>
  <w:num w:numId="19">
    <w:abstractNumId w:val="29"/>
  </w:num>
  <w:num w:numId="20">
    <w:abstractNumId w:val="39"/>
  </w:num>
  <w:num w:numId="21">
    <w:abstractNumId w:val="25"/>
  </w:num>
  <w:num w:numId="22">
    <w:abstractNumId w:val="35"/>
  </w:num>
  <w:num w:numId="23">
    <w:abstractNumId w:val="0"/>
  </w:num>
  <w:num w:numId="24">
    <w:abstractNumId w:val="7"/>
  </w:num>
  <w:num w:numId="25">
    <w:abstractNumId w:val="38"/>
  </w:num>
  <w:num w:numId="26">
    <w:abstractNumId w:val="21"/>
  </w:num>
  <w:num w:numId="27">
    <w:abstractNumId w:val="16"/>
  </w:num>
  <w:num w:numId="28">
    <w:abstractNumId w:val="9"/>
  </w:num>
  <w:num w:numId="29">
    <w:abstractNumId w:val="8"/>
  </w:num>
  <w:num w:numId="30">
    <w:abstractNumId w:val="17"/>
  </w:num>
  <w:num w:numId="31">
    <w:abstractNumId w:val="11"/>
  </w:num>
  <w:num w:numId="32">
    <w:abstractNumId w:val="31"/>
  </w:num>
  <w:num w:numId="33">
    <w:abstractNumId w:val="18"/>
  </w:num>
  <w:num w:numId="34">
    <w:abstractNumId w:val="34"/>
  </w:num>
  <w:num w:numId="35">
    <w:abstractNumId w:val="24"/>
  </w:num>
  <w:num w:numId="36">
    <w:abstractNumId w:val="5"/>
  </w:num>
  <w:num w:numId="37">
    <w:abstractNumId w:val="2"/>
  </w:num>
  <w:num w:numId="38">
    <w:abstractNumId w:val="32"/>
  </w:num>
  <w:num w:numId="39">
    <w:abstractNumId w:val="19"/>
  </w:num>
  <w:num w:numId="40">
    <w:abstractNumId w:val="27"/>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characterSpacingControl w:val="doNotCompress"/>
  <w:hdrShapeDefaults>
    <o:shapedefaults v:ext="edit" spidmax="8194"/>
  </w:hdrShapeDefaults>
  <w:footnotePr>
    <w:footnote w:id="0"/>
    <w:footnote w:id="1"/>
  </w:footnotePr>
  <w:endnotePr>
    <w:endnote w:id="0"/>
    <w:endnote w:id="1"/>
  </w:endnotePr>
  <w:compat/>
  <w:docVars>
    <w:docVar w:name="EN.InstantFormat" w:val="&lt;ENInstantFormat&gt;&lt;Enabled&gt;1&lt;/Enabled&gt;&lt;ScanUnformatted&gt;1&lt;/ScanUnformatted&gt;&lt;ScanChanges&gt;1&lt;/ScanChanges&gt;&lt;Suspended&gt;0&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wp0rteaperr5te95dexvwdkfzex9x0pf0w0&quot;&gt;Trash&lt;record-ids&gt;&lt;item&gt;2&lt;/item&gt;&lt;item&gt;3&lt;/item&gt;&lt;item&gt;4&lt;/item&gt;&lt;item&gt;9&lt;/item&gt;&lt;item&gt;19&lt;/item&gt;&lt;item&gt;32&lt;/item&gt;&lt;/record-ids&gt;&lt;/item&gt;&lt;/Libraries&gt;"/>
  </w:docVars>
  <w:rsids>
    <w:rsidRoot w:val="00F03F7A"/>
    <w:rsid w:val="00001FAE"/>
    <w:rsid w:val="000023DC"/>
    <w:rsid w:val="00002547"/>
    <w:rsid w:val="000025BD"/>
    <w:rsid w:val="00002B82"/>
    <w:rsid w:val="0000366D"/>
    <w:rsid w:val="00003755"/>
    <w:rsid w:val="0000396A"/>
    <w:rsid w:val="00003BBE"/>
    <w:rsid w:val="0000407E"/>
    <w:rsid w:val="0000478E"/>
    <w:rsid w:val="00004B08"/>
    <w:rsid w:val="00004E10"/>
    <w:rsid w:val="000074FF"/>
    <w:rsid w:val="000102F4"/>
    <w:rsid w:val="00010587"/>
    <w:rsid w:val="000124BF"/>
    <w:rsid w:val="00012B53"/>
    <w:rsid w:val="00014194"/>
    <w:rsid w:val="000145EA"/>
    <w:rsid w:val="00015A16"/>
    <w:rsid w:val="00015ECB"/>
    <w:rsid w:val="0001643B"/>
    <w:rsid w:val="0001665A"/>
    <w:rsid w:val="0001793B"/>
    <w:rsid w:val="00017E50"/>
    <w:rsid w:val="00020076"/>
    <w:rsid w:val="00020709"/>
    <w:rsid w:val="00020DB5"/>
    <w:rsid w:val="00020F24"/>
    <w:rsid w:val="0002183A"/>
    <w:rsid w:val="00021F54"/>
    <w:rsid w:val="00022002"/>
    <w:rsid w:val="0002275D"/>
    <w:rsid w:val="00023679"/>
    <w:rsid w:val="000245E3"/>
    <w:rsid w:val="00024649"/>
    <w:rsid w:val="000250AA"/>
    <w:rsid w:val="0002570B"/>
    <w:rsid w:val="00025A55"/>
    <w:rsid w:val="00025B6A"/>
    <w:rsid w:val="00026352"/>
    <w:rsid w:val="00026434"/>
    <w:rsid w:val="00026EB1"/>
    <w:rsid w:val="00027F67"/>
    <w:rsid w:val="000304AC"/>
    <w:rsid w:val="00030DDD"/>
    <w:rsid w:val="00030FD7"/>
    <w:rsid w:val="00031640"/>
    <w:rsid w:val="000317E2"/>
    <w:rsid w:val="000317E4"/>
    <w:rsid w:val="0003274A"/>
    <w:rsid w:val="00032975"/>
    <w:rsid w:val="00033F27"/>
    <w:rsid w:val="00034362"/>
    <w:rsid w:val="0003493E"/>
    <w:rsid w:val="00034EBB"/>
    <w:rsid w:val="00035D1D"/>
    <w:rsid w:val="00035F28"/>
    <w:rsid w:val="00036301"/>
    <w:rsid w:val="00036620"/>
    <w:rsid w:val="00036914"/>
    <w:rsid w:val="00036995"/>
    <w:rsid w:val="00036E14"/>
    <w:rsid w:val="00036E81"/>
    <w:rsid w:val="000372E4"/>
    <w:rsid w:val="00037C17"/>
    <w:rsid w:val="00040412"/>
    <w:rsid w:val="0004091F"/>
    <w:rsid w:val="00040F06"/>
    <w:rsid w:val="000414D2"/>
    <w:rsid w:val="00041601"/>
    <w:rsid w:val="0004278D"/>
    <w:rsid w:val="000428AD"/>
    <w:rsid w:val="00043D74"/>
    <w:rsid w:val="00044DBB"/>
    <w:rsid w:val="000450EC"/>
    <w:rsid w:val="000451C4"/>
    <w:rsid w:val="000460A0"/>
    <w:rsid w:val="0004642A"/>
    <w:rsid w:val="000465CA"/>
    <w:rsid w:val="00046A60"/>
    <w:rsid w:val="00046F22"/>
    <w:rsid w:val="0004740C"/>
    <w:rsid w:val="0004743C"/>
    <w:rsid w:val="00047459"/>
    <w:rsid w:val="000474D0"/>
    <w:rsid w:val="00047597"/>
    <w:rsid w:val="0004771B"/>
    <w:rsid w:val="00052E5F"/>
    <w:rsid w:val="00053D0E"/>
    <w:rsid w:val="0005526C"/>
    <w:rsid w:val="00055656"/>
    <w:rsid w:val="000559A0"/>
    <w:rsid w:val="00055EF9"/>
    <w:rsid w:val="000563A5"/>
    <w:rsid w:val="00056AEB"/>
    <w:rsid w:val="000578A2"/>
    <w:rsid w:val="00057BB6"/>
    <w:rsid w:val="00060629"/>
    <w:rsid w:val="00060F8D"/>
    <w:rsid w:val="0006116E"/>
    <w:rsid w:val="00061750"/>
    <w:rsid w:val="00061C88"/>
    <w:rsid w:val="00061DB9"/>
    <w:rsid w:val="00062289"/>
    <w:rsid w:val="000636F0"/>
    <w:rsid w:val="0006387B"/>
    <w:rsid w:val="00063C13"/>
    <w:rsid w:val="00063CE6"/>
    <w:rsid w:val="00064053"/>
    <w:rsid w:val="00064529"/>
    <w:rsid w:val="00064F1D"/>
    <w:rsid w:val="000659E1"/>
    <w:rsid w:val="00066887"/>
    <w:rsid w:val="00066A38"/>
    <w:rsid w:val="00067540"/>
    <w:rsid w:val="00067878"/>
    <w:rsid w:val="00067CE2"/>
    <w:rsid w:val="00070D4C"/>
    <w:rsid w:val="00071085"/>
    <w:rsid w:val="00071715"/>
    <w:rsid w:val="00072488"/>
    <w:rsid w:val="00073E63"/>
    <w:rsid w:val="00074168"/>
    <w:rsid w:val="000742C9"/>
    <w:rsid w:val="000744E6"/>
    <w:rsid w:val="00074507"/>
    <w:rsid w:val="000749F7"/>
    <w:rsid w:val="00074D41"/>
    <w:rsid w:val="00074DCC"/>
    <w:rsid w:val="00075BDA"/>
    <w:rsid w:val="0007793B"/>
    <w:rsid w:val="00077B3E"/>
    <w:rsid w:val="000807E2"/>
    <w:rsid w:val="000818F8"/>
    <w:rsid w:val="00082056"/>
    <w:rsid w:val="000822B9"/>
    <w:rsid w:val="000826DA"/>
    <w:rsid w:val="00082A1A"/>
    <w:rsid w:val="0008407D"/>
    <w:rsid w:val="0008418F"/>
    <w:rsid w:val="000851E8"/>
    <w:rsid w:val="000854AA"/>
    <w:rsid w:val="00085CB9"/>
    <w:rsid w:val="0008685B"/>
    <w:rsid w:val="00086D38"/>
    <w:rsid w:val="00087C63"/>
    <w:rsid w:val="0009086D"/>
    <w:rsid w:val="000919F2"/>
    <w:rsid w:val="000926E6"/>
    <w:rsid w:val="00092DAD"/>
    <w:rsid w:val="0009303E"/>
    <w:rsid w:val="00093240"/>
    <w:rsid w:val="0009411F"/>
    <w:rsid w:val="00094C94"/>
    <w:rsid w:val="00094DB3"/>
    <w:rsid w:val="00095062"/>
    <w:rsid w:val="000957F3"/>
    <w:rsid w:val="00095C5F"/>
    <w:rsid w:val="00095EDF"/>
    <w:rsid w:val="0009673F"/>
    <w:rsid w:val="00096DA8"/>
    <w:rsid w:val="000974C5"/>
    <w:rsid w:val="00097EBB"/>
    <w:rsid w:val="000A06F4"/>
    <w:rsid w:val="000A07F7"/>
    <w:rsid w:val="000A0A18"/>
    <w:rsid w:val="000A1FB8"/>
    <w:rsid w:val="000A243B"/>
    <w:rsid w:val="000A262C"/>
    <w:rsid w:val="000A2A73"/>
    <w:rsid w:val="000A30E2"/>
    <w:rsid w:val="000A368F"/>
    <w:rsid w:val="000A3F5B"/>
    <w:rsid w:val="000A3FFB"/>
    <w:rsid w:val="000A454F"/>
    <w:rsid w:val="000A4B7B"/>
    <w:rsid w:val="000A59F7"/>
    <w:rsid w:val="000A5D3C"/>
    <w:rsid w:val="000A5E6E"/>
    <w:rsid w:val="000A5F27"/>
    <w:rsid w:val="000A5FD9"/>
    <w:rsid w:val="000A6DCA"/>
    <w:rsid w:val="000A7574"/>
    <w:rsid w:val="000B196E"/>
    <w:rsid w:val="000B1B76"/>
    <w:rsid w:val="000B1E50"/>
    <w:rsid w:val="000B1F76"/>
    <w:rsid w:val="000B24E6"/>
    <w:rsid w:val="000B2FEF"/>
    <w:rsid w:val="000B33CA"/>
    <w:rsid w:val="000B3544"/>
    <w:rsid w:val="000B397A"/>
    <w:rsid w:val="000B437C"/>
    <w:rsid w:val="000B4E36"/>
    <w:rsid w:val="000B5323"/>
    <w:rsid w:val="000B55F9"/>
    <w:rsid w:val="000B584D"/>
    <w:rsid w:val="000B5BDB"/>
    <w:rsid w:val="000B5D7A"/>
    <w:rsid w:val="000B65DE"/>
    <w:rsid w:val="000C023F"/>
    <w:rsid w:val="000C0E34"/>
    <w:rsid w:val="000C0F29"/>
    <w:rsid w:val="000C219F"/>
    <w:rsid w:val="000C25DF"/>
    <w:rsid w:val="000C30D6"/>
    <w:rsid w:val="000C30DA"/>
    <w:rsid w:val="000C3DCD"/>
    <w:rsid w:val="000C4482"/>
    <w:rsid w:val="000C4C6D"/>
    <w:rsid w:val="000C57CA"/>
    <w:rsid w:val="000C74BE"/>
    <w:rsid w:val="000C7AFE"/>
    <w:rsid w:val="000C7DBC"/>
    <w:rsid w:val="000D025F"/>
    <w:rsid w:val="000D0280"/>
    <w:rsid w:val="000D14E6"/>
    <w:rsid w:val="000D1B1D"/>
    <w:rsid w:val="000D20E2"/>
    <w:rsid w:val="000D31FA"/>
    <w:rsid w:val="000D365B"/>
    <w:rsid w:val="000D368F"/>
    <w:rsid w:val="000D39E7"/>
    <w:rsid w:val="000D43C6"/>
    <w:rsid w:val="000D43F6"/>
    <w:rsid w:val="000D5295"/>
    <w:rsid w:val="000D54B8"/>
    <w:rsid w:val="000D5B50"/>
    <w:rsid w:val="000D5E99"/>
    <w:rsid w:val="000D6CB8"/>
    <w:rsid w:val="000D6F7F"/>
    <w:rsid w:val="000D7B70"/>
    <w:rsid w:val="000D7C4C"/>
    <w:rsid w:val="000E1A90"/>
    <w:rsid w:val="000E2C2D"/>
    <w:rsid w:val="000E47E8"/>
    <w:rsid w:val="000E57A7"/>
    <w:rsid w:val="000E5F27"/>
    <w:rsid w:val="000E5F48"/>
    <w:rsid w:val="000E6AF2"/>
    <w:rsid w:val="000E71F9"/>
    <w:rsid w:val="000E74E9"/>
    <w:rsid w:val="000E7989"/>
    <w:rsid w:val="000E7A97"/>
    <w:rsid w:val="000F0076"/>
    <w:rsid w:val="000F01E9"/>
    <w:rsid w:val="000F0B84"/>
    <w:rsid w:val="000F1383"/>
    <w:rsid w:val="000F147E"/>
    <w:rsid w:val="000F162F"/>
    <w:rsid w:val="000F1680"/>
    <w:rsid w:val="000F20A4"/>
    <w:rsid w:val="000F228D"/>
    <w:rsid w:val="000F3EBE"/>
    <w:rsid w:val="000F4E1A"/>
    <w:rsid w:val="000F520C"/>
    <w:rsid w:val="000F60DC"/>
    <w:rsid w:val="000F64FC"/>
    <w:rsid w:val="000F6885"/>
    <w:rsid w:val="000F7004"/>
    <w:rsid w:val="000F72A2"/>
    <w:rsid w:val="000F767D"/>
    <w:rsid w:val="00100837"/>
    <w:rsid w:val="00100BE9"/>
    <w:rsid w:val="00101008"/>
    <w:rsid w:val="00101DBC"/>
    <w:rsid w:val="00103325"/>
    <w:rsid w:val="001035B9"/>
    <w:rsid w:val="00103D16"/>
    <w:rsid w:val="001042EF"/>
    <w:rsid w:val="0010437D"/>
    <w:rsid w:val="001046A2"/>
    <w:rsid w:val="00106A88"/>
    <w:rsid w:val="00106B6A"/>
    <w:rsid w:val="0010705A"/>
    <w:rsid w:val="0010736D"/>
    <w:rsid w:val="00107777"/>
    <w:rsid w:val="00110726"/>
    <w:rsid w:val="0011115E"/>
    <w:rsid w:val="0011164C"/>
    <w:rsid w:val="001121A5"/>
    <w:rsid w:val="00112226"/>
    <w:rsid w:val="001135FE"/>
    <w:rsid w:val="00113FB2"/>
    <w:rsid w:val="001204B4"/>
    <w:rsid w:val="001209D7"/>
    <w:rsid w:val="00120B0A"/>
    <w:rsid w:val="00120B92"/>
    <w:rsid w:val="0012117C"/>
    <w:rsid w:val="00122165"/>
    <w:rsid w:val="00122CFC"/>
    <w:rsid w:val="00122D8A"/>
    <w:rsid w:val="00123ED9"/>
    <w:rsid w:val="00124971"/>
    <w:rsid w:val="00125EB4"/>
    <w:rsid w:val="00125ED2"/>
    <w:rsid w:val="0012619F"/>
    <w:rsid w:val="001262EA"/>
    <w:rsid w:val="00127A2F"/>
    <w:rsid w:val="00130353"/>
    <w:rsid w:val="00130460"/>
    <w:rsid w:val="00130566"/>
    <w:rsid w:val="0013076A"/>
    <w:rsid w:val="00130899"/>
    <w:rsid w:val="001310C6"/>
    <w:rsid w:val="00131812"/>
    <w:rsid w:val="00131CE4"/>
    <w:rsid w:val="0013252F"/>
    <w:rsid w:val="00132B45"/>
    <w:rsid w:val="00132BCE"/>
    <w:rsid w:val="00132D52"/>
    <w:rsid w:val="001331CA"/>
    <w:rsid w:val="0013339E"/>
    <w:rsid w:val="00134338"/>
    <w:rsid w:val="0013460F"/>
    <w:rsid w:val="00135506"/>
    <w:rsid w:val="001356FF"/>
    <w:rsid w:val="001366CC"/>
    <w:rsid w:val="001368AF"/>
    <w:rsid w:val="00136E6C"/>
    <w:rsid w:val="0014047D"/>
    <w:rsid w:val="0014079E"/>
    <w:rsid w:val="0014117C"/>
    <w:rsid w:val="00141672"/>
    <w:rsid w:val="00141B41"/>
    <w:rsid w:val="001420A0"/>
    <w:rsid w:val="001429B3"/>
    <w:rsid w:val="00144101"/>
    <w:rsid w:val="001448F4"/>
    <w:rsid w:val="00145676"/>
    <w:rsid w:val="0014581E"/>
    <w:rsid w:val="00145BD8"/>
    <w:rsid w:val="00146197"/>
    <w:rsid w:val="00146286"/>
    <w:rsid w:val="001468BB"/>
    <w:rsid w:val="00146901"/>
    <w:rsid w:val="00146948"/>
    <w:rsid w:val="00146F9D"/>
    <w:rsid w:val="00150261"/>
    <w:rsid w:val="00151042"/>
    <w:rsid w:val="00151FB3"/>
    <w:rsid w:val="001520CB"/>
    <w:rsid w:val="001525E2"/>
    <w:rsid w:val="00152A9A"/>
    <w:rsid w:val="00152D7C"/>
    <w:rsid w:val="001532F3"/>
    <w:rsid w:val="00153575"/>
    <w:rsid w:val="00153793"/>
    <w:rsid w:val="00154571"/>
    <w:rsid w:val="00154842"/>
    <w:rsid w:val="00154910"/>
    <w:rsid w:val="00154A67"/>
    <w:rsid w:val="00154FD4"/>
    <w:rsid w:val="0015524D"/>
    <w:rsid w:val="001557D2"/>
    <w:rsid w:val="0015614A"/>
    <w:rsid w:val="0015679C"/>
    <w:rsid w:val="001569C5"/>
    <w:rsid w:val="00156BC0"/>
    <w:rsid w:val="00156BEF"/>
    <w:rsid w:val="00156CEB"/>
    <w:rsid w:val="00157907"/>
    <w:rsid w:val="00157959"/>
    <w:rsid w:val="00157A62"/>
    <w:rsid w:val="001616AD"/>
    <w:rsid w:val="00161970"/>
    <w:rsid w:val="00161B35"/>
    <w:rsid w:val="0016210B"/>
    <w:rsid w:val="00163B58"/>
    <w:rsid w:val="0016442F"/>
    <w:rsid w:val="00164B07"/>
    <w:rsid w:val="0016513B"/>
    <w:rsid w:val="00165884"/>
    <w:rsid w:val="001666D1"/>
    <w:rsid w:val="001668BF"/>
    <w:rsid w:val="00167875"/>
    <w:rsid w:val="00170188"/>
    <w:rsid w:val="0017022F"/>
    <w:rsid w:val="001707E5"/>
    <w:rsid w:val="00171235"/>
    <w:rsid w:val="00171FEB"/>
    <w:rsid w:val="001727D1"/>
    <w:rsid w:val="0017379B"/>
    <w:rsid w:val="001738BF"/>
    <w:rsid w:val="00174A8E"/>
    <w:rsid w:val="00174BA1"/>
    <w:rsid w:val="0017508D"/>
    <w:rsid w:val="00175946"/>
    <w:rsid w:val="00175BDE"/>
    <w:rsid w:val="00175F95"/>
    <w:rsid w:val="001760C4"/>
    <w:rsid w:val="0017619F"/>
    <w:rsid w:val="00176BB4"/>
    <w:rsid w:val="00177188"/>
    <w:rsid w:val="00177632"/>
    <w:rsid w:val="001803DB"/>
    <w:rsid w:val="00181536"/>
    <w:rsid w:val="00181703"/>
    <w:rsid w:val="00181794"/>
    <w:rsid w:val="001826D0"/>
    <w:rsid w:val="00182A7F"/>
    <w:rsid w:val="001831F7"/>
    <w:rsid w:val="001837E2"/>
    <w:rsid w:val="00183A79"/>
    <w:rsid w:val="00183DEF"/>
    <w:rsid w:val="00184FB1"/>
    <w:rsid w:val="001853F4"/>
    <w:rsid w:val="00186B27"/>
    <w:rsid w:val="00186DB3"/>
    <w:rsid w:val="00186FFE"/>
    <w:rsid w:val="001879D3"/>
    <w:rsid w:val="00187C4A"/>
    <w:rsid w:val="00190386"/>
    <w:rsid w:val="001905F1"/>
    <w:rsid w:val="001910AC"/>
    <w:rsid w:val="0019138B"/>
    <w:rsid w:val="001913A5"/>
    <w:rsid w:val="00191904"/>
    <w:rsid w:val="00192DD2"/>
    <w:rsid w:val="00192E53"/>
    <w:rsid w:val="00193430"/>
    <w:rsid w:val="0019344A"/>
    <w:rsid w:val="001937C7"/>
    <w:rsid w:val="00193875"/>
    <w:rsid w:val="00193ACB"/>
    <w:rsid w:val="001942DE"/>
    <w:rsid w:val="00194B36"/>
    <w:rsid w:val="00194E70"/>
    <w:rsid w:val="00194E8B"/>
    <w:rsid w:val="00196728"/>
    <w:rsid w:val="0019694B"/>
    <w:rsid w:val="00196E31"/>
    <w:rsid w:val="00196F00"/>
    <w:rsid w:val="00197EA8"/>
    <w:rsid w:val="001A0BE3"/>
    <w:rsid w:val="001A1105"/>
    <w:rsid w:val="001A164E"/>
    <w:rsid w:val="001A1A41"/>
    <w:rsid w:val="001A1A5F"/>
    <w:rsid w:val="001A1B90"/>
    <w:rsid w:val="001A2A24"/>
    <w:rsid w:val="001A382B"/>
    <w:rsid w:val="001A3A22"/>
    <w:rsid w:val="001A3CD4"/>
    <w:rsid w:val="001A3CF3"/>
    <w:rsid w:val="001A428E"/>
    <w:rsid w:val="001A4743"/>
    <w:rsid w:val="001A4CEB"/>
    <w:rsid w:val="001A5BAC"/>
    <w:rsid w:val="001A5F0C"/>
    <w:rsid w:val="001A624B"/>
    <w:rsid w:val="001A62E5"/>
    <w:rsid w:val="001A7154"/>
    <w:rsid w:val="001A7743"/>
    <w:rsid w:val="001A7752"/>
    <w:rsid w:val="001B04B8"/>
    <w:rsid w:val="001B0B71"/>
    <w:rsid w:val="001B0CD0"/>
    <w:rsid w:val="001B0D16"/>
    <w:rsid w:val="001B14E0"/>
    <w:rsid w:val="001B2078"/>
    <w:rsid w:val="001B28BB"/>
    <w:rsid w:val="001B2914"/>
    <w:rsid w:val="001B29B9"/>
    <w:rsid w:val="001B2F23"/>
    <w:rsid w:val="001B2F94"/>
    <w:rsid w:val="001B2FD3"/>
    <w:rsid w:val="001B309C"/>
    <w:rsid w:val="001B34E6"/>
    <w:rsid w:val="001B3796"/>
    <w:rsid w:val="001B3A54"/>
    <w:rsid w:val="001B3CFB"/>
    <w:rsid w:val="001B3E93"/>
    <w:rsid w:val="001B40B1"/>
    <w:rsid w:val="001B4DF9"/>
    <w:rsid w:val="001B54CA"/>
    <w:rsid w:val="001B5DD4"/>
    <w:rsid w:val="001B60B6"/>
    <w:rsid w:val="001B6A2D"/>
    <w:rsid w:val="001B705D"/>
    <w:rsid w:val="001B706D"/>
    <w:rsid w:val="001B70AB"/>
    <w:rsid w:val="001B778A"/>
    <w:rsid w:val="001B7E95"/>
    <w:rsid w:val="001C0AA0"/>
    <w:rsid w:val="001C1324"/>
    <w:rsid w:val="001C1790"/>
    <w:rsid w:val="001C2104"/>
    <w:rsid w:val="001C2156"/>
    <w:rsid w:val="001C4254"/>
    <w:rsid w:val="001C4806"/>
    <w:rsid w:val="001C5B6E"/>
    <w:rsid w:val="001C6544"/>
    <w:rsid w:val="001D09E9"/>
    <w:rsid w:val="001D0EA4"/>
    <w:rsid w:val="001D0F55"/>
    <w:rsid w:val="001D1AAA"/>
    <w:rsid w:val="001D2478"/>
    <w:rsid w:val="001D3559"/>
    <w:rsid w:val="001D38EF"/>
    <w:rsid w:val="001D3A32"/>
    <w:rsid w:val="001D5516"/>
    <w:rsid w:val="001D6B58"/>
    <w:rsid w:val="001D75D4"/>
    <w:rsid w:val="001D76BF"/>
    <w:rsid w:val="001D7758"/>
    <w:rsid w:val="001E004E"/>
    <w:rsid w:val="001E01F0"/>
    <w:rsid w:val="001E02F2"/>
    <w:rsid w:val="001E0B69"/>
    <w:rsid w:val="001E0BF6"/>
    <w:rsid w:val="001E1EE7"/>
    <w:rsid w:val="001E20A0"/>
    <w:rsid w:val="001E26F4"/>
    <w:rsid w:val="001E2AF5"/>
    <w:rsid w:val="001E2C7C"/>
    <w:rsid w:val="001E3076"/>
    <w:rsid w:val="001E3D3A"/>
    <w:rsid w:val="001E4362"/>
    <w:rsid w:val="001E5CDD"/>
    <w:rsid w:val="001E6081"/>
    <w:rsid w:val="001E68FD"/>
    <w:rsid w:val="001E69C7"/>
    <w:rsid w:val="001E6AF1"/>
    <w:rsid w:val="001E6E23"/>
    <w:rsid w:val="001E754E"/>
    <w:rsid w:val="001E7700"/>
    <w:rsid w:val="001E7963"/>
    <w:rsid w:val="001E7CC3"/>
    <w:rsid w:val="001F0594"/>
    <w:rsid w:val="001F09A6"/>
    <w:rsid w:val="001F0B18"/>
    <w:rsid w:val="001F0CD4"/>
    <w:rsid w:val="001F0E11"/>
    <w:rsid w:val="001F19DD"/>
    <w:rsid w:val="001F1DA1"/>
    <w:rsid w:val="001F1E69"/>
    <w:rsid w:val="001F2380"/>
    <w:rsid w:val="001F385C"/>
    <w:rsid w:val="001F3BF8"/>
    <w:rsid w:val="001F3C2E"/>
    <w:rsid w:val="001F4AB8"/>
    <w:rsid w:val="001F5186"/>
    <w:rsid w:val="001F5A4C"/>
    <w:rsid w:val="001F5EEF"/>
    <w:rsid w:val="001F65C0"/>
    <w:rsid w:val="001F6E58"/>
    <w:rsid w:val="00200D12"/>
    <w:rsid w:val="002019E7"/>
    <w:rsid w:val="00201C00"/>
    <w:rsid w:val="00202D8A"/>
    <w:rsid w:val="0020341B"/>
    <w:rsid w:val="002046F0"/>
    <w:rsid w:val="002046FE"/>
    <w:rsid w:val="00204836"/>
    <w:rsid w:val="00204CDA"/>
    <w:rsid w:val="002050FB"/>
    <w:rsid w:val="002052C8"/>
    <w:rsid w:val="00205FD2"/>
    <w:rsid w:val="002071A6"/>
    <w:rsid w:val="00207C03"/>
    <w:rsid w:val="00210C50"/>
    <w:rsid w:val="00210D80"/>
    <w:rsid w:val="002117AE"/>
    <w:rsid w:val="002117D1"/>
    <w:rsid w:val="002126F9"/>
    <w:rsid w:val="002128CA"/>
    <w:rsid w:val="002129B8"/>
    <w:rsid w:val="00212D68"/>
    <w:rsid w:val="00213234"/>
    <w:rsid w:val="00214561"/>
    <w:rsid w:val="00214DAA"/>
    <w:rsid w:val="00215CF9"/>
    <w:rsid w:val="00215EBC"/>
    <w:rsid w:val="00216161"/>
    <w:rsid w:val="002166E9"/>
    <w:rsid w:val="00216EBD"/>
    <w:rsid w:val="002176F5"/>
    <w:rsid w:val="002200BF"/>
    <w:rsid w:val="00220327"/>
    <w:rsid w:val="002204ED"/>
    <w:rsid w:val="00220502"/>
    <w:rsid w:val="002208EA"/>
    <w:rsid w:val="00220DA7"/>
    <w:rsid w:val="00220ED6"/>
    <w:rsid w:val="00220F80"/>
    <w:rsid w:val="00222C25"/>
    <w:rsid w:val="0022327A"/>
    <w:rsid w:val="002240B4"/>
    <w:rsid w:val="00224C64"/>
    <w:rsid w:val="00224E88"/>
    <w:rsid w:val="00224FF7"/>
    <w:rsid w:val="00225233"/>
    <w:rsid w:val="002262ED"/>
    <w:rsid w:val="00226881"/>
    <w:rsid w:val="00230EBF"/>
    <w:rsid w:val="00231025"/>
    <w:rsid w:val="00231897"/>
    <w:rsid w:val="00231921"/>
    <w:rsid w:val="0023199C"/>
    <w:rsid w:val="00231F42"/>
    <w:rsid w:val="0023248B"/>
    <w:rsid w:val="00232FB6"/>
    <w:rsid w:val="00232FD9"/>
    <w:rsid w:val="0023317B"/>
    <w:rsid w:val="00233C25"/>
    <w:rsid w:val="00233C66"/>
    <w:rsid w:val="00233F26"/>
    <w:rsid w:val="002340D4"/>
    <w:rsid w:val="00234106"/>
    <w:rsid w:val="0023423A"/>
    <w:rsid w:val="002345C4"/>
    <w:rsid w:val="002348C9"/>
    <w:rsid w:val="0023495F"/>
    <w:rsid w:val="00234C19"/>
    <w:rsid w:val="00235CB8"/>
    <w:rsid w:val="00235E54"/>
    <w:rsid w:val="00236498"/>
    <w:rsid w:val="00236738"/>
    <w:rsid w:val="002371D2"/>
    <w:rsid w:val="00240C5A"/>
    <w:rsid w:val="00241236"/>
    <w:rsid w:val="00242A00"/>
    <w:rsid w:val="00242A0E"/>
    <w:rsid w:val="002437DF"/>
    <w:rsid w:val="002438B5"/>
    <w:rsid w:val="00244440"/>
    <w:rsid w:val="00244886"/>
    <w:rsid w:val="002449ED"/>
    <w:rsid w:val="0024504A"/>
    <w:rsid w:val="00245920"/>
    <w:rsid w:val="00245A68"/>
    <w:rsid w:val="00246D14"/>
    <w:rsid w:val="00246D27"/>
    <w:rsid w:val="00246EFF"/>
    <w:rsid w:val="0024752A"/>
    <w:rsid w:val="002477AE"/>
    <w:rsid w:val="00247A25"/>
    <w:rsid w:val="00251693"/>
    <w:rsid w:val="00251885"/>
    <w:rsid w:val="00251BA1"/>
    <w:rsid w:val="002522F4"/>
    <w:rsid w:val="002528B2"/>
    <w:rsid w:val="00253B58"/>
    <w:rsid w:val="002543F0"/>
    <w:rsid w:val="00254464"/>
    <w:rsid w:val="002546D6"/>
    <w:rsid w:val="0025476B"/>
    <w:rsid w:val="00254F99"/>
    <w:rsid w:val="00255064"/>
    <w:rsid w:val="00255D1C"/>
    <w:rsid w:val="00255D86"/>
    <w:rsid w:val="00256AA0"/>
    <w:rsid w:val="00260C50"/>
    <w:rsid w:val="0026184C"/>
    <w:rsid w:val="00262006"/>
    <w:rsid w:val="002620E4"/>
    <w:rsid w:val="00262873"/>
    <w:rsid w:val="00262CC9"/>
    <w:rsid w:val="00263C12"/>
    <w:rsid w:val="00263DE6"/>
    <w:rsid w:val="00263E2F"/>
    <w:rsid w:val="00264001"/>
    <w:rsid w:val="00265302"/>
    <w:rsid w:val="002661C1"/>
    <w:rsid w:val="002663F5"/>
    <w:rsid w:val="002664CB"/>
    <w:rsid w:val="00266C99"/>
    <w:rsid w:val="00267101"/>
    <w:rsid w:val="00267AAA"/>
    <w:rsid w:val="002701E1"/>
    <w:rsid w:val="00270B08"/>
    <w:rsid w:val="00270CBE"/>
    <w:rsid w:val="00271146"/>
    <w:rsid w:val="002726BC"/>
    <w:rsid w:val="0027315D"/>
    <w:rsid w:val="002735BA"/>
    <w:rsid w:val="002735C8"/>
    <w:rsid w:val="00273D42"/>
    <w:rsid w:val="00273E83"/>
    <w:rsid w:val="00274471"/>
    <w:rsid w:val="00275035"/>
    <w:rsid w:val="002750B9"/>
    <w:rsid w:val="00275430"/>
    <w:rsid w:val="002761AB"/>
    <w:rsid w:val="0027636F"/>
    <w:rsid w:val="002763F1"/>
    <w:rsid w:val="00276EE5"/>
    <w:rsid w:val="00277C68"/>
    <w:rsid w:val="00277E47"/>
    <w:rsid w:val="00280092"/>
    <w:rsid w:val="00280D34"/>
    <w:rsid w:val="00281B59"/>
    <w:rsid w:val="00281DA7"/>
    <w:rsid w:val="002821F7"/>
    <w:rsid w:val="0028292E"/>
    <w:rsid w:val="0028359A"/>
    <w:rsid w:val="00283C8B"/>
    <w:rsid w:val="002870D4"/>
    <w:rsid w:val="0028723C"/>
    <w:rsid w:val="002873A7"/>
    <w:rsid w:val="002873C9"/>
    <w:rsid w:val="0028785C"/>
    <w:rsid w:val="002902F5"/>
    <w:rsid w:val="00290BBB"/>
    <w:rsid w:val="00290D9A"/>
    <w:rsid w:val="00291135"/>
    <w:rsid w:val="00291491"/>
    <w:rsid w:val="00291B8A"/>
    <w:rsid w:val="0029293E"/>
    <w:rsid w:val="00292A73"/>
    <w:rsid w:val="002937D7"/>
    <w:rsid w:val="00294274"/>
    <w:rsid w:val="002944EC"/>
    <w:rsid w:val="00294A7A"/>
    <w:rsid w:val="00295615"/>
    <w:rsid w:val="00295D21"/>
    <w:rsid w:val="002975E6"/>
    <w:rsid w:val="002A087B"/>
    <w:rsid w:val="002A09A7"/>
    <w:rsid w:val="002A0E13"/>
    <w:rsid w:val="002A0EA9"/>
    <w:rsid w:val="002A0F2A"/>
    <w:rsid w:val="002A142A"/>
    <w:rsid w:val="002A1430"/>
    <w:rsid w:val="002A194C"/>
    <w:rsid w:val="002A19F2"/>
    <w:rsid w:val="002A1CB8"/>
    <w:rsid w:val="002A2854"/>
    <w:rsid w:val="002A2C4E"/>
    <w:rsid w:val="002A2F13"/>
    <w:rsid w:val="002A3D1A"/>
    <w:rsid w:val="002A3DA5"/>
    <w:rsid w:val="002A3EEA"/>
    <w:rsid w:val="002A4135"/>
    <w:rsid w:val="002A4BCF"/>
    <w:rsid w:val="002A51D3"/>
    <w:rsid w:val="002A596D"/>
    <w:rsid w:val="002A5A19"/>
    <w:rsid w:val="002A7006"/>
    <w:rsid w:val="002A7BE9"/>
    <w:rsid w:val="002A7D49"/>
    <w:rsid w:val="002A7EFA"/>
    <w:rsid w:val="002A7F74"/>
    <w:rsid w:val="002B0293"/>
    <w:rsid w:val="002B0497"/>
    <w:rsid w:val="002B0EF5"/>
    <w:rsid w:val="002B1ABF"/>
    <w:rsid w:val="002B29A8"/>
    <w:rsid w:val="002B32FB"/>
    <w:rsid w:val="002B3A89"/>
    <w:rsid w:val="002B4B20"/>
    <w:rsid w:val="002B5246"/>
    <w:rsid w:val="002B7DF3"/>
    <w:rsid w:val="002C0203"/>
    <w:rsid w:val="002C0F62"/>
    <w:rsid w:val="002C1294"/>
    <w:rsid w:val="002C1963"/>
    <w:rsid w:val="002C219B"/>
    <w:rsid w:val="002C2D24"/>
    <w:rsid w:val="002C2DD1"/>
    <w:rsid w:val="002C300C"/>
    <w:rsid w:val="002C3582"/>
    <w:rsid w:val="002C3BBB"/>
    <w:rsid w:val="002C4858"/>
    <w:rsid w:val="002C4CD6"/>
    <w:rsid w:val="002C55D9"/>
    <w:rsid w:val="002C5634"/>
    <w:rsid w:val="002C5B60"/>
    <w:rsid w:val="002C5D58"/>
    <w:rsid w:val="002C5D5F"/>
    <w:rsid w:val="002C65ED"/>
    <w:rsid w:val="002C7022"/>
    <w:rsid w:val="002C71CA"/>
    <w:rsid w:val="002C7286"/>
    <w:rsid w:val="002C7E5E"/>
    <w:rsid w:val="002C7F5E"/>
    <w:rsid w:val="002D0245"/>
    <w:rsid w:val="002D0790"/>
    <w:rsid w:val="002D15A6"/>
    <w:rsid w:val="002D3288"/>
    <w:rsid w:val="002D3883"/>
    <w:rsid w:val="002D4232"/>
    <w:rsid w:val="002D4B9D"/>
    <w:rsid w:val="002D5D64"/>
    <w:rsid w:val="002D5D83"/>
    <w:rsid w:val="002D681C"/>
    <w:rsid w:val="002D6F8B"/>
    <w:rsid w:val="002D712A"/>
    <w:rsid w:val="002E02C9"/>
    <w:rsid w:val="002E09EC"/>
    <w:rsid w:val="002E0A5A"/>
    <w:rsid w:val="002E0E06"/>
    <w:rsid w:val="002E0F53"/>
    <w:rsid w:val="002E183B"/>
    <w:rsid w:val="002E1E7F"/>
    <w:rsid w:val="002E2DF8"/>
    <w:rsid w:val="002E33C0"/>
    <w:rsid w:val="002E3C07"/>
    <w:rsid w:val="002E3CDB"/>
    <w:rsid w:val="002E4358"/>
    <w:rsid w:val="002E4DE2"/>
    <w:rsid w:val="002E524E"/>
    <w:rsid w:val="002E54DE"/>
    <w:rsid w:val="002E5509"/>
    <w:rsid w:val="002E554C"/>
    <w:rsid w:val="002E641E"/>
    <w:rsid w:val="002E6659"/>
    <w:rsid w:val="002E7A92"/>
    <w:rsid w:val="002F02F1"/>
    <w:rsid w:val="002F0768"/>
    <w:rsid w:val="002F1C39"/>
    <w:rsid w:val="002F1C60"/>
    <w:rsid w:val="002F27EA"/>
    <w:rsid w:val="002F289F"/>
    <w:rsid w:val="002F35E1"/>
    <w:rsid w:val="002F3671"/>
    <w:rsid w:val="002F440E"/>
    <w:rsid w:val="002F4E7B"/>
    <w:rsid w:val="002F5714"/>
    <w:rsid w:val="002F5AC0"/>
    <w:rsid w:val="002F6759"/>
    <w:rsid w:val="002F699F"/>
    <w:rsid w:val="002F7A3F"/>
    <w:rsid w:val="002F7D19"/>
    <w:rsid w:val="00301B19"/>
    <w:rsid w:val="0030239B"/>
    <w:rsid w:val="0030292A"/>
    <w:rsid w:val="00303B31"/>
    <w:rsid w:val="0030572D"/>
    <w:rsid w:val="003060E9"/>
    <w:rsid w:val="003075A1"/>
    <w:rsid w:val="00307643"/>
    <w:rsid w:val="0031170A"/>
    <w:rsid w:val="003137E7"/>
    <w:rsid w:val="003140CD"/>
    <w:rsid w:val="003144DE"/>
    <w:rsid w:val="00314698"/>
    <w:rsid w:val="003146B0"/>
    <w:rsid w:val="00314EC6"/>
    <w:rsid w:val="00316057"/>
    <w:rsid w:val="00316082"/>
    <w:rsid w:val="003162EA"/>
    <w:rsid w:val="00316835"/>
    <w:rsid w:val="003168EB"/>
    <w:rsid w:val="00316BBC"/>
    <w:rsid w:val="003201E3"/>
    <w:rsid w:val="0032051D"/>
    <w:rsid w:val="00320E48"/>
    <w:rsid w:val="00321337"/>
    <w:rsid w:val="0032175E"/>
    <w:rsid w:val="00323AE7"/>
    <w:rsid w:val="00324A21"/>
    <w:rsid w:val="00324F2C"/>
    <w:rsid w:val="00325A93"/>
    <w:rsid w:val="0032695B"/>
    <w:rsid w:val="00326FCB"/>
    <w:rsid w:val="00327C0D"/>
    <w:rsid w:val="00330137"/>
    <w:rsid w:val="00330DC7"/>
    <w:rsid w:val="00331925"/>
    <w:rsid w:val="00333236"/>
    <w:rsid w:val="0033332D"/>
    <w:rsid w:val="003363BC"/>
    <w:rsid w:val="00336EA8"/>
    <w:rsid w:val="00337172"/>
    <w:rsid w:val="00337B1E"/>
    <w:rsid w:val="0034023E"/>
    <w:rsid w:val="00340807"/>
    <w:rsid w:val="00342284"/>
    <w:rsid w:val="00342A9F"/>
    <w:rsid w:val="00342AFF"/>
    <w:rsid w:val="00342EDB"/>
    <w:rsid w:val="0034318A"/>
    <w:rsid w:val="003433DB"/>
    <w:rsid w:val="003435CE"/>
    <w:rsid w:val="003439ED"/>
    <w:rsid w:val="00344931"/>
    <w:rsid w:val="00344F76"/>
    <w:rsid w:val="003454EE"/>
    <w:rsid w:val="003457F2"/>
    <w:rsid w:val="00346059"/>
    <w:rsid w:val="00346066"/>
    <w:rsid w:val="003462E7"/>
    <w:rsid w:val="003466A5"/>
    <w:rsid w:val="00346DBA"/>
    <w:rsid w:val="00350500"/>
    <w:rsid w:val="00351E92"/>
    <w:rsid w:val="003532D1"/>
    <w:rsid w:val="0035343E"/>
    <w:rsid w:val="00353472"/>
    <w:rsid w:val="003537EC"/>
    <w:rsid w:val="00353C71"/>
    <w:rsid w:val="00353CFC"/>
    <w:rsid w:val="00354473"/>
    <w:rsid w:val="00354B1F"/>
    <w:rsid w:val="00354FD5"/>
    <w:rsid w:val="00355A3E"/>
    <w:rsid w:val="00355C78"/>
    <w:rsid w:val="0035643D"/>
    <w:rsid w:val="00357273"/>
    <w:rsid w:val="00357618"/>
    <w:rsid w:val="00357903"/>
    <w:rsid w:val="00357986"/>
    <w:rsid w:val="00357B37"/>
    <w:rsid w:val="00357D70"/>
    <w:rsid w:val="0036178E"/>
    <w:rsid w:val="003617F0"/>
    <w:rsid w:val="003637B0"/>
    <w:rsid w:val="0036406E"/>
    <w:rsid w:val="003645BA"/>
    <w:rsid w:val="003651B4"/>
    <w:rsid w:val="00366137"/>
    <w:rsid w:val="00366832"/>
    <w:rsid w:val="00366C1B"/>
    <w:rsid w:val="0036709A"/>
    <w:rsid w:val="0036752B"/>
    <w:rsid w:val="00370351"/>
    <w:rsid w:val="00370B42"/>
    <w:rsid w:val="003715AC"/>
    <w:rsid w:val="003715EE"/>
    <w:rsid w:val="003718B4"/>
    <w:rsid w:val="0037190B"/>
    <w:rsid w:val="00371A90"/>
    <w:rsid w:val="00371CDD"/>
    <w:rsid w:val="003722D4"/>
    <w:rsid w:val="00372DFB"/>
    <w:rsid w:val="00373881"/>
    <w:rsid w:val="00373A8D"/>
    <w:rsid w:val="00373C42"/>
    <w:rsid w:val="0037499A"/>
    <w:rsid w:val="00374A72"/>
    <w:rsid w:val="00374E39"/>
    <w:rsid w:val="0037542D"/>
    <w:rsid w:val="00377C8A"/>
    <w:rsid w:val="00382A39"/>
    <w:rsid w:val="003832FE"/>
    <w:rsid w:val="00383936"/>
    <w:rsid w:val="00383A95"/>
    <w:rsid w:val="0038445E"/>
    <w:rsid w:val="00384F09"/>
    <w:rsid w:val="0038546E"/>
    <w:rsid w:val="00385A1C"/>
    <w:rsid w:val="00385B81"/>
    <w:rsid w:val="00385EE1"/>
    <w:rsid w:val="003862FC"/>
    <w:rsid w:val="00386959"/>
    <w:rsid w:val="00386BE1"/>
    <w:rsid w:val="00387C7E"/>
    <w:rsid w:val="0039018B"/>
    <w:rsid w:val="00390A94"/>
    <w:rsid w:val="00390CE5"/>
    <w:rsid w:val="0039114A"/>
    <w:rsid w:val="0039189D"/>
    <w:rsid w:val="00391B5D"/>
    <w:rsid w:val="00391BE9"/>
    <w:rsid w:val="00391C72"/>
    <w:rsid w:val="00391FA7"/>
    <w:rsid w:val="00392A4D"/>
    <w:rsid w:val="003930B9"/>
    <w:rsid w:val="003931B6"/>
    <w:rsid w:val="00393D58"/>
    <w:rsid w:val="003941C1"/>
    <w:rsid w:val="00394945"/>
    <w:rsid w:val="00394CA3"/>
    <w:rsid w:val="003956EE"/>
    <w:rsid w:val="00395716"/>
    <w:rsid w:val="00395746"/>
    <w:rsid w:val="00396016"/>
    <w:rsid w:val="00396EF8"/>
    <w:rsid w:val="00397365"/>
    <w:rsid w:val="003A03AC"/>
    <w:rsid w:val="003A071C"/>
    <w:rsid w:val="003A078C"/>
    <w:rsid w:val="003A0C74"/>
    <w:rsid w:val="003A0EF9"/>
    <w:rsid w:val="003A28FB"/>
    <w:rsid w:val="003A2ADE"/>
    <w:rsid w:val="003A2EA7"/>
    <w:rsid w:val="003A30C4"/>
    <w:rsid w:val="003A3FE9"/>
    <w:rsid w:val="003A4599"/>
    <w:rsid w:val="003A4C06"/>
    <w:rsid w:val="003A551E"/>
    <w:rsid w:val="003A6295"/>
    <w:rsid w:val="003A64D8"/>
    <w:rsid w:val="003A749D"/>
    <w:rsid w:val="003A7C8C"/>
    <w:rsid w:val="003B1A1C"/>
    <w:rsid w:val="003B21F5"/>
    <w:rsid w:val="003B2CDC"/>
    <w:rsid w:val="003B352A"/>
    <w:rsid w:val="003B4645"/>
    <w:rsid w:val="003B47E1"/>
    <w:rsid w:val="003B4810"/>
    <w:rsid w:val="003B4B29"/>
    <w:rsid w:val="003B4BE0"/>
    <w:rsid w:val="003B577E"/>
    <w:rsid w:val="003B667E"/>
    <w:rsid w:val="003B71BD"/>
    <w:rsid w:val="003B7790"/>
    <w:rsid w:val="003B7C54"/>
    <w:rsid w:val="003B7DCB"/>
    <w:rsid w:val="003C0F95"/>
    <w:rsid w:val="003C1156"/>
    <w:rsid w:val="003C1FC5"/>
    <w:rsid w:val="003C218F"/>
    <w:rsid w:val="003C23E4"/>
    <w:rsid w:val="003C2541"/>
    <w:rsid w:val="003C27E8"/>
    <w:rsid w:val="003C2CEA"/>
    <w:rsid w:val="003C2E7B"/>
    <w:rsid w:val="003C2EB1"/>
    <w:rsid w:val="003C3272"/>
    <w:rsid w:val="003C39F1"/>
    <w:rsid w:val="003C3EDD"/>
    <w:rsid w:val="003C4552"/>
    <w:rsid w:val="003C46D5"/>
    <w:rsid w:val="003C497D"/>
    <w:rsid w:val="003C5353"/>
    <w:rsid w:val="003C5801"/>
    <w:rsid w:val="003C5A6A"/>
    <w:rsid w:val="003C69E6"/>
    <w:rsid w:val="003C6CE3"/>
    <w:rsid w:val="003C7F26"/>
    <w:rsid w:val="003D034C"/>
    <w:rsid w:val="003D06EE"/>
    <w:rsid w:val="003D0802"/>
    <w:rsid w:val="003D086C"/>
    <w:rsid w:val="003D0E9E"/>
    <w:rsid w:val="003D1F9F"/>
    <w:rsid w:val="003D23C9"/>
    <w:rsid w:val="003D2A96"/>
    <w:rsid w:val="003D36E4"/>
    <w:rsid w:val="003D4165"/>
    <w:rsid w:val="003D422B"/>
    <w:rsid w:val="003D42EA"/>
    <w:rsid w:val="003D5509"/>
    <w:rsid w:val="003D5551"/>
    <w:rsid w:val="003D5D90"/>
    <w:rsid w:val="003D5F33"/>
    <w:rsid w:val="003D613E"/>
    <w:rsid w:val="003D628B"/>
    <w:rsid w:val="003D6A95"/>
    <w:rsid w:val="003D73F8"/>
    <w:rsid w:val="003D7768"/>
    <w:rsid w:val="003D78D4"/>
    <w:rsid w:val="003D7B40"/>
    <w:rsid w:val="003E0604"/>
    <w:rsid w:val="003E0D05"/>
    <w:rsid w:val="003E1486"/>
    <w:rsid w:val="003E1E5F"/>
    <w:rsid w:val="003E2041"/>
    <w:rsid w:val="003E2607"/>
    <w:rsid w:val="003E2ABF"/>
    <w:rsid w:val="003E2EF6"/>
    <w:rsid w:val="003E360A"/>
    <w:rsid w:val="003E3AB4"/>
    <w:rsid w:val="003E3B5B"/>
    <w:rsid w:val="003E4A1A"/>
    <w:rsid w:val="003E4FA7"/>
    <w:rsid w:val="003E5AAC"/>
    <w:rsid w:val="003E5BD4"/>
    <w:rsid w:val="003E63A0"/>
    <w:rsid w:val="003E6779"/>
    <w:rsid w:val="003E78F1"/>
    <w:rsid w:val="003E7B54"/>
    <w:rsid w:val="003F029B"/>
    <w:rsid w:val="003F05C0"/>
    <w:rsid w:val="003F0697"/>
    <w:rsid w:val="003F09CA"/>
    <w:rsid w:val="003F0EEE"/>
    <w:rsid w:val="003F120C"/>
    <w:rsid w:val="003F1B45"/>
    <w:rsid w:val="003F1C6D"/>
    <w:rsid w:val="003F244C"/>
    <w:rsid w:val="003F2D44"/>
    <w:rsid w:val="003F36D8"/>
    <w:rsid w:val="003F376B"/>
    <w:rsid w:val="003F3F43"/>
    <w:rsid w:val="003F427D"/>
    <w:rsid w:val="003F47F3"/>
    <w:rsid w:val="003F48F4"/>
    <w:rsid w:val="003F5E4B"/>
    <w:rsid w:val="003F61BF"/>
    <w:rsid w:val="003F66A8"/>
    <w:rsid w:val="003F6A02"/>
    <w:rsid w:val="003F78B3"/>
    <w:rsid w:val="003F7DB5"/>
    <w:rsid w:val="004000A9"/>
    <w:rsid w:val="00401A27"/>
    <w:rsid w:val="00401AE2"/>
    <w:rsid w:val="00403F6D"/>
    <w:rsid w:val="004049D5"/>
    <w:rsid w:val="004050FC"/>
    <w:rsid w:val="00405647"/>
    <w:rsid w:val="004056EC"/>
    <w:rsid w:val="00405764"/>
    <w:rsid w:val="00405D21"/>
    <w:rsid w:val="00407004"/>
    <w:rsid w:val="0040717F"/>
    <w:rsid w:val="004071C2"/>
    <w:rsid w:val="0040741C"/>
    <w:rsid w:val="0040778A"/>
    <w:rsid w:val="00407C49"/>
    <w:rsid w:val="00410F8E"/>
    <w:rsid w:val="00411F77"/>
    <w:rsid w:val="004120CE"/>
    <w:rsid w:val="00412107"/>
    <w:rsid w:val="0041214F"/>
    <w:rsid w:val="004121E9"/>
    <w:rsid w:val="00412659"/>
    <w:rsid w:val="00412905"/>
    <w:rsid w:val="00412D77"/>
    <w:rsid w:val="00413C24"/>
    <w:rsid w:val="00413DAA"/>
    <w:rsid w:val="004142A3"/>
    <w:rsid w:val="004142ED"/>
    <w:rsid w:val="00414504"/>
    <w:rsid w:val="00414C24"/>
    <w:rsid w:val="004155F8"/>
    <w:rsid w:val="00415D25"/>
    <w:rsid w:val="00415ED1"/>
    <w:rsid w:val="00416273"/>
    <w:rsid w:val="00417588"/>
    <w:rsid w:val="0041765F"/>
    <w:rsid w:val="00417995"/>
    <w:rsid w:val="00420C19"/>
    <w:rsid w:val="00420E71"/>
    <w:rsid w:val="00420EFC"/>
    <w:rsid w:val="004212EC"/>
    <w:rsid w:val="00421674"/>
    <w:rsid w:val="00421EE7"/>
    <w:rsid w:val="004224A5"/>
    <w:rsid w:val="00422813"/>
    <w:rsid w:val="004232C9"/>
    <w:rsid w:val="00423BEF"/>
    <w:rsid w:val="00423D92"/>
    <w:rsid w:val="00423F3F"/>
    <w:rsid w:val="0042415E"/>
    <w:rsid w:val="00425AC7"/>
    <w:rsid w:val="0042610D"/>
    <w:rsid w:val="004267AA"/>
    <w:rsid w:val="004269EF"/>
    <w:rsid w:val="00426D50"/>
    <w:rsid w:val="00426F59"/>
    <w:rsid w:val="00427217"/>
    <w:rsid w:val="0042758E"/>
    <w:rsid w:val="00427B53"/>
    <w:rsid w:val="00427DB9"/>
    <w:rsid w:val="00427EBF"/>
    <w:rsid w:val="004310E7"/>
    <w:rsid w:val="00431418"/>
    <w:rsid w:val="00431A5C"/>
    <w:rsid w:val="0043210C"/>
    <w:rsid w:val="0043243E"/>
    <w:rsid w:val="00432537"/>
    <w:rsid w:val="00432957"/>
    <w:rsid w:val="0043351B"/>
    <w:rsid w:val="00433819"/>
    <w:rsid w:val="004346C6"/>
    <w:rsid w:val="00435AC2"/>
    <w:rsid w:val="00435F00"/>
    <w:rsid w:val="00436A08"/>
    <w:rsid w:val="00436BB4"/>
    <w:rsid w:val="00436E60"/>
    <w:rsid w:val="0043787D"/>
    <w:rsid w:val="00437CF3"/>
    <w:rsid w:val="00437DFA"/>
    <w:rsid w:val="00437F08"/>
    <w:rsid w:val="004402FF"/>
    <w:rsid w:val="004410CE"/>
    <w:rsid w:val="00442251"/>
    <w:rsid w:val="004425B9"/>
    <w:rsid w:val="004430F3"/>
    <w:rsid w:val="004434A8"/>
    <w:rsid w:val="00443EB1"/>
    <w:rsid w:val="0044484D"/>
    <w:rsid w:val="00444E43"/>
    <w:rsid w:val="00445088"/>
    <w:rsid w:val="00445E10"/>
    <w:rsid w:val="0044632C"/>
    <w:rsid w:val="004466ED"/>
    <w:rsid w:val="00446CA5"/>
    <w:rsid w:val="00447E61"/>
    <w:rsid w:val="004506AD"/>
    <w:rsid w:val="00450717"/>
    <w:rsid w:val="004509AB"/>
    <w:rsid w:val="00451893"/>
    <w:rsid w:val="0045230A"/>
    <w:rsid w:val="0045245C"/>
    <w:rsid w:val="004536AD"/>
    <w:rsid w:val="00453DA6"/>
    <w:rsid w:val="00454378"/>
    <w:rsid w:val="00454452"/>
    <w:rsid w:val="00454FD4"/>
    <w:rsid w:val="00455813"/>
    <w:rsid w:val="00455A3F"/>
    <w:rsid w:val="00455E83"/>
    <w:rsid w:val="00456C4C"/>
    <w:rsid w:val="00457009"/>
    <w:rsid w:val="00457089"/>
    <w:rsid w:val="00457675"/>
    <w:rsid w:val="004600FF"/>
    <w:rsid w:val="00460837"/>
    <w:rsid w:val="0046089D"/>
    <w:rsid w:val="004609B1"/>
    <w:rsid w:val="00460E95"/>
    <w:rsid w:val="004610E7"/>
    <w:rsid w:val="0046132F"/>
    <w:rsid w:val="00461696"/>
    <w:rsid w:val="00461BEB"/>
    <w:rsid w:val="00461C4C"/>
    <w:rsid w:val="00462720"/>
    <w:rsid w:val="004628CA"/>
    <w:rsid w:val="00462AE9"/>
    <w:rsid w:val="00462BAE"/>
    <w:rsid w:val="004634A7"/>
    <w:rsid w:val="004636E5"/>
    <w:rsid w:val="00463A3B"/>
    <w:rsid w:val="00463A5E"/>
    <w:rsid w:val="00464577"/>
    <w:rsid w:val="004649DD"/>
    <w:rsid w:val="00464E59"/>
    <w:rsid w:val="00465A7B"/>
    <w:rsid w:val="00465D28"/>
    <w:rsid w:val="004661D9"/>
    <w:rsid w:val="004664D5"/>
    <w:rsid w:val="00467BDF"/>
    <w:rsid w:val="00467F44"/>
    <w:rsid w:val="00470496"/>
    <w:rsid w:val="004708E1"/>
    <w:rsid w:val="004715BD"/>
    <w:rsid w:val="00472531"/>
    <w:rsid w:val="004726A6"/>
    <w:rsid w:val="004729C5"/>
    <w:rsid w:val="00472D95"/>
    <w:rsid w:val="0047326D"/>
    <w:rsid w:val="0047449C"/>
    <w:rsid w:val="004745C1"/>
    <w:rsid w:val="0047583F"/>
    <w:rsid w:val="00475DD3"/>
    <w:rsid w:val="00475DD5"/>
    <w:rsid w:val="00476F42"/>
    <w:rsid w:val="0047714F"/>
    <w:rsid w:val="00477ED2"/>
    <w:rsid w:val="0048066C"/>
    <w:rsid w:val="004811B5"/>
    <w:rsid w:val="00481873"/>
    <w:rsid w:val="004824A7"/>
    <w:rsid w:val="004827C3"/>
    <w:rsid w:val="00482B75"/>
    <w:rsid w:val="00483C00"/>
    <w:rsid w:val="00483D55"/>
    <w:rsid w:val="00484082"/>
    <w:rsid w:val="004845F7"/>
    <w:rsid w:val="0048495F"/>
    <w:rsid w:val="00484B5F"/>
    <w:rsid w:val="004857BB"/>
    <w:rsid w:val="00486C0A"/>
    <w:rsid w:val="00487CCD"/>
    <w:rsid w:val="00490498"/>
    <w:rsid w:val="00490F63"/>
    <w:rsid w:val="00491B77"/>
    <w:rsid w:val="00491C8D"/>
    <w:rsid w:val="004921A5"/>
    <w:rsid w:val="00492777"/>
    <w:rsid w:val="00492B4E"/>
    <w:rsid w:val="00492CFD"/>
    <w:rsid w:val="00493764"/>
    <w:rsid w:val="00493FED"/>
    <w:rsid w:val="00494487"/>
    <w:rsid w:val="0049463B"/>
    <w:rsid w:val="00494B6B"/>
    <w:rsid w:val="0049558B"/>
    <w:rsid w:val="004958E2"/>
    <w:rsid w:val="00495F1A"/>
    <w:rsid w:val="0049611F"/>
    <w:rsid w:val="00496446"/>
    <w:rsid w:val="00496F79"/>
    <w:rsid w:val="004972F6"/>
    <w:rsid w:val="0049744F"/>
    <w:rsid w:val="0049783B"/>
    <w:rsid w:val="00497D3B"/>
    <w:rsid w:val="004A0440"/>
    <w:rsid w:val="004A11EC"/>
    <w:rsid w:val="004A14D9"/>
    <w:rsid w:val="004A1FA1"/>
    <w:rsid w:val="004A2900"/>
    <w:rsid w:val="004A306E"/>
    <w:rsid w:val="004A3E6D"/>
    <w:rsid w:val="004A482C"/>
    <w:rsid w:val="004A4C20"/>
    <w:rsid w:val="004A4F77"/>
    <w:rsid w:val="004A5A18"/>
    <w:rsid w:val="004A62EA"/>
    <w:rsid w:val="004A6438"/>
    <w:rsid w:val="004A6A87"/>
    <w:rsid w:val="004A7C34"/>
    <w:rsid w:val="004B02FC"/>
    <w:rsid w:val="004B034B"/>
    <w:rsid w:val="004B0703"/>
    <w:rsid w:val="004B08B2"/>
    <w:rsid w:val="004B1225"/>
    <w:rsid w:val="004B15B4"/>
    <w:rsid w:val="004B185B"/>
    <w:rsid w:val="004B1BDB"/>
    <w:rsid w:val="004B1F28"/>
    <w:rsid w:val="004B33B7"/>
    <w:rsid w:val="004B3CE9"/>
    <w:rsid w:val="004B3F54"/>
    <w:rsid w:val="004B4ED5"/>
    <w:rsid w:val="004B515E"/>
    <w:rsid w:val="004B5A40"/>
    <w:rsid w:val="004B6641"/>
    <w:rsid w:val="004B6746"/>
    <w:rsid w:val="004B7619"/>
    <w:rsid w:val="004B7E13"/>
    <w:rsid w:val="004C0362"/>
    <w:rsid w:val="004C055F"/>
    <w:rsid w:val="004C0618"/>
    <w:rsid w:val="004C064F"/>
    <w:rsid w:val="004C0B8F"/>
    <w:rsid w:val="004C10D4"/>
    <w:rsid w:val="004C1608"/>
    <w:rsid w:val="004C1A92"/>
    <w:rsid w:val="004C1AF4"/>
    <w:rsid w:val="004C1CC5"/>
    <w:rsid w:val="004C206C"/>
    <w:rsid w:val="004C214F"/>
    <w:rsid w:val="004C244B"/>
    <w:rsid w:val="004C2A30"/>
    <w:rsid w:val="004C2CC8"/>
    <w:rsid w:val="004C2F8D"/>
    <w:rsid w:val="004C370C"/>
    <w:rsid w:val="004C417C"/>
    <w:rsid w:val="004C4C47"/>
    <w:rsid w:val="004C4EF6"/>
    <w:rsid w:val="004C5461"/>
    <w:rsid w:val="004C59E2"/>
    <w:rsid w:val="004C6034"/>
    <w:rsid w:val="004C6133"/>
    <w:rsid w:val="004C679B"/>
    <w:rsid w:val="004D0744"/>
    <w:rsid w:val="004D11A0"/>
    <w:rsid w:val="004D3320"/>
    <w:rsid w:val="004D3812"/>
    <w:rsid w:val="004D3CD5"/>
    <w:rsid w:val="004D3CDF"/>
    <w:rsid w:val="004D40B2"/>
    <w:rsid w:val="004D4D75"/>
    <w:rsid w:val="004D5337"/>
    <w:rsid w:val="004D7A20"/>
    <w:rsid w:val="004D7AA7"/>
    <w:rsid w:val="004D7E2C"/>
    <w:rsid w:val="004E002B"/>
    <w:rsid w:val="004E0650"/>
    <w:rsid w:val="004E0856"/>
    <w:rsid w:val="004E0D9F"/>
    <w:rsid w:val="004E0ED1"/>
    <w:rsid w:val="004E0FB8"/>
    <w:rsid w:val="004E1BC9"/>
    <w:rsid w:val="004E20EE"/>
    <w:rsid w:val="004E221A"/>
    <w:rsid w:val="004E2710"/>
    <w:rsid w:val="004E28F1"/>
    <w:rsid w:val="004E31A7"/>
    <w:rsid w:val="004E339A"/>
    <w:rsid w:val="004E3932"/>
    <w:rsid w:val="004E393D"/>
    <w:rsid w:val="004E4452"/>
    <w:rsid w:val="004E44DA"/>
    <w:rsid w:val="004E4586"/>
    <w:rsid w:val="004E46E2"/>
    <w:rsid w:val="004E4B17"/>
    <w:rsid w:val="004E5344"/>
    <w:rsid w:val="004E542B"/>
    <w:rsid w:val="004E57A7"/>
    <w:rsid w:val="004E5EFA"/>
    <w:rsid w:val="004E6322"/>
    <w:rsid w:val="004E6585"/>
    <w:rsid w:val="004E70C4"/>
    <w:rsid w:val="004E71E9"/>
    <w:rsid w:val="004E72D0"/>
    <w:rsid w:val="004F0478"/>
    <w:rsid w:val="004F04E8"/>
    <w:rsid w:val="004F05A8"/>
    <w:rsid w:val="004F09D0"/>
    <w:rsid w:val="004F0EC5"/>
    <w:rsid w:val="004F1BE9"/>
    <w:rsid w:val="004F277A"/>
    <w:rsid w:val="004F2A96"/>
    <w:rsid w:val="004F387D"/>
    <w:rsid w:val="004F3B25"/>
    <w:rsid w:val="004F3D23"/>
    <w:rsid w:val="004F4359"/>
    <w:rsid w:val="004F5544"/>
    <w:rsid w:val="004F5F36"/>
    <w:rsid w:val="004F642E"/>
    <w:rsid w:val="004F698E"/>
    <w:rsid w:val="004F69C1"/>
    <w:rsid w:val="004F6A0F"/>
    <w:rsid w:val="004F735A"/>
    <w:rsid w:val="004F7DFE"/>
    <w:rsid w:val="00500E6A"/>
    <w:rsid w:val="00503B1E"/>
    <w:rsid w:val="00503D82"/>
    <w:rsid w:val="005042E2"/>
    <w:rsid w:val="00504B8F"/>
    <w:rsid w:val="00504EA2"/>
    <w:rsid w:val="00505896"/>
    <w:rsid w:val="00506E05"/>
    <w:rsid w:val="005077B3"/>
    <w:rsid w:val="005078D3"/>
    <w:rsid w:val="00507977"/>
    <w:rsid w:val="005105F8"/>
    <w:rsid w:val="00510859"/>
    <w:rsid w:val="0051085F"/>
    <w:rsid w:val="00510868"/>
    <w:rsid w:val="00510A8D"/>
    <w:rsid w:val="00510EDB"/>
    <w:rsid w:val="00511774"/>
    <w:rsid w:val="005119EC"/>
    <w:rsid w:val="00512085"/>
    <w:rsid w:val="005127DA"/>
    <w:rsid w:val="00513009"/>
    <w:rsid w:val="00513C78"/>
    <w:rsid w:val="00514751"/>
    <w:rsid w:val="00514B05"/>
    <w:rsid w:val="00514B4C"/>
    <w:rsid w:val="00516164"/>
    <w:rsid w:val="00516C45"/>
    <w:rsid w:val="00516D31"/>
    <w:rsid w:val="00516F7C"/>
    <w:rsid w:val="00517178"/>
    <w:rsid w:val="00517618"/>
    <w:rsid w:val="00517688"/>
    <w:rsid w:val="00520303"/>
    <w:rsid w:val="00520728"/>
    <w:rsid w:val="00520C92"/>
    <w:rsid w:val="00521311"/>
    <w:rsid w:val="005213FF"/>
    <w:rsid w:val="00521606"/>
    <w:rsid w:val="005218B0"/>
    <w:rsid w:val="00521B42"/>
    <w:rsid w:val="0052206D"/>
    <w:rsid w:val="005223D0"/>
    <w:rsid w:val="00522609"/>
    <w:rsid w:val="005227E2"/>
    <w:rsid w:val="00523E2D"/>
    <w:rsid w:val="0052413A"/>
    <w:rsid w:val="0052414F"/>
    <w:rsid w:val="00524E31"/>
    <w:rsid w:val="005251DA"/>
    <w:rsid w:val="00525725"/>
    <w:rsid w:val="005257D0"/>
    <w:rsid w:val="00526175"/>
    <w:rsid w:val="00526393"/>
    <w:rsid w:val="00526411"/>
    <w:rsid w:val="00526617"/>
    <w:rsid w:val="00526876"/>
    <w:rsid w:val="00526ED1"/>
    <w:rsid w:val="00527475"/>
    <w:rsid w:val="00527908"/>
    <w:rsid w:val="005279B8"/>
    <w:rsid w:val="005305C5"/>
    <w:rsid w:val="005314BE"/>
    <w:rsid w:val="005315B6"/>
    <w:rsid w:val="00531E60"/>
    <w:rsid w:val="0053238A"/>
    <w:rsid w:val="00532461"/>
    <w:rsid w:val="00532A08"/>
    <w:rsid w:val="00532B26"/>
    <w:rsid w:val="00533142"/>
    <w:rsid w:val="00533200"/>
    <w:rsid w:val="00533DC7"/>
    <w:rsid w:val="0053499D"/>
    <w:rsid w:val="00534D48"/>
    <w:rsid w:val="00535006"/>
    <w:rsid w:val="005356A0"/>
    <w:rsid w:val="005369EB"/>
    <w:rsid w:val="00536A97"/>
    <w:rsid w:val="00537C61"/>
    <w:rsid w:val="00540813"/>
    <w:rsid w:val="00540CCE"/>
    <w:rsid w:val="005411BB"/>
    <w:rsid w:val="00542036"/>
    <w:rsid w:val="005422A0"/>
    <w:rsid w:val="00542B64"/>
    <w:rsid w:val="00542D0D"/>
    <w:rsid w:val="005436D9"/>
    <w:rsid w:val="00543886"/>
    <w:rsid w:val="00543F06"/>
    <w:rsid w:val="00544DD6"/>
    <w:rsid w:val="00544DDF"/>
    <w:rsid w:val="00545F2A"/>
    <w:rsid w:val="00546D3B"/>
    <w:rsid w:val="00547228"/>
    <w:rsid w:val="005476AD"/>
    <w:rsid w:val="005477E7"/>
    <w:rsid w:val="00547ECC"/>
    <w:rsid w:val="00550BCF"/>
    <w:rsid w:val="00550CD6"/>
    <w:rsid w:val="00552790"/>
    <w:rsid w:val="0055394E"/>
    <w:rsid w:val="00554112"/>
    <w:rsid w:val="00555318"/>
    <w:rsid w:val="00555BFF"/>
    <w:rsid w:val="00555DAD"/>
    <w:rsid w:val="00556A4A"/>
    <w:rsid w:val="00556ABB"/>
    <w:rsid w:val="00557563"/>
    <w:rsid w:val="0056031A"/>
    <w:rsid w:val="0056255A"/>
    <w:rsid w:val="00564F6E"/>
    <w:rsid w:val="00565046"/>
    <w:rsid w:val="005651F6"/>
    <w:rsid w:val="00565675"/>
    <w:rsid w:val="00565CD8"/>
    <w:rsid w:val="00565F00"/>
    <w:rsid w:val="00565F67"/>
    <w:rsid w:val="0056621F"/>
    <w:rsid w:val="005663E9"/>
    <w:rsid w:val="0056660D"/>
    <w:rsid w:val="005675FC"/>
    <w:rsid w:val="0056760E"/>
    <w:rsid w:val="0056779B"/>
    <w:rsid w:val="00567BED"/>
    <w:rsid w:val="00567C51"/>
    <w:rsid w:val="00570377"/>
    <w:rsid w:val="005724C0"/>
    <w:rsid w:val="005725BE"/>
    <w:rsid w:val="00572716"/>
    <w:rsid w:val="005742BE"/>
    <w:rsid w:val="005742F2"/>
    <w:rsid w:val="0057479A"/>
    <w:rsid w:val="00574B70"/>
    <w:rsid w:val="00574CDD"/>
    <w:rsid w:val="00574FC4"/>
    <w:rsid w:val="0057541D"/>
    <w:rsid w:val="0057541F"/>
    <w:rsid w:val="005761D8"/>
    <w:rsid w:val="005762FE"/>
    <w:rsid w:val="00576462"/>
    <w:rsid w:val="0057669B"/>
    <w:rsid w:val="0057786B"/>
    <w:rsid w:val="005807D6"/>
    <w:rsid w:val="00580C22"/>
    <w:rsid w:val="00580E46"/>
    <w:rsid w:val="00581377"/>
    <w:rsid w:val="00581B6A"/>
    <w:rsid w:val="00581F0F"/>
    <w:rsid w:val="00583758"/>
    <w:rsid w:val="00583FB2"/>
    <w:rsid w:val="00584115"/>
    <w:rsid w:val="005848A6"/>
    <w:rsid w:val="00584C35"/>
    <w:rsid w:val="00584CDE"/>
    <w:rsid w:val="00585968"/>
    <w:rsid w:val="00585AF6"/>
    <w:rsid w:val="00586805"/>
    <w:rsid w:val="00586D36"/>
    <w:rsid w:val="00586D93"/>
    <w:rsid w:val="005870D6"/>
    <w:rsid w:val="005905B5"/>
    <w:rsid w:val="0059085F"/>
    <w:rsid w:val="00590DEB"/>
    <w:rsid w:val="00591696"/>
    <w:rsid w:val="005918BA"/>
    <w:rsid w:val="00591B9D"/>
    <w:rsid w:val="00591CE6"/>
    <w:rsid w:val="00592E42"/>
    <w:rsid w:val="00593835"/>
    <w:rsid w:val="00593EBE"/>
    <w:rsid w:val="005942E6"/>
    <w:rsid w:val="00595D7D"/>
    <w:rsid w:val="00596058"/>
    <w:rsid w:val="00596B86"/>
    <w:rsid w:val="005A0185"/>
    <w:rsid w:val="005A01F0"/>
    <w:rsid w:val="005A087F"/>
    <w:rsid w:val="005A1128"/>
    <w:rsid w:val="005A174F"/>
    <w:rsid w:val="005A1BE3"/>
    <w:rsid w:val="005A1D89"/>
    <w:rsid w:val="005A25A3"/>
    <w:rsid w:val="005A29BF"/>
    <w:rsid w:val="005A2A7A"/>
    <w:rsid w:val="005A3626"/>
    <w:rsid w:val="005A4933"/>
    <w:rsid w:val="005A5071"/>
    <w:rsid w:val="005A5343"/>
    <w:rsid w:val="005A560E"/>
    <w:rsid w:val="005A5AA3"/>
    <w:rsid w:val="005A5D98"/>
    <w:rsid w:val="005A62E9"/>
    <w:rsid w:val="005A6FE9"/>
    <w:rsid w:val="005A7A84"/>
    <w:rsid w:val="005A7B5A"/>
    <w:rsid w:val="005B0A63"/>
    <w:rsid w:val="005B2929"/>
    <w:rsid w:val="005B31C0"/>
    <w:rsid w:val="005B31D5"/>
    <w:rsid w:val="005B3514"/>
    <w:rsid w:val="005B3C72"/>
    <w:rsid w:val="005B43F5"/>
    <w:rsid w:val="005B4BF1"/>
    <w:rsid w:val="005B4F18"/>
    <w:rsid w:val="005B5883"/>
    <w:rsid w:val="005B5EC0"/>
    <w:rsid w:val="005B5F2F"/>
    <w:rsid w:val="005B60B0"/>
    <w:rsid w:val="005B67E0"/>
    <w:rsid w:val="005B75D2"/>
    <w:rsid w:val="005B7FBE"/>
    <w:rsid w:val="005C0350"/>
    <w:rsid w:val="005C1594"/>
    <w:rsid w:val="005C2E30"/>
    <w:rsid w:val="005C3599"/>
    <w:rsid w:val="005C3E70"/>
    <w:rsid w:val="005C400A"/>
    <w:rsid w:val="005C4111"/>
    <w:rsid w:val="005C413C"/>
    <w:rsid w:val="005C417D"/>
    <w:rsid w:val="005C43D5"/>
    <w:rsid w:val="005C461C"/>
    <w:rsid w:val="005C48AD"/>
    <w:rsid w:val="005C5484"/>
    <w:rsid w:val="005C5DD4"/>
    <w:rsid w:val="005C66F7"/>
    <w:rsid w:val="005D1489"/>
    <w:rsid w:val="005D1754"/>
    <w:rsid w:val="005D1A06"/>
    <w:rsid w:val="005D1DE9"/>
    <w:rsid w:val="005D2627"/>
    <w:rsid w:val="005D2991"/>
    <w:rsid w:val="005D2D16"/>
    <w:rsid w:val="005D3082"/>
    <w:rsid w:val="005D358A"/>
    <w:rsid w:val="005D3A71"/>
    <w:rsid w:val="005D3F19"/>
    <w:rsid w:val="005D4C51"/>
    <w:rsid w:val="005D5AC2"/>
    <w:rsid w:val="005D6256"/>
    <w:rsid w:val="005D73CD"/>
    <w:rsid w:val="005E0534"/>
    <w:rsid w:val="005E0EBC"/>
    <w:rsid w:val="005E1308"/>
    <w:rsid w:val="005E1550"/>
    <w:rsid w:val="005E19AA"/>
    <w:rsid w:val="005E431C"/>
    <w:rsid w:val="005E4446"/>
    <w:rsid w:val="005E5152"/>
    <w:rsid w:val="005E51F7"/>
    <w:rsid w:val="005E5BF7"/>
    <w:rsid w:val="005E5D95"/>
    <w:rsid w:val="005E692E"/>
    <w:rsid w:val="005E7607"/>
    <w:rsid w:val="005F03FA"/>
    <w:rsid w:val="005F0B0A"/>
    <w:rsid w:val="005F0E75"/>
    <w:rsid w:val="005F14DE"/>
    <w:rsid w:val="005F1E0D"/>
    <w:rsid w:val="005F20FD"/>
    <w:rsid w:val="005F2427"/>
    <w:rsid w:val="005F2731"/>
    <w:rsid w:val="005F2D97"/>
    <w:rsid w:val="005F2F56"/>
    <w:rsid w:val="005F317E"/>
    <w:rsid w:val="005F388A"/>
    <w:rsid w:val="005F389A"/>
    <w:rsid w:val="005F3C76"/>
    <w:rsid w:val="005F4FBE"/>
    <w:rsid w:val="005F5122"/>
    <w:rsid w:val="005F53D7"/>
    <w:rsid w:val="005F5F20"/>
    <w:rsid w:val="005F60CA"/>
    <w:rsid w:val="005F6158"/>
    <w:rsid w:val="005F631A"/>
    <w:rsid w:val="005F6862"/>
    <w:rsid w:val="005F6A6D"/>
    <w:rsid w:val="005F6DCE"/>
    <w:rsid w:val="005F6DF7"/>
    <w:rsid w:val="005F6F6C"/>
    <w:rsid w:val="005F7141"/>
    <w:rsid w:val="005F77C3"/>
    <w:rsid w:val="00600545"/>
    <w:rsid w:val="006013E4"/>
    <w:rsid w:val="00601C98"/>
    <w:rsid w:val="00602255"/>
    <w:rsid w:val="0060243B"/>
    <w:rsid w:val="00602AFC"/>
    <w:rsid w:val="00602CEF"/>
    <w:rsid w:val="00602F83"/>
    <w:rsid w:val="006036C9"/>
    <w:rsid w:val="00604355"/>
    <w:rsid w:val="00604F87"/>
    <w:rsid w:val="006054B5"/>
    <w:rsid w:val="00605965"/>
    <w:rsid w:val="00606A0D"/>
    <w:rsid w:val="00607A74"/>
    <w:rsid w:val="0061000E"/>
    <w:rsid w:val="006104FB"/>
    <w:rsid w:val="00611376"/>
    <w:rsid w:val="0061183D"/>
    <w:rsid w:val="00611E41"/>
    <w:rsid w:val="00612126"/>
    <w:rsid w:val="0061223F"/>
    <w:rsid w:val="006122FE"/>
    <w:rsid w:val="006125C3"/>
    <w:rsid w:val="00613391"/>
    <w:rsid w:val="00613582"/>
    <w:rsid w:val="00614392"/>
    <w:rsid w:val="006147DB"/>
    <w:rsid w:val="0061499F"/>
    <w:rsid w:val="00615148"/>
    <w:rsid w:val="00615460"/>
    <w:rsid w:val="0061574A"/>
    <w:rsid w:val="00615BFE"/>
    <w:rsid w:val="00616666"/>
    <w:rsid w:val="00616AAB"/>
    <w:rsid w:val="00616CA3"/>
    <w:rsid w:val="0061783C"/>
    <w:rsid w:val="00617A5C"/>
    <w:rsid w:val="006205B9"/>
    <w:rsid w:val="00620C0A"/>
    <w:rsid w:val="0062243A"/>
    <w:rsid w:val="00622440"/>
    <w:rsid w:val="006227C7"/>
    <w:rsid w:val="00623118"/>
    <w:rsid w:val="006231D4"/>
    <w:rsid w:val="00623970"/>
    <w:rsid w:val="00623CB5"/>
    <w:rsid w:val="006253F6"/>
    <w:rsid w:val="00625FCF"/>
    <w:rsid w:val="00625FE3"/>
    <w:rsid w:val="0062643A"/>
    <w:rsid w:val="00626626"/>
    <w:rsid w:val="00626E89"/>
    <w:rsid w:val="0062724D"/>
    <w:rsid w:val="0062759A"/>
    <w:rsid w:val="0063025F"/>
    <w:rsid w:val="00630A22"/>
    <w:rsid w:val="00630F10"/>
    <w:rsid w:val="00630F7A"/>
    <w:rsid w:val="0063179A"/>
    <w:rsid w:val="00631EC8"/>
    <w:rsid w:val="00632449"/>
    <w:rsid w:val="006324D0"/>
    <w:rsid w:val="00633D5B"/>
    <w:rsid w:val="00633FE9"/>
    <w:rsid w:val="006351E5"/>
    <w:rsid w:val="006407A3"/>
    <w:rsid w:val="00641D30"/>
    <w:rsid w:val="0064226E"/>
    <w:rsid w:val="006430B4"/>
    <w:rsid w:val="00643AF9"/>
    <w:rsid w:val="00643BAD"/>
    <w:rsid w:val="00643C16"/>
    <w:rsid w:val="006441B7"/>
    <w:rsid w:val="00644D11"/>
    <w:rsid w:val="00644E83"/>
    <w:rsid w:val="00644FDD"/>
    <w:rsid w:val="00645017"/>
    <w:rsid w:val="00645292"/>
    <w:rsid w:val="00645987"/>
    <w:rsid w:val="00645F23"/>
    <w:rsid w:val="00646031"/>
    <w:rsid w:val="006467ED"/>
    <w:rsid w:val="00646993"/>
    <w:rsid w:val="00646BB8"/>
    <w:rsid w:val="006476DB"/>
    <w:rsid w:val="0064785F"/>
    <w:rsid w:val="00650751"/>
    <w:rsid w:val="00651270"/>
    <w:rsid w:val="00651CD8"/>
    <w:rsid w:val="00652D1F"/>
    <w:rsid w:val="00652F35"/>
    <w:rsid w:val="006535A3"/>
    <w:rsid w:val="006536A0"/>
    <w:rsid w:val="006537B1"/>
    <w:rsid w:val="00653EE9"/>
    <w:rsid w:val="00654483"/>
    <w:rsid w:val="006546A6"/>
    <w:rsid w:val="00654E10"/>
    <w:rsid w:val="006558F2"/>
    <w:rsid w:val="0065595F"/>
    <w:rsid w:val="00655D93"/>
    <w:rsid w:val="00656A22"/>
    <w:rsid w:val="00660577"/>
    <w:rsid w:val="006605B1"/>
    <w:rsid w:val="0066120D"/>
    <w:rsid w:val="00661659"/>
    <w:rsid w:val="006621A3"/>
    <w:rsid w:val="006622A7"/>
    <w:rsid w:val="006629EE"/>
    <w:rsid w:val="00663346"/>
    <w:rsid w:val="0066359A"/>
    <w:rsid w:val="00663A7B"/>
    <w:rsid w:val="00663B58"/>
    <w:rsid w:val="00663F65"/>
    <w:rsid w:val="00664111"/>
    <w:rsid w:val="006642BE"/>
    <w:rsid w:val="00665DC5"/>
    <w:rsid w:val="0066613C"/>
    <w:rsid w:val="00666534"/>
    <w:rsid w:val="00666A96"/>
    <w:rsid w:val="006705CF"/>
    <w:rsid w:val="006708CC"/>
    <w:rsid w:val="006716CD"/>
    <w:rsid w:val="00671C22"/>
    <w:rsid w:val="00672632"/>
    <w:rsid w:val="00672EF8"/>
    <w:rsid w:val="0067306D"/>
    <w:rsid w:val="00673682"/>
    <w:rsid w:val="006739AB"/>
    <w:rsid w:val="00673A16"/>
    <w:rsid w:val="00673EF8"/>
    <w:rsid w:val="00674957"/>
    <w:rsid w:val="0067495A"/>
    <w:rsid w:val="00675007"/>
    <w:rsid w:val="00675B0E"/>
    <w:rsid w:val="00677087"/>
    <w:rsid w:val="006779CF"/>
    <w:rsid w:val="00677AD4"/>
    <w:rsid w:val="00677C23"/>
    <w:rsid w:val="006804B1"/>
    <w:rsid w:val="00680994"/>
    <w:rsid w:val="00680BB5"/>
    <w:rsid w:val="00680F8E"/>
    <w:rsid w:val="00681912"/>
    <w:rsid w:val="00681A7A"/>
    <w:rsid w:val="00682357"/>
    <w:rsid w:val="00682419"/>
    <w:rsid w:val="00682FA8"/>
    <w:rsid w:val="0068332C"/>
    <w:rsid w:val="00683C68"/>
    <w:rsid w:val="00683D8D"/>
    <w:rsid w:val="00683F34"/>
    <w:rsid w:val="006846DC"/>
    <w:rsid w:val="00685824"/>
    <w:rsid w:val="00685FAD"/>
    <w:rsid w:val="006871DB"/>
    <w:rsid w:val="00687CAF"/>
    <w:rsid w:val="00687F0D"/>
    <w:rsid w:val="006902CD"/>
    <w:rsid w:val="006910F3"/>
    <w:rsid w:val="00691A59"/>
    <w:rsid w:val="00691EA8"/>
    <w:rsid w:val="0069260C"/>
    <w:rsid w:val="00692741"/>
    <w:rsid w:val="00692ACD"/>
    <w:rsid w:val="00692CD3"/>
    <w:rsid w:val="006931D0"/>
    <w:rsid w:val="0069321E"/>
    <w:rsid w:val="0069371C"/>
    <w:rsid w:val="00693E20"/>
    <w:rsid w:val="0069403D"/>
    <w:rsid w:val="0069410D"/>
    <w:rsid w:val="00694714"/>
    <w:rsid w:val="00694947"/>
    <w:rsid w:val="00695870"/>
    <w:rsid w:val="00695B46"/>
    <w:rsid w:val="00695C55"/>
    <w:rsid w:val="0069660A"/>
    <w:rsid w:val="00696F90"/>
    <w:rsid w:val="006970B4"/>
    <w:rsid w:val="00697D16"/>
    <w:rsid w:val="00697D4A"/>
    <w:rsid w:val="006A0A21"/>
    <w:rsid w:val="006A0DAB"/>
    <w:rsid w:val="006A0DD1"/>
    <w:rsid w:val="006A1834"/>
    <w:rsid w:val="006A1ACA"/>
    <w:rsid w:val="006A1D42"/>
    <w:rsid w:val="006A20E2"/>
    <w:rsid w:val="006A2CD9"/>
    <w:rsid w:val="006A3084"/>
    <w:rsid w:val="006A3743"/>
    <w:rsid w:val="006A384D"/>
    <w:rsid w:val="006A38EB"/>
    <w:rsid w:val="006A5497"/>
    <w:rsid w:val="006A5F83"/>
    <w:rsid w:val="006A6843"/>
    <w:rsid w:val="006A6F18"/>
    <w:rsid w:val="006A6F6F"/>
    <w:rsid w:val="006A7043"/>
    <w:rsid w:val="006A7438"/>
    <w:rsid w:val="006A7A5E"/>
    <w:rsid w:val="006A7FC5"/>
    <w:rsid w:val="006B01C8"/>
    <w:rsid w:val="006B04D5"/>
    <w:rsid w:val="006B0556"/>
    <w:rsid w:val="006B0A60"/>
    <w:rsid w:val="006B241D"/>
    <w:rsid w:val="006B2821"/>
    <w:rsid w:val="006B3017"/>
    <w:rsid w:val="006B37CA"/>
    <w:rsid w:val="006B40EF"/>
    <w:rsid w:val="006B435F"/>
    <w:rsid w:val="006B43EA"/>
    <w:rsid w:val="006B4415"/>
    <w:rsid w:val="006B4F46"/>
    <w:rsid w:val="006B4FDE"/>
    <w:rsid w:val="006B577A"/>
    <w:rsid w:val="006B5CFF"/>
    <w:rsid w:val="006B633C"/>
    <w:rsid w:val="006B63AA"/>
    <w:rsid w:val="006B6740"/>
    <w:rsid w:val="006B75D9"/>
    <w:rsid w:val="006B7988"/>
    <w:rsid w:val="006B7B09"/>
    <w:rsid w:val="006B7DE0"/>
    <w:rsid w:val="006B7E79"/>
    <w:rsid w:val="006B7E93"/>
    <w:rsid w:val="006C0493"/>
    <w:rsid w:val="006C06DD"/>
    <w:rsid w:val="006C18A2"/>
    <w:rsid w:val="006C1DE4"/>
    <w:rsid w:val="006C213A"/>
    <w:rsid w:val="006C2719"/>
    <w:rsid w:val="006C2D98"/>
    <w:rsid w:val="006C3286"/>
    <w:rsid w:val="006C3619"/>
    <w:rsid w:val="006C3FF7"/>
    <w:rsid w:val="006C409E"/>
    <w:rsid w:val="006C4535"/>
    <w:rsid w:val="006C4883"/>
    <w:rsid w:val="006C6A21"/>
    <w:rsid w:val="006C6D9A"/>
    <w:rsid w:val="006C70F6"/>
    <w:rsid w:val="006C73A5"/>
    <w:rsid w:val="006C7B49"/>
    <w:rsid w:val="006D019E"/>
    <w:rsid w:val="006D0522"/>
    <w:rsid w:val="006D070F"/>
    <w:rsid w:val="006D0BA6"/>
    <w:rsid w:val="006D0D14"/>
    <w:rsid w:val="006D15D8"/>
    <w:rsid w:val="006D1709"/>
    <w:rsid w:val="006D1A75"/>
    <w:rsid w:val="006D1D9F"/>
    <w:rsid w:val="006D2A1E"/>
    <w:rsid w:val="006D2E29"/>
    <w:rsid w:val="006D39E4"/>
    <w:rsid w:val="006D3C77"/>
    <w:rsid w:val="006D3CC6"/>
    <w:rsid w:val="006D3FFB"/>
    <w:rsid w:val="006D43E2"/>
    <w:rsid w:val="006D44F0"/>
    <w:rsid w:val="006D474C"/>
    <w:rsid w:val="006D49B0"/>
    <w:rsid w:val="006D4AD0"/>
    <w:rsid w:val="006D4EA7"/>
    <w:rsid w:val="006D588D"/>
    <w:rsid w:val="006D5A9C"/>
    <w:rsid w:val="006D5B77"/>
    <w:rsid w:val="006D6178"/>
    <w:rsid w:val="006D6287"/>
    <w:rsid w:val="006D6687"/>
    <w:rsid w:val="006D670C"/>
    <w:rsid w:val="006D6ED7"/>
    <w:rsid w:val="006D735C"/>
    <w:rsid w:val="006E0DF5"/>
    <w:rsid w:val="006E0FEA"/>
    <w:rsid w:val="006E17B7"/>
    <w:rsid w:val="006E18AC"/>
    <w:rsid w:val="006E21BA"/>
    <w:rsid w:val="006E2332"/>
    <w:rsid w:val="006E2381"/>
    <w:rsid w:val="006E27AE"/>
    <w:rsid w:val="006E285A"/>
    <w:rsid w:val="006E2B28"/>
    <w:rsid w:val="006E3B2B"/>
    <w:rsid w:val="006E47A5"/>
    <w:rsid w:val="006E5851"/>
    <w:rsid w:val="006E6E90"/>
    <w:rsid w:val="006E6FF7"/>
    <w:rsid w:val="006E7014"/>
    <w:rsid w:val="006E7853"/>
    <w:rsid w:val="006F01A2"/>
    <w:rsid w:val="006F10DE"/>
    <w:rsid w:val="006F1896"/>
    <w:rsid w:val="006F1D77"/>
    <w:rsid w:val="006F2976"/>
    <w:rsid w:val="006F3943"/>
    <w:rsid w:val="006F4116"/>
    <w:rsid w:val="006F41F3"/>
    <w:rsid w:val="006F441F"/>
    <w:rsid w:val="006F5199"/>
    <w:rsid w:val="006F5A92"/>
    <w:rsid w:val="006F61AD"/>
    <w:rsid w:val="006F738C"/>
    <w:rsid w:val="007001E8"/>
    <w:rsid w:val="00700DD2"/>
    <w:rsid w:val="007011D1"/>
    <w:rsid w:val="007017C9"/>
    <w:rsid w:val="00701AA3"/>
    <w:rsid w:val="00701CC7"/>
    <w:rsid w:val="00701F12"/>
    <w:rsid w:val="0070391C"/>
    <w:rsid w:val="00704A17"/>
    <w:rsid w:val="00705CFD"/>
    <w:rsid w:val="00706051"/>
    <w:rsid w:val="00706279"/>
    <w:rsid w:val="007064FE"/>
    <w:rsid w:val="00706A20"/>
    <w:rsid w:val="00707326"/>
    <w:rsid w:val="00707505"/>
    <w:rsid w:val="0070765C"/>
    <w:rsid w:val="007076A3"/>
    <w:rsid w:val="007078CD"/>
    <w:rsid w:val="00710C74"/>
    <w:rsid w:val="00711483"/>
    <w:rsid w:val="0071187A"/>
    <w:rsid w:val="0071224B"/>
    <w:rsid w:val="00712BAB"/>
    <w:rsid w:val="00713B19"/>
    <w:rsid w:val="00713DFF"/>
    <w:rsid w:val="00713FA3"/>
    <w:rsid w:val="00714B55"/>
    <w:rsid w:val="007150E2"/>
    <w:rsid w:val="00715B23"/>
    <w:rsid w:val="00715C4B"/>
    <w:rsid w:val="00716676"/>
    <w:rsid w:val="00716786"/>
    <w:rsid w:val="00716969"/>
    <w:rsid w:val="00716DE8"/>
    <w:rsid w:val="00717478"/>
    <w:rsid w:val="00717667"/>
    <w:rsid w:val="0072037A"/>
    <w:rsid w:val="00720388"/>
    <w:rsid w:val="00720CF6"/>
    <w:rsid w:val="0072105F"/>
    <w:rsid w:val="00721132"/>
    <w:rsid w:val="00721397"/>
    <w:rsid w:val="007213BE"/>
    <w:rsid w:val="00721EA3"/>
    <w:rsid w:val="007220C8"/>
    <w:rsid w:val="00722AAF"/>
    <w:rsid w:val="0072337E"/>
    <w:rsid w:val="00723748"/>
    <w:rsid w:val="00724134"/>
    <w:rsid w:val="00724B88"/>
    <w:rsid w:val="00725129"/>
    <w:rsid w:val="007253A9"/>
    <w:rsid w:val="00725A3C"/>
    <w:rsid w:val="00725C9B"/>
    <w:rsid w:val="00726ADF"/>
    <w:rsid w:val="00726D7E"/>
    <w:rsid w:val="00727D47"/>
    <w:rsid w:val="00727EB4"/>
    <w:rsid w:val="00730A98"/>
    <w:rsid w:val="007317F3"/>
    <w:rsid w:val="00731D02"/>
    <w:rsid w:val="00731FDD"/>
    <w:rsid w:val="00732E3C"/>
    <w:rsid w:val="007333EE"/>
    <w:rsid w:val="00733758"/>
    <w:rsid w:val="00734A5D"/>
    <w:rsid w:val="00735037"/>
    <w:rsid w:val="00735C33"/>
    <w:rsid w:val="00736181"/>
    <w:rsid w:val="00736A00"/>
    <w:rsid w:val="00736DAE"/>
    <w:rsid w:val="00737574"/>
    <w:rsid w:val="00737BA3"/>
    <w:rsid w:val="00740D2B"/>
    <w:rsid w:val="00741583"/>
    <w:rsid w:val="007419A8"/>
    <w:rsid w:val="00741AAC"/>
    <w:rsid w:val="0074372B"/>
    <w:rsid w:val="00744109"/>
    <w:rsid w:val="00744C66"/>
    <w:rsid w:val="007455CB"/>
    <w:rsid w:val="007456C5"/>
    <w:rsid w:val="00745E13"/>
    <w:rsid w:val="00745F5B"/>
    <w:rsid w:val="007462BF"/>
    <w:rsid w:val="00746DFF"/>
    <w:rsid w:val="007471EC"/>
    <w:rsid w:val="007475E5"/>
    <w:rsid w:val="007500D0"/>
    <w:rsid w:val="007506AE"/>
    <w:rsid w:val="007508F7"/>
    <w:rsid w:val="00750BC1"/>
    <w:rsid w:val="007513AA"/>
    <w:rsid w:val="00751E9B"/>
    <w:rsid w:val="00752599"/>
    <w:rsid w:val="00753771"/>
    <w:rsid w:val="00754004"/>
    <w:rsid w:val="007542A7"/>
    <w:rsid w:val="00754B1E"/>
    <w:rsid w:val="0075598D"/>
    <w:rsid w:val="00755A65"/>
    <w:rsid w:val="00755EB6"/>
    <w:rsid w:val="00756CE6"/>
    <w:rsid w:val="00756E42"/>
    <w:rsid w:val="00757258"/>
    <w:rsid w:val="0075773D"/>
    <w:rsid w:val="007606BC"/>
    <w:rsid w:val="00760B27"/>
    <w:rsid w:val="007611FB"/>
    <w:rsid w:val="00761988"/>
    <w:rsid w:val="00762390"/>
    <w:rsid w:val="00762895"/>
    <w:rsid w:val="0076296B"/>
    <w:rsid w:val="00763629"/>
    <w:rsid w:val="0076472B"/>
    <w:rsid w:val="00765CB7"/>
    <w:rsid w:val="007667CB"/>
    <w:rsid w:val="007677EE"/>
    <w:rsid w:val="00767BD5"/>
    <w:rsid w:val="007703D7"/>
    <w:rsid w:val="0077099C"/>
    <w:rsid w:val="00771479"/>
    <w:rsid w:val="00771525"/>
    <w:rsid w:val="00771945"/>
    <w:rsid w:val="007725EF"/>
    <w:rsid w:val="00772C7D"/>
    <w:rsid w:val="00773C55"/>
    <w:rsid w:val="00774095"/>
    <w:rsid w:val="00775261"/>
    <w:rsid w:val="00775CA9"/>
    <w:rsid w:val="00776737"/>
    <w:rsid w:val="0077675C"/>
    <w:rsid w:val="00777622"/>
    <w:rsid w:val="00777C35"/>
    <w:rsid w:val="00780BC0"/>
    <w:rsid w:val="007816D1"/>
    <w:rsid w:val="0078183B"/>
    <w:rsid w:val="00781BB3"/>
    <w:rsid w:val="00782196"/>
    <w:rsid w:val="0078227C"/>
    <w:rsid w:val="007828F1"/>
    <w:rsid w:val="007833AF"/>
    <w:rsid w:val="00783549"/>
    <w:rsid w:val="00783593"/>
    <w:rsid w:val="0078403D"/>
    <w:rsid w:val="007841B7"/>
    <w:rsid w:val="00784289"/>
    <w:rsid w:val="00784578"/>
    <w:rsid w:val="0078484D"/>
    <w:rsid w:val="0078577E"/>
    <w:rsid w:val="00785DE8"/>
    <w:rsid w:val="007869A7"/>
    <w:rsid w:val="00786B49"/>
    <w:rsid w:val="00787051"/>
    <w:rsid w:val="007874C5"/>
    <w:rsid w:val="00787BE9"/>
    <w:rsid w:val="00787DDA"/>
    <w:rsid w:val="007900B5"/>
    <w:rsid w:val="00790388"/>
    <w:rsid w:val="0079096A"/>
    <w:rsid w:val="00790AF6"/>
    <w:rsid w:val="00790C3C"/>
    <w:rsid w:val="00791640"/>
    <w:rsid w:val="007916DD"/>
    <w:rsid w:val="0079195F"/>
    <w:rsid w:val="00791BA1"/>
    <w:rsid w:val="00793C5C"/>
    <w:rsid w:val="00794966"/>
    <w:rsid w:val="007949A0"/>
    <w:rsid w:val="00794FCA"/>
    <w:rsid w:val="00795709"/>
    <w:rsid w:val="00795B0E"/>
    <w:rsid w:val="00795C5F"/>
    <w:rsid w:val="00796D41"/>
    <w:rsid w:val="00796EC6"/>
    <w:rsid w:val="00796FA6"/>
    <w:rsid w:val="007972C8"/>
    <w:rsid w:val="007979B6"/>
    <w:rsid w:val="00797AAF"/>
    <w:rsid w:val="007A0A96"/>
    <w:rsid w:val="007A0C28"/>
    <w:rsid w:val="007A0DAC"/>
    <w:rsid w:val="007A14C3"/>
    <w:rsid w:val="007A169B"/>
    <w:rsid w:val="007A26A1"/>
    <w:rsid w:val="007A26BF"/>
    <w:rsid w:val="007A28FF"/>
    <w:rsid w:val="007A3342"/>
    <w:rsid w:val="007A4334"/>
    <w:rsid w:val="007A49CF"/>
    <w:rsid w:val="007A4E9A"/>
    <w:rsid w:val="007A5114"/>
    <w:rsid w:val="007A5C22"/>
    <w:rsid w:val="007A60E1"/>
    <w:rsid w:val="007A65BA"/>
    <w:rsid w:val="007A721F"/>
    <w:rsid w:val="007A7315"/>
    <w:rsid w:val="007A7879"/>
    <w:rsid w:val="007B04E5"/>
    <w:rsid w:val="007B05F7"/>
    <w:rsid w:val="007B063F"/>
    <w:rsid w:val="007B10FB"/>
    <w:rsid w:val="007B1A88"/>
    <w:rsid w:val="007B1C6B"/>
    <w:rsid w:val="007B1DC2"/>
    <w:rsid w:val="007B1EAA"/>
    <w:rsid w:val="007B21AF"/>
    <w:rsid w:val="007B2F3A"/>
    <w:rsid w:val="007B3D86"/>
    <w:rsid w:val="007B4239"/>
    <w:rsid w:val="007B448B"/>
    <w:rsid w:val="007B4980"/>
    <w:rsid w:val="007B4BC1"/>
    <w:rsid w:val="007B6545"/>
    <w:rsid w:val="007B688F"/>
    <w:rsid w:val="007B697D"/>
    <w:rsid w:val="007B6FC7"/>
    <w:rsid w:val="007B702E"/>
    <w:rsid w:val="007B7244"/>
    <w:rsid w:val="007B76A6"/>
    <w:rsid w:val="007C062E"/>
    <w:rsid w:val="007C0D2D"/>
    <w:rsid w:val="007C0FF0"/>
    <w:rsid w:val="007C16B7"/>
    <w:rsid w:val="007C2B86"/>
    <w:rsid w:val="007C3820"/>
    <w:rsid w:val="007C3B68"/>
    <w:rsid w:val="007C4249"/>
    <w:rsid w:val="007C44EE"/>
    <w:rsid w:val="007C4A89"/>
    <w:rsid w:val="007C51F6"/>
    <w:rsid w:val="007C5586"/>
    <w:rsid w:val="007C55DD"/>
    <w:rsid w:val="007C5704"/>
    <w:rsid w:val="007C5915"/>
    <w:rsid w:val="007C5B42"/>
    <w:rsid w:val="007C5E8C"/>
    <w:rsid w:val="007C60A9"/>
    <w:rsid w:val="007C63B7"/>
    <w:rsid w:val="007C70E2"/>
    <w:rsid w:val="007D0681"/>
    <w:rsid w:val="007D09E3"/>
    <w:rsid w:val="007D1986"/>
    <w:rsid w:val="007D1BBB"/>
    <w:rsid w:val="007D1D74"/>
    <w:rsid w:val="007D227B"/>
    <w:rsid w:val="007D39AF"/>
    <w:rsid w:val="007D3A8B"/>
    <w:rsid w:val="007D3AF8"/>
    <w:rsid w:val="007D42E3"/>
    <w:rsid w:val="007D440F"/>
    <w:rsid w:val="007D4435"/>
    <w:rsid w:val="007D50AA"/>
    <w:rsid w:val="007D5399"/>
    <w:rsid w:val="007D6045"/>
    <w:rsid w:val="007D68DF"/>
    <w:rsid w:val="007D69AF"/>
    <w:rsid w:val="007D7257"/>
    <w:rsid w:val="007D7908"/>
    <w:rsid w:val="007E0A72"/>
    <w:rsid w:val="007E0D62"/>
    <w:rsid w:val="007E0EAB"/>
    <w:rsid w:val="007E1198"/>
    <w:rsid w:val="007E137E"/>
    <w:rsid w:val="007E19C9"/>
    <w:rsid w:val="007E1A00"/>
    <w:rsid w:val="007E2066"/>
    <w:rsid w:val="007E23BC"/>
    <w:rsid w:val="007E2C71"/>
    <w:rsid w:val="007E3822"/>
    <w:rsid w:val="007E507B"/>
    <w:rsid w:val="007E5648"/>
    <w:rsid w:val="007E6487"/>
    <w:rsid w:val="007E67DD"/>
    <w:rsid w:val="007E688E"/>
    <w:rsid w:val="007E69C0"/>
    <w:rsid w:val="007E7431"/>
    <w:rsid w:val="007E75D4"/>
    <w:rsid w:val="007E7E07"/>
    <w:rsid w:val="007F08A3"/>
    <w:rsid w:val="007F0F60"/>
    <w:rsid w:val="007F1332"/>
    <w:rsid w:val="007F1578"/>
    <w:rsid w:val="007F16BE"/>
    <w:rsid w:val="007F171F"/>
    <w:rsid w:val="007F3316"/>
    <w:rsid w:val="007F377C"/>
    <w:rsid w:val="007F3D84"/>
    <w:rsid w:val="007F3E41"/>
    <w:rsid w:val="007F4115"/>
    <w:rsid w:val="007F4309"/>
    <w:rsid w:val="007F444E"/>
    <w:rsid w:val="007F4C3C"/>
    <w:rsid w:val="007F4F3A"/>
    <w:rsid w:val="007F5F72"/>
    <w:rsid w:val="007F6161"/>
    <w:rsid w:val="007F645F"/>
    <w:rsid w:val="007F66D5"/>
    <w:rsid w:val="007F6BA8"/>
    <w:rsid w:val="007F6BF8"/>
    <w:rsid w:val="007F7214"/>
    <w:rsid w:val="007F76F8"/>
    <w:rsid w:val="00800AA8"/>
    <w:rsid w:val="00800DCA"/>
    <w:rsid w:val="0080149D"/>
    <w:rsid w:val="008017E9"/>
    <w:rsid w:val="00801A72"/>
    <w:rsid w:val="00802056"/>
    <w:rsid w:val="008020A7"/>
    <w:rsid w:val="00802517"/>
    <w:rsid w:val="008031FD"/>
    <w:rsid w:val="008037A2"/>
    <w:rsid w:val="00803D56"/>
    <w:rsid w:val="0080400B"/>
    <w:rsid w:val="00804177"/>
    <w:rsid w:val="00805B6E"/>
    <w:rsid w:val="0080616A"/>
    <w:rsid w:val="008063A0"/>
    <w:rsid w:val="00806DF5"/>
    <w:rsid w:val="008071F8"/>
    <w:rsid w:val="00807E31"/>
    <w:rsid w:val="0081166E"/>
    <w:rsid w:val="00811C95"/>
    <w:rsid w:val="00811F5C"/>
    <w:rsid w:val="00811FBE"/>
    <w:rsid w:val="00812495"/>
    <w:rsid w:val="008126FC"/>
    <w:rsid w:val="0081272D"/>
    <w:rsid w:val="0081438F"/>
    <w:rsid w:val="00814511"/>
    <w:rsid w:val="00815697"/>
    <w:rsid w:val="00816F37"/>
    <w:rsid w:val="008171A1"/>
    <w:rsid w:val="00820553"/>
    <w:rsid w:val="00820BDE"/>
    <w:rsid w:val="00821055"/>
    <w:rsid w:val="00823AA2"/>
    <w:rsid w:val="00823AAB"/>
    <w:rsid w:val="00823D0A"/>
    <w:rsid w:val="00823EFA"/>
    <w:rsid w:val="00824881"/>
    <w:rsid w:val="00825150"/>
    <w:rsid w:val="00826056"/>
    <w:rsid w:val="008261D0"/>
    <w:rsid w:val="008265A6"/>
    <w:rsid w:val="0082765A"/>
    <w:rsid w:val="00827E57"/>
    <w:rsid w:val="00830899"/>
    <w:rsid w:val="00830B32"/>
    <w:rsid w:val="008311E1"/>
    <w:rsid w:val="00831302"/>
    <w:rsid w:val="0083188E"/>
    <w:rsid w:val="008318E5"/>
    <w:rsid w:val="00833468"/>
    <w:rsid w:val="00833A2D"/>
    <w:rsid w:val="00834D24"/>
    <w:rsid w:val="008354AC"/>
    <w:rsid w:val="00835712"/>
    <w:rsid w:val="00835960"/>
    <w:rsid w:val="00835EC4"/>
    <w:rsid w:val="008367D7"/>
    <w:rsid w:val="00836A00"/>
    <w:rsid w:val="008374E5"/>
    <w:rsid w:val="0083784B"/>
    <w:rsid w:val="00837916"/>
    <w:rsid w:val="00837983"/>
    <w:rsid w:val="00837985"/>
    <w:rsid w:val="00837EE3"/>
    <w:rsid w:val="00840741"/>
    <w:rsid w:val="00840962"/>
    <w:rsid w:val="008409D0"/>
    <w:rsid w:val="00840DB2"/>
    <w:rsid w:val="00840F48"/>
    <w:rsid w:val="0084320D"/>
    <w:rsid w:val="008432A3"/>
    <w:rsid w:val="00843CA5"/>
    <w:rsid w:val="00843F7D"/>
    <w:rsid w:val="0084486B"/>
    <w:rsid w:val="00844939"/>
    <w:rsid w:val="0084614F"/>
    <w:rsid w:val="00846FA6"/>
    <w:rsid w:val="008474DA"/>
    <w:rsid w:val="0084782A"/>
    <w:rsid w:val="00850113"/>
    <w:rsid w:val="008504C2"/>
    <w:rsid w:val="008513DF"/>
    <w:rsid w:val="008513EC"/>
    <w:rsid w:val="00851E75"/>
    <w:rsid w:val="0085209D"/>
    <w:rsid w:val="00853589"/>
    <w:rsid w:val="00853F84"/>
    <w:rsid w:val="008564CF"/>
    <w:rsid w:val="00856A6F"/>
    <w:rsid w:val="00856C43"/>
    <w:rsid w:val="00856E6D"/>
    <w:rsid w:val="00860604"/>
    <w:rsid w:val="00860F68"/>
    <w:rsid w:val="00861369"/>
    <w:rsid w:val="0086148D"/>
    <w:rsid w:val="0086163A"/>
    <w:rsid w:val="008618F5"/>
    <w:rsid w:val="00862082"/>
    <w:rsid w:val="008620B6"/>
    <w:rsid w:val="008626BC"/>
    <w:rsid w:val="00862769"/>
    <w:rsid w:val="0086290E"/>
    <w:rsid w:val="00862CC7"/>
    <w:rsid w:val="008633E3"/>
    <w:rsid w:val="00863FE7"/>
    <w:rsid w:val="00864C01"/>
    <w:rsid w:val="00865535"/>
    <w:rsid w:val="00866117"/>
    <w:rsid w:val="00866498"/>
    <w:rsid w:val="00866AA9"/>
    <w:rsid w:val="008671AF"/>
    <w:rsid w:val="008678ED"/>
    <w:rsid w:val="00867D84"/>
    <w:rsid w:val="00867F45"/>
    <w:rsid w:val="008700A9"/>
    <w:rsid w:val="00870493"/>
    <w:rsid w:val="00870903"/>
    <w:rsid w:val="00870979"/>
    <w:rsid w:val="00870C6A"/>
    <w:rsid w:val="0087174A"/>
    <w:rsid w:val="00871AE0"/>
    <w:rsid w:val="00871E3B"/>
    <w:rsid w:val="00873129"/>
    <w:rsid w:val="0087364D"/>
    <w:rsid w:val="00873767"/>
    <w:rsid w:val="00874D96"/>
    <w:rsid w:val="00874E35"/>
    <w:rsid w:val="00875053"/>
    <w:rsid w:val="00875699"/>
    <w:rsid w:val="00876655"/>
    <w:rsid w:val="008769D4"/>
    <w:rsid w:val="00877BD5"/>
    <w:rsid w:val="00877EF5"/>
    <w:rsid w:val="0088057D"/>
    <w:rsid w:val="008805A4"/>
    <w:rsid w:val="008805F3"/>
    <w:rsid w:val="008809D9"/>
    <w:rsid w:val="00880A96"/>
    <w:rsid w:val="00880DC2"/>
    <w:rsid w:val="00880E6B"/>
    <w:rsid w:val="008812F9"/>
    <w:rsid w:val="00881D0E"/>
    <w:rsid w:val="00882391"/>
    <w:rsid w:val="00882404"/>
    <w:rsid w:val="00882C4A"/>
    <w:rsid w:val="00882DEF"/>
    <w:rsid w:val="00883427"/>
    <w:rsid w:val="00883D3F"/>
    <w:rsid w:val="008842BB"/>
    <w:rsid w:val="008854D2"/>
    <w:rsid w:val="008864A3"/>
    <w:rsid w:val="00887E1C"/>
    <w:rsid w:val="00890084"/>
    <w:rsid w:val="0089058A"/>
    <w:rsid w:val="008908C1"/>
    <w:rsid w:val="00891130"/>
    <w:rsid w:val="008913A7"/>
    <w:rsid w:val="0089143A"/>
    <w:rsid w:val="00891568"/>
    <w:rsid w:val="0089201C"/>
    <w:rsid w:val="0089204E"/>
    <w:rsid w:val="008924BF"/>
    <w:rsid w:val="008924FD"/>
    <w:rsid w:val="008925F2"/>
    <w:rsid w:val="008928B5"/>
    <w:rsid w:val="00893300"/>
    <w:rsid w:val="008940B9"/>
    <w:rsid w:val="00894678"/>
    <w:rsid w:val="008948EB"/>
    <w:rsid w:val="00895044"/>
    <w:rsid w:val="00895140"/>
    <w:rsid w:val="008955D1"/>
    <w:rsid w:val="00896851"/>
    <w:rsid w:val="00896D56"/>
    <w:rsid w:val="00897779"/>
    <w:rsid w:val="00897FD3"/>
    <w:rsid w:val="008A2328"/>
    <w:rsid w:val="008A2921"/>
    <w:rsid w:val="008A313C"/>
    <w:rsid w:val="008A328E"/>
    <w:rsid w:val="008A4157"/>
    <w:rsid w:val="008A479D"/>
    <w:rsid w:val="008A47FD"/>
    <w:rsid w:val="008A4A59"/>
    <w:rsid w:val="008A5689"/>
    <w:rsid w:val="008A5832"/>
    <w:rsid w:val="008A5C66"/>
    <w:rsid w:val="008A60A3"/>
    <w:rsid w:val="008A6845"/>
    <w:rsid w:val="008A778C"/>
    <w:rsid w:val="008B0BA3"/>
    <w:rsid w:val="008B0D77"/>
    <w:rsid w:val="008B1122"/>
    <w:rsid w:val="008B15F0"/>
    <w:rsid w:val="008B1A5E"/>
    <w:rsid w:val="008B2563"/>
    <w:rsid w:val="008B2602"/>
    <w:rsid w:val="008B2AD5"/>
    <w:rsid w:val="008B2C86"/>
    <w:rsid w:val="008B2F96"/>
    <w:rsid w:val="008B373D"/>
    <w:rsid w:val="008B41C3"/>
    <w:rsid w:val="008B4B54"/>
    <w:rsid w:val="008B4DDA"/>
    <w:rsid w:val="008B4FBE"/>
    <w:rsid w:val="008B53F5"/>
    <w:rsid w:val="008B7428"/>
    <w:rsid w:val="008C1135"/>
    <w:rsid w:val="008C2A56"/>
    <w:rsid w:val="008C2A90"/>
    <w:rsid w:val="008C360B"/>
    <w:rsid w:val="008C385A"/>
    <w:rsid w:val="008C3D42"/>
    <w:rsid w:val="008C400A"/>
    <w:rsid w:val="008C41DD"/>
    <w:rsid w:val="008C4A31"/>
    <w:rsid w:val="008C4E64"/>
    <w:rsid w:val="008C5675"/>
    <w:rsid w:val="008C633C"/>
    <w:rsid w:val="008C6A1B"/>
    <w:rsid w:val="008C6B8E"/>
    <w:rsid w:val="008C6E20"/>
    <w:rsid w:val="008C7404"/>
    <w:rsid w:val="008C7421"/>
    <w:rsid w:val="008C7A85"/>
    <w:rsid w:val="008D16D6"/>
    <w:rsid w:val="008D1CC7"/>
    <w:rsid w:val="008D1D05"/>
    <w:rsid w:val="008D1F41"/>
    <w:rsid w:val="008D223E"/>
    <w:rsid w:val="008D2308"/>
    <w:rsid w:val="008D2D65"/>
    <w:rsid w:val="008D325D"/>
    <w:rsid w:val="008D354E"/>
    <w:rsid w:val="008D4113"/>
    <w:rsid w:val="008D4652"/>
    <w:rsid w:val="008D48C2"/>
    <w:rsid w:val="008D4A7D"/>
    <w:rsid w:val="008D4C1D"/>
    <w:rsid w:val="008D4F63"/>
    <w:rsid w:val="008D51E1"/>
    <w:rsid w:val="008D53F3"/>
    <w:rsid w:val="008D67AA"/>
    <w:rsid w:val="008D6F29"/>
    <w:rsid w:val="008D71CF"/>
    <w:rsid w:val="008D79BB"/>
    <w:rsid w:val="008D7FEA"/>
    <w:rsid w:val="008E03C5"/>
    <w:rsid w:val="008E0C0D"/>
    <w:rsid w:val="008E0DE4"/>
    <w:rsid w:val="008E11E7"/>
    <w:rsid w:val="008E1466"/>
    <w:rsid w:val="008E21E4"/>
    <w:rsid w:val="008E2E78"/>
    <w:rsid w:val="008E340C"/>
    <w:rsid w:val="008E4F71"/>
    <w:rsid w:val="008E5045"/>
    <w:rsid w:val="008E699F"/>
    <w:rsid w:val="008E6B30"/>
    <w:rsid w:val="008E6E8A"/>
    <w:rsid w:val="008E7607"/>
    <w:rsid w:val="008E7BA5"/>
    <w:rsid w:val="008F006B"/>
    <w:rsid w:val="008F0478"/>
    <w:rsid w:val="008F05A6"/>
    <w:rsid w:val="008F0A81"/>
    <w:rsid w:val="008F0C5A"/>
    <w:rsid w:val="008F0CAB"/>
    <w:rsid w:val="008F123A"/>
    <w:rsid w:val="008F1E07"/>
    <w:rsid w:val="008F2C98"/>
    <w:rsid w:val="008F3663"/>
    <w:rsid w:val="008F39C4"/>
    <w:rsid w:val="008F3B7E"/>
    <w:rsid w:val="008F3F61"/>
    <w:rsid w:val="008F4532"/>
    <w:rsid w:val="008F4C18"/>
    <w:rsid w:val="008F509A"/>
    <w:rsid w:val="008F5E6C"/>
    <w:rsid w:val="008F60DB"/>
    <w:rsid w:val="008F6F07"/>
    <w:rsid w:val="008F7716"/>
    <w:rsid w:val="009014A1"/>
    <w:rsid w:val="0090232C"/>
    <w:rsid w:val="00902B6C"/>
    <w:rsid w:val="00903454"/>
    <w:rsid w:val="00903518"/>
    <w:rsid w:val="009035B0"/>
    <w:rsid w:val="009037E1"/>
    <w:rsid w:val="0090556F"/>
    <w:rsid w:val="00905826"/>
    <w:rsid w:val="009063A9"/>
    <w:rsid w:val="00906647"/>
    <w:rsid w:val="00906A0C"/>
    <w:rsid w:val="0090706E"/>
    <w:rsid w:val="009070AE"/>
    <w:rsid w:val="00907C82"/>
    <w:rsid w:val="00907EE9"/>
    <w:rsid w:val="009103C5"/>
    <w:rsid w:val="009107FD"/>
    <w:rsid w:val="00910B01"/>
    <w:rsid w:val="00910CC0"/>
    <w:rsid w:val="0091201F"/>
    <w:rsid w:val="00912152"/>
    <w:rsid w:val="009124F9"/>
    <w:rsid w:val="00912C0A"/>
    <w:rsid w:val="00913B44"/>
    <w:rsid w:val="009146A2"/>
    <w:rsid w:val="0091603A"/>
    <w:rsid w:val="0091611F"/>
    <w:rsid w:val="00916330"/>
    <w:rsid w:val="00916742"/>
    <w:rsid w:val="00916905"/>
    <w:rsid w:val="00917165"/>
    <w:rsid w:val="00917184"/>
    <w:rsid w:val="009208DF"/>
    <w:rsid w:val="00921806"/>
    <w:rsid w:val="00921AC1"/>
    <w:rsid w:val="0092247C"/>
    <w:rsid w:val="0092292C"/>
    <w:rsid w:val="00923140"/>
    <w:rsid w:val="00923430"/>
    <w:rsid w:val="00923D83"/>
    <w:rsid w:val="00924F77"/>
    <w:rsid w:val="00926415"/>
    <w:rsid w:val="00926AC2"/>
    <w:rsid w:val="00930447"/>
    <w:rsid w:val="0093072F"/>
    <w:rsid w:val="00931260"/>
    <w:rsid w:val="00931594"/>
    <w:rsid w:val="00931832"/>
    <w:rsid w:val="00931B94"/>
    <w:rsid w:val="00931BE7"/>
    <w:rsid w:val="0093217E"/>
    <w:rsid w:val="0093252C"/>
    <w:rsid w:val="00934124"/>
    <w:rsid w:val="0093566F"/>
    <w:rsid w:val="00935A55"/>
    <w:rsid w:val="009360EA"/>
    <w:rsid w:val="00936A57"/>
    <w:rsid w:val="00936F8A"/>
    <w:rsid w:val="009402DC"/>
    <w:rsid w:val="009414F3"/>
    <w:rsid w:val="0094176B"/>
    <w:rsid w:val="00941AFE"/>
    <w:rsid w:val="00941D01"/>
    <w:rsid w:val="009428EE"/>
    <w:rsid w:val="00942BC8"/>
    <w:rsid w:val="00942CBE"/>
    <w:rsid w:val="00942F3A"/>
    <w:rsid w:val="0094303C"/>
    <w:rsid w:val="00943404"/>
    <w:rsid w:val="00943485"/>
    <w:rsid w:val="009436B8"/>
    <w:rsid w:val="0094481B"/>
    <w:rsid w:val="00944CD3"/>
    <w:rsid w:val="009455F6"/>
    <w:rsid w:val="0094739F"/>
    <w:rsid w:val="00947689"/>
    <w:rsid w:val="00947EE1"/>
    <w:rsid w:val="009501FF"/>
    <w:rsid w:val="0095063C"/>
    <w:rsid w:val="00951D6D"/>
    <w:rsid w:val="00951DA2"/>
    <w:rsid w:val="0095203F"/>
    <w:rsid w:val="009520F7"/>
    <w:rsid w:val="00952163"/>
    <w:rsid w:val="009530FE"/>
    <w:rsid w:val="0095335C"/>
    <w:rsid w:val="00953788"/>
    <w:rsid w:val="009537E2"/>
    <w:rsid w:val="009541D9"/>
    <w:rsid w:val="0095441E"/>
    <w:rsid w:val="00955ECB"/>
    <w:rsid w:val="0095648B"/>
    <w:rsid w:val="00956941"/>
    <w:rsid w:val="00956E7D"/>
    <w:rsid w:val="009571E3"/>
    <w:rsid w:val="00957A14"/>
    <w:rsid w:val="00957F83"/>
    <w:rsid w:val="00960BA1"/>
    <w:rsid w:val="00961500"/>
    <w:rsid w:val="00961B7B"/>
    <w:rsid w:val="009631B2"/>
    <w:rsid w:val="0096380E"/>
    <w:rsid w:val="009639ED"/>
    <w:rsid w:val="0096425E"/>
    <w:rsid w:val="00964B91"/>
    <w:rsid w:val="009663C1"/>
    <w:rsid w:val="00966B2F"/>
    <w:rsid w:val="00967A87"/>
    <w:rsid w:val="00971D2C"/>
    <w:rsid w:val="00972027"/>
    <w:rsid w:val="0097203D"/>
    <w:rsid w:val="009734D2"/>
    <w:rsid w:val="00973B0E"/>
    <w:rsid w:val="00974529"/>
    <w:rsid w:val="0097478C"/>
    <w:rsid w:val="00974B07"/>
    <w:rsid w:val="00975165"/>
    <w:rsid w:val="00976391"/>
    <w:rsid w:val="00976806"/>
    <w:rsid w:val="00976B0F"/>
    <w:rsid w:val="00976BD2"/>
    <w:rsid w:val="00977490"/>
    <w:rsid w:val="00977AD0"/>
    <w:rsid w:val="00977C22"/>
    <w:rsid w:val="00980021"/>
    <w:rsid w:val="009801B5"/>
    <w:rsid w:val="009809C9"/>
    <w:rsid w:val="00980AC4"/>
    <w:rsid w:val="00980D43"/>
    <w:rsid w:val="009811B7"/>
    <w:rsid w:val="009824BB"/>
    <w:rsid w:val="009829F9"/>
    <w:rsid w:val="00982D4C"/>
    <w:rsid w:val="00982E13"/>
    <w:rsid w:val="009831B4"/>
    <w:rsid w:val="00983624"/>
    <w:rsid w:val="00983D10"/>
    <w:rsid w:val="00984868"/>
    <w:rsid w:val="00984993"/>
    <w:rsid w:val="00984FF8"/>
    <w:rsid w:val="00985147"/>
    <w:rsid w:val="009853A0"/>
    <w:rsid w:val="009855AF"/>
    <w:rsid w:val="00987162"/>
    <w:rsid w:val="0098725E"/>
    <w:rsid w:val="00990BF1"/>
    <w:rsid w:val="00990FD3"/>
    <w:rsid w:val="00991076"/>
    <w:rsid w:val="0099147D"/>
    <w:rsid w:val="00991DDE"/>
    <w:rsid w:val="0099266F"/>
    <w:rsid w:val="00993285"/>
    <w:rsid w:val="00993725"/>
    <w:rsid w:val="0099502D"/>
    <w:rsid w:val="00995748"/>
    <w:rsid w:val="00997005"/>
    <w:rsid w:val="00997928"/>
    <w:rsid w:val="009A00BF"/>
    <w:rsid w:val="009A02AC"/>
    <w:rsid w:val="009A0C8A"/>
    <w:rsid w:val="009A111E"/>
    <w:rsid w:val="009A23AF"/>
    <w:rsid w:val="009A274F"/>
    <w:rsid w:val="009A2890"/>
    <w:rsid w:val="009A3775"/>
    <w:rsid w:val="009A4848"/>
    <w:rsid w:val="009A4EC8"/>
    <w:rsid w:val="009A5216"/>
    <w:rsid w:val="009A52C8"/>
    <w:rsid w:val="009A5FEE"/>
    <w:rsid w:val="009A604A"/>
    <w:rsid w:val="009A6076"/>
    <w:rsid w:val="009A665D"/>
    <w:rsid w:val="009A7792"/>
    <w:rsid w:val="009A7CB9"/>
    <w:rsid w:val="009A7F4B"/>
    <w:rsid w:val="009B18CF"/>
    <w:rsid w:val="009B1996"/>
    <w:rsid w:val="009B1D65"/>
    <w:rsid w:val="009B2535"/>
    <w:rsid w:val="009B30E8"/>
    <w:rsid w:val="009B3254"/>
    <w:rsid w:val="009B3FA5"/>
    <w:rsid w:val="009B6387"/>
    <w:rsid w:val="009B649B"/>
    <w:rsid w:val="009B67F7"/>
    <w:rsid w:val="009B693D"/>
    <w:rsid w:val="009B6A0D"/>
    <w:rsid w:val="009B6EE9"/>
    <w:rsid w:val="009B7BB1"/>
    <w:rsid w:val="009C00AA"/>
    <w:rsid w:val="009C0530"/>
    <w:rsid w:val="009C0948"/>
    <w:rsid w:val="009C1269"/>
    <w:rsid w:val="009C3241"/>
    <w:rsid w:val="009C338D"/>
    <w:rsid w:val="009C388C"/>
    <w:rsid w:val="009C41D7"/>
    <w:rsid w:val="009C4423"/>
    <w:rsid w:val="009C4BBA"/>
    <w:rsid w:val="009C4E61"/>
    <w:rsid w:val="009C50A3"/>
    <w:rsid w:val="009C5765"/>
    <w:rsid w:val="009C58B3"/>
    <w:rsid w:val="009C5A91"/>
    <w:rsid w:val="009C6294"/>
    <w:rsid w:val="009C6888"/>
    <w:rsid w:val="009C705F"/>
    <w:rsid w:val="009C78A0"/>
    <w:rsid w:val="009C78A3"/>
    <w:rsid w:val="009D0F1B"/>
    <w:rsid w:val="009D2199"/>
    <w:rsid w:val="009D2B0A"/>
    <w:rsid w:val="009D2B1B"/>
    <w:rsid w:val="009D2BE8"/>
    <w:rsid w:val="009D3C68"/>
    <w:rsid w:val="009D3CD3"/>
    <w:rsid w:val="009D46AB"/>
    <w:rsid w:val="009D47C7"/>
    <w:rsid w:val="009D4B4A"/>
    <w:rsid w:val="009D54A9"/>
    <w:rsid w:val="009D5E90"/>
    <w:rsid w:val="009D6749"/>
    <w:rsid w:val="009D7A34"/>
    <w:rsid w:val="009E0B5B"/>
    <w:rsid w:val="009E1517"/>
    <w:rsid w:val="009E1BB0"/>
    <w:rsid w:val="009E1BE7"/>
    <w:rsid w:val="009E1E01"/>
    <w:rsid w:val="009E1FFD"/>
    <w:rsid w:val="009E25A2"/>
    <w:rsid w:val="009E36F4"/>
    <w:rsid w:val="009E4230"/>
    <w:rsid w:val="009E4B63"/>
    <w:rsid w:val="009E6648"/>
    <w:rsid w:val="009E6840"/>
    <w:rsid w:val="009E6A7E"/>
    <w:rsid w:val="009E6D88"/>
    <w:rsid w:val="009E7170"/>
    <w:rsid w:val="009F0640"/>
    <w:rsid w:val="009F2699"/>
    <w:rsid w:val="009F2A7A"/>
    <w:rsid w:val="009F303B"/>
    <w:rsid w:val="009F3327"/>
    <w:rsid w:val="009F3C18"/>
    <w:rsid w:val="009F488D"/>
    <w:rsid w:val="009F5A9A"/>
    <w:rsid w:val="009F658D"/>
    <w:rsid w:val="009F6591"/>
    <w:rsid w:val="009F67F0"/>
    <w:rsid w:val="009F693E"/>
    <w:rsid w:val="009F76A1"/>
    <w:rsid w:val="00A00862"/>
    <w:rsid w:val="00A00BAC"/>
    <w:rsid w:val="00A00CF1"/>
    <w:rsid w:val="00A017FF"/>
    <w:rsid w:val="00A01920"/>
    <w:rsid w:val="00A02101"/>
    <w:rsid w:val="00A025ED"/>
    <w:rsid w:val="00A02B48"/>
    <w:rsid w:val="00A02E48"/>
    <w:rsid w:val="00A03CD3"/>
    <w:rsid w:val="00A04AD3"/>
    <w:rsid w:val="00A05849"/>
    <w:rsid w:val="00A059B8"/>
    <w:rsid w:val="00A05B6A"/>
    <w:rsid w:val="00A05FE0"/>
    <w:rsid w:val="00A064D1"/>
    <w:rsid w:val="00A065CE"/>
    <w:rsid w:val="00A10942"/>
    <w:rsid w:val="00A11507"/>
    <w:rsid w:val="00A119F3"/>
    <w:rsid w:val="00A1222E"/>
    <w:rsid w:val="00A129A2"/>
    <w:rsid w:val="00A12C4D"/>
    <w:rsid w:val="00A1354A"/>
    <w:rsid w:val="00A13C67"/>
    <w:rsid w:val="00A13D79"/>
    <w:rsid w:val="00A13DCB"/>
    <w:rsid w:val="00A1489C"/>
    <w:rsid w:val="00A15A43"/>
    <w:rsid w:val="00A16831"/>
    <w:rsid w:val="00A17EE2"/>
    <w:rsid w:val="00A17F7F"/>
    <w:rsid w:val="00A20138"/>
    <w:rsid w:val="00A20461"/>
    <w:rsid w:val="00A2084E"/>
    <w:rsid w:val="00A20C38"/>
    <w:rsid w:val="00A210EC"/>
    <w:rsid w:val="00A216D5"/>
    <w:rsid w:val="00A21A1F"/>
    <w:rsid w:val="00A21A92"/>
    <w:rsid w:val="00A21AA9"/>
    <w:rsid w:val="00A226FB"/>
    <w:rsid w:val="00A228A1"/>
    <w:rsid w:val="00A22939"/>
    <w:rsid w:val="00A22B01"/>
    <w:rsid w:val="00A23000"/>
    <w:rsid w:val="00A23720"/>
    <w:rsid w:val="00A23A26"/>
    <w:rsid w:val="00A2432C"/>
    <w:rsid w:val="00A24436"/>
    <w:rsid w:val="00A24B46"/>
    <w:rsid w:val="00A24B99"/>
    <w:rsid w:val="00A25039"/>
    <w:rsid w:val="00A25A61"/>
    <w:rsid w:val="00A277FA"/>
    <w:rsid w:val="00A27D73"/>
    <w:rsid w:val="00A27FD7"/>
    <w:rsid w:val="00A30464"/>
    <w:rsid w:val="00A30A23"/>
    <w:rsid w:val="00A30D03"/>
    <w:rsid w:val="00A313CD"/>
    <w:rsid w:val="00A31853"/>
    <w:rsid w:val="00A3187E"/>
    <w:rsid w:val="00A32761"/>
    <w:rsid w:val="00A32C8D"/>
    <w:rsid w:val="00A337FA"/>
    <w:rsid w:val="00A33A02"/>
    <w:rsid w:val="00A33CE7"/>
    <w:rsid w:val="00A342E3"/>
    <w:rsid w:val="00A345E6"/>
    <w:rsid w:val="00A3493B"/>
    <w:rsid w:val="00A34D46"/>
    <w:rsid w:val="00A354A8"/>
    <w:rsid w:val="00A3590C"/>
    <w:rsid w:val="00A35A09"/>
    <w:rsid w:val="00A37418"/>
    <w:rsid w:val="00A37540"/>
    <w:rsid w:val="00A37D71"/>
    <w:rsid w:val="00A4023D"/>
    <w:rsid w:val="00A41367"/>
    <w:rsid w:val="00A4169F"/>
    <w:rsid w:val="00A41B5E"/>
    <w:rsid w:val="00A41CB4"/>
    <w:rsid w:val="00A420A4"/>
    <w:rsid w:val="00A42A25"/>
    <w:rsid w:val="00A434E1"/>
    <w:rsid w:val="00A43528"/>
    <w:rsid w:val="00A435EB"/>
    <w:rsid w:val="00A43A98"/>
    <w:rsid w:val="00A43DE2"/>
    <w:rsid w:val="00A43F9E"/>
    <w:rsid w:val="00A44314"/>
    <w:rsid w:val="00A44503"/>
    <w:rsid w:val="00A44736"/>
    <w:rsid w:val="00A4535A"/>
    <w:rsid w:val="00A4540C"/>
    <w:rsid w:val="00A454FA"/>
    <w:rsid w:val="00A456B9"/>
    <w:rsid w:val="00A459A3"/>
    <w:rsid w:val="00A46A56"/>
    <w:rsid w:val="00A5005E"/>
    <w:rsid w:val="00A501D8"/>
    <w:rsid w:val="00A50ABD"/>
    <w:rsid w:val="00A5289E"/>
    <w:rsid w:val="00A52C56"/>
    <w:rsid w:val="00A53D7E"/>
    <w:rsid w:val="00A544D9"/>
    <w:rsid w:val="00A545A3"/>
    <w:rsid w:val="00A550F4"/>
    <w:rsid w:val="00A554A3"/>
    <w:rsid w:val="00A55B5A"/>
    <w:rsid w:val="00A563AA"/>
    <w:rsid w:val="00A568E5"/>
    <w:rsid w:val="00A56D9B"/>
    <w:rsid w:val="00A56DE6"/>
    <w:rsid w:val="00A576E6"/>
    <w:rsid w:val="00A578A7"/>
    <w:rsid w:val="00A57AE9"/>
    <w:rsid w:val="00A603E6"/>
    <w:rsid w:val="00A61898"/>
    <w:rsid w:val="00A61ED7"/>
    <w:rsid w:val="00A6339A"/>
    <w:rsid w:val="00A63645"/>
    <w:rsid w:val="00A63A63"/>
    <w:rsid w:val="00A63CF2"/>
    <w:rsid w:val="00A63DC7"/>
    <w:rsid w:val="00A641A6"/>
    <w:rsid w:val="00A65275"/>
    <w:rsid w:val="00A65754"/>
    <w:rsid w:val="00A65AA9"/>
    <w:rsid w:val="00A66AE6"/>
    <w:rsid w:val="00A67A30"/>
    <w:rsid w:val="00A67A43"/>
    <w:rsid w:val="00A70FEB"/>
    <w:rsid w:val="00A71207"/>
    <w:rsid w:val="00A712D5"/>
    <w:rsid w:val="00A71361"/>
    <w:rsid w:val="00A72EC9"/>
    <w:rsid w:val="00A7544D"/>
    <w:rsid w:val="00A75D5F"/>
    <w:rsid w:val="00A767B6"/>
    <w:rsid w:val="00A77AB8"/>
    <w:rsid w:val="00A804B4"/>
    <w:rsid w:val="00A81511"/>
    <w:rsid w:val="00A818D1"/>
    <w:rsid w:val="00A81DE4"/>
    <w:rsid w:val="00A81F8E"/>
    <w:rsid w:val="00A82098"/>
    <w:rsid w:val="00A82684"/>
    <w:rsid w:val="00A827DB"/>
    <w:rsid w:val="00A83D91"/>
    <w:rsid w:val="00A8555B"/>
    <w:rsid w:val="00A85E09"/>
    <w:rsid w:val="00A861EC"/>
    <w:rsid w:val="00A86A8A"/>
    <w:rsid w:val="00A86E34"/>
    <w:rsid w:val="00A86F12"/>
    <w:rsid w:val="00A900F3"/>
    <w:rsid w:val="00A90923"/>
    <w:rsid w:val="00A916EA"/>
    <w:rsid w:val="00A91D4F"/>
    <w:rsid w:val="00A92232"/>
    <w:rsid w:val="00A92E79"/>
    <w:rsid w:val="00A9338C"/>
    <w:rsid w:val="00A93423"/>
    <w:rsid w:val="00A93583"/>
    <w:rsid w:val="00A93C9A"/>
    <w:rsid w:val="00A93CD1"/>
    <w:rsid w:val="00A93D98"/>
    <w:rsid w:val="00A93F07"/>
    <w:rsid w:val="00A94304"/>
    <w:rsid w:val="00A94CD1"/>
    <w:rsid w:val="00A95141"/>
    <w:rsid w:val="00A9539E"/>
    <w:rsid w:val="00A95B79"/>
    <w:rsid w:val="00A965DF"/>
    <w:rsid w:val="00AA07D8"/>
    <w:rsid w:val="00AA14CD"/>
    <w:rsid w:val="00AA1624"/>
    <w:rsid w:val="00AA17AC"/>
    <w:rsid w:val="00AA18B8"/>
    <w:rsid w:val="00AA2061"/>
    <w:rsid w:val="00AA2721"/>
    <w:rsid w:val="00AA2749"/>
    <w:rsid w:val="00AA3172"/>
    <w:rsid w:val="00AA3266"/>
    <w:rsid w:val="00AA3D67"/>
    <w:rsid w:val="00AA3FBC"/>
    <w:rsid w:val="00AA4126"/>
    <w:rsid w:val="00AA561B"/>
    <w:rsid w:val="00AA6747"/>
    <w:rsid w:val="00AA697C"/>
    <w:rsid w:val="00AA7607"/>
    <w:rsid w:val="00AA7638"/>
    <w:rsid w:val="00AA774B"/>
    <w:rsid w:val="00AA7BF8"/>
    <w:rsid w:val="00AA7E92"/>
    <w:rsid w:val="00AB0AD6"/>
    <w:rsid w:val="00AB0C1C"/>
    <w:rsid w:val="00AB22E4"/>
    <w:rsid w:val="00AB2651"/>
    <w:rsid w:val="00AB2AA7"/>
    <w:rsid w:val="00AB2D8D"/>
    <w:rsid w:val="00AB319F"/>
    <w:rsid w:val="00AB337D"/>
    <w:rsid w:val="00AB447C"/>
    <w:rsid w:val="00AB47B2"/>
    <w:rsid w:val="00AB50CD"/>
    <w:rsid w:val="00AB569D"/>
    <w:rsid w:val="00AB58C8"/>
    <w:rsid w:val="00AB5B2F"/>
    <w:rsid w:val="00AB5C4F"/>
    <w:rsid w:val="00AB5D4A"/>
    <w:rsid w:val="00AB6342"/>
    <w:rsid w:val="00AB6E0D"/>
    <w:rsid w:val="00AB7064"/>
    <w:rsid w:val="00AB71E8"/>
    <w:rsid w:val="00AC0267"/>
    <w:rsid w:val="00AC1053"/>
    <w:rsid w:val="00AC19E6"/>
    <w:rsid w:val="00AC264A"/>
    <w:rsid w:val="00AC3BE9"/>
    <w:rsid w:val="00AC68F1"/>
    <w:rsid w:val="00AC6A3A"/>
    <w:rsid w:val="00AC72AB"/>
    <w:rsid w:val="00AC7706"/>
    <w:rsid w:val="00AC7BAA"/>
    <w:rsid w:val="00AD0258"/>
    <w:rsid w:val="00AD029D"/>
    <w:rsid w:val="00AD08B7"/>
    <w:rsid w:val="00AD0E25"/>
    <w:rsid w:val="00AD0FE6"/>
    <w:rsid w:val="00AD2090"/>
    <w:rsid w:val="00AD43E6"/>
    <w:rsid w:val="00AD547B"/>
    <w:rsid w:val="00AD61A2"/>
    <w:rsid w:val="00AD75F8"/>
    <w:rsid w:val="00AE01F5"/>
    <w:rsid w:val="00AE04AD"/>
    <w:rsid w:val="00AE0716"/>
    <w:rsid w:val="00AE089F"/>
    <w:rsid w:val="00AE093C"/>
    <w:rsid w:val="00AE1B18"/>
    <w:rsid w:val="00AE1D24"/>
    <w:rsid w:val="00AE23B3"/>
    <w:rsid w:val="00AE2444"/>
    <w:rsid w:val="00AE26EF"/>
    <w:rsid w:val="00AE2AF3"/>
    <w:rsid w:val="00AE2C56"/>
    <w:rsid w:val="00AE2D72"/>
    <w:rsid w:val="00AE2E4D"/>
    <w:rsid w:val="00AE36A9"/>
    <w:rsid w:val="00AE3AEE"/>
    <w:rsid w:val="00AE433D"/>
    <w:rsid w:val="00AE460B"/>
    <w:rsid w:val="00AE491C"/>
    <w:rsid w:val="00AE4A28"/>
    <w:rsid w:val="00AE5D1F"/>
    <w:rsid w:val="00AE628C"/>
    <w:rsid w:val="00AE632C"/>
    <w:rsid w:val="00AE6ACC"/>
    <w:rsid w:val="00AE6E68"/>
    <w:rsid w:val="00AE6FBD"/>
    <w:rsid w:val="00AE6FD7"/>
    <w:rsid w:val="00AE71AF"/>
    <w:rsid w:val="00AE7597"/>
    <w:rsid w:val="00AE790C"/>
    <w:rsid w:val="00AF0757"/>
    <w:rsid w:val="00AF13B1"/>
    <w:rsid w:val="00AF30EE"/>
    <w:rsid w:val="00AF3747"/>
    <w:rsid w:val="00AF38A6"/>
    <w:rsid w:val="00AF3D77"/>
    <w:rsid w:val="00AF4B62"/>
    <w:rsid w:val="00AF4D27"/>
    <w:rsid w:val="00AF4F64"/>
    <w:rsid w:val="00AF6290"/>
    <w:rsid w:val="00AF6566"/>
    <w:rsid w:val="00AF67D7"/>
    <w:rsid w:val="00AF6BD9"/>
    <w:rsid w:val="00AF6D55"/>
    <w:rsid w:val="00AF7BDF"/>
    <w:rsid w:val="00B005FA"/>
    <w:rsid w:val="00B0094A"/>
    <w:rsid w:val="00B00CCB"/>
    <w:rsid w:val="00B0131E"/>
    <w:rsid w:val="00B013BB"/>
    <w:rsid w:val="00B01457"/>
    <w:rsid w:val="00B016AF"/>
    <w:rsid w:val="00B023B3"/>
    <w:rsid w:val="00B02EC2"/>
    <w:rsid w:val="00B057EE"/>
    <w:rsid w:val="00B060CA"/>
    <w:rsid w:val="00B06100"/>
    <w:rsid w:val="00B066C0"/>
    <w:rsid w:val="00B068F5"/>
    <w:rsid w:val="00B06900"/>
    <w:rsid w:val="00B071EB"/>
    <w:rsid w:val="00B07FC7"/>
    <w:rsid w:val="00B10315"/>
    <w:rsid w:val="00B1032C"/>
    <w:rsid w:val="00B10382"/>
    <w:rsid w:val="00B10615"/>
    <w:rsid w:val="00B10D09"/>
    <w:rsid w:val="00B10E69"/>
    <w:rsid w:val="00B1168F"/>
    <w:rsid w:val="00B1219F"/>
    <w:rsid w:val="00B125AD"/>
    <w:rsid w:val="00B127DE"/>
    <w:rsid w:val="00B13DC9"/>
    <w:rsid w:val="00B156E0"/>
    <w:rsid w:val="00B159E9"/>
    <w:rsid w:val="00B166BC"/>
    <w:rsid w:val="00B16DA7"/>
    <w:rsid w:val="00B171CE"/>
    <w:rsid w:val="00B17EA7"/>
    <w:rsid w:val="00B17F8F"/>
    <w:rsid w:val="00B20281"/>
    <w:rsid w:val="00B2111F"/>
    <w:rsid w:val="00B21ABD"/>
    <w:rsid w:val="00B22265"/>
    <w:rsid w:val="00B22269"/>
    <w:rsid w:val="00B223AE"/>
    <w:rsid w:val="00B22D7C"/>
    <w:rsid w:val="00B23022"/>
    <w:rsid w:val="00B230DE"/>
    <w:rsid w:val="00B23C83"/>
    <w:rsid w:val="00B244BD"/>
    <w:rsid w:val="00B2455F"/>
    <w:rsid w:val="00B24572"/>
    <w:rsid w:val="00B25950"/>
    <w:rsid w:val="00B25E4A"/>
    <w:rsid w:val="00B261ED"/>
    <w:rsid w:val="00B276AA"/>
    <w:rsid w:val="00B30A22"/>
    <w:rsid w:val="00B30B8D"/>
    <w:rsid w:val="00B30EEC"/>
    <w:rsid w:val="00B311BE"/>
    <w:rsid w:val="00B31739"/>
    <w:rsid w:val="00B32027"/>
    <w:rsid w:val="00B326A7"/>
    <w:rsid w:val="00B327F7"/>
    <w:rsid w:val="00B332F2"/>
    <w:rsid w:val="00B33FD3"/>
    <w:rsid w:val="00B3420D"/>
    <w:rsid w:val="00B34608"/>
    <w:rsid w:val="00B34A19"/>
    <w:rsid w:val="00B34DC6"/>
    <w:rsid w:val="00B3591E"/>
    <w:rsid w:val="00B35C2A"/>
    <w:rsid w:val="00B3600D"/>
    <w:rsid w:val="00B36E8A"/>
    <w:rsid w:val="00B36FBA"/>
    <w:rsid w:val="00B4075B"/>
    <w:rsid w:val="00B408F7"/>
    <w:rsid w:val="00B40BFC"/>
    <w:rsid w:val="00B40CC0"/>
    <w:rsid w:val="00B40F63"/>
    <w:rsid w:val="00B4185F"/>
    <w:rsid w:val="00B42133"/>
    <w:rsid w:val="00B423BB"/>
    <w:rsid w:val="00B42CB0"/>
    <w:rsid w:val="00B4381E"/>
    <w:rsid w:val="00B43EF2"/>
    <w:rsid w:val="00B44967"/>
    <w:rsid w:val="00B44F9D"/>
    <w:rsid w:val="00B450ED"/>
    <w:rsid w:val="00B45BA1"/>
    <w:rsid w:val="00B467A8"/>
    <w:rsid w:val="00B46BD2"/>
    <w:rsid w:val="00B4752E"/>
    <w:rsid w:val="00B479BF"/>
    <w:rsid w:val="00B502AF"/>
    <w:rsid w:val="00B5074D"/>
    <w:rsid w:val="00B50CD7"/>
    <w:rsid w:val="00B51728"/>
    <w:rsid w:val="00B51C86"/>
    <w:rsid w:val="00B52218"/>
    <w:rsid w:val="00B52BA8"/>
    <w:rsid w:val="00B52CCD"/>
    <w:rsid w:val="00B532F2"/>
    <w:rsid w:val="00B537AB"/>
    <w:rsid w:val="00B53A88"/>
    <w:rsid w:val="00B53B7C"/>
    <w:rsid w:val="00B53C30"/>
    <w:rsid w:val="00B53DF9"/>
    <w:rsid w:val="00B54032"/>
    <w:rsid w:val="00B541D1"/>
    <w:rsid w:val="00B5532C"/>
    <w:rsid w:val="00B558BF"/>
    <w:rsid w:val="00B55B15"/>
    <w:rsid w:val="00B56158"/>
    <w:rsid w:val="00B565E9"/>
    <w:rsid w:val="00B56E52"/>
    <w:rsid w:val="00B56F80"/>
    <w:rsid w:val="00B577EB"/>
    <w:rsid w:val="00B57F97"/>
    <w:rsid w:val="00B6041F"/>
    <w:rsid w:val="00B606E5"/>
    <w:rsid w:val="00B60A44"/>
    <w:rsid w:val="00B60E73"/>
    <w:rsid w:val="00B613C6"/>
    <w:rsid w:val="00B61567"/>
    <w:rsid w:val="00B61605"/>
    <w:rsid w:val="00B61ECB"/>
    <w:rsid w:val="00B62647"/>
    <w:rsid w:val="00B62BCD"/>
    <w:rsid w:val="00B62D38"/>
    <w:rsid w:val="00B635DD"/>
    <w:rsid w:val="00B635ED"/>
    <w:rsid w:val="00B6419C"/>
    <w:rsid w:val="00B64522"/>
    <w:rsid w:val="00B6532B"/>
    <w:rsid w:val="00B6553D"/>
    <w:rsid w:val="00B65CC5"/>
    <w:rsid w:val="00B65F70"/>
    <w:rsid w:val="00B66635"/>
    <w:rsid w:val="00B667B4"/>
    <w:rsid w:val="00B66DCA"/>
    <w:rsid w:val="00B671E9"/>
    <w:rsid w:val="00B673DA"/>
    <w:rsid w:val="00B675F5"/>
    <w:rsid w:val="00B67CA4"/>
    <w:rsid w:val="00B67CD3"/>
    <w:rsid w:val="00B67EFE"/>
    <w:rsid w:val="00B67F83"/>
    <w:rsid w:val="00B70930"/>
    <w:rsid w:val="00B70BC5"/>
    <w:rsid w:val="00B71167"/>
    <w:rsid w:val="00B711C5"/>
    <w:rsid w:val="00B713E8"/>
    <w:rsid w:val="00B717A3"/>
    <w:rsid w:val="00B723FA"/>
    <w:rsid w:val="00B72A76"/>
    <w:rsid w:val="00B72CEF"/>
    <w:rsid w:val="00B72DC5"/>
    <w:rsid w:val="00B73049"/>
    <w:rsid w:val="00B73E42"/>
    <w:rsid w:val="00B74A96"/>
    <w:rsid w:val="00B75419"/>
    <w:rsid w:val="00B75778"/>
    <w:rsid w:val="00B7580B"/>
    <w:rsid w:val="00B75DC8"/>
    <w:rsid w:val="00B75E17"/>
    <w:rsid w:val="00B76B55"/>
    <w:rsid w:val="00B76D45"/>
    <w:rsid w:val="00B7758E"/>
    <w:rsid w:val="00B805BF"/>
    <w:rsid w:val="00B80833"/>
    <w:rsid w:val="00B80F30"/>
    <w:rsid w:val="00B80FE2"/>
    <w:rsid w:val="00B8119C"/>
    <w:rsid w:val="00B82F0C"/>
    <w:rsid w:val="00B8385D"/>
    <w:rsid w:val="00B839A2"/>
    <w:rsid w:val="00B83B13"/>
    <w:rsid w:val="00B84F0D"/>
    <w:rsid w:val="00B86737"/>
    <w:rsid w:val="00B91184"/>
    <w:rsid w:val="00B91243"/>
    <w:rsid w:val="00B91BCA"/>
    <w:rsid w:val="00B91BD1"/>
    <w:rsid w:val="00B91DB1"/>
    <w:rsid w:val="00B92584"/>
    <w:rsid w:val="00B926D6"/>
    <w:rsid w:val="00B93013"/>
    <w:rsid w:val="00B93691"/>
    <w:rsid w:val="00B937FC"/>
    <w:rsid w:val="00B938CB"/>
    <w:rsid w:val="00B94234"/>
    <w:rsid w:val="00B9449E"/>
    <w:rsid w:val="00B95930"/>
    <w:rsid w:val="00B96310"/>
    <w:rsid w:val="00B96882"/>
    <w:rsid w:val="00BA0175"/>
    <w:rsid w:val="00BA0A5B"/>
    <w:rsid w:val="00BA1002"/>
    <w:rsid w:val="00BA25F5"/>
    <w:rsid w:val="00BA2CC7"/>
    <w:rsid w:val="00BA3FAB"/>
    <w:rsid w:val="00BA41AE"/>
    <w:rsid w:val="00BA4296"/>
    <w:rsid w:val="00BA4A5E"/>
    <w:rsid w:val="00BA4C0A"/>
    <w:rsid w:val="00BA5108"/>
    <w:rsid w:val="00BA650D"/>
    <w:rsid w:val="00BA6B63"/>
    <w:rsid w:val="00BA6D4E"/>
    <w:rsid w:val="00BB1390"/>
    <w:rsid w:val="00BB152C"/>
    <w:rsid w:val="00BB1BE8"/>
    <w:rsid w:val="00BB1CBE"/>
    <w:rsid w:val="00BB3EC5"/>
    <w:rsid w:val="00BB400E"/>
    <w:rsid w:val="00BB4205"/>
    <w:rsid w:val="00BB4414"/>
    <w:rsid w:val="00BB4DD9"/>
    <w:rsid w:val="00BB4F60"/>
    <w:rsid w:val="00BB5468"/>
    <w:rsid w:val="00BB5B91"/>
    <w:rsid w:val="00BB75E7"/>
    <w:rsid w:val="00BC0AC3"/>
    <w:rsid w:val="00BC0FA0"/>
    <w:rsid w:val="00BC1000"/>
    <w:rsid w:val="00BC1560"/>
    <w:rsid w:val="00BC1B7F"/>
    <w:rsid w:val="00BC29F6"/>
    <w:rsid w:val="00BC2A96"/>
    <w:rsid w:val="00BC3D6F"/>
    <w:rsid w:val="00BC4A34"/>
    <w:rsid w:val="00BC4D3F"/>
    <w:rsid w:val="00BC5187"/>
    <w:rsid w:val="00BC5D29"/>
    <w:rsid w:val="00BC6C87"/>
    <w:rsid w:val="00BC705B"/>
    <w:rsid w:val="00BC7549"/>
    <w:rsid w:val="00BC7FDF"/>
    <w:rsid w:val="00BD0069"/>
    <w:rsid w:val="00BD0840"/>
    <w:rsid w:val="00BD08D3"/>
    <w:rsid w:val="00BD106E"/>
    <w:rsid w:val="00BD15C0"/>
    <w:rsid w:val="00BD172B"/>
    <w:rsid w:val="00BD1DBD"/>
    <w:rsid w:val="00BD1EFE"/>
    <w:rsid w:val="00BD1FDC"/>
    <w:rsid w:val="00BD2D10"/>
    <w:rsid w:val="00BD3A85"/>
    <w:rsid w:val="00BD4955"/>
    <w:rsid w:val="00BD4E76"/>
    <w:rsid w:val="00BD53F9"/>
    <w:rsid w:val="00BD5E4E"/>
    <w:rsid w:val="00BD605A"/>
    <w:rsid w:val="00BD67B5"/>
    <w:rsid w:val="00BD6B32"/>
    <w:rsid w:val="00BD6CF0"/>
    <w:rsid w:val="00BD6D64"/>
    <w:rsid w:val="00BD70CE"/>
    <w:rsid w:val="00BD7A56"/>
    <w:rsid w:val="00BD7AFD"/>
    <w:rsid w:val="00BD7BCD"/>
    <w:rsid w:val="00BE0650"/>
    <w:rsid w:val="00BE1373"/>
    <w:rsid w:val="00BE1BB2"/>
    <w:rsid w:val="00BE1C5D"/>
    <w:rsid w:val="00BE215C"/>
    <w:rsid w:val="00BE2648"/>
    <w:rsid w:val="00BE26A1"/>
    <w:rsid w:val="00BE2885"/>
    <w:rsid w:val="00BE2928"/>
    <w:rsid w:val="00BE2BA7"/>
    <w:rsid w:val="00BE2E5C"/>
    <w:rsid w:val="00BE3AB7"/>
    <w:rsid w:val="00BE44DB"/>
    <w:rsid w:val="00BE5BF5"/>
    <w:rsid w:val="00BE5C6D"/>
    <w:rsid w:val="00BE5DD6"/>
    <w:rsid w:val="00BE63D0"/>
    <w:rsid w:val="00BE65D4"/>
    <w:rsid w:val="00BE6664"/>
    <w:rsid w:val="00BE6679"/>
    <w:rsid w:val="00BF01FD"/>
    <w:rsid w:val="00BF11D8"/>
    <w:rsid w:val="00BF1BD6"/>
    <w:rsid w:val="00BF20F3"/>
    <w:rsid w:val="00BF2232"/>
    <w:rsid w:val="00BF2D90"/>
    <w:rsid w:val="00BF3054"/>
    <w:rsid w:val="00BF3318"/>
    <w:rsid w:val="00BF37BC"/>
    <w:rsid w:val="00BF39CA"/>
    <w:rsid w:val="00BF3F34"/>
    <w:rsid w:val="00BF3FEC"/>
    <w:rsid w:val="00BF42FB"/>
    <w:rsid w:val="00BF5254"/>
    <w:rsid w:val="00BF54BB"/>
    <w:rsid w:val="00BF5DE1"/>
    <w:rsid w:val="00BF62D0"/>
    <w:rsid w:val="00BF69D4"/>
    <w:rsid w:val="00BF6BA2"/>
    <w:rsid w:val="00C0039E"/>
    <w:rsid w:val="00C00465"/>
    <w:rsid w:val="00C007CF"/>
    <w:rsid w:val="00C00C76"/>
    <w:rsid w:val="00C01256"/>
    <w:rsid w:val="00C01BAA"/>
    <w:rsid w:val="00C01D36"/>
    <w:rsid w:val="00C024EC"/>
    <w:rsid w:val="00C02570"/>
    <w:rsid w:val="00C0279C"/>
    <w:rsid w:val="00C0280A"/>
    <w:rsid w:val="00C0361A"/>
    <w:rsid w:val="00C036ED"/>
    <w:rsid w:val="00C03D62"/>
    <w:rsid w:val="00C046AC"/>
    <w:rsid w:val="00C051DF"/>
    <w:rsid w:val="00C057DA"/>
    <w:rsid w:val="00C05E6D"/>
    <w:rsid w:val="00C06CC0"/>
    <w:rsid w:val="00C06E6E"/>
    <w:rsid w:val="00C10604"/>
    <w:rsid w:val="00C10929"/>
    <w:rsid w:val="00C10BDF"/>
    <w:rsid w:val="00C118A5"/>
    <w:rsid w:val="00C11A19"/>
    <w:rsid w:val="00C11BED"/>
    <w:rsid w:val="00C123C1"/>
    <w:rsid w:val="00C1244C"/>
    <w:rsid w:val="00C1292A"/>
    <w:rsid w:val="00C12A4A"/>
    <w:rsid w:val="00C12A69"/>
    <w:rsid w:val="00C13627"/>
    <w:rsid w:val="00C143FA"/>
    <w:rsid w:val="00C1583A"/>
    <w:rsid w:val="00C15E4A"/>
    <w:rsid w:val="00C16560"/>
    <w:rsid w:val="00C167BD"/>
    <w:rsid w:val="00C171F9"/>
    <w:rsid w:val="00C17C9A"/>
    <w:rsid w:val="00C2017E"/>
    <w:rsid w:val="00C206ED"/>
    <w:rsid w:val="00C208F2"/>
    <w:rsid w:val="00C220BE"/>
    <w:rsid w:val="00C24378"/>
    <w:rsid w:val="00C243AA"/>
    <w:rsid w:val="00C243DA"/>
    <w:rsid w:val="00C24B92"/>
    <w:rsid w:val="00C24DAD"/>
    <w:rsid w:val="00C257EE"/>
    <w:rsid w:val="00C25C21"/>
    <w:rsid w:val="00C26578"/>
    <w:rsid w:val="00C2755A"/>
    <w:rsid w:val="00C27E91"/>
    <w:rsid w:val="00C3034C"/>
    <w:rsid w:val="00C307AE"/>
    <w:rsid w:val="00C3119B"/>
    <w:rsid w:val="00C313F3"/>
    <w:rsid w:val="00C31AB2"/>
    <w:rsid w:val="00C31B26"/>
    <w:rsid w:val="00C31C34"/>
    <w:rsid w:val="00C31FB3"/>
    <w:rsid w:val="00C330D1"/>
    <w:rsid w:val="00C33AC8"/>
    <w:rsid w:val="00C33B1F"/>
    <w:rsid w:val="00C34E7B"/>
    <w:rsid w:val="00C35317"/>
    <w:rsid w:val="00C35B72"/>
    <w:rsid w:val="00C35CD3"/>
    <w:rsid w:val="00C36580"/>
    <w:rsid w:val="00C37031"/>
    <w:rsid w:val="00C370DD"/>
    <w:rsid w:val="00C37590"/>
    <w:rsid w:val="00C40F2C"/>
    <w:rsid w:val="00C42A91"/>
    <w:rsid w:val="00C42C06"/>
    <w:rsid w:val="00C43024"/>
    <w:rsid w:val="00C4344C"/>
    <w:rsid w:val="00C4366C"/>
    <w:rsid w:val="00C438B1"/>
    <w:rsid w:val="00C440BA"/>
    <w:rsid w:val="00C44453"/>
    <w:rsid w:val="00C44475"/>
    <w:rsid w:val="00C44505"/>
    <w:rsid w:val="00C44914"/>
    <w:rsid w:val="00C4496D"/>
    <w:rsid w:val="00C450E4"/>
    <w:rsid w:val="00C46058"/>
    <w:rsid w:val="00C46186"/>
    <w:rsid w:val="00C46210"/>
    <w:rsid w:val="00C463DA"/>
    <w:rsid w:val="00C46AD5"/>
    <w:rsid w:val="00C47CE4"/>
    <w:rsid w:val="00C50006"/>
    <w:rsid w:val="00C50313"/>
    <w:rsid w:val="00C50B54"/>
    <w:rsid w:val="00C513D4"/>
    <w:rsid w:val="00C516CC"/>
    <w:rsid w:val="00C51E94"/>
    <w:rsid w:val="00C521E7"/>
    <w:rsid w:val="00C52348"/>
    <w:rsid w:val="00C52406"/>
    <w:rsid w:val="00C52478"/>
    <w:rsid w:val="00C52985"/>
    <w:rsid w:val="00C52A98"/>
    <w:rsid w:val="00C53559"/>
    <w:rsid w:val="00C537B7"/>
    <w:rsid w:val="00C54330"/>
    <w:rsid w:val="00C54615"/>
    <w:rsid w:val="00C54BDE"/>
    <w:rsid w:val="00C551FB"/>
    <w:rsid w:val="00C55CBB"/>
    <w:rsid w:val="00C56211"/>
    <w:rsid w:val="00C5679A"/>
    <w:rsid w:val="00C57A4D"/>
    <w:rsid w:val="00C57C2D"/>
    <w:rsid w:val="00C601A3"/>
    <w:rsid w:val="00C607AE"/>
    <w:rsid w:val="00C60B71"/>
    <w:rsid w:val="00C6106D"/>
    <w:rsid w:val="00C6166A"/>
    <w:rsid w:val="00C62378"/>
    <w:rsid w:val="00C6244E"/>
    <w:rsid w:val="00C640E8"/>
    <w:rsid w:val="00C64BC6"/>
    <w:rsid w:val="00C6545D"/>
    <w:rsid w:val="00C656A7"/>
    <w:rsid w:val="00C6578F"/>
    <w:rsid w:val="00C658A7"/>
    <w:rsid w:val="00C66034"/>
    <w:rsid w:val="00C66323"/>
    <w:rsid w:val="00C66A51"/>
    <w:rsid w:val="00C66F72"/>
    <w:rsid w:val="00C70587"/>
    <w:rsid w:val="00C70667"/>
    <w:rsid w:val="00C7079D"/>
    <w:rsid w:val="00C70C90"/>
    <w:rsid w:val="00C71124"/>
    <w:rsid w:val="00C7216C"/>
    <w:rsid w:val="00C723A3"/>
    <w:rsid w:val="00C7247A"/>
    <w:rsid w:val="00C72507"/>
    <w:rsid w:val="00C728BB"/>
    <w:rsid w:val="00C73812"/>
    <w:rsid w:val="00C7418E"/>
    <w:rsid w:val="00C76221"/>
    <w:rsid w:val="00C76552"/>
    <w:rsid w:val="00C7659B"/>
    <w:rsid w:val="00C7690E"/>
    <w:rsid w:val="00C76BBC"/>
    <w:rsid w:val="00C80962"/>
    <w:rsid w:val="00C81140"/>
    <w:rsid w:val="00C812D2"/>
    <w:rsid w:val="00C815DA"/>
    <w:rsid w:val="00C817C9"/>
    <w:rsid w:val="00C81A39"/>
    <w:rsid w:val="00C81C94"/>
    <w:rsid w:val="00C82442"/>
    <w:rsid w:val="00C83662"/>
    <w:rsid w:val="00C83E15"/>
    <w:rsid w:val="00C8430A"/>
    <w:rsid w:val="00C84EA9"/>
    <w:rsid w:val="00C85AA0"/>
    <w:rsid w:val="00C86522"/>
    <w:rsid w:val="00C8724B"/>
    <w:rsid w:val="00C87664"/>
    <w:rsid w:val="00C87A01"/>
    <w:rsid w:val="00C87A7B"/>
    <w:rsid w:val="00C87F1A"/>
    <w:rsid w:val="00C9022D"/>
    <w:rsid w:val="00C90D88"/>
    <w:rsid w:val="00C90FEB"/>
    <w:rsid w:val="00C9151B"/>
    <w:rsid w:val="00C915FA"/>
    <w:rsid w:val="00C91FD6"/>
    <w:rsid w:val="00C92260"/>
    <w:rsid w:val="00C925DF"/>
    <w:rsid w:val="00C928AA"/>
    <w:rsid w:val="00C93256"/>
    <w:rsid w:val="00C93334"/>
    <w:rsid w:val="00C93339"/>
    <w:rsid w:val="00C93F92"/>
    <w:rsid w:val="00C94B09"/>
    <w:rsid w:val="00C95DD9"/>
    <w:rsid w:val="00C9628C"/>
    <w:rsid w:val="00C962A8"/>
    <w:rsid w:val="00C96419"/>
    <w:rsid w:val="00C97546"/>
    <w:rsid w:val="00C97914"/>
    <w:rsid w:val="00C97D5D"/>
    <w:rsid w:val="00CA0647"/>
    <w:rsid w:val="00CA292B"/>
    <w:rsid w:val="00CA2B6B"/>
    <w:rsid w:val="00CA36B2"/>
    <w:rsid w:val="00CA3CDC"/>
    <w:rsid w:val="00CA3CEC"/>
    <w:rsid w:val="00CA4C32"/>
    <w:rsid w:val="00CA581A"/>
    <w:rsid w:val="00CA587E"/>
    <w:rsid w:val="00CA758D"/>
    <w:rsid w:val="00CA7FCF"/>
    <w:rsid w:val="00CB0C79"/>
    <w:rsid w:val="00CB1406"/>
    <w:rsid w:val="00CB1491"/>
    <w:rsid w:val="00CB19A4"/>
    <w:rsid w:val="00CB1D0A"/>
    <w:rsid w:val="00CB1EB6"/>
    <w:rsid w:val="00CB2B52"/>
    <w:rsid w:val="00CB2F52"/>
    <w:rsid w:val="00CB47F3"/>
    <w:rsid w:val="00CB4AB7"/>
    <w:rsid w:val="00CB574D"/>
    <w:rsid w:val="00CB629F"/>
    <w:rsid w:val="00CB670E"/>
    <w:rsid w:val="00CB6FF1"/>
    <w:rsid w:val="00CB7D85"/>
    <w:rsid w:val="00CB7F80"/>
    <w:rsid w:val="00CC0395"/>
    <w:rsid w:val="00CC04FC"/>
    <w:rsid w:val="00CC1649"/>
    <w:rsid w:val="00CC2610"/>
    <w:rsid w:val="00CC2C08"/>
    <w:rsid w:val="00CC2CE2"/>
    <w:rsid w:val="00CC2E25"/>
    <w:rsid w:val="00CC3901"/>
    <w:rsid w:val="00CC4F49"/>
    <w:rsid w:val="00CC54C7"/>
    <w:rsid w:val="00CC5965"/>
    <w:rsid w:val="00CC5AB6"/>
    <w:rsid w:val="00CC6B14"/>
    <w:rsid w:val="00CC6FF1"/>
    <w:rsid w:val="00CC735F"/>
    <w:rsid w:val="00CC7610"/>
    <w:rsid w:val="00CC7730"/>
    <w:rsid w:val="00CD02B9"/>
    <w:rsid w:val="00CD0CC7"/>
    <w:rsid w:val="00CD0DC6"/>
    <w:rsid w:val="00CD11D9"/>
    <w:rsid w:val="00CD3A13"/>
    <w:rsid w:val="00CD4433"/>
    <w:rsid w:val="00CD4EB9"/>
    <w:rsid w:val="00CD51B9"/>
    <w:rsid w:val="00CD5362"/>
    <w:rsid w:val="00CD5C54"/>
    <w:rsid w:val="00CD5DED"/>
    <w:rsid w:val="00CD63DE"/>
    <w:rsid w:val="00CD6D7A"/>
    <w:rsid w:val="00CD6EAE"/>
    <w:rsid w:val="00CE0DF3"/>
    <w:rsid w:val="00CE0FB3"/>
    <w:rsid w:val="00CE156B"/>
    <w:rsid w:val="00CE2C29"/>
    <w:rsid w:val="00CE2D30"/>
    <w:rsid w:val="00CE31D3"/>
    <w:rsid w:val="00CE33AD"/>
    <w:rsid w:val="00CE367F"/>
    <w:rsid w:val="00CE3958"/>
    <w:rsid w:val="00CE3B8C"/>
    <w:rsid w:val="00CE3C55"/>
    <w:rsid w:val="00CE3DFF"/>
    <w:rsid w:val="00CE4EAD"/>
    <w:rsid w:val="00CE52B0"/>
    <w:rsid w:val="00CE5778"/>
    <w:rsid w:val="00CE5A50"/>
    <w:rsid w:val="00CE6267"/>
    <w:rsid w:val="00CE64C4"/>
    <w:rsid w:val="00CE6520"/>
    <w:rsid w:val="00CE6973"/>
    <w:rsid w:val="00CE6AB2"/>
    <w:rsid w:val="00CE74EB"/>
    <w:rsid w:val="00CE7719"/>
    <w:rsid w:val="00CE796C"/>
    <w:rsid w:val="00CF0742"/>
    <w:rsid w:val="00CF16C2"/>
    <w:rsid w:val="00CF1E08"/>
    <w:rsid w:val="00CF221F"/>
    <w:rsid w:val="00CF2304"/>
    <w:rsid w:val="00CF3AAF"/>
    <w:rsid w:val="00CF3F0D"/>
    <w:rsid w:val="00CF432A"/>
    <w:rsid w:val="00CF48AA"/>
    <w:rsid w:val="00CF4A7E"/>
    <w:rsid w:val="00CF5092"/>
    <w:rsid w:val="00CF5143"/>
    <w:rsid w:val="00CF54D1"/>
    <w:rsid w:val="00CF5C2F"/>
    <w:rsid w:val="00CF5EA0"/>
    <w:rsid w:val="00CF6568"/>
    <w:rsid w:val="00CF6676"/>
    <w:rsid w:val="00CF6A68"/>
    <w:rsid w:val="00CF710A"/>
    <w:rsid w:val="00CF73BC"/>
    <w:rsid w:val="00CF7BC8"/>
    <w:rsid w:val="00D003E1"/>
    <w:rsid w:val="00D0049B"/>
    <w:rsid w:val="00D00ACE"/>
    <w:rsid w:val="00D0120A"/>
    <w:rsid w:val="00D013C2"/>
    <w:rsid w:val="00D0163B"/>
    <w:rsid w:val="00D02F7D"/>
    <w:rsid w:val="00D0306D"/>
    <w:rsid w:val="00D03798"/>
    <w:rsid w:val="00D03DEB"/>
    <w:rsid w:val="00D04C9A"/>
    <w:rsid w:val="00D04D65"/>
    <w:rsid w:val="00D0535A"/>
    <w:rsid w:val="00D05663"/>
    <w:rsid w:val="00D05BB3"/>
    <w:rsid w:val="00D05D53"/>
    <w:rsid w:val="00D05D70"/>
    <w:rsid w:val="00D06596"/>
    <w:rsid w:val="00D07CFB"/>
    <w:rsid w:val="00D108F3"/>
    <w:rsid w:val="00D11602"/>
    <w:rsid w:val="00D11D00"/>
    <w:rsid w:val="00D12B16"/>
    <w:rsid w:val="00D13580"/>
    <w:rsid w:val="00D13C86"/>
    <w:rsid w:val="00D13CC8"/>
    <w:rsid w:val="00D14183"/>
    <w:rsid w:val="00D1478B"/>
    <w:rsid w:val="00D14AED"/>
    <w:rsid w:val="00D14FA0"/>
    <w:rsid w:val="00D15323"/>
    <w:rsid w:val="00D15976"/>
    <w:rsid w:val="00D15E19"/>
    <w:rsid w:val="00D16AAF"/>
    <w:rsid w:val="00D16CC3"/>
    <w:rsid w:val="00D17AC7"/>
    <w:rsid w:val="00D17DB6"/>
    <w:rsid w:val="00D20388"/>
    <w:rsid w:val="00D209E7"/>
    <w:rsid w:val="00D21E3D"/>
    <w:rsid w:val="00D227B0"/>
    <w:rsid w:val="00D22C21"/>
    <w:rsid w:val="00D22ECA"/>
    <w:rsid w:val="00D23B0B"/>
    <w:rsid w:val="00D23D23"/>
    <w:rsid w:val="00D2428E"/>
    <w:rsid w:val="00D24BB8"/>
    <w:rsid w:val="00D25322"/>
    <w:rsid w:val="00D2558A"/>
    <w:rsid w:val="00D25FFB"/>
    <w:rsid w:val="00D260F1"/>
    <w:rsid w:val="00D2727C"/>
    <w:rsid w:val="00D27298"/>
    <w:rsid w:val="00D27863"/>
    <w:rsid w:val="00D30A00"/>
    <w:rsid w:val="00D31F7F"/>
    <w:rsid w:val="00D322CB"/>
    <w:rsid w:val="00D32923"/>
    <w:rsid w:val="00D32934"/>
    <w:rsid w:val="00D32E95"/>
    <w:rsid w:val="00D32FFF"/>
    <w:rsid w:val="00D33001"/>
    <w:rsid w:val="00D33384"/>
    <w:rsid w:val="00D3447D"/>
    <w:rsid w:val="00D34ABF"/>
    <w:rsid w:val="00D352B9"/>
    <w:rsid w:val="00D37003"/>
    <w:rsid w:val="00D3714A"/>
    <w:rsid w:val="00D4010E"/>
    <w:rsid w:val="00D4022E"/>
    <w:rsid w:val="00D41533"/>
    <w:rsid w:val="00D41FBD"/>
    <w:rsid w:val="00D42AC0"/>
    <w:rsid w:val="00D42E10"/>
    <w:rsid w:val="00D43210"/>
    <w:rsid w:val="00D43D46"/>
    <w:rsid w:val="00D44C16"/>
    <w:rsid w:val="00D44C68"/>
    <w:rsid w:val="00D44EA8"/>
    <w:rsid w:val="00D45878"/>
    <w:rsid w:val="00D46A94"/>
    <w:rsid w:val="00D47917"/>
    <w:rsid w:val="00D5053E"/>
    <w:rsid w:val="00D506A4"/>
    <w:rsid w:val="00D50CC1"/>
    <w:rsid w:val="00D51249"/>
    <w:rsid w:val="00D522EE"/>
    <w:rsid w:val="00D52A28"/>
    <w:rsid w:val="00D54EA3"/>
    <w:rsid w:val="00D5503E"/>
    <w:rsid w:val="00D551F6"/>
    <w:rsid w:val="00D55D7C"/>
    <w:rsid w:val="00D561D2"/>
    <w:rsid w:val="00D5657E"/>
    <w:rsid w:val="00D56B9A"/>
    <w:rsid w:val="00D56EFC"/>
    <w:rsid w:val="00D578BD"/>
    <w:rsid w:val="00D57A37"/>
    <w:rsid w:val="00D6014A"/>
    <w:rsid w:val="00D601BB"/>
    <w:rsid w:val="00D602BC"/>
    <w:rsid w:val="00D61480"/>
    <w:rsid w:val="00D61BB1"/>
    <w:rsid w:val="00D61E04"/>
    <w:rsid w:val="00D6205F"/>
    <w:rsid w:val="00D64404"/>
    <w:rsid w:val="00D644A8"/>
    <w:rsid w:val="00D644BC"/>
    <w:rsid w:val="00D64D20"/>
    <w:rsid w:val="00D67114"/>
    <w:rsid w:val="00D67E97"/>
    <w:rsid w:val="00D67FA4"/>
    <w:rsid w:val="00D70653"/>
    <w:rsid w:val="00D7276D"/>
    <w:rsid w:val="00D736EF"/>
    <w:rsid w:val="00D73B53"/>
    <w:rsid w:val="00D73BD2"/>
    <w:rsid w:val="00D73CE2"/>
    <w:rsid w:val="00D73F2A"/>
    <w:rsid w:val="00D741F8"/>
    <w:rsid w:val="00D744E5"/>
    <w:rsid w:val="00D75154"/>
    <w:rsid w:val="00D75B60"/>
    <w:rsid w:val="00D75C6A"/>
    <w:rsid w:val="00D764B4"/>
    <w:rsid w:val="00D7694E"/>
    <w:rsid w:val="00D76FAE"/>
    <w:rsid w:val="00D7786E"/>
    <w:rsid w:val="00D778EF"/>
    <w:rsid w:val="00D77C76"/>
    <w:rsid w:val="00D77F4E"/>
    <w:rsid w:val="00D80700"/>
    <w:rsid w:val="00D80933"/>
    <w:rsid w:val="00D8096B"/>
    <w:rsid w:val="00D8112D"/>
    <w:rsid w:val="00D82197"/>
    <w:rsid w:val="00D83F4D"/>
    <w:rsid w:val="00D85A6F"/>
    <w:rsid w:val="00D85EE1"/>
    <w:rsid w:val="00D860B0"/>
    <w:rsid w:val="00D8686B"/>
    <w:rsid w:val="00D8690C"/>
    <w:rsid w:val="00D8692E"/>
    <w:rsid w:val="00D87673"/>
    <w:rsid w:val="00D87EDB"/>
    <w:rsid w:val="00D9004C"/>
    <w:rsid w:val="00D9065D"/>
    <w:rsid w:val="00D907E7"/>
    <w:rsid w:val="00D91AA3"/>
    <w:rsid w:val="00D91CC0"/>
    <w:rsid w:val="00D9262B"/>
    <w:rsid w:val="00D92D86"/>
    <w:rsid w:val="00D92F21"/>
    <w:rsid w:val="00D93811"/>
    <w:rsid w:val="00D93859"/>
    <w:rsid w:val="00D93CF3"/>
    <w:rsid w:val="00D93DD1"/>
    <w:rsid w:val="00D940AE"/>
    <w:rsid w:val="00D94842"/>
    <w:rsid w:val="00D97FFE"/>
    <w:rsid w:val="00DA02D0"/>
    <w:rsid w:val="00DA0B40"/>
    <w:rsid w:val="00DA0C1F"/>
    <w:rsid w:val="00DA168F"/>
    <w:rsid w:val="00DA17DC"/>
    <w:rsid w:val="00DA186F"/>
    <w:rsid w:val="00DA18B3"/>
    <w:rsid w:val="00DA2817"/>
    <w:rsid w:val="00DA2DBE"/>
    <w:rsid w:val="00DA2E9D"/>
    <w:rsid w:val="00DA3FD3"/>
    <w:rsid w:val="00DA4464"/>
    <w:rsid w:val="00DA4AF6"/>
    <w:rsid w:val="00DA61C5"/>
    <w:rsid w:val="00DB061E"/>
    <w:rsid w:val="00DB07BA"/>
    <w:rsid w:val="00DB0F88"/>
    <w:rsid w:val="00DB13B0"/>
    <w:rsid w:val="00DB163C"/>
    <w:rsid w:val="00DB16D4"/>
    <w:rsid w:val="00DB1AD3"/>
    <w:rsid w:val="00DB1ECC"/>
    <w:rsid w:val="00DB20EA"/>
    <w:rsid w:val="00DB2182"/>
    <w:rsid w:val="00DB2381"/>
    <w:rsid w:val="00DB2D7D"/>
    <w:rsid w:val="00DB3488"/>
    <w:rsid w:val="00DB367B"/>
    <w:rsid w:val="00DB4E2B"/>
    <w:rsid w:val="00DB57F7"/>
    <w:rsid w:val="00DB5A6D"/>
    <w:rsid w:val="00DB5B14"/>
    <w:rsid w:val="00DB62D3"/>
    <w:rsid w:val="00DB7CF1"/>
    <w:rsid w:val="00DB7FB2"/>
    <w:rsid w:val="00DC0743"/>
    <w:rsid w:val="00DC13EE"/>
    <w:rsid w:val="00DC15CA"/>
    <w:rsid w:val="00DC19CF"/>
    <w:rsid w:val="00DC23F5"/>
    <w:rsid w:val="00DC26BB"/>
    <w:rsid w:val="00DC2ADF"/>
    <w:rsid w:val="00DC2B98"/>
    <w:rsid w:val="00DC3A86"/>
    <w:rsid w:val="00DC599F"/>
    <w:rsid w:val="00DC5F72"/>
    <w:rsid w:val="00DC6112"/>
    <w:rsid w:val="00DC6425"/>
    <w:rsid w:val="00DC65A5"/>
    <w:rsid w:val="00DC677A"/>
    <w:rsid w:val="00DC6E4C"/>
    <w:rsid w:val="00DC74DF"/>
    <w:rsid w:val="00DD0697"/>
    <w:rsid w:val="00DD0726"/>
    <w:rsid w:val="00DD10FC"/>
    <w:rsid w:val="00DD1196"/>
    <w:rsid w:val="00DD1376"/>
    <w:rsid w:val="00DD1733"/>
    <w:rsid w:val="00DD1C33"/>
    <w:rsid w:val="00DD1E8A"/>
    <w:rsid w:val="00DD3864"/>
    <w:rsid w:val="00DD3E5B"/>
    <w:rsid w:val="00DD462D"/>
    <w:rsid w:val="00DD4755"/>
    <w:rsid w:val="00DD59B1"/>
    <w:rsid w:val="00DD5C74"/>
    <w:rsid w:val="00DD6625"/>
    <w:rsid w:val="00DD66B4"/>
    <w:rsid w:val="00DD6C0F"/>
    <w:rsid w:val="00DD6C31"/>
    <w:rsid w:val="00DD7401"/>
    <w:rsid w:val="00DD741C"/>
    <w:rsid w:val="00DE1346"/>
    <w:rsid w:val="00DE13A4"/>
    <w:rsid w:val="00DE1558"/>
    <w:rsid w:val="00DE1D58"/>
    <w:rsid w:val="00DE1D89"/>
    <w:rsid w:val="00DE2D4C"/>
    <w:rsid w:val="00DE3706"/>
    <w:rsid w:val="00DE412A"/>
    <w:rsid w:val="00DE5B64"/>
    <w:rsid w:val="00DE5FA5"/>
    <w:rsid w:val="00DE6CAE"/>
    <w:rsid w:val="00DF02E4"/>
    <w:rsid w:val="00DF2192"/>
    <w:rsid w:val="00DF21BC"/>
    <w:rsid w:val="00DF2D75"/>
    <w:rsid w:val="00DF4DD9"/>
    <w:rsid w:val="00DF4EC0"/>
    <w:rsid w:val="00DF5276"/>
    <w:rsid w:val="00DF59E0"/>
    <w:rsid w:val="00DF67F4"/>
    <w:rsid w:val="00DF6DFE"/>
    <w:rsid w:val="00DF7646"/>
    <w:rsid w:val="00DF76B0"/>
    <w:rsid w:val="00E017E0"/>
    <w:rsid w:val="00E0194B"/>
    <w:rsid w:val="00E01C25"/>
    <w:rsid w:val="00E023B4"/>
    <w:rsid w:val="00E0280B"/>
    <w:rsid w:val="00E02817"/>
    <w:rsid w:val="00E02970"/>
    <w:rsid w:val="00E02D3B"/>
    <w:rsid w:val="00E02E34"/>
    <w:rsid w:val="00E0368E"/>
    <w:rsid w:val="00E049D6"/>
    <w:rsid w:val="00E04EF0"/>
    <w:rsid w:val="00E05507"/>
    <w:rsid w:val="00E0579E"/>
    <w:rsid w:val="00E06ACE"/>
    <w:rsid w:val="00E073FE"/>
    <w:rsid w:val="00E077E0"/>
    <w:rsid w:val="00E07CAF"/>
    <w:rsid w:val="00E07E7C"/>
    <w:rsid w:val="00E102AD"/>
    <w:rsid w:val="00E1038D"/>
    <w:rsid w:val="00E1065C"/>
    <w:rsid w:val="00E1168C"/>
    <w:rsid w:val="00E11D0D"/>
    <w:rsid w:val="00E124DB"/>
    <w:rsid w:val="00E128AE"/>
    <w:rsid w:val="00E12F82"/>
    <w:rsid w:val="00E13285"/>
    <w:rsid w:val="00E13B1B"/>
    <w:rsid w:val="00E14E71"/>
    <w:rsid w:val="00E1548B"/>
    <w:rsid w:val="00E154D0"/>
    <w:rsid w:val="00E15923"/>
    <w:rsid w:val="00E15D2D"/>
    <w:rsid w:val="00E16381"/>
    <w:rsid w:val="00E1666F"/>
    <w:rsid w:val="00E173F2"/>
    <w:rsid w:val="00E1759F"/>
    <w:rsid w:val="00E177FE"/>
    <w:rsid w:val="00E205A1"/>
    <w:rsid w:val="00E21305"/>
    <w:rsid w:val="00E2209E"/>
    <w:rsid w:val="00E2387A"/>
    <w:rsid w:val="00E238E9"/>
    <w:rsid w:val="00E23D4C"/>
    <w:rsid w:val="00E23E74"/>
    <w:rsid w:val="00E23EEA"/>
    <w:rsid w:val="00E24652"/>
    <w:rsid w:val="00E24CC2"/>
    <w:rsid w:val="00E25480"/>
    <w:rsid w:val="00E259C1"/>
    <w:rsid w:val="00E25E38"/>
    <w:rsid w:val="00E2600D"/>
    <w:rsid w:val="00E2750B"/>
    <w:rsid w:val="00E30B70"/>
    <w:rsid w:val="00E30DA8"/>
    <w:rsid w:val="00E31820"/>
    <w:rsid w:val="00E31D9C"/>
    <w:rsid w:val="00E326C1"/>
    <w:rsid w:val="00E3288C"/>
    <w:rsid w:val="00E32C60"/>
    <w:rsid w:val="00E33190"/>
    <w:rsid w:val="00E332D6"/>
    <w:rsid w:val="00E334CD"/>
    <w:rsid w:val="00E336FE"/>
    <w:rsid w:val="00E33D94"/>
    <w:rsid w:val="00E33E81"/>
    <w:rsid w:val="00E34058"/>
    <w:rsid w:val="00E34566"/>
    <w:rsid w:val="00E34896"/>
    <w:rsid w:val="00E34A34"/>
    <w:rsid w:val="00E35B0A"/>
    <w:rsid w:val="00E35C81"/>
    <w:rsid w:val="00E36C16"/>
    <w:rsid w:val="00E37033"/>
    <w:rsid w:val="00E371FE"/>
    <w:rsid w:val="00E376C2"/>
    <w:rsid w:val="00E377B7"/>
    <w:rsid w:val="00E379CA"/>
    <w:rsid w:val="00E37FC3"/>
    <w:rsid w:val="00E4001B"/>
    <w:rsid w:val="00E40D65"/>
    <w:rsid w:val="00E4108D"/>
    <w:rsid w:val="00E411C5"/>
    <w:rsid w:val="00E414AA"/>
    <w:rsid w:val="00E416BA"/>
    <w:rsid w:val="00E41A9B"/>
    <w:rsid w:val="00E422FA"/>
    <w:rsid w:val="00E42C1D"/>
    <w:rsid w:val="00E4331C"/>
    <w:rsid w:val="00E434B8"/>
    <w:rsid w:val="00E43849"/>
    <w:rsid w:val="00E43AC3"/>
    <w:rsid w:val="00E43C07"/>
    <w:rsid w:val="00E43D70"/>
    <w:rsid w:val="00E43DDF"/>
    <w:rsid w:val="00E443C2"/>
    <w:rsid w:val="00E44C4F"/>
    <w:rsid w:val="00E45298"/>
    <w:rsid w:val="00E4563F"/>
    <w:rsid w:val="00E46834"/>
    <w:rsid w:val="00E46870"/>
    <w:rsid w:val="00E46931"/>
    <w:rsid w:val="00E46B13"/>
    <w:rsid w:val="00E4721A"/>
    <w:rsid w:val="00E4774F"/>
    <w:rsid w:val="00E477AF"/>
    <w:rsid w:val="00E50758"/>
    <w:rsid w:val="00E50948"/>
    <w:rsid w:val="00E50EAE"/>
    <w:rsid w:val="00E511FB"/>
    <w:rsid w:val="00E513F6"/>
    <w:rsid w:val="00E518A1"/>
    <w:rsid w:val="00E519BC"/>
    <w:rsid w:val="00E51B90"/>
    <w:rsid w:val="00E51BE8"/>
    <w:rsid w:val="00E51EC8"/>
    <w:rsid w:val="00E5224B"/>
    <w:rsid w:val="00E526EE"/>
    <w:rsid w:val="00E52F1E"/>
    <w:rsid w:val="00E5529E"/>
    <w:rsid w:val="00E552B9"/>
    <w:rsid w:val="00E5565C"/>
    <w:rsid w:val="00E556CC"/>
    <w:rsid w:val="00E55E18"/>
    <w:rsid w:val="00E55EB3"/>
    <w:rsid w:val="00E5634C"/>
    <w:rsid w:val="00E564C9"/>
    <w:rsid w:val="00E5670F"/>
    <w:rsid w:val="00E5764F"/>
    <w:rsid w:val="00E576FC"/>
    <w:rsid w:val="00E57764"/>
    <w:rsid w:val="00E57DE4"/>
    <w:rsid w:val="00E60B63"/>
    <w:rsid w:val="00E60BB8"/>
    <w:rsid w:val="00E611CD"/>
    <w:rsid w:val="00E6174E"/>
    <w:rsid w:val="00E61D30"/>
    <w:rsid w:val="00E6221E"/>
    <w:rsid w:val="00E62858"/>
    <w:rsid w:val="00E62C25"/>
    <w:rsid w:val="00E632FF"/>
    <w:rsid w:val="00E64532"/>
    <w:rsid w:val="00E653A5"/>
    <w:rsid w:val="00E656F3"/>
    <w:rsid w:val="00E656F8"/>
    <w:rsid w:val="00E6583C"/>
    <w:rsid w:val="00E66769"/>
    <w:rsid w:val="00E66C50"/>
    <w:rsid w:val="00E673AC"/>
    <w:rsid w:val="00E6777B"/>
    <w:rsid w:val="00E7127B"/>
    <w:rsid w:val="00E71386"/>
    <w:rsid w:val="00E713AC"/>
    <w:rsid w:val="00E714E1"/>
    <w:rsid w:val="00E726FF"/>
    <w:rsid w:val="00E72A99"/>
    <w:rsid w:val="00E72B68"/>
    <w:rsid w:val="00E73B24"/>
    <w:rsid w:val="00E73B38"/>
    <w:rsid w:val="00E73C8E"/>
    <w:rsid w:val="00E73D13"/>
    <w:rsid w:val="00E73F18"/>
    <w:rsid w:val="00E742D0"/>
    <w:rsid w:val="00E743FD"/>
    <w:rsid w:val="00E74430"/>
    <w:rsid w:val="00E74A35"/>
    <w:rsid w:val="00E759B0"/>
    <w:rsid w:val="00E75DC6"/>
    <w:rsid w:val="00E764DC"/>
    <w:rsid w:val="00E76552"/>
    <w:rsid w:val="00E767A1"/>
    <w:rsid w:val="00E768E9"/>
    <w:rsid w:val="00E77415"/>
    <w:rsid w:val="00E77DD6"/>
    <w:rsid w:val="00E808E0"/>
    <w:rsid w:val="00E80DA2"/>
    <w:rsid w:val="00E8238C"/>
    <w:rsid w:val="00E825B0"/>
    <w:rsid w:val="00E82B43"/>
    <w:rsid w:val="00E83FDF"/>
    <w:rsid w:val="00E851ED"/>
    <w:rsid w:val="00E858BE"/>
    <w:rsid w:val="00E8642E"/>
    <w:rsid w:val="00E86C0F"/>
    <w:rsid w:val="00E8756C"/>
    <w:rsid w:val="00E90910"/>
    <w:rsid w:val="00E9096D"/>
    <w:rsid w:val="00E90A78"/>
    <w:rsid w:val="00E91447"/>
    <w:rsid w:val="00E9196E"/>
    <w:rsid w:val="00E91D05"/>
    <w:rsid w:val="00E9276D"/>
    <w:rsid w:val="00E92EA3"/>
    <w:rsid w:val="00E934C6"/>
    <w:rsid w:val="00E94D2F"/>
    <w:rsid w:val="00E94EA1"/>
    <w:rsid w:val="00E958BE"/>
    <w:rsid w:val="00E96324"/>
    <w:rsid w:val="00E964B2"/>
    <w:rsid w:val="00E9693B"/>
    <w:rsid w:val="00E973E1"/>
    <w:rsid w:val="00E97562"/>
    <w:rsid w:val="00EA03D0"/>
    <w:rsid w:val="00EA0DEB"/>
    <w:rsid w:val="00EA110F"/>
    <w:rsid w:val="00EA158B"/>
    <w:rsid w:val="00EA206D"/>
    <w:rsid w:val="00EA23A0"/>
    <w:rsid w:val="00EA347C"/>
    <w:rsid w:val="00EA3972"/>
    <w:rsid w:val="00EA4C07"/>
    <w:rsid w:val="00EA4C0F"/>
    <w:rsid w:val="00EA4FC5"/>
    <w:rsid w:val="00EA5615"/>
    <w:rsid w:val="00EA58FD"/>
    <w:rsid w:val="00EA5A3A"/>
    <w:rsid w:val="00EA5DBB"/>
    <w:rsid w:val="00EA5F9D"/>
    <w:rsid w:val="00EA5FA5"/>
    <w:rsid w:val="00EA67AE"/>
    <w:rsid w:val="00EA7626"/>
    <w:rsid w:val="00EA7694"/>
    <w:rsid w:val="00EB05FD"/>
    <w:rsid w:val="00EB1369"/>
    <w:rsid w:val="00EB1491"/>
    <w:rsid w:val="00EB1673"/>
    <w:rsid w:val="00EB177E"/>
    <w:rsid w:val="00EB1996"/>
    <w:rsid w:val="00EB2450"/>
    <w:rsid w:val="00EB3AF4"/>
    <w:rsid w:val="00EB3B5C"/>
    <w:rsid w:val="00EB3B7D"/>
    <w:rsid w:val="00EB3E0F"/>
    <w:rsid w:val="00EB50FB"/>
    <w:rsid w:val="00EB6741"/>
    <w:rsid w:val="00EB7D31"/>
    <w:rsid w:val="00EB7E04"/>
    <w:rsid w:val="00EC0170"/>
    <w:rsid w:val="00EC08AC"/>
    <w:rsid w:val="00EC1CCA"/>
    <w:rsid w:val="00EC2E9C"/>
    <w:rsid w:val="00EC2F04"/>
    <w:rsid w:val="00EC3665"/>
    <w:rsid w:val="00EC377E"/>
    <w:rsid w:val="00EC4D3B"/>
    <w:rsid w:val="00EC5A55"/>
    <w:rsid w:val="00EC607A"/>
    <w:rsid w:val="00EC6C30"/>
    <w:rsid w:val="00EC7E9D"/>
    <w:rsid w:val="00ED18DB"/>
    <w:rsid w:val="00ED2155"/>
    <w:rsid w:val="00ED2394"/>
    <w:rsid w:val="00ED3164"/>
    <w:rsid w:val="00ED32AB"/>
    <w:rsid w:val="00ED33B6"/>
    <w:rsid w:val="00ED3DD5"/>
    <w:rsid w:val="00ED3E18"/>
    <w:rsid w:val="00ED453A"/>
    <w:rsid w:val="00ED46B2"/>
    <w:rsid w:val="00ED4E6C"/>
    <w:rsid w:val="00ED570E"/>
    <w:rsid w:val="00ED5D9E"/>
    <w:rsid w:val="00ED64E0"/>
    <w:rsid w:val="00ED6B1E"/>
    <w:rsid w:val="00ED6DB9"/>
    <w:rsid w:val="00ED70EC"/>
    <w:rsid w:val="00ED717C"/>
    <w:rsid w:val="00ED768C"/>
    <w:rsid w:val="00ED7986"/>
    <w:rsid w:val="00ED7D47"/>
    <w:rsid w:val="00EE12F4"/>
    <w:rsid w:val="00EE131C"/>
    <w:rsid w:val="00EE18CF"/>
    <w:rsid w:val="00EE1D64"/>
    <w:rsid w:val="00EE3122"/>
    <w:rsid w:val="00EE351D"/>
    <w:rsid w:val="00EE36E8"/>
    <w:rsid w:val="00EE3D3F"/>
    <w:rsid w:val="00EE4A5B"/>
    <w:rsid w:val="00EE5DAF"/>
    <w:rsid w:val="00EE5DD4"/>
    <w:rsid w:val="00EE621B"/>
    <w:rsid w:val="00EE62B9"/>
    <w:rsid w:val="00EE7161"/>
    <w:rsid w:val="00EF0B03"/>
    <w:rsid w:val="00EF0ED3"/>
    <w:rsid w:val="00EF10E5"/>
    <w:rsid w:val="00EF2971"/>
    <w:rsid w:val="00EF2A74"/>
    <w:rsid w:val="00EF2BE4"/>
    <w:rsid w:val="00EF4654"/>
    <w:rsid w:val="00EF4BBE"/>
    <w:rsid w:val="00EF519B"/>
    <w:rsid w:val="00EF54C2"/>
    <w:rsid w:val="00EF553A"/>
    <w:rsid w:val="00EF5BEC"/>
    <w:rsid w:val="00EF5ED2"/>
    <w:rsid w:val="00EF702F"/>
    <w:rsid w:val="00F00208"/>
    <w:rsid w:val="00F019A1"/>
    <w:rsid w:val="00F01C38"/>
    <w:rsid w:val="00F03072"/>
    <w:rsid w:val="00F03127"/>
    <w:rsid w:val="00F03F7A"/>
    <w:rsid w:val="00F04B62"/>
    <w:rsid w:val="00F0524C"/>
    <w:rsid w:val="00F057F0"/>
    <w:rsid w:val="00F05909"/>
    <w:rsid w:val="00F05985"/>
    <w:rsid w:val="00F05B1C"/>
    <w:rsid w:val="00F06178"/>
    <w:rsid w:val="00F0618B"/>
    <w:rsid w:val="00F0683A"/>
    <w:rsid w:val="00F0709D"/>
    <w:rsid w:val="00F07353"/>
    <w:rsid w:val="00F07701"/>
    <w:rsid w:val="00F0788C"/>
    <w:rsid w:val="00F0793D"/>
    <w:rsid w:val="00F07C5B"/>
    <w:rsid w:val="00F10086"/>
    <w:rsid w:val="00F10237"/>
    <w:rsid w:val="00F10AF5"/>
    <w:rsid w:val="00F111DF"/>
    <w:rsid w:val="00F114DE"/>
    <w:rsid w:val="00F11920"/>
    <w:rsid w:val="00F121BD"/>
    <w:rsid w:val="00F13908"/>
    <w:rsid w:val="00F1426E"/>
    <w:rsid w:val="00F14B5D"/>
    <w:rsid w:val="00F14F74"/>
    <w:rsid w:val="00F14FF7"/>
    <w:rsid w:val="00F15B30"/>
    <w:rsid w:val="00F16010"/>
    <w:rsid w:val="00F1603D"/>
    <w:rsid w:val="00F162BD"/>
    <w:rsid w:val="00F16863"/>
    <w:rsid w:val="00F171FE"/>
    <w:rsid w:val="00F17799"/>
    <w:rsid w:val="00F200DD"/>
    <w:rsid w:val="00F2084C"/>
    <w:rsid w:val="00F20EAE"/>
    <w:rsid w:val="00F217CC"/>
    <w:rsid w:val="00F230C8"/>
    <w:rsid w:val="00F23132"/>
    <w:rsid w:val="00F23AA3"/>
    <w:rsid w:val="00F242AC"/>
    <w:rsid w:val="00F2499C"/>
    <w:rsid w:val="00F24C48"/>
    <w:rsid w:val="00F252EA"/>
    <w:rsid w:val="00F2558A"/>
    <w:rsid w:val="00F261E8"/>
    <w:rsid w:val="00F26E64"/>
    <w:rsid w:val="00F276D1"/>
    <w:rsid w:val="00F306FD"/>
    <w:rsid w:val="00F3084D"/>
    <w:rsid w:val="00F30A45"/>
    <w:rsid w:val="00F31617"/>
    <w:rsid w:val="00F316D4"/>
    <w:rsid w:val="00F322AF"/>
    <w:rsid w:val="00F3315B"/>
    <w:rsid w:val="00F33EE1"/>
    <w:rsid w:val="00F34032"/>
    <w:rsid w:val="00F34317"/>
    <w:rsid w:val="00F3507C"/>
    <w:rsid w:val="00F35284"/>
    <w:rsid w:val="00F35668"/>
    <w:rsid w:val="00F356DB"/>
    <w:rsid w:val="00F36C3F"/>
    <w:rsid w:val="00F36CE6"/>
    <w:rsid w:val="00F36D66"/>
    <w:rsid w:val="00F36DB4"/>
    <w:rsid w:val="00F3725D"/>
    <w:rsid w:val="00F3734F"/>
    <w:rsid w:val="00F374DD"/>
    <w:rsid w:val="00F377BF"/>
    <w:rsid w:val="00F378F6"/>
    <w:rsid w:val="00F37E90"/>
    <w:rsid w:val="00F40524"/>
    <w:rsid w:val="00F41553"/>
    <w:rsid w:val="00F41592"/>
    <w:rsid w:val="00F41886"/>
    <w:rsid w:val="00F42680"/>
    <w:rsid w:val="00F42BC5"/>
    <w:rsid w:val="00F42D28"/>
    <w:rsid w:val="00F42D60"/>
    <w:rsid w:val="00F43089"/>
    <w:rsid w:val="00F432F9"/>
    <w:rsid w:val="00F4437E"/>
    <w:rsid w:val="00F44B60"/>
    <w:rsid w:val="00F46355"/>
    <w:rsid w:val="00F469C5"/>
    <w:rsid w:val="00F471ED"/>
    <w:rsid w:val="00F4732A"/>
    <w:rsid w:val="00F475A4"/>
    <w:rsid w:val="00F4763E"/>
    <w:rsid w:val="00F4778C"/>
    <w:rsid w:val="00F47BB0"/>
    <w:rsid w:val="00F510D6"/>
    <w:rsid w:val="00F51592"/>
    <w:rsid w:val="00F51F9D"/>
    <w:rsid w:val="00F52965"/>
    <w:rsid w:val="00F52D11"/>
    <w:rsid w:val="00F52FFC"/>
    <w:rsid w:val="00F53166"/>
    <w:rsid w:val="00F53C8F"/>
    <w:rsid w:val="00F54E95"/>
    <w:rsid w:val="00F54EB1"/>
    <w:rsid w:val="00F54FA6"/>
    <w:rsid w:val="00F558BC"/>
    <w:rsid w:val="00F5659E"/>
    <w:rsid w:val="00F566CD"/>
    <w:rsid w:val="00F57AB8"/>
    <w:rsid w:val="00F6096B"/>
    <w:rsid w:val="00F6215B"/>
    <w:rsid w:val="00F639C6"/>
    <w:rsid w:val="00F63BD0"/>
    <w:rsid w:val="00F640D4"/>
    <w:rsid w:val="00F64115"/>
    <w:rsid w:val="00F64830"/>
    <w:rsid w:val="00F648D5"/>
    <w:rsid w:val="00F64BF2"/>
    <w:rsid w:val="00F65196"/>
    <w:rsid w:val="00F67C29"/>
    <w:rsid w:val="00F67F2F"/>
    <w:rsid w:val="00F71E27"/>
    <w:rsid w:val="00F72077"/>
    <w:rsid w:val="00F72468"/>
    <w:rsid w:val="00F72576"/>
    <w:rsid w:val="00F73036"/>
    <w:rsid w:val="00F73727"/>
    <w:rsid w:val="00F73DEE"/>
    <w:rsid w:val="00F7448C"/>
    <w:rsid w:val="00F7573B"/>
    <w:rsid w:val="00F75AA3"/>
    <w:rsid w:val="00F75DAA"/>
    <w:rsid w:val="00F75EA6"/>
    <w:rsid w:val="00F7642E"/>
    <w:rsid w:val="00F771CE"/>
    <w:rsid w:val="00F776A9"/>
    <w:rsid w:val="00F80405"/>
    <w:rsid w:val="00F80FA7"/>
    <w:rsid w:val="00F81628"/>
    <w:rsid w:val="00F8177E"/>
    <w:rsid w:val="00F81814"/>
    <w:rsid w:val="00F81A6E"/>
    <w:rsid w:val="00F81CF0"/>
    <w:rsid w:val="00F81D4E"/>
    <w:rsid w:val="00F821FF"/>
    <w:rsid w:val="00F822C9"/>
    <w:rsid w:val="00F825BD"/>
    <w:rsid w:val="00F826D1"/>
    <w:rsid w:val="00F83278"/>
    <w:rsid w:val="00F836F3"/>
    <w:rsid w:val="00F83C06"/>
    <w:rsid w:val="00F84374"/>
    <w:rsid w:val="00F848E0"/>
    <w:rsid w:val="00F849B7"/>
    <w:rsid w:val="00F851A0"/>
    <w:rsid w:val="00F8609B"/>
    <w:rsid w:val="00F8673A"/>
    <w:rsid w:val="00F86D92"/>
    <w:rsid w:val="00F874E2"/>
    <w:rsid w:val="00F8784A"/>
    <w:rsid w:val="00F87937"/>
    <w:rsid w:val="00F87A62"/>
    <w:rsid w:val="00F9066C"/>
    <w:rsid w:val="00F91879"/>
    <w:rsid w:val="00F919FD"/>
    <w:rsid w:val="00F924AF"/>
    <w:rsid w:val="00F9268C"/>
    <w:rsid w:val="00F92B36"/>
    <w:rsid w:val="00F94A3A"/>
    <w:rsid w:val="00F94B9D"/>
    <w:rsid w:val="00F94E00"/>
    <w:rsid w:val="00F958B8"/>
    <w:rsid w:val="00F95F23"/>
    <w:rsid w:val="00F96981"/>
    <w:rsid w:val="00F96A05"/>
    <w:rsid w:val="00F96C8E"/>
    <w:rsid w:val="00F96E18"/>
    <w:rsid w:val="00F97A49"/>
    <w:rsid w:val="00F97F37"/>
    <w:rsid w:val="00FA0625"/>
    <w:rsid w:val="00FA0C1D"/>
    <w:rsid w:val="00FA0CD9"/>
    <w:rsid w:val="00FA14DF"/>
    <w:rsid w:val="00FA1839"/>
    <w:rsid w:val="00FA18F2"/>
    <w:rsid w:val="00FA1A0A"/>
    <w:rsid w:val="00FA268F"/>
    <w:rsid w:val="00FA2DCE"/>
    <w:rsid w:val="00FA33C6"/>
    <w:rsid w:val="00FA53AF"/>
    <w:rsid w:val="00FA6088"/>
    <w:rsid w:val="00FA6487"/>
    <w:rsid w:val="00FA6B08"/>
    <w:rsid w:val="00FA6E49"/>
    <w:rsid w:val="00FA7227"/>
    <w:rsid w:val="00FA761B"/>
    <w:rsid w:val="00FB06A0"/>
    <w:rsid w:val="00FB0BDD"/>
    <w:rsid w:val="00FB0C4B"/>
    <w:rsid w:val="00FB0F49"/>
    <w:rsid w:val="00FB0FAF"/>
    <w:rsid w:val="00FB1221"/>
    <w:rsid w:val="00FB14B6"/>
    <w:rsid w:val="00FB153D"/>
    <w:rsid w:val="00FB2D0E"/>
    <w:rsid w:val="00FB3261"/>
    <w:rsid w:val="00FB347B"/>
    <w:rsid w:val="00FB37D7"/>
    <w:rsid w:val="00FB39BF"/>
    <w:rsid w:val="00FB3CE4"/>
    <w:rsid w:val="00FB441F"/>
    <w:rsid w:val="00FB482C"/>
    <w:rsid w:val="00FB5AED"/>
    <w:rsid w:val="00FB7137"/>
    <w:rsid w:val="00FB7A76"/>
    <w:rsid w:val="00FB7D4B"/>
    <w:rsid w:val="00FC0059"/>
    <w:rsid w:val="00FC09D1"/>
    <w:rsid w:val="00FC142D"/>
    <w:rsid w:val="00FC14F8"/>
    <w:rsid w:val="00FC1572"/>
    <w:rsid w:val="00FC16CF"/>
    <w:rsid w:val="00FC1DC6"/>
    <w:rsid w:val="00FC31CC"/>
    <w:rsid w:val="00FC371B"/>
    <w:rsid w:val="00FC4DB1"/>
    <w:rsid w:val="00FC624E"/>
    <w:rsid w:val="00FC64A5"/>
    <w:rsid w:val="00FC6AB7"/>
    <w:rsid w:val="00FC7424"/>
    <w:rsid w:val="00FC7F1A"/>
    <w:rsid w:val="00FD08AB"/>
    <w:rsid w:val="00FD1358"/>
    <w:rsid w:val="00FD163C"/>
    <w:rsid w:val="00FD1871"/>
    <w:rsid w:val="00FD1FEF"/>
    <w:rsid w:val="00FD2388"/>
    <w:rsid w:val="00FD26CB"/>
    <w:rsid w:val="00FD3DD0"/>
    <w:rsid w:val="00FD4A82"/>
    <w:rsid w:val="00FD513F"/>
    <w:rsid w:val="00FD5880"/>
    <w:rsid w:val="00FD5A23"/>
    <w:rsid w:val="00FD5B26"/>
    <w:rsid w:val="00FD6406"/>
    <w:rsid w:val="00FD6A29"/>
    <w:rsid w:val="00FD6CCF"/>
    <w:rsid w:val="00FD6E57"/>
    <w:rsid w:val="00FD6FD1"/>
    <w:rsid w:val="00FD7377"/>
    <w:rsid w:val="00FE0447"/>
    <w:rsid w:val="00FE12E8"/>
    <w:rsid w:val="00FE1802"/>
    <w:rsid w:val="00FE18A5"/>
    <w:rsid w:val="00FE1F31"/>
    <w:rsid w:val="00FE2226"/>
    <w:rsid w:val="00FE277F"/>
    <w:rsid w:val="00FE49BB"/>
    <w:rsid w:val="00FE4F61"/>
    <w:rsid w:val="00FE528F"/>
    <w:rsid w:val="00FE53C0"/>
    <w:rsid w:val="00FE6279"/>
    <w:rsid w:val="00FE765C"/>
    <w:rsid w:val="00FE77FE"/>
    <w:rsid w:val="00FE7FA6"/>
    <w:rsid w:val="00FF0B0B"/>
    <w:rsid w:val="00FF4914"/>
    <w:rsid w:val="00FF4BC8"/>
    <w:rsid w:val="00FF5F66"/>
    <w:rsid w:val="00FF6EA4"/>
    <w:rsid w:val="00FF74BF"/>
    <w:rsid w:val="00FF7544"/>
    <w:rsid w:val="00FF76C9"/>
    <w:rsid w:val="00FF7AD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5F9D"/>
  </w:style>
  <w:style w:type="paragraph" w:styleId="Heading1">
    <w:name w:val="heading 1"/>
    <w:basedOn w:val="Normal"/>
    <w:next w:val="Normal"/>
    <w:link w:val="Heading1Char"/>
    <w:uiPriority w:val="9"/>
    <w:qFormat/>
    <w:rsid w:val="0092180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218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6621F"/>
    <w:pPr>
      <w:keepNext/>
      <w:keepLines/>
      <w:spacing w:before="200" w:after="0" w:line="276" w:lineRule="auto"/>
      <w:outlineLvl w:val="2"/>
    </w:pPr>
    <w:rPr>
      <w:rFonts w:ascii="Times New Roman" w:eastAsiaTheme="majorEastAsia" w:hAnsi="Times New Roman" w:cstheme="majorBidi"/>
      <w:b/>
      <w:bCs/>
      <w:sz w:val="28"/>
    </w:rPr>
  </w:style>
  <w:style w:type="paragraph" w:styleId="Heading4">
    <w:name w:val="heading 4"/>
    <w:basedOn w:val="Normal"/>
    <w:next w:val="Normal"/>
    <w:link w:val="Heading4Char"/>
    <w:uiPriority w:val="9"/>
    <w:unhideWhenUsed/>
    <w:qFormat/>
    <w:rsid w:val="00586D36"/>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227B0"/>
    <w:rPr>
      <w:color w:val="0000FF"/>
      <w:u w:val="single"/>
    </w:rPr>
  </w:style>
  <w:style w:type="paragraph" w:styleId="NormalWeb">
    <w:name w:val="Normal (Web)"/>
    <w:basedOn w:val="Normal"/>
    <w:uiPriority w:val="99"/>
    <w:unhideWhenUsed/>
    <w:rsid w:val="00D227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t">
    <w:name w:val="dt"/>
    <w:basedOn w:val="DefaultParagraphFont"/>
    <w:rsid w:val="00B22265"/>
  </w:style>
  <w:style w:type="character" w:customStyle="1" w:styleId="text">
    <w:name w:val="text"/>
    <w:basedOn w:val="DefaultParagraphFont"/>
    <w:rsid w:val="00F874E2"/>
  </w:style>
  <w:style w:type="character" w:styleId="Emphasis">
    <w:name w:val="Emphasis"/>
    <w:basedOn w:val="DefaultParagraphFont"/>
    <w:uiPriority w:val="20"/>
    <w:qFormat/>
    <w:rsid w:val="004B1BDB"/>
    <w:rPr>
      <w:i/>
      <w:iCs/>
    </w:rPr>
  </w:style>
  <w:style w:type="character" w:customStyle="1" w:styleId="article-articlebody">
    <w:name w:val="article-articlebody"/>
    <w:basedOn w:val="DefaultParagraphFont"/>
    <w:rsid w:val="0088057D"/>
  </w:style>
  <w:style w:type="paragraph" w:styleId="Header">
    <w:name w:val="header"/>
    <w:basedOn w:val="Normal"/>
    <w:link w:val="HeaderChar"/>
    <w:uiPriority w:val="99"/>
    <w:unhideWhenUsed/>
    <w:rsid w:val="00DD1C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1C33"/>
  </w:style>
  <w:style w:type="paragraph" w:styleId="Footer">
    <w:name w:val="footer"/>
    <w:basedOn w:val="Normal"/>
    <w:link w:val="FooterChar"/>
    <w:uiPriority w:val="99"/>
    <w:unhideWhenUsed/>
    <w:rsid w:val="00DD1C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1C33"/>
  </w:style>
  <w:style w:type="paragraph" w:customStyle="1" w:styleId="Default">
    <w:name w:val="Default"/>
    <w:rsid w:val="00DA0B40"/>
    <w:pPr>
      <w:autoSpaceDE w:val="0"/>
      <w:autoSpaceDN w:val="0"/>
      <w:adjustRightInd w:val="0"/>
      <w:spacing w:after="0" w:line="240" w:lineRule="auto"/>
    </w:pPr>
    <w:rPr>
      <w:rFonts w:ascii="Adobe Garamond Pro" w:hAnsi="Adobe Garamond Pro" w:cs="Adobe Garamond Pro"/>
      <w:color w:val="000000"/>
      <w:sz w:val="24"/>
      <w:szCs w:val="24"/>
    </w:rPr>
  </w:style>
  <w:style w:type="character" w:customStyle="1" w:styleId="A6">
    <w:name w:val="A6"/>
    <w:uiPriority w:val="99"/>
    <w:rsid w:val="00B92584"/>
    <w:rPr>
      <w:rFonts w:cs="Adobe Garamond Pro"/>
      <w:color w:val="000000"/>
      <w:sz w:val="11"/>
      <w:szCs w:val="11"/>
    </w:rPr>
  </w:style>
  <w:style w:type="paragraph" w:styleId="ListParagraph">
    <w:name w:val="List Paragraph"/>
    <w:basedOn w:val="Normal"/>
    <w:uiPriority w:val="34"/>
    <w:qFormat/>
    <w:rsid w:val="00A25039"/>
    <w:pPr>
      <w:ind w:left="720"/>
      <w:contextualSpacing/>
    </w:pPr>
  </w:style>
  <w:style w:type="table" w:styleId="TableGrid">
    <w:name w:val="Table Grid"/>
    <w:basedOn w:val="TableNormal"/>
    <w:uiPriority w:val="59"/>
    <w:rsid w:val="00A250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6621F"/>
    <w:rPr>
      <w:rFonts w:ascii="Times New Roman" w:eastAsiaTheme="majorEastAsia" w:hAnsi="Times New Roman" w:cstheme="majorBidi"/>
      <w:b/>
      <w:bCs/>
      <w:sz w:val="28"/>
    </w:rPr>
  </w:style>
  <w:style w:type="paragraph" w:styleId="TOC1">
    <w:name w:val="toc 1"/>
    <w:basedOn w:val="Normal"/>
    <w:next w:val="Normal"/>
    <w:autoRedefine/>
    <w:uiPriority w:val="39"/>
    <w:unhideWhenUsed/>
    <w:rsid w:val="00437DFA"/>
    <w:pPr>
      <w:tabs>
        <w:tab w:val="right" w:leader="dot" w:pos="9350"/>
      </w:tabs>
      <w:spacing w:after="100" w:line="276" w:lineRule="auto"/>
    </w:pPr>
    <w:rPr>
      <w:rFonts w:ascii="Times New Roman" w:eastAsiaTheme="minorEastAsia" w:hAnsi="Times New Roman" w:cs="Times New Roman"/>
      <w:b/>
      <w:noProof/>
      <w:sz w:val="28"/>
      <w:szCs w:val="28"/>
      <w:lang w:bidi="en-US"/>
    </w:rPr>
  </w:style>
  <w:style w:type="paragraph" w:styleId="TOC2">
    <w:name w:val="toc 2"/>
    <w:basedOn w:val="Normal"/>
    <w:next w:val="Normal"/>
    <w:autoRedefine/>
    <w:uiPriority w:val="39"/>
    <w:unhideWhenUsed/>
    <w:rsid w:val="00357618"/>
    <w:pPr>
      <w:tabs>
        <w:tab w:val="left" w:pos="660"/>
        <w:tab w:val="right" w:leader="dot" w:pos="9350"/>
      </w:tabs>
      <w:spacing w:after="100" w:line="276" w:lineRule="auto"/>
      <w:ind w:left="220" w:hanging="220"/>
    </w:pPr>
    <w:rPr>
      <w:rFonts w:ascii="Times New Roman" w:eastAsiaTheme="minorEastAsia" w:hAnsi="Times New Roman" w:cs="Times New Roman"/>
      <w:noProof/>
      <w:lang w:bidi="en-US"/>
    </w:rPr>
  </w:style>
  <w:style w:type="paragraph" w:styleId="TOC3">
    <w:name w:val="toc 3"/>
    <w:basedOn w:val="Normal"/>
    <w:next w:val="Normal"/>
    <w:autoRedefine/>
    <w:uiPriority w:val="39"/>
    <w:unhideWhenUsed/>
    <w:rsid w:val="00357618"/>
    <w:pPr>
      <w:spacing w:after="100" w:line="276" w:lineRule="auto"/>
      <w:ind w:left="440"/>
    </w:pPr>
  </w:style>
  <w:style w:type="character" w:customStyle="1" w:styleId="Heading1Char">
    <w:name w:val="Heading 1 Char"/>
    <w:basedOn w:val="DefaultParagraphFont"/>
    <w:link w:val="Heading1"/>
    <w:uiPriority w:val="9"/>
    <w:rsid w:val="0092180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21806"/>
    <w:rPr>
      <w:rFonts w:asciiTheme="majorHAnsi" w:eastAsiaTheme="majorEastAsia" w:hAnsiTheme="majorHAnsi" w:cstheme="majorBidi"/>
      <w:color w:val="2E74B5" w:themeColor="accent1" w:themeShade="BF"/>
      <w:sz w:val="26"/>
      <w:szCs w:val="26"/>
    </w:rPr>
  </w:style>
  <w:style w:type="paragraph" w:styleId="Caption">
    <w:name w:val="caption"/>
    <w:basedOn w:val="Normal"/>
    <w:next w:val="Normal"/>
    <w:uiPriority w:val="35"/>
    <w:unhideWhenUsed/>
    <w:qFormat/>
    <w:rsid w:val="00A61ED7"/>
    <w:pPr>
      <w:spacing w:after="200" w:line="360" w:lineRule="auto"/>
      <w:jc w:val="both"/>
    </w:pPr>
    <w:rPr>
      <w:rFonts w:ascii="Calibri" w:eastAsia="Calibri" w:hAnsi="Calibri" w:cs="Times New Roman"/>
      <w:b/>
      <w:bCs/>
      <w:sz w:val="20"/>
      <w:szCs w:val="20"/>
    </w:rPr>
  </w:style>
  <w:style w:type="character" w:styleId="CommentReference">
    <w:name w:val="annotation reference"/>
    <w:basedOn w:val="DefaultParagraphFont"/>
    <w:uiPriority w:val="99"/>
    <w:semiHidden/>
    <w:unhideWhenUsed/>
    <w:rsid w:val="008B1122"/>
    <w:rPr>
      <w:sz w:val="16"/>
      <w:szCs w:val="16"/>
    </w:rPr>
  </w:style>
  <w:style w:type="paragraph" w:styleId="CommentText">
    <w:name w:val="annotation text"/>
    <w:basedOn w:val="Normal"/>
    <w:link w:val="CommentTextChar"/>
    <w:uiPriority w:val="99"/>
    <w:unhideWhenUsed/>
    <w:rsid w:val="008B1122"/>
    <w:pPr>
      <w:spacing w:line="240" w:lineRule="auto"/>
    </w:pPr>
    <w:rPr>
      <w:sz w:val="20"/>
      <w:szCs w:val="20"/>
    </w:rPr>
  </w:style>
  <w:style w:type="character" w:customStyle="1" w:styleId="CommentTextChar">
    <w:name w:val="Comment Text Char"/>
    <w:basedOn w:val="DefaultParagraphFont"/>
    <w:link w:val="CommentText"/>
    <w:uiPriority w:val="99"/>
    <w:rsid w:val="008B1122"/>
    <w:rPr>
      <w:sz w:val="20"/>
      <w:szCs w:val="20"/>
    </w:rPr>
  </w:style>
  <w:style w:type="paragraph" w:styleId="CommentSubject">
    <w:name w:val="annotation subject"/>
    <w:basedOn w:val="CommentText"/>
    <w:next w:val="CommentText"/>
    <w:link w:val="CommentSubjectChar"/>
    <w:uiPriority w:val="99"/>
    <w:semiHidden/>
    <w:unhideWhenUsed/>
    <w:rsid w:val="008B1122"/>
    <w:rPr>
      <w:b/>
      <w:bCs/>
    </w:rPr>
  </w:style>
  <w:style w:type="character" w:customStyle="1" w:styleId="CommentSubjectChar">
    <w:name w:val="Comment Subject Char"/>
    <w:basedOn w:val="CommentTextChar"/>
    <w:link w:val="CommentSubject"/>
    <w:uiPriority w:val="99"/>
    <w:semiHidden/>
    <w:rsid w:val="008B1122"/>
    <w:rPr>
      <w:b/>
      <w:bCs/>
      <w:sz w:val="20"/>
      <w:szCs w:val="20"/>
    </w:rPr>
  </w:style>
  <w:style w:type="paragraph" w:styleId="BalloonText">
    <w:name w:val="Balloon Text"/>
    <w:basedOn w:val="Normal"/>
    <w:link w:val="BalloonTextChar"/>
    <w:uiPriority w:val="99"/>
    <w:semiHidden/>
    <w:unhideWhenUsed/>
    <w:rsid w:val="008B11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1122"/>
    <w:rPr>
      <w:rFonts w:ascii="Segoe UI" w:hAnsi="Segoe UI" w:cs="Segoe UI"/>
      <w:sz w:val="18"/>
      <w:szCs w:val="18"/>
    </w:rPr>
  </w:style>
  <w:style w:type="character" w:styleId="Strong">
    <w:name w:val="Strong"/>
    <w:basedOn w:val="DefaultParagraphFont"/>
    <w:uiPriority w:val="22"/>
    <w:qFormat/>
    <w:rsid w:val="00436E60"/>
    <w:rPr>
      <w:b/>
      <w:bCs/>
    </w:rPr>
  </w:style>
  <w:style w:type="character" w:styleId="PlaceholderText">
    <w:name w:val="Placeholder Text"/>
    <w:basedOn w:val="DefaultParagraphFont"/>
    <w:uiPriority w:val="99"/>
    <w:semiHidden/>
    <w:rsid w:val="004E221A"/>
    <w:rPr>
      <w:color w:val="808080"/>
    </w:rPr>
  </w:style>
  <w:style w:type="table" w:customStyle="1" w:styleId="Calendar1">
    <w:name w:val="Calendar 1"/>
    <w:basedOn w:val="TableNormal"/>
    <w:uiPriority w:val="99"/>
    <w:qFormat/>
    <w:rsid w:val="00035D1D"/>
    <w:pPr>
      <w:spacing w:after="0" w:line="240" w:lineRule="auto"/>
    </w:pPr>
    <w:rPr>
      <w:rFonts w:eastAsiaTheme="minorEastAsia"/>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customStyle="1" w:styleId="Heading4Char">
    <w:name w:val="Heading 4 Char"/>
    <w:basedOn w:val="DefaultParagraphFont"/>
    <w:link w:val="Heading4"/>
    <w:uiPriority w:val="9"/>
    <w:rsid w:val="00586D36"/>
    <w:rPr>
      <w:rFonts w:asciiTheme="majorHAnsi" w:eastAsiaTheme="majorEastAsia" w:hAnsiTheme="majorHAnsi" w:cstheme="majorBidi"/>
      <w:b/>
      <w:bCs/>
      <w:i/>
      <w:iCs/>
      <w:color w:val="5B9BD5" w:themeColor="accent1"/>
    </w:rPr>
  </w:style>
  <w:style w:type="table" w:styleId="LightShading-Accent1">
    <w:name w:val="Light Shading Accent 1"/>
    <w:basedOn w:val="TableNormal"/>
    <w:uiPriority w:val="60"/>
    <w:rsid w:val="001F0594"/>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1F0594"/>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MediumShading2-Accent6">
    <w:name w:val="Medium Shading 2 Accent 6"/>
    <w:basedOn w:val="TableNormal"/>
    <w:uiPriority w:val="64"/>
    <w:rsid w:val="001F059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5">
    <w:name w:val="Medium List 1 Accent 5"/>
    <w:basedOn w:val="TableNormal"/>
    <w:uiPriority w:val="65"/>
    <w:rsid w:val="001F0594"/>
    <w:pPr>
      <w:spacing w:after="0" w:line="240" w:lineRule="auto"/>
    </w:pPr>
    <w:rPr>
      <w:color w:val="000000" w:themeColor="text1"/>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ghtShading">
    <w:name w:val="Light Shading"/>
    <w:basedOn w:val="TableNormal"/>
    <w:uiPriority w:val="60"/>
    <w:rsid w:val="0075725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2-Accent1">
    <w:name w:val="Medium List 2 Accent 1"/>
    <w:basedOn w:val="TableNormal"/>
    <w:uiPriority w:val="66"/>
    <w:rsid w:val="00951DA2"/>
    <w:pPr>
      <w:spacing w:after="0" w:line="240" w:lineRule="auto"/>
    </w:pPr>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al"/>
    <w:uiPriority w:val="40"/>
    <w:qFormat/>
    <w:rsid w:val="00951DA2"/>
    <w:pPr>
      <w:tabs>
        <w:tab w:val="decimal" w:pos="360"/>
      </w:tabs>
      <w:spacing w:after="200" w:line="276" w:lineRule="auto"/>
    </w:pPr>
    <w:rPr>
      <w:lang w:eastAsia="ja-JP"/>
    </w:rPr>
  </w:style>
  <w:style w:type="paragraph" w:styleId="FootnoteText">
    <w:name w:val="footnote text"/>
    <w:basedOn w:val="Normal"/>
    <w:link w:val="FootnoteTextChar"/>
    <w:uiPriority w:val="99"/>
    <w:unhideWhenUsed/>
    <w:rsid w:val="00951DA2"/>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951DA2"/>
    <w:rPr>
      <w:rFonts w:eastAsiaTheme="minorEastAsia"/>
      <w:sz w:val="20"/>
      <w:szCs w:val="20"/>
      <w:lang w:eastAsia="ja-JP"/>
    </w:rPr>
  </w:style>
  <w:style w:type="character" w:styleId="SubtleEmphasis">
    <w:name w:val="Subtle Emphasis"/>
    <w:basedOn w:val="DefaultParagraphFont"/>
    <w:uiPriority w:val="19"/>
    <w:qFormat/>
    <w:rsid w:val="00951DA2"/>
    <w:rPr>
      <w:i/>
      <w:iCs/>
      <w:color w:val="7F7F7F" w:themeColor="text1" w:themeTint="80"/>
    </w:rPr>
  </w:style>
  <w:style w:type="table" w:styleId="MediumShading2-Accent5">
    <w:name w:val="Medium Shading 2 Accent 5"/>
    <w:basedOn w:val="TableNormal"/>
    <w:uiPriority w:val="64"/>
    <w:rsid w:val="00951DA2"/>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6">
    <w:name w:val="Medium List 1 Accent 6"/>
    <w:basedOn w:val="TableNormal"/>
    <w:uiPriority w:val="65"/>
    <w:rsid w:val="00505896"/>
    <w:pPr>
      <w:spacing w:after="0" w:line="240" w:lineRule="auto"/>
    </w:pPr>
    <w:rPr>
      <w:color w:val="000000" w:themeColor="text1"/>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MediumList2">
    <w:name w:val="Medium List 2"/>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ColorfulGrid-Accent6">
    <w:name w:val="Colorful Grid Accent 6"/>
    <w:basedOn w:val="TableNormal"/>
    <w:uiPriority w:val="73"/>
    <w:rsid w:val="00505896"/>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LightShading-Accent5">
    <w:name w:val="Light Shading Accent 5"/>
    <w:basedOn w:val="TableNormal"/>
    <w:uiPriority w:val="60"/>
    <w:rsid w:val="00D6205F"/>
    <w:pPr>
      <w:spacing w:after="0" w:line="240" w:lineRule="auto"/>
    </w:pPr>
    <w:rPr>
      <w:color w:val="2F5496" w:themeColor="accent5" w:themeShade="BF"/>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character" w:styleId="HTMLCite">
    <w:name w:val="HTML Cite"/>
    <w:basedOn w:val="DefaultParagraphFont"/>
    <w:uiPriority w:val="99"/>
    <w:semiHidden/>
    <w:unhideWhenUsed/>
    <w:rsid w:val="00D8692E"/>
    <w:rPr>
      <w:i/>
      <w:iCs/>
    </w:rPr>
  </w:style>
  <w:style w:type="character" w:customStyle="1" w:styleId="CommentSubjectChar1">
    <w:name w:val="Comment Subject Char1"/>
    <w:basedOn w:val="CommentTextChar"/>
    <w:uiPriority w:val="99"/>
    <w:semiHidden/>
    <w:rsid w:val="00391FA7"/>
    <w:rPr>
      <w:b/>
      <w:bCs/>
      <w:sz w:val="20"/>
      <w:szCs w:val="20"/>
    </w:rPr>
  </w:style>
  <w:style w:type="character" w:customStyle="1" w:styleId="BalloonTextChar1">
    <w:name w:val="Balloon Text Char1"/>
    <w:basedOn w:val="DefaultParagraphFont"/>
    <w:uiPriority w:val="99"/>
    <w:semiHidden/>
    <w:rsid w:val="00391FA7"/>
    <w:rPr>
      <w:rFonts w:ascii="Tahoma" w:hAnsi="Tahoma" w:cs="Tahoma"/>
      <w:sz w:val="16"/>
      <w:szCs w:val="16"/>
    </w:rPr>
  </w:style>
  <w:style w:type="character" w:styleId="FollowedHyperlink">
    <w:name w:val="FollowedHyperlink"/>
    <w:basedOn w:val="DefaultParagraphFont"/>
    <w:uiPriority w:val="99"/>
    <w:semiHidden/>
    <w:unhideWhenUsed/>
    <w:rsid w:val="00391FA7"/>
    <w:rPr>
      <w:color w:val="954F72" w:themeColor="followedHyperlink"/>
      <w:u w:val="single"/>
    </w:rPr>
  </w:style>
  <w:style w:type="table" w:styleId="ColorfulGrid-Accent5">
    <w:name w:val="Colorful Grid Accent 5"/>
    <w:basedOn w:val="TableNormal"/>
    <w:uiPriority w:val="73"/>
    <w:rsid w:val="00ED2155"/>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5F9D"/>
  </w:style>
  <w:style w:type="paragraph" w:styleId="Heading1">
    <w:name w:val="heading 1"/>
    <w:basedOn w:val="Normal"/>
    <w:next w:val="Normal"/>
    <w:link w:val="Heading1Char"/>
    <w:uiPriority w:val="9"/>
    <w:qFormat/>
    <w:rsid w:val="0092180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218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56621F"/>
    <w:pPr>
      <w:keepNext/>
      <w:keepLines/>
      <w:spacing w:before="200" w:after="0" w:line="276" w:lineRule="auto"/>
      <w:outlineLvl w:val="2"/>
    </w:pPr>
    <w:rPr>
      <w:rFonts w:ascii="Times New Roman" w:eastAsiaTheme="majorEastAsia" w:hAnsi="Times New Roman" w:cstheme="majorBidi"/>
      <w:b/>
      <w:bCs/>
      <w:sz w:val="28"/>
    </w:rPr>
  </w:style>
  <w:style w:type="paragraph" w:styleId="Heading4">
    <w:name w:val="heading 4"/>
    <w:basedOn w:val="Normal"/>
    <w:next w:val="Normal"/>
    <w:link w:val="Heading4Char"/>
    <w:uiPriority w:val="9"/>
    <w:unhideWhenUsed/>
    <w:qFormat/>
    <w:rsid w:val="00586D36"/>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227B0"/>
    <w:rPr>
      <w:color w:val="0000FF"/>
      <w:u w:val="single"/>
    </w:rPr>
  </w:style>
  <w:style w:type="paragraph" w:styleId="NormalWeb">
    <w:name w:val="Normal (Web)"/>
    <w:basedOn w:val="Normal"/>
    <w:uiPriority w:val="99"/>
    <w:unhideWhenUsed/>
    <w:rsid w:val="00D227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t">
    <w:name w:val="dt"/>
    <w:basedOn w:val="DefaultParagraphFont"/>
    <w:rsid w:val="00B22265"/>
  </w:style>
  <w:style w:type="character" w:customStyle="1" w:styleId="text">
    <w:name w:val="text"/>
    <w:basedOn w:val="DefaultParagraphFont"/>
    <w:rsid w:val="00F874E2"/>
  </w:style>
  <w:style w:type="character" w:styleId="Emphasis">
    <w:name w:val="Emphasis"/>
    <w:basedOn w:val="DefaultParagraphFont"/>
    <w:uiPriority w:val="20"/>
    <w:qFormat/>
    <w:rsid w:val="004B1BDB"/>
    <w:rPr>
      <w:i/>
      <w:iCs/>
    </w:rPr>
  </w:style>
  <w:style w:type="character" w:customStyle="1" w:styleId="article-articlebody">
    <w:name w:val="article-articlebody"/>
    <w:basedOn w:val="DefaultParagraphFont"/>
    <w:rsid w:val="0088057D"/>
  </w:style>
  <w:style w:type="paragraph" w:styleId="Header">
    <w:name w:val="header"/>
    <w:basedOn w:val="Normal"/>
    <w:link w:val="HeaderChar"/>
    <w:uiPriority w:val="99"/>
    <w:unhideWhenUsed/>
    <w:rsid w:val="00DD1C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1C33"/>
  </w:style>
  <w:style w:type="paragraph" w:styleId="Footer">
    <w:name w:val="footer"/>
    <w:basedOn w:val="Normal"/>
    <w:link w:val="FooterChar"/>
    <w:uiPriority w:val="99"/>
    <w:unhideWhenUsed/>
    <w:rsid w:val="00DD1C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1C33"/>
  </w:style>
  <w:style w:type="paragraph" w:customStyle="1" w:styleId="Default">
    <w:name w:val="Default"/>
    <w:rsid w:val="00DA0B40"/>
    <w:pPr>
      <w:autoSpaceDE w:val="0"/>
      <w:autoSpaceDN w:val="0"/>
      <w:adjustRightInd w:val="0"/>
      <w:spacing w:after="0" w:line="240" w:lineRule="auto"/>
    </w:pPr>
    <w:rPr>
      <w:rFonts w:ascii="Adobe Garamond Pro" w:hAnsi="Adobe Garamond Pro" w:cs="Adobe Garamond Pro"/>
      <w:color w:val="000000"/>
      <w:sz w:val="24"/>
      <w:szCs w:val="24"/>
    </w:rPr>
  </w:style>
  <w:style w:type="character" w:customStyle="1" w:styleId="A6">
    <w:name w:val="A6"/>
    <w:uiPriority w:val="99"/>
    <w:rsid w:val="00B92584"/>
    <w:rPr>
      <w:rFonts w:cs="Adobe Garamond Pro"/>
      <w:color w:val="000000"/>
      <w:sz w:val="11"/>
      <w:szCs w:val="11"/>
    </w:rPr>
  </w:style>
  <w:style w:type="paragraph" w:styleId="ListParagraph">
    <w:name w:val="List Paragraph"/>
    <w:basedOn w:val="Normal"/>
    <w:uiPriority w:val="34"/>
    <w:qFormat/>
    <w:rsid w:val="00A25039"/>
    <w:pPr>
      <w:ind w:left="720"/>
      <w:contextualSpacing/>
    </w:pPr>
  </w:style>
  <w:style w:type="table" w:styleId="TableGrid">
    <w:name w:val="Table Grid"/>
    <w:basedOn w:val="TableNormal"/>
    <w:uiPriority w:val="59"/>
    <w:rsid w:val="00A250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56621F"/>
    <w:rPr>
      <w:rFonts w:ascii="Times New Roman" w:eastAsiaTheme="majorEastAsia" w:hAnsi="Times New Roman" w:cstheme="majorBidi"/>
      <w:b/>
      <w:bCs/>
      <w:sz w:val="28"/>
    </w:rPr>
  </w:style>
  <w:style w:type="paragraph" w:styleId="TOC1">
    <w:name w:val="toc 1"/>
    <w:basedOn w:val="Normal"/>
    <w:next w:val="Normal"/>
    <w:autoRedefine/>
    <w:uiPriority w:val="39"/>
    <w:unhideWhenUsed/>
    <w:rsid w:val="00437DFA"/>
    <w:pPr>
      <w:tabs>
        <w:tab w:val="right" w:leader="dot" w:pos="9350"/>
      </w:tabs>
      <w:spacing w:after="100" w:line="276" w:lineRule="auto"/>
    </w:pPr>
    <w:rPr>
      <w:rFonts w:ascii="Times New Roman" w:eastAsiaTheme="minorEastAsia" w:hAnsi="Times New Roman" w:cs="Times New Roman"/>
      <w:b/>
      <w:noProof/>
      <w:sz w:val="28"/>
      <w:szCs w:val="28"/>
      <w:lang w:bidi="en-US"/>
    </w:rPr>
  </w:style>
  <w:style w:type="paragraph" w:styleId="TOC2">
    <w:name w:val="toc 2"/>
    <w:basedOn w:val="Normal"/>
    <w:next w:val="Normal"/>
    <w:autoRedefine/>
    <w:uiPriority w:val="39"/>
    <w:unhideWhenUsed/>
    <w:rsid w:val="00357618"/>
    <w:pPr>
      <w:tabs>
        <w:tab w:val="left" w:pos="660"/>
        <w:tab w:val="right" w:leader="dot" w:pos="9350"/>
      </w:tabs>
      <w:spacing w:after="100" w:line="276" w:lineRule="auto"/>
      <w:ind w:left="220" w:hanging="220"/>
    </w:pPr>
    <w:rPr>
      <w:rFonts w:ascii="Times New Roman" w:eastAsiaTheme="minorEastAsia" w:hAnsi="Times New Roman" w:cs="Times New Roman"/>
      <w:noProof/>
      <w:lang w:bidi="en-US"/>
    </w:rPr>
  </w:style>
  <w:style w:type="paragraph" w:styleId="TOC3">
    <w:name w:val="toc 3"/>
    <w:basedOn w:val="Normal"/>
    <w:next w:val="Normal"/>
    <w:autoRedefine/>
    <w:uiPriority w:val="39"/>
    <w:unhideWhenUsed/>
    <w:rsid w:val="00357618"/>
    <w:pPr>
      <w:spacing w:after="100" w:line="276" w:lineRule="auto"/>
      <w:ind w:left="440"/>
    </w:pPr>
  </w:style>
  <w:style w:type="character" w:customStyle="1" w:styleId="Heading1Char">
    <w:name w:val="Heading 1 Char"/>
    <w:basedOn w:val="DefaultParagraphFont"/>
    <w:link w:val="Heading1"/>
    <w:uiPriority w:val="9"/>
    <w:rsid w:val="0092180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21806"/>
    <w:rPr>
      <w:rFonts w:asciiTheme="majorHAnsi" w:eastAsiaTheme="majorEastAsia" w:hAnsiTheme="majorHAnsi" w:cstheme="majorBidi"/>
      <w:color w:val="2E74B5" w:themeColor="accent1" w:themeShade="BF"/>
      <w:sz w:val="26"/>
      <w:szCs w:val="26"/>
    </w:rPr>
  </w:style>
  <w:style w:type="paragraph" w:styleId="Caption">
    <w:name w:val="caption"/>
    <w:basedOn w:val="Normal"/>
    <w:next w:val="Normal"/>
    <w:uiPriority w:val="35"/>
    <w:unhideWhenUsed/>
    <w:qFormat/>
    <w:rsid w:val="00A61ED7"/>
    <w:pPr>
      <w:spacing w:after="200" w:line="360" w:lineRule="auto"/>
      <w:jc w:val="both"/>
    </w:pPr>
    <w:rPr>
      <w:rFonts w:ascii="Calibri" w:eastAsia="Calibri" w:hAnsi="Calibri" w:cs="Times New Roman"/>
      <w:b/>
      <w:bCs/>
      <w:sz w:val="20"/>
      <w:szCs w:val="20"/>
    </w:rPr>
  </w:style>
  <w:style w:type="character" w:styleId="CommentReference">
    <w:name w:val="annotation reference"/>
    <w:basedOn w:val="DefaultParagraphFont"/>
    <w:uiPriority w:val="99"/>
    <w:semiHidden/>
    <w:unhideWhenUsed/>
    <w:rsid w:val="008B1122"/>
    <w:rPr>
      <w:sz w:val="16"/>
      <w:szCs w:val="16"/>
    </w:rPr>
  </w:style>
  <w:style w:type="paragraph" w:styleId="CommentText">
    <w:name w:val="annotation text"/>
    <w:basedOn w:val="Normal"/>
    <w:link w:val="CommentTextChar"/>
    <w:uiPriority w:val="99"/>
    <w:unhideWhenUsed/>
    <w:rsid w:val="008B1122"/>
    <w:pPr>
      <w:spacing w:line="240" w:lineRule="auto"/>
    </w:pPr>
    <w:rPr>
      <w:sz w:val="20"/>
      <w:szCs w:val="20"/>
    </w:rPr>
  </w:style>
  <w:style w:type="character" w:customStyle="1" w:styleId="CommentTextChar">
    <w:name w:val="Comment Text Char"/>
    <w:basedOn w:val="DefaultParagraphFont"/>
    <w:link w:val="CommentText"/>
    <w:uiPriority w:val="99"/>
    <w:rsid w:val="008B1122"/>
    <w:rPr>
      <w:sz w:val="20"/>
      <w:szCs w:val="20"/>
    </w:rPr>
  </w:style>
  <w:style w:type="paragraph" w:styleId="CommentSubject">
    <w:name w:val="annotation subject"/>
    <w:basedOn w:val="CommentText"/>
    <w:next w:val="CommentText"/>
    <w:link w:val="CommentSubjectChar"/>
    <w:uiPriority w:val="99"/>
    <w:semiHidden/>
    <w:unhideWhenUsed/>
    <w:rsid w:val="008B1122"/>
    <w:rPr>
      <w:b/>
      <w:bCs/>
    </w:rPr>
  </w:style>
  <w:style w:type="character" w:customStyle="1" w:styleId="CommentSubjectChar">
    <w:name w:val="Comment Subject Char"/>
    <w:basedOn w:val="CommentTextChar"/>
    <w:link w:val="CommentSubject"/>
    <w:uiPriority w:val="99"/>
    <w:semiHidden/>
    <w:rsid w:val="008B1122"/>
    <w:rPr>
      <w:b/>
      <w:bCs/>
      <w:sz w:val="20"/>
      <w:szCs w:val="20"/>
    </w:rPr>
  </w:style>
  <w:style w:type="paragraph" w:styleId="BalloonText">
    <w:name w:val="Balloon Text"/>
    <w:basedOn w:val="Normal"/>
    <w:link w:val="BalloonTextChar"/>
    <w:uiPriority w:val="99"/>
    <w:semiHidden/>
    <w:unhideWhenUsed/>
    <w:rsid w:val="008B11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B1122"/>
    <w:rPr>
      <w:rFonts w:ascii="Segoe UI" w:hAnsi="Segoe UI" w:cs="Segoe UI"/>
      <w:sz w:val="18"/>
      <w:szCs w:val="18"/>
    </w:rPr>
  </w:style>
  <w:style w:type="character" w:styleId="Strong">
    <w:name w:val="Strong"/>
    <w:basedOn w:val="DefaultParagraphFont"/>
    <w:uiPriority w:val="22"/>
    <w:qFormat/>
    <w:rsid w:val="00436E60"/>
    <w:rPr>
      <w:b/>
      <w:bCs/>
    </w:rPr>
  </w:style>
  <w:style w:type="character" w:styleId="PlaceholderText">
    <w:name w:val="Placeholder Text"/>
    <w:basedOn w:val="DefaultParagraphFont"/>
    <w:uiPriority w:val="99"/>
    <w:semiHidden/>
    <w:rsid w:val="004E221A"/>
    <w:rPr>
      <w:color w:val="808080"/>
    </w:rPr>
  </w:style>
  <w:style w:type="table" w:customStyle="1" w:styleId="Calendar1">
    <w:name w:val="Calendar 1"/>
    <w:basedOn w:val="TableNormal"/>
    <w:uiPriority w:val="99"/>
    <w:qFormat/>
    <w:rsid w:val="00035D1D"/>
    <w:pPr>
      <w:spacing w:after="0" w:line="240" w:lineRule="auto"/>
    </w:pPr>
    <w:rPr>
      <w:rFonts w:eastAsiaTheme="minorEastAsia"/>
      <w:lang w:eastAsia="ja-JP"/>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000000"/>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customStyle="1" w:styleId="Heading4Char">
    <w:name w:val="Heading 4 Char"/>
    <w:basedOn w:val="DefaultParagraphFont"/>
    <w:link w:val="Heading4"/>
    <w:uiPriority w:val="9"/>
    <w:rsid w:val="00586D36"/>
    <w:rPr>
      <w:rFonts w:asciiTheme="majorHAnsi" w:eastAsiaTheme="majorEastAsia" w:hAnsiTheme="majorHAnsi" w:cstheme="majorBidi"/>
      <w:b/>
      <w:bCs/>
      <w:i/>
      <w:iCs/>
      <w:color w:val="5B9BD5" w:themeColor="accent1"/>
    </w:rPr>
  </w:style>
  <w:style w:type="table" w:styleId="LightShading-Accent1">
    <w:name w:val="Light Shading Accent 1"/>
    <w:basedOn w:val="TableNormal"/>
    <w:uiPriority w:val="60"/>
    <w:rsid w:val="001F0594"/>
    <w:pPr>
      <w:spacing w:after="0" w:line="240" w:lineRule="auto"/>
    </w:pPr>
    <w:rPr>
      <w:color w:val="2E74B5" w:themeColor="accent1" w:themeShade="BF"/>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LightShading-Accent2">
    <w:name w:val="Light Shading Accent 2"/>
    <w:basedOn w:val="TableNormal"/>
    <w:uiPriority w:val="60"/>
    <w:rsid w:val="001F0594"/>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MediumShading2-Accent6">
    <w:name w:val="Medium Shading 2 Accent 6"/>
    <w:basedOn w:val="TableNormal"/>
    <w:uiPriority w:val="64"/>
    <w:rsid w:val="001F059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5">
    <w:name w:val="Medium List 1 Accent 5"/>
    <w:basedOn w:val="TableNormal"/>
    <w:uiPriority w:val="65"/>
    <w:rsid w:val="001F0594"/>
    <w:pPr>
      <w:spacing w:after="0" w:line="240" w:lineRule="auto"/>
    </w:pPr>
    <w:rPr>
      <w:color w:val="000000" w:themeColor="text1"/>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ghtShading">
    <w:name w:val="Light Shading"/>
    <w:basedOn w:val="TableNormal"/>
    <w:uiPriority w:val="60"/>
    <w:rsid w:val="0075725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MediumList2-Accent1">
    <w:name w:val="Medium List 2 Accent 1"/>
    <w:basedOn w:val="TableNormal"/>
    <w:uiPriority w:val="66"/>
    <w:rsid w:val="00951DA2"/>
    <w:pPr>
      <w:spacing w:after="0" w:line="240" w:lineRule="auto"/>
    </w:pPr>
    <w:rPr>
      <w:rFonts w:asciiTheme="majorHAnsi" w:eastAsiaTheme="majorEastAsia" w:hAnsiTheme="majorHAnsi" w:cstheme="majorBidi"/>
      <w:color w:val="000000" w:themeColor="text1"/>
      <w:lang w:eastAsia="ja-JP"/>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Normal"/>
    <w:uiPriority w:val="40"/>
    <w:qFormat/>
    <w:rsid w:val="00951DA2"/>
    <w:pPr>
      <w:tabs>
        <w:tab w:val="decimal" w:pos="360"/>
      </w:tabs>
      <w:spacing w:after="200" w:line="276" w:lineRule="auto"/>
    </w:pPr>
    <w:rPr>
      <w:lang w:eastAsia="ja-JP"/>
    </w:rPr>
  </w:style>
  <w:style w:type="paragraph" w:styleId="FootnoteText">
    <w:name w:val="footnote text"/>
    <w:basedOn w:val="Normal"/>
    <w:link w:val="FootnoteTextChar"/>
    <w:uiPriority w:val="99"/>
    <w:unhideWhenUsed/>
    <w:rsid w:val="00951DA2"/>
    <w:pPr>
      <w:spacing w:after="0" w:line="240" w:lineRule="auto"/>
    </w:pPr>
    <w:rPr>
      <w:rFonts w:eastAsiaTheme="minorEastAsia"/>
      <w:sz w:val="20"/>
      <w:szCs w:val="20"/>
      <w:lang w:eastAsia="ja-JP"/>
    </w:rPr>
  </w:style>
  <w:style w:type="character" w:customStyle="1" w:styleId="FootnoteTextChar">
    <w:name w:val="Footnote Text Char"/>
    <w:basedOn w:val="DefaultParagraphFont"/>
    <w:link w:val="FootnoteText"/>
    <w:uiPriority w:val="99"/>
    <w:rsid w:val="00951DA2"/>
    <w:rPr>
      <w:rFonts w:eastAsiaTheme="minorEastAsia"/>
      <w:sz w:val="20"/>
      <w:szCs w:val="20"/>
      <w:lang w:eastAsia="ja-JP"/>
    </w:rPr>
  </w:style>
  <w:style w:type="character" w:styleId="SubtleEmphasis">
    <w:name w:val="Subtle Emphasis"/>
    <w:basedOn w:val="DefaultParagraphFont"/>
    <w:uiPriority w:val="19"/>
    <w:qFormat/>
    <w:rsid w:val="00951DA2"/>
    <w:rPr>
      <w:i/>
      <w:iCs/>
      <w:color w:val="7F7F7F" w:themeColor="text1" w:themeTint="80"/>
    </w:rPr>
  </w:style>
  <w:style w:type="table" w:styleId="MediumShading2-Accent5">
    <w:name w:val="Medium Shading 2 Accent 5"/>
    <w:basedOn w:val="TableNormal"/>
    <w:uiPriority w:val="64"/>
    <w:rsid w:val="00951DA2"/>
    <w:pPr>
      <w:spacing w:after="0" w:line="240" w:lineRule="auto"/>
    </w:pPr>
    <w:rPr>
      <w:rFonts w:eastAsiaTheme="minorEastAsia"/>
      <w:lang w:eastAsia="ja-JP"/>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6">
    <w:name w:val="Medium List 1 Accent 6"/>
    <w:basedOn w:val="TableNormal"/>
    <w:uiPriority w:val="65"/>
    <w:rsid w:val="00505896"/>
    <w:pPr>
      <w:spacing w:after="0" w:line="240" w:lineRule="auto"/>
    </w:pPr>
    <w:rPr>
      <w:color w:val="000000" w:themeColor="text1"/>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MediumList2">
    <w:name w:val="Medium List 2"/>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505896"/>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ColorfulGrid-Accent6">
    <w:name w:val="Colorful Grid Accent 6"/>
    <w:basedOn w:val="TableNormal"/>
    <w:uiPriority w:val="73"/>
    <w:rsid w:val="00505896"/>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LightShading-Accent5">
    <w:name w:val="Light Shading Accent 5"/>
    <w:basedOn w:val="TableNormal"/>
    <w:uiPriority w:val="60"/>
    <w:rsid w:val="00D6205F"/>
    <w:pPr>
      <w:spacing w:after="0" w:line="240" w:lineRule="auto"/>
    </w:pPr>
    <w:rPr>
      <w:color w:val="2F5496" w:themeColor="accent5" w:themeShade="BF"/>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character" w:styleId="HTMLCite">
    <w:name w:val="HTML Cite"/>
    <w:basedOn w:val="DefaultParagraphFont"/>
    <w:uiPriority w:val="99"/>
    <w:semiHidden/>
    <w:unhideWhenUsed/>
    <w:rsid w:val="00D8692E"/>
    <w:rPr>
      <w:i/>
      <w:iCs/>
    </w:rPr>
  </w:style>
  <w:style w:type="character" w:customStyle="1" w:styleId="CommentSubjectChar1">
    <w:name w:val="Comment Subject Char1"/>
    <w:basedOn w:val="CommentTextChar"/>
    <w:uiPriority w:val="99"/>
    <w:semiHidden/>
    <w:rsid w:val="00391FA7"/>
    <w:rPr>
      <w:b/>
      <w:bCs/>
      <w:sz w:val="20"/>
      <w:szCs w:val="20"/>
    </w:rPr>
  </w:style>
  <w:style w:type="character" w:customStyle="1" w:styleId="BalloonTextChar1">
    <w:name w:val="Balloon Text Char1"/>
    <w:basedOn w:val="DefaultParagraphFont"/>
    <w:uiPriority w:val="99"/>
    <w:semiHidden/>
    <w:rsid w:val="00391FA7"/>
    <w:rPr>
      <w:rFonts w:ascii="Tahoma" w:hAnsi="Tahoma" w:cs="Tahoma"/>
      <w:sz w:val="16"/>
      <w:szCs w:val="16"/>
    </w:rPr>
  </w:style>
  <w:style w:type="character" w:styleId="FollowedHyperlink">
    <w:name w:val="FollowedHyperlink"/>
    <w:basedOn w:val="DefaultParagraphFont"/>
    <w:uiPriority w:val="99"/>
    <w:semiHidden/>
    <w:unhideWhenUsed/>
    <w:rsid w:val="00391FA7"/>
    <w:rPr>
      <w:color w:val="954F72" w:themeColor="followedHyperlink"/>
      <w:u w:val="single"/>
    </w:rPr>
  </w:style>
  <w:style w:type="table" w:styleId="ColorfulGrid-Accent5">
    <w:name w:val="Colorful Grid Accent 5"/>
    <w:basedOn w:val="TableNormal"/>
    <w:uiPriority w:val="73"/>
    <w:rsid w:val="00ED2155"/>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s>
</file>

<file path=word/webSettings.xml><?xml version="1.0" encoding="utf-8"?>
<w:webSettings xmlns:r="http://schemas.openxmlformats.org/officeDocument/2006/relationships" xmlns:w="http://schemas.openxmlformats.org/wordprocessingml/2006/main">
  <w:divs>
    <w:div w:id="14812692">
      <w:bodyDiv w:val="1"/>
      <w:marLeft w:val="0"/>
      <w:marRight w:val="0"/>
      <w:marTop w:val="0"/>
      <w:marBottom w:val="0"/>
      <w:divBdr>
        <w:top w:val="none" w:sz="0" w:space="0" w:color="auto"/>
        <w:left w:val="none" w:sz="0" w:space="0" w:color="auto"/>
        <w:bottom w:val="none" w:sz="0" w:space="0" w:color="auto"/>
        <w:right w:val="none" w:sz="0" w:space="0" w:color="auto"/>
      </w:divBdr>
      <w:divsChild>
        <w:div w:id="968129141">
          <w:marLeft w:val="0"/>
          <w:marRight w:val="0"/>
          <w:marTop w:val="0"/>
          <w:marBottom w:val="0"/>
          <w:divBdr>
            <w:top w:val="none" w:sz="0" w:space="0" w:color="auto"/>
            <w:left w:val="none" w:sz="0" w:space="0" w:color="auto"/>
            <w:bottom w:val="none" w:sz="0" w:space="0" w:color="auto"/>
            <w:right w:val="none" w:sz="0" w:space="0" w:color="auto"/>
          </w:divBdr>
        </w:div>
        <w:div w:id="1962296992">
          <w:marLeft w:val="0"/>
          <w:marRight w:val="0"/>
          <w:marTop w:val="0"/>
          <w:marBottom w:val="0"/>
          <w:divBdr>
            <w:top w:val="none" w:sz="0" w:space="0" w:color="auto"/>
            <w:left w:val="none" w:sz="0" w:space="0" w:color="auto"/>
            <w:bottom w:val="none" w:sz="0" w:space="0" w:color="auto"/>
            <w:right w:val="none" w:sz="0" w:space="0" w:color="auto"/>
          </w:divBdr>
        </w:div>
      </w:divsChild>
    </w:div>
    <w:div w:id="79446486">
      <w:bodyDiv w:val="1"/>
      <w:marLeft w:val="0"/>
      <w:marRight w:val="0"/>
      <w:marTop w:val="0"/>
      <w:marBottom w:val="0"/>
      <w:divBdr>
        <w:top w:val="none" w:sz="0" w:space="0" w:color="auto"/>
        <w:left w:val="none" w:sz="0" w:space="0" w:color="auto"/>
        <w:bottom w:val="none" w:sz="0" w:space="0" w:color="auto"/>
        <w:right w:val="none" w:sz="0" w:space="0" w:color="auto"/>
      </w:divBdr>
      <w:divsChild>
        <w:div w:id="1000818483">
          <w:marLeft w:val="0"/>
          <w:marRight w:val="0"/>
          <w:marTop w:val="0"/>
          <w:marBottom w:val="0"/>
          <w:divBdr>
            <w:top w:val="none" w:sz="0" w:space="0" w:color="auto"/>
            <w:left w:val="none" w:sz="0" w:space="0" w:color="auto"/>
            <w:bottom w:val="none" w:sz="0" w:space="0" w:color="auto"/>
            <w:right w:val="none" w:sz="0" w:space="0" w:color="auto"/>
          </w:divBdr>
          <w:divsChild>
            <w:div w:id="1634631177">
              <w:marLeft w:val="0"/>
              <w:marRight w:val="0"/>
              <w:marTop w:val="0"/>
              <w:marBottom w:val="0"/>
              <w:divBdr>
                <w:top w:val="none" w:sz="0" w:space="0" w:color="auto"/>
                <w:left w:val="none" w:sz="0" w:space="0" w:color="auto"/>
                <w:bottom w:val="none" w:sz="0" w:space="0" w:color="auto"/>
                <w:right w:val="none" w:sz="0" w:space="0" w:color="auto"/>
              </w:divBdr>
              <w:divsChild>
                <w:div w:id="1928539899">
                  <w:marLeft w:val="0"/>
                  <w:marRight w:val="0"/>
                  <w:marTop w:val="0"/>
                  <w:marBottom w:val="0"/>
                  <w:divBdr>
                    <w:top w:val="none" w:sz="0" w:space="0" w:color="auto"/>
                    <w:left w:val="none" w:sz="0" w:space="0" w:color="auto"/>
                    <w:bottom w:val="none" w:sz="0" w:space="0" w:color="auto"/>
                    <w:right w:val="none" w:sz="0" w:space="0" w:color="auto"/>
                  </w:divBdr>
                  <w:divsChild>
                    <w:div w:id="415712273">
                      <w:marLeft w:val="0"/>
                      <w:marRight w:val="0"/>
                      <w:marTop w:val="0"/>
                      <w:marBottom w:val="0"/>
                      <w:divBdr>
                        <w:top w:val="none" w:sz="0" w:space="0" w:color="auto"/>
                        <w:left w:val="none" w:sz="0" w:space="0" w:color="auto"/>
                        <w:bottom w:val="none" w:sz="0" w:space="0" w:color="auto"/>
                        <w:right w:val="none" w:sz="0" w:space="0" w:color="auto"/>
                      </w:divBdr>
                    </w:div>
                    <w:div w:id="1309702272">
                      <w:marLeft w:val="0"/>
                      <w:marRight w:val="0"/>
                      <w:marTop w:val="0"/>
                      <w:marBottom w:val="0"/>
                      <w:divBdr>
                        <w:top w:val="none" w:sz="0" w:space="0" w:color="auto"/>
                        <w:left w:val="none" w:sz="0" w:space="0" w:color="auto"/>
                        <w:bottom w:val="none" w:sz="0" w:space="0" w:color="auto"/>
                        <w:right w:val="none" w:sz="0" w:space="0" w:color="auto"/>
                      </w:divBdr>
                    </w:div>
                    <w:div w:id="180152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24672">
      <w:bodyDiv w:val="1"/>
      <w:marLeft w:val="0"/>
      <w:marRight w:val="0"/>
      <w:marTop w:val="0"/>
      <w:marBottom w:val="0"/>
      <w:divBdr>
        <w:top w:val="none" w:sz="0" w:space="0" w:color="auto"/>
        <w:left w:val="none" w:sz="0" w:space="0" w:color="auto"/>
        <w:bottom w:val="none" w:sz="0" w:space="0" w:color="auto"/>
        <w:right w:val="none" w:sz="0" w:space="0" w:color="auto"/>
      </w:divBdr>
      <w:divsChild>
        <w:div w:id="1655992612">
          <w:marLeft w:val="0"/>
          <w:marRight w:val="0"/>
          <w:marTop w:val="0"/>
          <w:marBottom w:val="0"/>
          <w:divBdr>
            <w:top w:val="none" w:sz="0" w:space="0" w:color="auto"/>
            <w:left w:val="none" w:sz="0" w:space="0" w:color="auto"/>
            <w:bottom w:val="none" w:sz="0" w:space="0" w:color="auto"/>
            <w:right w:val="none" w:sz="0" w:space="0" w:color="auto"/>
          </w:divBdr>
        </w:div>
        <w:div w:id="357703114">
          <w:marLeft w:val="0"/>
          <w:marRight w:val="0"/>
          <w:marTop w:val="0"/>
          <w:marBottom w:val="0"/>
          <w:divBdr>
            <w:top w:val="none" w:sz="0" w:space="0" w:color="auto"/>
            <w:left w:val="none" w:sz="0" w:space="0" w:color="auto"/>
            <w:bottom w:val="none" w:sz="0" w:space="0" w:color="auto"/>
            <w:right w:val="none" w:sz="0" w:space="0" w:color="auto"/>
          </w:divBdr>
        </w:div>
        <w:div w:id="1445922486">
          <w:marLeft w:val="0"/>
          <w:marRight w:val="0"/>
          <w:marTop w:val="0"/>
          <w:marBottom w:val="0"/>
          <w:divBdr>
            <w:top w:val="none" w:sz="0" w:space="0" w:color="auto"/>
            <w:left w:val="none" w:sz="0" w:space="0" w:color="auto"/>
            <w:bottom w:val="none" w:sz="0" w:space="0" w:color="auto"/>
            <w:right w:val="none" w:sz="0" w:space="0" w:color="auto"/>
          </w:divBdr>
        </w:div>
      </w:divsChild>
    </w:div>
    <w:div w:id="288903007">
      <w:bodyDiv w:val="1"/>
      <w:marLeft w:val="0"/>
      <w:marRight w:val="0"/>
      <w:marTop w:val="0"/>
      <w:marBottom w:val="0"/>
      <w:divBdr>
        <w:top w:val="none" w:sz="0" w:space="0" w:color="auto"/>
        <w:left w:val="none" w:sz="0" w:space="0" w:color="auto"/>
        <w:bottom w:val="none" w:sz="0" w:space="0" w:color="auto"/>
        <w:right w:val="none" w:sz="0" w:space="0" w:color="auto"/>
      </w:divBdr>
    </w:div>
    <w:div w:id="456335939">
      <w:bodyDiv w:val="1"/>
      <w:marLeft w:val="0"/>
      <w:marRight w:val="0"/>
      <w:marTop w:val="0"/>
      <w:marBottom w:val="0"/>
      <w:divBdr>
        <w:top w:val="none" w:sz="0" w:space="0" w:color="auto"/>
        <w:left w:val="none" w:sz="0" w:space="0" w:color="auto"/>
        <w:bottom w:val="none" w:sz="0" w:space="0" w:color="auto"/>
        <w:right w:val="none" w:sz="0" w:space="0" w:color="auto"/>
      </w:divBdr>
    </w:div>
    <w:div w:id="483740342">
      <w:bodyDiv w:val="1"/>
      <w:marLeft w:val="0"/>
      <w:marRight w:val="0"/>
      <w:marTop w:val="0"/>
      <w:marBottom w:val="0"/>
      <w:divBdr>
        <w:top w:val="none" w:sz="0" w:space="0" w:color="auto"/>
        <w:left w:val="none" w:sz="0" w:space="0" w:color="auto"/>
        <w:bottom w:val="none" w:sz="0" w:space="0" w:color="auto"/>
        <w:right w:val="none" w:sz="0" w:space="0" w:color="auto"/>
      </w:divBdr>
      <w:divsChild>
        <w:div w:id="1377503620">
          <w:marLeft w:val="0"/>
          <w:marRight w:val="0"/>
          <w:marTop w:val="0"/>
          <w:marBottom w:val="0"/>
          <w:divBdr>
            <w:top w:val="none" w:sz="0" w:space="0" w:color="auto"/>
            <w:left w:val="none" w:sz="0" w:space="0" w:color="auto"/>
            <w:bottom w:val="none" w:sz="0" w:space="0" w:color="auto"/>
            <w:right w:val="none" w:sz="0" w:space="0" w:color="auto"/>
          </w:divBdr>
          <w:divsChild>
            <w:div w:id="338850015">
              <w:marLeft w:val="0"/>
              <w:marRight w:val="0"/>
              <w:marTop w:val="0"/>
              <w:marBottom w:val="0"/>
              <w:divBdr>
                <w:top w:val="none" w:sz="0" w:space="0" w:color="auto"/>
                <w:left w:val="none" w:sz="0" w:space="0" w:color="auto"/>
                <w:bottom w:val="none" w:sz="0" w:space="0" w:color="auto"/>
                <w:right w:val="none" w:sz="0" w:space="0" w:color="auto"/>
              </w:divBdr>
            </w:div>
            <w:div w:id="855390646">
              <w:marLeft w:val="0"/>
              <w:marRight w:val="0"/>
              <w:marTop w:val="0"/>
              <w:marBottom w:val="0"/>
              <w:divBdr>
                <w:top w:val="none" w:sz="0" w:space="0" w:color="auto"/>
                <w:left w:val="none" w:sz="0" w:space="0" w:color="auto"/>
                <w:bottom w:val="none" w:sz="0" w:space="0" w:color="auto"/>
                <w:right w:val="none" w:sz="0" w:space="0" w:color="auto"/>
              </w:divBdr>
              <w:divsChild>
                <w:div w:id="49888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464728">
      <w:bodyDiv w:val="1"/>
      <w:marLeft w:val="0"/>
      <w:marRight w:val="0"/>
      <w:marTop w:val="0"/>
      <w:marBottom w:val="0"/>
      <w:divBdr>
        <w:top w:val="none" w:sz="0" w:space="0" w:color="auto"/>
        <w:left w:val="none" w:sz="0" w:space="0" w:color="auto"/>
        <w:bottom w:val="none" w:sz="0" w:space="0" w:color="auto"/>
        <w:right w:val="none" w:sz="0" w:space="0" w:color="auto"/>
      </w:divBdr>
      <w:divsChild>
        <w:div w:id="1231624107">
          <w:marLeft w:val="547"/>
          <w:marRight w:val="0"/>
          <w:marTop w:val="115"/>
          <w:marBottom w:val="0"/>
          <w:divBdr>
            <w:top w:val="none" w:sz="0" w:space="0" w:color="auto"/>
            <w:left w:val="none" w:sz="0" w:space="0" w:color="auto"/>
            <w:bottom w:val="none" w:sz="0" w:space="0" w:color="auto"/>
            <w:right w:val="none" w:sz="0" w:space="0" w:color="auto"/>
          </w:divBdr>
        </w:div>
        <w:div w:id="958488223">
          <w:marLeft w:val="547"/>
          <w:marRight w:val="0"/>
          <w:marTop w:val="115"/>
          <w:marBottom w:val="0"/>
          <w:divBdr>
            <w:top w:val="none" w:sz="0" w:space="0" w:color="auto"/>
            <w:left w:val="none" w:sz="0" w:space="0" w:color="auto"/>
            <w:bottom w:val="none" w:sz="0" w:space="0" w:color="auto"/>
            <w:right w:val="none" w:sz="0" w:space="0" w:color="auto"/>
          </w:divBdr>
        </w:div>
      </w:divsChild>
    </w:div>
    <w:div w:id="536815308">
      <w:bodyDiv w:val="1"/>
      <w:marLeft w:val="0"/>
      <w:marRight w:val="0"/>
      <w:marTop w:val="0"/>
      <w:marBottom w:val="0"/>
      <w:divBdr>
        <w:top w:val="none" w:sz="0" w:space="0" w:color="auto"/>
        <w:left w:val="none" w:sz="0" w:space="0" w:color="auto"/>
        <w:bottom w:val="none" w:sz="0" w:space="0" w:color="auto"/>
        <w:right w:val="none" w:sz="0" w:space="0" w:color="auto"/>
      </w:divBdr>
      <w:divsChild>
        <w:div w:id="757100983">
          <w:marLeft w:val="0"/>
          <w:marRight w:val="0"/>
          <w:marTop w:val="0"/>
          <w:marBottom w:val="0"/>
          <w:divBdr>
            <w:top w:val="none" w:sz="0" w:space="0" w:color="auto"/>
            <w:left w:val="none" w:sz="0" w:space="0" w:color="auto"/>
            <w:bottom w:val="none" w:sz="0" w:space="0" w:color="auto"/>
            <w:right w:val="none" w:sz="0" w:space="0" w:color="auto"/>
          </w:divBdr>
        </w:div>
      </w:divsChild>
    </w:div>
    <w:div w:id="811948619">
      <w:bodyDiv w:val="1"/>
      <w:marLeft w:val="0"/>
      <w:marRight w:val="0"/>
      <w:marTop w:val="0"/>
      <w:marBottom w:val="0"/>
      <w:divBdr>
        <w:top w:val="none" w:sz="0" w:space="0" w:color="auto"/>
        <w:left w:val="none" w:sz="0" w:space="0" w:color="auto"/>
        <w:bottom w:val="none" w:sz="0" w:space="0" w:color="auto"/>
        <w:right w:val="none" w:sz="0" w:space="0" w:color="auto"/>
      </w:divBdr>
    </w:div>
    <w:div w:id="902106535">
      <w:bodyDiv w:val="1"/>
      <w:marLeft w:val="0"/>
      <w:marRight w:val="0"/>
      <w:marTop w:val="0"/>
      <w:marBottom w:val="0"/>
      <w:divBdr>
        <w:top w:val="none" w:sz="0" w:space="0" w:color="auto"/>
        <w:left w:val="none" w:sz="0" w:space="0" w:color="auto"/>
        <w:bottom w:val="none" w:sz="0" w:space="0" w:color="auto"/>
        <w:right w:val="none" w:sz="0" w:space="0" w:color="auto"/>
      </w:divBdr>
    </w:div>
    <w:div w:id="1117718877">
      <w:bodyDiv w:val="1"/>
      <w:marLeft w:val="0"/>
      <w:marRight w:val="0"/>
      <w:marTop w:val="0"/>
      <w:marBottom w:val="0"/>
      <w:divBdr>
        <w:top w:val="none" w:sz="0" w:space="0" w:color="auto"/>
        <w:left w:val="none" w:sz="0" w:space="0" w:color="auto"/>
        <w:bottom w:val="none" w:sz="0" w:space="0" w:color="auto"/>
        <w:right w:val="none" w:sz="0" w:space="0" w:color="auto"/>
      </w:divBdr>
    </w:div>
    <w:div w:id="1166752035">
      <w:bodyDiv w:val="1"/>
      <w:marLeft w:val="0"/>
      <w:marRight w:val="0"/>
      <w:marTop w:val="0"/>
      <w:marBottom w:val="0"/>
      <w:divBdr>
        <w:top w:val="none" w:sz="0" w:space="0" w:color="auto"/>
        <w:left w:val="none" w:sz="0" w:space="0" w:color="auto"/>
        <w:bottom w:val="none" w:sz="0" w:space="0" w:color="auto"/>
        <w:right w:val="none" w:sz="0" w:space="0" w:color="auto"/>
      </w:divBdr>
      <w:divsChild>
        <w:div w:id="576476188">
          <w:marLeft w:val="0"/>
          <w:marRight w:val="0"/>
          <w:marTop w:val="0"/>
          <w:marBottom w:val="0"/>
          <w:divBdr>
            <w:top w:val="none" w:sz="0" w:space="0" w:color="auto"/>
            <w:left w:val="none" w:sz="0" w:space="0" w:color="auto"/>
            <w:bottom w:val="none" w:sz="0" w:space="0" w:color="auto"/>
            <w:right w:val="none" w:sz="0" w:space="0" w:color="auto"/>
          </w:divBdr>
        </w:div>
      </w:divsChild>
    </w:div>
    <w:div w:id="1284732758">
      <w:bodyDiv w:val="1"/>
      <w:marLeft w:val="0"/>
      <w:marRight w:val="0"/>
      <w:marTop w:val="0"/>
      <w:marBottom w:val="0"/>
      <w:divBdr>
        <w:top w:val="none" w:sz="0" w:space="0" w:color="auto"/>
        <w:left w:val="none" w:sz="0" w:space="0" w:color="auto"/>
        <w:bottom w:val="none" w:sz="0" w:space="0" w:color="auto"/>
        <w:right w:val="none" w:sz="0" w:space="0" w:color="auto"/>
      </w:divBdr>
      <w:divsChild>
        <w:div w:id="1046754837">
          <w:marLeft w:val="0"/>
          <w:marRight w:val="0"/>
          <w:marTop w:val="0"/>
          <w:marBottom w:val="0"/>
          <w:divBdr>
            <w:top w:val="none" w:sz="0" w:space="0" w:color="auto"/>
            <w:left w:val="none" w:sz="0" w:space="0" w:color="auto"/>
            <w:bottom w:val="none" w:sz="0" w:space="0" w:color="auto"/>
            <w:right w:val="none" w:sz="0" w:space="0" w:color="auto"/>
          </w:divBdr>
        </w:div>
      </w:divsChild>
    </w:div>
    <w:div w:id="1290286749">
      <w:bodyDiv w:val="1"/>
      <w:marLeft w:val="0"/>
      <w:marRight w:val="0"/>
      <w:marTop w:val="0"/>
      <w:marBottom w:val="0"/>
      <w:divBdr>
        <w:top w:val="none" w:sz="0" w:space="0" w:color="auto"/>
        <w:left w:val="none" w:sz="0" w:space="0" w:color="auto"/>
        <w:bottom w:val="none" w:sz="0" w:space="0" w:color="auto"/>
        <w:right w:val="none" w:sz="0" w:space="0" w:color="auto"/>
      </w:divBdr>
    </w:div>
    <w:div w:id="1340232700">
      <w:bodyDiv w:val="1"/>
      <w:marLeft w:val="0"/>
      <w:marRight w:val="0"/>
      <w:marTop w:val="0"/>
      <w:marBottom w:val="0"/>
      <w:divBdr>
        <w:top w:val="none" w:sz="0" w:space="0" w:color="auto"/>
        <w:left w:val="none" w:sz="0" w:space="0" w:color="auto"/>
        <w:bottom w:val="none" w:sz="0" w:space="0" w:color="auto"/>
        <w:right w:val="none" w:sz="0" w:space="0" w:color="auto"/>
      </w:divBdr>
    </w:div>
    <w:div w:id="1613394901">
      <w:bodyDiv w:val="1"/>
      <w:marLeft w:val="0"/>
      <w:marRight w:val="0"/>
      <w:marTop w:val="0"/>
      <w:marBottom w:val="0"/>
      <w:divBdr>
        <w:top w:val="none" w:sz="0" w:space="0" w:color="auto"/>
        <w:left w:val="none" w:sz="0" w:space="0" w:color="auto"/>
        <w:bottom w:val="none" w:sz="0" w:space="0" w:color="auto"/>
        <w:right w:val="none" w:sz="0" w:space="0" w:color="auto"/>
      </w:divBdr>
      <w:divsChild>
        <w:div w:id="380130929">
          <w:marLeft w:val="0"/>
          <w:marRight w:val="0"/>
          <w:marTop w:val="0"/>
          <w:marBottom w:val="0"/>
          <w:divBdr>
            <w:top w:val="none" w:sz="0" w:space="0" w:color="auto"/>
            <w:left w:val="none" w:sz="0" w:space="0" w:color="auto"/>
            <w:bottom w:val="none" w:sz="0" w:space="0" w:color="auto"/>
            <w:right w:val="none" w:sz="0" w:space="0" w:color="auto"/>
          </w:divBdr>
        </w:div>
        <w:div w:id="990447621">
          <w:marLeft w:val="0"/>
          <w:marRight w:val="0"/>
          <w:marTop w:val="0"/>
          <w:marBottom w:val="0"/>
          <w:divBdr>
            <w:top w:val="none" w:sz="0" w:space="0" w:color="auto"/>
            <w:left w:val="none" w:sz="0" w:space="0" w:color="auto"/>
            <w:bottom w:val="none" w:sz="0" w:space="0" w:color="auto"/>
            <w:right w:val="none" w:sz="0" w:space="0" w:color="auto"/>
          </w:divBdr>
        </w:div>
      </w:divsChild>
    </w:div>
    <w:div w:id="1759600526">
      <w:bodyDiv w:val="1"/>
      <w:marLeft w:val="0"/>
      <w:marRight w:val="0"/>
      <w:marTop w:val="0"/>
      <w:marBottom w:val="0"/>
      <w:divBdr>
        <w:top w:val="none" w:sz="0" w:space="0" w:color="auto"/>
        <w:left w:val="none" w:sz="0" w:space="0" w:color="auto"/>
        <w:bottom w:val="none" w:sz="0" w:space="0" w:color="auto"/>
        <w:right w:val="none" w:sz="0" w:space="0" w:color="auto"/>
      </w:divBdr>
    </w:div>
    <w:div w:id="1929147414">
      <w:bodyDiv w:val="1"/>
      <w:marLeft w:val="0"/>
      <w:marRight w:val="0"/>
      <w:marTop w:val="0"/>
      <w:marBottom w:val="0"/>
      <w:divBdr>
        <w:top w:val="none" w:sz="0" w:space="0" w:color="auto"/>
        <w:left w:val="none" w:sz="0" w:space="0" w:color="auto"/>
        <w:bottom w:val="none" w:sz="0" w:space="0" w:color="auto"/>
        <w:right w:val="none" w:sz="0" w:space="0" w:color="auto"/>
      </w:divBdr>
      <w:divsChild>
        <w:div w:id="789666315">
          <w:marLeft w:val="0"/>
          <w:marRight w:val="0"/>
          <w:marTop w:val="0"/>
          <w:marBottom w:val="0"/>
          <w:divBdr>
            <w:top w:val="none" w:sz="0" w:space="0" w:color="auto"/>
            <w:left w:val="none" w:sz="0" w:space="0" w:color="auto"/>
            <w:bottom w:val="none" w:sz="0" w:space="0" w:color="auto"/>
            <w:right w:val="none" w:sz="0" w:space="0" w:color="auto"/>
          </w:divBdr>
        </w:div>
        <w:div w:id="1470199888">
          <w:marLeft w:val="0"/>
          <w:marRight w:val="0"/>
          <w:marTop w:val="0"/>
          <w:marBottom w:val="0"/>
          <w:divBdr>
            <w:top w:val="none" w:sz="0" w:space="0" w:color="auto"/>
            <w:left w:val="none" w:sz="0" w:space="0" w:color="auto"/>
            <w:bottom w:val="none" w:sz="0" w:space="0" w:color="auto"/>
            <w:right w:val="none" w:sz="0" w:space="0" w:color="auto"/>
          </w:divBdr>
          <w:divsChild>
            <w:div w:id="565799148">
              <w:marLeft w:val="0"/>
              <w:marRight w:val="0"/>
              <w:marTop w:val="0"/>
              <w:marBottom w:val="0"/>
              <w:divBdr>
                <w:top w:val="none" w:sz="0" w:space="0" w:color="auto"/>
                <w:left w:val="none" w:sz="0" w:space="0" w:color="auto"/>
                <w:bottom w:val="none" w:sz="0" w:space="0" w:color="auto"/>
                <w:right w:val="none" w:sz="0" w:space="0" w:color="auto"/>
              </w:divBdr>
              <w:divsChild>
                <w:div w:id="2071414299">
                  <w:marLeft w:val="0"/>
                  <w:marRight w:val="0"/>
                  <w:marTop w:val="0"/>
                  <w:marBottom w:val="0"/>
                  <w:divBdr>
                    <w:top w:val="none" w:sz="0" w:space="0" w:color="auto"/>
                    <w:left w:val="none" w:sz="0" w:space="0" w:color="auto"/>
                    <w:bottom w:val="none" w:sz="0" w:space="0" w:color="auto"/>
                    <w:right w:val="none" w:sz="0" w:space="0" w:color="auto"/>
                  </w:divBdr>
                  <w:divsChild>
                    <w:div w:id="21609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5938216">
              <w:marLeft w:val="0"/>
              <w:marRight w:val="0"/>
              <w:marTop w:val="0"/>
              <w:marBottom w:val="0"/>
              <w:divBdr>
                <w:top w:val="none" w:sz="0" w:space="0" w:color="auto"/>
                <w:left w:val="none" w:sz="0" w:space="0" w:color="auto"/>
                <w:bottom w:val="none" w:sz="0" w:space="0" w:color="auto"/>
                <w:right w:val="none" w:sz="0" w:space="0" w:color="auto"/>
              </w:divBdr>
              <w:divsChild>
                <w:div w:id="533348761">
                  <w:marLeft w:val="0"/>
                  <w:marRight w:val="0"/>
                  <w:marTop w:val="0"/>
                  <w:marBottom w:val="0"/>
                  <w:divBdr>
                    <w:top w:val="none" w:sz="0" w:space="0" w:color="auto"/>
                    <w:left w:val="none" w:sz="0" w:space="0" w:color="auto"/>
                    <w:bottom w:val="none" w:sz="0" w:space="0" w:color="auto"/>
                    <w:right w:val="none" w:sz="0" w:space="0" w:color="auto"/>
                  </w:divBdr>
                </w:div>
              </w:divsChild>
            </w:div>
            <w:div w:id="985596056">
              <w:marLeft w:val="0"/>
              <w:marRight w:val="0"/>
              <w:marTop w:val="0"/>
              <w:marBottom w:val="0"/>
              <w:divBdr>
                <w:top w:val="none" w:sz="0" w:space="0" w:color="auto"/>
                <w:left w:val="none" w:sz="0" w:space="0" w:color="auto"/>
                <w:bottom w:val="none" w:sz="0" w:space="0" w:color="auto"/>
                <w:right w:val="none" w:sz="0" w:space="0" w:color="auto"/>
              </w:divBdr>
              <w:divsChild>
                <w:div w:id="1856571768">
                  <w:marLeft w:val="0"/>
                  <w:marRight w:val="0"/>
                  <w:marTop w:val="0"/>
                  <w:marBottom w:val="0"/>
                  <w:divBdr>
                    <w:top w:val="none" w:sz="0" w:space="0" w:color="auto"/>
                    <w:left w:val="none" w:sz="0" w:space="0" w:color="auto"/>
                    <w:bottom w:val="none" w:sz="0" w:space="0" w:color="auto"/>
                    <w:right w:val="none" w:sz="0" w:space="0" w:color="auto"/>
                  </w:divBdr>
                  <w:divsChild>
                    <w:div w:id="31151261">
                      <w:marLeft w:val="0"/>
                      <w:marRight w:val="0"/>
                      <w:marTop w:val="0"/>
                      <w:marBottom w:val="0"/>
                      <w:divBdr>
                        <w:top w:val="none" w:sz="0" w:space="0" w:color="auto"/>
                        <w:left w:val="none" w:sz="0" w:space="0" w:color="auto"/>
                        <w:bottom w:val="none" w:sz="0" w:space="0" w:color="auto"/>
                        <w:right w:val="none" w:sz="0" w:space="0" w:color="auto"/>
                      </w:divBdr>
                      <w:divsChild>
                        <w:div w:id="736704055">
                          <w:marLeft w:val="0"/>
                          <w:marRight w:val="0"/>
                          <w:marTop w:val="0"/>
                          <w:marBottom w:val="0"/>
                          <w:divBdr>
                            <w:top w:val="none" w:sz="0" w:space="0" w:color="auto"/>
                            <w:left w:val="none" w:sz="0" w:space="0" w:color="auto"/>
                            <w:bottom w:val="none" w:sz="0" w:space="0" w:color="auto"/>
                            <w:right w:val="none" w:sz="0" w:space="0" w:color="auto"/>
                          </w:divBdr>
                          <w:divsChild>
                            <w:div w:id="183908877">
                              <w:marLeft w:val="0"/>
                              <w:marRight w:val="0"/>
                              <w:marTop w:val="0"/>
                              <w:marBottom w:val="0"/>
                              <w:divBdr>
                                <w:top w:val="none" w:sz="0" w:space="0" w:color="auto"/>
                                <w:left w:val="none" w:sz="0" w:space="0" w:color="auto"/>
                                <w:bottom w:val="none" w:sz="0" w:space="0" w:color="auto"/>
                                <w:right w:val="none" w:sz="0" w:space="0" w:color="auto"/>
                              </w:divBdr>
                            </w:div>
                            <w:div w:id="59836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838480">
                      <w:marLeft w:val="0"/>
                      <w:marRight w:val="0"/>
                      <w:marTop w:val="0"/>
                      <w:marBottom w:val="0"/>
                      <w:divBdr>
                        <w:top w:val="none" w:sz="0" w:space="0" w:color="auto"/>
                        <w:left w:val="none" w:sz="0" w:space="0" w:color="auto"/>
                        <w:bottom w:val="none" w:sz="0" w:space="0" w:color="auto"/>
                        <w:right w:val="none" w:sz="0" w:space="0" w:color="auto"/>
                      </w:divBdr>
                      <w:divsChild>
                        <w:div w:id="83309252">
                          <w:marLeft w:val="0"/>
                          <w:marRight w:val="0"/>
                          <w:marTop w:val="0"/>
                          <w:marBottom w:val="0"/>
                          <w:divBdr>
                            <w:top w:val="none" w:sz="0" w:space="0" w:color="auto"/>
                            <w:left w:val="none" w:sz="0" w:space="0" w:color="auto"/>
                            <w:bottom w:val="none" w:sz="0" w:space="0" w:color="auto"/>
                            <w:right w:val="none" w:sz="0" w:space="0" w:color="auto"/>
                          </w:divBdr>
                          <w:divsChild>
                            <w:div w:id="806125349">
                              <w:marLeft w:val="0"/>
                              <w:marRight w:val="0"/>
                              <w:marTop w:val="0"/>
                              <w:marBottom w:val="0"/>
                              <w:divBdr>
                                <w:top w:val="none" w:sz="0" w:space="0" w:color="auto"/>
                                <w:left w:val="none" w:sz="0" w:space="0" w:color="auto"/>
                                <w:bottom w:val="none" w:sz="0" w:space="0" w:color="auto"/>
                                <w:right w:val="none" w:sz="0" w:space="0" w:color="auto"/>
                              </w:divBdr>
                            </w:div>
                            <w:div w:id="139515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3882346">
              <w:marLeft w:val="0"/>
              <w:marRight w:val="0"/>
              <w:marTop w:val="0"/>
              <w:marBottom w:val="0"/>
              <w:divBdr>
                <w:top w:val="none" w:sz="0" w:space="0" w:color="auto"/>
                <w:left w:val="none" w:sz="0" w:space="0" w:color="auto"/>
                <w:bottom w:val="none" w:sz="0" w:space="0" w:color="auto"/>
                <w:right w:val="none" w:sz="0" w:space="0" w:color="auto"/>
              </w:divBdr>
              <w:divsChild>
                <w:div w:id="1229681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226176">
      <w:bodyDiv w:val="1"/>
      <w:marLeft w:val="0"/>
      <w:marRight w:val="0"/>
      <w:marTop w:val="0"/>
      <w:marBottom w:val="0"/>
      <w:divBdr>
        <w:top w:val="none" w:sz="0" w:space="0" w:color="auto"/>
        <w:left w:val="none" w:sz="0" w:space="0" w:color="auto"/>
        <w:bottom w:val="none" w:sz="0" w:space="0" w:color="auto"/>
        <w:right w:val="none" w:sz="0" w:space="0" w:color="auto"/>
      </w:divBdr>
      <w:divsChild>
        <w:div w:id="634215703">
          <w:marLeft w:val="547"/>
          <w:marRight w:val="0"/>
          <w:marTop w:val="115"/>
          <w:marBottom w:val="0"/>
          <w:divBdr>
            <w:top w:val="none" w:sz="0" w:space="0" w:color="auto"/>
            <w:left w:val="none" w:sz="0" w:space="0" w:color="auto"/>
            <w:bottom w:val="none" w:sz="0" w:space="0" w:color="auto"/>
            <w:right w:val="none" w:sz="0" w:space="0" w:color="auto"/>
          </w:divBdr>
        </w:div>
        <w:div w:id="1224174917">
          <w:marLeft w:val="547"/>
          <w:marRight w:val="0"/>
          <w:marTop w:val="115"/>
          <w:marBottom w:val="0"/>
          <w:divBdr>
            <w:top w:val="none" w:sz="0" w:space="0" w:color="auto"/>
            <w:left w:val="none" w:sz="0" w:space="0" w:color="auto"/>
            <w:bottom w:val="none" w:sz="0" w:space="0" w:color="auto"/>
            <w:right w:val="none" w:sz="0" w:space="0" w:color="auto"/>
          </w:divBdr>
        </w:div>
        <w:div w:id="685012858">
          <w:marLeft w:val="547"/>
          <w:marRight w:val="0"/>
          <w:marTop w:val="115"/>
          <w:marBottom w:val="0"/>
          <w:divBdr>
            <w:top w:val="none" w:sz="0" w:space="0" w:color="auto"/>
            <w:left w:val="none" w:sz="0" w:space="0" w:color="auto"/>
            <w:bottom w:val="none" w:sz="0" w:space="0" w:color="auto"/>
            <w:right w:val="none" w:sz="0" w:space="0" w:color="auto"/>
          </w:divBdr>
        </w:div>
        <w:div w:id="1005594113">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vm360.com/joyce-s-knoll-vmd-phd-dacvp" TargetMode="External"/><Relationship Id="rId18" Type="http://schemas.openxmlformats.org/officeDocument/2006/relationships/hyperlink" Target="https://www.ncbi.nlm.nih.gov/pubmed/?term=Hosseini-Teshnizi%20S%5BAuthor%5D&amp;cauthor=true&amp;cauthor_uid=28130101" TargetMode="External"/><Relationship Id="rId26" Type="http://schemas.openxmlformats.org/officeDocument/2006/relationships/hyperlink" Target="javascript:;" TargetMode="External"/><Relationship Id="rId39" Type="http://schemas.openxmlformats.org/officeDocument/2006/relationships/hyperlink" Target="mailto:birtukanbay@gimail.com" TargetMode="External"/><Relationship Id="rId3" Type="http://schemas.openxmlformats.org/officeDocument/2006/relationships/styles" Target="styles.xml"/><Relationship Id="rId21" Type="http://schemas.openxmlformats.org/officeDocument/2006/relationships/hyperlink" Target="https://www.ncbi.nlm.nih.gov/pubmed/?term=Haque%20R%5BAuthor%5D&amp;cauthor=true&amp;cauthor_uid=18402180" TargetMode="External"/><Relationship Id="rId34" Type="http://schemas.openxmlformats.org/officeDocument/2006/relationships/hyperlink" Target="https://www.ncbi.nlm.nih.gov/pubmed/?term=Yimer%20M%5BAuthor%5D&amp;cauthor=true&amp;cauthor_uid=26708493" TargetMode="Externa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cbi.nlm.nih.gov/pubmed/?term=Roestenberg%20M%5BAuthor%5D&amp;cauthor=true&amp;cauthor_uid=25843505" TargetMode="External"/><Relationship Id="rId17" Type="http://schemas.openxmlformats.org/officeDocument/2006/relationships/hyperlink" Target="https://www.ncbi.nlm.nih.gov/pubmed/?term=Daryani%20A%5BAuthor%5D&amp;cauthor=true&amp;cauthor_uid=28130101" TargetMode="External"/><Relationship Id="rId25" Type="http://schemas.openxmlformats.org/officeDocument/2006/relationships/hyperlink" Target="javascript:;" TargetMode="External"/><Relationship Id="rId33" Type="http://schemas.openxmlformats.org/officeDocument/2006/relationships/hyperlink" Target="https://www.ncbi.nlm.nih.gov/pmc/articles/PMC2835680/" TargetMode="External"/><Relationship Id="rId38" Type="http://schemas.openxmlformats.org/officeDocument/2006/relationships/hyperlink" Target="https://www.ncbi.nlm.nih.gov/pmc/articles/PMC4691533/" TargetMode="External"/><Relationship Id="rId2" Type="http://schemas.openxmlformats.org/officeDocument/2006/relationships/numbering" Target="numbering.xml"/><Relationship Id="rId16" Type="http://schemas.openxmlformats.org/officeDocument/2006/relationships/hyperlink" Target="https://www.ncbi.nlm.nih.gov/pubmed/21740589" TargetMode="External"/><Relationship Id="rId20" Type="http://schemas.openxmlformats.org/officeDocument/2006/relationships/hyperlink" Target="https://www.ncbi.nlm.nih.gov/pubmed/28130101" TargetMode="External"/><Relationship Id="rId29" Type="http://schemas.openxmlformats.org/officeDocument/2006/relationships/hyperlink" Target="javascript:;"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van%20Lieshout%20L%5BAuthor%5D&amp;cauthor=true&amp;cauthor_uid=25843505" TargetMode="External"/><Relationship Id="rId24" Type="http://schemas.openxmlformats.org/officeDocument/2006/relationships/hyperlink" Target="javascript:;" TargetMode="External"/><Relationship Id="rId32" Type="http://schemas.openxmlformats.org/officeDocument/2006/relationships/hyperlink" Target="https://www.ncbi.nlm.nih.gov/pubmed/?term=Roestenberg%20M%5BAuthor%5D&amp;cauthor=true&amp;cauthor_uid=25843505" TargetMode="External"/><Relationship Id="rId37" Type="http://schemas.openxmlformats.org/officeDocument/2006/relationships/hyperlink" Target="https://www.ncbi.nlm.nih.gov/pubmed/?term=Abera%20B%5BAuthor%5D&amp;cauthor=true&amp;cauthor_uid=26708493" TargetMode="Externa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cbi.nlm.nih.gov/pmc/articles/PMC5045606/" TargetMode="External"/><Relationship Id="rId23" Type="http://schemas.openxmlformats.org/officeDocument/2006/relationships/hyperlink" Target="https://www.sciencedirect.com/science/journal/1198743X" TargetMode="External"/><Relationship Id="rId28" Type="http://schemas.openxmlformats.org/officeDocument/2006/relationships/hyperlink" Target="javascript:;" TargetMode="External"/><Relationship Id="rId36" Type="http://schemas.openxmlformats.org/officeDocument/2006/relationships/hyperlink" Target="https://www.ncbi.nlm.nih.gov/pubmed/?term=Mulu%20W%5BAuthor%5D&amp;cauthor=true&amp;cauthor_uid=26708493" TargetMode="External"/><Relationship Id="rId10" Type="http://schemas.openxmlformats.org/officeDocument/2006/relationships/footer" Target="footer1.xml"/><Relationship Id="rId19" Type="http://schemas.openxmlformats.org/officeDocument/2006/relationships/hyperlink" Target="https://www.ncbi.nlm.nih.gov/pubmed/?term=Ahmadpour%20E%5BAuthor%5D&amp;cauthor=true&amp;cauthor_uid=28130101" TargetMode="External"/><Relationship Id="rId31" Type="http://schemas.openxmlformats.org/officeDocument/2006/relationships/hyperlink" Target="https://www.ncbi.nlm.nih.gov/pubmed/?term=van%20Lieshout%20L%5BAuthor%5D&amp;cauthor=true&amp;cauthor_uid=25843505"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dvm360.com/joyce-s-knoll-vmd-phd-dacvp" TargetMode="External"/><Relationship Id="rId22" Type="http://schemas.openxmlformats.org/officeDocument/2006/relationships/hyperlink" Target="https://www.ncbi.nlm.nih.gov/pmc/articles/PMC2754014/" TargetMode="External"/><Relationship Id="rId27" Type="http://schemas.openxmlformats.org/officeDocument/2006/relationships/hyperlink" Target="javascript:;" TargetMode="External"/><Relationship Id="rId30" Type="http://schemas.openxmlformats.org/officeDocument/2006/relationships/hyperlink" Target="https://microbeonline.com/author/bidurbabu/" TargetMode="External"/><Relationship Id="rId35" Type="http://schemas.openxmlformats.org/officeDocument/2006/relationships/hyperlink" Target="https://www.ncbi.nlm.nih.gov/pubmed/?term=Hailu%20T%5BAuthor%5D&amp;cauthor=true&amp;cauthor_uid=26708493" TargetMode="External"/><Relationship Id="rId4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623C54-9C8E-4699-8A05-DA1FE4669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12140</Words>
  <Characters>69201</Characters>
  <Application>Microsoft Office Word</Application>
  <DocSecurity>0</DocSecurity>
  <Lines>576</Lines>
  <Paragraphs>162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81179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FHRH</cp:lastModifiedBy>
  <cp:revision>2</cp:revision>
  <cp:lastPrinted>2018-10-29T06:14:00Z</cp:lastPrinted>
  <dcterms:created xsi:type="dcterms:W3CDTF">2018-10-29T06:51:00Z</dcterms:created>
  <dcterms:modified xsi:type="dcterms:W3CDTF">2018-10-29T06:51:00Z</dcterms:modified>
</cp:coreProperties>
</file>