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71DA" w:rsidRDefault="004871DA" w:rsidP="004871DA">
      <w:pPr>
        <w:keepNext/>
        <w:keepLines/>
        <w:spacing w:line="360" w:lineRule="auto"/>
        <w:rPr>
          <w:rFonts w:ascii="Times New Roman" w:hAnsi="Times New Roman" w:cs="Times New Roman"/>
          <w:sz w:val="28"/>
          <w:szCs w:val="28"/>
        </w:rPr>
      </w:pPr>
      <w:r>
        <w:rPr>
          <w:rFonts w:ascii="Times New Roman" w:hAnsi="Times New Roman" w:cs="Times New Roman"/>
          <w:sz w:val="28"/>
          <w:szCs w:val="28"/>
        </w:rPr>
        <w:t xml:space="preserve">                  BAHIR DAR UNIVERSITY</w:t>
      </w:r>
    </w:p>
    <w:p w:rsidR="004871DA" w:rsidRDefault="004871DA" w:rsidP="004871DA">
      <w:pPr>
        <w:keepNext/>
        <w:keepLines/>
        <w:spacing w:line="360" w:lineRule="auto"/>
        <w:rPr>
          <w:rFonts w:ascii="Times New Roman" w:hAnsi="Times New Roman" w:cs="Times New Roman"/>
          <w:sz w:val="28"/>
          <w:szCs w:val="28"/>
        </w:rPr>
      </w:pPr>
      <w:r>
        <w:rPr>
          <w:rFonts w:ascii="Times New Roman" w:hAnsi="Times New Roman" w:cs="Times New Roman"/>
          <w:sz w:val="28"/>
          <w:szCs w:val="28"/>
        </w:rPr>
        <w:t xml:space="preserve">     COLLEGE OF MEDICINE AND HEALTH SCIENCES</w:t>
      </w:r>
    </w:p>
    <w:p w:rsidR="004871DA" w:rsidRPr="00AF593E" w:rsidRDefault="004871DA" w:rsidP="004871DA">
      <w:pPr>
        <w:keepNext/>
        <w:keepLines/>
        <w:spacing w:line="360" w:lineRule="auto"/>
        <w:rPr>
          <w:rFonts w:ascii="Times New Roman" w:hAnsi="Times New Roman" w:cs="Times New Roman"/>
          <w:bCs/>
          <w:sz w:val="28"/>
          <w:szCs w:val="28"/>
        </w:rPr>
      </w:pPr>
      <w:r>
        <w:rPr>
          <w:rFonts w:ascii="Times New Roman" w:hAnsi="Times New Roman" w:cs="Times New Roman"/>
          <w:sz w:val="28"/>
          <w:szCs w:val="28"/>
        </w:rPr>
        <w:t xml:space="preserve">     </w:t>
      </w:r>
      <w:r w:rsidRPr="00AF593E">
        <w:rPr>
          <w:rFonts w:ascii="Times New Roman" w:hAnsi="Times New Roman" w:cs="Times New Roman"/>
          <w:sz w:val="28"/>
          <w:szCs w:val="28"/>
        </w:rPr>
        <w:t>DEPARTMENT OF MEDICAL LABORATORY</w:t>
      </w:r>
      <w:r>
        <w:rPr>
          <w:rFonts w:ascii="Times New Roman" w:hAnsi="Times New Roman" w:cs="Times New Roman"/>
          <w:sz w:val="28"/>
          <w:szCs w:val="28"/>
        </w:rPr>
        <w:t xml:space="preserve"> SCIENCE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8"/>
          <w:szCs w:val="28"/>
        </w:rPr>
        <w:t xml:space="preserve">     </w:t>
      </w:r>
      <w:r>
        <w:rPr>
          <w:rFonts w:ascii="Times New Roman" w:hAnsi="Times New Roman" w:cs="Times New Roman"/>
          <w:b/>
          <w:noProof/>
          <w:sz w:val="40"/>
          <w:szCs w:val="40"/>
        </w:rPr>
        <w:t xml:space="preserve">                    </w:t>
      </w:r>
      <w:r w:rsidRPr="008366A7">
        <w:rPr>
          <w:rFonts w:ascii="Times New Roman" w:hAnsi="Times New Roman" w:cs="Times New Roman"/>
          <w:b/>
          <w:noProof/>
          <w:sz w:val="40"/>
          <w:szCs w:val="40"/>
        </w:rPr>
        <w:drawing>
          <wp:inline distT="0" distB="0" distL="0" distR="0">
            <wp:extent cx="2981325" cy="1619116"/>
            <wp:effectExtent l="19050" t="0" r="9525"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8">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3029646" cy="1645358"/>
                    </a:xfrm>
                    <a:prstGeom prst="rect">
                      <a:avLst/>
                    </a:prstGeom>
                    <a:noFill/>
                    <a:ln>
                      <a:noFill/>
                    </a:ln>
                  </pic:spPr>
                </pic:pic>
              </a:graphicData>
            </a:graphic>
          </wp:inline>
        </w:drawing>
      </w:r>
      <w:r>
        <w:rPr>
          <w:rFonts w:ascii="Times New Roman" w:hAnsi="Times New Roman" w:cs="Times New Roman"/>
          <w:b/>
          <w:noProof/>
          <w:sz w:val="40"/>
          <w:szCs w:val="40"/>
        </w:rPr>
        <w:t xml:space="preserve">                    </w:t>
      </w:r>
    </w:p>
    <w:p w:rsidR="004871DA" w:rsidRDefault="004871DA" w:rsidP="004871DA">
      <w:pPr>
        <w:keepNext/>
        <w:keepLines/>
        <w:spacing w:after="0" w:line="360" w:lineRule="auto"/>
        <w:rPr>
          <w:rFonts w:ascii="Times New Roman" w:hAnsi="Times New Roman" w:cs="Times New Roman"/>
          <w:sz w:val="28"/>
          <w:szCs w:val="28"/>
        </w:rPr>
      </w:pPr>
      <w:r>
        <w:rPr>
          <w:rFonts w:ascii="Times New Roman" w:hAnsi="Times New Roman" w:cs="Times New Roman"/>
          <w:sz w:val="28"/>
          <w:szCs w:val="28"/>
        </w:rPr>
        <w:t xml:space="preserve">The magnitude and associated risk factors of </w:t>
      </w:r>
      <w:r>
        <w:rPr>
          <w:rFonts w:ascii="Times New Roman" w:hAnsi="Times New Roman" w:cs="Times New Roman"/>
          <w:i/>
          <w:iCs/>
          <w:sz w:val="28"/>
          <w:szCs w:val="28"/>
        </w:rPr>
        <w:t>Schistosoma mansoni</w:t>
      </w:r>
      <w:r>
        <w:rPr>
          <w:rFonts w:ascii="Times New Roman" w:hAnsi="Times New Roman" w:cs="Times New Roman"/>
          <w:sz w:val="28"/>
          <w:szCs w:val="28"/>
        </w:rPr>
        <w:t xml:space="preserve"> and its co-infection with typhoidal </w:t>
      </w:r>
      <w:r>
        <w:rPr>
          <w:rFonts w:ascii="Times New Roman" w:hAnsi="Times New Roman" w:cs="Times New Roman"/>
          <w:i/>
          <w:iCs/>
          <w:sz w:val="28"/>
          <w:szCs w:val="28"/>
        </w:rPr>
        <w:t>Salmonella</w:t>
      </w:r>
      <w:r>
        <w:rPr>
          <w:rFonts w:ascii="Times New Roman" w:hAnsi="Times New Roman" w:cs="Times New Roman"/>
          <w:sz w:val="28"/>
          <w:szCs w:val="28"/>
        </w:rPr>
        <w:t xml:space="preserve"> Species among Sebatamit primary school Children, Rural Bahir  Dar , Northwest Ethiopia </w:t>
      </w:r>
    </w:p>
    <w:p w:rsidR="004871DA" w:rsidRDefault="004871DA" w:rsidP="004871DA">
      <w:pPr>
        <w:keepNext/>
        <w:keepLines/>
        <w:tabs>
          <w:tab w:val="center" w:pos="4680"/>
        </w:tabs>
        <w:spacing w:line="360" w:lineRule="auto"/>
        <w:rPr>
          <w:rFonts w:ascii="Times New Roman" w:hAnsi="Times New Roman" w:cs="Times New Roman"/>
          <w:sz w:val="28"/>
          <w:szCs w:val="28"/>
        </w:rPr>
      </w:pPr>
      <w:r>
        <w:rPr>
          <w:rFonts w:ascii="Times New Roman" w:hAnsi="Times New Roman" w:cs="Times New Roman"/>
          <w:sz w:val="28"/>
          <w:szCs w:val="28"/>
        </w:rPr>
        <w:t xml:space="preserve">            By: -Lemma Workineh (Msc candidate)</w:t>
      </w:r>
    </w:p>
    <w:p w:rsidR="004871DA" w:rsidRDefault="004871DA" w:rsidP="004871DA">
      <w:pPr>
        <w:keepNext/>
        <w:keepLines/>
        <w:tabs>
          <w:tab w:val="center" w:pos="4680"/>
        </w:tabs>
        <w:spacing w:line="360" w:lineRule="auto"/>
        <w:rPr>
          <w:rFonts w:ascii="Times New Roman" w:hAnsi="Times New Roman" w:cs="Times New Roman"/>
          <w:sz w:val="28"/>
          <w:szCs w:val="28"/>
        </w:rPr>
      </w:pPr>
      <w:r>
        <w:rPr>
          <w:rFonts w:ascii="Times New Roman" w:hAnsi="Times New Roman" w:cs="Times New Roman"/>
          <w:sz w:val="28"/>
          <w:szCs w:val="28"/>
        </w:rPr>
        <w:t xml:space="preserve">Advisors: - Mulat Yimer (Associate Professor) </w:t>
      </w:r>
    </w:p>
    <w:p w:rsidR="004871DA" w:rsidRDefault="004871DA" w:rsidP="004871DA">
      <w:pPr>
        <w:keepNext/>
        <w:keepLines/>
        <w:tabs>
          <w:tab w:val="center" w:pos="4680"/>
        </w:tabs>
        <w:spacing w:line="360" w:lineRule="auto"/>
        <w:rPr>
          <w:rFonts w:ascii="Times New Roman" w:hAnsi="Times New Roman" w:cs="Times New Roman"/>
          <w:sz w:val="28"/>
          <w:szCs w:val="28"/>
        </w:rPr>
      </w:pPr>
      <w:r>
        <w:rPr>
          <w:rFonts w:ascii="Times New Roman" w:hAnsi="Times New Roman" w:cs="Times New Roman"/>
          <w:sz w:val="28"/>
          <w:szCs w:val="28"/>
        </w:rPr>
        <w:t xml:space="preserve">                 Woyneshet Gelaye (Lecturer)</w:t>
      </w:r>
    </w:p>
    <w:p w:rsidR="004871DA" w:rsidRDefault="004871DA" w:rsidP="004871DA">
      <w:pPr>
        <w:keepNext/>
        <w:keepLines/>
        <w:tabs>
          <w:tab w:val="left" w:pos="8355"/>
        </w:tabs>
        <w:spacing w:line="360" w:lineRule="auto"/>
        <w:rPr>
          <w:rFonts w:ascii="Times New Roman" w:hAnsi="Times New Roman" w:cs="Times New Roman"/>
          <w:sz w:val="28"/>
          <w:szCs w:val="28"/>
        </w:rPr>
      </w:pPr>
      <w:r>
        <w:rPr>
          <w:rFonts w:ascii="Times New Roman" w:hAnsi="Times New Roman" w:cs="Times New Roman"/>
          <w:sz w:val="28"/>
          <w:szCs w:val="28"/>
        </w:rPr>
        <w:t>A thesis submitted to department of Medical Laboratory Science, college of Medicine and Health Sciences, Bahir Dar University, in partial fulfillment of the requirement for the degree of Master of Science in Medical Parasitology and Vector Control</w:t>
      </w:r>
    </w:p>
    <w:p w:rsidR="004871DA" w:rsidRDefault="004871DA" w:rsidP="004871DA">
      <w:pPr>
        <w:keepNext/>
        <w:keepLines/>
        <w:tabs>
          <w:tab w:val="left" w:pos="8355"/>
        </w:tabs>
        <w:spacing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4871DA" w:rsidRDefault="004871DA" w:rsidP="004871DA">
      <w:pPr>
        <w:keepNext/>
        <w:keepLines/>
        <w:tabs>
          <w:tab w:val="left" w:pos="8355"/>
        </w:tabs>
        <w:spacing w:line="360" w:lineRule="auto"/>
        <w:rPr>
          <w:rFonts w:ascii="Times New Roman" w:hAnsi="Times New Roman" w:cs="Times New Roman"/>
          <w:sz w:val="28"/>
          <w:szCs w:val="28"/>
        </w:rPr>
      </w:pPr>
      <w:r>
        <w:rPr>
          <w:rFonts w:ascii="Times New Roman" w:hAnsi="Times New Roman" w:cs="Times New Roman"/>
          <w:sz w:val="28"/>
          <w:szCs w:val="28"/>
        </w:rPr>
        <w:t xml:space="preserve">                                                                                                     September, 2018   </w:t>
      </w:r>
    </w:p>
    <w:p w:rsidR="004871DA" w:rsidRDefault="004871DA" w:rsidP="004871DA">
      <w:pPr>
        <w:keepNext/>
        <w:keepLines/>
        <w:tabs>
          <w:tab w:val="left" w:pos="8355"/>
        </w:tabs>
        <w:spacing w:line="360" w:lineRule="auto"/>
        <w:rPr>
          <w:rFonts w:ascii="Times New Roman" w:hAnsi="Times New Roman" w:cs="Times New Roman"/>
          <w:sz w:val="28"/>
          <w:szCs w:val="28"/>
        </w:rPr>
      </w:pPr>
      <w:r>
        <w:rPr>
          <w:rFonts w:ascii="Times New Roman" w:hAnsi="Times New Roman" w:cs="Times New Roman"/>
          <w:sz w:val="28"/>
          <w:szCs w:val="28"/>
        </w:rPr>
        <w:t xml:space="preserve">                                                                                                    Bahir Dar, Ethiopia</w:t>
      </w:r>
    </w:p>
    <w:p w:rsidR="004871DA" w:rsidRDefault="004871DA" w:rsidP="004871DA">
      <w:pPr>
        <w:pStyle w:val="Heading1"/>
        <w:keepNext/>
        <w:keepLines/>
        <w:sectPr w:rsidR="004871DA" w:rsidSect="00E252E5">
          <w:headerReference w:type="default" r:id="rId9"/>
          <w:footerReference w:type="default" r:id="rId10"/>
          <w:footerReference w:type="first" r:id="rId11"/>
          <w:pgSz w:w="12240" w:h="15840"/>
          <w:pgMar w:top="1440" w:right="1440" w:bottom="1440" w:left="1354" w:header="720" w:footer="720" w:gutter="0"/>
          <w:pgBorders w:display="firstPage" w:offsetFrom="page">
            <w:top w:val="champagneBottle" w:sz="31" w:space="24" w:color="auto"/>
            <w:left w:val="champagneBottle" w:sz="31" w:space="24" w:color="auto"/>
            <w:bottom w:val="champagneBottle" w:sz="31" w:space="24" w:color="auto"/>
            <w:right w:val="champagneBottle" w:sz="31" w:space="24" w:color="auto"/>
          </w:pgBorders>
          <w:pgNumType w:fmt="upperRoman" w:start="0"/>
          <w:cols w:space="720"/>
          <w:titlePg/>
          <w:docGrid w:linePitch="360"/>
        </w:sectPr>
      </w:pPr>
    </w:p>
    <w:p w:rsidR="004871DA" w:rsidRPr="001312DF" w:rsidRDefault="004871DA" w:rsidP="004871DA">
      <w:pPr>
        <w:keepNext/>
        <w:keepLines/>
        <w:spacing w:line="360" w:lineRule="auto"/>
        <w:rPr>
          <w:rFonts w:ascii="Times New Roman" w:hAnsi="Times New Roman" w:cs="Times New Roman"/>
          <w:sz w:val="24"/>
          <w:szCs w:val="24"/>
        </w:rPr>
      </w:pPr>
      <w:bookmarkStart w:id="0" w:name="_Toc2529"/>
      <w:r w:rsidRPr="001312DF">
        <w:rPr>
          <w:rFonts w:ascii="Times New Roman" w:hAnsi="Times New Roman" w:cs="Times New Roman"/>
          <w:sz w:val="24"/>
          <w:szCs w:val="24"/>
        </w:rPr>
        <w:lastRenderedPageBreak/>
        <w:t>BAHIR DAR UNIVERSITY</w:t>
      </w:r>
    </w:p>
    <w:p w:rsidR="004871DA" w:rsidRPr="001312DF" w:rsidRDefault="004871DA" w:rsidP="004871DA">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COLLEGE OF MEDICINE AND HEALTH SCIENCE</w:t>
      </w:r>
    </w:p>
    <w:p w:rsidR="004871DA" w:rsidRPr="001312DF" w:rsidRDefault="004871DA" w:rsidP="004871DA">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DEPARTEMENT OF MEDICAL LABORATORY SCIENCES</w:t>
      </w:r>
    </w:p>
    <w:tbl>
      <w:tblPr>
        <w:tblStyle w:val="TableGrid"/>
        <w:tblW w:w="10008" w:type="dxa"/>
        <w:tblLook w:val="04A0"/>
      </w:tblPr>
      <w:tblGrid>
        <w:gridCol w:w="3348"/>
        <w:gridCol w:w="6660"/>
      </w:tblGrid>
      <w:tr w:rsidR="004871DA" w:rsidRPr="001312DF" w:rsidTr="00E252E5">
        <w:trPr>
          <w:trHeight w:val="440"/>
        </w:trPr>
        <w:tc>
          <w:tcPr>
            <w:tcW w:w="3348" w:type="dxa"/>
          </w:tcPr>
          <w:p w:rsidR="004871DA" w:rsidRPr="001312DF" w:rsidRDefault="004871DA" w:rsidP="00E252E5">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Name of investigator</w:t>
            </w:r>
          </w:p>
        </w:tc>
        <w:tc>
          <w:tcPr>
            <w:tcW w:w="6660" w:type="dxa"/>
          </w:tcPr>
          <w:p w:rsidR="004871DA" w:rsidRPr="001312DF" w:rsidRDefault="004871DA" w:rsidP="00E252E5">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 xml:space="preserve">          Lemma Workineh</w:t>
            </w:r>
          </w:p>
        </w:tc>
      </w:tr>
      <w:tr w:rsidR="004871DA" w:rsidRPr="001312DF" w:rsidTr="00E252E5">
        <w:trPr>
          <w:trHeight w:val="1223"/>
        </w:trPr>
        <w:tc>
          <w:tcPr>
            <w:tcW w:w="3348" w:type="dxa"/>
          </w:tcPr>
          <w:p w:rsidR="004871DA" w:rsidRPr="001312DF" w:rsidRDefault="004871DA" w:rsidP="00E252E5">
            <w:pPr>
              <w:keepNext/>
              <w:keepLines/>
              <w:spacing w:line="360" w:lineRule="auto"/>
              <w:rPr>
                <w:rFonts w:ascii="Times New Roman" w:hAnsi="Times New Roman" w:cs="Times New Roman"/>
                <w:sz w:val="24"/>
                <w:szCs w:val="24"/>
              </w:rPr>
            </w:pPr>
          </w:p>
          <w:p w:rsidR="004871DA" w:rsidRPr="001312DF" w:rsidRDefault="004871DA" w:rsidP="00E252E5">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Full title of the research project</w:t>
            </w:r>
          </w:p>
        </w:tc>
        <w:tc>
          <w:tcPr>
            <w:tcW w:w="6660" w:type="dxa"/>
          </w:tcPr>
          <w:p w:rsidR="004871DA" w:rsidRPr="00D33D8B" w:rsidRDefault="004871DA" w:rsidP="00E252E5">
            <w:pPr>
              <w:keepNext/>
              <w:keepLines/>
              <w:tabs>
                <w:tab w:val="right" w:pos="9360"/>
              </w:tabs>
              <w:spacing w:after="0" w:line="360" w:lineRule="auto"/>
              <w:rPr>
                <w:rFonts w:ascii="Times New Roman" w:hAnsi="Times New Roman" w:cs="Times New Roman"/>
                <w:sz w:val="24"/>
                <w:szCs w:val="24"/>
              </w:rPr>
            </w:pPr>
            <w:r w:rsidRPr="00D33D8B">
              <w:rPr>
                <w:rFonts w:ascii="Times New Roman" w:hAnsi="Times New Roman" w:cs="Times New Roman"/>
                <w:sz w:val="24"/>
                <w:szCs w:val="24"/>
              </w:rPr>
              <w:t xml:space="preserve">The magnitude and associated factors of </w:t>
            </w:r>
            <w:r w:rsidRPr="00D33D8B">
              <w:rPr>
                <w:rFonts w:ascii="Times New Roman" w:hAnsi="Times New Roman" w:cs="Times New Roman"/>
                <w:i/>
                <w:iCs/>
                <w:sz w:val="24"/>
                <w:szCs w:val="24"/>
              </w:rPr>
              <w:t>Schistosoma mansoni</w:t>
            </w:r>
            <w:r w:rsidRPr="00D33D8B">
              <w:rPr>
                <w:rFonts w:ascii="Times New Roman" w:hAnsi="Times New Roman" w:cs="Times New Roman"/>
                <w:sz w:val="24"/>
                <w:szCs w:val="24"/>
              </w:rPr>
              <w:t xml:space="preserve"> and its co-infection with </w:t>
            </w:r>
            <w:r>
              <w:rPr>
                <w:rFonts w:ascii="Times New Roman" w:hAnsi="Times New Roman" w:cs="Times New Roman"/>
                <w:sz w:val="24"/>
                <w:szCs w:val="24"/>
              </w:rPr>
              <w:t xml:space="preserve"> typhoidal </w:t>
            </w:r>
            <w:r w:rsidRPr="00D33D8B">
              <w:rPr>
                <w:rFonts w:ascii="Times New Roman" w:hAnsi="Times New Roman" w:cs="Times New Roman"/>
                <w:i/>
                <w:iCs/>
                <w:sz w:val="24"/>
                <w:szCs w:val="24"/>
              </w:rPr>
              <w:t>Salmonella</w:t>
            </w:r>
            <w:r w:rsidRPr="00D33D8B">
              <w:rPr>
                <w:rFonts w:ascii="Times New Roman" w:hAnsi="Times New Roman" w:cs="Times New Roman"/>
                <w:sz w:val="24"/>
                <w:szCs w:val="24"/>
              </w:rPr>
              <w:t xml:space="preserve"> Species among Sebatamit primary school Children, </w:t>
            </w:r>
            <w:r>
              <w:rPr>
                <w:rFonts w:ascii="Times New Roman" w:hAnsi="Times New Roman" w:cs="Times New Roman"/>
                <w:sz w:val="24"/>
                <w:szCs w:val="24"/>
              </w:rPr>
              <w:t xml:space="preserve"> Rural Bahir dar ,</w:t>
            </w:r>
            <w:r w:rsidRPr="00D33D8B">
              <w:rPr>
                <w:rFonts w:ascii="Times New Roman" w:hAnsi="Times New Roman" w:cs="Times New Roman"/>
                <w:sz w:val="24"/>
                <w:szCs w:val="24"/>
              </w:rPr>
              <w:t xml:space="preserve">Northwest Ethiopia </w:t>
            </w:r>
          </w:p>
          <w:p w:rsidR="004871DA" w:rsidRPr="001312DF" w:rsidRDefault="004871DA" w:rsidP="00E252E5">
            <w:pPr>
              <w:keepNext/>
              <w:keepLines/>
              <w:spacing w:line="360" w:lineRule="auto"/>
              <w:rPr>
                <w:rFonts w:ascii="Times New Roman" w:hAnsi="Times New Roman" w:cs="Times New Roman"/>
                <w:sz w:val="24"/>
                <w:szCs w:val="24"/>
              </w:rPr>
            </w:pPr>
          </w:p>
        </w:tc>
      </w:tr>
      <w:tr w:rsidR="004871DA" w:rsidRPr="001312DF" w:rsidTr="00E252E5">
        <w:tc>
          <w:tcPr>
            <w:tcW w:w="3348" w:type="dxa"/>
          </w:tcPr>
          <w:p w:rsidR="004871DA" w:rsidRPr="001312DF" w:rsidRDefault="004871DA" w:rsidP="00E252E5">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 xml:space="preserve">Duration of project </w:t>
            </w:r>
          </w:p>
        </w:tc>
        <w:tc>
          <w:tcPr>
            <w:tcW w:w="6660" w:type="dxa"/>
          </w:tcPr>
          <w:p w:rsidR="004871DA" w:rsidRPr="001312DF" w:rsidRDefault="004871DA" w:rsidP="00E252E5">
            <w:pPr>
              <w:keepNext/>
              <w:keepLines/>
              <w:spacing w:line="360" w:lineRule="auto"/>
              <w:rPr>
                <w:rFonts w:ascii="Times New Roman" w:hAnsi="Times New Roman" w:cs="Times New Roman"/>
                <w:sz w:val="24"/>
                <w:szCs w:val="24"/>
              </w:rPr>
            </w:pPr>
            <w:r>
              <w:rPr>
                <w:rFonts w:ascii="Times New Roman" w:hAnsi="Times New Roman" w:cs="Times New Roman"/>
                <w:sz w:val="24"/>
                <w:szCs w:val="24"/>
              </w:rPr>
              <w:t>March- April 2018</w:t>
            </w:r>
          </w:p>
        </w:tc>
      </w:tr>
      <w:tr w:rsidR="004871DA" w:rsidRPr="001312DF" w:rsidTr="00E252E5">
        <w:trPr>
          <w:trHeight w:val="405"/>
        </w:trPr>
        <w:tc>
          <w:tcPr>
            <w:tcW w:w="3348" w:type="dxa"/>
          </w:tcPr>
          <w:p w:rsidR="004871DA" w:rsidRPr="001312DF" w:rsidRDefault="004871DA" w:rsidP="00E252E5">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Study area</w:t>
            </w:r>
          </w:p>
        </w:tc>
        <w:tc>
          <w:tcPr>
            <w:tcW w:w="6660" w:type="dxa"/>
          </w:tcPr>
          <w:p w:rsidR="004871DA" w:rsidRPr="001312DF" w:rsidRDefault="004871DA" w:rsidP="00E252E5">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Sebatamit primary School,</w:t>
            </w:r>
          </w:p>
        </w:tc>
      </w:tr>
      <w:tr w:rsidR="004871DA" w:rsidRPr="001312DF" w:rsidTr="00E252E5">
        <w:trPr>
          <w:trHeight w:val="165"/>
        </w:trPr>
        <w:tc>
          <w:tcPr>
            <w:tcW w:w="3348" w:type="dxa"/>
          </w:tcPr>
          <w:p w:rsidR="004871DA" w:rsidRPr="001312DF" w:rsidRDefault="004871DA" w:rsidP="00E252E5">
            <w:pPr>
              <w:keepNext/>
              <w:keepLines/>
              <w:spacing w:line="360" w:lineRule="auto"/>
              <w:rPr>
                <w:rFonts w:ascii="Times New Roman" w:hAnsi="Times New Roman" w:cs="Times New Roman"/>
                <w:sz w:val="24"/>
                <w:szCs w:val="24"/>
              </w:rPr>
            </w:pPr>
            <w:r>
              <w:rPr>
                <w:rFonts w:ascii="Times New Roman" w:hAnsi="Times New Roman" w:cs="Times New Roman"/>
                <w:sz w:val="24"/>
                <w:szCs w:val="24"/>
              </w:rPr>
              <w:t>Funding Institution</w:t>
            </w:r>
          </w:p>
        </w:tc>
        <w:tc>
          <w:tcPr>
            <w:tcW w:w="6660" w:type="dxa"/>
          </w:tcPr>
          <w:p w:rsidR="004871DA" w:rsidRPr="001312DF" w:rsidRDefault="004871DA" w:rsidP="00E252E5">
            <w:pPr>
              <w:keepNext/>
              <w:keepLines/>
              <w:spacing w:line="360" w:lineRule="auto"/>
              <w:rPr>
                <w:rFonts w:ascii="Times New Roman" w:hAnsi="Times New Roman" w:cs="Times New Roman"/>
                <w:sz w:val="24"/>
                <w:szCs w:val="24"/>
              </w:rPr>
            </w:pPr>
            <w:r>
              <w:rPr>
                <w:rFonts w:ascii="Times New Roman" w:hAnsi="Times New Roman" w:cs="Times New Roman"/>
                <w:sz w:val="24"/>
                <w:szCs w:val="24"/>
              </w:rPr>
              <w:t>BDU</w:t>
            </w:r>
          </w:p>
        </w:tc>
      </w:tr>
      <w:tr w:rsidR="004871DA" w:rsidRPr="001312DF" w:rsidTr="00E252E5">
        <w:trPr>
          <w:trHeight w:val="485"/>
        </w:trPr>
        <w:tc>
          <w:tcPr>
            <w:tcW w:w="3348" w:type="dxa"/>
          </w:tcPr>
          <w:p w:rsidR="004871DA" w:rsidRPr="001312DF" w:rsidRDefault="004871DA" w:rsidP="00E252E5">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Total cost of</w:t>
            </w:r>
            <w:r>
              <w:rPr>
                <w:rFonts w:ascii="Times New Roman" w:hAnsi="Times New Roman" w:cs="Times New Roman"/>
                <w:sz w:val="24"/>
                <w:szCs w:val="24"/>
              </w:rPr>
              <w:t xml:space="preserve"> the </w:t>
            </w:r>
            <w:r w:rsidRPr="001312DF">
              <w:rPr>
                <w:rFonts w:ascii="Times New Roman" w:hAnsi="Times New Roman" w:cs="Times New Roman"/>
                <w:sz w:val="24"/>
                <w:szCs w:val="24"/>
              </w:rPr>
              <w:t xml:space="preserve"> project </w:t>
            </w:r>
          </w:p>
        </w:tc>
        <w:tc>
          <w:tcPr>
            <w:tcW w:w="6660" w:type="dxa"/>
          </w:tcPr>
          <w:p w:rsidR="004871DA" w:rsidRPr="001312DF" w:rsidRDefault="004871DA" w:rsidP="00E252E5">
            <w:pPr>
              <w:pStyle w:val="CommentText"/>
              <w:keepNext/>
              <w:keepLines/>
              <w:rPr>
                <w:rFonts w:ascii="Times New Roman" w:hAnsi="Times New Roman" w:cs="Times New Roman"/>
                <w:sz w:val="24"/>
                <w:szCs w:val="24"/>
              </w:rPr>
            </w:pPr>
            <w:r w:rsidRPr="001312DF">
              <w:rPr>
                <w:rFonts w:ascii="Times New Roman" w:hAnsi="Times New Roman" w:cs="Times New Roman"/>
                <w:sz w:val="24"/>
                <w:szCs w:val="24"/>
              </w:rPr>
              <w:t>66,023.1</w:t>
            </w:r>
          </w:p>
        </w:tc>
      </w:tr>
      <w:tr w:rsidR="004871DA" w:rsidRPr="001312DF" w:rsidTr="00E252E5">
        <w:trPr>
          <w:trHeight w:val="476"/>
        </w:trPr>
        <w:tc>
          <w:tcPr>
            <w:tcW w:w="3348" w:type="dxa"/>
          </w:tcPr>
          <w:p w:rsidR="004871DA" w:rsidRPr="001312DF" w:rsidRDefault="004871DA" w:rsidP="00E252E5">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Address of investigators</w:t>
            </w:r>
          </w:p>
        </w:tc>
        <w:tc>
          <w:tcPr>
            <w:tcW w:w="6660" w:type="dxa"/>
          </w:tcPr>
          <w:p w:rsidR="004871DA" w:rsidRPr="001312DF" w:rsidRDefault="004871DA" w:rsidP="00E252E5">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Mobile n</w:t>
            </w:r>
            <w:r w:rsidRPr="001312DF">
              <w:rPr>
                <w:rFonts w:ascii="Times New Roman" w:hAnsi="Times New Roman" w:cs="Times New Roman"/>
                <w:sz w:val="24"/>
                <w:szCs w:val="24"/>
                <w:u w:val="single"/>
              </w:rPr>
              <w:t>o</w:t>
            </w:r>
            <w:r w:rsidRPr="001312DF">
              <w:rPr>
                <w:rFonts w:ascii="Times New Roman" w:hAnsi="Times New Roman" w:cs="Times New Roman"/>
                <w:sz w:val="24"/>
                <w:szCs w:val="24"/>
              </w:rPr>
              <w:t xml:space="preserve"> = +251920964564</w:t>
            </w:r>
          </w:p>
          <w:p w:rsidR="004871DA" w:rsidRPr="001312DF" w:rsidRDefault="004871DA" w:rsidP="00E252E5">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 xml:space="preserve">Email: </w:t>
            </w:r>
            <w:hyperlink r:id="rId12" w:history="1">
              <w:r w:rsidRPr="001312DF">
                <w:rPr>
                  <w:rStyle w:val="Hyperlink"/>
                  <w:rFonts w:ascii="Times New Roman" w:hAnsi="Times New Roman" w:cs="Times New Roman"/>
                  <w:sz w:val="24"/>
                  <w:szCs w:val="24"/>
                </w:rPr>
                <w:t>lemmiwork@gmail.com</w:t>
              </w:r>
            </w:hyperlink>
          </w:p>
        </w:tc>
      </w:tr>
    </w:tbl>
    <w:p w:rsidR="004871DA" w:rsidRPr="001312DF" w:rsidRDefault="004871DA" w:rsidP="004871DA">
      <w:pPr>
        <w:keepNext/>
        <w:keepLines/>
        <w:rPr>
          <w:rFonts w:ascii="Times New Roman" w:hAnsi="Times New Roman" w:cs="Times New Roman"/>
          <w:sz w:val="24"/>
          <w:szCs w:val="24"/>
        </w:rPr>
      </w:pPr>
    </w:p>
    <w:p w:rsidR="004871DA" w:rsidRPr="001312DF" w:rsidRDefault="004871DA" w:rsidP="004871DA">
      <w:pPr>
        <w:keepNext/>
        <w:keepLines/>
        <w:rPr>
          <w:rFonts w:ascii="Times New Roman" w:hAnsi="Times New Roman" w:cs="Times New Roman"/>
          <w:sz w:val="24"/>
          <w:szCs w:val="24"/>
        </w:rPr>
      </w:pPr>
      <w:r w:rsidRPr="001312DF">
        <w:rPr>
          <w:rFonts w:ascii="Times New Roman" w:hAnsi="Times New Roman" w:cs="Times New Roman"/>
          <w:sz w:val="24"/>
          <w:szCs w:val="24"/>
        </w:rPr>
        <w:t xml:space="preserve">Advisors                                                                           signature                     Date </w:t>
      </w:r>
    </w:p>
    <w:p w:rsidR="004871DA" w:rsidRPr="001312DF" w:rsidRDefault="004871DA" w:rsidP="004871DA">
      <w:pPr>
        <w:keepNext/>
        <w:keepLines/>
        <w:rPr>
          <w:rFonts w:ascii="Times New Roman" w:hAnsi="Times New Roman" w:cs="Times New Roman"/>
          <w:sz w:val="24"/>
          <w:szCs w:val="24"/>
        </w:rPr>
      </w:pPr>
      <w:r w:rsidRPr="001312DF">
        <w:rPr>
          <w:rFonts w:ascii="Times New Roman" w:hAnsi="Times New Roman" w:cs="Times New Roman"/>
          <w:sz w:val="24"/>
          <w:szCs w:val="24"/>
        </w:rPr>
        <w:t xml:space="preserve">1. </w:t>
      </w:r>
      <w:r w:rsidRPr="001312DF">
        <w:rPr>
          <w:rFonts w:ascii="Times New Roman" w:hAnsi="Times New Roman" w:cs="Times New Roman"/>
          <w:color w:val="000000"/>
          <w:sz w:val="24"/>
          <w:szCs w:val="24"/>
        </w:rPr>
        <w:t xml:space="preserve">Mr. Mulat Yimer </w:t>
      </w:r>
      <w:r w:rsidRPr="001312D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312DF">
        <w:rPr>
          <w:rFonts w:ascii="Times New Roman" w:hAnsi="Times New Roman" w:cs="Times New Roman"/>
          <w:sz w:val="24"/>
          <w:szCs w:val="24"/>
        </w:rPr>
        <w:t xml:space="preserve">____________             </w:t>
      </w:r>
      <w:r>
        <w:rPr>
          <w:rFonts w:ascii="Times New Roman" w:hAnsi="Times New Roman" w:cs="Times New Roman"/>
          <w:sz w:val="24"/>
          <w:szCs w:val="24"/>
        </w:rPr>
        <w:t xml:space="preserve">  </w:t>
      </w:r>
      <w:r w:rsidRPr="001312DF">
        <w:rPr>
          <w:rFonts w:ascii="Times New Roman" w:hAnsi="Times New Roman" w:cs="Times New Roman"/>
          <w:sz w:val="24"/>
          <w:szCs w:val="24"/>
        </w:rPr>
        <w:t>____________</w:t>
      </w:r>
    </w:p>
    <w:p w:rsidR="004871DA" w:rsidRPr="001312DF" w:rsidRDefault="004871DA" w:rsidP="004871DA">
      <w:pPr>
        <w:keepNext/>
        <w:keepLines/>
        <w:rPr>
          <w:rFonts w:ascii="Times New Roman" w:hAnsi="Times New Roman" w:cs="Times New Roman"/>
          <w:color w:val="000000"/>
          <w:sz w:val="24"/>
          <w:szCs w:val="24"/>
        </w:rPr>
      </w:pPr>
      <w:r w:rsidRPr="001312DF">
        <w:rPr>
          <w:rFonts w:ascii="Times New Roman" w:hAnsi="Times New Roman" w:cs="Times New Roman"/>
          <w:sz w:val="24"/>
          <w:szCs w:val="24"/>
        </w:rPr>
        <w:t xml:space="preserve">2. </w:t>
      </w:r>
      <w:r w:rsidRPr="001312DF">
        <w:rPr>
          <w:rFonts w:ascii="Times New Roman" w:hAnsi="Times New Roman" w:cs="Times New Roman"/>
          <w:color w:val="000000"/>
          <w:sz w:val="24"/>
          <w:szCs w:val="24"/>
        </w:rPr>
        <w:t>Mrs.Woyneshet Gelaye                                           _____________             ____________</w:t>
      </w:r>
    </w:p>
    <w:p w:rsidR="004871DA" w:rsidRPr="001312DF" w:rsidRDefault="004871DA" w:rsidP="004871DA">
      <w:pPr>
        <w:keepNext/>
        <w:keepLines/>
        <w:rPr>
          <w:rFonts w:ascii="Times New Roman" w:hAnsi="Times New Roman" w:cs="Times New Roman"/>
          <w:color w:val="000000"/>
          <w:sz w:val="24"/>
          <w:szCs w:val="24"/>
        </w:rPr>
      </w:pPr>
    </w:p>
    <w:p w:rsidR="004871DA" w:rsidRPr="001312DF" w:rsidRDefault="004871DA" w:rsidP="004871DA">
      <w:pPr>
        <w:keepNext/>
        <w:keepLines/>
        <w:rPr>
          <w:rFonts w:ascii="Times New Roman" w:hAnsi="Times New Roman" w:cs="Times New Roman"/>
        </w:rPr>
      </w:pPr>
    </w:p>
    <w:p w:rsidR="004871DA" w:rsidRPr="001312DF" w:rsidRDefault="004871DA" w:rsidP="004871DA">
      <w:pPr>
        <w:keepNext/>
        <w:keepLines/>
        <w:tabs>
          <w:tab w:val="left" w:pos="8355"/>
        </w:tabs>
        <w:spacing w:line="360" w:lineRule="auto"/>
        <w:rPr>
          <w:rFonts w:ascii="Times New Roman" w:eastAsia="Times New Roman" w:hAnsi="Times New Roman" w:cs="Times New Roman"/>
          <w:b/>
          <w:color w:val="000000" w:themeColor="text1"/>
          <w:sz w:val="32"/>
          <w:szCs w:val="32"/>
        </w:rPr>
      </w:pPr>
    </w:p>
    <w:p w:rsidR="004871DA" w:rsidRPr="001312DF" w:rsidRDefault="004871DA" w:rsidP="004871DA">
      <w:pPr>
        <w:keepNext/>
        <w:keepLines/>
        <w:tabs>
          <w:tab w:val="left" w:pos="8355"/>
        </w:tabs>
        <w:spacing w:line="360" w:lineRule="auto"/>
        <w:rPr>
          <w:rFonts w:ascii="Times New Roman" w:eastAsia="Times New Roman" w:hAnsi="Times New Roman" w:cs="Times New Roman"/>
          <w:b/>
          <w:color w:val="000000" w:themeColor="text1"/>
          <w:sz w:val="32"/>
          <w:szCs w:val="32"/>
        </w:rPr>
      </w:pPr>
    </w:p>
    <w:p w:rsidR="004871DA" w:rsidRDefault="004871DA" w:rsidP="004871DA">
      <w:pPr>
        <w:keepNext/>
        <w:keepLines/>
        <w:spacing w:line="360" w:lineRule="auto"/>
        <w:rPr>
          <w:rFonts w:ascii="Times New Roman" w:hAnsi="Times New Roman" w:cs="Times New Roman"/>
          <w:sz w:val="24"/>
          <w:szCs w:val="24"/>
        </w:rPr>
      </w:pPr>
    </w:p>
    <w:p w:rsidR="004871DA" w:rsidRPr="001312DF" w:rsidRDefault="004871DA" w:rsidP="004871DA">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lastRenderedPageBreak/>
        <w:t>BAHIR DAR UNIVERSITY</w:t>
      </w:r>
    </w:p>
    <w:p w:rsidR="004871DA" w:rsidRPr="001312DF" w:rsidRDefault="004871DA" w:rsidP="004871DA">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COLLEGE OF MEDICINE AND HEALTH SCIENCE</w:t>
      </w:r>
    </w:p>
    <w:p w:rsidR="004871DA" w:rsidRPr="001312DF" w:rsidRDefault="004871DA" w:rsidP="004871DA">
      <w:pPr>
        <w:keepNext/>
        <w:keepLines/>
        <w:spacing w:line="360" w:lineRule="auto"/>
        <w:rPr>
          <w:rFonts w:ascii="Times New Roman" w:hAnsi="Times New Roman" w:cs="Times New Roman"/>
          <w:sz w:val="24"/>
          <w:szCs w:val="24"/>
        </w:rPr>
      </w:pPr>
      <w:r w:rsidRPr="001312DF">
        <w:rPr>
          <w:rFonts w:ascii="Times New Roman" w:hAnsi="Times New Roman" w:cs="Times New Roman"/>
          <w:sz w:val="24"/>
          <w:szCs w:val="24"/>
        </w:rPr>
        <w:t>DEPARTEMENT OF MEDICAL LABORATORY SCIENCES</w:t>
      </w:r>
    </w:p>
    <w:p w:rsidR="004871DA" w:rsidRPr="00ED52B6" w:rsidRDefault="004871DA" w:rsidP="004871DA">
      <w:pPr>
        <w:keepNext/>
        <w:keepLines/>
        <w:tabs>
          <w:tab w:val="left" w:pos="8355"/>
        </w:tabs>
        <w:spacing w:line="360" w:lineRule="auto"/>
        <w:rPr>
          <w:rFonts w:ascii="Times New Roman" w:hAnsi="Times New Roman" w:cs="Times New Roman"/>
          <w:sz w:val="24"/>
          <w:szCs w:val="24"/>
        </w:rPr>
      </w:pPr>
      <w:r w:rsidRPr="00ED52B6">
        <w:rPr>
          <w:rFonts w:ascii="Times New Roman" w:hAnsi="Times New Roman" w:cs="Times New Roman"/>
          <w:sz w:val="24"/>
          <w:szCs w:val="24"/>
        </w:rPr>
        <w:t>A thesis submitted to department of Medical Laboratory Science, college of Medicine and Health Sciences, Bahir Dar University, in partial fulfillment of the requirement for the degree of Master of Science in Medical Parasitology and Vector Control</w:t>
      </w:r>
    </w:p>
    <w:p w:rsidR="004871DA" w:rsidRPr="000A5D48" w:rsidRDefault="004871DA" w:rsidP="004871DA">
      <w:pPr>
        <w:keepNext/>
        <w:keepLines/>
        <w:rPr>
          <w:rFonts w:ascii="Times New Roman" w:hAnsi="Times New Roman" w:cs="Times New Roman"/>
          <w:sz w:val="24"/>
          <w:szCs w:val="24"/>
        </w:rPr>
      </w:pPr>
      <w:r w:rsidRPr="000A5D48">
        <w:rPr>
          <w:rFonts w:ascii="Times New Roman" w:hAnsi="Times New Roman" w:cs="Times New Roman"/>
          <w:sz w:val="24"/>
          <w:szCs w:val="24"/>
        </w:rPr>
        <w:t xml:space="preserve">Title of the project: - The magnitude and associated factors of </w:t>
      </w:r>
      <w:r w:rsidRPr="00D37394">
        <w:rPr>
          <w:rFonts w:ascii="Times New Roman" w:hAnsi="Times New Roman" w:cs="Times New Roman"/>
          <w:i/>
          <w:sz w:val="24"/>
          <w:szCs w:val="24"/>
        </w:rPr>
        <w:t>Schistosoma mansoni</w:t>
      </w:r>
      <w:r w:rsidRPr="000A5D48">
        <w:rPr>
          <w:rFonts w:ascii="Times New Roman" w:hAnsi="Times New Roman" w:cs="Times New Roman"/>
          <w:sz w:val="24"/>
          <w:szCs w:val="24"/>
        </w:rPr>
        <w:t xml:space="preserve"> and its co-infection with</w:t>
      </w:r>
      <w:r w:rsidR="00A27FA1">
        <w:rPr>
          <w:rFonts w:ascii="Times New Roman" w:hAnsi="Times New Roman" w:cs="Times New Roman"/>
          <w:sz w:val="24"/>
          <w:szCs w:val="24"/>
        </w:rPr>
        <w:t xml:space="preserve"> typhoidal </w:t>
      </w:r>
      <w:r w:rsidRPr="00D37394">
        <w:rPr>
          <w:rFonts w:ascii="Times New Roman" w:hAnsi="Times New Roman" w:cs="Times New Roman"/>
          <w:i/>
          <w:sz w:val="24"/>
          <w:szCs w:val="24"/>
        </w:rPr>
        <w:t>Salmonella</w:t>
      </w:r>
      <w:r w:rsidRPr="000A5D48">
        <w:rPr>
          <w:rFonts w:ascii="Times New Roman" w:hAnsi="Times New Roman" w:cs="Times New Roman"/>
          <w:sz w:val="24"/>
          <w:szCs w:val="24"/>
        </w:rPr>
        <w:t xml:space="preserve"> species among Sebatamit primary school,</w:t>
      </w:r>
      <w:r w:rsidR="00A27FA1">
        <w:rPr>
          <w:rFonts w:ascii="Times New Roman" w:hAnsi="Times New Roman" w:cs="Times New Roman"/>
          <w:sz w:val="24"/>
          <w:szCs w:val="24"/>
        </w:rPr>
        <w:t>Rural Bahir Dar,</w:t>
      </w:r>
      <w:r w:rsidRPr="000A5D48">
        <w:rPr>
          <w:rFonts w:ascii="Times New Roman" w:hAnsi="Times New Roman" w:cs="Times New Roman"/>
          <w:sz w:val="24"/>
          <w:szCs w:val="24"/>
        </w:rPr>
        <w:t xml:space="preserve"> North West Ethiopia</w:t>
      </w:r>
    </w:p>
    <w:p w:rsidR="004871DA" w:rsidRPr="002115EA" w:rsidRDefault="004871DA" w:rsidP="004871DA">
      <w:pPr>
        <w:keepNext/>
        <w:keepLines/>
      </w:pPr>
    </w:p>
    <w:p w:rsidR="004871DA" w:rsidRPr="000A5D48" w:rsidRDefault="004871DA" w:rsidP="004871DA">
      <w:pPr>
        <w:keepNext/>
        <w:keepLines/>
        <w:rPr>
          <w:rFonts w:ascii="Times New Roman" w:hAnsi="Times New Roman" w:cs="Times New Roman"/>
          <w:sz w:val="24"/>
          <w:szCs w:val="24"/>
        </w:rPr>
      </w:pPr>
      <w:r w:rsidRPr="000A5D48">
        <w:rPr>
          <w:rFonts w:ascii="Times New Roman" w:hAnsi="Times New Roman" w:cs="Times New Roman"/>
          <w:sz w:val="24"/>
          <w:szCs w:val="24"/>
        </w:rPr>
        <w:t>Name of principal Investigator: - Lemma Workineh</w:t>
      </w:r>
    </w:p>
    <w:p w:rsidR="004871DA" w:rsidRPr="00ED52B6" w:rsidRDefault="004871DA" w:rsidP="004871DA">
      <w:pPr>
        <w:keepNext/>
        <w:keepLines/>
        <w:rPr>
          <w:sz w:val="24"/>
          <w:szCs w:val="24"/>
        </w:rPr>
      </w:pPr>
    </w:p>
    <w:p w:rsidR="004871DA" w:rsidRPr="00ED52B6" w:rsidRDefault="004871DA" w:rsidP="004871DA">
      <w:pPr>
        <w:keepNext/>
        <w:keepLines/>
        <w:rPr>
          <w:rFonts w:ascii="Times New Roman" w:hAnsi="Times New Roman" w:cs="Times New Roman"/>
          <w:sz w:val="24"/>
          <w:szCs w:val="24"/>
        </w:rPr>
      </w:pPr>
      <w:r>
        <w:rPr>
          <w:rFonts w:ascii="Times New Roman" w:hAnsi="Times New Roman" w:cs="Times New Roman"/>
          <w:sz w:val="24"/>
          <w:szCs w:val="24"/>
        </w:rPr>
        <w:t xml:space="preserve">Examiner : Tadesse Hailu        </w:t>
      </w:r>
      <w:r w:rsidRPr="00ED52B6">
        <w:rPr>
          <w:rFonts w:ascii="Times New Roman" w:hAnsi="Times New Roman" w:cs="Times New Roman"/>
          <w:sz w:val="24"/>
          <w:szCs w:val="24"/>
        </w:rPr>
        <w:t>Signature ---------------</w:t>
      </w:r>
    </w:p>
    <w:p w:rsidR="004871DA" w:rsidRPr="00ED52B6" w:rsidRDefault="004871DA" w:rsidP="004871DA">
      <w:pPr>
        <w:keepNext/>
        <w:keepLines/>
        <w:rPr>
          <w:rFonts w:ascii="Times New Roman" w:hAnsi="Times New Roman" w:cs="Times New Roman"/>
          <w:sz w:val="24"/>
          <w:szCs w:val="24"/>
        </w:rPr>
      </w:pPr>
    </w:p>
    <w:p w:rsidR="004871DA" w:rsidRPr="00ED52B6" w:rsidRDefault="004871DA" w:rsidP="004871DA">
      <w:pPr>
        <w:keepNext/>
        <w:keepLines/>
        <w:rPr>
          <w:rFonts w:ascii="Times New Roman" w:hAnsi="Times New Roman" w:cs="Times New Roman"/>
          <w:sz w:val="24"/>
          <w:szCs w:val="24"/>
        </w:rPr>
      </w:pPr>
    </w:p>
    <w:p w:rsidR="004871DA" w:rsidRPr="00ED52B6" w:rsidRDefault="004871DA" w:rsidP="004871DA">
      <w:pPr>
        <w:keepNext/>
        <w:keepLines/>
        <w:rPr>
          <w:rFonts w:ascii="Times New Roman" w:hAnsi="Times New Roman" w:cs="Times New Roman"/>
          <w:sz w:val="24"/>
          <w:szCs w:val="24"/>
        </w:rPr>
      </w:pPr>
    </w:p>
    <w:p w:rsidR="004871DA" w:rsidRPr="00ED52B6" w:rsidRDefault="004871DA" w:rsidP="004871DA">
      <w:pPr>
        <w:keepNext/>
        <w:keepLines/>
        <w:rPr>
          <w:rFonts w:ascii="Times New Roman" w:hAnsi="Times New Roman" w:cs="Times New Roman"/>
          <w:sz w:val="24"/>
          <w:szCs w:val="24"/>
        </w:rPr>
      </w:pPr>
    </w:p>
    <w:p w:rsidR="004871DA" w:rsidRPr="00ED52B6" w:rsidRDefault="004871DA" w:rsidP="004871DA">
      <w:pPr>
        <w:pStyle w:val="Heading1"/>
        <w:keepNext/>
        <w:keepLines/>
        <w:rPr>
          <w:sz w:val="24"/>
          <w:szCs w:val="24"/>
        </w:rPr>
      </w:pPr>
    </w:p>
    <w:p w:rsidR="004871DA" w:rsidRPr="00ED52B6" w:rsidRDefault="004871DA" w:rsidP="004871DA">
      <w:pPr>
        <w:pStyle w:val="Heading1"/>
        <w:keepNext/>
        <w:keepLines/>
        <w:rPr>
          <w:sz w:val="24"/>
          <w:szCs w:val="24"/>
        </w:rPr>
      </w:pPr>
    </w:p>
    <w:p w:rsidR="004871DA" w:rsidRPr="00ED52B6" w:rsidRDefault="004871DA" w:rsidP="004871DA">
      <w:pPr>
        <w:pStyle w:val="Heading1"/>
        <w:keepNext/>
        <w:keepLines/>
        <w:rPr>
          <w:sz w:val="24"/>
          <w:szCs w:val="24"/>
        </w:rPr>
      </w:pPr>
    </w:p>
    <w:p w:rsidR="004871DA" w:rsidRDefault="004871DA" w:rsidP="004871DA">
      <w:pPr>
        <w:pStyle w:val="Heading1"/>
        <w:keepNext/>
        <w:keepLines/>
        <w:rPr>
          <w:rFonts w:asciiTheme="minorHAnsi" w:hAnsiTheme="minorHAnsi" w:cstheme="minorBidi"/>
          <w:b w:val="0"/>
          <w:bCs w:val="0"/>
          <w:color w:val="auto"/>
          <w:kern w:val="0"/>
          <w:sz w:val="22"/>
          <w:szCs w:val="22"/>
        </w:rPr>
      </w:pPr>
    </w:p>
    <w:p w:rsidR="004871DA" w:rsidRDefault="004871DA" w:rsidP="004871DA">
      <w:pPr>
        <w:pStyle w:val="Heading1"/>
        <w:keepNext/>
        <w:keepLines/>
      </w:pPr>
    </w:p>
    <w:p w:rsidR="004871DA" w:rsidRDefault="004871DA" w:rsidP="004871DA">
      <w:pPr>
        <w:pStyle w:val="Heading1"/>
        <w:keepNext/>
        <w:keepLines/>
      </w:pPr>
    </w:p>
    <w:p w:rsidR="004871DA" w:rsidRDefault="004871DA" w:rsidP="004871DA">
      <w:pPr>
        <w:pStyle w:val="Heading1"/>
        <w:keepNext/>
        <w:keepLines/>
      </w:pPr>
    </w:p>
    <w:p w:rsidR="004871DA" w:rsidRDefault="004871DA" w:rsidP="004871DA">
      <w:pPr>
        <w:pStyle w:val="Heading1"/>
        <w:keepNext/>
        <w:keepLines/>
      </w:pPr>
      <w:bookmarkStart w:id="1" w:name="_Toc528203689"/>
      <w:bookmarkStart w:id="2" w:name="_Toc528289743"/>
      <w:r>
        <w:lastRenderedPageBreak/>
        <w:t>Acknowledgement</w:t>
      </w:r>
      <w:bookmarkEnd w:id="0"/>
      <w:bookmarkEnd w:id="1"/>
      <w:bookmarkEnd w:id="2"/>
    </w:p>
    <w:p w:rsidR="004871DA" w:rsidRDefault="004871DA" w:rsidP="004871DA">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I would like to express my deepest gratitude to my advisor Mr. Mulat Yimer from BDU department of Medical Laboratory who assisted me in selection of this thesis title and gave his invaluable comments and suggestions starting from proposal development to thesis work.</w:t>
      </w:r>
    </w:p>
    <w:p w:rsidR="004871DA" w:rsidRDefault="004871DA" w:rsidP="004871DA">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 xml:space="preserve">My heartfelt gratitude also goes to my co-advisor Mrs. Woyneshet Gelaye from BDU department of Medical Laboratory for her constructive comments and suggestions starting from proposal development to thesis work.   </w:t>
      </w:r>
    </w:p>
    <w:p w:rsidR="004871DA" w:rsidRDefault="004871DA" w:rsidP="004871DA">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I wish to thank the School of Graduate Studies of BDU   for providing me the fund to carry out this project. My appreciation also goes to BDU department of medical laboratory for allowing me to do the parasitological investigation in the Medical Microbiology, Immunology and Parasitology laboratory room.</w:t>
      </w:r>
    </w:p>
    <w:p w:rsidR="004871DA" w:rsidRDefault="004871DA" w:rsidP="004871DA">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My appreciation also goes to the staff members of Amhara Public Health Institute for providing me all the necessary laboratory media, reagents and other laboratory facilities together with the practical support while I was conducting this study. I also express my gratitude to Ethiopian Public Health Institute (EPHI) for providing Kato Katz kit.</w:t>
      </w:r>
    </w:p>
    <w:p w:rsidR="004871DA" w:rsidRDefault="004871DA" w:rsidP="004871DA">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 xml:space="preserve">Finally, my special thanks go to Sebatamit primary school children for their willingness to participate in the study. I also would like to thank the staff of sebatamit primary school for their assistance during data collection. </w:t>
      </w:r>
    </w:p>
    <w:p w:rsidR="004871DA" w:rsidRDefault="004871DA" w:rsidP="004871DA">
      <w:pPr>
        <w:keepNext/>
        <w:keepLines/>
        <w:spacing w:after="0" w:line="360" w:lineRule="auto"/>
        <w:rPr>
          <w:rFonts w:ascii="Times New Roman" w:hAnsi="Times New Roman" w:cs="Times New Roman"/>
          <w:sz w:val="24"/>
          <w:szCs w:val="24"/>
        </w:rPr>
      </w:pPr>
    </w:p>
    <w:p w:rsidR="004871DA" w:rsidRDefault="004871DA" w:rsidP="004871DA">
      <w:pPr>
        <w:keepNext/>
        <w:keepLines/>
        <w:spacing w:after="0" w:line="360" w:lineRule="auto"/>
        <w:rPr>
          <w:rFonts w:ascii="Times New Roman" w:hAnsi="Times New Roman" w:cs="Times New Roman"/>
          <w:sz w:val="24"/>
          <w:szCs w:val="24"/>
        </w:rPr>
      </w:pPr>
    </w:p>
    <w:p w:rsidR="004871DA" w:rsidRDefault="004871DA" w:rsidP="004871DA">
      <w:pPr>
        <w:pStyle w:val="Heading1"/>
        <w:keepNext/>
        <w:keepLines/>
      </w:pPr>
    </w:p>
    <w:p w:rsidR="004871DA" w:rsidRDefault="004871DA" w:rsidP="004871DA">
      <w:pPr>
        <w:pStyle w:val="Heading1"/>
        <w:keepNext/>
        <w:keepLines/>
      </w:pPr>
    </w:p>
    <w:p w:rsidR="004871DA" w:rsidRDefault="004871DA" w:rsidP="004871DA">
      <w:pPr>
        <w:pStyle w:val="Heading1"/>
        <w:keepNext/>
        <w:keepLines/>
      </w:pPr>
    </w:p>
    <w:p w:rsidR="004871DA" w:rsidRDefault="004871DA" w:rsidP="004871DA">
      <w:pPr>
        <w:pStyle w:val="Heading1"/>
        <w:keepNext/>
        <w:keepLines/>
      </w:pPr>
    </w:p>
    <w:p w:rsidR="004871DA" w:rsidRDefault="004871DA" w:rsidP="004871DA">
      <w:pPr>
        <w:pStyle w:val="Heading1"/>
        <w:keepNext/>
        <w:keepLines/>
      </w:pPr>
      <w:bookmarkStart w:id="3" w:name="_Toc505125977"/>
    </w:p>
    <w:p w:rsidR="004871DA" w:rsidRDefault="004871DA" w:rsidP="004871DA">
      <w:pPr>
        <w:pStyle w:val="Heading1"/>
        <w:keepNext/>
        <w:keepLines/>
      </w:pPr>
      <w:bookmarkStart w:id="4" w:name="_Toc31069"/>
      <w:bookmarkStart w:id="5" w:name="_Toc528203690"/>
      <w:bookmarkStart w:id="6" w:name="_Toc528289744"/>
      <w:r>
        <w:lastRenderedPageBreak/>
        <w:t>Acronyms and Abbreviations</w:t>
      </w:r>
      <w:bookmarkEnd w:id="3"/>
      <w:bookmarkEnd w:id="4"/>
      <w:bookmarkEnd w:id="5"/>
      <w:bookmarkEnd w:id="6"/>
      <w:r>
        <w:tab/>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APHI- Amhara Public Health Institute</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BDU - Bahir Dar Unversity</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BSA - </w:t>
      </w:r>
      <w:r>
        <w:rPr>
          <w:rFonts w:ascii="Times New Roman" w:hAnsi="Times New Roman" w:cs="Times New Roman"/>
          <w:color w:val="000000" w:themeColor="text1"/>
          <w:sz w:val="24"/>
          <w:szCs w:val="24"/>
        </w:rPr>
        <w:t>Bismuth Sulfate Agar</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DNA- Deoxyribose nucleic Acid</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EPG- eggs per gram of stool</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EPHI- Ethiopian Public Health Institute</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LDC- Lysine Decarboxylase</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KIA- Kliglers Iron Agar</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NTDS- Neglected Tropical Diseases</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PSB- Prolonged Salmonella Bacteremia</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SPI- Salmonella Pathogenicity Island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SPP- Species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SPSS-Statistical Package for Social Science </w:t>
      </w:r>
    </w:p>
    <w:p w:rsidR="004871DA" w:rsidRDefault="004871DA" w:rsidP="004871DA">
      <w:pPr>
        <w:keepNext/>
        <w:keepLines/>
        <w:spacing w:line="360" w:lineRule="auto"/>
        <w:rPr>
          <w:rFonts w:ascii="Times New Roman" w:hAnsi="Times New Roman" w:cs="Times New Roman"/>
          <w:sz w:val="24"/>
          <w:szCs w:val="24"/>
        </w:rPr>
      </w:pPr>
      <w:r w:rsidRPr="00EB2A46">
        <w:rPr>
          <w:rFonts w:ascii="Times New Roman" w:hAnsi="Times New Roman" w:cs="Times New Roman"/>
          <w:sz w:val="24"/>
          <w:szCs w:val="24"/>
        </w:rPr>
        <w:t>SSA- Salmonella Shigella</w:t>
      </w:r>
      <w:r>
        <w:rPr>
          <w:rFonts w:ascii="Times New Roman" w:hAnsi="Times New Roman" w:cs="Times New Roman"/>
          <w:i/>
          <w:sz w:val="24"/>
          <w:szCs w:val="24"/>
        </w:rPr>
        <w:t xml:space="preserve"> </w:t>
      </w:r>
      <w:r>
        <w:rPr>
          <w:rFonts w:ascii="Times New Roman" w:hAnsi="Times New Roman" w:cs="Times New Roman"/>
          <w:sz w:val="24"/>
          <w:szCs w:val="24"/>
        </w:rPr>
        <w:t>Agar</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TH- T Helper</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TSI- Triple Sugar Iron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XLD- </w:t>
      </w:r>
      <w:r>
        <w:rPr>
          <w:rFonts w:ascii="Times New Roman" w:hAnsi="Times New Roman" w:cs="Times New Roman"/>
          <w:color w:val="000000" w:themeColor="text1"/>
          <w:sz w:val="24"/>
          <w:szCs w:val="24"/>
        </w:rPr>
        <w:t>Lysine Xylose Deoxycholate</w:t>
      </w:r>
    </w:p>
    <w:p w:rsidR="004871DA" w:rsidRDefault="004871DA" w:rsidP="004871DA">
      <w:pPr>
        <w:pStyle w:val="Heading1"/>
        <w:keepNext/>
        <w:keepLines/>
      </w:pPr>
    </w:p>
    <w:p w:rsidR="004871DA" w:rsidRDefault="004871DA" w:rsidP="004871DA">
      <w:pPr>
        <w:pStyle w:val="Heading1"/>
        <w:keepNext/>
        <w:keepLines/>
      </w:pPr>
    </w:p>
    <w:p w:rsidR="004871DA" w:rsidRPr="00643BAD" w:rsidRDefault="004871DA" w:rsidP="00643BAD">
      <w:pPr>
        <w:keepNext/>
        <w:keepLines/>
        <w:rPr>
          <w:rFonts w:ascii="Times New Roman" w:hAnsi="Times New Roman" w:cs="Times New Roman"/>
          <w:sz w:val="32"/>
          <w:szCs w:val="32"/>
        </w:rPr>
      </w:pPr>
      <w:r>
        <w:rPr>
          <w:rFonts w:ascii="Times New Roman" w:hAnsi="Times New Roman" w:cs="Times New Roman"/>
          <w:sz w:val="32"/>
          <w:szCs w:val="32"/>
        </w:rPr>
        <w:t xml:space="preserve">                            </w:t>
      </w:r>
    </w:p>
    <w:sdt>
      <w:sdtPr>
        <w:rPr>
          <w:rFonts w:asciiTheme="minorHAnsi" w:eastAsiaTheme="minorHAnsi" w:hAnsiTheme="minorHAnsi" w:cstheme="minorBidi"/>
          <w:b w:val="0"/>
          <w:bCs w:val="0"/>
          <w:color w:val="auto"/>
          <w:sz w:val="22"/>
          <w:szCs w:val="22"/>
        </w:rPr>
        <w:id w:val="693658785"/>
        <w:docPartObj>
          <w:docPartGallery w:val="Table of Contents"/>
          <w:docPartUnique/>
        </w:docPartObj>
      </w:sdtPr>
      <w:sdtContent>
        <w:p w:rsidR="004871DA" w:rsidRDefault="004871DA" w:rsidP="004871DA">
          <w:pPr>
            <w:pStyle w:val="TOCHeading"/>
          </w:pPr>
          <w:r w:rsidRPr="00BC511F">
            <w:rPr>
              <w:rFonts w:ascii="Times New Roman" w:hAnsi="Times New Roman" w:cs="Times New Roman"/>
              <w:color w:val="auto"/>
            </w:rPr>
            <w:t>Table of Contents</w:t>
          </w:r>
        </w:p>
        <w:p w:rsidR="00643BAD" w:rsidRPr="00643BAD" w:rsidRDefault="006946A7">
          <w:pPr>
            <w:pStyle w:val="TOC1"/>
            <w:rPr>
              <w:rFonts w:eastAsiaTheme="minorEastAsia"/>
              <w:noProof/>
              <w:sz w:val="24"/>
              <w:szCs w:val="24"/>
            </w:rPr>
          </w:pPr>
          <w:r w:rsidRPr="006946A7">
            <w:fldChar w:fldCharType="begin"/>
          </w:r>
          <w:r w:rsidR="004871DA" w:rsidRPr="00643BAD">
            <w:instrText xml:space="preserve"> TOC \o "1-3" \h \z \u </w:instrText>
          </w:r>
          <w:r w:rsidRPr="006946A7">
            <w:fldChar w:fldCharType="separate"/>
          </w:r>
          <w:hyperlink w:anchor="_Toc528289743" w:history="1">
            <w:r w:rsidR="00643BAD" w:rsidRPr="00643BAD">
              <w:rPr>
                <w:rStyle w:val="Hyperlink"/>
                <w:noProof/>
                <w:sz w:val="24"/>
                <w:szCs w:val="24"/>
              </w:rPr>
              <w:t>Acknowledgement</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_Toc528289743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III</w:t>
            </w:r>
            <w:r w:rsidRPr="00643BAD">
              <w:rPr>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44" w:history="1">
            <w:r w:rsidR="00643BAD" w:rsidRPr="00643BAD">
              <w:rPr>
                <w:rStyle w:val="Hyperlink"/>
                <w:noProof/>
                <w:sz w:val="24"/>
                <w:szCs w:val="24"/>
              </w:rPr>
              <w:t>Acronyms and Abbreviations</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_Toc528289744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IV</w:t>
            </w:r>
            <w:r w:rsidRPr="00643BAD">
              <w:rPr>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45" w:history="1">
            <w:r w:rsidR="00643BAD" w:rsidRPr="00643BAD">
              <w:rPr>
                <w:rStyle w:val="Hyperlink"/>
                <w:noProof/>
                <w:sz w:val="24"/>
                <w:szCs w:val="24"/>
              </w:rPr>
              <w:t>List of figures</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_Toc528289745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VII</w:t>
            </w:r>
            <w:r w:rsidRPr="00643BAD">
              <w:rPr>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46" w:history="1">
            <w:r w:rsidR="00643BAD" w:rsidRPr="00643BAD">
              <w:rPr>
                <w:rStyle w:val="Hyperlink"/>
                <w:noProof/>
                <w:sz w:val="24"/>
                <w:szCs w:val="24"/>
              </w:rPr>
              <w:t>List of tables</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_Toc528289746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VIII</w:t>
            </w:r>
            <w:r w:rsidRPr="00643BAD">
              <w:rPr>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47" w:history="1">
            <w:r w:rsidR="00643BAD" w:rsidRPr="00BC511F">
              <w:rPr>
                <w:rStyle w:val="Hyperlink"/>
                <w:noProof/>
                <w:sz w:val="24"/>
                <w:szCs w:val="24"/>
              </w:rPr>
              <w:t>Abstract</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_Toc528289747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IX</w:t>
            </w:r>
            <w:r w:rsidRPr="00643BAD">
              <w:rPr>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48" w:history="1">
            <w:r w:rsidR="00643BAD" w:rsidRPr="00643BAD">
              <w:rPr>
                <w:rStyle w:val="Hyperlink"/>
                <w:noProof/>
                <w:sz w:val="24"/>
                <w:szCs w:val="24"/>
              </w:rPr>
              <w:t>1. Introduction</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_Toc528289748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1</w:t>
            </w:r>
            <w:r w:rsidRPr="00643BAD">
              <w:rPr>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49" w:history="1">
            <w:r w:rsidR="00BC511F">
              <w:rPr>
                <w:rStyle w:val="Hyperlink"/>
                <w:rFonts w:ascii="Times New Roman" w:hAnsi="Times New Roman" w:cs="Times New Roman"/>
                <w:noProof/>
                <w:sz w:val="24"/>
                <w:szCs w:val="24"/>
              </w:rPr>
              <w:t xml:space="preserve">1.1 </w:t>
            </w:r>
            <w:r w:rsidR="00643BAD" w:rsidRPr="00643BAD">
              <w:rPr>
                <w:rStyle w:val="Hyperlink"/>
                <w:rFonts w:ascii="Times New Roman" w:hAnsi="Times New Roman" w:cs="Times New Roman"/>
                <w:noProof/>
                <w:sz w:val="24"/>
                <w:szCs w:val="24"/>
              </w:rPr>
              <w:t xml:space="preserve"> Background</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_Toc528289749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50" w:history="1">
            <w:r w:rsidR="00BC511F">
              <w:rPr>
                <w:rStyle w:val="Hyperlink"/>
                <w:rFonts w:ascii="Times New Roman" w:hAnsi="Times New Roman" w:cs="Times New Roman"/>
                <w:noProof/>
                <w:sz w:val="24"/>
                <w:szCs w:val="24"/>
              </w:rPr>
              <w:t>1.2</w:t>
            </w:r>
            <w:r w:rsidR="00643BAD" w:rsidRPr="00643BAD">
              <w:rPr>
                <w:rStyle w:val="Hyperlink"/>
                <w:rFonts w:ascii="Times New Roman" w:hAnsi="Times New Roman" w:cs="Times New Roman"/>
                <w:noProof/>
                <w:sz w:val="24"/>
                <w:szCs w:val="24"/>
              </w:rPr>
              <w:t xml:space="preserve"> </w:t>
            </w:r>
            <w:r w:rsidR="00BC511F">
              <w:rPr>
                <w:rStyle w:val="Hyperlink"/>
                <w:rFonts w:ascii="Times New Roman" w:hAnsi="Times New Roman" w:cs="Times New Roman"/>
                <w:noProof/>
                <w:sz w:val="24"/>
                <w:szCs w:val="24"/>
              </w:rPr>
              <w:t xml:space="preserve"> </w:t>
            </w:r>
            <w:r w:rsidR="00643BAD" w:rsidRPr="00643BAD">
              <w:rPr>
                <w:rStyle w:val="Hyperlink"/>
                <w:rFonts w:ascii="Times New Roman" w:hAnsi="Times New Roman" w:cs="Times New Roman"/>
                <w:noProof/>
                <w:sz w:val="24"/>
                <w:szCs w:val="24"/>
              </w:rPr>
              <w:t>Statement of Problem</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_Toc528289750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6</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left" w:pos="880"/>
              <w:tab w:val="right" w:leader="dot" w:pos="9436"/>
            </w:tabs>
            <w:rPr>
              <w:rFonts w:ascii="Times New Roman" w:eastAsiaTheme="minorEastAsia" w:hAnsi="Times New Roman" w:cs="Times New Roman"/>
              <w:noProof/>
              <w:sz w:val="24"/>
              <w:szCs w:val="24"/>
            </w:rPr>
          </w:pPr>
          <w:hyperlink w:anchor="_Toc528289751" w:history="1">
            <w:r w:rsidR="00BC511F">
              <w:rPr>
                <w:rStyle w:val="Hyperlink"/>
                <w:rFonts w:ascii="Times New Roman" w:hAnsi="Times New Roman" w:cs="Times New Roman"/>
                <w:noProof/>
                <w:sz w:val="24"/>
                <w:szCs w:val="24"/>
              </w:rPr>
              <w:t xml:space="preserve">1.1  </w:t>
            </w:r>
            <w:r w:rsidR="00643BAD" w:rsidRPr="00643BAD">
              <w:rPr>
                <w:rStyle w:val="Hyperlink"/>
                <w:rFonts w:ascii="Times New Roman" w:hAnsi="Times New Roman" w:cs="Times New Roman"/>
                <w:noProof/>
                <w:sz w:val="24"/>
                <w:szCs w:val="24"/>
              </w:rPr>
              <w:t>Significance of the study</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_Toc528289751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7</w:t>
            </w:r>
            <w:r w:rsidRPr="00643BAD">
              <w:rPr>
                <w:rFonts w:ascii="Times New Roman" w:hAnsi="Times New Roman" w:cs="Times New Roman"/>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52" w:history="1">
            <w:r w:rsidR="00643BAD" w:rsidRPr="00643BAD">
              <w:rPr>
                <w:rStyle w:val="Hyperlink"/>
                <w:noProof/>
                <w:sz w:val="24"/>
                <w:szCs w:val="24"/>
              </w:rPr>
              <w:t>2. Literature Review</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_Toc528289752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8</w:t>
            </w:r>
            <w:r w:rsidRPr="00643BAD">
              <w:rPr>
                <w:noProof/>
                <w:webHidden/>
                <w:sz w:val="24"/>
                <w:szCs w:val="24"/>
              </w:rPr>
              <w:fldChar w:fldCharType="end"/>
            </w:r>
          </w:hyperlink>
        </w:p>
        <w:p w:rsidR="00643BAD" w:rsidRPr="00643BAD" w:rsidRDefault="002A3249" w:rsidP="002A3249">
          <w:pPr>
            <w:pStyle w:val="TOC3"/>
            <w:tabs>
              <w:tab w:val="right" w:leader="dot" w:pos="9436"/>
            </w:tabs>
            <w:ind w:left="0"/>
            <w:rPr>
              <w:rFonts w:ascii="Times New Roman" w:eastAsiaTheme="minorEastAsia" w:hAnsi="Times New Roman" w:cs="Times New Roman"/>
              <w:noProof/>
              <w:sz w:val="24"/>
              <w:szCs w:val="24"/>
            </w:rPr>
          </w:pPr>
          <w:r>
            <w:t xml:space="preserve">   </w:t>
          </w:r>
          <w:hyperlink w:anchor="_Toc528289753" w:history="1">
            <w:r w:rsidR="00BC511F">
              <w:rPr>
                <w:rStyle w:val="Hyperlink"/>
                <w:rFonts w:ascii="Times New Roman" w:hAnsi="Times New Roman" w:cs="Times New Roman"/>
                <w:noProof/>
                <w:sz w:val="24"/>
                <w:szCs w:val="24"/>
              </w:rPr>
              <w:t>2.1</w:t>
            </w:r>
            <w:r w:rsidR="00643BAD" w:rsidRPr="00643BAD">
              <w:rPr>
                <w:rStyle w:val="Hyperlink"/>
                <w:rFonts w:ascii="Times New Roman" w:hAnsi="Times New Roman" w:cs="Times New Roman"/>
                <w:noProof/>
                <w:sz w:val="24"/>
                <w:szCs w:val="24"/>
              </w:rPr>
              <w:t xml:space="preserve"> Prevalence and epidemiology of schistosomiasis</w:t>
            </w:r>
            <w:r w:rsidR="00643BAD" w:rsidRPr="00643BAD">
              <w:rPr>
                <w:rFonts w:ascii="Times New Roman" w:hAnsi="Times New Roman" w:cs="Times New Roman"/>
                <w:noProof/>
                <w:webHidden/>
                <w:sz w:val="24"/>
                <w:szCs w:val="24"/>
              </w:rPr>
              <w:tab/>
            </w:r>
            <w:r w:rsidR="006946A7"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_Toc528289753 \h </w:instrText>
            </w:r>
            <w:r w:rsidR="006946A7" w:rsidRPr="00643BAD">
              <w:rPr>
                <w:rFonts w:ascii="Times New Roman" w:hAnsi="Times New Roman" w:cs="Times New Roman"/>
                <w:noProof/>
                <w:webHidden/>
                <w:sz w:val="24"/>
                <w:szCs w:val="24"/>
              </w:rPr>
            </w:r>
            <w:r w:rsidR="006946A7"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8</w:t>
            </w:r>
            <w:r w:rsidR="006946A7" w:rsidRPr="00643BAD">
              <w:rPr>
                <w:rFonts w:ascii="Times New Roman" w:hAnsi="Times New Roman" w:cs="Times New Roman"/>
                <w:noProof/>
                <w:webHidden/>
                <w:sz w:val="24"/>
                <w:szCs w:val="24"/>
              </w:rPr>
              <w:fldChar w:fldCharType="end"/>
            </w:r>
          </w:hyperlink>
        </w:p>
        <w:p w:rsidR="00643BAD" w:rsidRPr="00643BAD" w:rsidRDefault="002A3249" w:rsidP="002A3249">
          <w:pPr>
            <w:pStyle w:val="TOC3"/>
            <w:tabs>
              <w:tab w:val="right" w:leader="dot" w:pos="9436"/>
            </w:tabs>
            <w:ind w:left="0"/>
            <w:rPr>
              <w:rFonts w:ascii="Times New Roman" w:eastAsiaTheme="minorEastAsia" w:hAnsi="Times New Roman" w:cs="Times New Roman"/>
              <w:noProof/>
              <w:sz w:val="24"/>
              <w:szCs w:val="24"/>
            </w:rPr>
          </w:pPr>
          <w:r>
            <w:t xml:space="preserve">  </w:t>
          </w:r>
          <w:hyperlink w:anchor="_Toc528289754" w:history="1">
            <w:r w:rsidR="00BC511F">
              <w:rPr>
                <w:rStyle w:val="Hyperlink"/>
                <w:rFonts w:ascii="Times New Roman" w:eastAsia="Times New Roman" w:hAnsi="Times New Roman" w:cs="Times New Roman"/>
                <w:noProof/>
                <w:sz w:val="24"/>
                <w:szCs w:val="24"/>
              </w:rPr>
              <w:t xml:space="preserve">2.2 </w:t>
            </w:r>
            <w:r w:rsidR="00643BAD" w:rsidRPr="00643BAD">
              <w:rPr>
                <w:rStyle w:val="Hyperlink"/>
                <w:rFonts w:ascii="Times New Roman" w:eastAsia="Times New Roman" w:hAnsi="Times New Roman" w:cs="Times New Roman"/>
                <w:noProof/>
                <w:sz w:val="24"/>
                <w:szCs w:val="24"/>
              </w:rPr>
              <w:t xml:space="preserve"> Risk factors and sociodemographic factors associated the schistosomiasis</w:t>
            </w:r>
            <w:r w:rsidR="00643BAD" w:rsidRPr="00643BAD">
              <w:rPr>
                <w:rFonts w:ascii="Times New Roman" w:hAnsi="Times New Roman" w:cs="Times New Roman"/>
                <w:noProof/>
                <w:webHidden/>
                <w:sz w:val="24"/>
                <w:szCs w:val="24"/>
              </w:rPr>
              <w:tab/>
            </w:r>
            <w:r w:rsidR="006946A7"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_Toc528289754 \h </w:instrText>
            </w:r>
            <w:r w:rsidR="006946A7" w:rsidRPr="00643BAD">
              <w:rPr>
                <w:rFonts w:ascii="Times New Roman" w:hAnsi="Times New Roman" w:cs="Times New Roman"/>
                <w:noProof/>
                <w:webHidden/>
                <w:sz w:val="24"/>
                <w:szCs w:val="24"/>
              </w:rPr>
            </w:r>
            <w:r w:rsidR="006946A7"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9</w:t>
            </w:r>
            <w:r w:rsidR="006946A7" w:rsidRPr="00643BAD">
              <w:rPr>
                <w:rFonts w:ascii="Times New Roman" w:hAnsi="Times New Roman" w:cs="Times New Roman"/>
                <w:noProof/>
                <w:webHidden/>
                <w:sz w:val="24"/>
                <w:szCs w:val="24"/>
              </w:rPr>
              <w:fldChar w:fldCharType="end"/>
            </w:r>
          </w:hyperlink>
        </w:p>
        <w:p w:rsidR="00643BAD" w:rsidRPr="00643BAD" w:rsidRDefault="002A3249" w:rsidP="002A3249">
          <w:pPr>
            <w:pStyle w:val="TOC3"/>
            <w:tabs>
              <w:tab w:val="right" w:leader="dot" w:pos="9436"/>
            </w:tabs>
            <w:ind w:left="0"/>
            <w:rPr>
              <w:rFonts w:ascii="Times New Roman" w:eastAsiaTheme="minorEastAsia" w:hAnsi="Times New Roman" w:cs="Times New Roman"/>
              <w:noProof/>
              <w:sz w:val="24"/>
              <w:szCs w:val="24"/>
            </w:rPr>
          </w:pPr>
          <w:r>
            <w:t xml:space="preserve">   </w:t>
          </w:r>
          <w:hyperlink w:anchor="_Toc528289755" w:history="1">
            <w:r w:rsidR="00BC511F">
              <w:rPr>
                <w:rStyle w:val="Hyperlink"/>
                <w:rFonts w:ascii="Times New Roman" w:hAnsi="Times New Roman" w:cs="Times New Roman"/>
                <w:noProof/>
                <w:sz w:val="24"/>
                <w:szCs w:val="24"/>
              </w:rPr>
              <w:t>2.3</w:t>
            </w:r>
            <w:r w:rsidR="00643BAD" w:rsidRPr="00643BAD">
              <w:rPr>
                <w:rStyle w:val="Hyperlink"/>
                <w:rFonts w:ascii="Times New Roman" w:hAnsi="Times New Roman" w:cs="Times New Roman"/>
                <w:noProof/>
                <w:sz w:val="24"/>
                <w:szCs w:val="24"/>
              </w:rPr>
              <w:t xml:space="preserve"> </w:t>
            </w:r>
            <w:r w:rsidR="00BC511F">
              <w:rPr>
                <w:rStyle w:val="Hyperlink"/>
                <w:rFonts w:ascii="Times New Roman" w:hAnsi="Times New Roman" w:cs="Times New Roman"/>
                <w:noProof/>
                <w:sz w:val="24"/>
                <w:szCs w:val="24"/>
              </w:rPr>
              <w:t xml:space="preserve"> </w:t>
            </w:r>
            <w:r w:rsidR="00643BAD" w:rsidRPr="00643BAD">
              <w:rPr>
                <w:rStyle w:val="Hyperlink"/>
                <w:rFonts w:ascii="Times New Roman" w:hAnsi="Times New Roman" w:cs="Times New Roman"/>
                <w:noProof/>
                <w:sz w:val="24"/>
                <w:szCs w:val="24"/>
              </w:rPr>
              <w:t>Prevalence and epidemiology of salmonellosis</w:t>
            </w:r>
            <w:r w:rsidR="00643BAD" w:rsidRPr="00643BAD">
              <w:rPr>
                <w:rFonts w:ascii="Times New Roman" w:hAnsi="Times New Roman" w:cs="Times New Roman"/>
                <w:noProof/>
                <w:webHidden/>
                <w:sz w:val="24"/>
                <w:szCs w:val="24"/>
              </w:rPr>
              <w:tab/>
            </w:r>
            <w:r w:rsidR="006946A7"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_Toc528289755 \h </w:instrText>
            </w:r>
            <w:r w:rsidR="006946A7" w:rsidRPr="00643BAD">
              <w:rPr>
                <w:rFonts w:ascii="Times New Roman" w:hAnsi="Times New Roman" w:cs="Times New Roman"/>
                <w:noProof/>
                <w:webHidden/>
                <w:sz w:val="24"/>
                <w:szCs w:val="24"/>
              </w:rPr>
            </w:r>
            <w:r w:rsidR="006946A7"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9</w:t>
            </w:r>
            <w:r w:rsidR="006946A7" w:rsidRPr="00643BAD">
              <w:rPr>
                <w:rFonts w:ascii="Times New Roman" w:hAnsi="Times New Roman" w:cs="Times New Roman"/>
                <w:noProof/>
                <w:webHidden/>
                <w:sz w:val="24"/>
                <w:szCs w:val="24"/>
              </w:rPr>
              <w:fldChar w:fldCharType="end"/>
            </w:r>
          </w:hyperlink>
        </w:p>
        <w:p w:rsidR="00643BAD" w:rsidRPr="00643BAD" w:rsidRDefault="002A3249" w:rsidP="002A3249">
          <w:pPr>
            <w:pStyle w:val="TOC3"/>
            <w:tabs>
              <w:tab w:val="right" w:leader="dot" w:pos="9436"/>
            </w:tabs>
            <w:ind w:left="0"/>
            <w:rPr>
              <w:rFonts w:ascii="Times New Roman" w:eastAsiaTheme="minorEastAsia" w:hAnsi="Times New Roman" w:cs="Times New Roman"/>
              <w:noProof/>
              <w:sz w:val="24"/>
              <w:szCs w:val="24"/>
            </w:rPr>
          </w:pPr>
          <w:r>
            <w:t xml:space="preserve">   </w:t>
          </w:r>
          <w:hyperlink w:anchor="_Toc528289756" w:history="1">
            <w:r w:rsidR="00643BAD" w:rsidRPr="00643BAD">
              <w:rPr>
                <w:rStyle w:val="Hyperlink"/>
                <w:rFonts w:ascii="Times New Roman" w:hAnsi="Times New Roman" w:cs="Times New Roman"/>
                <w:noProof/>
                <w:sz w:val="24"/>
                <w:szCs w:val="24"/>
              </w:rPr>
              <w:t>2.4</w:t>
            </w:r>
            <w:r w:rsidR="00BC511F">
              <w:rPr>
                <w:rStyle w:val="Hyperlink"/>
                <w:rFonts w:ascii="Times New Roman" w:hAnsi="Times New Roman" w:cs="Times New Roman"/>
                <w:noProof/>
                <w:sz w:val="24"/>
                <w:szCs w:val="24"/>
              </w:rPr>
              <w:t xml:space="preserve"> </w:t>
            </w:r>
            <w:r w:rsidR="00643BAD" w:rsidRPr="00643BAD">
              <w:rPr>
                <w:rStyle w:val="Hyperlink"/>
                <w:rFonts w:ascii="Times New Roman" w:hAnsi="Times New Roman" w:cs="Times New Roman"/>
                <w:noProof/>
                <w:sz w:val="24"/>
                <w:szCs w:val="24"/>
              </w:rPr>
              <w:t xml:space="preserve"> Co-infection of </w:t>
            </w:r>
            <w:r w:rsidR="00643BAD" w:rsidRPr="00643BAD">
              <w:rPr>
                <w:rStyle w:val="Hyperlink"/>
                <w:rFonts w:ascii="Times New Roman" w:hAnsi="Times New Roman" w:cs="Times New Roman"/>
                <w:i/>
                <w:noProof/>
                <w:sz w:val="24"/>
                <w:szCs w:val="24"/>
              </w:rPr>
              <w:t>S. mansoni</w:t>
            </w:r>
            <w:r w:rsidR="00643BAD" w:rsidRPr="00643BAD">
              <w:rPr>
                <w:rStyle w:val="Hyperlink"/>
                <w:rFonts w:ascii="Times New Roman" w:hAnsi="Times New Roman" w:cs="Times New Roman"/>
                <w:noProof/>
                <w:sz w:val="24"/>
                <w:szCs w:val="24"/>
              </w:rPr>
              <w:t xml:space="preserve"> and </w:t>
            </w:r>
            <w:r w:rsidR="00643BAD" w:rsidRPr="00643BAD">
              <w:rPr>
                <w:rStyle w:val="Hyperlink"/>
                <w:rFonts w:ascii="Times New Roman" w:hAnsi="Times New Roman" w:cs="Times New Roman"/>
                <w:i/>
                <w:noProof/>
                <w:sz w:val="24"/>
                <w:szCs w:val="24"/>
              </w:rPr>
              <w:t xml:space="preserve">Salmonella </w:t>
            </w:r>
            <w:r w:rsidR="00643BAD" w:rsidRPr="00643BAD">
              <w:rPr>
                <w:rStyle w:val="Hyperlink"/>
                <w:rFonts w:ascii="Times New Roman" w:hAnsi="Times New Roman" w:cs="Times New Roman"/>
                <w:noProof/>
                <w:sz w:val="24"/>
                <w:szCs w:val="24"/>
              </w:rPr>
              <w:t>species</w:t>
            </w:r>
            <w:r w:rsidR="00643BAD" w:rsidRPr="00643BAD">
              <w:rPr>
                <w:rFonts w:ascii="Times New Roman" w:hAnsi="Times New Roman" w:cs="Times New Roman"/>
                <w:noProof/>
                <w:webHidden/>
                <w:sz w:val="24"/>
                <w:szCs w:val="24"/>
              </w:rPr>
              <w:tab/>
            </w:r>
            <w:r w:rsidR="006946A7"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_Toc528289756 \h </w:instrText>
            </w:r>
            <w:r w:rsidR="006946A7" w:rsidRPr="00643BAD">
              <w:rPr>
                <w:rFonts w:ascii="Times New Roman" w:hAnsi="Times New Roman" w:cs="Times New Roman"/>
                <w:noProof/>
                <w:webHidden/>
                <w:sz w:val="24"/>
                <w:szCs w:val="24"/>
              </w:rPr>
            </w:r>
            <w:r w:rsidR="006946A7"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9</w:t>
            </w:r>
            <w:r w:rsidR="006946A7" w:rsidRPr="00643BAD">
              <w:rPr>
                <w:rFonts w:ascii="Times New Roman" w:hAnsi="Times New Roman" w:cs="Times New Roman"/>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57" w:history="1">
            <w:r w:rsidR="00643BAD" w:rsidRPr="00643BAD">
              <w:rPr>
                <w:rStyle w:val="Hyperlink"/>
                <w:noProof/>
                <w:sz w:val="24"/>
                <w:szCs w:val="24"/>
              </w:rPr>
              <w:t>3. Objectives of the study</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_Toc528289757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10</w:t>
            </w:r>
            <w:r w:rsidRPr="00643BAD">
              <w:rPr>
                <w:noProof/>
                <w:webHidden/>
                <w:sz w:val="24"/>
                <w:szCs w:val="24"/>
              </w:rPr>
              <w:fldChar w:fldCharType="end"/>
            </w:r>
          </w:hyperlink>
        </w:p>
        <w:p w:rsidR="00643BAD" w:rsidRPr="00643BAD" w:rsidRDefault="006946A7">
          <w:pPr>
            <w:pStyle w:val="TOC2"/>
            <w:tabs>
              <w:tab w:val="left" w:pos="880"/>
              <w:tab w:val="right" w:leader="dot" w:pos="9436"/>
            </w:tabs>
            <w:rPr>
              <w:rFonts w:ascii="Times New Roman" w:eastAsiaTheme="minorEastAsia" w:hAnsi="Times New Roman" w:cs="Times New Roman"/>
              <w:noProof/>
              <w:sz w:val="24"/>
              <w:szCs w:val="24"/>
            </w:rPr>
          </w:pPr>
          <w:hyperlink w:anchor="_Toc528289758" w:history="1">
            <w:r w:rsidR="00643BAD" w:rsidRPr="00643BAD">
              <w:rPr>
                <w:rStyle w:val="Hyperlink"/>
                <w:rFonts w:ascii="Times New Roman" w:hAnsi="Times New Roman" w:cs="Times New Roman"/>
                <w:noProof/>
                <w:sz w:val="24"/>
                <w:szCs w:val="24"/>
              </w:rPr>
              <w:t>3.1</w:t>
            </w:r>
            <w:r w:rsidR="00BC511F">
              <w:rPr>
                <w:rFonts w:ascii="Times New Roman" w:eastAsiaTheme="minorEastAsia" w:hAnsi="Times New Roman" w:cs="Times New Roman"/>
                <w:noProof/>
                <w:sz w:val="24"/>
                <w:szCs w:val="24"/>
              </w:rPr>
              <w:t xml:space="preserve"> </w:t>
            </w:r>
            <w:r w:rsidR="00643BAD" w:rsidRPr="00643BAD">
              <w:rPr>
                <w:rStyle w:val="Hyperlink"/>
                <w:rFonts w:ascii="Times New Roman" w:hAnsi="Times New Roman" w:cs="Times New Roman"/>
                <w:noProof/>
                <w:sz w:val="24"/>
                <w:szCs w:val="24"/>
              </w:rPr>
              <w:t>General objective</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_Toc528289758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10</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left" w:pos="880"/>
              <w:tab w:val="right" w:leader="dot" w:pos="9436"/>
            </w:tabs>
            <w:rPr>
              <w:rFonts w:ascii="Times New Roman" w:eastAsiaTheme="minorEastAsia" w:hAnsi="Times New Roman" w:cs="Times New Roman"/>
              <w:noProof/>
              <w:sz w:val="24"/>
              <w:szCs w:val="24"/>
            </w:rPr>
          </w:pPr>
          <w:hyperlink w:anchor="_Toc528289759" w:history="1">
            <w:r w:rsidR="00643BAD" w:rsidRPr="00643BAD">
              <w:rPr>
                <w:rStyle w:val="Hyperlink"/>
                <w:rFonts w:ascii="Times New Roman" w:hAnsi="Times New Roman" w:cs="Times New Roman"/>
                <w:noProof/>
                <w:sz w:val="24"/>
                <w:szCs w:val="24"/>
              </w:rPr>
              <w:t>3.2</w:t>
            </w:r>
            <w:r w:rsidR="00BC511F">
              <w:rPr>
                <w:rFonts w:ascii="Times New Roman" w:eastAsiaTheme="minorEastAsia" w:hAnsi="Times New Roman" w:cs="Times New Roman"/>
                <w:noProof/>
                <w:sz w:val="24"/>
                <w:szCs w:val="24"/>
              </w:rPr>
              <w:t xml:space="preserve"> </w:t>
            </w:r>
            <w:r w:rsidR="00643BAD" w:rsidRPr="00643BAD">
              <w:rPr>
                <w:rStyle w:val="Hyperlink"/>
                <w:rFonts w:ascii="Times New Roman" w:hAnsi="Times New Roman" w:cs="Times New Roman"/>
                <w:noProof/>
                <w:sz w:val="24"/>
                <w:szCs w:val="24"/>
              </w:rPr>
              <w:t>Specific objectives</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_Toc528289759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10</w:t>
            </w:r>
            <w:r w:rsidRPr="00643BAD">
              <w:rPr>
                <w:rFonts w:ascii="Times New Roman" w:hAnsi="Times New Roman" w:cs="Times New Roman"/>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60" w:history="1">
            <w:r w:rsidR="00643BAD" w:rsidRPr="00643BAD">
              <w:rPr>
                <w:rStyle w:val="Hyperlink"/>
                <w:noProof/>
                <w:sz w:val="24"/>
                <w:szCs w:val="24"/>
              </w:rPr>
              <w:t>4. Methods and materials</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_Toc528289760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11</w:t>
            </w:r>
            <w:r w:rsidRPr="00643BAD">
              <w:rPr>
                <w:noProof/>
                <w:webHidden/>
                <w:sz w:val="24"/>
                <w:szCs w:val="24"/>
              </w:rPr>
              <w:fldChar w:fldCharType="end"/>
            </w:r>
          </w:hyperlink>
        </w:p>
        <w:p w:rsidR="00643BAD" w:rsidRPr="00643BAD" w:rsidRDefault="006946A7">
          <w:pPr>
            <w:pStyle w:val="TOC2"/>
            <w:tabs>
              <w:tab w:val="left" w:pos="880"/>
              <w:tab w:val="right" w:leader="dot" w:pos="9436"/>
            </w:tabs>
            <w:rPr>
              <w:rFonts w:ascii="Times New Roman" w:eastAsiaTheme="minorEastAsia" w:hAnsi="Times New Roman" w:cs="Times New Roman"/>
              <w:noProof/>
              <w:sz w:val="24"/>
              <w:szCs w:val="24"/>
            </w:rPr>
          </w:pPr>
          <w:hyperlink w:anchor="_Toc528289761" w:history="1">
            <w:r w:rsidR="00643BAD" w:rsidRPr="00643BAD">
              <w:rPr>
                <w:rStyle w:val="Hyperlink"/>
                <w:rFonts w:ascii="Times New Roman" w:hAnsi="Times New Roman" w:cs="Times New Roman"/>
                <w:noProof/>
                <w:sz w:val="24"/>
                <w:szCs w:val="24"/>
              </w:rPr>
              <w:t>4.1</w:t>
            </w:r>
            <w:r w:rsidR="00BC511F">
              <w:rPr>
                <w:rFonts w:ascii="Times New Roman" w:eastAsiaTheme="minorEastAsia" w:hAnsi="Times New Roman" w:cs="Times New Roman"/>
                <w:noProof/>
                <w:sz w:val="24"/>
                <w:szCs w:val="24"/>
              </w:rPr>
              <w:t xml:space="preserve"> </w:t>
            </w:r>
            <w:r w:rsidR="00643BAD" w:rsidRPr="00643BAD">
              <w:rPr>
                <w:rStyle w:val="Hyperlink"/>
                <w:rFonts w:ascii="Times New Roman" w:hAnsi="Times New Roman" w:cs="Times New Roman"/>
                <w:noProof/>
                <w:sz w:val="24"/>
                <w:szCs w:val="24"/>
              </w:rPr>
              <w:t>Study area and design</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_Toc528289761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11</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left" w:pos="880"/>
              <w:tab w:val="right" w:leader="dot" w:pos="9436"/>
            </w:tabs>
            <w:rPr>
              <w:rFonts w:ascii="Times New Roman" w:eastAsiaTheme="minorEastAsia" w:hAnsi="Times New Roman" w:cs="Times New Roman"/>
              <w:noProof/>
              <w:sz w:val="24"/>
              <w:szCs w:val="24"/>
            </w:rPr>
          </w:pPr>
          <w:hyperlink w:anchor="_Toc528289762" w:history="1">
            <w:r w:rsidR="00643BAD" w:rsidRPr="00643BAD">
              <w:rPr>
                <w:rStyle w:val="Hyperlink"/>
                <w:rFonts w:ascii="Times New Roman" w:hAnsi="Times New Roman" w:cs="Times New Roman"/>
                <w:noProof/>
                <w:sz w:val="24"/>
                <w:szCs w:val="24"/>
              </w:rPr>
              <w:t>4.2</w:t>
            </w:r>
            <w:r w:rsidR="00BC511F">
              <w:rPr>
                <w:rFonts w:ascii="Times New Roman" w:eastAsiaTheme="minorEastAsia" w:hAnsi="Times New Roman" w:cs="Times New Roman"/>
                <w:noProof/>
                <w:sz w:val="24"/>
                <w:szCs w:val="24"/>
              </w:rPr>
              <w:t xml:space="preserve"> </w:t>
            </w:r>
            <w:r w:rsidR="00643BAD" w:rsidRPr="00643BAD">
              <w:rPr>
                <w:rStyle w:val="Hyperlink"/>
                <w:rFonts w:ascii="Times New Roman" w:hAnsi="Times New Roman" w:cs="Times New Roman"/>
                <w:noProof/>
                <w:sz w:val="24"/>
                <w:szCs w:val="24"/>
              </w:rPr>
              <w:t>Source population</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_Toc528289762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11</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left" w:pos="880"/>
              <w:tab w:val="right" w:leader="dot" w:pos="9436"/>
            </w:tabs>
            <w:rPr>
              <w:rFonts w:ascii="Times New Roman" w:eastAsiaTheme="minorEastAsia" w:hAnsi="Times New Roman" w:cs="Times New Roman"/>
              <w:noProof/>
              <w:sz w:val="24"/>
              <w:szCs w:val="24"/>
            </w:rPr>
          </w:pPr>
          <w:hyperlink w:anchor="_Toc528289763" w:history="1">
            <w:r w:rsidR="00643BAD" w:rsidRPr="00643BAD">
              <w:rPr>
                <w:rStyle w:val="Hyperlink"/>
                <w:rFonts w:ascii="Times New Roman" w:hAnsi="Times New Roman" w:cs="Times New Roman"/>
                <w:noProof/>
                <w:sz w:val="24"/>
                <w:szCs w:val="24"/>
              </w:rPr>
              <w:t>4.3</w:t>
            </w:r>
            <w:r w:rsidR="00BC511F">
              <w:rPr>
                <w:rFonts w:ascii="Times New Roman" w:eastAsiaTheme="minorEastAsia" w:hAnsi="Times New Roman" w:cs="Times New Roman"/>
                <w:noProof/>
                <w:sz w:val="24"/>
                <w:szCs w:val="24"/>
              </w:rPr>
              <w:t xml:space="preserve"> </w:t>
            </w:r>
            <w:r w:rsidR="00643BAD" w:rsidRPr="00643BAD">
              <w:rPr>
                <w:rStyle w:val="Hyperlink"/>
                <w:rFonts w:ascii="Times New Roman" w:hAnsi="Times New Roman" w:cs="Times New Roman"/>
                <w:noProof/>
                <w:sz w:val="24"/>
                <w:szCs w:val="24"/>
              </w:rPr>
              <w:t>Study population</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_Toc528289763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11</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left" w:pos="880"/>
              <w:tab w:val="right" w:leader="dot" w:pos="9436"/>
            </w:tabs>
            <w:rPr>
              <w:rFonts w:ascii="Times New Roman" w:eastAsiaTheme="minorEastAsia" w:hAnsi="Times New Roman" w:cs="Times New Roman"/>
              <w:noProof/>
              <w:sz w:val="24"/>
              <w:szCs w:val="24"/>
            </w:rPr>
          </w:pPr>
          <w:hyperlink w:anchor="_Toc528289764" w:history="1">
            <w:r w:rsidR="00643BAD" w:rsidRPr="00643BAD">
              <w:rPr>
                <w:rStyle w:val="Hyperlink"/>
                <w:rFonts w:ascii="Times New Roman" w:hAnsi="Times New Roman" w:cs="Times New Roman"/>
                <w:noProof/>
                <w:sz w:val="24"/>
                <w:szCs w:val="24"/>
              </w:rPr>
              <w:t>4.4</w:t>
            </w:r>
            <w:r w:rsidR="00BC511F">
              <w:rPr>
                <w:rFonts w:ascii="Times New Roman" w:eastAsiaTheme="minorEastAsia" w:hAnsi="Times New Roman" w:cs="Times New Roman"/>
                <w:noProof/>
                <w:sz w:val="24"/>
                <w:szCs w:val="24"/>
              </w:rPr>
              <w:t xml:space="preserve"> </w:t>
            </w:r>
            <w:r w:rsidR="00643BAD" w:rsidRPr="00643BAD">
              <w:rPr>
                <w:rStyle w:val="Hyperlink"/>
                <w:rFonts w:ascii="Times New Roman" w:hAnsi="Times New Roman" w:cs="Times New Roman"/>
                <w:noProof/>
                <w:sz w:val="24"/>
                <w:szCs w:val="24"/>
              </w:rPr>
              <w:t>Study participant</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_Toc528289764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11</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65" w:history="1">
            <w:r w:rsidR="00BC511F">
              <w:rPr>
                <w:rStyle w:val="Hyperlink"/>
                <w:rFonts w:ascii="Times New Roman" w:hAnsi="Times New Roman" w:cs="Times New Roman"/>
                <w:noProof/>
                <w:sz w:val="24"/>
                <w:szCs w:val="24"/>
              </w:rPr>
              <w:t>4.5</w:t>
            </w:r>
            <w:r w:rsidR="00643BAD" w:rsidRPr="00643BAD">
              <w:rPr>
                <w:rStyle w:val="Hyperlink"/>
                <w:rFonts w:ascii="Times New Roman" w:hAnsi="Times New Roman" w:cs="Times New Roman"/>
                <w:noProof/>
                <w:sz w:val="24"/>
                <w:szCs w:val="24"/>
              </w:rPr>
              <w:t xml:space="preserve"> Inclusion Criteria</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_Toc528289765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11</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66" w:history="1">
            <w:r w:rsidR="00643BAD" w:rsidRPr="00643BAD">
              <w:rPr>
                <w:rStyle w:val="Hyperlink"/>
                <w:rFonts w:ascii="Times New Roman" w:hAnsi="Times New Roman" w:cs="Times New Roman"/>
                <w:noProof/>
                <w:sz w:val="24"/>
                <w:szCs w:val="24"/>
              </w:rPr>
              <w:t>4.6. Exclusion criteria</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_Toc528289766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11</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left" w:pos="880"/>
              <w:tab w:val="right" w:leader="dot" w:pos="9436"/>
            </w:tabs>
            <w:rPr>
              <w:rFonts w:ascii="Times New Roman" w:eastAsiaTheme="minorEastAsia" w:hAnsi="Times New Roman" w:cs="Times New Roman"/>
              <w:noProof/>
              <w:sz w:val="24"/>
              <w:szCs w:val="24"/>
            </w:rPr>
          </w:pPr>
          <w:hyperlink w:anchor="_Toc528289767" w:history="1">
            <w:r w:rsidR="00643BAD" w:rsidRPr="00643BAD">
              <w:rPr>
                <w:rStyle w:val="Hyperlink"/>
                <w:rFonts w:ascii="Times New Roman" w:hAnsi="Times New Roman" w:cs="Times New Roman"/>
                <w:noProof/>
                <w:sz w:val="24"/>
                <w:szCs w:val="24"/>
              </w:rPr>
              <w:t>4.7 Sample size</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_Toc528289767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12</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68" w:history="1">
            <w:r w:rsidR="00BC511F">
              <w:rPr>
                <w:rStyle w:val="Hyperlink"/>
                <w:rFonts w:ascii="Times New Roman" w:hAnsi="Times New Roman" w:cs="Times New Roman"/>
                <w:noProof/>
                <w:sz w:val="24"/>
                <w:szCs w:val="24"/>
              </w:rPr>
              <w:t>4.8</w:t>
            </w:r>
            <w:r w:rsidR="00643BAD" w:rsidRPr="00643BAD">
              <w:rPr>
                <w:rStyle w:val="Hyperlink"/>
                <w:rFonts w:ascii="Times New Roman" w:hAnsi="Times New Roman" w:cs="Times New Roman"/>
                <w:noProof/>
                <w:sz w:val="24"/>
                <w:szCs w:val="24"/>
              </w:rPr>
              <w:t xml:space="preserve"> Sampling Technique</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_Toc528289768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12</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69" w:history="1">
            <w:r w:rsidR="00BC511F">
              <w:rPr>
                <w:rStyle w:val="Hyperlink"/>
                <w:rFonts w:ascii="Times New Roman" w:hAnsi="Times New Roman" w:cs="Times New Roman"/>
                <w:noProof/>
                <w:sz w:val="24"/>
                <w:szCs w:val="24"/>
              </w:rPr>
              <w:t>4.9</w:t>
            </w:r>
            <w:r w:rsidR="00643BAD" w:rsidRPr="00643BAD">
              <w:rPr>
                <w:rStyle w:val="Hyperlink"/>
                <w:rFonts w:ascii="Times New Roman" w:hAnsi="Times New Roman" w:cs="Times New Roman"/>
                <w:noProof/>
                <w:sz w:val="24"/>
                <w:szCs w:val="24"/>
              </w:rPr>
              <w:t xml:space="preserve"> Variable</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_Toc528289769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12</w:t>
            </w:r>
            <w:r w:rsidRPr="00643BAD">
              <w:rPr>
                <w:rFonts w:ascii="Times New Roman" w:hAnsi="Times New Roman" w:cs="Times New Roman"/>
                <w:noProof/>
                <w:webHidden/>
                <w:sz w:val="24"/>
                <w:szCs w:val="24"/>
              </w:rPr>
              <w:fldChar w:fldCharType="end"/>
            </w:r>
          </w:hyperlink>
        </w:p>
        <w:p w:rsidR="00643BAD" w:rsidRPr="00643BAD" w:rsidRDefault="006946A7">
          <w:pPr>
            <w:pStyle w:val="TOC3"/>
            <w:tabs>
              <w:tab w:val="right" w:leader="dot" w:pos="9436"/>
            </w:tabs>
            <w:rPr>
              <w:rFonts w:ascii="Times New Roman" w:eastAsiaTheme="minorEastAsia" w:hAnsi="Times New Roman" w:cs="Times New Roman"/>
              <w:noProof/>
              <w:sz w:val="24"/>
              <w:szCs w:val="24"/>
            </w:rPr>
          </w:pPr>
          <w:hyperlink w:anchor="_Toc528289770" w:history="1">
            <w:r w:rsidR="00BC511F">
              <w:rPr>
                <w:rStyle w:val="Hyperlink"/>
                <w:rFonts w:ascii="Times New Roman" w:hAnsi="Times New Roman" w:cs="Times New Roman"/>
                <w:noProof/>
                <w:sz w:val="24"/>
                <w:szCs w:val="24"/>
              </w:rPr>
              <w:t>4.9.1</w:t>
            </w:r>
            <w:r w:rsidR="00643BAD" w:rsidRPr="00643BAD">
              <w:rPr>
                <w:rStyle w:val="Hyperlink"/>
                <w:rFonts w:ascii="Times New Roman" w:hAnsi="Times New Roman" w:cs="Times New Roman"/>
                <w:noProof/>
                <w:sz w:val="24"/>
                <w:szCs w:val="24"/>
              </w:rPr>
              <w:t xml:space="preserve"> Dependent variables</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_Toc528289770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12</w:t>
            </w:r>
            <w:r w:rsidRPr="00643BAD">
              <w:rPr>
                <w:rFonts w:ascii="Times New Roman" w:hAnsi="Times New Roman" w:cs="Times New Roman"/>
                <w:noProof/>
                <w:webHidden/>
                <w:sz w:val="24"/>
                <w:szCs w:val="24"/>
              </w:rPr>
              <w:fldChar w:fldCharType="end"/>
            </w:r>
          </w:hyperlink>
        </w:p>
        <w:p w:rsidR="00643BAD" w:rsidRPr="00643BAD" w:rsidRDefault="006946A7">
          <w:pPr>
            <w:pStyle w:val="TOC3"/>
            <w:tabs>
              <w:tab w:val="right" w:leader="dot" w:pos="9436"/>
            </w:tabs>
            <w:rPr>
              <w:rFonts w:ascii="Times New Roman" w:eastAsiaTheme="minorEastAsia" w:hAnsi="Times New Roman" w:cs="Times New Roman"/>
              <w:noProof/>
              <w:sz w:val="24"/>
              <w:szCs w:val="24"/>
            </w:rPr>
          </w:pPr>
          <w:hyperlink w:anchor="_Toc528289771" w:history="1">
            <w:r w:rsidR="00643BAD" w:rsidRPr="00643BAD">
              <w:rPr>
                <w:rStyle w:val="Hyperlink"/>
                <w:rFonts w:ascii="Times New Roman" w:hAnsi="Times New Roman" w:cs="Times New Roman"/>
                <w:noProof/>
                <w:sz w:val="24"/>
                <w:szCs w:val="24"/>
              </w:rPr>
              <w:t>4.9.2 Independent variables</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_Toc528289771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13</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72" w:history="1">
            <w:r w:rsidR="00BC511F">
              <w:rPr>
                <w:rStyle w:val="Hyperlink"/>
                <w:rFonts w:ascii="Times New Roman" w:hAnsi="Times New Roman" w:cs="Times New Roman"/>
                <w:noProof/>
                <w:sz w:val="24"/>
                <w:szCs w:val="24"/>
              </w:rPr>
              <w:t xml:space="preserve">4.10 </w:t>
            </w:r>
            <w:r w:rsidR="00643BAD" w:rsidRPr="00643BAD">
              <w:rPr>
                <w:rStyle w:val="Hyperlink"/>
                <w:rFonts w:ascii="Times New Roman" w:hAnsi="Times New Roman" w:cs="Times New Roman"/>
                <w:noProof/>
                <w:sz w:val="24"/>
                <w:szCs w:val="24"/>
              </w:rPr>
              <w:t xml:space="preserve"> Operational Definition</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_Toc528289772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13</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73" w:history="1">
            <w:r w:rsidR="00BC511F">
              <w:rPr>
                <w:rStyle w:val="Hyperlink"/>
                <w:rFonts w:ascii="Times New Roman" w:hAnsi="Times New Roman" w:cs="Times New Roman"/>
                <w:noProof/>
                <w:sz w:val="24"/>
                <w:szCs w:val="24"/>
              </w:rPr>
              <w:t xml:space="preserve">4.11 </w:t>
            </w:r>
            <w:r w:rsidR="00643BAD" w:rsidRPr="00643BAD">
              <w:rPr>
                <w:rStyle w:val="Hyperlink"/>
                <w:rFonts w:ascii="Times New Roman" w:hAnsi="Times New Roman" w:cs="Times New Roman"/>
                <w:noProof/>
                <w:sz w:val="24"/>
                <w:szCs w:val="24"/>
              </w:rPr>
              <w:t xml:space="preserve"> Data collection techniques</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_Toc528289773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13</w:t>
            </w:r>
            <w:r w:rsidRPr="00643BAD">
              <w:rPr>
                <w:rFonts w:ascii="Times New Roman" w:hAnsi="Times New Roman" w:cs="Times New Roman"/>
                <w:noProof/>
                <w:webHidden/>
                <w:sz w:val="24"/>
                <w:szCs w:val="24"/>
              </w:rPr>
              <w:fldChar w:fldCharType="end"/>
            </w:r>
          </w:hyperlink>
        </w:p>
        <w:p w:rsidR="00643BAD" w:rsidRPr="00643BAD" w:rsidRDefault="006946A7">
          <w:pPr>
            <w:pStyle w:val="TOC3"/>
            <w:tabs>
              <w:tab w:val="right" w:leader="dot" w:pos="9436"/>
            </w:tabs>
            <w:rPr>
              <w:rFonts w:ascii="Times New Roman" w:eastAsiaTheme="minorEastAsia" w:hAnsi="Times New Roman" w:cs="Times New Roman"/>
              <w:noProof/>
              <w:sz w:val="24"/>
              <w:szCs w:val="24"/>
            </w:rPr>
          </w:pPr>
          <w:hyperlink w:anchor="_Toc528289774" w:history="1">
            <w:r w:rsidR="00BC511F">
              <w:rPr>
                <w:rStyle w:val="Hyperlink"/>
                <w:rFonts w:ascii="Times New Roman" w:hAnsi="Times New Roman" w:cs="Times New Roman"/>
                <w:noProof/>
                <w:sz w:val="24"/>
                <w:szCs w:val="24"/>
              </w:rPr>
              <w:t>4.11.3</w:t>
            </w:r>
            <w:r w:rsidR="00643BAD" w:rsidRPr="00643BAD">
              <w:rPr>
                <w:rStyle w:val="Hyperlink"/>
                <w:rFonts w:ascii="Times New Roman" w:hAnsi="Times New Roman" w:cs="Times New Roman"/>
                <w:noProof/>
                <w:sz w:val="24"/>
                <w:szCs w:val="24"/>
              </w:rPr>
              <w:t xml:space="preserve"> Biochemical tests</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_Toc528289774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14</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75" w:history="1">
            <w:r w:rsidR="00BC511F">
              <w:rPr>
                <w:rStyle w:val="Hyperlink"/>
                <w:rFonts w:ascii="Times New Roman" w:hAnsi="Times New Roman" w:cs="Times New Roman"/>
                <w:noProof/>
                <w:sz w:val="24"/>
                <w:szCs w:val="24"/>
              </w:rPr>
              <w:t>4.12</w:t>
            </w:r>
            <w:r w:rsidR="00643BAD" w:rsidRPr="00643BAD">
              <w:rPr>
                <w:rStyle w:val="Hyperlink"/>
                <w:rFonts w:ascii="Times New Roman" w:hAnsi="Times New Roman" w:cs="Times New Roman"/>
                <w:noProof/>
                <w:sz w:val="24"/>
                <w:szCs w:val="24"/>
              </w:rPr>
              <w:t xml:space="preserve"> </w:t>
            </w:r>
            <w:r w:rsidR="00BC511F">
              <w:rPr>
                <w:rStyle w:val="Hyperlink"/>
                <w:rFonts w:ascii="Times New Roman" w:hAnsi="Times New Roman" w:cs="Times New Roman"/>
                <w:noProof/>
                <w:sz w:val="24"/>
                <w:szCs w:val="24"/>
              </w:rPr>
              <w:t xml:space="preserve"> </w:t>
            </w:r>
            <w:r w:rsidR="00643BAD" w:rsidRPr="00643BAD">
              <w:rPr>
                <w:rStyle w:val="Hyperlink"/>
                <w:rFonts w:ascii="Times New Roman" w:hAnsi="Times New Roman" w:cs="Times New Roman"/>
                <w:noProof/>
                <w:sz w:val="24"/>
                <w:szCs w:val="24"/>
              </w:rPr>
              <w:t>Quality control</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_Toc528289775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15</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76" w:history="1">
            <w:r w:rsidR="00BC511F">
              <w:rPr>
                <w:rStyle w:val="Hyperlink"/>
                <w:rFonts w:ascii="Times New Roman" w:hAnsi="Times New Roman" w:cs="Times New Roman"/>
                <w:noProof/>
                <w:sz w:val="24"/>
                <w:szCs w:val="24"/>
              </w:rPr>
              <w:t>4.13</w:t>
            </w:r>
            <w:r w:rsidR="00643BAD" w:rsidRPr="00643BAD">
              <w:rPr>
                <w:rStyle w:val="Hyperlink"/>
                <w:rFonts w:ascii="Times New Roman" w:hAnsi="Times New Roman" w:cs="Times New Roman"/>
                <w:noProof/>
                <w:sz w:val="24"/>
                <w:szCs w:val="24"/>
              </w:rPr>
              <w:t xml:space="preserve"> </w:t>
            </w:r>
            <w:r w:rsidR="00BC511F">
              <w:rPr>
                <w:rStyle w:val="Hyperlink"/>
                <w:rFonts w:ascii="Times New Roman" w:hAnsi="Times New Roman" w:cs="Times New Roman"/>
                <w:noProof/>
                <w:sz w:val="24"/>
                <w:szCs w:val="24"/>
              </w:rPr>
              <w:t xml:space="preserve"> </w:t>
            </w:r>
            <w:r w:rsidR="00643BAD" w:rsidRPr="00643BAD">
              <w:rPr>
                <w:rStyle w:val="Hyperlink"/>
                <w:rFonts w:ascii="Times New Roman" w:hAnsi="Times New Roman" w:cs="Times New Roman"/>
                <w:noProof/>
                <w:sz w:val="24"/>
                <w:szCs w:val="24"/>
              </w:rPr>
              <w:t>Data analysis</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_Toc528289776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15</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77" w:history="1">
            <w:r w:rsidR="00BC511F">
              <w:rPr>
                <w:rStyle w:val="Hyperlink"/>
                <w:rFonts w:ascii="Times New Roman" w:hAnsi="Times New Roman" w:cs="Times New Roman"/>
                <w:noProof/>
                <w:sz w:val="24"/>
                <w:szCs w:val="24"/>
              </w:rPr>
              <w:t xml:space="preserve">4.14 </w:t>
            </w:r>
            <w:r w:rsidR="00643BAD" w:rsidRPr="00643BAD">
              <w:rPr>
                <w:rStyle w:val="Hyperlink"/>
                <w:rFonts w:ascii="Times New Roman" w:hAnsi="Times New Roman" w:cs="Times New Roman"/>
                <w:noProof/>
                <w:sz w:val="24"/>
                <w:szCs w:val="24"/>
              </w:rPr>
              <w:t xml:space="preserve"> Ethical considerations</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_Toc528289777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15</w:t>
            </w:r>
            <w:r w:rsidRPr="00643BAD">
              <w:rPr>
                <w:rFonts w:ascii="Times New Roman" w:hAnsi="Times New Roman" w:cs="Times New Roman"/>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78" w:history="1">
            <w:r w:rsidR="00643BAD" w:rsidRPr="00643BAD">
              <w:rPr>
                <w:rStyle w:val="Hyperlink"/>
                <w:noProof/>
                <w:sz w:val="24"/>
                <w:szCs w:val="24"/>
              </w:rPr>
              <w:t>5. Result</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_Toc528289778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16</w:t>
            </w:r>
            <w:r w:rsidRPr="00643BAD">
              <w:rPr>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79" w:history="1">
            <w:r w:rsidR="00643BAD" w:rsidRPr="00643BAD">
              <w:rPr>
                <w:rStyle w:val="Hyperlink"/>
                <w:rFonts w:ascii="Times New Roman" w:hAnsi="Times New Roman" w:cs="Times New Roman"/>
                <w:noProof/>
                <w:sz w:val="24"/>
                <w:szCs w:val="24"/>
              </w:rPr>
              <w:t xml:space="preserve">5.1 </w:t>
            </w:r>
            <w:r w:rsidR="00BC511F">
              <w:rPr>
                <w:rStyle w:val="Hyperlink"/>
                <w:rFonts w:ascii="Times New Roman" w:hAnsi="Times New Roman" w:cs="Times New Roman"/>
                <w:noProof/>
                <w:sz w:val="24"/>
                <w:szCs w:val="24"/>
              </w:rPr>
              <w:t xml:space="preserve"> </w:t>
            </w:r>
            <w:r w:rsidR="00643BAD" w:rsidRPr="00643BAD">
              <w:rPr>
                <w:rStyle w:val="Hyperlink"/>
                <w:rFonts w:ascii="Times New Roman" w:hAnsi="Times New Roman" w:cs="Times New Roman"/>
                <w:noProof/>
                <w:sz w:val="24"/>
                <w:szCs w:val="24"/>
              </w:rPr>
              <w:t>Sociodemographic characteristics of the study participants</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_Toc528289779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16</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80" w:history="1">
            <w:r w:rsidR="00643BAD" w:rsidRPr="00643BAD">
              <w:rPr>
                <w:rStyle w:val="Hyperlink"/>
                <w:rFonts w:ascii="Times New Roman" w:hAnsi="Times New Roman" w:cs="Times New Roman"/>
                <w:noProof/>
                <w:sz w:val="24"/>
                <w:szCs w:val="24"/>
              </w:rPr>
              <w:t xml:space="preserve">5.2 </w:t>
            </w:r>
            <w:r w:rsidR="00BC511F">
              <w:rPr>
                <w:rStyle w:val="Hyperlink"/>
                <w:rFonts w:ascii="Times New Roman" w:hAnsi="Times New Roman" w:cs="Times New Roman"/>
                <w:noProof/>
                <w:sz w:val="24"/>
                <w:szCs w:val="24"/>
              </w:rPr>
              <w:t xml:space="preserve"> </w:t>
            </w:r>
            <w:r w:rsidR="00643BAD" w:rsidRPr="00643BAD">
              <w:rPr>
                <w:rStyle w:val="Hyperlink"/>
                <w:rFonts w:ascii="Times New Roman" w:hAnsi="Times New Roman" w:cs="Times New Roman"/>
                <w:noProof/>
                <w:sz w:val="24"/>
                <w:szCs w:val="24"/>
              </w:rPr>
              <w:t>Magnitude of S.mansoni and other STHs infection</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_Toc528289780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16</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81" w:history="1">
            <w:r w:rsidR="00BC511F">
              <w:rPr>
                <w:rStyle w:val="Hyperlink"/>
                <w:rFonts w:ascii="Times New Roman" w:hAnsi="Times New Roman" w:cs="Times New Roman"/>
                <w:noProof/>
                <w:sz w:val="24"/>
                <w:szCs w:val="24"/>
              </w:rPr>
              <w:t>5.3</w:t>
            </w:r>
            <w:r w:rsidR="00643BAD" w:rsidRPr="00643BAD">
              <w:rPr>
                <w:rStyle w:val="Hyperlink"/>
                <w:rFonts w:ascii="Times New Roman" w:hAnsi="Times New Roman" w:cs="Times New Roman"/>
                <w:noProof/>
                <w:sz w:val="24"/>
                <w:szCs w:val="24"/>
              </w:rPr>
              <w:t xml:space="preserve"> </w:t>
            </w:r>
            <w:r w:rsidR="00BC511F">
              <w:rPr>
                <w:rStyle w:val="Hyperlink"/>
                <w:rFonts w:ascii="Times New Roman" w:hAnsi="Times New Roman" w:cs="Times New Roman"/>
                <w:noProof/>
                <w:sz w:val="24"/>
                <w:szCs w:val="24"/>
              </w:rPr>
              <w:t xml:space="preserve"> </w:t>
            </w:r>
            <w:r w:rsidR="00643BAD" w:rsidRPr="00643BAD">
              <w:rPr>
                <w:rStyle w:val="Hyperlink"/>
                <w:rFonts w:ascii="Times New Roman" w:hAnsi="Times New Roman" w:cs="Times New Roman"/>
                <w:noProof/>
                <w:sz w:val="24"/>
                <w:szCs w:val="24"/>
              </w:rPr>
              <w:t>Magnitude of S.mansoni by sociodemographic charecteristics</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_Toc528289781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17</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82" w:history="1">
            <w:r w:rsidR="00BC511F">
              <w:rPr>
                <w:rStyle w:val="Hyperlink"/>
                <w:rFonts w:ascii="Times New Roman" w:hAnsi="Times New Roman" w:cs="Times New Roman"/>
                <w:noProof/>
                <w:sz w:val="24"/>
                <w:szCs w:val="24"/>
              </w:rPr>
              <w:t>5.4</w:t>
            </w:r>
            <w:r w:rsidR="00643BAD" w:rsidRPr="00643BAD">
              <w:rPr>
                <w:rStyle w:val="Hyperlink"/>
                <w:rFonts w:ascii="Times New Roman" w:hAnsi="Times New Roman" w:cs="Times New Roman"/>
                <w:noProof/>
                <w:sz w:val="24"/>
                <w:szCs w:val="24"/>
              </w:rPr>
              <w:t xml:space="preserve"> </w:t>
            </w:r>
            <w:r w:rsidR="00BC511F">
              <w:rPr>
                <w:rStyle w:val="Hyperlink"/>
                <w:rFonts w:ascii="Times New Roman" w:hAnsi="Times New Roman" w:cs="Times New Roman"/>
                <w:noProof/>
                <w:sz w:val="24"/>
                <w:szCs w:val="24"/>
              </w:rPr>
              <w:t xml:space="preserve"> </w:t>
            </w:r>
            <w:r w:rsidR="00643BAD" w:rsidRPr="00643BAD">
              <w:rPr>
                <w:rStyle w:val="Hyperlink"/>
                <w:rFonts w:ascii="Times New Roman" w:hAnsi="Times New Roman" w:cs="Times New Roman"/>
                <w:noProof/>
                <w:sz w:val="24"/>
                <w:szCs w:val="24"/>
              </w:rPr>
              <w:t xml:space="preserve">Intensity of </w:t>
            </w:r>
            <w:r w:rsidR="00643BAD" w:rsidRPr="00643BAD">
              <w:rPr>
                <w:rStyle w:val="Hyperlink"/>
                <w:rFonts w:ascii="Times New Roman" w:hAnsi="Times New Roman" w:cs="Times New Roman"/>
                <w:i/>
                <w:noProof/>
                <w:sz w:val="24"/>
                <w:szCs w:val="24"/>
              </w:rPr>
              <w:t>S. mansoni</w:t>
            </w:r>
            <w:r w:rsidR="00643BAD" w:rsidRPr="00643BAD">
              <w:rPr>
                <w:rStyle w:val="Hyperlink"/>
                <w:rFonts w:ascii="Times New Roman" w:hAnsi="Times New Roman" w:cs="Times New Roman"/>
                <w:noProof/>
                <w:sz w:val="24"/>
                <w:szCs w:val="24"/>
              </w:rPr>
              <w:t xml:space="preserve"> infection with sociodemographic characteristics</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_Toc528289782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18</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83" w:history="1">
            <w:r w:rsidR="00BC511F">
              <w:rPr>
                <w:rStyle w:val="Hyperlink"/>
                <w:rFonts w:ascii="Times New Roman" w:hAnsi="Times New Roman" w:cs="Times New Roman"/>
                <w:noProof/>
                <w:sz w:val="24"/>
                <w:szCs w:val="24"/>
              </w:rPr>
              <w:t xml:space="preserve">5.5 </w:t>
            </w:r>
            <w:r w:rsidR="00643BAD" w:rsidRPr="00643BAD">
              <w:rPr>
                <w:rStyle w:val="Hyperlink"/>
                <w:rFonts w:ascii="Times New Roman" w:hAnsi="Times New Roman" w:cs="Times New Roman"/>
                <w:noProof/>
                <w:sz w:val="24"/>
                <w:szCs w:val="24"/>
              </w:rPr>
              <w:t xml:space="preserve"> Analysis of factors associated with S. mansoni infection</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_Toc528289783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20</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84" w:history="1">
            <w:r w:rsidR="00BC511F">
              <w:rPr>
                <w:rStyle w:val="Hyperlink"/>
                <w:rFonts w:ascii="Times New Roman" w:hAnsi="Times New Roman" w:cs="Times New Roman"/>
                <w:noProof/>
                <w:sz w:val="24"/>
                <w:szCs w:val="24"/>
              </w:rPr>
              <w:t xml:space="preserve">5.6 </w:t>
            </w:r>
            <w:r w:rsidR="00643BAD" w:rsidRPr="00643BAD">
              <w:rPr>
                <w:rStyle w:val="Hyperlink"/>
                <w:rFonts w:ascii="Times New Roman" w:hAnsi="Times New Roman" w:cs="Times New Roman"/>
                <w:noProof/>
                <w:sz w:val="24"/>
                <w:szCs w:val="24"/>
              </w:rPr>
              <w:t xml:space="preserve"> Co-infections of </w:t>
            </w:r>
            <w:r w:rsidR="00643BAD" w:rsidRPr="00643BAD">
              <w:rPr>
                <w:rStyle w:val="Hyperlink"/>
                <w:rFonts w:ascii="Times New Roman" w:hAnsi="Times New Roman" w:cs="Times New Roman"/>
                <w:i/>
                <w:noProof/>
                <w:sz w:val="24"/>
                <w:szCs w:val="24"/>
              </w:rPr>
              <w:t>S. mansoni</w:t>
            </w:r>
            <w:r w:rsidR="00643BAD" w:rsidRPr="00643BAD">
              <w:rPr>
                <w:rStyle w:val="Hyperlink"/>
                <w:rFonts w:ascii="Times New Roman" w:hAnsi="Times New Roman" w:cs="Times New Roman"/>
                <w:noProof/>
                <w:sz w:val="24"/>
                <w:szCs w:val="24"/>
              </w:rPr>
              <w:t xml:space="preserve"> with </w:t>
            </w:r>
            <w:r w:rsidR="00643BAD" w:rsidRPr="00643BAD">
              <w:rPr>
                <w:rStyle w:val="Hyperlink"/>
                <w:rFonts w:ascii="Times New Roman" w:hAnsi="Times New Roman" w:cs="Times New Roman"/>
                <w:i/>
                <w:noProof/>
                <w:sz w:val="24"/>
                <w:szCs w:val="24"/>
              </w:rPr>
              <w:t>Salmonella</w:t>
            </w:r>
            <w:r w:rsidR="00643BAD" w:rsidRPr="00643BAD">
              <w:rPr>
                <w:rStyle w:val="Hyperlink"/>
                <w:rFonts w:ascii="Times New Roman" w:hAnsi="Times New Roman" w:cs="Times New Roman"/>
                <w:noProof/>
                <w:sz w:val="24"/>
                <w:szCs w:val="24"/>
              </w:rPr>
              <w:t xml:space="preserve"> spp</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_Toc528289784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23</w:t>
            </w:r>
            <w:r w:rsidRPr="00643BAD">
              <w:rPr>
                <w:rFonts w:ascii="Times New Roman" w:hAnsi="Times New Roman" w:cs="Times New Roman"/>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85" w:history="1">
            <w:r w:rsidR="00BC511F">
              <w:rPr>
                <w:rStyle w:val="Hyperlink"/>
                <w:noProof/>
                <w:sz w:val="24"/>
                <w:szCs w:val="24"/>
              </w:rPr>
              <w:t xml:space="preserve">6 </w:t>
            </w:r>
            <w:r w:rsidR="00643BAD" w:rsidRPr="00643BAD">
              <w:rPr>
                <w:rStyle w:val="Hyperlink"/>
                <w:noProof/>
                <w:sz w:val="24"/>
                <w:szCs w:val="24"/>
              </w:rPr>
              <w:t xml:space="preserve"> Discussions</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_Toc528289785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24</w:t>
            </w:r>
            <w:r w:rsidRPr="00643BAD">
              <w:rPr>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86" w:history="1">
            <w:r w:rsidR="00BC511F">
              <w:rPr>
                <w:rStyle w:val="Hyperlink"/>
                <w:noProof/>
                <w:sz w:val="24"/>
                <w:szCs w:val="24"/>
              </w:rPr>
              <w:t xml:space="preserve">7 </w:t>
            </w:r>
            <w:r w:rsidR="00643BAD" w:rsidRPr="00643BAD">
              <w:rPr>
                <w:rStyle w:val="Hyperlink"/>
                <w:noProof/>
                <w:sz w:val="24"/>
                <w:szCs w:val="24"/>
              </w:rPr>
              <w:t xml:space="preserve"> Conclusions</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_Toc528289786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28</w:t>
            </w:r>
            <w:r w:rsidRPr="00643BAD">
              <w:rPr>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87" w:history="1">
            <w:r w:rsidR="00BC511F">
              <w:rPr>
                <w:rStyle w:val="Hyperlink"/>
                <w:noProof/>
                <w:sz w:val="24"/>
                <w:szCs w:val="24"/>
              </w:rPr>
              <w:t xml:space="preserve">8 </w:t>
            </w:r>
            <w:r w:rsidR="00643BAD" w:rsidRPr="00643BAD">
              <w:rPr>
                <w:rStyle w:val="Hyperlink"/>
                <w:noProof/>
                <w:sz w:val="24"/>
                <w:szCs w:val="24"/>
              </w:rPr>
              <w:t xml:space="preserve"> Recommendations</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_Toc528289787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28</w:t>
            </w:r>
            <w:r w:rsidRPr="00643BAD">
              <w:rPr>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88" w:history="1">
            <w:r w:rsidR="00BC511F">
              <w:rPr>
                <w:rStyle w:val="Hyperlink"/>
                <w:noProof/>
                <w:sz w:val="24"/>
                <w:szCs w:val="24"/>
              </w:rPr>
              <w:t xml:space="preserve">9 </w:t>
            </w:r>
            <w:r w:rsidR="00643BAD" w:rsidRPr="00643BAD">
              <w:rPr>
                <w:rStyle w:val="Hyperlink"/>
                <w:noProof/>
                <w:sz w:val="24"/>
                <w:szCs w:val="24"/>
              </w:rPr>
              <w:t xml:space="preserve"> References</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_Toc528289788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29</w:t>
            </w:r>
            <w:r w:rsidRPr="00643BAD">
              <w:rPr>
                <w:noProof/>
                <w:webHidden/>
                <w:sz w:val="24"/>
                <w:szCs w:val="24"/>
              </w:rPr>
              <w:fldChar w:fldCharType="end"/>
            </w:r>
          </w:hyperlink>
        </w:p>
        <w:p w:rsidR="00643BAD" w:rsidRPr="00643BAD" w:rsidRDefault="006946A7">
          <w:pPr>
            <w:pStyle w:val="TOC1"/>
            <w:rPr>
              <w:rFonts w:eastAsiaTheme="minorEastAsia"/>
              <w:noProof/>
              <w:sz w:val="24"/>
              <w:szCs w:val="24"/>
            </w:rPr>
          </w:pPr>
          <w:hyperlink w:anchor="_Toc528289789" w:history="1">
            <w:r w:rsidR="00643BAD" w:rsidRPr="00643BAD">
              <w:rPr>
                <w:rStyle w:val="Hyperlink"/>
                <w:noProof/>
                <w:sz w:val="24"/>
                <w:szCs w:val="24"/>
              </w:rPr>
              <w:t>Annex</w:t>
            </w:r>
            <w:r w:rsidR="00643BAD" w:rsidRPr="00643BAD">
              <w:rPr>
                <w:noProof/>
                <w:webHidden/>
                <w:sz w:val="24"/>
                <w:szCs w:val="24"/>
              </w:rPr>
              <w:tab/>
            </w:r>
            <w:r w:rsidRPr="00643BAD">
              <w:rPr>
                <w:noProof/>
                <w:webHidden/>
                <w:sz w:val="24"/>
                <w:szCs w:val="24"/>
              </w:rPr>
              <w:fldChar w:fldCharType="begin"/>
            </w:r>
            <w:r w:rsidR="00643BAD" w:rsidRPr="00643BAD">
              <w:rPr>
                <w:noProof/>
                <w:webHidden/>
                <w:sz w:val="24"/>
                <w:szCs w:val="24"/>
              </w:rPr>
              <w:instrText xml:space="preserve"> PAGEREF _Toc528289789 \h </w:instrText>
            </w:r>
            <w:r w:rsidRPr="00643BAD">
              <w:rPr>
                <w:noProof/>
                <w:webHidden/>
                <w:sz w:val="24"/>
                <w:szCs w:val="24"/>
              </w:rPr>
            </w:r>
            <w:r w:rsidRPr="00643BAD">
              <w:rPr>
                <w:noProof/>
                <w:webHidden/>
                <w:sz w:val="24"/>
                <w:szCs w:val="24"/>
              </w:rPr>
              <w:fldChar w:fldCharType="separate"/>
            </w:r>
            <w:r w:rsidR="00643BAD" w:rsidRPr="00643BAD">
              <w:rPr>
                <w:noProof/>
                <w:webHidden/>
                <w:sz w:val="24"/>
                <w:szCs w:val="24"/>
              </w:rPr>
              <w:t>37</w:t>
            </w:r>
            <w:r w:rsidRPr="00643BAD">
              <w:rPr>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90" w:history="1">
            <w:r w:rsidR="00643BAD" w:rsidRPr="00643BAD">
              <w:rPr>
                <w:rStyle w:val="Hyperlink"/>
                <w:rFonts w:ascii="Times New Roman" w:hAnsi="Times New Roman" w:cs="Times New Roman"/>
                <w:noProof/>
                <w:sz w:val="24"/>
                <w:szCs w:val="24"/>
              </w:rPr>
              <w:t>Annex I-</w:t>
            </w:r>
            <w:r w:rsidR="00BC511F">
              <w:rPr>
                <w:rStyle w:val="Hyperlink"/>
                <w:rFonts w:ascii="Times New Roman" w:hAnsi="Times New Roman" w:cs="Times New Roman"/>
                <w:noProof/>
                <w:sz w:val="24"/>
                <w:szCs w:val="24"/>
              </w:rPr>
              <w:t xml:space="preserve"> </w:t>
            </w:r>
            <w:r w:rsidR="00643BAD" w:rsidRPr="00643BAD">
              <w:rPr>
                <w:rStyle w:val="Hyperlink"/>
                <w:rFonts w:ascii="Times New Roman" w:hAnsi="Times New Roman" w:cs="Times New Roman"/>
                <w:noProof/>
                <w:sz w:val="24"/>
                <w:szCs w:val="24"/>
              </w:rPr>
              <w:t>Consent Form in English version</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_Toc528289790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37</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91" w:history="1">
            <w:r w:rsidR="00643BAD" w:rsidRPr="00643BAD">
              <w:rPr>
                <w:rStyle w:val="Hyperlink"/>
                <w:rFonts w:ascii="Times New Roman" w:eastAsia="Malgun Gothic" w:hAnsi="Times New Roman" w:cs="Times New Roman"/>
                <w:noProof/>
                <w:sz w:val="24"/>
                <w:szCs w:val="24"/>
              </w:rPr>
              <w:t>Annex II-consent form in Amharic version</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_Toc528289791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38</w:t>
            </w:r>
            <w:r w:rsidRPr="00643BAD">
              <w:rPr>
                <w:rFonts w:ascii="Times New Roman" w:hAnsi="Times New Roman" w:cs="Times New Roman"/>
                <w:noProof/>
                <w:webHidden/>
                <w:sz w:val="24"/>
                <w:szCs w:val="24"/>
              </w:rPr>
              <w:fldChar w:fldCharType="end"/>
            </w:r>
          </w:hyperlink>
        </w:p>
        <w:p w:rsidR="00643BAD" w:rsidRPr="00643BAD" w:rsidRDefault="006946A7">
          <w:pPr>
            <w:pStyle w:val="TOC2"/>
            <w:tabs>
              <w:tab w:val="right" w:leader="dot" w:pos="9436"/>
            </w:tabs>
            <w:rPr>
              <w:rFonts w:ascii="Times New Roman" w:eastAsiaTheme="minorEastAsia" w:hAnsi="Times New Roman" w:cs="Times New Roman"/>
              <w:noProof/>
              <w:sz w:val="24"/>
              <w:szCs w:val="24"/>
            </w:rPr>
          </w:pPr>
          <w:hyperlink w:anchor="_Toc528289792" w:history="1">
            <w:r w:rsidR="00643BAD" w:rsidRPr="00643BAD">
              <w:rPr>
                <w:rStyle w:val="Hyperlink"/>
                <w:rFonts w:ascii="Times New Roman" w:hAnsi="Times New Roman" w:cs="Times New Roman"/>
                <w:noProof/>
                <w:sz w:val="24"/>
                <w:szCs w:val="24"/>
              </w:rPr>
              <w:t>Annex VI - Laboratory Procedures</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_Toc528289792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42</w:t>
            </w:r>
            <w:r w:rsidRPr="00643BAD">
              <w:rPr>
                <w:rFonts w:ascii="Times New Roman" w:hAnsi="Times New Roman" w:cs="Times New Roman"/>
                <w:noProof/>
                <w:webHidden/>
                <w:sz w:val="24"/>
                <w:szCs w:val="24"/>
              </w:rPr>
              <w:fldChar w:fldCharType="end"/>
            </w:r>
          </w:hyperlink>
        </w:p>
        <w:p w:rsidR="00643BAD" w:rsidRDefault="006946A7">
          <w:pPr>
            <w:pStyle w:val="TOC2"/>
            <w:tabs>
              <w:tab w:val="right" w:leader="dot" w:pos="9436"/>
            </w:tabs>
            <w:rPr>
              <w:rFonts w:eastAsiaTheme="minorEastAsia"/>
              <w:noProof/>
            </w:rPr>
          </w:pPr>
          <w:hyperlink w:anchor="_Toc528289793" w:history="1">
            <w:r w:rsidR="00643BAD" w:rsidRPr="00643BAD">
              <w:rPr>
                <w:rStyle w:val="Hyperlink"/>
                <w:rFonts w:ascii="Times New Roman" w:hAnsi="Times New Roman" w:cs="Times New Roman"/>
                <w:noProof/>
                <w:sz w:val="24"/>
                <w:szCs w:val="24"/>
              </w:rPr>
              <w:t>Annex V- Declaration</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_Toc528289793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44</w:t>
            </w:r>
            <w:r w:rsidRPr="00643BAD">
              <w:rPr>
                <w:rFonts w:ascii="Times New Roman" w:hAnsi="Times New Roman" w:cs="Times New Roman"/>
                <w:noProof/>
                <w:webHidden/>
                <w:sz w:val="24"/>
                <w:szCs w:val="24"/>
              </w:rPr>
              <w:fldChar w:fldCharType="end"/>
            </w:r>
          </w:hyperlink>
        </w:p>
        <w:p w:rsidR="004871DA" w:rsidRPr="00643BAD" w:rsidRDefault="006946A7" w:rsidP="004871DA">
          <w:r w:rsidRPr="00643BAD">
            <w:fldChar w:fldCharType="end"/>
          </w:r>
        </w:p>
      </w:sdtContent>
    </w:sdt>
    <w:p w:rsidR="00643BAD" w:rsidRDefault="00643BAD">
      <w:pPr>
        <w:pStyle w:val="TableofFigures"/>
        <w:tabs>
          <w:tab w:val="right" w:leader="dot" w:pos="9436"/>
        </w:tabs>
        <w:rPr>
          <w:b/>
          <w:bCs/>
          <w:i/>
        </w:rPr>
      </w:pPr>
      <w:bookmarkStart w:id="7" w:name="_Toc24778"/>
      <w:bookmarkStart w:id="8" w:name="_Toc528203693"/>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rsidP="00643BAD">
      <w:pPr>
        <w:pStyle w:val="Heading1"/>
      </w:pPr>
      <w:bookmarkStart w:id="9" w:name="_Toc528289745"/>
      <w:r>
        <w:lastRenderedPageBreak/>
        <w:t>List of figures</w:t>
      </w:r>
      <w:bookmarkEnd w:id="9"/>
      <w:r>
        <w:t xml:space="preserve"> </w:t>
      </w:r>
    </w:p>
    <w:p w:rsidR="00643BAD" w:rsidRPr="00643BAD" w:rsidRDefault="006946A7" w:rsidP="00643BAD">
      <w:pPr>
        <w:pStyle w:val="TableofFigures"/>
        <w:tabs>
          <w:tab w:val="right" w:leader="dot" w:pos="9436"/>
        </w:tabs>
        <w:spacing w:line="480" w:lineRule="auto"/>
        <w:rPr>
          <w:rFonts w:ascii="Times New Roman" w:eastAsiaTheme="minorEastAsia" w:hAnsi="Times New Roman" w:cs="Times New Roman"/>
          <w:noProof/>
          <w:sz w:val="24"/>
          <w:szCs w:val="24"/>
        </w:rPr>
      </w:pPr>
      <w:hyperlink w:anchor="_Toc528289444" w:history="1">
        <w:r w:rsidR="00643BAD" w:rsidRPr="00643BAD">
          <w:rPr>
            <w:rStyle w:val="Hyperlink"/>
            <w:rFonts w:ascii="Times New Roman" w:hAnsi="Times New Roman" w:cs="Times New Roman"/>
            <w:noProof/>
            <w:color w:val="auto"/>
            <w:sz w:val="24"/>
            <w:szCs w:val="24"/>
            <w:u w:val="none"/>
          </w:rPr>
          <w:t>Figure 1:-Life cycle of Schistosoma species</w:t>
        </w:r>
        <w:r w:rsidR="00643BAD" w:rsidRPr="00643BAD">
          <w:rPr>
            <w:rStyle w:val="Hyperlink"/>
            <w:rFonts w:ascii="Times New Roman" w:hAnsi="Times New Roman" w:cs="Times New Roman"/>
            <w:i/>
            <w:noProof/>
            <w:color w:val="auto"/>
            <w:sz w:val="24"/>
            <w:szCs w:val="24"/>
            <w:u w:val="none"/>
          </w:rPr>
          <w:t xml:space="preserve"> (</w:t>
        </w:r>
        <w:r w:rsidR="00643BAD" w:rsidRPr="00643BAD">
          <w:rPr>
            <w:rStyle w:val="Hyperlink"/>
            <w:rFonts w:ascii="Times New Roman" w:hAnsi="Times New Roman" w:cs="Times New Roman"/>
            <w:noProof/>
            <w:color w:val="auto"/>
            <w:sz w:val="24"/>
            <w:szCs w:val="24"/>
            <w:u w:val="none"/>
          </w:rPr>
          <w:t>Source: (CDC schsitosomiasis, https://www.cdc.gov/parasites/schistosomiasis/index.html)</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_Toc528289444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2</w:t>
        </w:r>
        <w:r w:rsidRPr="00643BAD">
          <w:rPr>
            <w:rFonts w:ascii="Times New Roman" w:hAnsi="Times New Roman" w:cs="Times New Roman"/>
            <w:noProof/>
            <w:webHidden/>
            <w:sz w:val="24"/>
            <w:szCs w:val="24"/>
          </w:rPr>
          <w:fldChar w:fldCharType="end"/>
        </w:r>
      </w:hyperlink>
    </w:p>
    <w:p w:rsidR="00643BAD" w:rsidRPr="00643BAD" w:rsidRDefault="006946A7" w:rsidP="00643BAD">
      <w:pPr>
        <w:pStyle w:val="TableofFigures"/>
        <w:tabs>
          <w:tab w:val="right" w:leader="dot" w:pos="9436"/>
        </w:tabs>
        <w:spacing w:line="480" w:lineRule="auto"/>
        <w:rPr>
          <w:rFonts w:ascii="Times New Roman" w:eastAsiaTheme="minorEastAsia" w:hAnsi="Times New Roman" w:cs="Times New Roman"/>
          <w:noProof/>
          <w:sz w:val="24"/>
          <w:szCs w:val="24"/>
        </w:rPr>
      </w:pPr>
      <w:hyperlink w:anchor="_Toc528289445" w:history="1">
        <w:r w:rsidR="00643BAD" w:rsidRPr="00643BAD">
          <w:rPr>
            <w:rStyle w:val="Hyperlink"/>
            <w:rFonts w:ascii="Times New Roman" w:hAnsi="Times New Roman" w:cs="Times New Roman"/>
            <w:noProof/>
            <w:color w:val="auto"/>
            <w:sz w:val="24"/>
            <w:szCs w:val="24"/>
            <w:u w:val="none"/>
          </w:rPr>
          <w:t>Figure 2:- The prevalence of S.mansoni and Other STHs among Sebatamit primary school children from March –April 2018</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_Toc528289445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16</w:t>
        </w:r>
        <w:r w:rsidRPr="00643BAD">
          <w:rPr>
            <w:rFonts w:ascii="Times New Roman" w:hAnsi="Times New Roman" w:cs="Times New Roman"/>
            <w:noProof/>
            <w:webHidden/>
            <w:sz w:val="24"/>
            <w:szCs w:val="24"/>
          </w:rPr>
          <w:fldChar w:fldCharType="end"/>
        </w:r>
      </w:hyperlink>
    </w:p>
    <w:p w:rsidR="00643BAD" w:rsidRPr="00643BAD" w:rsidRDefault="006946A7" w:rsidP="00643BAD">
      <w:pPr>
        <w:pStyle w:val="TableofFigures"/>
        <w:tabs>
          <w:tab w:val="right" w:leader="dot" w:pos="9436"/>
        </w:tabs>
        <w:spacing w:line="480" w:lineRule="auto"/>
        <w:rPr>
          <w:rFonts w:ascii="Times New Roman" w:eastAsiaTheme="minorEastAsia" w:hAnsi="Times New Roman" w:cs="Times New Roman"/>
          <w:noProof/>
          <w:sz w:val="24"/>
          <w:szCs w:val="24"/>
        </w:rPr>
      </w:pPr>
      <w:hyperlink w:anchor="_Toc528289446" w:history="1">
        <w:r w:rsidR="00643BAD" w:rsidRPr="00643BAD">
          <w:rPr>
            <w:rStyle w:val="Hyperlink"/>
            <w:rFonts w:ascii="Times New Roman" w:hAnsi="Times New Roman" w:cs="Times New Roman"/>
            <w:noProof/>
            <w:color w:val="auto"/>
            <w:sz w:val="24"/>
            <w:szCs w:val="24"/>
            <w:u w:val="none"/>
          </w:rPr>
          <w:t>Figure 3:-Intensity of S.mansoni among Sebatamit primary school from March –April 2018.</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_Toc528289446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18</w:t>
        </w:r>
        <w:r w:rsidRPr="00643BAD">
          <w:rPr>
            <w:rFonts w:ascii="Times New Roman" w:hAnsi="Times New Roman" w:cs="Times New Roman"/>
            <w:noProof/>
            <w:webHidden/>
            <w:sz w:val="24"/>
            <w:szCs w:val="24"/>
          </w:rPr>
          <w:fldChar w:fldCharType="end"/>
        </w:r>
      </w:hyperlink>
    </w:p>
    <w:p w:rsidR="00643BAD" w:rsidRPr="00643BAD" w:rsidRDefault="006946A7" w:rsidP="00643BAD">
      <w:pPr>
        <w:pStyle w:val="TableofFigures"/>
        <w:tabs>
          <w:tab w:val="right" w:leader="dot" w:pos="9436"/>
        </w:tabs>
        <w:spacing w:line="480" w:lineRule="auto"/>
        <w:rPr>
          <w:rFonts w:ascii="Times New Roman" w:eastAsiaTheme="minorEastAsia" w:hAnsi="Times New Roman" w:cs="Times New Roman"/>
          <w:noProof/>
          <w:sz w:val="24"/>
          <w:szCs w:val="24"/>
        </w:rPr>
      </w:pPr>
      <w:hyperlink w:anchor="_Toc528289447" w:history="1">
        <w:r w:rsidR="00643BAD" w:rsidRPr="00643BAD">
          <w:rPr>
            <w:rStyle w:val="Hyperlink"/>
            <w:rFonts w:ascii="Times New Roman" w:hAnsi="Times New Roman" w:cs="Times New Roman"/>
            <w:noProof/>
            <w:color w:val="auto"/>
            <w:sz w:val="24"/>
            <w:szCs w:val="24"/>
            <w:u w:val="none"/>
          </w:rPr>
          <w:t>Figure 4:- Intensity of S. mansoni distributed by age category among Sebatamit primary school, from March –April 2018</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_Toc528289447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19</w:t>
        </w:r>
        <w:r w:rsidRPr="00643BAD">
          <w:rPr>
            <w:rFonts w:ascii="Times New Roman" w:hAnsi="Times New Roman" w:cs="Times New Roman"/>
            <w:noProof/>
            <w:webHidden/>
            <w:sz w:val="24"/>
            <w:szCs w:val="24"/>
          </w:rPr>
          <w:fldChar w:fldCharType="end"/>
        </w:r>
      </w:hyperlink>
    </w:p>
    <w:p w:rsidR="00643BAD" w:rsidRPr="00643BAD" w:rsidRDefault="006946A7" w:rsidP="00643BAD">
      <w:pPr>
        <w:pStyle w:val="TableofFigures"/>
        <w:tabs>
          <w:tab w:val="right" w:leader="dot" w:pos="9436"/>
        </w:tabs>
        <w:spacing w:line="480" w:lineRule="auto"/>
        <w:rPr>
          <w:rFonts w:ascii="Times New Roman" w:hAnsi="Times New Roman" w:cs="Times New Roman"/>
          <w:b/>
          <w:bCs/>
          <w:i/>
          <w:sz w:val="24"/>
          <w:szCs w:val="24"/>
        </w:rPr>
      </w:pPr>
      <w:hyperlink w:anchor="_Toc528289448" w:history="1">
        <w:r w:rsidR="00643BAD" w:rsidRPr="00643BAD">
          <w:rPr>
            <w:rStyle w:val="Hyperlink"/>
            <w:rFonts w:ascii="Times New Roman" w:hAnsi="Times New Roman" w:cs="Times New Roman"/>
            <w:noProof/>
            <w:color w:val="auto"/>
            <w:sz w:val="24"/>
            <w:szCs w:val="24"/>
            <w:u w:val="none"/>
          </w:rPr>
          <w:t>Figure 5: Stool culture of Salmonella spp on XLD agar done at APHI</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_Toc528289448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23</w:t>
        </w:r>
        <w:r w:rsidRPr="00643BAD">
          <w:rPr>
            <w:rFonts w:ascii="Times New Roman" w:hAnsi="Times New Roman" w:cs="Times New Roman"/>
            <w:noProof/>
            <w:webHidden/>
            <w:sz w:val="24"/>
            <w:szCs w:val="24"/>
          </w:rPr>
          <w:fldChar w:fldCharType="end"/>
        </w:r>
      </w:hyperlink>
    </w:p>
    <w:p w:rsidR="00643BAD" w:rsidRPr="00643BAD" w:rsidRDefault="00643BAD" w:rsidP="00643BAD">
      <w:pPr>
        <w:pStyle w:val="TableofFigures"/>
        <w:tabs>
          <w:tab w:val="right" w:leader="dot" w:pos="9436"/>
        </w:tabs>
        <w:spacing w:line="480" w:lineRule="auto"/>
        <w:rPr>
          <w:rFonts w:ascii="Times New Roman" w:hAnsi="Times New Roman" w:cs="Times New Roman"/>
          <w:b/>
          <w:bCs/>
          <w:i/>
          <w:sz w:val="24"/>
          <w:szCs w:val="24"/>
        </w:rPr>
      </w:pPr>
    </w:p>
    <w:p w:rsidR="00643BAD" w:rsidRPr="00643BAD" w:rsidRDefault="00643BAD" w:rsidP="00643BAD">
      <w:pPr>
        <w:pStyle w:val="TableofFigures"/>
        <w:tabs>
          <w:tab w:val="right" w:leader="dot" w:pos="9436"/>
        </w:tabs>
        <w:spacing w:line="480" w:lineRule="auto"/>
        <w:rPr>
          <w:rFonts w:ascii="Times New Roman" w:hAnsi="Times New Roman" w:cs="Times New Roman"/>
          <w:b/>
          <w:bCs/>
          <w:i/>
          <w:sz w:val="24"/>
          <w:szCs w:val="24"/>
        </w:rPr>
      </w:pPr>
    </w:p>
    <w:p w:rsidR="00643BAD" w:rsidRPr="00643BAD" w:rsidRDefault="00643BAD" w:rsidP="00643BAD">
      <w:pPr>
        <w:pStyle w:val="TableofFigures"/>
        <w:tabs>
          <w:tab w:val="right" w:leader="dot" w:pos="9436"/>
        </w:tabs>
        <w:spacing w:line="480" w:lineRule="auto"/>
        <w:rPr>
          <w:rFonts w:ascii="Times New Roman" w:hAnsi="Times New Roman" w:cs="Times New Roman"/>
          <w:b/>
          <w:bCs/>
          <w:i/>
          <w:sz w:val="24"/>
          <w:szCs w:val="24"/>
        </w:rPr>
      </w:pPr>
    </w:p>
    <w:p w:rsidR="00643BAD" w:rsidRPr="00643BAD" w:rsidRDefault="00643BAD" w:rsidP="00643BAD">
      <w:pPr>
        <w:pStyle w:val="TableofFigures"/>
        <w:tabs>
          <w:tab w:val="right" w:leader="dot" w:pos="9436"/>
        </w:tabs>
        <w:spacing w:line="480" w:lineRule="auto"/>
        <w:rPr>
          <w:rFonts w:ascii="Times New Roman" w:hAnsi="Times New Roman" w:cs="Times New Roman"/>
          <w:b/>
          <w:bCs/>
          <w:i/>
          <w:sz w:val="24"/>
          <w:szCs w:val="24"/>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Default="00643BAD">
      <w:pPr>
        <w:pStyle w:val="TableofFigures"/>
        <w:tabs>
          <w:tab w:val="right" w:leader="dot" w:pos="9436"/>
        </w:tabs>
        <w:rPr>
          <w:b/>
          <w:bCs/>
          <w:i/>
        </w:rPr>
      </w:pPr>
    </w:p>
    <w:p w:rsidR="00643BAD" w:rsidRPr="00643BAD" w:rsidRDefault="00643BAD" w:rsidP="00643BAD">
      <w:pPr>
        <w:pStyle w:val="Heading1"/>
      </w:pPr>
      <w:bookmarkStart w:id="10" w:name="_Toc528289746"/>
      <w:r w:rsidRPr="00643BAD">
        <w:lastRenderedPageBreak/>
        <w:t>List of tables</w:t>
      </w:r>
      <w:bookmarkEnd w:id="10"/>
      <w:r w:rsidRPr="00643BAD">
        <w:t xml:space="preserve"> </w:t>
      </w:r>
    </w:p>
    <w:p w:rsidR="00643BAD" w:rsidRPr="00643BAD" w:rsidRDefault="006946A7" w:rsidP="00643BAD">
      <w:pPr>
        <w:pStyle w:val="TableofFigures"/>
        <w:tabs>
          <w:tab w:val="right" w:leader="dot" w:pos="9436"/>
        </w:tabs>
        <w:spacing w:line="480" w:lineRule="auto"/>
        <w:rPr>
          <w:rFonts w:ascii="Times New Roman" w:eastAsiaTheme="minorEastAsia" w:hAnsi="Times New Roman" w:cs="Times New Roman"/>
          <w:noProof/>
          <w:sz w:val="24"/>
          <w:szCs w:val="24"/>
        </w:rPr>
      </w:pPr>
      <w:r w:rsidRPr="006946A7">
        <w:rPr>
          <w:b/>
          <w:bCs/>
          <w:i/>
        </w:rPr>
        <w:fldChar w:fldCharType="begin"/>
      </w:r>
      <w:r w:rsidR="00643BAD">
        <w:rPr>
          <w:b/>
          <w:bCs/>
          <w:i/>
        </w:rPr>
        <w:instrText xml:space="preserve"> TOC \h \z \c "Table" </w:instrText>
      </w:r>
      <w:r w:rsidRPr="006946A7">
        <w:rPr>
          <w:b/>
          <w:bCs/>
          <w:i/>
        </w:rPr>
        <w:fldChar w:fldCharType="separate"/>
      </w:r>
      <w:hyperlink w:anchor="_Toc528289471" w:history="1">
        <w:r w:rsidR="00643BAD" w:rsidRPr="00643BAD">
          <w:rPr>
            <w:rStyle w:val="Hyperlink"/>
            <w:rFonts w:ascii="Times New Roman" w:hAnsi="Times New Roman" w:cs="Times New Roman"/>
            <w:noProof/>
            <w:sz w:val="24"/>
            <w:szCs w:val="24"/>
          </w:rPr>
          <w:t>Table 1: Sociodemographic characteristics of Sebatamit primary school children from March –April 2018.</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_Toc528289471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17</w:t>
        </w:r>
        <w:r w:rsidRPr="00643BAD">
          <w:rPr>
            <w:rFonts w:ascii="Times New Roman" w:hAnsi="Times New Roman" w:cs="Times New Roman"/>
            <w:noProof/>
            <w:webHidden/>
            <w:sz w:val="24"/>
            <w:szCs w:val="24"/>
          </w:rPr>
          <w:fldChar w:fldCharType="end"/>
        </w:r>
      </w:hyperlink>
    </w:p>
    <w:p w:rsidR="00643BAD" w:rsidRPr="00643BAD" w:rsidRDefault="006946A7" w:rsidP="00643BAD">
      <w:pPr>
        <w:pStyle w:val="TableofFigures"/>
        <w:tabs>
          <w:tab w:val="right" w:leader="dot" w:pos="9436"/>
        </w:tabs>
        <w:spacing w:line="480" w:lineRule="auto"/>
        <w:rPr>
          <w:rFonts w:ascii="Times New Roman" w:eastAsiaTheme="minorEastAsia" w:hAnsi="Times New Roman" w:cs="Times New Roman"/>
          <w:noProof/>
          <w:sz w:val="24"/>
          <w:szCs w:val="24"/>
        </w:rPr>
      </w:pPr>
      <w:hyperlink w:anchor="_Toc528289472" w:history="1">
        <w:r w:rsidR="00643BAD" w:rsidRPr="00643BAD">
          <w:rPr>
            <w:rStyle w:val="Hyperlink"/>
            <w:rFonts w:ascii="Times New Roman" w:hAnsi="Times New Roman" w:cs="Times New Roman"/>
            <w:noProof/>
            <w:sz w:val="24"/>
            <w:szCs w:val="24"/>
          </w:rPr>
          <w:t>Table 2:- Intensity of S. mansoni analysis across sociodemographic characteristics among Sebatamit primary school children, from March –April 2018</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_Toc528289472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20</w:t>
        </w:r>
        <w:r w:rsidRPr="00643BAD">
          <w:rPr>
            <w:rFonts w:ascii="Times New Roman" w:hAnsi="Times New Roman" w:cs="Times New Roman"/>
            <w:noProof/>
            <w:webHidden/>
            <w:sz w:val="24"/>
            <w:szCs w:val="24"/>
          </w:rPr>
          <w:fldChar w:fldCharType="end"/>
        </w:r>
      </w:hyperlink>
    </w:p>
    <w:p w:rsidR="00643BAD" w:rsidRPr="00643BAD" w:rsidRDefault="006946A7" w:rsidP="00643BAD">
      <w:pPr>
        <w:pStyle w:val="TableofFigures"/>
        <w:tabs>
          <w:tab w:val="right" w:leader="dot" w:pos="9436"/>
        </w:tabs>
        <w:spacing w:line="480" w:lineRule="auto"/>
        <w:rPr>
          <w:rFonts w:ascii="Times New Roman" w:eastAsiaTheme="minorEastAsia" w:hAnsi="Times New Roman" w:cs="Times New Roman"/>
          <w:noProof/>
          <w:sz w:val="24"/>
          <w:szCs w:val="24"/>
        </w:rPr>
      </w:pPr>
      <w:hyperlink w:anchor="_Toc528289473" w:history="1">
        <w:r w:rsidR="00643BAD" w:rsidRPr="00643BAD">
          <w:rPr>
            <w:rStyle w:val="Hyperlink"/>
            <w:rFonts w:ascii="Times New Roman" w:hAnsi="Times New Roman" w:cs="Times New Roman"/>
            <w:noProof/>
            <w:sz w:val="24"/>
            <w:szCs w:val="24"/>
          </w:rPr>
          <w:t>Table 3: Bivariate logistic regression analysis of associated factors of S.mansoni among Sebatamit primary school children, from March –April 201</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_Toc528289473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21</w:t>
        </w:r>
        <w:r w:rsidRPr="00643BAD">
          <w:rPr>
            <w:rFonts w:ascii="Times New Roman" w:hAnsi="Times New Roman" w:cs="Times New Roman"/>
            <w:noProof/>
            <w:webHidden/>
            <w:sz w:val="24"/>
            <w:szCs w:val="24"/>
          </w:rPr>
          <w:fldChar w:fldCharType="end"/>
        </w:r>
      </w:hyperlink>
    </w:p>
    <w:p w:rsidR="00643BAD" w:rsidRDefault="006946A7" w:rsidP="00643BAD">
      <w:pPr>
        <w:pStyle w:val="TableofFigures"/>
        <w:tabs>
          <w:tab w:val="right" w:leader="dot" w:pos="9436"/>
        </w:tabs>
        <w:spacing w:line="480" w:lineRule="auto"/>
        <w:rPr>
          <w:rFonts w:eastAsiaTheme="minorEastAsia"/>
          <w:noProof/>
        </w:rPr>
      </w:pPr>
      <w:hyperlink w:anchor="_Toc528289474" w:history="1">
        <w:r w:rsidR="00643BAD" w:rsidRPr="00643BAD">
          <w:rPr>
            <w:rStyle w:val="Hyperlink"/>
            <w:rFonts w:ascii="Times New Roman" w:hAnsi="Times New Roman" w:cs="Times New Roman"/>
            <w:noProof/>
            <w:sz w:val="24"/>
            <w:szCs w:val="24"/>
          </w:rPr>
          <w:t>Table 4:- Multivariate logistic regression analysis of Associated factors of S. mansoni among Sebatamit primary school children from March –April 2018</w:t>
        </w:r>
        <w:r w:rsidR="00643BAD" w:rsidRPr="00643BAD">
          <w:rPr>
            <w:rFonts w:ascii="Times New Roman" w:hAnsi="Times New Roman" w:cs="Times New Roman"/>
            <w:noProof/>
            <w:webHidden/>
            <w:sz w:val="24"/>
            <w:szCs w:val="24"/>
          </w:rPr>
          <w:tab/>
        </w:r>
        <w:r w:rsidRPr="00643BAD">
          <w:rPr>
            <w:rFonts w:ascii="Times New Roman" w:hAnsi="Times New Roman" w:cs="Times New Roman"/>
            <w:noProof/>
            <w:webHidden/>
            <w:sz w:val="24"/>
            <w:szCs w:val="24"/>
          </w:rPr>
          <w:fldChar w:fldCharType="begin"/>
        </w:r>
        <w:r w:rsidR="00643BAD" w:rsidRPr="00643BAD">
          <w:rPr>
            <w:rFonts w:ascii="Times New Roman" w:hAnsi="Times New Roman" w:cs="Times New Roman"/>
            <w:noProof/>
            <w:webHidden/>
            <w:sz w:val="24"/>
            <w:szCs w:val="24"/>
          </w:rPr>
          <w:instrText xml:space="preserve"> PAGEREF _Toc528289474 \h </w:instrText>
        </w:r>
        <w:r w:rsidRPr="00643BAD">
          <w:rPr>
            <w:rFonts w:ascii="Times New Roman" w:hAnsi="Times New Roman" w:cs="Times New Roman"/>
            <w:noProof/>
            <w:webHidden/>
            <w:sz w:val="24"/>
            <w:szCs w:val="24"/>
          </w:rPr>
        </w:r>
        <w:r w:rsidRPr="00643BAD">
          <w:rPr>
            <w:rFonts w:ascii="Times New Roman" w:hAnsi="Times New Roman" w:cs="Times New Roman"/>
            <w:noProof/>
            <w:webHidden/>
            <w:sz w:val="24"/>
            <w:szCs w:val="24"/>
          </w:rPr>
          <w:fldChar w:fldCharType="separate"/>
        </w:r>
        <w:r w:rsidR="00643BAD" w:rsidRPr="00643BAD">
          <w:rPr>
            <w:rFonts w:ascii="Times New Roman" w:hAnsi="Times New Roman" w:cs="Times New Roman"/>
            <w:noProof/>
            <w:webHidden/>
            <w:sz w:val="24"/>
            <w:szCs w:val="24"/>
          </w:rPr>
          <w:t>22</w:t>
        </w:r>
        <w:r w:rsidRPr="00643BAD">
          <w:rPr>
            <w:rFonts w:ascii="Times New Roman" w:hAnsi="Times New Roman" w:cs="Times New Roman"/>
            <w:noProof/>
            <w:webHidden/>
            <w:sz w:val="24"/>
            <w:szCs w:val="24"/>
          </w:rPr>
          <w:fldChar w:fldCharType="end"/>
        </w:r>
      </w:hyperlink>
    </w:p>
    <w:p w:rsidR="004871DA" w:rsidRPr="003772F4" w:rsidRDefault="006946A7" w:rsidP="004871DA">
      <w:pPr>
        <w:pStyle w:val="Heading1"/>
        <w:keepNext/>
        <w:keepLines/>
        <w:rPr>
          <w:i/>
        </w:rPr>
      </w:pPr>
      <w:r>
        <w:rPr>
          <w:rFonts w:asciiTheme="minorHAnsi" w:hAnsiTheme="minorHAnsi" w:cstheme="minorBidi"/>
          <w:b w:val="0"/>
          <w:bCs w:val="0"/>
          <w:i/>
          <w:color w:val="auto"/>
          <w:kern w:val="0"/>
          <w:sz w:val="22"/>
          <w:szCs w:val="22"/>
        </w:rPr>
        <w:lastRenderedPageBreak/>
        <w:fldChar w:fldCharType="end"/>
      </w:r>
      <w:bookmarkStart w:id="11" w:name="_Toc528289747"/>
      <w:r w:rsidR="004871DA" w:rsidRPr="003772F4">
        <w:rPr>
          <w:i/>
        </w:rPr>
        <w:t>Abstract</w:t>
      </w:r>
      <w:bookmarkEnd w:id="7"/>
      <w:bookmarkEnd w:id="8"/>
      <w:bookmarkEnd w:id="11"/>
    </w:p>
    <w:p w:rsidR="004871DA" w:rsidRPr="00690519" w:rsidRDefault="004871DA" w:rsidP="004871DA">
      <w:pPr>
        <w:keepNext/>
        <w:keepLines/>
        <w:spacing w:line="360" w:lineRule="auto"/>
        <w:rPr>
          <w:rFonts w:ascii="Times New Roman" w:hAnsi="Times New Roman" w:cs="Times New Roman"/>
          <w:i/>
          <w:sz w:val="24"/>
          <w:szCs w:val="24"/>
        </w:rPr>
      </w:pPr>
      <w:r>
        <w:rPr>
          <w:rFonts w:ascii="Times New Roman" w:hAnsi="Times New Roman" w:cs="Times New Roman"/>
          <w:b/>
          <w:sz w:val="24"/>
          <w:szCs w:val="24"/>
        </w:rPr>
        <w:t>Introduction</w:t>
      </w:r>
      <w:r>
        <w:rPr>
          <w:rFonts w:ascii="Times New Roman" w:hAnsi="Times New Roman" w:cs="Times New Roman"/>
          <w:sz w:val="24"/>
          <w:szCs w:val="24"/>
        </w:rPr>
        <w:t xml:space="preserve">: Schistosomiasis is one of the most prevalent neglected tropical diseases and considered. The magnitude and impact of schistosomiasis is high in Ethiopia although several control methods have been conducted. When </w:t>
      </w:r>
      <w:r w:rsidRPr="00C068BE">
        <w:rPr>
          <w:rFonts w:ascii="Times New Roman" w:hAnsi="Times New Roman" w:cs="Times New Roman"/>
          <w:i/>
          <w:sz w:val="24"/>
          <w:szCs w:val="24"/>
        </w:rPr>
        <w:t>Schistosoma</w:t>
      </w:r>
      <w:r>
        <w:rPr>
          <w:rFonts w:ascii="Times New Roman" w:hAnsi="Times New Roman" w:cs="Times New Roman"/>
          <w:sz w:val="24"/>
          <w:szCs w:val="24"/>
        </w:rPr>
        <w:t xml:space="preserve"> is co-infected with </w:t>
      </w:r>
      <w:r w:rsidRPr="00C068BE">
        <w:rPr>
          <w:rFonts w:ascii="Times New Roman" w:hAnsi="Times New Roman" w:cs="Times New Roman"/>
          <w:i/>
          <w:sz w:val="24"/>
          <w:szCs w:val="24"/>
        </w:rPr>
        <w:t>Salmonella</w:t>
      </w:r>
      <w:r>
        <w:rPr>
          <w:rFonts w:ascii="Times New Roman" w:hAnsi="Times New Roman" w:cs="Times New Roman"/>
          <w:sz w:val="24"/>
          <w:szCs w:val="24"/>
        </w:rPr>
        <w:t>, it aggravates complication of the disease.</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b/>
          <w:sz w:val="24"/>
          <w:szCs w:val="24"/>
        </w:rPr>
        <w:t>Objective</w:t>
      </w:r>
      <w:r>
        <w:rPr>
          <w:rFonts w:ascii="Times New Roman" w:hAnsi="Times New Roman" w:cs="Times New Roman"/>
          <w:sz w:val="24"/>
          <w:szCs w:val="24"/>
        </w:rPr>
        <w:t xml:space="preserve">:  The aim of this study was to assess the magnitude and associated risk factors of   </w:t>
      </w:r>
      <w:r>
        <w:rPr>
          <w:rFonts w:ascii="Times New Roman" w:hAnsi="Times New Roman" w:cs="Times New Roman"/>
          <w:i/>
          <w:sz w:val="24"/>
          <w:szCs w:val="24"/>
        </w:rPr>
        <w:t>Schistosoma  mansoni</w:t>
      </w:r>
      <w:r>
        <w:rPr>
          <w:rFonts w:ascii="Times New Roman" w:hAnsi="Times New Roman" w:cs="Times New Roman"/>
          <w:sz w:val="24"/>
          <w:szCs w:val="24"/>
        </w:rPr>
        <w:t xml:space="preserve">  and its co infection with </w:t>
      </w:r>
      <w:r>
        <w:rPr>
          <w:rFonts w:ascii="Times New Roman" w:hAnsi="Times New Roman" w:cs="Times New Roman"/>
          <w:i/>
          <w:sz w:val="24"/>
          <w:szCs w:val="24"/>
        </w:rPr>
        <w:t>Salmonella</w:t>
      </w:r>
      <w:r>
        <w:rPr>
          <w:rFonts w:ascii="Times New Roman" w:hAnsi="Times New Roman" w:cs="Times New Roman"/>
          <w:sz w:val="24"/>
          <w:szCs w:val="24"/>
        </w:rPr>
        <w:t xml:space="preserve"> species  among primary school children in rural Bahir Dar, Northwest Ethiopia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b/>
          <w:sz w:val="24"/>
          <w:szCs w:val="24"/>
        </w:rPr>
        <w:t>Methods:</w:t>
      </w:r>
      <w:r>
        <w:rPr>
          <w:rFonts w:ascii="Times New Roman" w:hAnsi="Times New Roman" w:cs="Times New Roman"/>
          <w:b/>
          <w:sz w:val="28"/>
          <w:szCs w:val="28"/>
        </w:rPr>
        <w:t xml:space="preserve"> </w:t>
      </w:r>
      <w:r>
        <w:rPr>
          <w:rFonts w:ascii="Times New Roman" w:hAnsi="Times New Roman" w:cs="Times New Roman"/>
          <w:sz w:val="24"/>
          <w:szCs w:val="24"/>
        </w:rPr>
        <w:t xml:space="preserve">School based cross sectional study was conducted at Sebatamit primary school from April 2018 - March 2018. A total of 422 study participants were selected by systematic random sampling.  Stool samples were collected and transported to Bahir Dar University Microbiology and </w:t>
      </w:r>
      <w:r>
        <w:rPr>
          <w:rFonts w:ascii="Times New Roman" w:hAnsi="Times New Roman" w:cs="Times New Roman"/>
          <w:color w:val="000000" w:themeColor="text1"/>
          <w:sz w:val="24"/>
          <w:szCs w:val="24"/>
        </w:rPr>
        <w:t>P</w:t>
      </w:r>
      <w:r>
        <w:rPr>
          <w:rFonts w:ascii="Times New Roman" w:hAnsi="Times New Roman" w:cs="Times New Roman"/>
          <w:sz w:val="24"/>
          <w:szCs w:val="24"/>
        </w:rPr>
        <w:t xml:space="preserve">arasitology laboratory and conducted by Kato-Katz technique. Stool samples positive for </w:t>
      </w:r>
      <w:r>
        <w:rPr>
          <w:rFonts w:ascii="Times New Roman" w:hAnsi="Times New Roman" w:cs="Times New Roman"/>
          <w:i/>
          <w:sz w:val="24"/>
          <w:szCs w:val="24"/>
        </w:rPr>
        <w:t xml:space="preserve">S </w:t>
      </w:r>
      <w:r w:rsidRPr="00026D87">
        <w:rPr>
          <w:rFonts w:ascii="Times New Roman" w:hAnsi="Times New Roman" w:cs="Times New Roman"/>
          <w:i/>
          <w:sz w:val="24"/>
          <w:szCs w:val="24"/>
        </w:rPr>
        <w:t>chistosoma</w:t>
      </w:r>
      <w:r>
        <w:rPr>
          <w:rFonts w:ascii="Times New Roman" w:hAnsi="Times New Roman" w:cs="Times New Roman"/>
          <w:i/>
          <w:sz w:val="24"/>
          <w:szCs w:val="24"/>
        </w:rPr>
        <w:t xml:space="preserve"> </w:t>
      </w:r>
      <w:r w:rsidRPr="00E07537">
        <w:rPr>
          <w:rFonts w:ascii="Times New Roman" w:hAnsi="Times New Roman" w:cs="Times New Roman"/>
          <w:i/>
          <w:sz w:val="24"/>
          <w:szCs w:val="24"/>
        </w:rPr>
        <w:t>mansoni</w:t>
      </w:r>
      <w:r>
        <w:rPr>
          <w:rFonts w:ascii="Times New Roman" w:hAnsi="Times New Roman" w:cs="Times New Roman"/>
          <w:sz w:val="24"/>
          <w:szCs w:val="24"/>
        </w:rPr>
        <w:t xml:space="preserve"> were transported by Carry Blair transport media to Amhara public Health Institute for isolation of </w:t>
      </w:r>
      <w:r>
        <w:rPr>
          <w:rFonts w:ascii="Times New Roman" w:hAnsi="Times New Roman" w:cs="Times New Roman"/>
          <w:i/>
          <w:sz w:val="24"/>
          <w:szCs w:val="24"/>
        </w:rPr>
        <w:t>Salmonella</w:t>
      </w:r>
      <w:r>
        <w:rPr>
          <w:rFonts w:ascii="Times New Roman" w:hAnsi="Times New Roman" w:cs="Times New Roman"/>
          <w:sz w:val="24"/>
          <w:szCs w:val="24"/>
        </w:rPr>
        <w:t xml:space="preserve"> species. Then, the stool samples were cultured on Xylose Lysine Decarboxylase agar and suspected colonies were further tested by different biochemical tests. The data were analyzed by statistical package for social science version 23. </w:t>
      </w:r>
      <w:r w:rsidRPr="00712EA6">
        <w:rPr>
          <w:rFonts w:ascii="Times New Roman" w:hAnsi="Times New Roman" w:cs="Times New Roman"/>
          <w:color w:val="000000" w:themeColor="text1"/>
          <w:sz w:val="24"/>
          <w:szCs w:val="24"/>
        </w:rPr>
        <w:t>An</w:t>
      </w:r>
      <w:r>
        <w:rPr>
          <w:rFonts w:ascii="Times New Roman" w:hAnsi="Times New Roman" w:cs="Times New Roman"/>
          <w:sz w:val="24"/>
          <w:szCs w:val="24"/>
        </w:rPr>
        <w:t xml:space="preserve">y statistical values with p&lt;0.05 were considered as statistically significant.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b/>
          <w:sz w:val="24"/>
          <w:szCs w:val="24"/>
        </w:rPr>
        <w:t>Results: -</w:t>
      </w:r>
      <w:r>
        <w:rPr>
          <w:rFonts w:ascii="Times New Roman" w:hAnsi="Times New Roman" w:cs="Times New Roman"/>
          <w:sz w:val="24"/>
          <w:szCs w:val="24"/>
        </w:rPr>
        <w:t xml:space="preserve"> The overall prevalence of </w:t>
      </w:r>
      <w:r>
        <w:rPr>
          <w:rFonts w:ascii="Times New Roman" w:hAnsi="Times New Roman" w:cs="Times New Roman"/>
          <w:i/>
          <w:sz w:val="24"/>
          <w:szCs w:val="24"/>
        </w:rPr>
        <w:t>S</w:t>
      </w:r>
      <w:r w:rsidRPr="00026D87">
        <w:rPr>
          <w:rFonts w:ascii="Times New Roman" w:hAnsi="Times New Roman" w:cs="Times New Roman"/>
          <w:i/>
          <w:sz w:val="24"/>
          <w:szCs w:val="24"/>
        </w:rPr>
        <w:t>chistosoma</w:t>
      </w:r>
      <w:r>
        <w:rPr>
          <w:rFonts w:ascii="Times New Roman" w:hAnsi="Times New Roman" w:cs="Times New Roman"/>
          <w:i/>
          <w:sz w:val="24"/>
          <w:szCs w:val="24"/>
        </w:rPr>
        <w:t xml:space="preserve"> mansoni</w:t>
      </w:r>
      <w:r>
        <w:rPr>
          <w:rFonts w:ascii="Times New Roman" w:hAnsi="Times New Roman" w:cs="Times New Roman"/>
          <w:sz w:val="24"/>
          <w:szCs w:val="24"/>
        </w:rPr>
        <w:t xml:space="preserve"> infection was 105/422 (24.9%). Among these, 66 (62.8%) were males and 39 (37.2%) were females. However, this variation among sex was not statistically significant (p=0.659). 66 (62.8%) of the infected children were found in age group of 11-14 years and they were 2.28 more likely to be infected than 15-18 years.</w:t>
      </w:r>
      <w:r w:rsidRPr="00070A92">
        <w:rPr>
          <w:rFonts w:ascii="Times New Roman" w:hAnsi="Times New Roman" w:cs="Times New Roman"/>
          <w:sz w:val="24"/>
          <w:szCs w:val="24"/>
        </w:rPr>
        <w:t xml:space="preserve"> </w:t>
      </w:r>
      <w:r>
        <w:rPr>
          <w:rFonts w:ascii="Times New Roman" w:hAnsi="Times New Roman" w:cs="Times New Roman"/>
          <w:sz w:val="24"/>
          <w:szCs w:val="24"/>
        </w:rPr>
        <w:t xml:space="preserve"> 76 (71.4%) of the study participants had light infections. The overall mean intensity of </w:t>
      </w:r>
      <w:r>
        <w:rPr>
          <w:rFonts w:ascii="Times New Roman" w:hAnsi="Times New Roman" w:cs="Times New Roman"/>
          <w:i/>
          <w:sz w:val="24"/>
          <w:szCs w:val="24"/>
        </w:rPr>
        <w:t>S</w:t>
      </w:r>
      <w:r w:rsidRPr="00026D87">
        <w:rPr>
          <w:rFonts w:ascii="Times New Roman" w:hAnsi="Times New Roman" w:cs="Times New Roman"/>
          <w:i/>
          <w:sz w:val="24"/>
          <w:szCs w:val="24"/>
        </w:rPr>
        <w:t>chistosoma</w:t>
      </w:r>
      <w:r w:rsidRPr="00E07537">
        <w:rPr>
          <w:rFonts w:ascii="Times New Roman" w:hAnsi="Times New Roman" w:cs="Times New Roman"/>
          <w:i/>
          <w:sz w:val="24"/>
          <w:szCs w:val="24"/>
        </w:rPr>
        <w:t xml:space="preserve"> mansoni</w:t>
      </w:r>
      <w:r>
        <w:rPr>
          <w:rFonts w:ascii="Times New Roman" w:hAnsi="Times New Roman" w:cs="Times New Roman"/>
          <w:sz w:val="24"/>
          <w:szCs w:val="24"/>
        </w:rPr>
        <w:t xml:space="preserve"> in the study was 106.16 EPG. Age (p=0.013) , Swimming habit (p=0.00 ), participating in irrigational activities (P=0.03) and washing clothes in the river (P=0.039) were associated with </w:t>
      </w:r>
      <w:r w:rsidRPr="00026D87">
        <w:rPr>
          <w:rFonts w:ascii="Times New Roman" w:hAnsi="Times New Roman" w:cs="Times New Roman"/>
          <w:i/>
          <w:sz w:val="24"/>
          <w:szCs w:val="24"/>
        </w:rPr>
        <w:t>Schistosoma</w:t>
      </w:r>
      <w:r>
        <w:rPr>
          <w:rFonts w:ascii="Ebrima" w:hAnsi="Ebrima" w:cs="Times New Roman"/>
          <w:i/>
          <w:sz w:val="24"/>
          <w:szCs w:val="24"/>
        </w:rPr>
        <w:t xml:space="preserve"> </w:t>
      </w:r>
      <w:r w:rsidRPr="000D2395">
        <w:rPr>
          <w:rFonts w:ascii="Times New Roman" w:hAnsi="Times New Roman" w:cs="Times New Roman"/>
          <w:i/>
          <w:sz w:val="24"/>
          <w:szCs w:val="24"/>
        </w:rPr>
        <w:t>mansoni</w:t>
      </w:r>
      <w:r>
        <w:rPr>
          <w:rFonts w:ascii="Times New Roman" w:hAnsi="Times New Roman" w:cs="Times New Roman"/>
          <w:i/>
          <w:sz w:val="24"/>
          <w:szCs w:val="24"/>
        </w:rPr>
        <w:t xml:space="preserve"> </w:t>
      </w:r>
      <w:r>
        <w:rPr>
          <w:rFonts w:ascii="Times New Roman" w:hAnsi="Times New Roman" w:cs="Times New Roman"/>
          <w:sz w:val="24"/>
          <w:szCs w:val="24"/>
        </w:rPr>
        <w:t xml:space="preserve">infection.  There was no </w:t>
      </w:r>
      <w:r>
        <w:rPr>
          <w:rFonts w:ascii="Times New Roman" w:hAnsi="Times New Roman" w:cs="Times New Roman"/>
          <w:i/>
          <w:sz w:val="24"/>
          <w:szCs w:val="24"/>
        </w:rPr>
        <w:t>Schistosoma mansoni</w:t>
      </w:r>
      <w:r>
        <w:rPr>
          <w:rFonts w:ascii="Times New Roman" w:hAnsi="Times New Roman" w:cs="Times New Roman"/>
          <w:sz w:val="24"/>
          <w:szCs w:val="24"/>
        </w:rPr>
        <w:t xml:space="preserve"> and </w:t>
      </w:r>
      <w:r>
        <w:rPr>
          <w:rFonts w:ascii="Times New Roman" w:hAnsi="Times New Roman" w:cs="Times New Roman"/>
          <w:i/>
          <w:sz w:val="24"/>
          <w:szCs w:val="24"/>
        </w:rPr>
        <w:t>Salmonella</w:t>
      </w:r>
      <w:r>
        <w:rPr>
          <w:rFonts w:ascii="Times New Roman" w:hAnsi="Times New Roman" w:cs="Times New Roman"/>
          <w:sz w:val="24"/>
          <w:szCs w:val="24"/>
        </w:rPr>
        <w:t xml:space="preserve"> species co infections observed in this study.</w:t>
      </w:r>
      <w:bookmarkStart w:id="12" w:name="_Toc505125979"/>
    </w:p>
    <w:p w:rsidR="004871DA" w:rsidRDefault="004871DA" w:rsidP="004871DA">
      <w:pPr>
        <w:keepNext/>
        <w:keepLines/>
        <w:spacing w:line="360" w:lineRule="auto"/>
      </w:pPr>
      <w:r>
        <w:rPr>
          <w:rStyle w:val="st"/>
          <w:rFonts w:ascii="Times New Roman" w:hAnsi="Times New Roman" w:cs="Times New Roman"/>
          <w:b/>
          <w:sz w:val="24"/>
          <w:szCs w:val="24"/>
        </w:rPr>
        <w:t xml:space="preserve">Conclusions: </w:t>
      </w:r>
      <w:r>
        <w:rPr>
          <w:rStyle w:val="st"/>
          <w:rFonts w:ascii="Times New Roman" w:hAnsi="Times New Roman" w:cs="Times New Roman"/>
          <w:sz w:val="24"/>
          <w:szCs w:val="24"/>
        </w:rPr>
        <w:t xml:space="preserve">In this study, the overall prevalence of S.mansoni was 24.9%. The majority of infection intensity was light infections. There was no </w:t>
      </w:r>
      <w:r w:rsidRPr="00803655">
        <w:rPr>
          <w:rStyle w:val="st"/>
          <w:rFonts w:ascii="Times New Roman" w:hAnsi="Times New Roman" w:cs="Times New Roman"/>
          <w:i/>
          <w:sz w:val="24"/>
          <w:szCs w:val="24"/>
        </w:rPr>
        <w:t>S.mansoni</w:t>
      </w:r>
      <w:r>
        <w:rPr>
          <w:rStyle w:val="st"/>
          <w:rFonts w:ascii="Times New Roman" w:hAnsi="Times New Roman" w:cs="Times New Roman"/>
          <w:sz w:val="24"/>
          <w:szCs w:val="24"/>
        </w:rPr>
        <w:t xml:space="preserve"> and </w:t>
      </w:r>
      <w:r w:rsidRPr="00803655">
        <w:rPr>
          <w:rStyle w:val="st"/>
          <w:rFonts w:ascii="Times New Roman" w:hAnsi="Times New Roman" w:cs="Times New Roman"/>
          <w:i/>
          <w:sz w:val="24"/>
          <w:szCs w:val="24"/>
        </w:rPr>
        <w:t>Salmonella</w:t>
      </w:r>
      <w:r>
        <w:rPr>
          <w:rStyle w:val="st"/>
          <w:rFonts w:ascii="Times New Roman" w:hAnsi="Times New Roman" w:cs="Times New Roman"/>
          <w:sz w:val="24"/>
          <w:szCs w:val="24"/>
        </w:rPr>
        <w:t xml:space="preserve"> spp observed.</w:t>
      </w:r>
    </w:p>
    <w:p w:rsidR="004871DA" w:rsidRPr="00634F25" w:rsidRDefault="004871DA" w:rsidP="004871DA">
      <w:pPr>
        <w:keepNext/>
        <w:keepLines/>
        <w:rPr>
          <w:rFonts w:ascii="Times New Roman" w:hAnsi="Times New Roman" w:cs="Times New Roman"/>
          <w:sz w:val="24"/>
          <w:szCs w:val="24"/>
        </w:rPr>
        <w:sectPr w:rsidR="004871DA" w:rsidRPr="00634F25" w:rsidSect="00E252E5">
          <w:footerReference w:type="default" r:id="rId13"/>
          <w:footerReference w:type="first" r:id="rId14"/>
          <w:pgSz w:w="12240" w:h="15840"/>
          <w:pgMar w:top="1440" w:right="1440" w:bottom="1440" w:left="1354" w:header="720" w:footer="720" w:gutter="0"/>
          <w:pgNumType w:fmt="upperRoman" w:start="1"/>
          <w:cols w:space="720"/>
          <w:docGrid w:linePitch="360"/>
        </w:sectPr>
      </w:pPr>
      <w:r>
        <w:rPr>
          <w:rFonts w:ascii="Times New Roman" w:hAnsi="Times New Roman" w:cs="Times New Roman"/>
          <w:sz w:val="24"/>
          <w:szCs w:val="24"/>
        </w:rPr>
        <w:t xml:space="preserve">Keywords:  </w:t>
      </w:r>
      <w:r>
        <w:rPr>
          <w:rFonts w:ascii="Times New Roman" w:hAnsi="Times New Roman" w:cs="Times New Roman"/>
          <w:i/>
          <w:sz w:val="24"/>
          <w:szCs w:val="24"/>
        </w:rPr>
        <w:t>Schistosoma mansoni</w:t>
      </w:r>
      <w:r>
        <w:rPr>
          <w:rFonts w:ascii="Times New Roman" w:hAnsi="Times New Roman" w:cs="Times New Roman"/>
          <w:sz w:val="24"/>
          <w:szCs w:val="24"/>
        </w:rPr>
        <w:t xml:space="preserve">, </w:t>
      </w:r>
      <w:r>
        <w:rPr>
          <w:rFonts w:ascii="Times New Roman" w:hAnsi="Times New Roman" w:cs="Times New Roman"/>
          <w:i/>
          <w:sz w:val="24"/>
          <w:szCs w:val="24"/>
        </w:rPr>
        <w:t>Salmonella</w:t>
      </w:r>
      <w:r>
        <w:rPr>
          <w:rFonts w:ascii="Times New Roman" w:hAnsi="Times New Roman" w:cs="Times New Roman"/>
          <w:sz w:val="24"/>
          <w:szCs w:val="24"/>
        </w:rPr>
        <w:t xml:space="preserve"> species, Sebatamit, Northwest Ethiopia</w:t>
      </w:r>
    </w:p>
    <w:p w:rsidR="004871DA" w:rsidRDefault="004871DA" w:rsidP="004871DA">
      <w:pPr>
        <w:pStyle w:val="Heading1"/>
        <w:keepNext/>
        <w:keepLines/>
      </w:pPr>
      <w:bookmarkStart w:id="13" w:name="_Toc22124"/>
      <w:bookmarkStart w:id="14" w:name="_Toc528203694"/>
      <w:bookmarkStart w:id="15" w:name="_Toc528289748"/>
      <w:bookmarkEnd w:id="12"/>
      <w:r>
        <w:lastRenderedPageBreak/>
        <w:t>1. Introduction</w:t>
      </w:r>
      <w:bookmarkEnd w:id="13"/>
      <w:bookmarkEnd w:id="14"/>
      <w:bookmarkEnd w:id="15"/>
    </w:p>
    <w:p w:rsidR="004871DA" w:rsidRDefault="004871DA" w:rsidP="004871DA">
      <w:pPr>
        <w:pStyle w:val="Heading2"/>
        <w:spacing w:line="360" w:lineRule="auto"/>
        <w:rPr>
          <w:rFonts w:ascii="Times New Roman" w:hAnsi="Times New Roman" w:cs="Times New Roman"/>
          <w:b/>
          <w:color w:val="auto"/>
          <w:sz w:val="28"/>
          <w:szCs w:val="28"/>
        </w:rPr>
      </w:pPr>
      <w:bookmarkStart w:id="16" w:name="_Toc505125980"/>
      <w:bookmarkStart w:id="17" w:name="_Toc6056"/>
      <w:bookmarkStart w:id="18" w:name="_Toc528203695"/>
      <w:bookmarkStart w:id="19" w:name="_Toc528289749"/>
      <w:r>
        <w:rPr>
          <w:rFonts w:ascii="Times New Roman" w:hAnsi="Times New Roman" w:cs="Times New Roman"/>
          <w:b/>
          <w:color w:val="auto"/>
          <w:sz w:val="28"/>
          <w:szCs w:val="28"/>
        </w:rPr>
        <w:t>1.1</w:t>
      </w:r>
      <w:bookmarkEnd w:id="16"/>
      <w:r>
        <w:rPr>
          <w:rFonts w:ascii="Times New Roman" w:hAnsi="Times New Roman" w:cs="Times New Roman"/>
          <w:b/>
          <w:color w:val="auto"/>
          <w:sz w:val="28"/>
          <w:szCs w:val="28"/>
        </w:rPr>
        <w:t>. Background</w:t>
      </w:r>
      <w:bookmarkEnd w:id="17"/>
      <w:bookmarkEnd w:id="18"/>
      <w:bookmarkEnd w:id="19"/>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Shistosomiasis is a disease caused by trematode worms of the genus </w:t>
      </w:r>
      <w:r>
        <w:rPr>
          <w:rFonts w:ascii="Times New Roman" w:hAnsi="Times New Roman" w:cs="Times New Roman"/>
          <w:i/>
          <w:sz w:val="24"/>
          <w:szCs w:val="24"/>
        </w:rPr>
        <w:t>Schistosoma</w:t>
      </w:r>
      <w:r>
        <w:rPr>
          <w:rFonts w:ascii="Times New Roman" w:hAnsi="Times New Roman" w:cs="Times New Roman"/>
          <w:sz w:val="24"/>
          <w:szCs w:val="24"/>
        </w:rPr>
        <w:t xml:space="preserve">. The word </w:t>
      </w:r>
      <w:r>
        <w:rPr>
          <w:rFonts w:ascii="Times New Roman" w:hAnsi="Times New Roman" w:cs="Times New Roman"/>
          <w:i/>
          <w:sz w:val="24"/>
          <w:szCs w:val="24"/>
        </w:rPr>
        <w:t>Schistosoma</w:t>
      </w:r>
      <w:r>
        <w:rPr>
          <w:rFonts w:ascii="Times New Roman" w:hAnsi="Times New Roman" w:cs="Times New Roman"/>
          <w:sz w:val="24"/>
          <w:szCs w:val="24"/>
        </w:rPr>
        <w:t xml:space="preserve"> literally refers to the splitting of body (Schisto refers to split or cleft ,soma refers to body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&lt;EndNote&gt;&lt;Cite&gt;&lt;Author&gt;Satoskar&lt;/Author&gt;&lt;Year&gt;2009&lt;/Year&gt;&lt;RecNum&gt;30&lt;/RecNum&gt;&lt;DisplayText&gt;(Satoskar, Simon, Hotez, &amp;amp; Tsuji, 2009)&lt;/DisplayText&gt;&lt;record&gt;&lt;rec-number&gt;30&lt;/rec-number&gt;&lt;foreign-keys&gt;&lt;key app="EN" db-id="5s9dvsxdjf05wdepdzavw2dm2vdadfpsax0x"&gt;30&lt;/key&gt;&lt;/foreign-keys&gt;&lt;ref-type name="Journal Article"&gt;17&lt;/ref-type&gt;&lt;contributors&gt;&lt;authors&gt;&lt;author&gt;Satoskar, Abhay R&lt;/author&gt;&lt;author&gt;Simon, Gary L&lt;/author&gt;&lt;author&gt;Hotez, Peter J&lt;/author&gt;&lt;author&gt;Tsuji, Moriya&lt;/author&gt;&lt;/authors&gt;&lt;/contributors&gt;&lt;titles&gt;&lt;title&gt;Medical parasitology&lt;/title&gt;&lt;secondary-title&gt;Austin, Texas: Landes Bioscience. 297p&lt;/secondary-title&gt;&lt;/titles&gt;&lt;periodical&gt;&lt;full-title&gt;Austin, Texas: Landes Bioscience. 297p&lt;/full-title&gt;&lt;/periodical&gt;&lt;dates&gt;&lt;year&gt;2009&lt;/year&gt;&lt;/dates&gt;&lt;urls&gt;&lt;/urls&gt;&lt;/record&gt;&lt;/Cite&gt;&lt;/EndNote&gt;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8" w:tooltip="Satoskar, 2009 #30" w:history="1">
        <w:r>
          <w:rPr>
            <w:rFonts w:ascii="Times New Roman" w:hAnsi="Times New Roman" w:cs="Times New Roman"/>
            <w:sz w:val="24"/>
            <w:szCs w:val="24"/>
          </w:rPr>
          <w:t xml:space="preserve">Satoskar </w:t>
        </w:r>
        <w:r>
          <w:rPr>
            <w:rFonts w:ascii="Times New Roman" w:hAnsi="Times New Roman" w:cs="Times New Roman"/>
            <w:i/>
            <w:sz w:val="24"/>
            <w:szCs w:val="24"/>
          </w:rPr>
          <w:t>et al</w:t>
        </w:r>
        <w:r>
          <w:rPr>
            <w:rFonts w:ascii="Times New Roman" w:hAnsi="Times New Roman" w:cs="Times New Roman"/>
            <w:sz w:val="24"/>
            <w:szCs w:val="24"/>
          </w:rPr>
          <w:t>., 2009</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These blood  flukes  ( trematode  worms)  are  prime examples of complex multicellular pathogens that flourish in human hosts  despite  the presence  of  immune  responses  mounted  against  them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&lt;EndNote&gt;&lt;Cite&gt;&lt;Author&gt;Pearce&lt;/Author&gt;&lt;Year&gt;2002&lt;/Year&gt;&lt;RecNum&gt;31&lt;/RecNum&gt;&lt;DisplayText&gt;(Pearce &amp;amp; MacDonald, 2002)&lt;/DisplayText&gt;&lt;record&gt;&lt;rec-number&gt;31&lt;/rec-number&gt;&lt;foreign-keys&gt;&lt;key app="EN" db-id="5s9dvsxdjf05wdepdzavw2dm2vdadfpsax0x"&gt;31&lt;/key&gt;&lt;/foreign-keys&gt;&lt;ref-type name="Journal Article"&gt;17&lt;/ref-type&gt;&lt;contributors&gt;&lt;authors&gt;&lt;author&gt;Pearce, Edward J&lt;/author&gt;&lt;author&gt;MacDonald, Andrew S&lt;/author&gt;&lt;/authors&gt;&lt;/contributors&gt;&lt;titles&gt;&lt;title&gt;The immunobiology of schistosomiasis&lt;/title&gt;&lt;secondary-title&gt;Nature Reviews Immunology&lt;/secondary-title&gt;&lt;/titles&gt;&lt;periodical&gt;&lt;full-title&gt;Nature Reviews Immunology&lt;/full-title&gt;&lt;/periodical&gt;&lt;pages&gt;499-511&lt;/pages&gt;&lt;volume&gt;2&lt;/volume&gt;&lt;number&gt;7&lt;/number&gt;&lt;dates&gt;&lt;year&gt;2002&lt;/year&gt;&lt;/dates&gt;&lt;isbn&gt;1474-1733&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2" w:tooltip="Pearce, 2002 #31" w:history="1">
        <w:r>
          <w:rPr>
            <w:rFonts w:ascii="Times New Roman" w:hAnsi="Times New Roman" w:cs="Times New Roman"/>
            <w:sz w:val="24"/>
            <w:szCs w:val="24"/>
          </w:rPr>
          <w:t>Pearce and  MacDonald, 2002</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i/>
          <w:sz w:val="24"/>
          <w:szCs w:val="24"/>
        </w:rPr>
        <w:t>Schistosoma</w:t>
      </w:r>
      <w:r>
        <w:rPr>
          <w:rFonts w:ascii="Times New Roman" w:hAnsi="Times New Roman" w:cs="Times New Roman"/>
          <w:sz w:val="24"/>
          <w:szCs w:val="24"/>
        </w:rPr>
        <w:t xml:space="preserve"> adsorb host molecules on to their tegument, including major histocompatibility complex (MHC) antigens, the fragment crystalazable (Fc) portion of immunoglobulin, and blood group antigens to escape from the host immune response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ExcludeAuth="1" ExcludeYear="1" Hidden="1"&gt;&lt;Author&gt;Fleisher&lt;/Author&gt;&lt;Year&gt;2013&lt;/Year&gt;&lt;RecNum&gt;32&lt;/RecNum&gt;&lt;DisplayText&gt;(Hotez, Asojo, &amp;amp; Adesina, 2012)&lt;/DisplayText&gt;&lt;record&gt;&lt;rec-number&gt;32&lt;/rec-number&gt;&lt;foreign-keys&gt;&lt;key app="EN" db-id="5s9dvsxdjf05wdepdzavw2dm2vdadfpsax0x"&gt;32&lt;/key&gt;&lt;/foreign-keys&gt;&lt;ref-type name="Book"&gt;6&lt;/ref-type&gt;&lt;contributors&gt;&lt;authors&gt;&lt;author&gt;Fleisher, Thomas A&lt;/author&gt;&lt;author&gt;Shearer, William T&lt;/author&gt;&lt;author&gt;Frew, Anthony J&lt;/author&gt;&lt;author&gt;Schroeder Jr, Harry W&lt;/author&gt;&lt;author&gt;Weyand, Cornelia M&lt;/author&gt;&lt;/authors&gt;&lt;/contributors&gt;&lt;titles&gt;&lt;title&gt;Clinical Immunology, Principles and Practice (Expert Consult-Online and Print), 4: Clinical Immunology&lt;/title&gt;&lt;/titles&gt;&lt;dates&gt;&lt;year&gt;2013&lt;/year&gt;&lt;/dates&gt;&lt;publisher&gt;Elsevier Health Sciences&lt;/publisher&gt;&lt;isbn&gt;0723436916&lt;/isbn&gt;&lt;urls&gt;&lt;/urls&gt;&lt;/record&gt;&lt;/Cite&gt;&lt;Cite&gt;&lt;Author&gt;Hotez&lt;/Author&gt;&lt;Year&gt;2012&lt;/Year&gt;&lt;RecNum&gt;41&lt;/RecNum&gt;&lt;record&gt;&lt;rec-number&gt;41&lt;/rec-number&gt;&lt;foreign-keys&gt;&lt;key app="EN" db-id="5s9dvsxdjf05wdepdzavw2dm2vdadfpsax0x"&gt;41&lt;/key&gt;&lt;/foreign-keys&gt;&lt;ref-type name="Journal Article"&gt;17&lt;/ref-type&gt;&lt;contributors&gt;&lt;authors&gt;&lt;author&gt;Hotez, Peter J&lt;/author&gt;&lt;author&gt;Asojo, Oluwatoyin A&lt;/author&gt;&lt;author&gt;Adesina, Adekunle M&lt;/author&gt;&lt;/authors&gt;&lt;/contributors&gt;&lt;titles&gt;&lt;title&gt;Nigeria:“Ground Zero&amp;quot; for the High Prevalence Neglected Tropical Diseases&lt;/title&gt;&lt;secondary-title&gt;PLoS neglected tropical diseases&lt;/secondary-title&gt;&lt;/titles&gt;&lt;periodical&gt;&lt;full-title&gt;PLoS neglected tropical diseases&lt;/full-title&gt;&lt;/periodical&gt;&lt;pages&gt;e1600&lt;/pages&gt;&lt;volume&gt;6&lt;/volume&gt;&lt;number&gt;7&lt;/number&gt;&lt;dates&gt;&lt;year&gt;2012&lt;/year&gt;&lt;/dates&gt;&lt;isbn&gt;1935-2735&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32" w:tooltip="Hotez, 2012 #41" w:history="1">
        <w:r>
          <w:rPr>
            <w:rFonts w:ascii="Times New Roman" w:hAnsi="Times New Roman" w:cs="Times New Roman"/>
            <w:sz w:val="24"/>
            <w:szCs w:val="24"/>
          </w:rPr>
          <w:t xml:space="preserve">Hotez </w:t>
        </w:r>
        <w:r>
          <w:rPr>
            <w:rFonts w:ascii="Times New Roman" w:hAnsi="Times New Roman" w:cs="Times New Roman"/>
            <w:i/>
            <w:sz w:val="24"/>
            <w:szCs w:val="24"/>
          </w:rPr>
          <w:t>et al</w:t>
        </w:r>
        <w:r>
          <w:rPr>
            <w:rFonts w:ascii="Times New Roman" w:hAnsi="Times New Roman" w:cs="Times New Roman"/>
            <w:sz w:val="24"/>
            <w:szCs w:val="24"/>
          </w:rPr>
          <w:t>., 2012</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Even though other mechanism of host antigen acquiring by the </w:t>
      </w:r>
      <w:r>
        <w:rPr>
          <w:rFonts w:ascii="Times New Roman" w:hAnsi="Times New Roman" w:cs="Times New Roman"/>
          <w:i/>
          <w:sz w:val="24"/>
          <w:szCs w:val="24"/>
        </w:rPr>
        <w:t>Schistosoma</w:t>
      </w:r>
      <w:r>
        <w:rPr>
          <w:rFonts w:ascii="Times New Roman" w:hAnsi="Times New Roman" w:cs="Times New Roman"/>
          <w:sz w:val="24"/>
          <w:szCs w:val="24"/>
        </w:rPr>
        <w:t xml:space="preserve"> was not explained, </w:t>
      </w:r>
      <w:r>
        <w:rPr>
          <w:rFonts w:ascii="Times New Roman" w:hAnsi="Times New Roman" w:cs="Times New Roman"/>
          <w:i/>
          <w:sz w:val="24"/>
          <w:szCs w:val="24"/>
        </w:rPr>
        <w:t>Schistosoma</w:t>
      </w:r>
      <w:r>
        <w:rPr>
          <w:rFonts w:ascii="Times New Roman" w:hAnsi="Times New Roman" w:cs="Times New Roman"/>
          <w:sz w:val="24"/>
          <w:szCs w:val="24"/>
        </w:rPr>
        <w:t xml:space="preserve"> surface antigen known as paramyosin plays role to bind with Fc portion of the host immunoglobulin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&lt;EndNote&gt;&lt;Cite&gt;&lt;Author&gt;Loukas&lt;/Author&gt;&lt;Year&gt;2001&lt;/Year&gt;&lt;RecNum&gt;139&lt;/RecNum&gt;&lt;DisplayText&gt;(Loukas, Jones, King, Brindley, &amp;amp; McManus, 2001)&lt;/DisplayText&gt;&lt;record&gt;&lt;rec-number&gt;139&lt;/rec-number&gt;&lt;foreign-keys&gt;&lt;key app="EN" db-id="5s9dvsxdjf05wdepdzavw2dm2vdadfpsax0x"&gt;139&lt;/key&gt;&lt;/foreign-keys&gt;&lt;ref-type name="Journal Article"&gt;17&lt;/ref-type&gt;&lt;contributors&gt;&lt;authors&gt;&lt;author&gt;Loukas, Alex&lt;/author&gt;&lt;author&gt;Jones, Malcolm K&lt;/author&gt;&lt;author&gt;King, Lynette T&lt;/author&gt;&lt;author&gt;Brindley, Paul J&lt;/author&gt;&lt;author&gt;McManus, Donald P&lt;/author&gt;&lt;/authors&gt;&lt;/contributors&gt;&lt;titles&gt;&lt;title&gt;Receptor for Fc on the surfaces of schistosomes&lt;/title&gt;&lt;secondary-title&gt;Infection and immunity&lt;/secondary-title&gt;&lt;/titles&gt;&lt;periodical&gt;&lt;full-title&gt;Infection and immunity&lt;/full-title&gt;&lt;/periodical&gt;&lt;pages&gt;3646-3651&lt;/pages&gt;&lt;volume&gt;69&lt;/volume&gt;&lt;number&gt;6&lt;/number&gt;&lt;dates&gt;&lt;year&gt;2001&lt;/year&gt;&lt;/dates&gt;&lt;isbn&gt;0019-9567&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39" w:tooltip="Loukas, 2001 #139" w:history="1">
        <w:r>
          <w:rPr>
            <w:rFonts w:ascii="Times New Roman" w:hAnsi="Times New Roman" w:cs="Times New Roman"/>
            <w:sz w:val="24"/>
            <w:szCs w:val="24"/>
          </w:rPr>
          <w:t xml:space="preserve">Loukas </w:t>
        </w:r>
        <w:r>
          <w:rPr>
            <w:rFonts w:ascii="Times New Roman" w:hAnsi="Times New Roman" w:cs="Times New Roman"/>
            <w:i/>
            <w:sz w:val="24"/>
            <w:szCs w:val="24"/>
          </w:rPr>
          <w:t>et al</w:t>
        </w:r>
        <w:r>
          <w:rPr>
            <w:rFonts w:ascii="Times New Roman" w:hAnsi="Times New Roman" w:cs="Times New Roman"/>
            <w:sz w:val="24"/>
            <w:szCs w:val="24"/>
          </w:rPr>
          <w:t>., 2001</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It is one of the most prevalent neglected tropical diseases (NTDs) and still considered as a major public health problem in about 77 developing countries in the tropics and subtropics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&lt;EndNote&gt;&lt;Cite&gt;&lt;Author&gt;Bruun&lt;/Author&gt;&lt;Year&gt;2008&lt;/Year&gt;&lt;RecNum&gt;35&lt;/RecNum&gt;&lt;DisplayText&gt;(Bruun &amp;amp; Aagaard-Hansen, 2008)&lt;/DisplayText&gt;&lt;record&gt;&lt;rec-number&gt;35&lt;/rec-number&gt;&lt;foreign-keys&gt;&lt;key app="EN" db-id="5s9dvsxdjf05wdepdzavw2dm2vdadfpsax0x"&gt;35&lt;/key&gt;&lt;/foreign-keys&gt;&lt;ref-type name="Book"&gt;6&lt;/ref-type&gt;&lt;contributors&gt;&lt;authors&gt;&lt;author&gt;Bruun, Brigitte&lt;/author&gt;&lt;author&gt;Aagaard-Hansen, Jens&lt;/author&gt;&lt;/authors&gt;&lt;/contributors&gt;&lt;titles&gt;&lt;title&gt;The social context of schistosomiasis and its control: an introduction and annotated bibliography&lt;/title&gt;&lt;/titles&gt;&lt;dates&gt;&lt;year&gt;2008&lt;/year&gt;&lt;/dates&gt;&lt;publisher&gt;World Health Organization&lt;/publisher&gt;&lt;isbn&gt;9241597186&lt;/isbn&gt;&lt;urls&gt;&lt;/urls&gt;&lt;/record&gt;&lt;/Cite&gt;&lt;/EndNote&gt;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11" w:tooltip="Bruun, 2008 #35" w:history="1">
        <w:r>
          <w:rPr>
            <w:rFonts w:ascii="Times New Roman" w:hAnsi="Times New Roman" w:cs="Times New Roman"/>
            <w:sz w:val="24"/>
            <w:szCs w:val="24"/>
          </w:rPr>
          <w:t>Bruun and Aagaard-Hansen, 2008</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It is estimated that over 240 million people are infected and 700 million people are at risk of infection (Hotez </w:t>
      </w:r>
      <w:r w:rsidRPr="00BA68B3">
        <w:rPr>
          <w:rFonts w:ascii="Times New Roman" w:hAnsi="Times New Roman" w:cs="Times New Roman"/>
          <w:i/>
          <w:sz w:val="24"/>
          <w:szCs w:val="24"/>
        </w:rPr>
        <w:t>et al.,</w:t>
      </w:r>
      <w:r>
        <w:rPr>
          <w:rFonts w:ascii="Times New Roman" w:hAnsi="Times New Roman" w:cs="Times New Roman"/>
          <w:sz w:val="24"/>
          <w:szCs w:val="24"/>
        </w:rPr>
        <w:t xml:space="preserve"> 2012). In endemic areas, the infection is usually acquired at childhood (Gyrseels </w:t>
      </w:r>
      <w:r w:rsidRPr="00BA68B3">
        <w:rPr>
          <w:rFonts w:ascii="Times New Roman" w:hAnsi="Times New Roman" w:cs="Times New Roman"/>
          <w:i/>
          <w:sz w:val="24"/>
          <w:szCs w:val="24"/>
        </w:rPr>
        <w:t>et al</w:t>
      </w:r>
      <w:r>
        <w:rPr>
          <w:rFonts w:ascii="Times New Roman" w:hAnsi="Times New Roman" w:cs="Times New Roman"/>
          <w:sz w:val="24"/>
          <w:szCs w:val="24"/>
        </w:rPr>
        <w:t xml:space="preserve">., 2006). There are five medically important </w:t>
      </w:r>
      <w:r>
        <w:rPr>
          <w:rFonts w:ascii="Times New Roman" w:hAnsi="Times New Roman" w:cs="Times New Roman"/>
          <w:i/>
          <w:sz w:val="24"/>
          <w:szCs w:val="24"/>
        </w:rPr>
        <w:t xml:space="preserve">Schistosoma </w:t>
      </w:r>
      <w:r>
        <w:rPr>
          <w:rFonts w:ascii="Times New Roman" w:hAnsi="Times New Roman" w:cs="Times New Roman"/>
          <w:sz w:val="24"/>
          <w:szCs w:val="24"/>
        </w:rPr>
        <w:t>species (</w:t>
      </w:r>
      <w:r>
        <w:rPr>
          <w:rFonts w:ascii="Times New Roman" w:hAnsi="Times New Roman" w:cs="Times New Roman"/>
          <w:i/>
          <w:sz w:val="24"/>
          <w:szCs w:val="24"/>
        </w:rPr>
        <w:t xml:space="preserve">Schistosoma </w:t>
      </w:r>
      <w:r>
        <w:rPr>
          <w:rFonts w:ascii="Times New Roman" w:hAnsi="Times New Roman" w:cs="Times New Roman"/>
          <w:sz w:val="24"/>
          <w:szCs w:val="24"/>
        </w:rPr>
        <w:t>spp</w:t>
      </w:r>
      <w:r>
        <w:rPr>
          <w:rFonts w:ascii="Times New Roman" w:hAnsi="Times New Roman" w:cs="Times New Roman"/>
          <w:i/>
          <w:sz w:val="24"/>
          <w:szCs w:val="24"/>
        </w:rPr>
        <w:t xml:space="preserve">) </w:t>
      </w:r>
      <w:r>
        <w:rPr>
          <w:rFonts w:ascii="Times New Roman" w:hAnsi="Times New Roman" w:cs="Times New Roman"/>
          <w:sz w:val="24"/>
          <w:szCs w:val="24"/>
        </w:rPr>
        <w:t xml:space="preserve">including </w:t>
      </w:r>
      <w:r>
        <w:rPr>
          <w:rFonts w:ascii="Times New Roman" w:hAnsi="Times New Roman" w:cs="Times New Roman"/>
          <w:i/>
          <w:sz w:val="24"/>
          <w:szCs w:val="24"/>
        </w:rPr>
        <w:t>Schistosoma mansoni (S. mansoni),</w:t>
      </w:r>
      <w:r w:rsidRPr="00B14EF7">
        <w:rPr>
          <w:rFonts w:ascii="Times New Roman" w:hAnsi="Times New Roman" w:cs="Times New Roman"/>
          <w:i/>
          <w:sz w:val="24"/>
          <w:szCs w:val="24"/>
        </w:rPr>
        <w:t xml:space="preserve"> </w:t>
      </w:r>
      <w:r>
        <w:rPr>
          <w:rFonts w:ascii="Times New Roman" w:hAnsi="Times New Roman" w:cs="Times New Roman"/>
          <w:i/>
          <w:sz w:val="24"/>
          <w:szCs w:val="24"/>
        </w:rPr>
        <w:t>Schistosoma hematobium (S. hematobium),</w:t>
      </w:r>
      <w:r w:rsidRPr="00B14EF7">
        <w:rPr>
          <w:rFonts w:ascii="Times New Roman" w:hAnsi="Times New Roman" w:cs="Times New Roman"/>
          <w:i/>
          <w:sz w:val="24"/>
          <w:szCs w:val="24"/>
        </w:rPr>
        <w:t xml:space="preserve"> </w:t>
      </w:r>
      <w:r>
        <w:rPr>
          <w:rFonts w:ascii="Times New Roman" w:hAnsi="Times New Roman" w:cs="Times New Roman"/>
          <w:i/>
          <w:sz w:val="24"/>
          <w:szCs w:val="24"/>
        </w:rPr>
        <w:t>Schistosoma japonicum (S. japonicum),</w:t>
      </w:r>
      <w:r w:rsidRPr="00B14EF7">
        <w:rPr>
          <w:rFonts w:ascii="Times New Roman" w:hAnsi="Times New Roman" w:cs="Times New Roman"/>
          <w:i/>
          <w:sz w:val="24"/>
          <w:szCs w:val="24"/>
        </w:rPr>
        <w:t xml:space="preserve"> </w:t>
      </w:r>
      <w:r>
        <w:rPr>
          <w:rFonts w:ascii="Times New Roman" w:hAnsi="Times New Roman" w:cs="Times New Roman"/>
          <w:i/>
          <w:sz w:val="24"/>
          <w:szCs w:val="24"/>
        </w:rPr>
        <w:t>Schistosoma intercalatum (S. intercalatum) and Schistosoma mekongi (S. mekongi)</w:t>
      </w:r>
      <w:r>
        <w:rPr>
          <w:rFonts w:ascii="Times New Roman" w:hAnsi="Times New Roman" w:cs="Times New Roman"/>
          <w:sz w:val="24"/>
          <w:szCs w:val="24"/>
        </w:rPr>
        <w:t xml:space="preserve">.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In Africa , schistosomiasis is due to  </w:t>
      </w:r>
      <w:r w:rsidRPr="0030796C">
        <w:rPr>
          <w:rStyle w:val="Emphasis"/>
          <w:rFonts w:ascii="Times New Roman" w:hAnsi="Times New Roman" w:cs="Times New Roman"/>
          <w:sz w:val="24"/>
          <w:szCs w:val="24"/>
        </w:rPr>
        <w:t>infection</w:t>
      </w:r>
      <w:r>
        <w:rPr>
          <w:rStyle w:val="Emphasis"/>
          <w:rFonts w:ascii="Times New Roman" w:hAnsi="Times New Roman" w:cs="Times New Roman"/>
          <w:sz w:val="24"/>
          <w:szCs w:val="24"/>
        </w:rPr>
        <w:t xml:space="preserve"> with S. mansoni</w:t>
      </w:r>
      <w:r>
        <w:rPr>
          <w:rFonts w:ascii="Times New Roman" w:hAnsi="Times New Roman" w:cs="Times New Roman"/>
          <w:sz w:val="24"/>
          <w:szCs w:val="24"/>
        </w:rPr>
        <w:t xml:space="preserve"> and </w:t>
      </w:r>
      <w:r>
        <w:rPr>
          <w:rStyle w:val="Emphasis"/>
          <w:rFonts w:ascii="Times New Roman" w:hAnsi="Times New Roman" w:cs="Times New Roman"/>
          <w:sz w:val="24"/>
          <w:szCs w:val="24"/>
        </w:rPr>
        <w:t xml:space="preserve">S. haematobium    and the second most common NTDs after hookworm infection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&lt;EndNote&gt;&lt;Cite&gt;&lt;Author&gt;Nagi&lt;/Author&gt;&lt;Year&gt;2014&lt;/Year&gt;&lt;RecNum&gt;42&lt;/RecNum&gt;&lt;DisplayText&gt;(Nagi et al., 2014)&lt;/DisplayText&gt;&lt;record&gt;&lt;rec-number&gt;42&lt;/rec-number&gt;&lt;foreign-keys&gt;&lt;key app="EN" db-id="5s9dvsxdjf05wdepdzavw2dm2vdadfpsax0x"&gt;42&lt;/key&gt;&lt;/foreign-keys&gt;&lt;ref-type name="Journal Article"&gt;17&lt;/ref-type&gt;&lt;contributors&gt;&lt;authors&gt;&lt;author&gt;Nagi, Sachiyo&lt;/author&gt;&lt;author&gt;Chadeka, Evans A&lt;/author&gt;&lt;author&gt;Sunahara, Toshihiko&lt;/author&gt;&lt;author&gt;Mutungi, Faith&lt;/author&gt;&lt;author&gt;Justin, Yombo K Dan&lt;/author&gt;&lt;author&gt;Kaneko, Satoshi&lt;/author&gt;&lt;author&gt;Ichinose, Yoshio&lt;/author&gt;&lt;author&gt;Matsumoto, Sohkichi&lt;/author&gt;&lt;author&gt;Njenga, Sammy M&lt;/author&gt;&lt;author&gt;Hashizume, Masahiro&lt;/author&gt;&lt;/authors&gt;&lt;/contributors&gt;&lt;titles&gt;&lt;title&gt;Risk factors and spatial distribution of Schistosoma mansoni infection among primary school children in Mbita District, Western Kenya&lt;/title&gt;&lt;secondary-title&gt;PLoS neglected tropical diseases&lt;/secondary-title&gt;&lt;/titles&gt;&lt;periodical&gt;&lt;full-title&gt;PLoS neglected tropical diseases&lt;/full-title&gt;&lt;/periodical&gt;&lt;pages&gt;e2991&lt;/pages&gt;&lt;volume&gt;8&lt;/volume&gt;&lt;number&gt;7&lt;/number&gt;&lt;dates&gt;&lt;year&gt;2014&lt;/year&gt;&lt;/dates&gt;&lt;isbn&gt;1935-2735&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46" w:tooltip="Nagi, 2014 #42" w:history="1">
        <w:r>
          <w:rPr>
            <w:rFonts w:ascii="Times New Roman" w:hAnsi="Times New Roman" w:cs="Times New Roman"/>
            <w:sz w:val="24"/>
            <w:szCs w:val="24"/>
          </w:rPr>
          <w:t xml:space="preserve">Nagi </w:t>
        </w:r>
        <w:r>
          <w:rPr>
            <w:rFonts w:ascii="Times New Roman" w:hAnsi="Times New Roman" w:cs="Times New Roman"/>
            <w:i/>
            <w:sz w:val="24"/>
            <w:szCs w:val="24"/>
          </w:rPr>
          <w:t>et al</w:t>
        </w:r>
        <w:r>
          <w:rPr>
            <w:rFonts w:ascii="Times New Roman" w:hAnsi="Times New Roman" w:cs="Times New Roman"/>
            <w:sz w:val="24"/>
            <w:szCs w:val="24"/>
          </w:rPr>
          <w:t>., 2014</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In Sub Saharan Africa, almost 3000,000 deaths occurs annually (Adenowo </w:t>
      </w:r>
      <w:r w:rsidRPr="00FB401F">
        <w:rPr>
          <w:rFonts w:ascii="Times New Roman" w:hAnsi="Times New Roman" w:cs="Times New Roman"/>
          <w:i/>
          <w:sz w:val="24"/>
          <w:szCs w:val="24"/>
        </w:rPr>
        <w:t>et al</w:t>
      </w:r>
      <w:r>
        <w:rPr>
          <w:rFonts w:ascii="Times New Roman" w:hAnsi="Times New Roman" w:cs="Times New Roman"/>
          <w:sz w:val="24"/>
          <w:szCs w:val="24"/>
        </w:rPr>
        <w:t xml:space="preserve">., 2015). Nigeria, Tanzania, Democratic Republic of Congo, Ghana and Mozambique are the top five </w:t>
      </w:r>
      <w:r w:rsidRPr="00841112">
        <w:rPr>
          <w:rFonts w:ascii="Times New Roman" w:hAnsi="Times New Roman" w:cs="Times New Roman"/>
          <w:i/>
          <w:sz w:val="24"/>
          <w:szCs w:val="24"/>
        </w:rPr>
        <w:t>Schistosoma</w:t>
      </w:r>
      <w:r>
        <w:rPr>
          <w:rFonts w:ascii="Times New Roman" w:hAnsi="Times New Roman" w:cs="Times New Roman"/>
          <w:sz w:val="24"/>
          <w:szCs w:val="24"/>
        </w:rPr>
        <w:t xml:space="preserve"> infected African Countries with 29 million, 19 million, 15 million, 15 million, and 13 million ,respectively (Adenowo </w:t>
      </w:r>
      <w:r w:rsidRPr="00FB401F">
        <w:rPr>
          <w:rFonts w:ascii="Times New Roman" w:hAnsi="Times New Roman" w:cs="Times New Roman"/>
          <w:i/>
          <w:sz w:val="24"/>
          <w:szCs w:val="24"/>
        </w:rPr>
        <w:t>et al</w:t>
      </w:r>
      <w:r>
        <w:rPr>
          <w:rFonts w:ascii="Times New Roman" w:hAnsi="Times New Roman" w:cs="Times New Roman"/>
          <w:sz w:val="24"/>
          <w:szCs w:val="24"/>
        </w:rPr>
        <w:t xml:space="preserve">., 2015). In Ethiopia, 5 million people are thought to be infected with schistosomiasis and 37.5 million are at risk of infection (Deribe </w:t>
      </w:r>
      <w:r w:rsidRPr="00D51A15">
        <w:rPr>
          <w:rFonts w:ascii="Times New Roman" w:hAnsi="Times New Roman" w:cs="Times New Roman"/>
          <w:i/>
          <w:sz w:val="24"/>
          <w:szCs w:val="24"/>
        </w:rPr>
        <w:t>et al</w:t>
      </w:r>
      <w:r>
        <w:rPr>
          <w:rFonts w:ascii="Times New Roman" w:hAnsi="Times New Roman" w:cs="Times New Roman"/>
          <w:sz w:val="24"/>
          <w:szCs w:val="24"/>
        </w:rPr>
        <w:t>., 2012).</w:t>
      </w: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The </w:t>
      </w:r>
      <w:r>
        <w:rPr>
          <w:rFonts w:ascii="Times New Roman" w:hAnsi="Times New Roman" w:cs="Times New Roman"/>
          <w:i/>
          <w:sz w:val="24"/>
          <w:szCs w:val="24"/>
        </w:rPr>
        <w:t>Schistosoma</w:t>
      </w:r>
      <w:r>
        <w:rPr>
          <w:rFonts w:ascii="Times New Roman" w:hAnsi="Times New Roman" w:cs="Times New Roman"/>
          <w:sz w:val="24"/>
          <w:szCs w:val="24"/>
        </w:rPr>
        <w:t xml:space="preserve"> have indirect life cycle involving snail as  intermediate host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&lt;EndNote&gt;&lt;Cite&gt;&lt;Author&gt;Brown&lt;/Author&gt;&lt;Year&gt;2002&lt;/Year&gt;&lt;RecNum&gt;140&lt;/RecNum&gt;&lt;DisplayText&gt;(Brown, 2002)&lt;/DisplayText&gt;&lt;record&gt;&lt;rec-number&gt;140&lt;/rec-number&gt;&lt;foreign-keys&gt;&lt;key app="EN" db-id="5s9dvsxdjf05wdepdzavw2dm2vdadfpsax0x"&gt;140&lt;/key&gt;&lt;/foreign-keys&gt;&lt;ref-type name="Book"&gt;6&lt;/ref-type&gt;&lt;contributors&gt;&lt;authors&gt;&lt;author&gt;Brown, David S&lt;/author&gt;&lt;/authors&gt;&lt;/contributors&gt;&lt;titles&gt;&lt;title&gt;Freshwater snails of Africa and their medical importance&lt;/title&gt;&lt;/titles&gt;&lt;dates&gt;&lt;year&gt;2002&lt;/year&gt;&lt;/dates&gt;&lt;publisher&gt;CRC press&lt;/publisher&gt;&lt;isbn&gt;0203481445&lt;/isbn&gt;&lt;urls&gt;&lt;/urls&gt;&lt;/record&gt;&lt;/Cite&gt;&lt;/EndNote&gt;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10" w:tooltip="Brown, 2002 #140" w:history="1">
        <w:r>
          <w:rPr>
            <w:rFonts w:ascii="Times New Roman" w:hAnsi="Times New Roman" w:cs="Times New Roman"/>
            <w:sz w:val="24"/>
            <w:szCs w:val="24"/>
          </w:rPr>
          <w:t>Brown, 2002</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Most intermediate hosts of human </w:t>
      </w:r>
      <w:r>
        <w:rPr>
          <w:rFonts w:ascii="Times New Roman" w:hAnsi="Times New Roman" w:cs="Times New Roman"/>
          <w:i/>
          <w:sz w:val="24"/>
          <w:szCs w:val="24"/>
        </w:rPr>
        <w:t>Schistosoma</w:t>
      </w:r>
      <w:r>
        <w:rPr>
          <w:rFonts w:ascii="Times New Roman" w:hAnsi="Times New Roman" w:cs="Times New Roman"/>
          <w:sz w:val="24"/>
          <w:szCs w:val="24"/>
        </w:rPr>
        <w:t xml:space="preserve"> parasites belong to four genera; </w:t>
      </w:r>
      <w:r>
        <w:rPr>
          <w:rFonts w:ascii="Times New Roman" w:hAnsi="Times New Roman" w:cs="Times New Roman"/>
          <w:i/>
          <w:sz w:val="24"/>
          <w:szCs w:val="24"/>
        </w:rPr>
        <w:t>Biomphalaria</w:t>
      </w:r>
      <w:r>
        <w:rPr>
          <w:rFonts w:ascii="Times New Roman" w:hAnsi="Times New Roman" w:cs="Times New Roman"/>
          <w:sz w:val="24"/>
          <w:szCs w:val="24"/>
        </w:rPr>
        <w:t xml:space="preserve">, </w:t>
      </w:r>
      <w:r>
        <w:rPr>
          <w:rFonts w:ascii="Times New Roman" w:hAnsi="Times New Roman" w:cs="Times New Roman"/>
          <w:i/>
          <w:sz w:val="24"/>
          <w:szCs w:val="24"/>
        </w:rPr>
        <w:t>Bulinus</w:t>
      </w:r>
      <w:r>
        <w:rPr>
          <w:rFonts w:ascii="Times New Roman" w:hAnsi="Times New Roman" w:cs="Times New Roman"/>
          <w:sz w:val="24"/>
          <w:szCs w:val="24"/>
        </w:rPr>
        <w:t xml:space="preserve">, </w:t>
      </w:r>
      <w:r>
        <w:rPr>
          <w:rFonts w:ascii="Times New Roman" w:hAnsi="Times New Roman" w:cs="Times New Roman"/>
          <w:i/>
          <w:sz w:val="24"/>
          <w:szCs w:val="24"/>
        </w:rPr>
        <w:t xml:space="preserve">Oncomelania </w:t>
      </w:r>
      <w:r>
        <w:rPr>
          <w:rFonts w:ascii="Times New Roman" w:hAnsi="Times New Roman" w:cs="Times New Roman"/>
          <w:sz w:val="24"/>
          <w:szCs w:val="24"/>
        </w:rPr>
        <w:t xml:space="preserve">and </w:t>
      </w:r>
      <w:r w:rsidRPr="00FD6E16">
        <w:rPr>
          <w:rFonts w:ascii="Times New Roman" w:hAnsi="Times New Roman" w:cs="Times New Roman"/>
          <w:i/>
          <w:sz w:val="24"/>
          <w:szCs w:val="24"/>
        </w:rPr>
        <w:t>Neotricula</w:t>
      </w:r>
      <w:r>
        <w:rPr>
          <w:rFonts w:ascii="Times New Roman" w:hAnsi="Times New Roman" w:cs="Times New Roman"/>
          <w:sz w:val="24"/>
          <w:szCs w:val="24"/>
        </w:rPr>
        <w:t xml:space="preserve"> spp. </w:t>
      </w:r>
      <w:r>
        <w:rPr>
          <w:rFonts w:ascii="Times New Roman" w:hAnsi="Times New Roman" w:cs="Times New Roman"/>
          <w:i/>
          <w:sz w:val="24"/>
          <w:szCs w:val="24"/>
        </w:rPr>
        <w:t xml:space="preserve">Biomphalaria </w:t>
      </w:r>
      <w:r w:rsidRPr="00FD6E16">
        <w:rPr>
          <w:rFonts w:ascii="Times New Roman" w:hAnsi="Times New Roman" w:cs="Times New Roman"/>
          <w:sz w:val="24"/>
          <w:szCs w:val="24"/>
        </w:rPr>
        <w:t xml:space="preserve">spp </w:t>
      </w:r>
      <w:r>
        <w:rPr>
          <w:rFonts w:ascii="Times New Roman" w:hAnsi="Times New Roman" w:cs="Times New Roman"/>
          <w:sz w:val="24"/>
          <w:szCs w:val="24"/>
        </w:rPr>
        <w:t xml:space="preserve">serves as the intermediate host for </w:t>
      </w:r>
      <w:r>
        <w:rPr>
          <w:rFonts w:ascii="Times New Roman" w:hAnsi="Times New Roman" w:cs="Times New Roman"/>
          <w:i/>
          <w:sz w:val="24"/>
          <w:szCs w:val="24"/>
        </w:rPr>
        <w:t>S. mansoni</w:t>
      </w:r>
      <w:r>
        <w:rPr>
          <w:rFonts w:ascii="Times New Roman" w:hAnsi="Times New Roman" w:cs="Times New Roman"/>
          <w:sz w:val="24"/>
          <w:szCs w:val="24"/>
        </w:rPr>
        <w:t xml:space="preserve">, </w:t>
      </w:r>
      <w:r>
        <w:rPr>
          <w:rFonts w:ascii="Times New Roman" w:hAnsi="Times New Roman" w:cs="Times New Roman"/>
          <w:i/>
          <w:sz w:val="24"/>
          <w:szCs w:val="24"/>
        </w:rPr>
        <w:t xml:space="preserve">Bulinus </w:t>
      </w:r>
      <w:r w:rsidRPr="00FD6E16">
        <w:rPr>
          <w:rFonts w:ascii="Times New Roman" w:hAnsi="Times New Roman" w:cs="Times New Roman"/>
          <w:sz w:val="24"/>
          <w:szCs w:val="24"/>
        </w:rPr>
        <w:t xml:space="preserve">spp </w:t>
      </w:r>
      <w:r>
        <w:rPr>
          <w:rFonts w:ascii="Times New Roman" w:hAnsi="Times New Roman" w:cs="Times New Roman"/>
          <w:sz w:val="24"/>
          <w:szCs w:val="24"/>
        </w:rPr>
        <w:t xml:space="preserve">serves as intermediate host for </w:t>
      </w:r>
      <w:r>
        <w:rPr>
          <w:rFonts w:ascii="Times New Roman" w:hAnsi="Times New Roman" w:cs="Times New Roman"/>
          <w:i/>
          <w:sz w:val="24"/>
          <w:szCs w:val="24"/>
        </w:rPr>
        <w:t>S. hematobium and S. intercalatum)</w:t>
      </w:r>
      <w:r>
        <w:rPr>
          <w:rFonts w:ascii="Times New Roman" w:hAnsi="Times New Roman" w:cs="Times New Roman"/>
          <w:sz w:val="24"/>
          <w:szCs w:val="24"/>
        </w:rPr>
        <w:t xml:space="preserve">, </w:t>
      </w:r>
      <w:r>
        <w:rPr>
          <w:rFonts w:ascii="Times New Roman" w:hAnsi="Times New Roman" w:cs="Times New Roman"/>
          <w:i/>
          <w:sz w:val="24"/>
          <w:szCs w:val="24"/>
        </w:rPr>
        <w:t xml:space="preserve">Oncomelania </w:t>
      </w:r>
      <w:r w:rsidRPr="00FD6E16">
        <w:rPr>
          <w:rFonts w:ascii="Times New Roman" w:hAnsi="Times New Roman" w:cs="Times New Roman"/>
          <w:sz w:val="24"/>
          <w:szCs w:val="24"/>
        </w:rPr>
        <w:t>spp</w:t>
      </w:r>
      <w:r>
        <w:rPr>
          <w:rFonts w:ascii="Times New Roman" w:hAnsi="Times New Roman" w:cs="Times New Roman"/>
          <w:sz w:val="24"/>
          <w:szCs w:val="24"/>
        </w:rPr>
        <w:t xml:space="preserve"> serves as intermediate host for </w:t>
      </w:r>
      <w:r>
        <w:rPr>
          <w:rFonts w:ascii="Times New Roman" w:hAnsi="Times New Roman" w:cs="Times New Roman"/>
          <w:i/>
          <w:sz w:val="24"/>
          <w:szCs w:val="24"/>
        </w:rPr>
        <w:t xml:space="preserve">S. japonicum </w:t>
      </w:r>
      <w:r w:rsidRPr="00FD6E16">
        <w:rPr>
          <w:rFonts w:ascii="Times New Roman" w:hAnsi="Times New Roman" w:cs="Times New Roman"/>
          <w:sz w:val="24"/>
          <w:szCs w:val="24"/>
        </w:rPr>
        <w:t>and</w:t>
      </w:r>
      <w:r>
        <w:rPr>
          <w:rFonts w:ascii="Times New Roman" w:hAnsi="Times New Roman" w:cs="Times New Roman"/>
          <w:i/>
          <w:sz w:val="24"/>
          <w:szCs w:val="24"/>
        </w:rPr>
        <w:t xml:space="preserve"> Neotricula </w:t>
      </w:r>
      <w:r>
        <w:rPr>
          <w:rFonts w:ascii="Times New Roman" w:hAnsi="Times New Roman" w:cs="Times New Roman"/>
          <w:sz w:val="24"/>
          <w:szCs w:val="24"/>
        </w:rPr>
        <w:t xml:space="preserve">spp is intermediate host for </w:t>
      </w:r>
      <w:r w:rsidRPr="00FD6E16">
        <w:rPr>
          <w:rFonts w:ascii="Times New Roman" w:hAnsi="Times New Roman" w:cs="Times New Roman"/>
          <w:i/>
          <w:sz w:val="24"/>
          <w:szCs w:val="24"/>
        </w:rPr>
        <w:t>S.</w:t>
      </w:r>
      <w:r>
        <w:rPr>
          <w:rFonts w:ascii="Times New Roman" w:hAnsi="Times New Roman" w:cs="Times New Roman"/>
          <w:i/>
          <w:sz w:val="24"/>
          <w:szCs w:val="24"/>
        </w:rPr>
        <w:t xml:space="preserve"> </w:t>
      </w:r>
      <w:r w:rsidRPr="00FD6E16">
        <w:rPr>
          <w:rFonts w:ascii="Times New Roman" w:hAnsi="Times New Roman" w:cs="Times New Roman"/>
          <w:i/>
          <w:sz w:val="24"/>
          <w:szCs w:val="24"/>
        </w:rPr>
        <w:t>mekongi</w:t>
      </w:r>
      <w:r>
        <w:rPr>
          <w:rFonts w:ascii="Times New Roman" w:hAnsi="Times New Roman" w:cs="Times New Roman"/>
          <w:i/>
          <w:sz w:val="24"/>
          <w:szCs w:val="24"/>
        </w:rPr>
        <w:t xml:space="preserve"> </w:t>
      </w:r>
      <w:r>
        <w:rPr>
          <w:rFonts w:ascii="Times New Roman" w:hAnsi="Times New Roman" w:cs="Times New Roman"/>
          <w:sz w:val="24"/>
          <w:szCs w:val="24"/>
        </w:rPr>
        <w:t>(</w:t>
      </w:r>
      <w:hyperlink w:anchor="_ENREF_10" w:tooltip="Brown, 2002 #140" w:history="1">
        <w:r>
          <w:rPr>
            <w:rFonts w:ascii="Times New Roman" w:hAnsi="Times New Roman" w:cs="Times New Roman"/>
            <w:sz w:val="24"/>
            <w:szCs w:val="24"/>
          </w:rPr>
          <w:t>Brown, 2002</w:t>
        </w:r>
      </w:hyperlink>
      <w:r>
        <w:rPr>
          <w:rFonts w:ascii="Times New Roman" w:hAnsi="Times New Roman" w:cs="Times New Roman"/>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Among all species of </w:t>
      </w:r>
      <w:r>
        <w:rPr>
          <w:rFonts w:ascii="Times New Roman" w:hAnsi="Times New Roman" w:cs="Times New Roman"/>
          <w:i/>
          <w:sz w:val="24"/>
          <w:szCs w:val="24"/>
        </w:rPr>
        <w:t>Schistosoma</w:t>
      </w:r>
      <w:r>
        <w:rPr>
          <w:rFonts w:ascii="Times New Roman" w:hAnsi="Times New Roman" w:cs="Times New Roman"/>
          <w:sz w:val="24"/>
          <w:szCs w:val="24"/>
        </w:rPr>
        <w:t xml:space="preserve">, </w:t>
      </w:r>
      <w:r w:rsidRPr="00841112">
        <w:rPr>
          <w:rFonts w:ascii="Times New Roman" w:hAnsi="Times New Roman" w:cs="Times New Roman"/>
          <w:i/>
          <w:sz w:val="24"/>
          <w:szCs w:val="24"/>
        </w:rPr>
        <w:t>S</w:t>
      </w:r>
      <w:r w:rsidRPr="00CD54F8">
        <w:rPr>
          <w:rFonts w:ascii="Times New Roman" w:hAnsi="Times New Roman" w:cs="Times New Roman"/>
          <w:i/>
          <w:sz w:val="24"/>
          <w:szCs w:val="24"/>
        </w:rPr>
        <w:t>.</w:t>
      </w:r>
      <w:r>
        <w:rPr>
          <w:rFonts w:ascii="Times New Roman" w:hAnsi="Times New Roman" w:cs="Times New Roman"/>
          <w:i/>
          <w:sz w:val="24"/>
          <w:szCs w:val="24"/>
        </w:rPr>
        <w:t xml:space="preserve"> </w:t>
      </w:r>
      <w:r w:rsidRPr="00CD54F8">
        <w:rPr>
          <w:rFonts w:ascii="Times New Roman" w:hAnsi="Times New Roman" w:cs="Times New Roman"/>
          <w:i/>
          <w:sz w:val="24"/>
          <w:szCs w:val="24"/>
        </w:rPr>
        <w:t>hematobium</w:t>
      </w:r>
      <w:r>
        <w:rPr>
          <w:rFonts w:ascii="Times New Roman" w:hAnsi="Times New Roman" w:cs="Times New Roman"/>
          <w:sz w:val="24"/>
          <w:szCs w:val="24"/>
        </w:rPr>
        <w:t xml:space="preserve"> is the only cause of urinary schistosomiasis and the rest cause intestinal schistosomiasis (</w:t>
      </w:r>
      <w:hyperlink w:anchor="_ENREF_10" w:tooltip="Brown, 2002 #140" w:history="1">
        <w:r>
          <w:rPr>
            <w:rFonts w:ascii="Times New Roman" w:hAnsi="Times New Roman" w:cs="Times New Roman"/>
            <w:sz w:val="24"/>
            <w:szCs w:val="24"/>
          </w:rPr>
          <w:t>Brown, 2002</w:t>
        </w:r>
      </w:hyperlink>
      <w:r>
        <w:rPr>
          <w:rFonts w:ascii="Times New Roman" w:hAnsi="Times New Roman" w:cs="Times New Roman"/>
          <w:sz w:val="24"/>
          <w:szCs w:val="24"/>
        </w:rPr>
        <w:t>).</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During water contact activity, the cercaria of </w:t>
      </w:r>
      <w:r>
        <w:rPr>
          <w:rFonts w:ascii="Times New Roman" w:hAnsi="Times New Roman" w:cs="Times New Roman"/>
          <w:i/>
          <w:sz w:val="24"/>
          <w:szCs w:val="24"/>
        </w:rPr>
        <w:t>Schistosoma</w:t>
      </w:r>
      <w:r>
        <w:rPr>
          <w:rFonts w:ascii="Times New Roman" w:hAnsi="Times New Roman" w:cs="Times New Roman"/>
          <w:sz w:val="24"/>
          <w:szCs w:val="24"/>
        </w:rPr>
        <w:t xml:space="preserve"> penetrates the skin of the host and migrates hematogenously to intrahepatic portal where it develops in to adult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&lt;EndNote&gt;&lt;Cite&gt;&lt;Author&gt;Satoskar&lt;/Author&gt;&lt;Year&gt;2009&lt;/Year&gt;&lt;RecNum&gt;30&lt;/RecNum&gt;&lt;DisplayText&gt;(Satoskar et al., 2009)&lt;/DisplayText&gt;&lt;record&gt;&lt;rec-number&gt;30&lt;/rec-number&gt;&lt;foreign-keys&gt;&lt;key app="EN" db-id="5s9dvsxdjf05wdepdzavw2dm2vdadfpsax0x"&gt;30&lt;/key&gt;&lt;/foreign-keys&gt;&lt;ref-type name="Journal Article"&gt;17&lt;/ref-type&gt;&lt;contributors&gt;&lt;authors&gt;&lt;author&gt;Satoskar, Abhay R&lt;/author&gt;&lt;author&gt;Simon, Gary L&lt;/author&gt;&lt;author&gt;Hotez, Peter J&lt;/author&gt;&lt;author&gt;Tsuji, Moriya&lt;/author&gt;&lt;/authors&gt;&lt;/contributors&gt;&lt;titles&gt;&lt;title&gt;Medical parasitology&lt;/title&gt;&lt;secondary-title&gt;Austin, Texas: Landes Bioscience. 297p&lt;/secondary-title&gt;&lt;/titles&gt;&lt;periodical&gt;&lt;full-title&gt;Austin, Texas: Landes Bioscience. 297p&lt;/full-title&gt;&lt;/periodical&gt;&lt;dates&gt;&lt;year&gt;2009&lt;/year&gt;&lt;/dates&gt;&lt;urls&gt;&lt;/urls&gt;&lt;/record&gt;&lt;/Cite&gt;&lt;/EndNote&gt;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8" w:tooltip="Satoskar, 2009 #30" w:history="1">
        <w:r>
          <w:rPr>
            <w:rFonts w:ascii="Times New Roman" w:hAnsi="Times New Roman" w:cs="Times New Roman"/>
            <w:sz w:val="24"/>
            <w:szCs w:val="24"/>
          </w:rPr>
          <w:t xml:space="preserve">Satoskar </w:t>
        </w:r>
        <w:r>
          <w:rPr>
            <w:rFonts w:ascii="Times New Roman" w:hAnsi="Times New Roman" w:cs="Times New Roman"/>
            <w:i/>
            <w:sz w:val="24"/>
            <w:szCs w:val="24"/>
          </w:rPr>
          <w:t>etal</w:t>
        </w:r>
        <w:r>
          <w:rPr>
            <w:rFonts w:ascii="Times New Roman" w:hAnsi="Times New Roman" w:cs="Times New Roman"/>
            <w:sz w:val="24"/>
            <w:szCs w:val="24"/>
          </w:rPr>
          <w:t>., 2009</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Finally, migration of paired </w:t>
      </w:r>
      <w:r>
        <w:rPr>
          <w:rFonts w:ascii="Times New Roman" w:hAnsi="Times New Roman" w:cs="Times New Roman"/>
          <w:i/>
          <w:sz w:val="24"/>
          <w:szCs w:val="24"/>
        </w:rPr>
        <w:t>S. mansoni</w:t>
      </w:r>
      <w:r>
        <w:rPr>
          <w:rFonts w:ascii="Times New Roman" w:hAnsi="Times New Roman" w:cs="Times New Roman"/>
          <w:sz w:val="24"/>
          <w:szCs w:val="24"/>
        </w:rPr>
        <w:t xml:space="preserve"> to the mesentric vein and </w:t>
      </w:r>
      <w:r>
        <w:rPr>
          <w:rFonts w:ascii="Times New Roman" w:hAnsi="Times New Roman" w:cs="Times New Roman"/>
          <w:i/>
          <w:sz w:val="24"/>
          <w:szCs w:val="24"/>
        </w:rPr>
        <w:t>S. hematobium</w:t>
      </w:r>
      <w:r>
        <w:rPr>
          <w:rFonts w:ascii="Times New Roman" w:hAnsi="Times New Roman" w:cs="Times New Roman"/>
          <w:sz w:val="24"/>
          <w:szCs w:val="24"/>
        </w:rPr>
        <w:t xml:space="preserve"> to vesical veins due to tissue tropism  to lay fertilized  egg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&lt;EndNote&gt;&lt;Cite&gt;&lt;Author&gt;Satoskar&lt;/Author&gt;&lt;Year&gt;2009&lt;/Year&gt;&lt;RecNum&gt;30&lt;/RecNum&gt;&lt;DisplayText&gt;(Satoskar et al., 2009)&lt;/DisplayText&gt;&lt;record&gt;&lt;rec-number&gt;30&lt;/rec-number&gt;&lt;foreign-keys&gt;&lt;key app="EN" db-id="5s9dvsxdjf05wdepdzavw2dm2vdadfpsax0x"&gt;30&lt;/key&gt;&lt;/foreign-keys&gt;&lt;ref-type name="Journal Article"&gt;17&lt;/ref-type&gt;&lt;contributors&gt;&lt;authors&gt;&lt;author&gt;Satoskar, Abhay R&lt;/author&gt;&lt;author&gt;Simon, Gary L&lt;/author&gt;&lt;author&gt;Hotez, Peter J&lt;/author&gt;&lt;author&gt;Tsuji, Moriya&lt;/author&gt;&lt;/authors&gt;&lt;/contributors&gt;&lt;titles&gt;&lt;title&gt;Medical parasitology&lt;/title&gt;&lt;secondary-title&gt;Austin, Texas: Landes Bioscience. 297p&lt;/secondary-title&gt;&lt;/titles&gt;&lt;periodical&gt;&lt;full-title&gt;Austin, Texas: Landes Bioscience. 297p&lt;/full-title&gt;&lt;/periodical&gt;&lt;dates&gt;&lt;year&gt;2009&lt;/year&gt;&lt;/dates&gt;&lt;urls&gt;&lt;/urls&gt;&lt;/record&gt;&lt;/Cite&gt;&lt;/EndNote&gt;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8" w:tooltip="Satoskar, 2009 #30" w:history="1">
        <w:r>
          <w:rPr>
            <w:rFonts w:ascii="Times New Roman" w:hAnsi="Times New Roman" w:cs="Times New Roman"/>
            <w:sz w:val="24"/>
            <w:szCs w:val="24"/>
          </w:rPr>
          <w:t xml:space="preserve">Satoskar </w:t>
        </w:r>
        <w:r>
          <w:rPr>
            <w:rFonts w:ascii="Times New Roman" w:hAnsi="Times New Roman" w:cs="Times New Roman"/>
            <w:i/>
            <w:sz w:val="24"/>
            <w:szCs w:val="24"/>
          </w:rPr>
          <w:t>etal</w:t>
        </w:r>
        <w:r>
          <w:rPr>
            <w:rFonts w:ascii="Times New Roman" w:hAnsi="Times New Roman" w:cs="Times New Roman"/>
            <w:sz w:val="24"/>
            <w:szCs w:val="24"/>
          </w:rPr>
          <w:t>., 2009</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The eggs of </w:t>
      </w:r>
      <w:r w:rsidRPr="00315125">
        <w:rPr>
          <w:rFonts w:ascii="Times New Roman" w:hAnsi="Times New Roman" w:cs="Times New Roman"/>
          <w:i/>
          <w:sz w:val="24"/>
          <w:szCs w:val="24"/>
        </w:rPr>
        <w:t>S.</w:t>
      </w:r>
      <w:r>
        <w:rPr>
          <w:rFonts w:ascii="Times New Roman" w:hAnsi="Times New Roman" w:cs="Times New Roman"/>
          <w:i/>
          <w:sz w:val="24"/>
          <w:szCs w:val="24"/>
        </w:rPr>
        <w:t xml:space="preserve"> </w:t>
      </w:r>
      <w:r w:rsidRPr="00315125">
        <w:rPr>
          <w:rFonts w:ascii="Times New Roman" w:hAnsi="Times New Roman" w:cs="Times New Roman"/>
          <w:i/>
          <w:sz w:val="24"/>
          <w:szCs w:val="24"/>
        </w:rPr>
        <w:t>mansoni</w:t>
      </w:r>
      <w:r>
        <w:rPr>
          <w:rFonts w:ascii="Times New Roman" w:hAnsi="Times New Roman" w:cs="Times New Roman"/>
          <w:sz w:val="24"/>
          <w:szCs w:val="24"/>
        </w:rPr>
        <w:t xml:space="preserve"> penetrate the vascular wall and shed into the environme</w:t>
      </w:r>
      <w:bookmarkStart w:id="20" w:name="_GoBack"/>
      <w:bookmarkEnd w:id="20"/>
      <w:r>
        <w:rPr>
          <w:rFonts w:ascii="Times New Roman" w:hAnsi="Times New Roman" w:cs="Times New Roman"/>
          <w:sz w:val="24"/>
          <w:szCs w:val="24"/>
        </w:rPr>
        <w:t xml:space="preserve">nt through faeces or urine in case of </w:t>
      </w:r>
      <w:r w:rsidRPr="00315125">
        <w:rPr>
          <w:rFonts w:ascii="Times New Roman" w:hAnsi="Times New Roman" w:cs="Times New Roman"/>
          <w:i/>
          <w:sz w:val="24"/>
          <w:szCs w:val="24"/>
        </w:rPr>
        <w:t>S.</w:t>
      </w:r>
      <w:r>
        <w:rPr>
          <w:rFonts w:ascii="Times New Roman" w:hAnsi="Times New Roman" w:cs="Times New Roman"/>
          <w:i/>
          <w:sz w:val="24"/>
          <w:szCs w:val="24"/>
        </w:rPr>
        <w:t xml:space="preserve"> </w:t>
      </w:r>
      <w:r w:rsidRPr="00315125">
        <w:rPr>
          <w:rFonts w:ascii="Times New Roman" w:hAnsi="Times New Roman" w:cs="Times New Roman"/>
          <w:i/>
          <w:sz w:val="24"/>
          <w:szCs w:val="24"/>
        </w:rPr>
        <w:t>hematobium</w:t>
      </w:r>
      <w:r>
        <w:rPr>
          <w:rFonts w:ascii="Times New Roman" w:hAnsi="Times New Roman" w:cs="Times New Roman"/>
          <w:sz w:val="24"/>
          <w:szCs w:val="24"/>
        </w:rPr>
        <w:t xml:space="preserve"> (</w:t>
      </w:r>
      <w:hyperlink w:anchor="_ENREF_52" w:tooltip="Sturrock, 2001 #34" w:history="1">
        <w:r>
          <w:rPr>
            <w:rFonts w:ascii="Times New Roman" w:hAnsi="Times New Roman" w:cs="Times New Roman"/>
            <w:sz w:val="24"/>
            <w:szCs w:val="24"/>
          </w:rPr>
          <w:t>Sturrock, 2001</w:t>
        </w:r>
      </w:hyperlink>
      <w:r>
        <w:rPr>
          <w:rFonts w:ascii="Times New Roman" w:hAnsi="Times New Roman" w:cs="Times New Roman"/>
          <w:sz w:val="24"/>
          <w:szCs w:val="24"/>
        </w:rPr>
        <w:t xml:space="preserve">). The egg hatch miracidium which penetrate suitable snail host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&lt;EndNote&gt;&lt;Cite&gt;&lt;Author&gt;Satoskar&lt;/Author&gt;&lt;Year&gt;2009&lt;/Year&gt;&lt;RecNum&gt;30&lt;/RecNum&gt;&lt;DisplayText&gt;(Satoskar et al., 2009)&lt;/DisplayText&gt;&lt;record&gt;&lt;rec-number&gt;30&lt;/rec-number&gt;&lt;foreign-keys&gt;&lt;key app="EN" db-id="5s9dvsxdjf05wdepdzavw2dm2vdadfpsax0x"&gt;30&lt;/key&gt;&lt;/foreign-keys&gt;&lt;ref-type name="Journal Article"&gt;17&lt;/ref-type&gt;&lt;contributors&gt;&lt;authors&gt;&lt;author&gt;Satoskar, Abhay R&lt;/author&gt;&lt;author&gt;Simon, Gary L&lt;/author&gt;&lt;author&gt;Hotez, Peter J&lt;/author&gt;&lt;author&gt;Tsuji, Moriya&lt;/author&gt;&lt;/authors&gt;&lt;/contributors&gt;&lt;titles&gt;&lt;title&gt;Medical parasitology&lt;/title&gt;&lt;secondary-title&gt;Austin, Texas: Landes Bioscience. 297p&lt;/secondary-title&gt;&lt;/titles&gt;&lt;periodical&gt;&lt;full-title&gt;Austin, Texas: Landes Bioscience. 297p&lt;/full-title&gt;&lt;/periodical&gt;&lt;dates&gt;&lt;year&gt;2009&lt;/year&gt;&lt;/dates&gt;&lt;urls&gt;&lt;/urls&gt;&lt;/record&gt;&lt;/Cite&gt;&lt;/EndNote&gt;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  In the snail, the parasite undergoes asexual replication through mother and daughter sporocyst stages and eventually shedding tens of thousands of cercariae (the form infectious for human beings)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&lt;EndNote&gt;&lt;Cite&gt;&lt;Author&gt;Satoskar&lt;/Author&gt;&lt;Year&gt;2009&lt;/Year&gt;&lt;RecNum&gt;30&lt;/RecNum&gt;&lt;DisplayText&gt;(Satoskar et al., 2009)&lt;/DisplayText&gt;&lt;record&gt;&lt;rec-number&gt;30&lt;/rec-number&gt;&lt;foreign-keys&gt;&lt;key app="EN" db-id="5s9dvsxdjf05wdepdzavw2dm2vdadfpsax0x"&gt;30&lt;/key&gt;&lt;/foreign-keys&gt;&lt;ref-type name="Journal Article"&gt;17&lt;/ref-type&gt;&lt;contributors&gt;&lt;authors&gt;&lt;author&gt;Satoskar, Abhay R&lt;/author&gt;&lt;author&gt;Simon, Gary L&lt;/author&gt;&lt;author&gt;Hotez, Peter J&lt;/author&gt;&lt;author&gt;Tsuji, Moriya&lt;/author&gt;&lt;/authors&gt;&lt;/contributors&gt;&lt;titles&gt;&lt;title&gt;Medical parasitology&lt;/title&gt;&lt;secondary-title&gt;Austin, Texas: Landes Bioscience. 297p&lt;/secondary-title&gt;&lt;/titles&gt;&lt;periodical&gt;&lt;full-title&gt;Austin, Texas: Landes Bioscience. 297p&lt;/full-title&gt;&lt;/periodical&gt;&lt;dates&gt;&lt;year&gt;2009&lt;/year&gt;&lt;/dates&gt;&lt;urls&gt;&lt;/urls&gt;&lt;/record&gt;&lt;/Cite&gt;&lt;/EndNote&gt;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8" w:tooltip="Satoskar, 2009 #30" w:history="1">
        <w:r>
          <w:rPr>
            <w:rFonts w:ascii="Times New Roman" w:hAnsi="Times New Roman" w:cs="Times New Roman"/>
            <w:sz w:val="24"/>
            <w:szCs w:val="24"/>
          </w:rPr>
          <w:t xml:space="preserve">Satoskar </w:t>
        </w:r>
        <w:r>
          <w:rPr>
            <w:rFonts w:ascii="Times New Roman" w:hAnsi="Times New Roman" w:cs="Times New Roman"/>
            <w:i/>
            <w:sz w:val="24"/>
            <w:szCs w:val="24"/>
          </w:rPr>
          <w:t>etal</w:t>
        </w:r>
        <w:r>
          <w:rPr>
            <w:rFonts w:ascii="Times New Roman" w:hAnsi="Times New Roman" w:cs="Times New Roman"/>
            <w:sz w:val="24"/>
            <w:szCs w:val="24"/>
          </w:rPr>
          <w:t>., 2009</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511733">
        <w:rPr>
          <w:rFonts w:ascii="Times New Roman" w:hAnsi="Times New Roman" w:cs="Times New Roman"/>
          <w:noProof/>
          <w:sz w:val="24"/>
          <w:szCs w:val="24"/>
        </w:rPr>
        <w:drawing>
          <wp:inline distT="0" distB="0" distL="0" distR="0">
            <wp:extent cx="5967991" cy="2886075"/>
            <wp:effectExtent l="19050" t="0" r="0" b="0"/>
            <wp:docPr id="7" name="Picture 1" descr="Schistosomiasis lifecy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chistosomiasis lifecycle"/>
                    <pic:cNvPicPr>
                      <a:picLocks noChangeAspect="1" noChangeArrowheads="1"/>
                    </pic:cNvPicPr>
                  </pic:nvPicPr>
                  <pic:blipFill>
                    <a:blip r:embed="rId15">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5967991" cy="2886075"/>
                    </a:xfrm>
                    <a:prstGeom prst="rect">
                      <a:avLst/>
                    </a:prstGeom>
                    <a:noFill/>
                    <a:ln>
                      <a:noFill/>
                    </a:ln>
                  </pic:spPr>
                </pic:pic>
              </a:graphicData>
            </a:graphic>
          </wp:inline>
        </w:drawing>
      </w:r>
      <w:bookmarkStart w:id="21" w:name="_Ref516463107"/>
    </w:p>
    <w:p w:rsidR="004871DA" w:rsidRDefault="004871DA" w:rsidP="004871DA">
      <w:pPr>
        <w:keepNext/>
        <w:keepLines/>
        <w:spacing w:line="360" w:lineRule="auto"/>
        <w:rPr>
          <w:rFonts w:ascii="Times New Roman" w:hAnsi="Times New Roman" w:cs="Times New Roman"/>
          <w:sz w:val="24"/>
          <w:szCs w:val="24"/>
        </w:rPr>
      </w:pPr>
      <w:bookmarkStart w:id="22" w:name="_Toc528289444"/>
      <w:r w:rsidRPr="00D0323B">
        <w:rPr>
          <w:rFonts w:ascii="Times New Roman" w:hAnsi="Times New Roman" w:cs="Times New Roman"/>
          <w:color w:val="000000" w:themeColor="text1"/>
          <w:sz w:val="24"/>
          <w:szCs w:val="24"/>
        </w:rPr>
        <w:t xml:space="preserve">Figure </w:t>
      </w:r>
      <w:r w:rsidR="006946A7" w:rsidRPr="00D0323B">
        <w:rPr>
          <w:rFonts w:ascii="Times New Roman" w:hAnsi="Times New Roman" w:cs="Times New Roman"/>
          <w:color w:val="000000" w:themeColor="text1"/>
          <w:sz w:val="24"/>
          <w:szCs w:val="24"/>
        </w:rPr>
        <w:fldChar w:fldCharType="begin"/>
      </w:r>
      <w:r w:rsidRPr="00D0323B">
        <w:rPr>
          <w:rFonts w:ascii="Times New Roman" w:hAnsi="Times New Roman" w:cs="Times New Roman"/>
          <w:color w:val="000000" w:themeColor="text1"/>
          <w:sz w:val="24"/>
          <w:szCs w:val="24"/>
        </w:rPr>
        <w:instrText xml:space="preserve"> SEQ Figure \* ARABIC </w:instrText>
      </w:r>
      <w:r w:rsidR="006946A7" w:rsidRPr="00D0323B">
        <w:rPr>
          <w:rFonts w:ascii="Times New Roman" w:hAnsi="Times New Roman" w:cs="Times New Roman"/>
          <w:color w:val="000000" w:themeColor="text1"/>
          <w:sz w:val="24"/>
          <w:szCs w:val="24"/>
        </w:rPr>
        <w:fldChar w:fldCharType="separate"/>
      </w:r>
      <w:r>
        <w:rPr>
          <w:rFonts w:ascii="Times New Roman" w:hAnsi="Times New Roman" w:cs="Times New Roman"/>
          <w:noProof/>
          <w:color w:val="000000" w:themeColor="text1"/>
          <w:sz w:val="24"/>
          <w:szCs w:val="24"/>
        </w:rPr>
        <w:t>1</w:t>
      </w:r>
      <w:r w:rsidR="006946A7" w:rsidRPr="00D0323B">
        <w:rPr>
          <w:rFonts w:ascii="Times New Roman" w:hAnsi="Times New Roman" w:cs="Times New Roman"/>
          <w:color w:val="000000" w:themeColor="text1"/>
          <w:sz w:val="24"/>
          <w:szCs w:val="24"/>
        </w:rPr>
        <w:fldChar w:fldCharType="end"/>
      </w:r>
      <w:bookmarkStart w:id="23" w:name="_Toc21693"/>
      <w:bookmarkEnd w:id="21"/>
      <w:r>
        <w:rPr>
          <w:rFonts w:ascii="Times New Roman" w:hAnsi="Times New Roman" w:cs="Times New Roman"/>
          <w:color w:val="000000" w:themeColor="text1"/>
          <w:sz w:val="24"/>
          <w:szCs w:val="24"/>
        </w:rPr>
        <w:t>:-L</w:t>
      </w:r>
      <w:r w:rsidRPr="00D0323B">
        <w:rPr>
          <w:rFonts w:ascii="Times New Roman" w:hAnsi="Times New Roman" w:cs="Times New Roman"/>
          <w:color w:val="000000" w:themeColor="text1"/>
          <w:sz w:val="24"/>
          <w:szCs w:val="24"/>
        </w:rPr>
        <w:t>ife cycle of Schistosoma species</w:t>
      </w:r>
      <w:bookmarkEnd w:id="23"/>
      <w:r>
        <w:rPr>
          <w:rFonts w:ascii="Times New Roman" w:hAnsi="Times New Roman" w:cs="Times New Roman"/>
          <w:i/>
          <w:color w:val="000000" w:themeColor="text1"/>
          <w:sz w:val="24"/>
          <w:szCs w:val="24"/>
        </w:rPr>
        <w:t xml:space="preserve"> (</w:t>
      </w:r>
      <w:r>
        <w:rPr>
          <w:rFonts w:ascii="Times New Roman" w:hAnsi="Times New Roman" w:cs="Times New Roman"/>
          <w:sz w:val="24"/>
          <w:szCs w:val="24"/>
        </w:rPr>
        <w:t xml:space="preserve">Source: (CDC schsitosomiasis, </w:t>
      </w:r>
      <w:r w:rsidRPr="00511733">
        <w:rPr>
          <w:rFonts w:ascii="Times New Roman" w:hAnsi="Times New Roman" w:cs="Times New Roman"/>
          <w:sz w:val="24"/>
          <w:szCs w:val="24"/>
        </w:rPr>
        <w:t>https://www.cdc.gov/parasites/schistosomiasis/index.html</w:t>
      </w:r>
      <w:r>
        <w:rPr>
          <w:rFonts w:ascii="Times New Roman" w:hAnsi="Times New Roman" w:cs="Times New Roman"/>
          <w:sz w:val="24"/>
          <w:szCs w:val="24"/>
        </w:rPr>
        <w:t>)</w:t>
      </w:r>
      <w:bookmarkEnd w:id="22"/>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The pathogenesis of </w:t>
      </w:r>
      <w:r>
        <w:rPr>
          <w:rFonts w:ascii="Times New Roman" w:hAnsi="Times New Roman" w:cs="Times New Roman"/>
          <w:i/>
          <w:sz w:val="24"/>
          <w:szCs w:val="24"/>
        </w:rPr>
        <w:t>Schistosoma</w:t>
      </w:r>
      <w:r>
        <w:rPr>
          <w:rFonts w:ascii="Times New Roman" w:hAnsi="Times New Roman" w:cs="Times New Roman"/>
          <w:sz w:val="24"/>
          <w:szCs w:val="24"/>
        </w:rPr>
        <w:t xml:space="preserve"> is associated with the eggs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&lt;EndNote&gt;&lt;Cite&gt;&lt;Author&gt;Coutinho&lt;/Author&gt;&lt;Year&gt;2007&lt;/Year&gt;&lt;RecNum&gt;119&lt;/RecNum&gt;&lt;DisplayText&gt;(Coutinho et al., 2007)&lt;/DisplayText&gt;&lt;record&gt;&lt;rec-number&gt;119&lt;/rec-number&gt;&lt;foreign-keys&gt;&lt;key app="EN" db-id="5s9dvsxdjf05wdepdzavw2dm2vdadfpsax0x"&gt;119&lt;/key&gt;&lt;/foreign-keys&gt;&lt;ref-type name="Journal Article"&gt;17&lt;/ref-type&gt;&lt;contributors&gt;&lt;authors&gt;&lt;author&gt;Coutinho, HM&lt;/author&gt;&lt;author&gt;Acosta, LP&lt;/author&gt;&lt;author&gt;Wu, HW&lt;/author&gt;&lt;author&gt;McGarvey, ST&lt;/author&gt;&lt;author&gt;Su, L&lt;/author&gt;&lt;author&gt;Langdon, GC&lt;/author&gt;&lt;author&gt;Jiz, MA&lt;/author&gt;&lt;author&gt;Jarilla, B&lt;/author&gt;&lt;author&gt;Olveda, RM&lt;/author&gt;&lt;author&gt;Friedman, JF&lt;/author&gt;&lt;/authors&gt;&lt;/contributors&gt;&lt;titles&gt;&lt;title&gt;Th2 cytokines are associated with persistent hepatic fibrosis in human Schistosoma japonicum infection&lt;/title&gt;&lt;secondary-title&gt;The Journal of infectious diseases&lt;/secondary-title&gt;&lt;/titles&gt;&lt;periodical&gt;&lt;full-title&gt;The Journal of infectious diseases&lt;/full-title&gt;&lt;/periodical&gt;&lt;pages&gt;288-295&lt;/pages&gt;&lt;volume&gt;195&lt;/volume&gt;&lt;number&gt;2&lt;/number&gt;&lt;dates&gt;&lt;year&gt;2007&lt;/year&gt;&lt;/dates&gt;&lt;isbn&gt;1537-6613&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16" w:tooltip="Coutinho, 2007 #119" w:history="1">
        <w:r>
          <w:rPr>
            <w:rFonts w:ascii="Times New Roman" w:hAnsi="Times New Roman" w:cs="Times New Roman"/>
            <w:sz w:val="24"/>
            <w:szCs w:val="24"/>
          </w:rPr>
          <w:t xml:space="preserve">Coutinho </w:t>
        </w:r>
        <w:r>
          <w:rPr>
            <w:rFonts w:ascii="Times New Roman" w:hAnsi="Times New Roman" w:cs="Times New Roman"/>
            <w:i/>
            <w:sz w:val="24"/>
            <w:szCs w:val="24"/>
          </w:rPr>
          <w:t>et al</w:t>
        </w:r>
        <w:r>
          <w:rPr>
            <w:rFonts w:ascii="Times New Roman" w:hAnsi="Times New Roman" w:cs="Times New Roman"/>
            <w:sz w:val="24"/>
            <w:szCs w:val="24"/>
          </w:rPr>
          <w:t>., 2007</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Eggs released into the bloodstream by adult worms invade local tissues, where they release toxins and enzymes. Proteins and  glycoproteins  secreted by miracidium  through the egg shell provokes immune response that responsible for  pathogenesis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&lt;EndNote&gt;&lt;Cite&gt;&lt;Author&gt;Satoskar&lt;/Author&gt;&lt;Year&gt;2009&lt;/Year&gt;&lt;RecNum&gt;30&lt;/RecNum&gt;&lt;DisplayText&gt;(Satoskar et al., 2009)&lt;/DisplayText&gt;&lt;record&gt;&lt;rec-number&gt;30&lt;/rec-number&gt;&lt;foreign-keys&gt;&lt;key app="EN" db-id="5s9dvsxdjf05wdepdzavw2dm2vdadfpsax0x"&gt;30&lt;/key&gt;&lt;/foreign-keys&gt;&lt;ref-type name="Journal Article"&gt;17&lt;/ref-type&gt;&lt;contributors&gt;&lt;authors&gt;&lt;author&gt;Satoskar, Abhay R&lt;/author&gt;&lt;author&gt;Simon, Gary L&lt;/author&gt;&lt;author&gt;Hotez, Peter J&lt;/author&gt;&lt;author&gt;Tsuji, Moriya&lt;/author&gt;&lt;/authors&gt;&lt;/contributors&gt;&lt;titles&gt;&lt;title&gt;Medical parasitology&lt;/title&gt;&lt;secondary-title&gt;Austin, Texas: Landes Bioscience. 297p&lt;/secondary-title&gt;&lt;/titles&gt;&lt;periodical&gt;&lt;full-title&gt;Austin, Texas: Landes Bioscience. 297p&lt;/full-title&gt;&lt;/periodical&gt;&lt;dates&gt;&lt;year&gt;2009&lt;/year&gt;&lt;/dates&gt;&lt;urls&gt;&lt;/urls&gt;&lt;/record&gt;&lt;/Cite&gt;&lt;/EndNote&gt;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8" w:tooltip="Satoskar, 2009 #30" w:history="1">
        <w:r>
          <w:rPr>
            <w:rFonts w:ascii="Times New Roman" w:hAnsi="Times New Roman" w:cs="Times New Roman"/>
            <w:sz w:val="24"/>
            <w:szCs w:val="24"/>
          </w:rPr>
          <w:t xml:space="preserve">Satoskar </w:t>
        </w:r>
        <w:r>
          <w:rPr>
            <w:rFonts w:ascii="Times New Roman" w:hAnsi="Times New Roman" w:cs="Times New Roman"/>
            <w:i/>
            <w:sz w:val="24"/>
            <w:szCs w:val="24"/>
          </w:rPr>
          <w:t>et al</w:t>
        </w:r>
        <w:r>
          <w:rPr>
            <w:rFonts w:ascii="Times New Roman" w:hAnsi="Times New Roman" w:cs="Times New Roman"/>
            <w:sz w:val="24"/>
            <w:szCs w:val="24"/>
          </w:rPr>
          <w:t>., 2009</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Inflammation and granuloma formation occurs around deposited eggs, which  lead to fibrosis and scarring of affected tissues, if the burden  is heavy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&lt;EndNote&gt;&lt;Cite&gt;&lt;Author&gt;Cheever&lt;/Author&gt;&lt;Year&gt;2000&lt;/Year&gt;&lt;RecNum&gt;45&lt;/RecNum&gt;&lt;DisplayText&gt;(Cheever, Hoffmann, &amp;amp; Wynn, 2000)&lt;/DisplayText&gt;&lt;record&gt;&lt;rec-number&gt;45&lt;/rec-number&gt;&lt;foreign-keys&gt;&lt;key app="EN" db-id="5s9dvsxdjf05wdepdzavw2dm2vdadfpsax0x"&gt;45&lt;/key&gt;&lt;/foreign-keys&gt;&lt;ref-type name="Journal Article"&gt;17&lt;/ref-type&gt;&lt;contributors&gt;&lt;authors&gt;&lt;author&gt;Cheever, Allen W.&lt;/author&gt;&lt;author&gt;Hoffmann, Karl F.&lt;/author&gt;&lt;author&gt;Wynn, Thomas A.&lt;/author&gt;&lt;/authors&gt;&lt;/contributors&gt;&lt;titles&gt;&lt;title&gt;Immunopathology of schistosomiasis mansoni in mice and men&lt;/title&gt;&lt;secondary-title&gt;Immunology Today&lt;/secondary-title&gt;&lt;/titles&gt;&lt;periodical&gt;&lt;full-title&gt;Immunology Today&lt;/full-title&gt;&lt;/periodical&gt;&lt;pages&gt;465-466&lt;/pages&gt;&lt;volume&gt;21&lt;/volume&gt;&lt;number&gt;9&lt;/number&gt;&lt;dates&gt;&lt;year&gt;2000&lt;/year&gt;&lt;/dates&gt;&lt;publisher&gt;Elsevier Current Trends&lt;/publisher&gt;&lt;isbn&gt;0167-5699&lt;/isbn&gt;&lt;urls&gt;&lt;/urls&gt;&lt;/record&gt;&lt;/Cite&gt;&lt;/EndNote&gt;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12" w:tooltip="Cheever, 2000 #45" w:history="1">
        <w:r>
          <w:rPr>
            <w:rFonts w:ascii="Times New Roman" w:hAnsi="Times New Roman" w:cs="Times New Roman"/>
            <w:sz w:val="24"/>
            <w:szCs w:val="24"/>
          </w:rPr>
          <w:t xml:space="preserve">Cheever </w:t>
        </w:r>
        <w:r>
          <w:rPr>
            <w:rFonts w:ascii="Times New Roman" w:hAnsi="Times New Roman" w:cs="Times New Roman"/>
            <w:i/>
            <w:sz w:val="24"/>
            <w:szCs w:val="24"/>
          </w:rPr>
          <w:t>et al</w:t>
        </w:r>
        <w:r>
          <w:rPr>
            <w:rFonts w:ascii="Times New Roman" w:hAnsi="Times New Roman" w:cs="Times New Roman"/>
            <w:sz w:val="24"/>
            <w:szCs w:val="24"/>
          </w:rPr>
          <w:t>., 2000</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Intestinal</w:t>
      </w:r>
      <w:r>
        <w:rPr>
          <w:rFonts w:ascii="Times New Roman" w:hAnsi="Times New Roman" w:cs="Times New Roman"/>
          <w:i/>
          <w:sz w:val="24"/>
          <w:szCs w:val="24"/>
        </w:rPr>
        <w:t xml:space="preserve"> Schistosoma</w:t>
      </w:r>
      <w:r>
        <w:rPr>
          <w:rFonts w:ascii="Times New Roman" w:hAnsi="Times New Roman" w:cs="Times New Roman"/>
          <w:sz w:val="24"/>
          <w:szCs w:val="24"/>
        </w:rPr>
        <w:t xml:space="preserve"> egg penetrates the bowel adjacent to mesenteric vessels or travel via portal circulation to the liver. Cercarial dermatitis, katayama fever and </w:t>
      </w:r>
      <w:r>
        <w:rPr>
          <w:rFonts w:ascii="Times New Roman" w:eastAsia="Times New Roman" w:hAnsi="Times New Roman" w:cs="Times New Roman"/>
          <w:sz w:val="24"/>
          <w:szCs w:val="24"/>
        </w:rPr>
        <w:t xml:space="preserve">chronic fibro-obstructive disease are the manifestations of  schistosomiasis </w:t>
      </w:r>
      <w:r>
        <w:rPr>
          <w:rFonts w:ascii="Times New Roman" w:hAnsi="Times New Roman" w:cs="Times New Roman"/>
          <w:sz w:val="24"/>
          <w:szCs w:val="24"/>
        </w:rPr>
        <w:t>(</w:t>
      </w:r>
      <w:hyperlink w:anchor="_ENREF_13" w:tooltip="Cheever, 2000 #45" w:history="1">
        <w:r>
          <w:rPr>
            <w:rFonts w:ascii="Times New Roman" w:hAnsi="Times New Roman" w:cs="Times New Roman"/>
            <w:sz w:val="24"/>
            <w:szCs w:val="24"/>
          </w:rPr>
          <w:t xml:space="preserve">Cheever </w:t>
        </w:r>
        <w:r>
          <w:rPr>
            <w:rFonts w:ascii="Times New Roman" w:hAnsi="Times New Roman" w:cs="Times New Roman"/>
            <w:i/>
            <w:sz w:val="24"/>
            <w:szCs w:val="24"/>
          </w:rPr>
          <w:t>et al</w:t>
        </w:r>
        <w:r>
          <w:rPr>
            <w:rFonts w:ascii="Times New Roman" w:hAnsi="Times New Roman" w:cs="Times New Roman"/>
            <w:sz w:val="24"/>
            <w:szCs w:val="24"/>
          </w:rPr>
          <w:t>., 2000</w:t>
        </w:r>
      </w:hyperlink>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&lt;EndNote&gt;&lt;Cite&gt;&lt;Author&gt;Puylaert&lt;/Author&gt;&lt;Year&gt;2016&lt;/Year&gt;&lt;RecNum&gt;167&lt;/RecNum&gt;&lt;DisplayText&gt;(Puylaert &amp;amp; van Thiel, 2016)&lt;/DisplayText&gt;&lt;record&gt;&lt;rec-number&gt;167&lt;/rec-number&gt;&lt;foreign-keys&gt;&lt;key app="EN" db-id="5s9dvsxdjf05wdepdzavw2dm2vdadfpsax0x"&gt;167&lt;/key&gt;&lt;/foreign-keys&gt;&lt;ref-type name="Journal Article"&gt;17&lt;/ref-type&gt;&lt;contributors&gt;&lt;authors&gt;&lt;author&gt;Puylaert, Carl AJ&lt;/author&gt;&lt;author&gt;van Thiel, Pieter-Paul&lt;/author&gt;&lt;/authors&gt;&lt;/contributors&gt;&lt;titles&gt;&lt;title&gt;Katayama Fever&lt;/title&gt;&lt;secondary-title&gt;New England Journal of Medicine&lt;/secondary-title&gt;&lt;/titles&gt;&lt;periodical&gt;&lt;full-title&gt;New England Journal of Medicine&lt;/full-title&gt;&lt;/periodical&gt;&lt;pages&gt;469-469&lt;/pages&gt;&lt;volume&gt;374&lt;/volume&gt;&lt;number&gt;5&lt;/number&gt;&lt;dates&gt;&lt;year&gt;2016&lt;/year&gt;&lt;/dates&gt;&lt;isbn&gt;0028-4793&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 xml:space="preserve">; </w:t>
      </w:r>
      <w:hyperlink w:anchor="_ENREF_53" w:tooltip="Puylaert, 2016 #167" w:history="1">
        <w:r>
          <w:rPr>
            <w:rFonts w:ascii="Times New Roman" w:hAnsi="Times New Roman" w:cs="Times New Roman"/>
            <w:sz w:val="24"/>
            <w:szCs w:val="24"/>
          </w:rPr>
          <w:t>Puylaert and  van Thiel, 2016</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w:t>
      </w:r>
    </w:p>
    <w:p w:rsidR="004871DA" w:rsidRDefault="004871DA" w:rsidP="004871DA">
      <w:pPr>
        <w:keepNext/>
        <w:keepLines/>
        <w:spacing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Parasitological diagnosis is used for the  detection of the egg in stool specimen and urine in intestinal schistosomiasis and urinary schistosomiasis, respectively </w:t>
      </w:r>
      <w:r w:rsidR="006946A7">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&lt;EndNote&gt;&lt;Cite&gt;&lt;Author&gt;Wang&lt;/Author&gt;&lt;Year&gt;2011&lt;/Year&gt;&lt;RecNum&gt;172&lt;/RecNum&gt;&lt;DisplayText&gt;(Wang et al., 2011)&lt;/DisplayText&gt;&lt;record&gt;&lt;rec-number&gt;172&lt;/rec-number&gt;&lt;foreign-keys&gt;&lt;key app="EN" db-id="5s9dvsxdjf05wdepdzavw2dm2vdadfpsax0x"&gt;172&lt;/key&gt;&lt;/foreign-keys&gt;&lt;ref-type name="Journal Article"&gt;17&lt;/ref-type&gt;&lt;contributors&gt;&lt;authors&gt;&lt;author&gt;Wang, Cen&lt;/author&gt;&lt;author&gt;Chen, Lin&lt;/author&gt;&lt;author&gt;Yin, Xuren&lt;/author&gt;&lt;author&gt;Hua, Wanquan&lt;/author&gt;&lt;author&gt;Hou, Min&lt;/author&gt;&lt;author&gt;Ji, Minjun&lt;/author&gt;&lt;author&gt;Yu, Chuanxin&lt;/author&gt;&lt;author&gt;Wu, Guanling&lt;/author&gt;&lt;/authors&gt;&lt;/contributors&gt;&lt;titles&gt;&lt;title&gt;Application of DNA-based diagnostics in detection of schistosomal DNA in early infection and after drug treatment&lt;/title&gt;&lt;secondary-title&gt;Parasites &amp;amp; vectors&lt;/secondary-title&gt;&lt;/titles&gt;&lt;periodical&gt;&lt;full-title&gt;Parasites &amp;amp; vectors&lt;/full-title&gt;&lt;/periodical&gt;&lt;pages&gt;164&lt;/pages&gt;&lt;volume&gt;4&lt;/volume&gt;&lt;number&gt;1&lt;/number&gt;&lt;dates&gt;&lt;year&gt;2011&lt;/year&gt;&lt;/dates&gt;&lt;isbn&gt;1756-3305&lt;/isbn&gt;&lt;urls&gt;&lt;/urls&gt;&lt;/record&gt;&lt;/Cite&gt;&lt;/EndNote&gt;</w:instrText>
      </w:r>
      <w:r w:rsidR="006946A7">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w:t>
      </w:r>
      <w:hyperlink w:anchor="_ENREF_64" w:tooltip="Wang, 2011 #172" w:history="1">
        <w:r>
          <w:rPr>
            <w:rFonts w:ascii="Times New Roman" w:eastAsia="Times New Roman" w:hAnsi="Times New Roman" w:cs="Times New Roman"/>
            <w:sz w:val="24"/>
            <w:szCs w:val="24"/>
          </w:rPr>
          <w:t xml:space="preserve">Wang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2011</w:t>
        </w:r>
      </w:hyperlink>
      <w:r>
        <w:rPr>
          <w:rFonts w:ascii="Times New Roman" w:eastAsia="Times New Roman" w:hAnsi="Times New Roman" w:cs="Times New Roman"/>
          <w:sz w:val="24"/>
          <w:szCs w:val="24"/>
        </w:rPr>
        <w:t>)</w:t>
      </w:r>
      <w:r w:rsidR="006946A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Kato-Katz thick smear technique is the standard method for the  diagnosis of intestinal schistosomiasis to quantify infection intensity </w:t>
      </w:r>
      <w:r w:rsidR="006946A7">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&lt;EndNote&gt;&lt;Cite&gt;&lt;Author&gt;Organization&lt;/Author&gt;&lt;Year&gt;2013&lt;/Year&gt;&lt;RecNum&gt;170&lt;/RecNum&gt;&lt;DisplayText&gt;(Organization, 2013)&lt;/DisplayText&gt;&lt;record&gt;&lt;rec-number&gt;170&lt;/rec-number&gt;&lt;foreign-keys&gt;&lt;key app="EN" db-id="5s9dvsxdjf05wdepdzavw2dm2vdadfpsax0x"&gt;170&lt;/key&gt;&lt;/foreign-keys&gt;&lt;ref-type name="Journal Article"&gt;17&lt;/ref-type&gt;&lt;contributors&gt;&lt;authors&gt;&lt;author&gt;World Health Organization&lt;/author&gt;&lt;/authors&gt;&lt;/contributors&gt;&lt;titles&gt;&lt;title&gt;Schistosomiasis: progress report 2001-2011, strategic plan 2012-2020&lt;/title&gt;&lt;/titles&gt;&lt;dates&gt;&lt;year&gt;2013&lt;/year&gt;&lt;/dates&gt;&lt;isbn&gt;9241503173&lt;/isbn&gt;&lt;urls&gt;&lt;/urls&gt;&lt;/record&gt;&lt;/Cite&gt;&lt;/EndNote&gt;</w:instrText>
      </w:r>
      <w:r w:rsidR="006946A7">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w:t>
      </w:r>
      <w:hyperlink w:anchor="_ENREF_51" w:tooltip="Organization, 2013 #170" w:history="1">
        <w:r>
          <w:rPr>
            <w:rFonts w:ascii="Times New Roman" w:eastAsia="Times New Roman" w:hAnsi="Times New Roman" w:cs="Times New Roman"/>
            <w:sz w:val="24"/>
            <w:szCs w:val="24"/>
          </w:rPr>
          <w:t>WHO, 2013</w:t>
        </w:r>
      </w:hyperlink>
      <w:r>
        <w:rPr>
          <w:rFonts w:ascii="Times New Roman" w:eastAsia="Times New Roman" w:hAnsi="Times New Roman" w:cs="Times New Roman"/>
          <w:sz w:val="24"/>
          <w:szCs w:val="24"/>
        </w:rPr>
        <w:t>)</w:t>
      </w:r>
      <w:r w:rsidR="006946A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r>
        <w:rPr>
          <w:rFonts w:ascii="Times New Roman" w:hAnsi="Times New Roman" w:cs="Times New Roman"/>
          <w:sz w:val="24"/>
          <w:szCs w:val="24"/>
        </w:rPr>
        <w:t xml:space="preserve"> The control of schistosomiasis is based on large-scale treatment of risky population groups, access to safe water, improved sanitation, health education, avoid swimming and snail control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&lt;EndNote&gt;&lt;Cite&gt;&lt;Author&gt;Organization&lt;/Author&gt;&lt;Year&gt;2002&lt;/Year&gt;&lt;RecNum&gt;174&lt;/RecNum&gt;&lt;DisplayText&gt;(Organization, 2002)&lt;/DisplayText&gt;&lt;record&gt;&lt;rec-number&gt;174&lt;/rec-number&gt;&lt;foreign-keys&gt;&lt;key app="EN" db-id="5s9dvsxdjf05wdepdzavw2dm2vdadfpsax0x"&gt;174&lt;/key&gt;&lt;/foreign-keys&gt;&lt;ref-type name="Journal Article"&gt;17&lt;/ref-type&gt;&lt;contributors&gt;&lt;authors&gt;&lt;author&gt;World Health Organization&lt;/author&gt;&lt;/authors&gt;&lt;/contributors&gt;&lt;titles&gt;&lt;title&gt;Prevention and control of schistosomiasis and soil-transmitted helminthiasis: report of a WHO expert committee&lt;/title&gt;&lt;/titles&gt;&lt;dates&gt;&lt;year&gt;2002&lt;/year&gt;&lt;/dates&gt;&lt;urls&gt;&lt;/urls&gt;&lt;/record&gt;&lt;/Cite&gt;&lt;/EndNote&gt;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49" w:tooltip="Organization, 2002 #174" w:history="1">
        <w:r>
          <w:rPr>
            <w:rFonts w:ascii="Times New Roman" w:hAnsi="Times New Roman" w:cs="Times New Roman"/>
            <w:sz w:val="24"/>
            <w:szCs w:val="24"/>
          </w:rPr>
          <w:t>WHO, 2002</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In countries where schistosomiasis causes significant disease, control efforts usually focus on reducing the number of infections in people and eliminating the snails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&lt;EndNote&gt;&lt;Cite&gt;&lt;Author&gt;Collins&lt;/Author&gt;&lt;Year&gt;2012&lt;/Year&gt;&lt;RecNum&gt;175&lt;/RecNum&gt;&lt;DisplayText&gt;(Collins, Xu, &amp;amp; Tang, 2012)&lt;/DisplayText&gt;&lt;record&gt;&lt;rec-number&gt;175&lt;/rec-number&gt;&lt;foreign-keys&gt;&lt;key app="EN" db-id="5s9dvsxdjf05wdepdzavw2dm2vdadfpsax0x"&gt;175&lt;/key&gt;&lt;/foreign-keys&gt;&lt;ref-type name="Journal Article"&gt;17&lt;/ref-type&gt;&lt;contributors&gt;&lt;authors&gt;&lt;author&gt;Collins, Charles&lt;/author&gt;&lt;author&gt;Xu, Jing&lt;/author&gt;&lt;author&gt;Tang, Shenglan&lt;/author&gt;&lt;/authors&gt;&lt;/contributors&gt;&lt;titles&gt;&lt;title&gt;Schistosomiasis control and the health system in PR China&lt;/title&gt;&lt;secondary-title&gt;Infectious Diseases of poverty&lt;/secondary-title&gt;&lt;/titles&gt;&lt;periodical&gt;&lt;full-title&gt;Infectious Diseases of poverty&lt;/full-title&gt;&lt;/periodical&gt;&lt;pages&gt;8&lt;/pages&gt;&lt;volume&gt;1&lt;/volume&gt;&lt;number&gt;1&lt;/number&gt;&lt;dates&gt;&lt;year&gt;2012&lt;/year&gt;&lt;/dates&gt;&lt;isbn&gt;2049-9957&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14" w:tooltip="Collins, 2012 #175" w:history="1">
        <w:r>
          <w:rPr>
            <w:rFonts w:ascii="Times New Roman" w:hAnsi="Times New Roman" w:cs="Times New Roman"/>
            <w:sz w:val="24"/>
            <w:szCs w:val="24"/>
          </w:rPr>
          <w:t xml:space="preserve">Collins </w:t>
        </w:r>
        <w:r>
          <w:rPr>
            <w:rFonts w:ascii="Times New Roman" w:hAnsi="Times New Roman" w:cs="Times New Roman"/>
            <w:i/>
            <w:sz w:val="24"/>
            <w:szCs w:val="24"/>
          </w:rPr>
          <w:t>et al</w:t>
        </w:r>
        <w:r>
          <w:rPr>
            <w:rFonts w:ascii="Times New Roman" w:hAnsi="Times New Roman" w:cs="Times New Roman"/>
            <w:sz w:val="24"/>
            <w:szCs w:val="24"/>
          </w:rPr>
          <w:t>., 2012</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w:t>
      </w:r>
    </w:p>
    <w:p w:rsidR="004871DA" w:rsidRPr="00723706" w:rsidRDefault="004871DA" w:rsidP="004871DA">
      <w:pPr>
        <w:keepNext/>
        <w:keepLines/>
        <w:spacing w:line="360" w:lineRule="auto"/>
        <w:rPr>
          <w:rFonts w:ascii="Times New Roman" w:hAnsi="Times New Roman" w:cs="Times New Roman"/>
          <w:color w:val="000000" w:themeColor="text1"/>
          <w:sz w:val="24"/>
          <w:szCs w:val="24"/>
        </w:rPr>
      </w:pPr>
      <w:r w:rsidRPr="00723706">
        <w:rPr>
          <w:rFonts w:ascii="Times New Roman" w:hAnsi="Times New Roman" w:cs="Times New Roman"/>
          <w:bCs/>
          <w:i/>
          <w:iCs/>
          <w:color w:val="000000" w:themeColor="text1"/>
          <w:sz w:val="24"/>
          <w:szCs w:val="24"/>
        </w:rPr>
        <w:t>Salmonella</w:t>
      </w:r>
      <w:r w:rsidRPr="00723706">
        <w:rPr>
          <w:rFonts w:ascii="Times New Roman" w:hAnsi="Times New Roman" w:cs="Times New Roman"/>
          <w:color w:val="000000" w:themeColor="text1"/>
          <w:sz w:val="24"/>
          <w:szCs w:val="24"/>
        </w:rPr>
        <w:t xml:space="preserve"> is a </w:t>
      </w:r>
      <w:hyperlink r:id="rId16" w:tooltip="Genus" w:history="1">
        <w:r w:rsidRPr="00723706">
          <w:rPr>
            <w:rStyle w:val="Hyperlink"/>
            <w:rFonts w:ascii="Times New Roman" w:hAnsi="Times New Roman" w:cs="Times New Roman"/>
            <w:color w:val="000000" w:themeColor="text1"/>
            <w:sz w:val="24"/>
            <w:szCs w:val="24"/>
            <w:u w:val="none"/>
          </w:rPr>
          <w:t>genus</w:t>
        </w:r>
      </w:hyperlink>
      <w:r w:rsidRPr="00723706">
        <w:rPr>
          <w:rFonts w:ascii="Times New Roman" w:hAnsi="Times New Roman" w:cs="Times New Roman"/>
          <w:color w:val="000000" w:themeColor="text1"/>
          <w:sz w:val="24"/>
          <w:szCs w:val="24"/>
        </w:rPr>
        <w:t xml:space="preserve"> of </w:t>
      </w:r>
      <w:hyperlink r:id="rId17" w:tooltip="Bacillus (shape)" w:history="1">
        <w:r w:rsidRPr="00723706">
          <w:rPr>
            <w:rStyle w:val="Hyperlink"/>
            <w:rFonts w:ascii="Times New Roman" w:hAnsi="Times New Roman" w:cs="Times New Roman"/>
            <w:color w:val="000000" w:themeColor="text1"/>
            <w:sz w:val="24"/>
            <w:szCs w:val="24"/>
            <w:u w:val="none"/>
          </w:rPr>
          <w:t>rod-shaped</w:t>
        </w:r>
      </w:hyperlink>
      <w:r w:rsidRPr="00723706">
        <w:rPr>
          <w:rFonts w:ascii="Times New Roman" w:hAnsi="Times New Roman" w:cs="Times New Roman"/>
          <w:color w:val="000000" w:themeColor="text1"/>
          <w:sz w:val="24"/>
          <w:szCs w:val="24"/>
        </w:rPr>
        <w:t xml:space="preserve"> (bacillus) </w:t>
      </w:r>
      <w:hyperlink r:id="rId18" w:tooltip="Gram-negative" w:history="1">
        <w:r w:rsidRPr="00723706">
          <w:rPr>
            <w:rStyle w:val="Hyperlink"/>
            <w:rFonts w:ascii="Times New Roman" w:hAnsi="Times New Roman" w:cs="Times New Roman"/>
            <w:color w:val="000000" w:themeColor="text1"/>
            <w:sz w:val="24"/>
            <w:szCs w:val="24"/>
            <w:u w:val="none"/>
          </w:rPr>
          <w:t>gram-negative</w:t>
        </w:r>
      </w:hyperlink>
      <w:r w:rsidRPr="00723706">
        <w:t xml:space="preserve"> </w:t>
      </w:r>
      <w:hyperlink r:id="rId19" w:tooltip="Bacteria" w:history="1">
        <w:r w:rsidRPr="00723706">
          <w:rPr>
            <w:rStyle w:val="Hyperlink"/>
            <w:rFonts w:ascii="Times New Roman" w:hAnsi="Times New Roman" w:cs="Times New Roman"/>
            <w:color w:val="000000" w:themeColor="text1"/>
            <w:sz w:val="24"/>
            <w:szCs w:val="24"/>
            <w:u w:val="none"/>
          </w:rPr>
          <w:t>bacteria</w:t>
        </w:r>
      </w:hyperlink>
      <w:r w:rsidRPr="00723706">
        <w:rPr>
          <w:rFonts w:ascii="Times New Roman" w:hAnsi="Times New Roman" w:cs="Times New Roman"/>
          <w:color w:val="000000" w:themeColor="text1"/>
          <w:sz w:val="24"/>
          <w:szCs w:val="24"/>
        </w:rPr>
        <w:t xml:space="preserve"> of the </w:t>
      </w:r>
      <w:hyperlink r:id="rId20" w:tooltip="Enterobacteriaceae" w:history="1">
        <w:r w:rsidRPr="00723706">
          <w:rPr>
            <w:rStyle w:val="Hyperlink"/>
            <w:rFonts w:ascii="Times New Roman" w:hAnsi="Times New Roman" w:cs="Times New Roman"/>
            <w:color w:val="000000" w:themeColor="text1"/>
            <w:sz w:val="24"/>
            <w:szCs w:val="24"/>
            <w:u w:val="none"/>
          </w:rPr>
          <w:t>enterobacteriaceae</w:t>
        </w:r>
      </w:hyperlink>
      <w:r w:rsidRPr="00723706">
        <w:rPr>
          <w:rFonts w:ascii="Times New Roman" w:hAnsi="Times New Roman" w:cs="Times New Roman"/>
          <w:color w:val="000000" w:themeColor="text1"/>
          <w:sz w:val="24"/>
          <w:szCs w:val="24"/>
        </w:rPr>
        <w:t xml:space="preserve"> family. </w:t>
      </w:r>
      <w:r w:rsidRPr="00723706">
        <w:rPr>
          <w:rFonts w:ascii="Times New Roman" w:hAnsi="Times New Roman" w:cs="Times New Roman"/>
          <w:i/>
          <w:iCs/>
          <w:color w:val="000000" w:themeColor="text1"/>
          <w:sz w:val="24"/>
          <w:szCs w:val="24"/>
        </w:rPr>
        <w:t>Salmonella</w:t>
      </w:r>
      <w:r w:rsidRPr="00723706">
        <w:rPr>
          <w:rFonts w:ascii="Times New Roman" w:hAnsi="Times New Roman" w:cs="Times New Roman"/>
          <w:color w:val="000000" w:themeColor="text1"/>
          <w:sz w:val="24"/>
          <w:szCs w:val="24"/>
        </w:rPr>
        <w:t xml:space="preserve"> species (</w:t>
      </w:r>
      <w:r w:rsidRPr="00723706">
        <w:rPr>
          <w:rFonts w:ascii="Times New Roman" w:hAnsi="Times New Roman" w:cs="Times New Roman"/>
          <w:i/>
          <w:color w:val="000000" w:themeColor="text1"/>
          <w:sz w:val="24"/>
          <w:szCs w:val="24"/>
        </w:rPr>
        <w:t>Salmonella</w:t>
      </w:r>
      <w:r w:rsidRPr="00723706">
        <w:rPr>
          <w:rFonts w:ascii="Times New Roman" w:hAnsi="Times New Roman" w:cs="Times New Roman"/>
          <w:color w:val="000000" w:themeColor="text1"/>
          <w:sz w:val="24"/>
          <w:szCs w:val="24"/>
        </w:rPr>
        <w:t xml:space="preserve"> spp) are </w:t>
      </w:r>
      <w:hyperlink r:id="rId21" w:tooltip="Intracellular pathogen" w:history="1">
        <w:r w:rsidRPr="00723706">
          <w:rPr>
            <w:rStyle w:val="Hyperlink"/>
            <w:rFonts w:ascii="Times New Roman" w:hAnsi="Times New Roman" w:cs="Times New Roman"/>
            <w:color w:val="000000" w:themeColor="text1"/>
            <w:sz w:val="24"/>
            <w:szCs w:val="24"/>
            <w:u w:val="none"/>
          </w:rPr>
          <w:t>intracellular pathogens</w:t>
        </w:r>
      </w:hyperlink>
      <w:r w:rsidRPr="00723706">
        <w:t xml:space="preserve"> </w:t>
      </w:r>
      <w:r w:rsidR="006946A7" w:rsidRPr="00723706">
        <w:rPr>
          <w:rStyle w:val="Hyperlink"/>
          <w:rFonts w:ascii="Times New Roman" w:hAnsi="Times New Roman" w:cs="Times New Roman"/>
          <w:color w:val="000000" w:themeColor="text1"/>
          <w:sz w:val="24"/>
          <w:szCs w:val="24"/>
          <w:u w:val="none"/>
        </w:rPr>
        <w:fldChar w:fldCharType="begin"/>
      </w:r>
      <w:r w:rsidRPr="00723706">
        <w:rPr>
          <w:rStyle w:val="Hyperlink"/>
          <w:rFonts w:ascii="Times New Roman" w:hAnsi="Times New Roman" w:cs="Times New Roman"/>
          <w:color w:val="000000" w:themeColor="text1"/>
          <w:sz w:val="24"/>
          <w:szCs w:val="24"/>
          <w:u w:val="none"/>
        </w:rPr>
        <w:instrText xml:space="preserve"> ADDIN EN.CITE &lt;EndNote&gt;&lt;Cite&gt;&lt;Author&gt;Jantsch&lt;/Author&gt;&lt;Year&gt;2011&lt;/Year&gt;&lt;RecNum&gt;51&lt;/RecNum&gt;&lt;DisplayText&gt;(Jantsch, Chikkaballi, &amp;amp; Hensel, 2011)&lt;/DisplayText&gt;&lt;record&gt;&lt;rec-number&gt;51&lt;/rec-number&gt;&lt;foreign-keys&gt;&lt;key app="EN" db-id="5s9dvsxdjf05wdepdzavw2dm2vdadfpsax0x"&gt;51&lt;/key&gt;&lt;/foreign-keys&gt;&lt;ref-type name="Journal Article"&gt;17&lt;/ref-type&gt;&lt;contributors&gt;&lt;authors&gt;&lt;author&gt;Jantsch, Jonathan&lt;/author&gt;&lt;author&gt;Chikkaballi, Deepak&lt;/author&gt;&lt;author&gt;Hensel, Michael&lt;/author&gt;&lt;/authors&gt;&lt;/contributors&gt;&lt;titles&gt;&lt;title&gt;Cellular aspects of immunity to intracellular Salmonella enterica&lt;/title&gt;&lt;secondary-title&gt;Immunological reviews&lt;/secondary-title&gt;&lt;/titles&gt;&lt;periodical&gt;&lt;full-title&gt;Immunological reviews&lt;/full-title&gt;&lt;/periodical&gt;&lt;pages&gt;185-195&lt;/pages&gt;&lt;volume&gt;240&lt;/volume&gt;&lt;number&gt;1&lt;/number&gt;&lt;dates&gt;&lt;year&gt;2011&lt;/year&gt;&lt;/dates&gt;&lt;isbn&gt;1600-065X&lt;/isbn&gt;&lt;urls&gt;&lt;/urls&gt;&lt;/record&gt;&lt;/Cite&gt;&lt;/EndNote&gt;</w:instrText>
      </w:r>
      <w:r w:rsidR="006946A7" w:rsidRPr="00723706">
        <w:rPr>
          <w:rStyle w:val="Hyperlink"/>
          <w:rFonts w:ascii="Times New Roman" w:hAnsi="Times New Roman" w:cs="Times New Roman"/>
          <w:color w:val="000000" w:themeColor="text1"/>
          <w:sz w:val="24"/>
          <w:szCs w:val="24"/>
          <w:u w:val="none"/>
        </w:rPr>
        <w:fldChar w:fldCharType="separate"/>
      </w:r>
      <w:r w:rsidRPr="00723706">
        <w:rPr>
          <w:rStyle w:val="Hyperlink"/>
          <w:rFonts w:ascii="Times New Roman" w:hAnsi="Times New Roman" w:cs="Times New Roman"/>
          <w:color w:val="000000" w:themeColor="text1"/>
          <w:sz w:val="24"/>
          <w:szCs w:val="24"/>
          <w:u w:val="none"/>
        </w:rPr>
        <w:t>(</w:t>
      </w:r>
      <w:hyperlink w:anchor="_ENREF_34" w:tooltip="Jantsch, 2011 #51" w:history="1">
        <w:r w:rsidRPr="00723706">
          <w:rPr>
            <w:rFonts w:ascii="Times New Roman" w:hAnsi="Times New Roman" w:cs="Times New Roman"/>
            <w:sz w:val="24"/>
            <w:szCs w:val="24"/>
          </w:rPr>
          <w:t xml:space="preserve">Jantsch </w:t>
        </w:r>
        <w:r w:rsidRPr="00723706">
          <w:rPr>
            <w:rFonts w:ascii="Times New Roman" w:hAnsi="Times New Roman" w:cs="Times New Roman"/>
            <w:i/>
            <w:sz w:val="24"/>
            <w:szCs w:val="24"/>
          </w:rPr>
          <w:t>et al</w:t>
        </w:r>
        <w:r w:rsidRPr="00723706">
          <w:rPr>
            <w:rFonts w:ascii="Times New Roman" w:hAnsi="Times New Roman" w:cs="Times New Roman"/>
            <w:sz w:val="24"/>
            <w:szCs w:val="24"/>
          </w:rPr>
          <w:t>., 2011</w:t>
        </w:r>
      </w:hyperlink>
      <w:r w:rsidRPr="00723706">
        <w:rPr>
          <w:rStyle w:val="Hyperlink"/>
          <w:rFonts w:ascii="Times New Roman" w:hAnsi="Times New Roman" w:cs="Times New Roman"/>
          <w:color w:val="000000" w:themeColor="text1"/>
          <w:sz w:val="24"/>
          <w:szCs w:val="24"/>
          <w:u w:val="none"/>
        </w:rPr>
        <w:t>)</w:t>
      </w:r>
      <w:r w:rsidR="006946A7" w:rsidRPr="00723706">
        <w:rPr>
          <w:rStyle w:val="Hyperlink"/>
          <w:rFonts w:ascii="Times New Roman" w:hAnsi="Times New Roman" w:cs="Times New Roman"/>
          <w:color w:val="000000" w:themeColor="text1"/>
          <w:sz w:val="24"/>
          <w:szCs w:val="24"/>
          <w:u w:val="none"/>
        </w:rPr>
        <w:fldChar w:fldCharType="end"/>
      </w:r>
      <w:r w:rsidRPr="00723706">
        <w:rPr>
          <w:rStyle w:val="Hyperlink"/>
          <w:rFonts w:ascii="Times New Roman" w:hAnsi="Times New Roman" w:cs="Times New Roman"/>
          <w:color w:val="000000" w:themeColor="text1"/>
          <w:sz w:val="24"/>
          <w:szCs w:val="24"/>
          <w:u w:val="none"/>
        </w:rPr>
        <w:t>.</w:t>
      </w:r>
      <w:r w:rsidRPr="00723706">
        <w:rPr>
          <w:rFonts w:ascii="Times New Roman" w:hAnsi="Times New Roman" w:cs="Times New Roman"/>
          <w:color w:val="000000" w:themeColor="text1"/>
          <w:sz w:val="24"/>
          <w:szCs w:val="24"/>
        </w:rPr>
        <w:t xml:space="preserve"> The genus </w:t>
      </w:r>
      <w:r w:rsidRPr="00723706">
        <w:rPr>
          <w:rFonts w:ascii="Times New Roman" w:hAnsi="Times New Roman" w:cs="Times New Roman"/>
          <w:i/>
          <w:color w:val="000000" w:themeColor="text1"/>
          <w:sz w:val="24"/>
          <w:szCs w:val="24"/>
        </w:rPr>
        <w:t>Salmonella</w:t>
      </w:r>
      <w:r w:rsidRPr="00723706">
        <w:rPr>
          <w:rFonts w:ascii="Times New Roman" w:hAnsi="Times New Roman" w:cs="Times New Roman"/>
          <w:color w:val="000000" w:themeColor="text1"/>
          <w:sz w:val="24"/>
          <w:szCs w:val="24"/>
        </w:rPr>
        <w:t xml:space="preserve"> has two species called </w:t>
      </w:r>
      <w:hyperlink r:id="rId22" w:tooltip="Salmonella enterica" w:history="1">
        <w:r w:rsidRPr="00723706">
          <w:rPr>
            <w:rStyle w:val="Hyperlink"/>
            <w:rFonts w:ascii="Times New Roman" w:hAnsi="Times New Roman" w:cs="Times New Roman"/>
            <w:i/>
            <w:color w:val="000000" w:themeColor="text1"/>
            <w:sz w:val="24"/>
            <w:szCs w:val="24"/>
            <w:u w:val="none"/>
          </w:rPr>
          <w:t>Salmonella enterica</w:t>
        </w:r>
      </w:hyperlink>
      <w:r w:rsidRPr="00723706">
        <w:rPr>
          <w:rFonts w:ascii="Times New Roman" w:hAnsi="Times New Roman" w:cs="Times New Roman"/>
          <w:color w:val="000000" w:themeColor="text1"/>
          <w:sz w:val="24"/>
          <w:szCs w:val="24"/>
        </w:rPr>
        <w:t xml:space="preserve"> (</w:t>
      </w:r>
      <w:r w:rsidRPr="00723706">
        <w:rPr>
          <w:rFonts w:ascii="Times New Roman" w:hAnsi="Times New Roman" w:cs="Times New Roman"/>
          <w:i/>
          <w:color w:val="000000" w:themeColor="text1"/>
          <w:sz w:val="24"/>
          <w:szCs w:val="24"/>
        </w:rPr>
        <w:t>S. enterica</w:t>
      </w:r>
      <w:r w:rsidRPr="00723706">
        <w:rPr>
          <w:rFonts w:ascii="Times New Roman" w:hAnsi="Times New Roman" w:cs="Times New Roman"/>
          <w:color w:val="000000" w:themeColor="text1"/>
          <w:sz w:val="24"/>
          <w:szCs w:val="24"/>
        </w:rPr>
        <w:t xml:space="preserve">) and </w:t>
      </w:r>
      <w:hyperlink r:id="rId23" w:tooltip="Salmonella bongori" w:history="1">
        <w:r w:rsidRPr="00723706">
          <w:rPr>
            <w:rStyle w:val="Hyperlink"/>
            <w:rFonts w:ascii="Times New Roman" w:hAnsi="Times New Roman" w:cs="Times New Roman"/>
            <w:i/>
            <w:color w:val="000000" w:themeColor="text1"/>
            <w:sz w:val="24"/>
            <w:szCs w:val="24"/>
            <w:u w:val="none"/>
          </w:rPr>
          <w:t>Salmonella bongori</w:t>
        </w:r>
      </w:hyperlink>
      <w:r w:rsidRPr="00723706">
        <w:rPr>
          <w:rStyle w:val="Hyperlink"/>
          <w:rFonts w:ascii="Times New Roman" w:hAnsi="Times New Roman" w:cs="Times New Roman"/>
          <w:color w:val="000000" w:themeColor="text1"/>
          <w:sz w:val="24"/>
          <w:szCs w:val="24"/>
          <w:u w:val="none"/>
        </w:rPr>
        <w:t xml:space="preserve"> (</w:t>
      </w:r>
      <w:r w:rsidRPr="00723706">
        <w:rPr>
          <w:rStyle w:val="Hyperlink"/>
          <w:rFonts w:ascii="Times New Roman" w:hAnsi="Times New Roman" w:cs="Times New Roman"/>
          <w:i/>
          <w:color w:val="000000" w:themeColor="text1"/>
          <w:sz w:val="24"/>
          <w:szCs w:val="24"/>
          <w:u w:val="none"/>
        </w:rPr>
        <w:t>S. bongori</w:t>
      </w:r>
      <w:r w:rsidRPr="00723706">
        <w:rPr>
          <w:rStyle w:val="Hyperlink"/>
          <w:rFonts w:ascii="Times New Roman" w:hAnsi="Times New Roman" w:cs="Times New Roman"/>
          <w:color w:val="000000" w:themeColor="text1"/>
          <w:sz w:val="24"/>
          <w:szCs w:val="24"/>
          <w:u w:val="none"/>
        </w:rPr>
        <w:t>)</w:t>
      </w:r>
      <w:r w:rsidRPr="00723706">
        <w:rPr>
          <w:rFonts w:ascii="Times New Roman" w:hAnsi="Times New Roman" w:cs="Times New Roman"/>
          <w:color w:val="000000" w:themeColor="text1"/>
          <w:sz w:val="24"/>
          <w:szCs w:val="24"/>
        </w:rPr>
        <w:t xml:space="preserve">. </w:t>
      </w:r>
      <w:r w:rsidRPr="00723706">
        <w:rPr>
          <w:rFonts w:ascii="Times New Roman" w:hAnsi="Times New Roman" w:cs="Times New Roman"/>
          <w:i/>
          <w:iCs/>
          <w:color w:val="000000" w:themeColor="text1"/>
          <w:sz w:val="24"/>
          <w:szCs w:val="24"/>
        </w:rPr>
        <w:t>S. enterica</w:t>
      </w:r>
      <w:r w:rsidRPr="00723706">
        <w:rPr>
          <w:rFonts w:ascii="Times New Roman" w:hAnsi="Times New Roman" w:cs="Times New Roman"/>
          <w:color w:val="000000" w:themeColor="text1"/>
          <w:sz w:val="24"/>
          <w:szCs w:val="24"/>
        </w:rPr>
        <w:t xml:space="preserve"> is further divided into six </w:t>
      </w:r>
      <w:hyperlink r:id="rId24" w:tooltip="Subspecies" w:history="1">
        <w:r w:rsidRPr="00723706">
          <w:rPr>
            <w:rStyle w:val="Hyperlink"/>
            <w:rFonts w:ascii="Times New Roman" w:hAnsi="Times New Roman" w:cs="Times New Roman"/>
            <w:color w:val="000000" w:themeColor="text1"/>
            <w:sz w:val="24"/>
            <w:szCs w:val="24"/>
            <w:u w:val="none"/>
          </w:rPr>
          <w:t>subspecies</w:t>
        </w:r>
      </w:hyperlink>
      <w:r w:rsidRPr="00723706">
        <w:rPr>
          <w:rFonts w:ascii="Times New Roman" w:hAnsi="Times New Roman" w:cs="Times New Roman"/>
          <w:color w:val="000000" w:themeColor="text1"/>
          <w:sz w:val="24"/>
          <w:szCs w:val="24"/>
        </w:rPr>
        <w:t xml:space="preserve"> that include over 2,500 </w:t>
      </w:r>
      <w:hyperlink r:id="rId25" w:tooltip="Serotype" w:history="1">
        <w:r w:rsidRPr="00723706">
          <w:rPr>
            <w:rStyle w:val="Hyperlink"/>
            <w:rFonts w:ascii="Times New Roman" w:hAnsi="Times New Roman" w:cs="Times New Roman"/>
            <w:color w:val="000000" w:themeColor="text1"/>
            <w:sz w:val="24"/>
            <w:szCs w:val="24"/>
            <w:u w:val="none"/>
          </w:rPr>
          <w:t>serotypes</w:t>
        </w:r>
      </w:hyperlink>
      <w:r w:rsidRPr="00723706">
        <w:rPr>
          <w:rStyle w:val="Hyperlink"/>
          <w:rFonts w:ascii="Times New Roman" w:hAnsi="Times New Roman" w:cs="Times New Roman"/>
          <w:color w:val="000000" w:themeColor="text1"/>
          <w:sz w:val="24"/>
          <w:szCs w:val="24"/>
          <w:u w:val="none"/>
        </w:rPr>
        <w:t xml:space="preserve"> according to Kaufmann white classifications </w:t>
      </w:r>
      <w:r w:rsidR="006946A7" w:rsidRPr="00723706">
        <w:rPr>
          <w:rStyle w:val="Hyperlink"/>
          <w:rFonts w:ascii="Times New Roman" w:hAnsi="Times New Roman" w:cs="Times New Roman"/>
          <w:color w:val="000000" w:themeColor="text1"/>
          <w:sz w:val="24"/>
          <w:szCs w:val="24"/>
          <w:u w:val="none"/>
        </w:rPr>
        <w:fldChar w:fldCharType="begin"/>
      </w:r>
      <w:r w:rsidRPr="00723706">
        <w:rPr>
          <w:rStyle w:val="Hyperlink"/>
          <w:rFonts w:ascii="Times New Roman" w:hAnsi="Times New Roman" w:cs="Times New Roman"/>
          <w:color w:val="000000" w:themeColor="text1"/>
          <w:sz w:val="24"/>
          <w:szCs w:val="24"/>
          <w:u w:val="none"/>
        </w:rPr>
        <w:instrText xml:space="preserve"> ADDIN EN.CITE &lt;EndNote&gt;&lt;Cite&gt;&lt;Author&gt;Jantsch&lt;/Author&gt;&lt;Year&gt;2011&lt;/Year&gt;&lt;RecNum&gt;51&lt;/RecNum&gt;&lt;DisplayText&gt;(Jantsch, Chikkaballi, &amp;amp; Hensel, 2011)&lt;/DisplayText&gt;&lt;record&gt;&lt;rec-number&gt;51&lt;/rec-number&gt;&lt;foreign-keys&gt;&lt;key app="EN" db-id="5s9dvsxdjf05wdepdzavw2dm2vdadfpsax0x"&gt;51&lt;/key&gt;&lt;/foreign-keys&gt;&lt;ref-type name="Journal Article"&gt;17&lt;/ref-type&gt;&lt;contributors&gt;&lt;authors&gt;&lt;author&gt;Jantsch, Jonathan&lt;/author&gt;&lt;author&gt;Chikkaballi, Deepak&lt;/author&gt;&lt;author&gt;Hensel, Michael&lt;/author&gt;&lt;/authors&gt;&lt;/contributors&gt;&lt;titles&gt;&lt;title&gt;Cellular aspects of immunity to intracellular Salmonella enterica&lt;/title&gt;&lt;secondary-title&gt;Immunological reviews&lt;/secondary-title&gt;&lt;/titles&gt;&lt;periodical&gt;&lt;full-title&gt;Immunological reviews&lt;/full-title&gt;&lt;/periodical&gt;&lt;pages&gt;185-195&lt;/pages&gt;&lt;volume&gt;240&lt;/volume&gt;&lt;number&gt;1&lt;/number&gt;&lt;dates&gt;&lt;year&gt;2011&lt;/year&gt;&lt;/dates&gt;&lt;isbn&gt;1600-065X&lt;/isbn&gt;&lt;urls&gt;&lt;/urls&gt;&lt;/record&gt;&lt;/Cite&gt;&lt;/EndNote&gt;</w:instrText>
      </w:r>
      <w:r w:rsidR="006946A7" w:rsidRPr="00723706">
        <w:rPr>
          <w:rStyle w:val="Hyperlink"/>
          <w:rFonts w:ascii="Times New Roman" w:hAnsi="Times New Roman" w:cs="Times New Roman"/>
          <w:color w:val="000000" w:themeColor="text1"/>
          <w:sz w:val="24"/>
          <w:szCs w:val="24"/>
          <w:u w:val="none"/>
        </w:rPr>
        <w:fldChar w:fldCharType="separate"/>
      </w:r>
      <w:r w:rsidRPr="00723706">
        <w:rPr>
          <w:rStyle w:val="Hyperlink"/>
          <w:rFonts w:ascii="Times New Roman" w:hAnsi="Times New Roman" w:cs="Times New Roman"/>
          <w:color w:val="000000" w:themeColor="text1"/>
          <w:sz w:val="24"/>
          <w:szCs w:val="24"/>
          <w:u w:val="none"/>
        </w:rPr>
        <w:t>(</w:t>
      </w:r>
      <w:hyperlink w:anchor="_ENREF_34" w:tooltip="Jantsch, 2011 #51" w:history="1">
        <w:r w:rsidRPr="00723706">
          <w:rPr>
            <w:rFonts w:ascii="Times New Roman" w:hAnsi="Times New Roman" w:cs="Times New Roman"/>
            <w:sz w:val="24"/>
            <w:szCs w:val="24"/>
          </w:rPr>
          <w:t xml:space="preserve">Jantsch </w:t>
        </w:r>
        <w:r w:rsidRPr="00723706">
          <w:rPr>
            <w:rFonts w:ascii="Times New Roman" w:hAnsi="Times New Roman" w:cs="Times New Roman"/>
            <w:i/>
            <w:sz w:val="24"/>
            <w:szCs w:val="24"/>
          </w:rPr>
          <w:t>et al</w:t>
        </w:r>
        <w:r w:rsidRPr="00723706">
          <w:rPr>
            <w:rFonts w:ascii="Times New Roman" w:hAnsi="Times New Roman" w:cs="Times New Roman"/>
            <w:sz w:val="24"/>
            <w:szCs w:val="24"/>
          </w:rPr>
          <w:t>., 2011</w:t>
        </w:r>
      </w:hyperlink>
      <w:r w:rsidRPr="00723706">
        <w:rPr>
          <w:rStyle w:val="Hyperlink"/>
          <w:rFonts w:ascii="Times New Roman" w:hAnsi="Times New Roman" w:cs="Times New Roman"/>
          <w:color w:val="000000" w:themeColor="text1"/>
          <w:sz w:val="24"/>
          <w:szCs w:val="24"/>
          <w:u w:val="none"/>
        </w:rPr>
        <w:t>)</w:t>
      </w:r>
      <w:r w:rsidR="006946A7" w:rsidRPr="00723706">
        <w:rPr>
          <w:rStyle w:val="Hyperlink"/>
          <w:rFonts w:ascii="Times New Roman" w:hAnsi="Times New Roman" w:cs="Times New Roman"/>
          <w:color w:val="000000" w:themeColor="text1"/>
          <w:sz w:val="24"/>
          <w:szCs w:val="24"/>
          <w:u w:val="none"/>
        </w:rPr>
        <w:fldChar w:fldCharType="end"/>
      </w:r>
      <w:r w:rsidRPr="00723706">
        <w:rPr>
          <w:rStyle w:val="Hyperlink"/>
          <w:rFonts w:ascii="Times New Roman" w:hAnsi="Times New Roman" w:cs="Times New Roman"/>
          <w:color w:val="000000" w:themeColor="text1"/>
          <w:sz w:val="24"/>
          <w:szCs w:val="24"/>
          <w:u w:val="none"/>
        </w:rPr>
        <w:t xml:space="preserve"> </w:t>
      </w:r>
      <w:r w:rsidRPr="00723706">
        <w:rPr>
          <w:rFonts w:ascii="Times New Roman" w:hAnsi="Times New Roman" w:cs="Times New Roman"/>
          <w:i/>
          <w:color w:val="000000" w:themeColor="text1"/>
          <w:sz w:val="24"/>
          <w:szCs w:val="24"/>
        </w:rPr>
        <w:t>S</w:t>
      </w:r>
      <w:r w:rsidRPr="00723706">
        <w:rPr>
          <w:rFonts w:ascii="Times New Roman" w:hAnsi="Times New Roman" w:cs="Times New Roman"/>
          <w:i/>
          <w:iCs/>
          <w:color w:val="000000" w:themeColor="text1"/>
          <w:sz w:val="24"/>
          <w:szCs w:val="24"/>
        </w:rPr>
        <w:t>. enterica</w:t>
      </w:r>
      <w:r w:rsidRPr="00723706">
        <w:rPr>
          <w:rFonts w:ascii="Times New Roman" w:hAnsi="Times New Roman" w:cs="Times New Roman"/>
          <w:color w:val="000000" w:themeColor="text1"/>
          <w:sz w:val="24"/>
          <w:szCs w:val="24"/>
        </w:rPr>
        <w:t xml:space="preserve"> subspecies are found worldwide in all </w:t>
      </w:r>
      <w:hyperlink r:id="rId26" w:tooltip="Warm-blooded" w:history="1">
        <w:r w:rsidRPr="00723706">
          <w:rPr>
            <w:rStyle w:val="Hyperlink"/>
            <w:rFonts w:ascii="Times New Roman" w:hAnsi="Times New Roman" w:cs="Times New Roman"/>
            <w:color w:val="000000" w:themeColor="text1"/>
            <w:sz w:val="24"/>
            <w:szCs w:val="24"/>
            <w:u w:val="none"/>
          </w:rPr>
          <w:t>warm-blooded</w:t>
        </w:r>
      </w:hyperlink>
      <w:r w:rsidRPr="00723706">
        <w:rPr>
          <w:rFonts w:ascii="Times New Roman" w:hAnsi="Times New Roman" w:cs="Times New Roman"/>
          <w:color w:val="000000" w:themeColor="text1"/>
          <w:sz w:val="24"/>
          <w:szCs w:val="24"/>
        </w:rPr>
        <w:t xml:space="preserve"> animals and in the environment and </w:t>
      </w:r>
      <w:r w:rsidRPr="00723706">
        <w:rPr>
          <w:rFonts w:ascii="Times New Roman" w:hAnsi="Times New Roman" w:cs="Times New Roman"/>
          <w:i/>
          <w:iCs/>
          <w:color w:val="000000" w:themeColor="text1"/>
          <w:sz w:val="24"/>
          <w:szCs w:val="24"/>
        </w:rPr>
        <w:t>S. bongori</w:t>
      </w:r>
      <w:r w:rsidRPr="00723706">
        <w:rPr>
          <w:rFonts w:ascii="Times New Roman" w:hAnsi="Times New Roman" w:cs="Times New Roman"/>
          <w:color w:val="000000" w:themeColor="text1"/>
          <w:sz w:val="24"/>
          <w:szCs w:val="24"/>
        </w:rPr>
        <w:t xml:space="preserve"> is restricted to </w:t>
      </w:r>
      <w:hyperlink r:id="rId27" w:tooltip="Ectotherm" w:history="1">
        <w:r w:rsidRPr="00723706">
          <w:rPr>
            <w:rStyle w:val="Hyperlink"/>
            <w:rFonts w:ascii="Times New Roman" w:hAnsi="Times New Roman" w:cs="Times New Roman"/>
            <w:color w:val="000000" w:themeColor="text1"/>
            <w:sz w:val="24"/>
            <w:szCs w:val="24"/>
            <w:u w:val="none"/>
          </w:rPr>
          <w:t>cold-blooded animals</w:t>
        </w:r>
      </w:hyperlink>
      <w:r w:rsidRPr="00723706">
        <w:rPr>
          <w:rFonts w:ascii="Times New Roman" w:hAnsi="Times New Roman" w:cs="Times New Roman"/>
          <w:color w:val="000000" w:themeColor="text1"/>
          <w:sz w:val="24"/>
          <w:szCs w:val="24"/>
        </w:rPr>
        <w:t xml:space="preserve">, particularly </w:t>
      </w:r>
      <w:hyperlink r:id="rId28" w:tooltip="Reptile" w:history="1">
        <w:r w:rsidRPr="00723706">
          <w:rPr>
            <w:rStyle w:val="Hyperlink"/>
            <w:rFonts w:ascii="Times New Roman" w:hAnsi="Times New Roman" w:cs="Times New Roman"/>
            <w:color w:val="000000" w:themeColor="text1"/>
            <w:sz w:val="24"/>
            <w:szCs w:val="24"/>
            <w:u w:val="none"/>
          </w:rPr>
          <w:t>reptiles</w:t>
        </w:r>
      </w:hyperlink>
      <w:r w:rsidRPr="00723706">
        <w:t xml:space="preserve"> </w:t>
      </w:r>
      <w:r w:rsidR="006946A7" w:rsidRPr="00723706">
        <w:rPr>
          <w:rStyle w:val="Hyperlink"/>
          <w:rFonts w:ascii="Times New Roman" w:hAnsi="Times New Roman" w:cs="Times New Roman"/>
          <w:color w:val="000000" w:themeColor="text1"/>
          <w:sz w:val="24"/>
          <w:szCs w:val="24"/>
          <w:u w:val="none"/>
        </w:rPr>
        <w:fldChar w:fldCharType="begin"/>
      </w:r>
      <w:r w:rsidRPr="00723706">
        <w:rPr>
          <w:rStyle w:val="Hyperlink"/>
          <w:rFonts w:ascii="Times New Roman" w:hAnsi="Times New Roman" w:cs="Times New Roman"/>
          <w:color w:val="000000" w:themeColor="text1"/>
          <w:sz w:val="24"/>
          <w:szCs w:val="24"/>
          <w:u w:val="none"/>
        </w:rPr>
        <w:instrText xml:space="preserve"> ADDIN EN.CITE &lt;EndNote&gt;&lt;Cite&gt;&lt;Author&gt;Fàbrega&lt;/Author&gt;&lt;Year&gt;2013&lt;/Year&gt;&lt;RecNum&gt;50&lt;/RecNum&gt;&lt;DisplayText&gt;(Fàbrega &amp;amp; Vila, 2013)&lt;/DisplayText&gt;&lt;record&gt;&lt;rec-number&gt;50&lt;/rec-number&gt;&lt;foreign-keys&gt;&lt;key app="EN" db-id="5s9dvsxdjf05wdepdzavw2dm2vdadfpsax0x"&gt;50&lt;/key&gt;&lt;/foreign-keys&gt;&lt;ref-type name="Journal Article"&gt;17&lt;/ref-type&gt;&lt;contributors&gt;&lt;authors&gt;&lt;author&gt;Fàbrega, Anna&lt;/author&gt;&lt;author&gt;Vila, Jordi&lt;/author&gt;&lt;/authors&gt;&lt;/contributors&gt;&lt;titles&gt;&lt;title&gt;Salmonella enterica serovar Typhimurium skills to succeed in the host: virulence and regulation&lt;/title&gt;&lt;secondary-title&gt;Clinical microbiology reviews&lt;/secondary-title&gt;&lt;/titles&gt;&lt;periodical&gt;&lt;full-title&gt;Clinical microbiology reviews&lt;/full-title&gt;&lt;/periodical&gt;&lt;pages&gt;308-341&lt;/pages&gt;&lt;volume&gt;26&lt;/volume&gt;&lt;number&gt;2&lt;/number&gt;&lt;dates&gt;&lt;year&gt;2013&lt;/year&gt;&lt;/dates&gt;&lt;isbn&gt;0893-8512&lt;/isbn&gt;&lt;urls&gt;&lt;/urls&gt;&lt;/record&gt;&lt;/Cite&gt;&lt;/EndNote&gt;</w:instrText>
      </w:r>
      <w:r w:rsidR="006946A7" w:rsidRPr="00723706">
        <w:rPr>
          <w:rStyle w:val="Hyperlink"/>
          <w:rFonts w:ascii="Times New Roman" w:hAnsi="Times New Roman" w:cs="Times New Roman"/>
          <w:color w:val="000000" w:themeColor="text1"/>
          <w:sz w:val="24"/>
          <w:szCs w:val="24"/>
          <w:u w:val="none"/>
        </w:rPr>
        <w:fldChar w:fldCharType="separate"/>
      </w:r>
      <w:r w:rsidRPr="00723706">
        <w:rPr>
          <w:rStyle w:val="Hyperlink"/>
          <w:rFonts w:ascii="Times New Roman" w:hAnsi="Times New Roman" w:cs="Times New Roman"/>
          <w:color w:val="000000" w:themeColor="text1"/>
          <w:sz w:val="24"/>
          <w:szCs w:val="24"/>
          <w:u w:val="none"/>
        </w:rPr>
        <w:t>(</w:t>
      </w:r>
      <w:hyperlink w:anchor="_ENREF_24" w:tooltip="Fàbrega, 2013 #120" w:history="1">
        <w:r w:rsidRPr="00723706">
          <w:rPr>
            <w:rFonts w:ascii="Times New Roman" w:hAnsi="Times New Roman" w:cs="Times New Roman"/>
            <w:sz w:val="24"/>
            <w:szCs w:val="24"/>
          </w:rPr>
          <w:t>Fàbrega and  Vila, 2013</w:t>
        </w:r>
      </w:hyperlink>
      <w:r w:rsidRPr="00723706">
        <w:rPr>
          <w:rStyle w:val="Hyperlink"/>
          <w:rFonts w:ascii="Times New Roman" w:hAnsi="Times New Roman" w:cs="Times New Roman"/>
          <w:color w:val="000000" w:themeColor="text1"/>
          <w:sz w:val="24"/>
          <w:szCs w:val="24"/>
          <w:u w:val="none"/>
        </w:rPr>
        <w:t>)</w:t>
      </w:r>
      <w:r w:rsidR="006946A7" w:rsidRPr="00723706">
        <w:rPr>
          <w:rStyle w:val="Hyperlink"/>
          <w:rFonts w:ascii="Times New Roman" w:hAnsi="Times New Roman" w:cs="Times New Roman"/>
          <w:color w:val="000000" w:themeColor="text1"/>
          <w:sz w:val="24"/>
          <w:szCs w:val="24"/>
          <w:u w:val="none"/>
        </w:rPr>
        <w:fldChar w:fldCharType="end"/>
      </w:r>
      <w:r w:rsidRPr="00723706">
        <w:rPr>
          <w:rFonts w:ascii="Times New Roman" w:hAnsi="Times New Roman" w:cs="Times New Roman"/>
          <w:color w:val="000000" w:themeColor="text1"/>
          <w:sz w:val="24"/>
          <w:szCs w:val="24"/>
        </w:rPr>
        <w:t>.</w:t>
      </w:r>
    </w:p>
    <w:p w:rsidR="004871DA" w:rsidRDefault="004871DA" w:rsidP="004871DA">
      <w:pPr>
        <w:pStyle w:val="list-leadin"/>
        <w:keepNext/>
        <w:keepLines/>
        <w:spacing w:line="360" w:lineRule="auto"/>
      </w:pPr>
      <w:r>
        <w:t>A global estimate of the burden of typhoid fever indicated that south-central and east-central Asia had the highest incidences of typhoid fever with more than 100 cases per 100 000 people annually (</w:t>
      </w:r>
      <w:hyperlink w:anchor="_ENREF_18" w:tooltip="Cummings, 2012 #56" w:history="1">
        <w:r>
          <w:t xml:space="preserve">Cummings </w:t>
        </w:r>
        <w:r>
          <w:rPr>
            <w:i/>
          </w:rPr>
          <w:t>et al.</w:t>
        </w:r>
        <w:r>
          <w:t>, 2012</w:t>
        </w:r>
      </w:hyperlink>
      <w:r>
        <w:t>).</w:t>
      </w:r>
      <w:r w:rsidRPr="00E64C1B">
        <w:t xml:space="preserve"> </w:t>
      </w:r>
      <w:r>
        <w:t xml:space="preserve">The mortality rate due to  typhoidal </w:t>
      </w:r>
      <w:r>
        <w:rPr>
          <w:i/>
        </w:rPr>
        <w:t xml:space="preserve">Salmonella </w:t>
      </w:r>
      <w:r w:rsidRPr="000A5A46">
        <w:t>spp</w:t>
      </w:r>
      <w:r>
        <w:t xml:space="preserve"> in developing countries was to be  24% </w:t>
      </w:r>
      <w:r w:rsidR="006946A7">
        <w:fldChar w:fldCharType="begin"/>
      </w:r>
      <w:r>
        <w:instrText xml:space="preserve"> ADDIN EN.CITE &lt;EndNote&gt;&lt;Cite&gt;&lt;Author&gt;Fàbrega&lt;/Author&gt;&lt;Year&gt;2013&lt;/Year&gt;&lt;RecNum&gt;120&lt;/RecNum&gt;&lt;DisplayText&gt;(Fàbrega &amp;amp; Vila, 2013)&lt;/DisplayText&gt;&lt;record&gt;&lt;rec-number&gt;120&lt;/rec-number&gt;&lt;foreign-keys&gt;&lt;key app="EN" db-id="5s9dvsxdjf05wdepdzavw2dm2vdadfpsax0x"&gt;120&lt;/key&gt;&lt;/foreign-keys&gt;&lt;ref-type name="Journal Article"&gt;17&lt;/ref-type&gt;&lt;contributors&gt;&lt;authors&gt;&lt;author&gt;Fàbrega, Anna&lt;/author&gt;&lt;author&gt;Vila, Jordi&lt;/author&gt;&lt;/authors&gt;&lt;/contributors&gt;&lt;titles&gt;&lt;title&gt;Salmonella enterica serovar Typhimurium skills to succeed in the host: virulence and regulation&lt;/title&gt;&lt;secondary-title&gt;Clinical microbiology reviews&lt;/secondary-title&gt;&lt;/titles&gt;&lt;periodical&gt;&lt;full-title&gt;Clinical microbiology reviews&lt;/full-title&gt;&lt;/periodical&gt;&lt;pages&gt;308-341&lt;/pages&gt;&lt;volume&gt;26&lt;/volume&gt;&lt;number&gt;2&lt;/number&gt;&lt;dates&gt;&lt;year&gt;2013&lt;/year&gt;&lt;/dates&gt;&lt;isbn&gt;0893-8512&lt;/isbn&gt;&lt;urls&gt;&lt;/urls&gt;&lt;/record&gt;&lt;/Cite&gt;&lt;/EndNote&gt;</w:instrText>
      </w:r>
      <w:r w:rsidR="006946A7">
        <w:fldChar w:fldCharType="separate"/>
      </w:r>
      <w:r>
        <w:t>(</w:t>
      </w:r>
      <w:hyperlink w:anchor="_ENREF_24" w:tooltip="Fàbrega, 2013 #120" w:history="1">
        <w:r>
          <w:t>Fàbrega and  Vila, 2013</w:t>
        </w:r>
      </w:hyperlink>
      <w:r>
        <w:t>)</w:t>
      </w:r>
      <w:r w:rsidR="006946A7">
        <w:fldChar w:fldCharType="end"/>
      </w:r>
      <w:r>
        <w:t xml:space="preserve">. </w:t>
      </w:r>
    </w:p>
    <w:p w:rsidR="004871DA" w:rsidRDefault="004871DA" w:rsidP="004871DA">
      <w:pPr>
        <w:pStyle w:val="list-leadin"/>
        <w:keepNext/>
        <w:keepLines/>
        <w:spacing w:line="360" w:lineRule="auto"/>
      </w:pPr>
      <w:r>
        <w:lastRenderedPageBreak/>
        <w:t xml:space="preserve">Africa was estimated to have  typhoid  incidence  (10–100 cases per 100 000) </w:t>
      </w:r>
      <w:r w:rsidR="006946A7">
        <w:fldChar w:fldCharType="begin"/>
      </w:r>
      <w:r>
        <w:instrText xml:space="preserve"> ADDIN EN.CITE &lt;EndNote&gt;&lt;Cite&gt;&lt;Author&gt;Marks&lt;/Author&gt;&lt;Year&gt;2017&lt;/Year&gt;&lt;RecNum&gt;122&lt;/RecNum&gt;&lt;DisplayText&gt;(Marks et al., 2017)&lt;/DisplayText&gt;&lt;record&gt;&lt;rec-number&gt;122&lt;/rec-number&gt;&lt;foreign-keys&gt;&lt;key app="EN" db-id="5s9dvsxdjf05wdepdzavw2dm2vdadfpsax0x"&gt;122&lt;/key&gt;&lt;/foreign-keys&gt;&lt;ref-type name="Journal Article"&gt;17&lt;/ref-type&gt;&lt;contributors&gt;&lt;authors&gt;&lt;author&gt;Marks, Florian&lt;/author&gt;&lt;author&gt;von Kalckreuth, Vera&lt;/author&gt;&lt;author&gt;Aaby, Peter&lt;/author&gt;&lt;author&gt;Adu-Sarkodie, Yaw&lt;/author&gt;&lt;author&gt;El Tayeb, Muna Ahmed&lt;/author&gt;&lt;author&gt;Ali, Mohammad&lt;/author&gt;&lt;author&gt;Aseffa, Abraham&lt;/author&gt;&lt;author&gt;Baker, Stephen&lt;/author&gt;&lt;author&gt;Biggs, Holly M&lt;/author&gt;&lt;author&gt;Bjerregaard-Andersen, Morten&lt;/author&gt;&lt;/authors&gt;&lt;/contributors&gt;&lt;titles&gt;&lt;title&gt;Incidence of invasive salmonella disease in sub-Saharan Africa: a multicentre population-based surveillance study&lt;/title&gt;&lt;secondary-title&gt;The Lancet Global Health&lt;/secondary-title&gt;&lt;/titles&gt;&lt;periodical&gt;&lt;full-title&gt;The Lancet Global Health&lt;/full-title&gt;&lt;/periodical&gt;&lt;pages&gt;e310-e323&lt;/pages&gt;&lt;volume&gt;5&lt;/volume&gt;&lt;number&gt;3&lt;/number&gt;&lt;dates&gt;&lt;year&gt;2017&lt;/year&gt;&lt;/dates&gt;&lt;isbn&gt;2214-109X&lt;/isbn&gt;&lt;urls&gt;&lt;/urls&gt;&lt;/record&gt;&lt;/Cite&gt;&lt;/EndNote&gt;</w:instrText>
      </w:r>
      <w:r w:rsidR="006946A7">
        <w:fldChar w:fldCharType="separate"/>
      </w:r>
      <w:r>
        <w:t>(</w:t>
      </w:r>
      <w:hyperlink w:anchor="_ENREF_41" w:tooltip="Marks, 2017 #122" w:history="1">
        <w:r>
          <w:t xml:space="preserve">Marks </w:t>
        </w:r>
        <w:r>
          <w:rPr>
            <w:i/>
          </w:rPr>
          <w:t>et al.</w:t>
        </w:r>
        <w:r>
          <w:t>, 2017</w:t>
        </w:r>
      </w:hyperlink>
      <w:r>
        <w:t>)</w:t>
      </w:r>
      <w:r w:rsidR="006946A7">
        <w:fldChar w:fldCharType="end"/>
      </w:r>
      <w:r>
        <w:t>.</w:t>
      </w:r>
      <w:r w:rsidRPr="00E64C1B">
        <w:t xml:space="preserve"> </w:t>
      </w:r>
      <w:r>
        <w:t xml:space="preserve">In East Africa, incidence was estimated at 39/100,000 person years </w:t>
      </w:r>
      <w:r w:rsidR="006946A7">
        <w:fldChar w:fldCharType="begin"/>
      </w:r>
      <w:r>
        <w:instrText xml:space="preserve"> ADDIN EN.CITE &lt;EndNote&gt;&lt;Cite&gt;&lt;Author&gt;Crump&lt;/Author&gt;&lt;Year&gt;2004&lt;/Year&gt;&lt;RecNum&gt;124&lt;/RecNum&gt;&lt;DisplayText&gt;(Crump, Luby, &amp;amp; Mintz, 2004)&lt;/DisplayText&gt;&lt;record&gt;&lt;rec-number&gt;124&lt;/rec-number&gt;&lt;foreign-keys&gt;&lt;key app="EN" db-id="5s9dvsxdjf05wdepdzavw2dm2vdadfpsax0x"&gt;124&lt;/key&gt;&lt;/foreign-keys&gt;&lt;ref-type name="Journal Article"&gt;17&lt;/ref-type&gt;&lt;contributors&gt;&lt;authors&gt;&lt;author&gt;Crump, John A&lt;/author&gt;&lt;author&gt;Luby, Stephen P&lt;/author&gt;&lt;author&gt;Mintz, Eric D&lt;/author&gt;&lt;/authors&gt;&lt;/contributors&gt;&lt;titles&gt;&lt;title&gt;The global burden of typhoid fever&lt;/title&gt;&lt;secondary-title&gt;Bulletin of the World Health Organization&lt;/secondary-title&gt;&lt;/titles&gt;&lt;periodical&gt;&lt;full-title&gt;Bulletin of the World Health Organization&lt;/full-title&gt;&lt;/periodical&gt;&lt;pages&gt;346-353&lt;/pages&gt;&lt;volume&gt;82&lt;/volume&gt;&lt;number&gt;5&lt;/number&gt;&lt;dates&gt;&lt;year&gt;2004&lt;/year&gt;&lt;/dates&gt;&lt;isbn&gt;0042-9686&lt;/isbn&gt;&lt;urls&gt;&lt;/urls&gt;&lt;/record&gt;&lt;/Cite&gt;&lt;/EndNote&gt;</w:instrText>
      </w:r>
      <w:r w:rsidR="006946A7">
        <w:fldChar w:fldCharType="separate"/>
      </w:r>
      <w:r>
        <w:t>(</w:t>
      </w:r>
      <w:hyperlink w:anchor="_ENREF_17" w:tooltip="Crump, 2004 #124" w:history="1">
        <w:r>
          <w:t xml:space="preserve">Crump </w:t>
        </w:r>
        <w:r>
          <w:rPr>
            <w:i/>
          </w:rPr>
          <w:t>et al</w:t>
        </w:r>
        <w:r>
          <w:t>., 2004</w:t>
        </w:r>
      </w:hyperlink>
      <w:r>
        <w:t>)</w:t>
      </w:r>
      <w:r w:rsidR="006946A7">
        <w:fldChar w:fldCharType="end"/>
      </w:r>
      <w:r>
        <w:t xml:space="preserve">.In Ethiopia, the mortality rate of typhoid fever was 7.2 deaths per 100,000 women and 6.1 per 100,000 men in 2013 </w:t>
      </w:r>
      <w:r w:rsidR="006946A7">
        <w:fldChar w:fldCharType="begin"/>
      </w:r>
      <w:r>
        <w:instrText xml:space="preserve"> ADDIN EN.CITE &lt;EndNote&gt;&lt;Cite&gt;&lt;Author&gt;Beyene&lt;/Author&gt;&lt;Year&gt;2008&lt;/Year&gt;&lt;RecNum&gt;123&lt;/RecNum&gt;&lt;DisplayText&gt;(Beyene, Asrat, Mengistu, Aseffa, &amp;amp; Wain, 2008)&lt;/DisplayText&gt;&lt;record&gt;&lt;rec-number&gt;123&lt;/rec-number&gt;&lt;foreign-keys&gt;&lt;key app="EN" db-id="5s9dvsxdjf05wdepdzavw2dm2vdadfpsax0x"&gt;123&lt;/key&gt;&lt;/foreign-keys&gt;&lt;ref-type name="Journal Article"&gt;17&lt;/ref-type&gt;&lt;contributors&gt;&lt;authors&gt;&lt;author&gt;Beyene, Getenet&lt;/author&gt;&lt;author&gt;Asrat, Daniel&lt;/author&gt;&lt;author&gt;Mengistu, Yohannes&lt;/author&gt;&lt;author&gt;Aseffa, Abrham&lt;/author&gt;&lt;author&gt;Wain, John&lt;/author&gt;&lt;/authors&gt;&lt;/contributors&gt;&lt;titles&gt;&lt;title&gt;Typhoid fever in Ethiopia&lt;/title&gt;&lt;secondary-title&gt;The Journal of Infection in Developing Countries&lt;/secondary-title&gt;&lt;/titles&gt;&lt;periodical&gt;&lt;full-title&gt;The Journal of Infection in Developing Countries&lt;/full-title&gt;&lt;/periodical&gt;&lt;pages&gt;448-453&lt;/pages&gt;&lt;volume&gt;2&lt;/volume&gt;&lt;number&gt;06&lt;/number&gt;&lt;dates&gt;&lt;year&gt;2008&lt;/year&gt;&lt;/dates&gt;&lt;isbn&gt;1972-2680&lt;/isbn&gt;&lt;urls&gt;&lt;/urls&gt;&lt;/record&gt;&lt;/Cite&gt;&lt;/EndNote&gt;</w:instrText>
      </w:r>
      <w:r w:rsidR="006946A7">
        <w:fldChar w:fldCharType="separate"/>
      </w:r>
      <w:r>
        <w:t>(</w:t>
      </w:r>
      <w:hyperlink w:anchor="_ENREF_7" w:tooltip="Beyene, 2008 #123" w:history="1">
        <w:r>
          <w:t>Beyene</w:t>
        </w:r>
        <w:r>
          <w:rPr>
            <w:i/>
          </w:rPr>
          <w:t xml:space="preserve"> et al</w:t>
        </w:r>
        <w:r>
          <w:t>., 2008</w:t>
        </w:r>
      </w:hyperlink>
      <w:r>
        <w:t>)</w:t>
      </w:r>
      <w:r w:rsidR="006946A7">
        <w:fldChar w:fldCharType="end"/>
      </w:r>
      <w:r>
        <w:t xml:space="preserve">. Study done in Ethiopia  indicated that typhoid fever was recorded in 5.85% of the patient, 6.6% of the children aged from 3 to 14 years and 1.1% of the children aged 15 to 17 years </w:t>
      </w:r>
      <w:r w:rsidR="006946A7">
        <w:fldChar w:fldCharType="begin"/>
      </w:r>
      <w:r>
        <w:instrText xml:space="preserve"> ADDIN EN.CITE &lt;EndNote&gt;&lt;Cite&gt;&lt;Author&gt;Animut&lt;/Author&gt;&lt;Year&gt;2009&lt;/Year&gt;&lt;RecNum&gt;125&lt;/RecNum&gt;&lt;DisplayText&gt;(Animut, Mekonnen, Shimelis, &amp;amp; Ephraim, 2009)&lt;/DisplayText&gt;&lt;record&gt;&lt;rec-number&gt;125&lt;/rec-number&gt;&lt;foreign-keys&gt;&lt;key app="EN" db-id="5s9dvsxdjf05wdepdzavw2dm2vdadfpsax0x"&gt;125&lt;/key&gt;&lt;/foreign-keys&gt;&lt;ref-type name="Journal Article"&gt;17&lt;/ref-type&gt;&lt;contributors&gt;&lt;authors&gt;&lt;author&gt;Animut, Abebe&lt;/author&gt;&lt;author&gt;Mekonnen, Yalemtsehay&lt;/author&gt;&lt;author&gt;Shimelis, Damte&lt;/author&gt;&lt;author&gt;Ephraim, Eden&lt;/author&gt;&lt;/authors&gt;&lt;/contributors&gt;&lt;titles&gt;&lt;title&gt;Febrile illnesses of different etiology among outpatients in four health centers in Northwestern Ethiopia&lt;/title&gt;&lt;secondary-title&gt;Jpn J Infect Dis&lt;/secondary-title&gt;&lt;/titles&gt;&lt;periodical&gt;&lt;full-title&gt;Jpn J Infect Dis&lt;/full-title&gt;&lt;/periodical&gt;&lt;pages&gt;107-110&lt;/pages&gt;&lt;volume&gt;62&lt;/volume&gt;&lt;number&gt;2&lt;/number&gt;&lt;dates&gt;&lt;year&gt;2009&lt;/year&gt;&lt;/dates&gt;&lt;urls&gt;&lt;/urls&gt;&lt;/record&gt;&lt;/Cite&gt;&lt;/EndNote&gt;</w:instrText>
      </w:r>
      <w:r w:rsidR="006946A7">
        <w:fldChar w:fldCharType="separate"/>
      </w:r>
      <w:r>
        <w:t>(</w:t>
      </w:r>
      <w:hyperlink w:anchor="_ENREF_4" w:tooltip="Animut, 2009 #125" w:history="1">
        <w:r>
          <w:t xml:space="preserve">Animut </w:t>
        </w:r>
        <w:r>
          <w:rPr>
            <w:i/>
          </w:rPr>
          <w:t>et al</w:t>
        </w:r>
        <w:r>
          <w:t>., 2009</w:t>
        </w:r>
      </w:hyperlink>
      <w:r>
        <w:t>)</w:t>
      </w:r>
      <w:r w:rsidR="006946A7">
        <w:fldChar w:fldCharType="end"/>
      </w:r>
    </w:p>
    <w:p w:rsidR="004871DA" w:rsidRDefault="004871DA" w:rsidP="004871DA">
      <w:pPr>
        <w:pStyle w:val="list-leadin"/>
        <w:keepNext/>
        <w:keepLines/>
        <w:spacing w:line="360" w:lineRule="auto"/>
      </w:pPr>
      <w:r>
        <w:t xml:space="preserve">Typhoid or paratyphoid fever is grouped as enteric fever </w:t>
      </w:r>
      <w:r w:rsidR="006946A7">
        <w:fldChar w:fldCharType="begin"/>
      </w:r>
      <w:r>
        <w:instrText xml:space="preserve"> ADDIN EN.CITE &lt;EndNote&gt;&lt;Cite&gt;&lt;Author&gt;Karkey&lt;/Author&gt;&lt;Year&gt;2013&lt;/Year&gt;&lt;RecNum&gt;141&lt;/RecNum&gt;&lt;DisplayText&gt;(Karkey et al., 2013)&lt;/DisplayText&gt;&lt;record&gt;&lt;rec-number&gt;141&lt;/rec-number&gt;&lt;foreign-keys&gt;&lt;key app="EN" db-id="5s9dvsxdjf05wdepdzavw2dm2vdadfpsax0x"&gt;141&lt;/key&gt;&lt;/foreign-keys&gt;&lt;ref-type name="Journal Article"&gt;17&lt;/ref-type&gt;&lt;contributors&gt;&lt;authors&gt;&lt;author&gt;Karkey, Abhilasha&lt;/author&gt;&lt;author&gt;Thompson, Corinne N&lt;/author&gt;&lt;author&gt;Thieu, Nga Tran Vu&lt;/author&gt;&lt;author&gt;Dongol, Sabina&lt;/author&gt;&lt;author&gt;Phuong, Tu Le Thi&lt;/author&gt;&lt;author&gt;Vinh, Phat Voong&lt;/author&gt;&lt;author&gt;Arjyal, Amit&lt;/author&gt;&lt;author&gt;Martin, Laura B&lt;/author&gt;&lt;author&gt;Rondini, Simona&lt;/author&gt;&lt;author&gt;Farrar, Jeremy J&lt;/author&gt;&lt;/authors&gt;&lt;/contributors&gt;&lt;titles&gt;&lt;title&gt;Differential epidemiology of Salmonella Typhi and Paratyphi A in Kathmandu, Nepal: a matched case control investigation in a highly endemic enteric fever setting&lt;/title&gt;&lt;secondary-title&gt;PLoS neglected tropical diseases&lt;/secondary-title&gt;&lt;/titles&gt;&lt;periodical&gt;&lt;full-title&gt;PLoS neglected tropical diseases&lt;/full-title&gt;&lt;/periodical&gt;&lt;pages&gt;e2391&lt;/pages&gt;&lt;volume&gt;7&lt;/volume&gt;&lt;number&gt;8&lt;/number&gt;&lt;dates&gt;&lt;year&gt;2013&lt;/year&gt;&lt;/dates&gt;&lt;isbn&gt;1935-2735&lt;/isbn&gt;&lt;urls&gt;&lt;/urls&gt;&lt;/record&gt;&lt;/Cite&gt;&lt;/EndNote&gt;</w:instrText>
      </w:r>
      <w:r w:rsidR="006946A7">
        <w:fldChar w:fldCharType="separate"/>
      </w:r>
      <w:r>
        <w:t>(</w:t>
      </w:r>
      <w:hyperlink w:anchor="_ENREF_35" w:tooltip="Karkey, 2013 #141" w:history="1">
        <w:r>
          <w:t xml:space="preserve">Karkey </w:t>
        </w:r>
        <w:r>
          <w:rPr>
            <w:i/>
          </w:rPr>
          <w:t>et al.</w:t>
        </w:r>
        <w:r>
          <w:t>, 2013</w:t>
        </w:r>
      </w:hyperlink>
      <w:r>
        <w:t>)</w:t>
      </w:r>
      <w:r w:rsidR="006946A7">
        <w:fldChar w:fldCharType="end"/>
      </w:r>
      <w:r>
        <w:t xml:space="preserve">. Enteric fever is caused by ingestion of </w:t>
      </w:r>
      <w:r>
        <w:rPr>
          <w:rStyle w:val="Emphasis"/>
        </w:rPr>
        <w:t xml:space="preserve">Salmonella </w:t>
      </w:r>
      <w:r>
        <w:rPr>
          <w:i/>
        </w:rPr>
        <w:t>typhi</w:t>
      </w:r>
      <w:r>
        <w:t xml:space="preserve"> (</w:t>
      </w:r>
      <w:r>
        <w:rPr>
          <w:i/>
        </w:rPr>
        <w:t>S. typhi</w:t>
      </w:r>
      <w:r>
        <w:t xml:space="preserve">) or </w:t>
      </w:r>
      <w:r>
        <w:rPr>
          <w:rStyle w:val="Emphasis"/>
        </w:rPr>
        <w:t xml:space="preserve">Salmonella </w:t>
      </w:r>
      <w:r>
        <w:rPr>
          <w:i/>
        </w:rPr>
        <w:t>paratyphi</w:t>
      </w:r>
      <w:r>
        <w:t xml:space="preserve"> (</w:t>
      </w:r>
      <w:r>
        <w:rPr>
          <w:i/>
        </w:rPr>
        <w:t>S. paratyphi</w:t>
      </w:r>
      <w:r>
        <w:t xml:space="preserve">). After </w:t>
      </w:r>
      <w:r>
        <w:rPr>
          <w:i/>
          <w:iCs/>
        </w:rPr>
        <w:t>Salmonella</w:t>
      </w:r>
      <w:r>
        <w:t xml:space="preserve"> spp are ingested, they pass through the gastro intestinal tract (GIT) to invade epithelial cell lining intestinal wall. </w:t>
      </w:r>
      <w:r>
        <w:rPr>
          <w:i/>
        </w:rPr>
        <w:t xml:space="preserve">Salmonella </w:t>
      </w:r>
      <w:r>
        <w:t>spp invade the epithelial cell of human intestine by type III secretion system. Type III secretion system is encoded from chromosomal region salmonella called s</w:t>
      </w:r>
      <w:r w:rsidRPr="00BD410F">
        <w:t>almonella</w:t>
      </w:r>
      <w:r>
        <w:t xml:space="preserve"> pathogencity island </w:t>
      </w:r>
      <w:r w:rsidRPr="00BD410F">
        <w:t>(</w:t>
      </w:r>
      <w:r w:rsidRPr="00BD410F">
        <w:rPr>
          <w:color w:val="000000" w:themeColor="text1"/>
        </w:rPr>
        <w:t>SPI</w:t>
      </w:r>
      <w:r w:rsidRPr="00BD410F">
        <w:t>)</w:t>
      </w:r>
      <w:r>
        <w:t xml:space="preserve">. It  is a needle complex  which starts at the cytoplasm of the bacterium, crosses the two membranes and protrudes from the cell </w:t>
      </w:r>
      <w:r w:rsidR="006946A7">
        <w:fldChar w:fldCharType="begin"/>
      </w:r>
      <w:r>
        <w:instrText xml:space="preserve"> ADDIN EN.CITE &lt;EndNote&gt;&lt;Cite&gt;&lt;Author&gt;Galán&lt;/Author&gt;&lt;Year&gt;2006&lt;/Year&gt;&lt;RecNum&gt;127&lt;/RecNum&gt;&lt;DisplayText&gt;(Galán &amp;amp; Wolf-Watz, 2006)&lt;/DisplayText&gt;&lt;record&gt;&lt;rec-number&gt;127&lt;/rec-number&gt;&lt;foreign-keys&gt;&lt;key app="EN" db-id="5s9dvsxdjf05wdepdzavw2dm2vdadfpsax0x"&gt;127&lt;/key&gt;&lt;/foreign-keys&gt;&lt;ref-type name="Journal Article"&gt;17&lt;/ref-type&gt;&lt;contributors&gt;&lt;authors&gt;&lt;author&gt;Galán, Jorge E&lt;/author&gt;&lt;author&gt;Wolf-Watz, Hans&lt;/author&gt;&lt;/authors&gt;&lt;/contributors&gt;&lt;titles&gt;&lt;title&gt;Protein delivery into eukaryotic cells by type III secretion machines&lt;/title&gt;&lt;secondary-title&gt;Nature&lt;/secondary-title&gt;&lt;/titles&gt;&lt;periodical&gt;&lt;full-title&gt;Nature&lt;/full-title&gt;&lt;/periodical&gt;&lt;pages&gt;567-573&lt;/pages&gt;&lt;volume&gt;444&lt;/volume&gt;&lt;number&gt;7119&lt;/number&gt;&lt;dates&gt;&lt;year&gt;2006&lt;/year&gt;&lt;/dates&gt;&lt;isbn&gt;0028-0836&lt;/isbn&gt;&lt;urls&gt;&lt;/urls&gt;&lt;/record&gt;&lt;/Cite&gt;&lt;/EndNote&gt;</w:instrText>
      </w:r>
      <w:r w:rsidR="006946A7">
        <w:fldChar w:fldCharType="separate"/>
      </w:r>
      <w:r>
        <w:t>(</w:t>
      </w:r>
      <w:hyperlink w:anchor="_ENREF_28" w:tooltip="Galán, 2006 #127" w:history="1">
        <w:r>
          <w:t>Galán and Wolf-Watz, 2006</w:t>
        </w:r>
      </w:hyperlink>
      <w:r>
        <w:t>)</w:t>
      </w:r>
      <w:r w:rsidR="006946A7">
        <w:fldChar w:fldCharType="end"/>
      </w:r>
      <w:r>
        <w:t>.</w:t>
      </w:r>
    </w:p>
    <w:p w:rsidR="004871DA" w:rsidRDefault="004871DA" w:rsidP="004871DA">
      <w:pPr>
        <w:pStyle w:val="list-leadin"/>
        <w:keepNext/>
        <w:keepLines/>
        <w:spacing w:line="360" w:lineRule="auto"/>
      </w:pPr>
      <w:r>
        <w:t xml:space="preserve">Contact of the needle with the intestinal epithelial cell and metabolized food molecules   found in the ileum such as </w:t>
      </w:r>
      <w:r w:rsidRPr="00BD410F">
        <w:rPr>
          <w:color w:val="000000" w:themeColor="text1"/>
        </w:rPr>
        <w:t>formate and acetate</w:t>
      </w:r>
      <w:r>
        <w:t xml:space="preserve">  triggers type III secretion system to start secreting of effector proteins  </w:t>
      </w:r>
      <w:r w:rsidR="006946A7">
        <w:fldChar w:fldCharType="begin"/>
      </w:r>
      <w:r>
        <w:instrText xml:space="preserve"> ADDIN EN.CITE &lt;EndNote&gt;&lt;Cite&gt;&lt;Author&gt;Kimbrough&lt;/Author&gt;&lt;Year&gt;2000&lt;/Year&gt;&lt;RecNum&gt;128&lt;/RecNum&gt;&lt;DisplayText&gt;(Kimbrough &amp;amp; Miller, 2000)&lt;/DisplayText&gt;&lt;record&gt;&lt;rec-number&gt;128&lt;/rec-number&gt;&lt;foreign-keys&gt;&lt;key app="EN" db-id="5s9dvsxdjf05wdepdzavw2dm2vdadfpsax0x"&gt;128&lt;/key&gt;&lt;/foreign-keys&gt;&lt;ref-type name="Journal Article"&gt;17&lt;/ref-type&gt;&lt;contributors&gt;&lt;authors&gt;&lt;author&gt;Kimbrough, Tyler G&lt;/author&gt;&lt;author&gt;Miller, Samuel I&lt;/author&gt;&lt;/authors&gt;&lt;/contributors&gt;&lt;titles&gt;&lt;title&gt;Contribution of Salmonella typhimurium type III secretion components to needle complex formation&lt;/title&gt;&lt;secondary-title&gt;Proceedings of the National Academy of Sciences&lt;/secondary-title&gt;&lt;/titles&gt;&lt;periodical&gt;&lt;full-title&gt;Proceedings of the National Academy of Sciences&lt;/full-title&gt;&lt;/periodical&gt;&lt;pages&gt;11008-11013&lt;/pages&gt;&lt;volume&gt;97&lt;/volume&gt;&lt;number&gt;20&lt;/number&gt;&lt;dates&gt;&lt;year&gt;2000&lt;/year&gt;&lt;/dates&gt;&lt;isbn&gt;0027-8424&lt;/isbn&gt;&lt;urls&gt;&lt;/urls&gt;&lt;/record&gt;&lt;/Cite&gt;&lt;/EndNote&gt;</w:instrText>
      </w:r>
      <w:r w:rsidR="006946A7">
        <w:fldChar w:fldCharType="separate"/>
      </w:r>
      <w:r>
        <w:t>(</w:t>
      </w:r>
      <w:hyperlink w:anchor="_ENREF_37" w:tooltip="Kimbrough, 2000 #128" w:history="1">
        <w:r>
          <w:t>Kimbrough and Miller, 2000</w:t>
        </w:r>
      </w:hyperlink>
      <w:r>
        <w:t>)</w:t>
      </w:r>
      <w:r w:rsidR="006946A7">
        <w:fldChar w:fldCharType="end"/>
      </w:r>
      <w:r>
        <w:t xml:space="preserve">. The bacterial effectors (the protein secreted by type III secretion system so as to facilitate the engulfment of </w:t>
      </w:r>
      <w:r>
        <w:rPr>
          <w:i/>
        </w:rPr>
        <w:t>Salmonella</w:t>
      </w:r>
      <w:r>
        <w:t xml:space="preserve"> by epithelial cells) then activate signal transduction path way and trigger reconstruction of actin cytoskeleton of the host cell. This  process  results in the outward extension or riffle of the epithelial cell membrane to engulf the bacteria </w:t>
      </w:r>
      <w:r w:rsidR="006946A7">
        <w:fldChar w:fldCharType="begin"/>
      </w:r>
      <w:r>
        <w:instrText xml:space="preserve"> ADDIN EN.CITE &lt;EndNote&gt;&lt;Cite&gt;&lt;Author&gt;Monack&lt;/Author&gt;&lt;Year&gt;2004&lt;/Year&gt;&lt;RecNum&gt;55&lt;/RecNum&gt;&lt;DisplayText&gt;(Monack, Mueller, &amp;amp; Falkow, 2004)&lt;/DisplayText&gt;&lt;record&gt;&lt;rec-number&gt;55&lt;/rec-number&gt;&lt;foreign-keys&gt;&lt;key app="EN" db-id="5s9dvsxdjf05wdepdzavw2dm2vdadfpsax0x"&gt;55&lt;/key&gt;&lt;/foreign-keys&gt;&lt;ref-type name="Journal Article"&gt;17&lt;/ref-type&gt;&lt;contributors&gt;&lt;authors&gt;&lt;author&gt;Monack, Denise M&lt;/author&gt;&lt;author&gt;Mueller, Anne&lt;/author&gt;&lt;author&gt;Falkow, Stanley&lt;/author&gt;&lt;/authors&gt;&lt;/contributors&gt;&lt;titles&gt;&lt;title&gt;Persistent bacterial infections: the interface of the pathogen and the host immune system&lt;/title&gt;&lt;secondary-title&gt;Nature Reviews Microbiology&lt;/secondary-title&gt;&lt;/titles&gt;&lt;periodical&gt;&lt;full-title&gt;Nature Reviews Microbiology&lt;/full-title&gt;&lt;/periodical&gt;&lt;pages&gt;747-765&lt;/pages&gt;&lt;volume&gt;2&lt;/volume&gt;&lt;number&gt;9&lt;/number&gt;&lt;dates&gt;&lt;year&gt;2004&lt;/year&gt;&lt;/dates&gt;&lt;isbn&gt;1740-1526&lt;/isbn&gt;&lt;urls&gt;&lt;/urls&gt;&lt;/record&gt;&lt;/Cite&gt;&lt;/EndNote&gt;</w:instrText>
      </w:r>
      <w:r w:rsidR="006946A7">
        <w:fldChar w:fldCharType="separate"/>
      </w:r>
      <w:r>
        <w:t>(</w:t>
      </w:r>
      <w:hyperlink w:anchor="_ENREF_45" w:tooltip="Monack, 2004 #55" w:history="1">
        <w:r>
          <w:t xml:space="preserve">Monack </w:t>
        </w:r>
        <w:r>
          <w:rPr>
            <w:i/>
          </w:rPr>
          <w:t>et al</w:t>
        </w:r>
        <w:r>
          <w:t>., 2004</w:t>
        </w:r>
      </w:hyperlink>
      <w:r>
        <w:t>)</w:t>
      </w:r>
      <w:r w:rsidR="006946A7">
        <w:fldChar w:fldCharType="end"/>
      </w:r>
      <w:r>
        <w:t xml:space="preserve">. Then, the engulfed </w:t>
      </w:r>
      <w:r>
        <w:rPr>
          <w:i/>
        </w:rPr>
        <w:t>Salmonella</w:t>
      </w:r>
      <w:r>
        <w:t xml:space="preserve"> is presented to macrophage in the lamina propria and disseminated to reticuloendothelial cells by multiplication in the macrophage. Finally the </w:t>
      </w:r>
      <w:r>
        <w:rPr>
          <w:i/>
        </w:rPr>
        <w:t>Salmonella</w:t>
      </w:r>
      <w:r>
        <w:t xml:space="preserve"> bacteria induces macrophage apoptosis and disseminated to blood stream as well as to the gall bladder to be shaded  through urine or stool </w:t>
      </w:r>
      <w:r w:rsidR="006946A7">
        <w:rPr>
          <w:color w:val="000000" w:themeColor="text1"/>
        </w:rPr>
        <w:fldChar w:fldCharType="begin"/>
      </w:r>
      <w:r>
        <w:rPr>
          <w:color w:val="000000" w:themeColor="text1"/>
        </w:rPr>
        <w:instrText xml:space="preserve"> ADDIN EN.CITE &lt;EndNote&gt;&lt;Cite&gt;&lt;Author&gt;Ryan&lt;/Author&gt;&lt;Year&gt;2004&lt;/Year&gt;&lt;RecNum&gt;53&lt;/RecNum&gt;&lt;DisplayText&gt;(Ryan &amp;amp; Ray, 2004)&lt;/DisplayText&gt;&lt;record&gt;&lt;rec-number&gt;53&lt;/rec-number&gt;&lt;foreign-keys&gt;&lt;key app="EN" db-id="5s9dvsxdjf05wdepdzavw2dm2vdadfpsax0x"&gt;53&lt;/key&gt;&lt;/foreign-keys&gt;&lt;ref-type name="Journal Article"&gt;17&lt;/ref-type&gt;&lt;contributors&gt;&lt;authors&gt;&lt;author&gt;Ryan, Kenneth J&lt;/author&gt;&lt;author&gt;Ray, C George&lt;/author&gt;&lt;/authors&gt;&lt;/contributors&gt;&lt;titles&gt;&lt;title&gt;Medical microbiology&lt;/title&gt;&lt;secondary-title&gt;McGraw Hill&lt;/secondary-title&gt;&lt;/titles&gt;&lt;periodical&gt;&lt;full-title&gt;McGraw Hill&lt;/full-title&gt;&lt;/periodical&gt;&lt;pages&gt;370&lt;/pages&gt;&lt;volume&gt;4&lt;/volume&gt;&lt;dates&gt;&lt;year&gt;2004&lt;/year&gt;&lt;/dates&gt;&lt;urls&gt;&lt;/urls&gt;&lt;/record&gt;&lt;/Cite&gt;&lt;/EndNote&gt;</w:instrText>
      </w:r>
      <w:r w:rsidR="006946A7">
        <w:rPr>
          <w:color w:val="000000" w:themeColor="text1"/>
        </w:rPr>
        <w:fldChar w:fldCharType="separate"/>
      </w:r>
      <w:r>
        <w:rPr>
          <w:color w:val="000000" w:themeColor="text1"/>
        </w:rPr>
        <w:t>(</w:t>
      </w:r>
      <w:hyperlink w:anchor="_ENREF_54" w:tooltip="Ryan, 2004 #53" w:history="1">
        <w:r>
          <w:rPr>
            <w:color w:val="000000" w:themeColor="text1"/>
          </w:rPr>
          <w:t>Ryan and Ray, 2004</w:t>
        </w:r>
      </w:hyperlink>
      <w:r>
        <w:rPr>
          <w:color w:val="000000" w:themeColor="text1"/>
        </w:rPr>
        <w:t>)</w:t>
      </w:r>
      <w:r w:rsidR="006946A7">
        <w:rPr>
          <w:color w:val="000000" w:themeColor="text1"/>
        </w:rPr>
        <w:fldChar w:fldCharType="end"/>
      </w:r>
      <w:r>
        <w:t xml:space="preserve">. </w:t>
      </w:r>
    </w:p>
    <w:p w:rsidR="004871DA" w:rsidRDefault="004871DA" w:rsidP="004871DA">
      <w:pPr>
        <w:pStyle w:val="list-leadin"/>
        <w:keepNext/>
        <w:keepLines/>
        <w:spacing w:line="360" w:lineRule="auto"/>
      </w:pPr>
    </w:p>
    <w:p w:rsidR="004871DA" w:rsidRDefault="004871DA" w:rsidP="004871DA">
      <w:pPr>
        <w:pStyle w:val="list-leadin"/>
        <w:keepNext/>
        <w:keepLines/>
        <w:spacing w:line="360" w:lineRule="auto"/>
      </w:pPr>
    </w:p>
    <w:p w:rsidR="004871DA" w:rsidRDefault="004871DA" w:rsidP="004871DA">
      <w:pPr>
        <w:pStyle w:val="list-leadin"/>
        <w:keepNext/>
        <w:keepLines/>
        <w:spacing w:line="360" w:lineRule="auto"/>
      </w:pPr>
      <w:r>
        <w:lastRenderedPageBreak/>
        <w:t xml:space="preserve">The diagnosis of salmonellosis currently depends upon the isolation of </w:t>
      </w:r>
      <w:r>
        <w:rPr>
          <w:i/>
        </w:rPr>
        <w:t xml:space="preserve">Salmonella </w:t>
      </w:r>
      <w:r>
        <w:t xml:space="preserve">spp from a patient sample most commonly by blood, bone marrow, stool, and urine culture </w:t>
      </w:r>
      <w:r>
        <w:rPr>
          <w:color w:val="000000" w:themeColor="text1"/>
        </w:rPr>
        <w:t>(</w:t>
      </w:r>
      <w:hyperlink w:anchor="_ENREF_59" w:tooltip="Singh, 2001 #181" w:history="1">
        <w:r>
          <w:rPr>
            <w:color w:val="000000" w:themeColor="text1"/>
          </w:rPr>
          <w:t>Singh, 2001</w:t>
        </w:r>
      </w:hyperlink>
      <w:r>
        <w:rPr>
          <w:color w:val="000000" w:themeColor="text1"/>
        </w:rPr>
        <w:t>)</w:t>
      </w:r>
      <w:r>
        <w:t xml:space="preserve">.  </w:t>
      </w:r>
      <w:r>
        <w:rPr>
          <w:i/>
          <w:color w:val="000000" w:themeColor="text1"/>
        </w:rPr>
        <w:t>S. typhi</w:t>
      </w:r>
      <w:r>
        <w:rPr>
          <w:color w:val="000000" w:themeColor="text1"/>
        </w:rPr>
        <w:t xml:space="preserve"> or </w:t>
      </w:r>
      <w:r>
        <w:rPr>
          <w:i/>
          <w:color w:val="000000" w:themeColor="text1"/>
        </w:rPr>
        <w:t>S. paratyphi</w:t>
      </w:r>
      <w:r>
        <w:rPr>
          <w:color w:val="000000" w:themeColor="text1"/>
        </w:rPr>
        <w:t xml:space="preserve"> is obtained from the blood during the first week of illness. The organism is also obtained from the stool throughout the disease. </w:t>
      </w:r>
      <w:r>
        <w:rPr>
          <w:i/>
          <w:color w:val="000000" w:themeColor="text1"/>
        </w:rPr>
        <w:t>Salmonella -Shigella</w:t>
      </w:r>
      <w:r>
        <w:rPr>
          <w:color w:val="000000" w:themeColor="text1"/>
        </w:rPr>
        <w:t xml:space="preserve"> agar (SSA), Lysine Xylose Deoxycholate (XLD) agar, Hekton Entric (HE) agar, Bismuth Sulfate Agar (BSA) and Mackonkey agar are the commonly used culture media for isolation of </w:t>
      </w:r>
      <w:r>
        <w:rPr>
          <w:i/>
          <w:color w:val="000000" w:themeColor="text1"/>
        </w:rPr>
        <w:t>Salmonella</w:t>
      </w:r>
      <w:r>
        <w:rPr>
          <w:color w:val="000000" w:themeColor="text1"/>
        </w:rPr>
        <w:t xml:space="preserve"> spp as well </w:t>
      </w:r>
      <w:r w:rsidR="006946A7">
        <w:rPr>
          <w:color w:val="000000" w:themeColor="text1"/>
        </w:rPr>
        <w:fldChar w:fldCharType="begin"/>
      </w:r>
      <w:r>
        <w:rPr>
          <w:color w:val="000000" w:themeColor="text1"/>
        </w:rPr>
        <w:instrText xml:space="preserve"> ADDIN EN.CITE &lt;EndNote&gt;&lt;Cite&gt;&lt;Author&gt;Singh&lt;/Author&gt;&lt;Year&gt;2001&lt;/Year&gt;&lt;RecNum&gt;181&lt;/RecNum&gt;&lt;DisplayText&gt;(Singh, 2001)&lt;/DisplayText&gt;&lt;record&gt;&lt;rec-number&gt;181&lt;/rec-number&gt;&lt;foreign-keys&gt;&lt;key app="EN" db-id="5s9dvsxdjf05wdepdzavw2dm2vdadfpsax0x"&gt;181&lt;/key&gt;&lt;/foreign-keys&gt;&lt;ref-type name="Journal Article"&gt;17&lt;/ref-type&gt;&lt;contributors&gt;&lt;authors&gt;&lt;author&gt;Singh, Sarman&lt;/author&gt;&lt;/authors&gt;&lt;/contributors&gt;&lt;titles&gt;&lt;title&gt;Pathogenesis and laboratory diagnosis&lt;/title&gt;&lt;secondary-title&gt;JIACM&lt;/secondary-title&gt;&lt;/titles&gt;&lt;periodical&gt;&lt;full-title&gt;JIACM&lt;/full-title&gt;&lt;/periodical&gt;&lt;pages&gt;17-20&lt;/pages&gt;&lt;volume&gt;2&lt;/volume&gt;&lt;dates&gt;&lt;year&gt;2001&lt;/year&gt;&lt;/dates&gt;&lt;urls&gt;&lt;/urls&gt;&lt;/record&gt;&lt;/Cite&gt;&lt;/EndNote&gt;</w:instrText>
      </w:r>
      <w:r w:rsidR="006946A7">
        <w:rPr>
          <w:color w:val="000000" w:themeColor="text1"/>
        </w:rPr>
        <w:fldChar w:fldCharType="separate"/>
      </w:r>
      <w:bookmarkStart w:id="24" w:name="_Hlk502867794"/>
      <w:r>
        <w:rPr>
          <w:color w:val="000000" w:themeColor="text1"/>
        </w:rPr>
        <w:t>(</w:t>
      </w:r>
      <w:bookmarkEnd w:id="24"/>
      <w:r w:rsidR="006946A7">
        <w:rPr>
          <w:color w:val="000000" w:themeColor="text1"/>
        </w:rPr>
        <w:fldChar w:fldCharType="begin"/>
      </w:r>
      <w:r>
        <w:rPr>
          <w:color w:val="000000" w:themeColor="text1"/>
        </w:rPr>
        <w:instrText xml:space="preserve"> HYPERLINK \l "_ENREF_59" \o "Singh, 2001 #181"</w:instrText>
      </w:r>
      <w:r w:rsidR="006946A7">
        <w:rPr>
          <w:color w:val="000000" w:themeColor="text1"/>
        </w:rPr>
        <w:fldChar w:fldCharType="separate"/>
      </w:r>
      <w:r>
        <w:rPr>
          <w:color w:val="000000" w:themeColor="text1"/>
        </w:rPr>
        <w:t>Singh, 2001</w:t>
      </w:r>
      <w:r w:rsidR="006946A7">
        <w:rPr>
          <w:color w:val="000000" w:themeColor="text1"/>
        </w:rPr>
        <w:fldChar w:fldCharType="end"/>
      </w:r>
      <w:r>
        <w:rPr>
          <w:color w:val="000000" w:themeColor="text1"/>
        </w:rPr>
        <w:t>)</w:t>
      </w:r>
      <w:r w:rsidR="006946A7">
        <w:rPr>
          <w:color w:val="000000" w:themeColor="text1"/>
        </w:rPr>
        <w:fldChar w:fldCharType="end"/>
      </w:r>
      <w:r>
        <w:t xml:space="preserve">.  Washing hand with soap after using toilet, before preparing or eating food, after changing a baby's diapers and after touching pets and other animals are the major prevention and control of salmonellosis </w:t>
      </w:r>
      <w:r w:rsidR="006946A7">
        <w:fldChar w:fldCharType="begin"/>
      </w:r>
      <w:r>
        <w:instrText xml:space="preserve"> ADDIN EN.CITE &lt;EndNote&gt;&lt;Cite&gt;&lt;Author&gt;Organization&lt;/Author&gt;&lt;Year&gt;2003&lt;/Year&gt;&lt;RecNum&gt;182&lt;/RecNum&gt;&lt;DisplayText&gt;(Organization, 2003)&lt;/DisplayText&gt;&lt;record&gt;&lt;rec-number&gt;182&lt;/rec-number&gt;&lt;foreign-keys&gt;&lt;key app="EN" db-id="5s9dvsxdjf05wdepdzavw2dm2vdadfpsax0x"&gt;182&lt;/key&gt;&lt;/foreign-keys&gt;&lt;ref-type name="Journal Article"&gt;17&lt;/ref-type&gt;&lt;contributors&gt;&lt;authors&gt;&lt;author&gt;World Health Organization&lt;/author&gt;&lt;/authors&gt;&lt;/contributors&gt;&lt;titles&gt;&lt;title&gt;Background document: the diagnosis, treatment and prevention of typhoid fever&lt;/title&gt;&lt;/titles&gt;&lt;dates&gt;&lt;year&gt;2003&lt;/year&gt;&lt;/dates&gt;&lt;urls&gt;&lt;/urls&gt;&lt;/record&gt;&lt;/Cite&gt;&lt;/EndNote&gt;</w:instrText>
      </w:r>
      <w:r w:rsidR="006946A7">
        <w:fldChar w:fldCharType="separate"/>
      </w:r>
      <w:r>
        <w:t>(</w:t>
      </w:r>
      <w:hyperlink w:anchor="_ENREF_50" w:tooltip="Organization, 2003 #182" w:history="1">
        <w:r>
          <w:t>WHO, 2003</w:t>
        </w:r>
      </w:hyperlink>
      <w:r>
        <w:t>)</w:t>
      </w:r>
      <w:r w:rsidR="006946A7">
        <w:fldChar w:fldCharType="end"/>
      </w:r>
      <w:r>
        <w:t xml:space="preserve">. The fluoroquinolone drugs such as cirofloxacin,and oflxacin  are widely regarded as drug of choice for typhoid fever </w:t>
      </w:r>
      <w:r w:rsidR="006946A7">
        <w:fldChar w:fldCharType="begin"/>
      </w:r>
      <w:r>
        <w:instrText xml:space="preserve"> ADDIN EN.CITE &lt;EndNote&gt;&lt;Cite&gt;&lt;Author&gt;Organization&lt;/Author&gt;&lt;Year&gt;2003&lt;/Year&gt;&lt;RecNum&gt;182&lt;/RecNum&gt;&lt;DisplayText&gt;(Organization, 2003)&lt;/DisplayText&gt;&lt;record&gt;&lt;rec-number&gt;182&lt;/rec-number&gt;&lt;foreign-keys&gt;&lt;key app="EN" db-id="5s9dvsxdjf05wdepdzavw2dm2vdadfpsax0x"&gt;182&lt;/key&gt;&lt;/foreign-keys&gt;&lt;ref-type name="Journal Article"&gt;17&lt;/ref-type&gt;&lt;contributors&gt;&lt;authors&gt;&lt;author&gt;World Health Organization&lt;/author&gt;&lt;/authors&gt;&lt;/contributors&gt;&lt;titles&gt;&lt;title&gt;Background document: the diagnosis, treatment and prevention of typhoid fever&lt;/title&gt;&lt;/titles&gt;&lt;dates&gt;&lt;year&gt;2003&lt;/year&gt;&lt;/dates&gt;&lt;urls&gt;&lt;/urls&gt;&lt;/record&gt;&lt;/Cite&gt;&lt;/EndNote&gt;</w:instrText>
      </w:r>
      <w:r w:rsidR="006946A7">
        <w:fldChar w:fldCharType="separate"/>
      </w:r>
      <w:r>
        <w:t>(</w:t>
      </w:r>
      <w:hyperlink w:anchor="_ENREF_50" w:tooltip="Organization, 2003 #182" w:history="1">
        <w:r>
          <w:t>WHO, 2003</w:t>
        </w:r>
      </w:hyperlink>
      <w:r>
        <w:t>)</w:t>
      </w:r>
      <w:r w:rsidR="006946A7">
        <w:fldChar w:fldCharType="end"/>
      </w:r>
      <w:r>
        <w:t xml:space="preserve">.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There is a high incidence of chronic </w:t>
      </w:r>
      <w:r>
        <w:rPr>
          <w:rFonts w:ascii="Times New Roman" w:hAnsi="Times New Roman" w:cs="Times New Roman"/>
          <w:i/>
          <w:sz w:val="24"/>
          <w:szCs w:val="24"/>
        </w:rPr>
        <w:t>S. typhi</w:t>
      </w:r>
      <w:r>
        <w:rPr>
          <w:rFonts w:ascii="Times New Roman" w:hAnsi="Times New Roman" w:cs="Times New Roman"/>
          <w:sz w:val="24"/>
          <w:szCs w:val="24"/>
        </w:rPr>
        <w:t xml:space="preserve">  and  </w:t>
      </w:r>
      <w:r>
        <w:rPr>
          <w:rFonts w:ascii="Times New Roman" w:hAnsi="Times New Roman" w:cs="Times New Roman"/>
          <w:i/>
          <w:sz w:val="24"/>
          <w:szCs w:val="24"/>
        </w:rPr>
        <w:t>S. paratyphi</w:t>
      </w:r>
      <w:r>
        <w:rPr>
          <w:rFonts w:ascii="Times New Roman" w:hAnsi="Times New Roman" w:cs="Times New Roman"/>
          <w:sz w:val="24"/>
          <w:szCs w:val="24"/>
        </w:rPr>
        <w:t xml:space="preserve"> infections and carriage in schistosomiasis endemic areas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&lt;EndNote&gt;&lt;Cite&gt;&lt;Author&gt;Mohager&lt;/Author&gt;&lt;Year&gt;2014&lt;/Year&gt;&lt;RecNum&gt;133&lt;/RecNum&gt;&lt;DisplayText&gt;(Mohager, Mohager, &amp;amp; Kaddam, 2014)&lt;/DisplayText&gt;&lt;record&gt;&lt;rec-number&gt;133&lt;/rec-number&gt;&lt;foreign-keys&gt;&lt;key app="EN" db-id="5s9dvsxdjf05wdepdzavw2dm2vdadfpsax0x"&gt;133&lt;/key&gt;&lt;/foreign-keys&gt;&lt;ref-type name="Journal Article"&gt;17&lt;/ref-type&gt;&lt;contributors&gt;&lt;authors&gt;&lt;author&gt;Mohager, Mazin O&lt;/author&gt;&lt;author&gt;Mohager, Samah O&lt;/author&gt;&lt;author&gt;Kaddam, Lemya A&lt;/author&gt;&lt;/authors&gt;&lt;/contributors&gt;&lt;titles&gt;&lt;title&gt;THE ASSOCIATION BETWEEN SHISTOSOMIASIS AND ENTERIC FEVER IN A SINGLE SCHISTOSOMA ENDEMIC AREA IN SUDAN&lt;/title&gt;&lt;secondary-title&gt;International Journal of Pharmaceutical Sciences and Research&lt;/secondary-title&gt;&lt;/titles&gt;&lt;periodical&gt;&lt;full-title&gt;International Journal of Pharmaceutical Sciences and Research&lt;/full-title&gt;&lt;/periodical&gt;&lt;pages&gt;2181&lt;/pages&gt;&lt;volume&gt;5&lt;/volume&gt;&lt;number&gt;6&lt;/number&gt;&lt;dates&gt;&lt;year&gt;2014&lt;/year&gt;&lt;/dates&gt;&lt;isbn&gt;0975-8232&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44" w:tooltip="Mohager, 2014 #133" w:history="1">
        <w:r>
          <w:rPr>
            <w:rFonts w:ascii="Times New Roman" w:hAnsi="Times New Roman" w:cs="Times New Roman"/>
            <w:sz w:val="24"/>
            <w:szCs w:val="24"/>
          </w:rPr>
          <w:t xml:space="preserve">Mohager </w:t>
        </w:r>
        <w:r>
          <w:rPr>
            <w:rFonts w:ascii="Times New Roman" w:hAnsi="Times New Roman" w:cs="Times New Roman"/>
            <w:i/>
            <w:sz w:val="24"/>
            <w:szCs w:val="24"/>
          </w:rPr>
          <w:t>et al.</w:t>
        </w:r>
        <w:r>
          <w:rPr>
            <w:rFonts w:ascii="Times New Roman" w:hAnsi="Times New Roman" w:cs="Times New Roman"/>
            <w:sz w:val="24"/>
            <w:szCs w:val="24"/>
          </w:rPr>
          <w:t>, 2014</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Both organisms interact at systemic circulation and causes concurrent infection of </w:t>
      </w:r>
      <w:r>
        <w:rPr>
          <w:rFonts w:ascii="Times New Roman" w:hAnsi="Times New Roman" w:cs="Times New Roman"/>
          <w:i/>
          <w:sz w:val="24"/>
          <w:szCs w:val="24"/>
        </w:rPr>
        <w:t>S. mansoni</w:t>
      </w:r>
      <w:r>
        <w:rPr>
          <w:rFonts w:ascii="Times New Roman" w:hAnsi="Times New Roman" w:cs="Times New Roman"/>
          <w:sz w:val="24"/>
          <w:szCs w:val="24"/>
        </w:rPr>
        <w:t xml:space="preserve"> and </w:t>
      </w:r>
      <w:r>
        <w:rPr>
          <w:rFonts w:ascii="Times New Roman" w:hAnsi="Times New Roman" w:cs="Times New Roman"/>
          <w:i/>
          <w:sz w:val="24"/>
          <w:szCs w:val="24"/>
        </w:rPr>
        <w:t>Salmonella</w:t>
      </w:r>
      <w:r>
        <w:rPr>
          <w:rFonts w:ascii="Times New Roman" w:hAnsi="Times New Roman" w:cs="Times New Roman"/>
          <w:sz w:val="24"/>
          <w:szCs w:val="24"/>
        </w:rPr>
        <w:t xml:space="preserve"> spp (</w:t>
      </w:r>
      <w:hyperlink w:anchor="_ENREF_33" w:tooltip="Hsiao, 2016 #76" w:history="1">
        <w:r>
          <w:rPr>
            <w:rFonts w:ascii="Times New Roman" w:hAnsi="Times New Roman" w:cs="Times New Roman"/>
            <w:sz w:val="24"/>
            <w:szCs w:val="24"/>
          </w:rPr>
          <w:t xml:space="preserve">Hsiao </w:t>
        </w:r>
        <w:r>
          <w:rPr>
            <w:rFonts w:ascii="Times New Roman" w:hAnsi="Times New Roman" w:cs="Times New Roman"/>
            <w:i/>
            <w:sz w:val="24"/>
            <w:szCs w:val="24"/>
          </w:rPr>
          <w:t>et al</w:t>
        </w:r>
        <w:r>
          <w:rPr>
            <w:rFonts w:ascii="Times New Roman" w:hAnsi="Times New Roman" w:cs="Times New Roman"/>
            <w:sz w:val="24"/>
            <w:szCs w:val="24"/>
          </w:rPr>
          <w:t>., 2016</w:t>
        </w:r>
      </w:hyperlink>
      <w:r>
        <w:rPr>
          <w:rFonts w:ascii="Times New Roman" w:hAnsi="Times New Roman" w:cs="Times New Roman"/>
          <w:sz w:val="24"/>
          <w:szCs w:val="24"/>
        </w:rPr>
        <w:t xml:space="preserve">). The mechanism of </w:t>
      </w:r>
      <w:r>
        <w:rPr>
          <w:rFonts w:ascii="Times New Roman" w:hAnsi="Times New Roman" w:cs="Times New Roman"/>
          <w:i/>
          <w:sz w:val="24"/>
          <w:szCs w:val="24"/>
        </w:rPr>
        <w:t>Salmonella- Schistosoma</w:t>
      </w:r>
      <w:r>
        <w:rPr>
          <w:rFonts w:ascii="Times New Roman" w:hAnsi="Times New Roman" w:cs="Times New Roman"/>
          <w:sz w:val="24"/>
          <w:szCs w:val="24"/>
        </w:rPr>
        <w:t xml:space="preserve"> relationship is due to the fact that the </w:t>
      </w:r>
      <w:r>
        <w:rPr>
          <w:rFonts w:ascii="Times New Roman" w:hAnsi="Times New Roman" w:cs="Times New Roman"/>
          <w:i/>
          <w:sz w:val="24"/>
          <w:szCs w:val="24"/>
        </w:rPr>
        <w:t>Salmonella</w:t>
      </w:r>
      <w:r>
        <w:rPr>
          <w:rFonts w:ascii="Times New Roman" w:hAnsi="Times New Roman" w:cs="Times New Roman"/>
          <w:sz w:val="24"/>
          <w:szCs w:val="24"/>
        </w:rPr>
        <w:t xml:space="preserve">  pili adhere to a mannose receptor-like surface glycoprotein on the tegument of </w:t>
      </w:r>
      <w:r>
        <w:rPr>
          <w:rFonts w:ascii="Times New Roman" w:hAnsi="Times New Roman" w:cs="Times New Roman"/>
          <w:i/>
          <w:sz w:val="24"/>
          <w:szCs w:val="24"/>
        </w:rPr>
        <w:t xml:space="preserve">S. mansoni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&lt;EndNote&gt;&lt;Cite&gt;&lt;Author&gt;LoVerde&lt;/Author&gt;&lt;Year&gt;1980&lt;/Year&gt;&lt;RecNum&gt;71&lt;/RecNum&gt;&lt;DisplayText&gt;(LoVerde, Amento, &amp;amp; Higashi, 1980)&lt;/DisplayText&gt;&lt;record&gt;&lt;rec-number&gt;71&lt;/rec-number&gt;&lt;foreign-keys&gt;&lt;key app="EN" db-id="5s9dvsxdjf05wdepdzavw2dm2vdadfpsax0x"&gt;71&lt;/key&gt;&lt;/foreign-keys&gt;&lt;ref-type name="Journal Article"&gt;17&lt;/ref-type&gt;&lt;contributors&gt;&lt;authors&gt;&lt;author&gt;LoVerde, Philip T&lt;/author&gt;&lt;author&gt;Amento, C&lt;/author&gt;&lt;author&gt;Higashi, Gene I&lt;/author&gt;&lt;/authors&gt;&lt;/contributors&gt;&lt;titles&gt;&lt;title&gt;Parasite-parasite interaction of Salmonella typhimurium and Schistosoma&lt;/title&gt;&lt;secondary-title&gt;Journal of Infectious Diseases&lt;/secondary-title&gt;&lt;/titles&gt;&lt;periodical&gt;&lt;full-title&gt;Journal of Infectious Diseases&lt;/full-title&gt;&lt;/periodical&gt;&lt;pages&gt;177-185&lt;/pages&gt;&lt;volume&gt;141&lt;/volume&gt;&lt;number&gt;2&lt;/number&gt;&lt;dates&gt;&lt;year&gt;1980&lt;/year&gt;&lt;/dates&gt;&lt;isbn&gt;1537-6613&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40" w:tooltip="LoVerde, 1980 #71" w:history="1">
        <w:r>
          <w:rPr>
            <w:rFonts w:ascii="Times New Roman" w:hAnsi="Times New Roman" w:cs="Times New Roman"/>
            <w:sz w:val="24"/>
            <w:szCs w:val="24"/>
          </w:rPr>
          <w:t xml:space="preserve">Loverde </w:t>
        </w:r>
        <w:r>
          <w:rPr>
            <w:rFonts w:ascii="Times New Roman" w:hAnsi="Times New Roman" w:cs="Times New Roman"/>
            <w:i/>
            <w:sz w:val="24"/>
            <w:szCs w:val="24"/>
          </w:rPr>
          <w:t>et al</w:t>
        </w:r>
        <w:r>
          <w:rPr>
            <w:rFonts w:ascii="Times New Roman" w:hAnsi="Times New Roman" w:cs="Times New Roman"/>
            <w:sz w:val="24"/>
            <w:szCs w:val="24"/>
          </w:rPr>
          <w:t>., 1980</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pStyle w:val="Heading2"/>
        <w:spacing w:after="240" w:line="360" w:lineRule="auto"/>
        <w:rPr>
          <w:rFonts w:ascii="Times New Roman" w:eastAsiaTheme="minorHAnsi" w:hAnsi="Times New Roman" w:cs="Times New Roman"/>
          <w:color w:val="auto"/>
          <w:sz w:val="24"/>
          <w:szCs w:val="24"/>
        </w:rPr>
      </w:pPr>
      <w:bookmarkStart w:id="25" w:name="_Toc505125981"/>
      <w:bookmarkStart w:id="26" w:name="_Toc16060"/>
    </w:p>
    <w:p w:rsidR="004871DA" w:rsidRDefault="004871DA" w:rsidP="004871DA">
      <w:pPr>
        <w:pStyle w:val="Heading2"/>
        <w:spacing w:after="240" w:line="360" w:lineRule="auto"/>
        <w:rPr>
          <w:rFonts w:ascii="Times New Roman" w:hAnsi="Times New Roman" w:cs="Times New Roman"/>
          <w:b/>
          <w:color w:val="auto"/>
          <w:sz w:val="28"/>
          <w:szCs w:val="28"/>
        </w:rPr>
      </w:pPr>
      <w:r>
        <w:rPr>
          <w:rFonts w:ascii="Times New Roman" w:eastAsiaTheme="minorHAnsi" w:hAnsi="Times New Roman" w:cs="Times New Roman"/>
          <w:color w:val="auto"/>
          <w:sz w:val="24"/>
          <w:szCs w:val="24"/>
        </w:rPr>
        <w:br w:type="column"/>
      </w:r>
      <w:bookmarkStart w:id="27" w:name="_Toc528203696"/>
      <w:bookmarkStart w:id="28" w:name="_Toc528289750"/>
      <w:r>
        <w:rPr>
          <w:rFonts w:ascii="Times New Roman" w:hAnsi="Times New Roman" w:cs="Times New Roman"/>
          <w:b/>
          <w:color w:val="auto"/>
          <w:sz w:val="28"/>
          <w:szCs w:val="28"/>
        </w:rPr>
        <w:lastRenderedPageBreak/>
        <w:t>1.2. Statement of Problem</w:t>
      </w:r>
      <w:bookmarkEnd w:id="25"/>
      <w:bookmarkEnd w:id="26"/>
      <w:bookmarkEnd w:id="27"/>
      <w:bookmarkEnd w:id="28"/>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Schistosomiasis is one of the most prevalent NTDs. In endemic areas, initial infection is acquired at a young age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&lt;EndNote&gt;&lt;Cite&gt;&lt;Author&gt;Samuels&lt;/Author&gt;&lt;Year&gt;2012&lt;/Year&gt;&lt;RecNum&gt;146&lt;/RecNum&gt;&lt;DisplayText&gt;(Samuels et al., 2012)&lt;/DisplayText&gt;&lt;record&gt;&lt;rec-number&gt;146&lt;/rec-number&gt;&lt;foreign-keys&gt;&lt;key app="EN" db-id="5s9dvsxdjf05wdepdzavw2dm2vdadfpsax0x"&gt;146&lt;/key&gt;&lt;/foreign-keys&gt;&lt;ref-type name="Journal Article"&gt;17&lt;/ref-type&gt;&lt;contributors&gt;&lt;authors&gt;&lt;author&gt;Samuels, Aaron M&lt;/author&gt;&lt;author&gt;Matey, Elizabeth&lt;/author&gt;&lt;author&gt;Mwinzi, Pauline NM&lt;/author&gt;&lt;author&gt;Wiegand, Ryan E&lt;/author&gt;&lt;author&gt;Muchiri, Geoffrey&lt;/author&gt;&lt;author&gt;Ireri, Edmund&lt;/author&gt;&lt;author&gt;Hyde, Molly&lt;/author&gt;&lt;author&gt;Montgomery, Susan P&lt;/author&gt;&lt;author&gt;Karanja, Diana MS&lt;/author&gt;&lt;author&gt;Secor, W Evan&lt;/author&gt;&lt;/authors&gt;&lt;/contributors&gt;&lt;titles&gt;&lt;title&gt;Schistosoma mansoni morbidity among school-aged children: a SCORE project in Kenya&lt;/title&gt;&lt;secondary-title&gt;The American journal of tropical medicine and hygiene&lt;/secondary-title&gt;&lt;/titles&gt;&lt;periodical&gt;&lt;full-title&gt;The American journal of tropical medicine and hygiene&lt;/full-title&gt;&lt;/periodical&gt;&lt;pages&gt;874-882&lt;/pages&gt;&lt;volume&gt;87&lt;/volume&gt;&lt;number&gt;5&lt;/number&gt;&lt;dates&gt;&lt;year&gt;2012&lt;/year&gt;&lt;/dates&gt;&lt;isbn&gt;0002-9637&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7" w:tooltip="Samuels, 2012 #146" w:history="1">
        <w:r>
          <w:rPr>
            <w:rFonts w:ascii="Times New Roman" w:hAnsi="Times New Roman" w:cs="Times New Roman"/>
            <w:sz w:val="24"/>
            <w:szCs w:val="24"/>
          </w:rPr>
          <w:t xml:space="preserve">Samuels </w:t>
        </w:r>
        <w:r>
          <w:rPr>
            <w:rFonts w:ascii="Times New Roman" w:hAnsi="Times New Roman" w:cs="Times New Roman"/>
            <w:i/>
            <w:sz w:val="24"/>
            <w:szCs w:val="24"/>
          </w:rPr>
          <w:t>et al</w:t>
        </w:r>
        <w:r>
          <w:rPr>
            <w:rFonts w:ascii="Times New Roman" w:hAnsi="Times New Roman" w:cs="Times New Roman"/>
            <w:sz w:val="24"/>
            <w:szCs w:val="24"/>
          </w:rPr>
          <w:t>., 2012</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School children are involved in risky juvenile activities such as bathing, swimming and fishing that could lead to infection with </w:t>
      </w:r>
      <w:r>
        <w:rPr>
          <w:rFonts w:ascii="Times New Roman" w:hAnsi="Times New Roman" w:cs="Times New Roman"/>
          <w:i/>
          <w:sz w:val="24"/>
          <w:szCs w:val="24"/>
        </w:rPr>
        <w:t>S. mansoni</w:t>
      </w:r>
      <w:r>
        <w:rPr>
          <w:rFonts w:ascii="Times New Roman" w:hAnsi="Times New Roman" w:cs="Times New Roman"/>
          <w:sz w:val="24"/>
          <w:szCs w:val="24"/>
        </w:rPr>
        <w:t>. In children, schistosomiasis typically presents with generalized, non-specific signs and symptoms, making it difficult to identify disease-specific morbidity indicators and challenging to develop tools for assessing those indicators (</w:t>
      </w:r>
      <w:hyperlink w:anchor="_ENREF_65" w:tooltip="Warren, 1978 #144" w:history="1">
        <w:r>
          <w:rPr>
            <w:rFonts w:ascii="Times New Roman" w:hAnsi="Times New Roman" w:cs="Times New Roman"/>
            <w:sz w:val="24"/>
            <w:szCs w:val="24"/>
          </w:rPr>
          <w:t>Warren, 1978</w:t>
        </w:r>
      </w:hyperlink>
      <w:r>
        <w:rPr>
          <w:rFonts w:ascii="Times New Roman" w:hAnsi="Times New Roman" w:cs="Times New Roman"/>
          <w:sz w:val="24"/>
          <w:szCs w:val="24"/>
        </w:rPr>
        <w:t xml:space="preserve">). Over time the morbidity can progress to anemia , decreased academic performance, more severity, debilitating and irreversible condition such as growth stunting impaired cognitive development, decreased quality of life, exercise intolerance,  portal hypertension, liver failure and increased susceptibility to co-infection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&lt;EndNote&gt;&lt;Cite&gt;&lt;Author&gt;Warren&lt;/Author&gt;&lt;Year&gt;1978&lt;/Year&gt;&lt;RecNum&gt;144&lt;/RecNum&gt;&lt;DisplayText&gt;(Fenwick &amp;amp; Figenschou, 1972; Warren, 1978)&lt;/DisplayText&gt;&lt;record&gt;&lt;rec-number&gt;144&lt;/rec-number&gt;&lt;foreign-keys&gt;&lt;key app="EN" db-id="5s9dvsxdjf05wdepdzavw2dm2vdadfpsax0x"&gt;144&lt;/key&gt;&lt;/foreign-keys&gt;&lt;ref-type name="Journal Article"&gt;17&lt;/ref-type&gt;&lt;contributors&gt;&lt;authors&gt;&lt;author&gt;Warren, Kenneth S&lt;/author&gt;&lt;/authors&gt;&lt;/contributors&gt;&lt;titles&gt;&lt;title&gt;The pathology, pathobiology and pathogenesis of schistosomiasis&lt;/title&gt;&lt;secondary-title&gt;Nature&lt;/secondary-title&gt;&lt;/titles&gt;&lt;periodical&gt;&lt;full-title&gt;Nature&lt;/full-title&gt;&lt;/periodical&gt;&lt;pages&gt;609-612&lt;/pages&gt;&lt;volume&gt;273&lt;/volume&gt;&lt;number&gt;5664&lt;/number&gt;&lt;dates&gt;&lt;year&gt;1978&lt;/year&gt;&lt;/dates&gt;&lt;isbn&gt;0028-0836&lt;/isbn&gt;&lt;urls&gt;&lt;/urls&gt;&lt;/record&gt;&lt;/Cite&gt;&lt;Cite&gt;&lt;Author&gt;Fenwick&lt;/Author&gt;&lt;Year&gt;1972&lt;/Year&gt;&lt;RecNum&gt;145&lt;/RecNum&gt;&lt;record&gt;&lt;rec-number&gt;145&lt;/rec-number&gt;&lt;foreign-keys&gt;&lt;key app="EN" db-id="5s9dvsxdjf05wdepdzavw2dm2vdadfpsax0x"&gt;145&lt;/key&gt;&lt;/foreign-keys&gt;&lt;ref-type name="Journal Article"&gt;17&lt;/ref-type&gt;&lt;contributors&gt;&lt;authors&gt;&lt;author&gt;Fenwick, A&lt;/author&gt;&lt;author&gt;Figenschou, BH&lt;/author&gt;&lt;/authors&gt;&lt;/contributors&gt;&lt;titles&gt;&lt;title&gt;The effect of Schistosoma mansoni infection on the productivity of cane cutters on a sugar estate in Tanzania&lt;/title&gt;&lt;secondary-title&gt;Bulletin of the World Health Organization&lt;/secondary-title&gt;&lt;/titles&gt;&lt;periodical&gt;&lt;full-title&gt;Bulletin of the World Health Organization&lt;/full-title&gt;&lt;/periodical&gt;&lt;pages&gt;567&lt;/pages&gt;&lt;volume&gt;47&lt;/volume&gt;&lt;number&gt;5&lt;/number&gt;&lt;dates&gt;&lt;year&gt;1972&lt;/year&gt;&lt;/dates&gt;&lt;urls&gt;&lt;/urls&gt;&lt;/record&gt;&lt;/Cite&gt;&lt;/EndNote&gt;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26" w:tooltip="Fenwick, 1972 #145" w:history="1">
        <w:r>
          <w:rPr>
            <w:rFonts w:ascii="Times New Roman" w:hAnsi="Times New Roman" w:cs="Times New Roman"/>
            <w:sz w:val="24"/>
            <w:szCs w:val="24"/>
          </w:rPr>
          <w:t>Fenwick and Figenschou, 1972</w:t>
        </w:r>
      </w:hyperlink>
      <w:r>
        <w:rPr>
          <w:rFonts w:ascii="Times New Roman" w:hAnsi="Times New Roman" w:cs="Times New Roman"/>
          <w:sz w:val="24"/>
          <w:szCs w:val="24"/>
        </w:rPr>
        <w:t xml:space="preserve">; </w:t>
      </w:r>
      <w:hyperlink w:anchor="_ENREF_65" w:tooltip="Warren, 1978 #144" w:history="1">
        <w:r>
          <w:rPr>
            <w:rFonts w:ascii="Times New Roman" w:hAnsi="Times New Roman" w:cs="Times New Roman"/>
            <w:sz w:val="24"/>
            <w:szCs w:val="24"/>
          </w:rPr>
          <w:t>Warren, 1978</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The magnitude and impacts of schistosomiasis is high in Ethiopia. Although several control methods have been conducted the problem persisted. In our study area, due to the proximity to Abay and Andassa Rivers, the children are risky for schistosomiasis. Since </w:t>
      </w:r>
      <w:r w:rsidRPr="00EA4493">
        <w:rPr>
          <w:rFonts w:ascii="Times New Roman" w:hAnsi="Times New Roman" w:cs="Times New Roman"/>
          <w:i/>
          <w:sz w:val="24"/>
          <w:szCs w:val="24"/>
        </w:rPr>
        <w:t>Schistosoma</w:t>
      </w:r>
      <w:r>
        <w:rPr>
          <w:rFonts w:ascii="Times New Roman" w:hAnsi="Times New Roman" w:cs="Times New Roman"/>
          <w:sz w:val="24"/>
          <w:szCs w:val="24"/>
        </w:rPr>
        <w:t xml:space="preserve"> and typhoidal</w:t>
      </w:r>
      <w:r w:rsidRPr="00EA4493">
        <w:rPr>
          <w:rFonts w:ascii="Times New Roman" w:hAnsi="Times New Roman" w:cs="Times New Roman"/>
          <w:i/>
          <w:sz w:val="24"/>
          <w:szCs w:val="24"/>
        </w:rPr>
        <w:t xml:space="preserve"> Salmonella</w:t>
      </w:r>
      <w:r>
        <w:rPr>
          <w:rFonts w:ascii="Times New Roman" w:hAnsi="Times New Roman" w:cs="Times New Roman"/>
          <w:sz w:val="24"/>
          <w:szCs w:val="24"/>
        </w:rPr>
        <w:t xml:space="preserve"> spp share similar geographical areas, their co-infection occurs. When they are co-infected,</w:t>
      </w:r>
      <w:r w:rsidRPr="007B45CC">
        <w:rPr>
          <w:rFonts w:ascii="Times New Roman" w:hAnsi="Times New Roman" w:cs="Times New Roman"/>
          <w:i/>
          <w:sz w:val="24"/>
          <w:szCs w:val="24"/>
        </w:rPr>
        <w:t xml:space="preserve"> </w:t>
      </w:r>
      <w:r w:rsidRPr="00DE59E4">
        <w:rPr>
          <w:rFonts w:ascii="Times New Roman" w:hAnsi="Times New Roman" w:cs="Times New Roman"/>
          <w:sz w:val="24"/>
          <w:szCs w:val="24"/>
        </w:rPr>
        <w:t>there</w:t>
      </w:r>
      <w:r>
        <w:rPr>
          <w:rFonts w:ascii="Times New Roman" w:hAnsi="Times New Roman" w:cs="Times New Roman"/>
          <w:i/>
          <w:sz w:val="24"/>
          <w:szCs w:val="24"/>
        </w:rPr>
        <w:t xml:space="preserve"> </w:t>
      </w:r>
      <w:r>
        <w:rPr>
          <w:rFonts w:ascii="Times New Roman" w:hAnsi="Times New Roman" w:cs="Times New Roman"/>
          <w:sz w:val="24"/>
          <w:szCs w:val="24"/>
        </w:rPr>
        <w:t xml:space="preserve">will be biological interaction beween </w:t>
      </w:r>
      <w:r>
        <w:rPr>
          <w:rFonts w:ascii="Times New Roman" w:hAnsi="Times New Roman" w:cs="Times New Roman"/>
          <w:i/>
          <w:sz w:val="24"/>
          <w:szCs w:val="24"/>
        </w:rPr>
        <w:t>Schistosoma</w:t>
      </w:r>
      <w:r>
        <w:rPr>
          <w:rFonts w:ascii="Times New Roman" w:hAnsi="Times New Roman" w:cs="Times New Roman"/>
          <w:sz w:val="24"/>
          <w:szCs w:val="24"/>
        </w:rPr>
        <w:t xml:space="preserve"> tegumental membrane and pili of typhoidal salmonella in the blood circulation (</w:t>
      </w:r>
      <w:hyperlink w:anchor="_ENREF_4" w:tooltip="Barnhill, 2011 #61" w:history="1">
        <w:r>
          <w:rPr>
            <w:rFonts w:ascii="Times New Roman" w:hAnsi="Times New Roman" w:cs="Times New Roman"/>
            <w:sz w:val="24"/>
            <w:szCs w:val="24"/>
          </w:rPr>
          <w:t xml:space="preserve">Barnhill </w:t>
        </w:r>
        <w:r>
          <w:rPr>
            <w:rFonts w:ascii="Times New Roman" w:hAnsi="Times New Roman" w:cs="Times New Roman"/>
            <w:i/>
            <w:sz w:val="24"/>
            <w:szCs w:val="24"/>
          </w:rPr>
          <w:t>et al</w:t>
        </w:r>
        <w:r>
          <w:rPr>
            <w:rFonts w:ascii="Times New Roman" w:hAnsi="Times New Roman" w:cs="Times New Roman"/>
            <w:sz w:val="24"/>
            <w:szCs w:val="24"/>
          </w:rPr>
          <w:t>., 2011</w:t>
        </w:r>
      </w:hyperlink>
      <w:r>
        <w:rPr>
          <w:rFonts w:ascii="Times New Roman" w:hAnsi="Times New Roman" w:cs="Times New Roman"/>
          <w:sz w:val="24"/>
          <w:szCs w:val="24"/>
        </w:rPr>
        <w:t xml:space="preserve">).  When this occurs, the co-infections aggravate the complication such as   relapse of typhoid fever up on treatment of </w:t>
      </w:r>
      <w:r w:rsidRPr="00C27A86">
        <w:rPr>
          <w:rFonts w:ascii="Times New Roman" w:hAnsi="Times New Roman" w:cs="Times New Roman"/>
          <w:i/>
          <w:sz w:val="24"/>
          <w:szCs w:val="24"/>
        </w:rPr>
        <w:t>Schistosom</w:t>
      </w:r>
      <w:r>
        <w:rPr>
          <w:rFonts w:ascii="Times New Roman" w:hAnsi="Times New Roman" w:cs="Times New Roman"/>
          <w:sz w:val="24"/>
          <w:szCs w:val="24"/>
        </w:rPr>
        <w:t xml:space="preserve">a by antischistosoma drugs, escape from antibiotic and antibody due to colonization of </w:t>
      </w:r>
      <w:r w:rsidRPr="00C416B9">
        <w:rPr>
          <w:rFonts w:ascii="Times New Roman" w:hAnsi="Times New Roman" w:cs="Times New Roman"/>
          <w:i/>
          <w:sz w:val="24"/>
          <w:szCs w:val="24"/>
        </w:rPr>
        <w:t>Salmonella</w:t>
      </w:r>
      <w:r>
        <w:rPr>
          <w:rFonts w:ascii="Times New Roman" w:hAnsi="Times New Roman" w:cs="Times New Roman"/>
          <w:sz w:val="24"/>
          <w:szCs w:val="24"/>
        </w:rPr>
        <w:t xml:space="preserve"> in the tegument of </w:t>
      </w:r>
      <w:r w:rsidRPr="00C416B9">
        <w:rPr>
          <w:rFonts w:ascii="Times New Roman" w:hAnsi="Times New Roman" w:cs="Times New Roman"/>
          <w:i/>
          <w:sz w:val="24"/>
          <w:szCs w:val="24"/>
        </w:rPr>
        <w:t>Schistosoma</w:t>
      </w:r>
      <w:r>
        <w:rPr>
          <w:rFonts w:ascii="Times New Roman" w:hAnsi="Times New Roman" w:cs="Times New Roman"/>
          <w:sz w:val="24"/>
          <w:szCs w:val="24"/>
        </w:rPr>
        <w:t xml:space="preserve"> (</w:t>
      </w:r>
      <w:r>
        <w:rPr>
          <w:rFonts w:ascii="Times New Roman" w:hAnsi="Times New Roman" w:cs="Times New Roman"/>
          <w:color w:val="000000" w:themeColor="text1"/>
          <w:sz w:val="24"/>
          <w:szCs w:val="24"/>
        </w:rPr>
        <w:t xml:space="preserve">Gendrel </w:t>
      </w:r>
      <w:r>
        <w:rPr>
          <w:rFonts w:ascii="Times New Roman" w:hAnsi="Times New Roman" w:cs="Times New Roman"/>
          <w:i/>
          <w:color w:val="000000" w:themeColor="text1"/>
          <w:sz w:val="24"/>
          <w:szCs w:val="24"/>
        </w:rPr>
        <w:t>et al</w:t>
      </w:r>
      <w:r>
        <w:rPr>
          <w:rFonts w:ascii="Times New Roman" w:hAnsi="Times New Roman" w:cs="Times New Roman"/>
          <w:color w:val="000000" w:themeColor="text1"/>
          <w:sz w:val="24"/>
          <w:szCs w:val="24"/>
        </w:rPr>
        <w:t>., 1994</w:t>
      </w:r>
      <w:r>
        <w:rPr>
          <w:rFonts w:ascii="Times New Roman" w:hAnsi="Times New Roman" w:cs="Times New Roman"/>
          <w:sz w:val="24"/>
          <w:szCs w:val="24"/>
        </w:rPr>
        <w:t xml:space="preserve">). So, these effects are overlooked since not yet addressed in Ethiopia in general and in the study area in particular. </w:t>
      </w: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pStyle w:val="Heading2"/>
        <w:numPr>
          <w:ilvl w:val="0"/>
          <w:numId w:val="1"/>
        </w:numPr>
        <w:spacing w:after="240" w:line="360" w:lineRule="auto"/>
        <w:rPr>
          <w:rFonts w:ascii="Times New Roman" w:hAnsi="Times New Roman" w:cs="Times New Roman"/>
          <w:b/>
          <w:color w:val="auto"/>
          <w:sz w:val="28"/>
          <w:szCs w:val="28"/>
        </w:rPr>
      </w:pPr>
      <w:bookmarkStart w:id="29" w:name="_Toc505125982"/>
      <w:bookmarkStart w:id="30" w:name="_Toc21910"/>
      <w:bookmarkStart w:id="31" w:name="_Toc528203697"/>
      <w:bookmarkStart w:id="32" w:name="_Toc528289751"/>
      <w:r>
        <w:rPr>
          <w:rFonts w:ascii="Times New Roman" w:hAnsi="Times New Roman" w:cs="Times New Roman"/>
          <w:b/>
          <w:color w:val="auto"/>
          <w:sz w:val="28"/>
          <w:szCs w:val="28"/>
        </w:rPr>
        <w:lastRenderedPageBreak/>
        <w:t>Significance of the study</w:t>
      </w:r>
      <w:bookmarkEnd w:id="29"/>
      <w:bookmarkEnd w:id="30"/>
      <w:bookmarkEnd w:id="31"/>
      <w:bookmarkEnd w:id="32"/>
    </w:p>
    <w:p w:rsidR="004871DA" w:rsidRPr="00C27A86" w:rsidRDefault="004871DA" w:rsidP="004871DA">
      <w:pPr>
        <w:pStyle w:val="ListParagraph"/>
        <w:keepNext/>
        <w:keepLines/>
        <w:numPr>
          <w:ilvl w:val="0"/>
          <w:numId w:val="31"/>
        </w:numPr>
        <w:spacing w:line="360" w:lineRule="auto"/>
        <w:rPr>
          <w:rFonts w:ascii="Times New Roman" w:hAnsi="Times New Roman" w:cs="Times New Roman"/>
          <w:sz w:val="24"/>
          <w:szCs w:val="24"/>
        </w:rPr>
      </w:pPr>
      <w:r w:rsidRPr="00C27A86">
        <w:rPr>
          <w:rFonts w:ascii="Times New Roman" w:hAnsi="Times New Roman" w:cs="Times New Roman"/>
          <w:sz w:val="24"/>
          <w:szCs w:val="24"/>
        </w:rPr>
        <w:t xml:space="preserve">It </w:t>
      </w:r>
      <w:r>
        <w:rPr>
          <w:rFonts w:ascii="Times New Roman" w:hAnsi="Times New Roman" w:cs="Times New Roman"/>
          <w:sz w:val="24"/>
          <w:szCs w:val="24"/>
        </w:rPr>
        <w:t>g</w:t>
      </w:r>
      <w:r w:rsidRPr="00C27A86">
        <w:rPr>
          <w:rFonts w:ascii="Times New Roman" w:hAnsi="Times New Roman" w:cs="Times New Roman"/>
          <w:sz w:val="24"/>
          <w:szCs w:val="24"/>
        </w:rPr>
        <w:t xml:space="preserve">ives information for health professional about the effects of co-infection </w:t>
      </w:r>
    </w:p>
    <w:p w:rsidR="004871DA" w:rsidRPr="00C27A86" w:rsidRDefault="004871DA" w:rsidP="004871DA">
      <w:pPr>
        <w:pStyle w:val="ListParagraph"/>
        <w:keepNext/>
        <w:keepLines/>
        <w:numPr>
          <w:ilvl w:val="0"/>
          <w:numId w:val="31"/>
        </w:numPr>
        <w:spacing w:line="360" w:lineRule="auto"/>
        <w:rPr>
          <w:rFonts w:ascii="Times New Roman" w:hAnsi="Times New Roman" w:cs="Times New Roman"/>
          <w:iCs/>
          <w:sz w:val="24"/>
          <w:szCs w:val="24"/>
        </w:rPr>
      </w:pPr>
      <w:r w:rsidRPr="00C27A86">
        <w:rPr>
          <w:rFonts w:ascii="Times New Roman" w:hAnsi="Times New Roman" w:cs="Times New Roman"/>
          <w:sz w:val="24"/>
          <w:szCs w:val="24"/>
        </w:rPr>
        <w:t xml:space="preserve">It </w:t>
      </w:r>
      <w:r>
        <w:rPr>
          <w:rFonts w:ascii="Times New Roman" w:hAnsi="Times New Roman" w:cs="Times New Roman"/>
          <w:sz w:val="24"/>
          <w:szCs w:val="24"/>
        </w:rPr>
        <w:t>g</w:t>
      </w:r>
      <w:r w:rsidRPr="00C27A86">
        <w:rPr>
          <w:rFonts w:ascii="Times New Roman" w:hAnsi="Times New Roman" w:cs="Times New Roman"/>
          <w:sz w:val="24"/>
          <w:szCs w:val="24"/>
        </w:rPr>
        <w:t xml:space="preserve">ives clue for health professional for better case management by confirming typhoidal salmonellosis  in   </w:t>
      </w:r>
      <w:r w:rsidRPr="00C27A86">
        <w:rPr>
          <w:rFonts w:ascii="Times New Roman" w:hAnsi="Times New Roman" w:cs="Times New Roman"/>
          <w:iCs/>
          <w:sz w:val="24"/>
          <w:szCs w:val="24"/>
        </w:rPr>
        <w:t>schistosomiasis patients</w:t>
      </w:r>
    </w:p>
    <w:p w:rsidR="004871DA" w:rsidRPr="00C27A86" w:rsidRDefault="004871DA" w:rsidP="004871DA">
      <w:pPr>
        <w:pStyle w:val="ListParagraph"/>
        <w:keepNext/>
        <w:keepLines/>
        <w:numPr>
          <w:ilvl w:val="0"/>
          <w:numId w:val="31"/>
        </w:numPr>
        <w:spacing w:line="360" w:lineRule="auto"/>
        <w:rPr>
          <w:rFonts w:ascii="Times New Roman" w:hAnsi="Times New Roman" w:cs="Times New Roman"/>
          <w:iCs/>
          <w:sz w:val="24"/>
          <w:szCs w:val="24"/>
        </w:rPr>
      </w:pPr>
      <w:r w:rsidRPr="00C27A86">
        <w:rPr>
          <w:rFonts w:ascii="Times New Roman" w:hAnsi="Times New Roman" w:cs="Times New Roman"/>
          <w:iCs/>
          <w:sz w:val="24"/>
          <w:szCs w:val="24"/>
        </w:rPr>
        <w:t xml:space="preserve">It supports control strategies of schistosmiasis </w:t>
      </w:r>
    </w:p>
    <w:p w:rsidR="004871DA" w:rsidRPr="00C27A86" w:rsidRDefault="004871DA" w:rsidP="004871DA">
      <w:pPr>
        <w:pStyle w:val="ListParagraph"/>
        <w:keepNext/>
        <w:keepLines/>
        <w:numPr>
          <w:ilvl w:val="0"/>
          <w:numId w:val="31"/>
        </w:numPr>
        <w:spacing w:line="360" w:lineRule="auto"/>
        <w:rPr>
          <w:rFonts w:ascii="Times New Roman" w:hAnsi="Times New Roman" w:cs="Times New Roman"/>
          <w:sz w:val="24"/>
          <w:szCs w:val="24"/>
        </w:rPr>
      </w:pPr>
      <w:r w:rsidRPr="00C27A86">
        <w:rPr>
          <w:rFonts w:ascii="Times New Roman" w:hAnsi="Times New Roman" w:cs="Times New Roman"/>
          <w:iCs/>
          <w:sz w:val="24"/>
          <w:szCs w:val="24"/>
        </w:rPr>
        <w:t>It is used as base line data for</w:t>
      </w:r>
      <w:r>
        <w:rPr>
          <w:rFonts w:ascii="Times New Roman" w:hAnsi="Times New Roman" w:cs="Times New Roman"/>
          <w:iCs/>
          <w:sz w:val="24"/>
          <w:szCs w:val="24"/>
        </w:rPr>
        <w:t xml:space="preserve"> other</w:t>
      </w:r>
      <w:r w:rsidRPr="00C27A86">
        <w:rPr>
          <w:rFonts w:ascii="Times New Roman" w:hAnsi="Times New Roman" w:cs="Times New Roman"/>
          <w:iCs/>
          <w:sz w:val="24"/>
          <w:szCs w:val="24"/>
        </w:rPr>
        <w:t xml:space="preserve"> researchers </w:t>
      </w:r>
    </w:p>
    <w:p w:rsidR="004871DA" w:rsidRPr="00C27A86"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pStyle w:val="Heading1"/>
        <w:keepNext/>
        <w:keepLines/>
        <w:rPr>
          <w:b w:val="0"/>
          <w:bCs w:val="0"/>
          <w:color w:val="auto"/>
          <w:kern w:val="0"/>
          <w:sz w:val="24"/>
          <w:szCs w:val="24"/>
        </w:rPr>
      </w:pPr>
      <w:bookmarkStart w:id="33" w:name="_Toc505125983"/>
      <w:bookmarkStart w:id="34" w:name="_Toc18292"/>
    </w:p>
    <w:p w:rsidR="004871DA" w:rsidRDefault="004871DA" w:rsidP="004871DA">
      <w:pPr>
        <w:pStyle w:val="Heading1"/>
        <w:keepNext/>
        <w:keepLines/>
      </w:pPr>
      <w:bookmarkStart w:id="35" w:name="_Toc528203698"/>
      <w:bookmarkStart w:id="36" w:name="_Toc528289752"/>
      <w:r>
        <w:lastRenderedPageBreak/>
        <w:t>2. Literature Review</w:t>
      </w:r>
      <w:bookmarkEnd w:id="33"/>
      <w:bookmarkEnd w:id="34"/>
      <w:bookmarkEnd w:id="35"/>
      <w:bookmarkEnd w:id="36"/>
    </w:p>
    <w:p w:rsidR="004871DA" w:rsidRPr="00A27FA1" w:rsidRDefault="004871DA" w:rsidP="00A27FA1">
      <w:pPr>
        <w:pStyle w:val="Heading2"/>
        <w:spacing w:after="240"/>
        <w:rPr>
          <w:rFonts w:ascii="Times New Roman" w:hAnsi="Times New Roman" w:cs="Times New Roman"/>
          <w:b/>
          <w:color w:val="auto"/>
          <w:sz w:val="28"/>
          <w:szCs w:val="28"/>
        </w:rPr>
      </w:pPr>
      <w:bookmarkStart w:id="37" w:name="_Toc528203699"/>
      <w:bookmarkStart w:id="38" w:name="_Toc528289753"/>
      <w:r w:rsidRPr="00A27FA1">
        <w:rPr>
          <w:rFonts w:ascii="Times New Roman" w:hAnsi="Times New Roman" w:cs="Times New Roman"/>
          <w:b/>
          <w:color w:val="auto"/>
          <w:sz w:val="28"/>
          <w:szCs w:val="28"/>
        </w:rPr>
        <w:t>2.1. Prevalence and epidemiology of schistosomiasis</w:t>
      </w:r>
      <w:bookmarkEnd w:id="37"/>
      <w:bookmarkEnd w:id="38"/>
    </w:p>
    <w:p w:rsidR="004871DA" w:rsidRDefault="004871DA" w:rsidP="00A27FA1">
      <w:pPr>
        <w:keepNext/>
        <w:keepLines/>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There were data that show the status of </w:t>
      </w:r>
      <w:r>
        <w:rPr>
          <w:rFonts w:ascii="Times New Roman" w:hAnsi="Times New Roman" w:cs="Times New Roman"/>
          <w:i/>
          <w:sz w:val="24"/>
          <w:szCs w:val="24"/>
        </w:rPr>
        <w:t>S. man</w:t>
      </w:r>
      <w:r w:rsidRPr="004056C8">
        <w:rPr>
          <w:rFonts w:ascii="Times New Roman" w:hAnsi="Times New Roman" w:cs="Times New Roman"/>
          <w:i/>
          <w:sz w:val="24"/>
          <w:szCs w:val="24"/>
        </w:rPr>
        <w:t>s</w:t>
      </w:r>
      <w:r>
        <w:rPr>
          <w:rFonts w:ascii="Times New Roman" w:hAnsi="Times New Roman" w:cs="Times New Roman"/>
          <w:i/>
          <w:sz w:val="24"/>
          <w:szCs w:val="24"/>
        </w:rPr>
        <w:t>o</w:t>
      </w:r>
      <w:r w:rsidRPr="004056C8">
        <w:rPr>
          <w:rFonts w:ascii="Times New Roman" w:hAnsi="Times New Roman" w:cs="Times New Roman"/>
          <w:i/>
          <w:sz w:val="24"/>
          <w:szCs w:val="24"/>
        </w:rPr>
        <w:t>ni</w:t>
      </w:r>
      <w:r>
        <w:rPr>
          <w:rFonts w:ascii="Times New Roman" w:hAnsi="Times New Roman" w:cs="Times New Roman"/>
          <w:sz w:val="24"/>
          <w:szCs w:val="24"/>
        </w:rPr>
        <w:t xml:space="preserve"> infection worldwide.  In Asia particularly of Yemen, the prevalence of </w:t>
      </w:r>
      <w:r>
        <w:rPr>
          <w:rFonts w:ascii="Times New Roman" w:hAnsi="Times New Roman" w:cs="Times New Roman"/>
          <w:i/>
          <w:sz w:val="24"/>
          <w:szCs w:val="24"/>
        </w:rPr>
        <w:t>S.  man</w:t>
      </w:r>
      <w:r w:rsidRPr="004056C8">
        <w:rPr>
          <w:rFonts w:ascii="Times New Roman" w:hAnsi="Times New Roman" w:cs="Times New Roman"/>
          <w:i/>
          <w:sz w:val="24"/>
          <w:szCs w:val="24"/>
        </w:rPr>
        <w:t>s</w:t>
      </w:r>
      <w:r>
        <w:rPr>
          <w:rFonts w:ascii="Times New Roman" w:hAnsi="Times New Roman" w:cs="Times New Roman"/>
          <w:i/>
          <w:sz w:val="24"/>
          <w:szCs w:val="24"/>
        </w:rPr>
        <w:t>o</w:t>
      </w:r>
      <w:r w:rsidRPr="004056C8">
        <w:rPr>
          <w:rFonts w:ascii="Times New Roman" w:hAnsi="Times New Roman" w:cs="Times New Roman"/>
          <w:i/>
          <w:sz w:val="24"/>
          <w:szCs w:val="24"/>
        </w:rPr>
        <w:t>ni</w:t>
      </w:r>
      <w:r>
        <w:rPr>
          <w:rFonts w:ascii="Times New Roman" w:hAnsi="Times New Roman" w:cs="Times New Roman"/>
          <w:i/>
          <w:sz w:val="24"/>
          <w:szCs w:val="24"/>
        </w:rPr>
        <w:t xml:space="preserve"> </w:t>
      </w:r>
      <w:r w:rsidRPr="00820561">
        <w:rPr>
          <w:rFonts w:ascii="Times New Roman" w:hAnsi="Times New Roman" w:cs="Times New Roman"/>
          <w:sz w:val="24"/>
          <w:szCs w:val="24"/>
        </w:rPr>
        <w:t>among</w:t>
      </w:r>
      <w:r>
        <w:rPr>
          <w:rFonts w:ascii="Times New Roman" w:hAnsi="Times New Roman" w:cs="Times New Roman"/>
          <w:sz w:val="24"/>
          <w:szCs w:val="24"/>
        </w:rPr>
        <w:t xml:space="preserve"> school children was  37/400 (9.3%)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&lt;EndNote&gt;&lt;Cite&gt;&lt;Author&gt;Sady&lt;/Author&gt;&lt;Year&gt;2013&lt;/Year&gt;&lt;RecNum&gt;153&lt;/RecNum&gt;&lt;DisplayText&gt;(Sady et al., 2013)&lt;/DisplayText&gt;&lt;record&gt;&lt;rec-number&gt;153&lt;/rec-number&gt;&lt;foreign-keys&gt;&lt;key app="EN" db-id="5s9dvsxdjf05wdepdzavw2dm2vdadfpsax0x"&gt;153&lt;/key&gt;&lt;/foreign-keys&gt;&lt;ref-type name="Journal Article"&gt;17&lt;/ref-type&gt;&lt;contributors&gt;&lt;authors&gt;&lt;author&gt;Sady, Hany&lt;/author&gt;&lt;author&gt;Al-Mekhlafi, Hesham M&lt;/author&gt;&lt;author&gt;Mahdy, Mohammed AK&lt;/author&gt;&lt;author&gt;Lim, Yvonne AL&lt;/author&gt;&lt;author&gt;Mahmud, Rohela&lt;/author&gt;&lt;author&gt;Surin, Johari&lt;/author&gt;&lt;/authors&gt;&lt;/contributors&gt;&lt;titles&gt;&lt;title&gt;Prevalence and associated factors of schistosomiasis among children in Yemen: implications for an effective control programme&lt;/title&gt;&lt;secondary-title&gt;PLoS neglected tropical diseases&lt;/secondary-title&gt;&lt;/titles&gt;&lt;periodical&gt;&lt;full-title&gt;PLoS neglected tropical diseases&lt;/full-title&gt;&lt;/periodical&gt;&lt;pages&gt;e2377&lt;/pages&gt;&lt;volume&gt;7&lt;/volume&gt;&lt;number&gt;8&lt;/number&gt;&lt;dates&gt;&lt;year&gt;2013&lt;/year&gt;&lt;/dates&gt;&lt;isbn&gt;1935-2735&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5" w:tooltip="Sady, 2013 #153" w:history="1">
        <w:r>
          <w:rPr>
            <w:rFonts w:ascii="Times New Roman" w:hAnsi="Times New Roman" w:cs="Times New Roman"/>
            <w:sz w:val="24"/>
            <w:szCs w:val="24"/>
          </w:rPr>
          <w:t xml:space="preserve">Sady </w:t>
        </w:r>
        <w:r>
          <w:rPr>
            <w:rFonts w:ascii="Times New Roman" w:hAnsi="Times New Roman" w:cs="Times New Roman"/>
            <w:i/>
            <w:sz w:val="24"/>
            <w:szCs w:val="24"/>
          </w:rPr>
          <w:t>et al</w:t>
        </w:r>
        <w:r>
          <w:rPr>
            <w:rFonts w:ascii="Times New Roman" w:hAnsi="Times New Roman" w:cs="Times New Roman"/>
            <w:sz w:val="24"/>
            <w:szCs w:val="24"/>
          </w:rPr>
          <w:t>., 2013</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In Brazil  66/288 (22.9% )and 52/ 257 (20.2% ) of </w:t>
      </w:r>
      <w:r>
        <w:rPr>
          <w:rFonts w:ascii="Times New Roman" w:hAnsi="Times New Roman" w:cs="Times New Roman"/>
          <w:i/>
          <w:sz w:val="24"/>
          <w:szCs w:val="24"/>
        </w:rPr>
        <w:t>S. manso</w:t>
      </w:r>
      <w:r w:rsidRPr="004056C8">
        <w:rPr>
          <w:rFonts w:ascii="Times New Roman" w:hAnsi="Times New Roman" w:cs="Times New Roman"/>
          <w:i/>
          <w:sz w:val="24"/>
          <w:szCs w:val="24"/>
        </w:rPr>
        <w:t>ni</w:t>
      </w:r>
      <w:r>
        <w:rPr>
          <w:rFonts w:ascii="Times New Roman" w:hAnsi="Times New Roman" w:cs="Times New Roman"/>
          <w:i/>
          <w:sz w:val="24"/>
          <w:szCs w:val="24"/>
        </w:rPr>
        <w:t xml:space="preserve">  </w:t>
      </w:r>
      <w:r w:rsidRPr="00820561">
        <w:rPr>
          <w:rFonts w:ascii="Times New Roman" w:hAnsi="Times New Roman" w:cs="Times New Roman"/>
          <w:sz w:val="24"/>
          <w:szCs w:val="24"/>
        </w:rPr>
        <w:t>among</w:t>
      </w:r>
      <w:r>
        <w:rPr>
          <w:rFonts w:ascii="Times New Roman" w:hAnsi="Times New Roman" w:cs="Times New Roman"/>
          <w:sz w:val="24"/>
          <w:szCs w:val="24"/>
        </w:rPr>
        <w:t xml:space="preserve"> school children </w:t>
      </w:r>
      <w:r>
        <w:rPr>
          <w:rFonts w:ascii="Times New Roman" w:hAnsi="Times New Roman" w:cs="Times New Roman"/>
          <w:i/>
          <w:sz w:val="24"/>
          <w:szCs w:val="24"/>
        </w:rPr>
        <w:t xml:space="preserve"> </w:t>
      </w:r>
      <w:r>
        <w:rPr>
          <w:rFonts w:ascii="Times New Roman" w:hAnsi="Times New Roman" w:cs="Times New Roman"/>
          <w:sz w:val="24"/>
          <w:szCs w:val="24"/>
        </w:rPr>
        <w:t>was reported</w:t>
      </w:r>
      <w:r w:rsidRPr="00820561">
        <w:rPr>
          <w:rFonts w:ascii="Times New Roman" w:hAnsi="Times New Roman" w:cs="Times New Roman"/>
          <w:sz w:val="24"/>
          <w:szCs w:val="24"/>
        </w:rPr>
        <w:t xml:space="preserve">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&lt;EndNote&gt;&lt;Cite&gt;&lt;Author&gt;Conceição&lt;/Author&gt;&lt;Year&gt;2013&lt;/Year&gt;&lt;RecNum&gt;149&lt;/RecNum&gt;&lt;DisplayText&gt;(Conceição, Carlôto, de Melo, da Silva, &amp;amp; Coura, 2013)&lt;/DisplayText&gt;&lt;record&gt;&lt;rec-number&gt;149&lt;/rec-number&gt;&lt;foreign-keys&gt;&lt;key app="EN" db-id="5s9dvsxdjf05wdepdzavw2dm2vdadfpsax0x"&gt;149&lt;/key&gt;&lt;/foreign-keys&gt;&lt;ref-type name="Journal Article"&gt;17&lt;/ref-type&gt;&lt;contributors&gt;&lt;authors&gt;&lt;author&gt;Conceição, Maria José&lt;/author&gt;&lt;author&gt;Carlôto, Aline Eduardo&lt;/author&gt;&lt;author&gt;de Melo, Eric Vinaud&lt;/author&gt;&lt;author&gt;da Silva, Iran Mendonça&lt;/author&gt;&lt;author&gt;Coura, José Rodrigues&lt;/author&gt;&lt;/authors&gt;&lt;/contributors&gt;&lt;titles&gt;&lt;title&gt;Prevalence and Morbidity Data on Schistosoma mansoni Infection in Two Rural Areas of Jequitinhonha and Rio Doce Valleys in Minas Gerais, Brazil&lt;/title&gt;&lt;secondary-title&gt;ISRN parasitology&lt;/secondary-title&gt;&lt;/titles&gt;&lt;periodical&gt;&lt;full-title&gt;ISRN parasitology&lt;/full-title&gt;&lt;/periodical&gt;&lt;volume&gt;2013&lt;/volume&gt;&lt;dates&gt;&lt;year&gt;2013&lt;/year&gt;&lt;/dates&gt;&lt;urls&gt;&lt;/urls&gt;&lt;/record&gt;&lt;/Cite&gt;&lt;/EndNote&gt;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15" w:tooltip="Conceição, 2013 #149" w:history="1">
        <w:r>
          <w:rPr>
            <w:rFonts w:ascii="Times New Roman" w:hAnsi="Times New Roman" w:cs="Times New Roman"/>
            <w:sz w:val="24"/>
            <w:szCs w:val="24"/>
          </w:rPr>
          <w:t xml:space="preserve">Conceição </w:t>
        </w:r>
        <w:r>
          <w:rPr>
            <w:rFonts w:ascii="Times New Roman" w:hAnsi="Times New Roman" w:cs="Times New Roman"/>
            <w:i/>
            <w:sz w:val="24"/>
            <w:szCs w:val="24"/>
          </w:rPr>
          <w:t>et al</w:t>
        </w:r>
        <w:r>
          <w:rPr>
            <w:rFonts w:ascii="Times New Roman" w:hAnsi="Times New Roman" w:cs="Times New Roman"/>
            <w:sz w:val="24"/>
            <w:szCs w:val="24"/>
          </w:rPr>
          <w:t>., 2013</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 In North Central Nigeria,3/58</w:t>
      </w:r>
      <w:r w:rsidRPr="008B474A">
        <w:rPr>
          <w:rFonts w:ascii="Times New Roman" w:hAnsi="Times New Roman" w:cs="Times New Roman"/>
          <w:sz w:val="24"/>
          <w:szCs w:val="24"/>
        </w:rPr>
        <w:t xml:space="preserve"> </w:t>
      </w:r>
      <w:r>
        <w:rPr>
          <w:rFonts w:ascii="Times New Roman" w:hAnsi="Times New Roman" w:cs="Times New Roman"/>
          <w:sz w:val="24"/>
          <w:szCs w:val="24"/>
        </w:rPr>
        <w:t xml:space="preserve">(5.3%) of </w:t>
      </w:r>
      <w:r>
        <w:rPr>
          <w:rFonts w:ascii="Times New Roman" w:hAnsi="Times New Roman" w:cs="Times New Roman"/>
          <w:i/>
          <w:sz w:val="24"/>
          <w:szCs w:val="24"/>
        </w:rPr>
        <w:t xml:space="preserve">S. mansoni </w:t>
      </w:r>
      <w:r w:rsidRPr="008B474A">
        <w:rPr>
          <w:rFonts w:ascii="Times New Roman" w:hAnsi="Times New Roman" w:cs="Times New Roman"/>
          <w:sz w:val="24"/>
          <w:szCs w:val="24"/>
        </w:rPr>
        <w:t>infection</w:t>
      </w:r>
      <w:r>
        <w:rPr>
          <w:rFonts w:ascii="Times New Roman" w:hAnsi="Times New Roman" w:cs="Times New Roman"/>
          <w:sz w:val="24"/>
          <w:szCs w:val="24"/>
        </w:rPr>
        <w:t xml:space="preserve"> was reported among primary school children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&lt;EndNote&gt;&lt;Cite&gt;&lt;Author&gt;Okwori&lt;/Author&gt;&lt;Year&gt;2014&lt;/Year&gt;&lt;RecNum&gt;151&lt;/RecNum&gt;&lt;DisplayText&gt;(Okwori et al., 2014)&lt;/DisplayText&gt;&lt;record&gt;&lt;rec-number&gt;151&lt;/rec-number&gt;&lt;foreign-keys&gt;&lt;key app="EN" db-id="5s9dvsxdjf05wdepdzavw2dm2vdadfpsax0x"&gt;151&lt;/key&gt;&lt;/foreign-keys&gt;&lt;ref-type name="Journal Article"&gt;17&lt;/ref-type&gt;&lt;contributors&gt;&lt;authors&gt;&lt;author&gt;Okwori, EAJ&lt;/author&gt;&lt;author&gt;Sidi, M&lt;/author&gt;&lt;author&gt;Ngwai, YB&lt;/author&gt;&lt;author&gt;Obiekezie, SO&lt;/author&gt;&lt;author&gt;Makut, MD&lt;/author&gt;&lt;author&gt;Chollom, SC&lt;/author&gt;&lt;author&gt;Okeke, IO&lt;/author&gt;&lt;author&gt;Adikwu, TI&lt;/author&gt;&lt;/authors&gt;&lt;/contributors&gt;&lt;titles&gt;&lt;title&gt;Prevalence of Schistosomiasis among Primary School Children in Gadabuke District, Toto LGA, North Central Nigeria&lt;/title&gt;&lt;/titles&gt;&lt;dates&gt;&lt;year&gt;2014&lt;/year&gt;&lt;/dates&gt;&lt;urls&gt;&lt;/urls&gt;&lt;/record&gt;&lt;/Cite&gt;&lt;/EndNote&gt;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48" w:tooltip="Okwori, 2014 #151" w:history="1">
        <w:r>
          <w:rPr>
            <w:rFonts w:ascii="Times New Roman" w:hAnsi="Times New Roman" w:cs="Times New Roman"/>
            <w:sz w:val="24"/>
            <w:szCs w:val="24"/>
          </w:rPr>
          <w:t xml:space="preserve">Okwori </w:t>
        </w:r>
        <w:r>
          <w:rPr>
            <w:rFonts w:ascii="Times New Roman" w:hAnsi="Times New Roman" w:cs="Times New Roman"/>
            <w:i/>
            <w:sz w:val="24"/>
            <w:szCs w:val="24"/>
          </w:rPr>
          <w:t>et al</w:t>
        </w:r>
        <w:r>
          <w:rPr>
            <w:rFonts w:ascii="Times New Roman" w:hAnsi="Times New Roman" w:cs="Times New Roman"/>
            <w:sz w:val="24"/>
            <w:szCs w:val="24"/>
          </w:rPr>
          <w:t>., 2014</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Konde  Kumbu and his colleagues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&lt;EndNote&gt;&lt;Cite&gt;&lt;Author&gt;Khonde Kumbu&lt;/Author&gt;&lt;Year&gt;2016&lt;/Year&gt;&lt;RecNum&gt;152&lt;/RecNum&gt;&lt;DisplayText&gt;(Khonde Kumbu, Mbanzulu Makola, &amp;amp; Bin, 2016)&lt;/DisplayText&gt;&lt;record&gt;&lt;rec-number&gt;152&lt;/rec-number&gt;&lt;foreign-keys&gt;&lt;key app="EN" db-id="5s9dvsxdjf05wdepdzavw2dm2vdadfpsax0x"&gt;152&lt;/key&gt;&lt;/foreign-keys&gt;&lt;ref-type name="Journal Article"&gt;17&lt;/ref-type&gt;&lt;contributors&gt;&lt;authors&gt;&lt;author&gt;Khonde Kumbu, R&lt;/author&gt;&lt;author&gt;Mbanzulu Makola, K&lt;/author&gt;&lt;author&gt;Bin, Lu&lt;/author&gt;&lt;/authors&gt;&lt;/contributors&gt;&lt;titles&gt;&lt;title&gt;Prevalence of Schistosoma mansoni Infection in Four Health Areas of Kisantu Health Zone, Democratic Republic of the Congo&lt;/title&gt;&lt;secondary-title&gt;Advances in medicine&lt;/secondary-title&gt;&lt;/titles&gt;&lt;periodical&gt;&lt;full-title&gt;Advances in medicine&lt;/full-title&gt;&lt;/periodical&gt;&lt;volume&gt;2016&lt;/volume&gt;&lt;dates&gt;&lt;year&gt;2016&lt;/year&gt;&lt;/dates&gt;&lt;isbn&gt;2356-6752&lt;/isbn&gt;&lt;urls&gt;&lt;/urls&gt;&lt;/record&gt;&lt;/Cite&gt;&lt;/EndNote&gt;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36" w:tooltip="Khonde Kumbu, 2016 #152" w:history="1">
        <w:r>
          <w:rPr>
            <w:rFonts w:ascii="Times New Roman" w:hAnsi="Times New Roman" w:cs="Times New Roman"/>
            <w:sz w:val="24"/>
            <w:szCs w:val="24"/>
          </w:rPr>
          <w:t xml:space="preserve"> 2016</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reported that 103/388  (26.5%) of </w:t>
      </w:r>
      <w:r>
        <w:rPr>
          <w:rFonts w:ascii="Times New Roman" w:hAnsi="Times New Roman" w:cs="Times New Roman"/>
          <w:i/>
          <w:sz w:val="24"/>
          <w:szCs w:val="24"/>
        </w:rPr>
        <w:t xml:space="preserve">S. mansoni </w:t>
      </w:r>
      <w:r>
        <w:rPr>
          <w:rFonts w:ascii="Times New Roman" w:hAnsi="Times New Roman" w:cs="Times New Roman"/>
          <w:sz w:val="24"/>
          <w:szCs w:val="24"/>
        </w:rPr>
        <w:t xml:space="preserve">infection among children in Kisantu Health zone of DRC. A cross-sectional study done among  school children aged 8-17 years in Rorya  district of North-West Tanzania, revealed   431/513 (84%)  of </w:t>
      </w:r>
      <w:r>
        <w:rPr>
          <w:rStyle w:val="Emphasis"/>
          <w:rFonts w:ascii="Times New Roman" w:hAnsi="Times New Roman" w:cs="Times New Roman"/>
          <w:sz w:val="24"/>
          <w:szCs w:val="24"/>
        </w:rPr>
        <w:t>S. mansoni</w:t>
      </w:r>
      <w:r>
        <w:rPr>
          <w:rFonts w:ascii="Times New Roman" w:hAnsi="Times New Roman" w:cs="Times New Roman"/>
          <w:sz w:val="24"/>
          <w:szCs w:val="24"/>
        </w:rPr>
        <w:t xml:space="preserve"> infection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&lt;EndNote&gt;&lt;Cite&gt;&lt;Author&gt;Mazigo&lt;/Author&gt;&lt;Year&gt;2010&lt;/Year&gt;&lt;RecNum&gt;155&lt;/RecNum&gt;&lt;DisplayText&gt;(Mazigo et al., 2010)&lt;/DisplayText&gt;&lt;record&gt;&lt;rec-number&gt;155&lt;/rec-number&gt;&lt;foreign-keys&gt;&lt;key app="EN" db-id="5s9dvsxdjf05wdepdzavw2dm2vdadfpsax0x"&gt;155&lt;/key&gt;&lt;/foreign-keys&gt;&lt;ref-type name="Journal Article"&gt;17&lt;/ref-type&gt;&lt;contributors&gt;&lt;authors&gt;&lt;author&gt;Mazigo, HUMPHREY D&lt;/author&gt;&lt;author&gt;Waihenya, REBECCA&lt;/author&gt;&lt;author&gt;Mkoji, GERALD M&lt;/author&gt;&lt;author&gt;Zinga, MARIA&lt;/author&gt;&lt;author&gt;Ambrose, EMMANUELA E&lt;/author&gt;&lt;author&gt;Jahanpour, OF&lt;/author&gt;&lt;author&gt;Bahemana, EMMANUEL&lt;/author&gt;&lt;author&gt;Mnyone, LADSLAUS L&lt;/author&gt;&lt;author&gt;Kweka, ELININGAYA J&lt;/author&gt;&lt;author&gt;Lwambo, NICHOLAS JS&lt;/author&gt;&lt;/authors&gt;&lt;/contributors&gt;&lt;titles&gt;&lt;title&gt;Intestinal schistosomiasis: prevalence, knowledge, attitude and practices among school children in an endemic area of north western Tanzania&lt;/title&gt;&lt;secondary-title&gt;J Rural Trop Public Health&lt;/secondary-title&gt;&lt;/titles&gt;&lt;periodical&gt;&lt;full-title&gt;J Rural Trop Public Health&lt;/full-title&gt;&lt;/periodical&gt;&lt;pages&gt;53-60&lt;/pages&gt;&lt;volume&gt;9&lt;/volume&gt;&lt;dates&gt;&lt;year&gt;2010&lt;/year&gt;&lt;/dates&gt;&lt;urls&gt;&lt;/urls&gt;&lt;/record&gt;&lt;/Cite&gt;&lt;/EndNote&gt;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42" w:tooltip="Mazigo, 2010 #155" w:history="1">
        <w:r>
          <w:rPr>
            <w:rFonts w:ascii="Times New Roman" w:hAnsi="Times New Roman" w:cs="Times New Roman"/>
            <w:sz w:val="24"/>
            <w:szCs w:val="24"/>
          </w:rPr>
          <w:t xml:space="preserve">Munisi </w:t>
        </w:r>
        <w:r>
          <w:rPr>
            <w:rFonts w:ascii="Times New Roman" w:hAnsi="Times New Roman" w:cs="Times New Roman"/>
            <w:i/>
            <w:sz w:val="24"/>
            <w:szCs w:val="24"/>
          </w:rPr>
          <w:t>et al</w:t>
        </w:r>
        <w:r>
          <w:rPr>
            <w:rFonts w:ascii="Times New Roman" w:hAnsi="Times New Roman" w:cs="Times New Roman"/>
            <w:sz w:val="24"/>
            <w:szCs w:val="24"/>
          </w:rPr>
          <w:t>., 2010</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In Lake Victoria of Kenya  the prevalence of 2459/4065 (60.5%) was reported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&lt;EndNote&gt;&lt;Cite&gt;&lt;Author&gt;Odiere&lt;/Author&gt;&lt;Year&gt;2012&lt;/Year&gt;&lt;RecNum&gt;154&lt;/RecNum&gt;&lt;DisplayText&gt;(Odiere et al., 2012)&lt;/DisplayText&gt;&lt;record&gt;&lt;rec-number&gt;154&lt;/rec-number&gt;&lt;foreign-keys&gt;&lt;key app="EN" db-id="5s9dvsxdjf05wdepdzavw2dm2vdadfpsax0x"&gt;154&lt;/key&gt;&lt;/foreign-keys&gt;&lt;ref-type name="Journal Article"&gt;17&lt;/ref-type&gt;&lt;contributors&gt;&lt;authors&gt;&lt;author&gt;Odiere, Maurice R&lt;/author&gt;&lt;author&gt;Rawago, Fredrick O&lt;/author&gt;&lt;author&gt;Ombok, Maurice&lt;/author&gt;&lt;author&gt;Secor, William Evan&lt;/author&gt;&lt;author&gt;Karanja, Diana MS&lt;/author&gt;&lt;author&gt;Mwinzi, Pauline NM&lt;/author&gt;&lt;author&gt;Lammie, Patrick J&lt;/author&gt;&lt;author&gt;Won, Kimberly&lt;/author&gt;&lt;/authors&gt;&lt;/contributors&gt;&lt;titles&gt;&lt;title&gt;High prevalence of schistosomiasis in Mbita and its adjacent islands of Lake Victoria, western Kenya&lt;/title&gt;&lt;secondary-title&gt;Parasites &amp;amp; vectors&lt;/secondary-title&gt;&lt;/titles&gt;&lt;periodical&gt;&lt;full-title&gt;Parasites &amp;amp; vectors&lt;/full-title&gt;&lt;/periodical&gt;&lt;pages&gt;278&lt;/pages&gt;&lt;volume&gt;5&lt;/volume&gt;&lt;number&gt;1&lt;/number&gt;&lt;dates&gt;&lt;year&gt;2012&lt;/year&gt;&lt;/dates&gt;&lt;isbn&gt;1756-3305&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47" w:tooltip="Odiere, 2012 #154" w:history="1">
        <w:r>
          <w:rPr>
            <w:rFonts w:ascii="Times New Roman" w:hAnsi="Times New Roman" w:cs="Times New Roman"/>
            <w:sz w:val="24"/>
            <w:szCs w:val="24"/>
          </w:rPr>
          <w:t xml:space="preserve">Odiere </w:t>
        </w:r>
        <w:r>
          <w:rPr>
            <w:rFonts w:ascii="Times New Roman" w:hAnsi="Times New Roman" w:cs="Times New Roman"/>
            <w:i/>
            <w:sz w:val="24"/>
            <w:szCs w:val="24"/>
          </w:rPr>
          <w:t>et al</w:t>
        </w:r>
        <w:r>
          <w:rPr>
            <w:rFonts w:ascii="Times New Roman" w:hAnsi="Times New Roman" w:cs="Times New Roman"/>
            <w:sz w:val="24"/>
            <w:szCs w:val="24"/>
          </w:rPr>
          <w:t>., 2012</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The cross sectional study done in Southern Ethiopia in Tullo elemtary school along the lake Hawassa suggested that the prevalence of </w:t>
      </w:r>
      <w:r>
        <w:rPr>
          <w:rFonts w:ascii="Times New Roman" w:hAnsi="Times New Roman" w:cs="Times New Roman"/>
          <w:i/>
          <w:sz w:val="24"/>
          <w:szCs w:val="24"/>
        </w:rPr>
        <w:t>S. mansoni</w:t>
      </w:r>
      <w:r>
        <w:rPr>
          <w:rFonts w:ascii="Times New Roman" w:hAnsi="Times New Roman" w:cs="Times New Roman"/>
          <w:sz w:val="24"/>
          <w:szCs w:val="24"/>
        </w:rPr>
        <w:t xml:space="preserve"> using  by formol ether concentration technique was 116/374 (31%)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&lt;EndNote&gt;&lt;Cite&gt;&lt;Author&gt;Tadege&lt;/Author&gt;&lt;Year&gt;2017&lt;/Year&gt;&lt;RecNum&gt;158&lt;/RecNum&gt;&lt;DisplayText&gt;(Tadege &amp;amp; Shimelis, 2017)&lt;/DisplayText&gt;&lt;record&gt;&lt;rec-number&gt;158&lt;/rec-number&gt;&lt;foreign-keys&gt;&lt;key app="EN" db-id="5s9dvsxdjf05wdepdzavw2dm2vdadfpsax0x"&gt;158&lt;/key&gt;&lt;/foreign-keys&gt;&lt;ref-type name="Journal Article"&gt;17&lt;/ref-type&gt;&lt;contributors&gt;&lt;authors&gt;&lt;author&gt;Tadege, Bamlaku&lt;/author&gt;&lt;author&gt;Shimelis, Techalew&lt;/author&gt;&lt;/authors&gt;&lt;/contributors&gt;&lt;titles&gt;&lt;title&gt;Infections with Schistosoma mansoni and geohelminths among school children dwelling along the shore of the Lake Hawassa, southern Ethiopia&lt;/title&gt;&lt;secondary-title&gt;PloS one&lt;/secondary-title&gt;&lt;/titles&gt;&lt;periodical&gt;&lt;full-title&gt;PloS one&lt;/full-title&gt;&lt;/periodical&gt;&lt;pages&gt;e0181547&lt;/pages&gt;&lt;volume&gt;12&lt;/volume&gt;&lt;number&gt;7&lt;/number&gt;&lt;dates&gt;&lt;year&gt;2017&lt;/year&gt;&lt;/dates&gt;&lt;isbn&gt;1932-6203&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61" w:tooltip="Tadege, 2017 #158" w:history="1">
        <w:r>
          <w:rPr>
            <w:rFonts w:ascii="Times New Roman" w:hAnsi="Times New Roman" w:cs="Times New Roman"/>
            <w:sz w:val="24"/>
            <w:szCs w:val="24"/>
          </w:rPr>
          <w:t>Tadege and Shimelis, 2017</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Another  cross sectional studies in Woliatta Zone  of  Southern Ethiopia indicated that the prevalence of </w:t>
      </w:r>
      <w:r>
        <w:rPr>
          <w:rFonts w:ascii="Times New Roman" w:hAnsi="Times New Roman" w:cs="Times New Roman"/>
          <w:i/>
          <w:sz w:val="24"/>
          <w:szCs w:val="24"/>
        </w:rPr>
        <w:t>S. mansoni</w:t>
      </w:r>
      <w:r>
        <w:rPr>
          <w:rFonts w:ascii="Times New Roman" w:hAnsi="Times New Roman" w:cs="Times New Roman"/>
          <w:sz w:val="24"/>
          <w:szCs w:val="24"/>
        </w:rPr>
        <w:t xml:space="preserve"> among school children was 295/503 (58.6%) using   kato katz method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&lt;EndNote&gt;&lt;Cite&gt;&lt;Author&gt;Alemayehu&lt;/Author&gt;&lt;Year&gt;2017&lt;/Year&gt;&lt;RecNum&gt;159&lt;/RecNum&gt;&lt;DisplayText&gt;(Alemayehu et al., 2017)&lt;/DisplayText&gt;&lt;record&gt;&lt;rec-number&gt;159&lt;/rec-number&gt;&lt;foreign-keys&gt;&lt;key app="EN" db-id="5s9dvsxdjf05wdepdzavw2dm2vdadfpsax0x"&gt;159&lt;/key&gt;&lt;/foreign-keys&gt;&lt;ref-type name="Journal Article"&gt;17&lt;/ref-type&gt;&lt;contributors&gt;&lt;authors&gt;&lt;author&gt;Alemayehu, Bereket&lt;/author&gt;&lt;author&gt;Tomass, Zewdneh&lt;/author&gt;&lt;author&gt;Wadilo, Fiseha&lt;/author&gt;&lt;author&gt;Leja, Dawit&lt;/author&gt;&lt;author&gt;Liang, Song&lt;/author&gt;&lt;author&gt;Erko, Berhanu&lt;/author&gt;&lt;/authors&gt;&lt;/contributors&gt;&lt;titles&gt;&lt;title&gt;Epidemiology of intestinal helminthiasis among school children with emphasis on Schistosoma mansoni infection in Wolaita zone, Southern Ethiopia&lt;/title&gt;&lt;secondary-title&gt;BMC public health&lt;/secondary-title&gt;&lt;/titles&gt;&lt;periodical&gt;&lt;full-title&gt;BMC public health&lt;/full-title&gt;&lt;/periodical&gt;&lt;pages&gt;587&lt;/pages&gt;&lt;volume&gt;17&lt;/volume&gt;&lt;number&gt;1&lt;/number&gt;&lt;dates&gt;&lt;year&gt;2017&lt;/year&gt;&lt;/dates&gt;&lt;isbn&gt;1471-2458&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2" w:tooltip="Alemayehu, 2017 #159" w:history="1">
        <w:r>
          <w:rPr>
            <w:rFonts w:ascii="Times New Roman" w:hAnsi="Times New Roman" w:cs="Times New Roman"/>
            <w:sz w:val="24"/>
            <w:szCs w:val="24"/>
          </w:rPr>
          <w:t xml:space="preserve">Alemayehu </w:t>
        </w:r>
        <w:r>
          <w:rPr>
            <w:rFonts w:ascii="Times New Roman" w:hAnsi="Times New Roman" w:cs="Times New Roman"/>
            <w:i/>
            <w:sz w:val="24"/>
            <w:szCs w:val="24"/>
          </w:rPr>
          <w:t>et al</w:t>
        </w:r>
        <w:r>
          <w:rPr>
            <w:rFonts w:ascii="Times New Roman" w:hAnsi="Times New Roman" w:cs="Times New Roman"/>
            <w:sz w:val="24"/>
            <w:szCs w:val="24"/>
          </w:rPr>
          <w:t>., 2017</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In Southwestern Ethiopia; Jimma zone,  120/500 (24%) of </w:t>
      </w:r>
      <w:r>
        <w:rPr>
          <w:rStyle w:val="Emphasis"/>
          <w:rFonts w:ascii="Times New Roman" w:hAnsi="Times New Roman" w:cs="Times New Roman"/>
          <w:sz w:val="24"/>
          <w:szCs w:val="24"/>
        </w:rPr>
        <w:t xml:space="preserve">S. mansoni </w:t>
      </w:r>
      <w:r w:rsidRPr="00833ABE">
        <w:rPr>
          <w:rStyle w:val="Emphasis"/>
          <w:rFonts w:ascii="Times New Roman" w:hAnsi="Times New Roman" w:cs="Times New Roman"/>
          <w:sz w:val="24"/>
          <w:szCs w:val="24"/>
        </w:rPr>
        <w:t>infection</w:t>
      </w:r>
      <w:r>
        <w:rPr>
          <w:rStyle w:val="Emphasis"/>
          <w:rFonts w:ascii="Times New Roman" w:hAnsi="Times New Roman" w:cs="Times New Roman"/>
          <w:sz w:val="24"/>
          <w:szCs w:val="24"/>
        </w:rPr>
        <w:t xml:space="preserve"> among school children was reported using kato katz technique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&lt;EndNote&gt;&lt;Cite&gt;&lt;Author&gt;Bajiro&lt;/Author&gt;&lt;Year&gt;2016&lt;/Year&gt;&lt;RecNum&gt;157&lt;/RecNum&gt;&lt;DisplayText&gt;(Bajiro et al., 2016)&lt;/DisplayText&gt;&lt;record&gt;&lt;rec-number&gt;157&lt;/rec-number&gt;&lt;foreign-keys&gt;&lt;key app="EN" db-id="5s9dvsxdjf05wdepdzavw2dm2vdadfpsax0x"&gt;157&lt;/key&gt;&lt;/foreign-keys&gt;&lt;ref-type name="Journal Article"&gt;17&lt;/ref-type&gt;&lt;contributors&gt;&lt;authors&gt;&lt;author&gt;Bajiro, Mitiku&lt;/author&gt;&lt;author&gt;Dana, Daniel&lt;/author&gt;&lt;author&gt;Ayana, Mio&lt;/author&gt;&lt;author&gt;Emana, Daniel&lt;/author&gt;&lt;author&gt;Mekonnen, Zeleke&lt;/author&gt;&lt;author&gt;Zawdie, Belay&lt;/author&gt;&lt;author&gt;Garbi, Asfaw&lt;/author&gt;&lt;author&gt;Kure, Ashenafi&lt;/author&gt;&lt;author&gt;Zeynudin, Ahmed&lt;/author&gt;&lt;/authors&gt;&lt;/contributors&gt;&lt;titles&gt;&lt;title&gt;Prevalence of Schistosoma mansoni infection and the therapeutic efficacy of praziquantel among school children in Manna District, Jimma Zone, southwest Ethiopia&lt;/title&gt;&lt;secondary-title&gt;Parasites &amp;amp; vectors&lt;/secondary-title&gt;&lt;/titles&gt;&lt;periodical&gt;&lt;full-title&gt;Parasites &amp;amp; vectors&lt;/full-title&gt;&lt;/periodical&gt;&lt;pages&gt;560&lt;/pages&gt;&lt;volume&gt;9&lt;/volume&gt;&lt;number&gt;1&lt;/number&gt;&lt;dates&gt;&lt;year&gt;2016&lt;/year&gt;&lt;/dates&gt;&lt;isbn&gt;1756-3305&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6" w:tooltip="Bajiro, 2016 #157" w:history="1">
        <w:r>
          <w:rPr>
            <w:rFonts w:ascii="Times New Roman" w:hAnsi="Times New Roman" w:cs="Times New Roman"/>
            <w:sz w:val="24"/>
            <w:szCs w:val="24"/>
          </w:rPr>
          <w:t xml:space="preserve">Bajiro </w:t>
        </w:r>
        <w:r>
          <w:rPr>
            <w:rFonts w:ascii="Times New Roman" w:hAnsi="Times New Roman" w:cs="Times New Roman"/>
            <w:i/>
            <w:sz w:val="24"/>
            <w:szCs w:val="24"/>
          </w:rPr>
          <w:t>et al</w:t>
        </w:r>
        <w:r>
          <w:rPr>
            <w:rFonts w:ascii="Times New Roman" w:hAnsi="Times New Roman" w:cs="Times New Roman"/>
            <w:sz w:val="24"/>
            <w:szCs w:val="24"/>
          </w:rPr>
          <w:t>., 2016</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About 273/371 (73.9 % ) in Southern Tigray of  Alamata district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&lt;EndNote&gt;&lt;Cite&gt;&lt;Author&gt;Abebe&lt;/Author&gt;&lt;Year&gt;2014&lt;/Year&gt;&lt;RecNum&gt;5&lt;/RecNum&gt;&lt;DisplayText&gt;(Abebe, Erko, Medhin, &amp;amp; Berhe, 2014)&lt;/DisplayText&gt;&lt;record&gt;&lt;rec-number&gt;5&lt;/rec-number&gt;&lt;foreign-keys&gt;&lt;key app="EN" db-id="wwsr5vxx2xfrp5er95d5ved9900ptv9ee900"&gt;5&lt;/key&gt;&lt;/foreign-keys&gt;&lt;ref-type name="Journal Article"&gt;17&lt;/ref-type&gt;&lt;contributors&gt;&lt;authors&gt;&lt;author&gt;Abebe, Nigus&lt;/author&gt;&lt;author&gt;Erko, Berhanu&lt;/author&gt;&lt;author&gt;Medhin, Girmay&lt;/author&gt;&lt;author&gt;Berhe, Nega&lt;/author&gt;&lt;/authors&gt;&lt;/contributors&gt;&lt;titles&gt;&lt;title&gt;Clinico-epidemiological study of Schistosomiasis mansoni in Waja-Timuga, District of Alamata, northern Ethiopia&lt;/title&gt;&lt;secondary-title&gt;Parasites &amp;amp; vectors&lt;/secondary-title&gt;&lt;/titles&gt;&lt;periodical&gt;&lt;full-title&gt;Parasites &amp;amp; vectors&lt;/full-title&gt;&lt;/periodical&gt;&lt;pages&gt;158&lt;/pages&gt;&lt;volume&gt;7&lt;/volume&gt;&lt;number&gt;1&lt;/number&gt;&lt;dates&gt;&lt;year&gt;2014&lt;/year&gt;&lt;/dates&gt;&lt;isbn&gt;1756-3305&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 xml:space="preserve">(Abebe </w:t>
      </w:r>
      <w:r>
        <w:rPr>
          <w:rFonts w:ascii="Times New Roman" w:hAnsi="Times New Roman" w:cs="Times New Roman"/>
          <w:i/>
          <w:sz w:val="24"/>
          <w:szCs w:val="24"/>
        </w:rPr>
        <w:t>et al</w:t>
      </w:r>
      <w:r>
        <w:rPr>
          <w:rFonts w:ascii="Times New Roman" w:hAnsi="Times New Roman" w:cs="Times New Roman"/>
          <w:sz w:val="24"/>
          <w:szCs w:val="24"/>
        </w:rPr>
        <w:t>., 2014</w:t>
      </w:r>
      <w:r>
        <w:rPr>
          <w:rFonts w:ascii="Times New Roman" w:hAnsi="Times New Roman" w:cs="Times New Roman"/>
          <w:sz w:val="24"/>
          <w:szCs w:val="24"/>
          <w:u w:val="single"/>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and  </w:t>
      </w:r>
      <w:r w:rsidRPr="007A6C2A">
        <w:rPr>
          <w:rFonts w:ascii="Times New Roman" w:hAnsi="Times New Roman" w:cs="Times New Roman"/>
          <w:sz w:val="24"/>
          <w:szCs w:val="24"/>
        </w:rPr>
        <w:t>195/469</w:t>
      </w: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(42.4%)  in Tigray Merebmieti Primary school (Desta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2014) were the study done in North Ethiopia. </w:t>
      </w:r>
      <w:r>
        <w:rPr>
          <w:rFonts w:ascii="Times New Roman" w:hAnsi="Times New Roman" w:cs="Times New Roman"/>
          <w:sz w:val="24"/>
          <w:szCs w:val="24"/>
        </w:rPr>
        <w:t xml:space="preserve">In North West Ethiopia, different results for </w:t>
      </w:r>
      <w:r w:rsidRPr="00833ABE">
        <w:rPr>
          <w:rFonts w:ascii="Times New Roman" w:hAnsi="Times New Roman" w:cs="Times New Roman"/>
          <w:i/>
          <w:sz w:val="24"/>
          <w:szCs w:val="24"/>
        </w:rPr>
        <w:t>S. mansoni</w:t>
      </w:r>
      <w:r>
        <w:rPr>
          <w:rFonts w:ascii="Times New Roman" w:hAnsi="Times New Roman" w:cs="Times New Roman"/>
          <w:sz w:val="24"/>
          <w:szCs w:val="24"/>
        </w:rPr>
        <w:t xml:space="preserve"> were reported using kato katz technique; including  346/385 (89.9%)  among school children in Sanja town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&lt;EndNote&gt;&lt;Cite&gt;&lt;Author&gt;Worku&lt;/Author&gt;&lt;Year&gt;2014&lt;/Year&gt;&lt;RecNum&gt;160&lt;/RecNum&gt;&lt;DisplayText&gt;(Worku, Damte, Endris, Tesfa, &amp;amp; Aemero, 2014)&lt;/DisplayText&gt;&lt;record&gt;&lt;rec-number&gt;160&lt;/rec-number&gt;&lt;foreign-keys&gt;&lt;key app="EN" db-id="5s9dvsxdjf05wdepdzavw2dm2vdadfpsax0x"&gt;160&lt;/key&gt;&lt;/foreign-keys&gt;&lt;ref-type name="Journal Article"&gt;17&lt;/ref-type&gt;&lt;contributors&gt;&lt;authors&gt;&lt;author&gt;Worku, Ligabaw&lt;/author&gt;&lt;author&gt;Damte, Demekech&lt;/author&gt;&lt;author&gt;Endris, Mengistu&lt;/author&gt;&lt;author&gt;Tesfa, Habtie&lt;/author&gt;&lt;author&gt;Aemero, Mulugeta&lt;/author&gt;&lt;/authors&gt;&lt;/contributors&gt;&lt;titles&gt;&lt;title&gt;Schistosoma mansoni infection and associated determinant factors among school children in Sanja Town, Northwest Ethiopia&lt;/title&gt;&lt;secondary-title&gt;Journal of parasitology research&lt;/secondary-title&gt;&lt;/titles&gt;&lt;periodical&gt;&lt;full-title&gt;Journal of parasitology research&lt;/full-title&gt;&lt;/periodical&gt;&lt;volume&gt;2014&lt;/volume&gt;&lt;dates&gt;&lt;year&gt;2014&lt;/year&gt;&lt;/dates&gt;&lt;isbn&gt;2090-0023&lt;/isbn&gt;&lt;urls&gt;&lt;/urls&gt;&lt;/record&gt;&lt;/Cite&gt;&lt;/EndNote&gt;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66" w:tooltip="Worku, 2014 #169" w:history="1">
        <w:r>
          <w:rPr>
            <w:rFonts w:ascii="Times New Roman" w:hAnsi="Times New Roman" w:cs="Times New Roman"/>
            <w:sz w:val="24"/>
            <w:szCs w:val="24"/>
          </w:rPr>
          <w:t xml:space="preserve">Worku </w:t>
        </w:r>
        <w:r>
          <w:rPr>
            <w:rFonts w:ascii="Times New Roman" w:hAnsi="Times New Roman" w:cs="Times New Roman"/>
            <w:i/>
            <w:sz w:val="24"/>
            <w:szCs w:val="24"/>
          </w:rPr>
          <w:t>et al</w:t>
        </w:r>
        <w:r>
          <w:rPr>
            <w:rFonts w:ascii="Times New Roman" w:hAnsi="Times New Roman" w:cs="Times New Roman"/>
            <w:sz w:val="24"/>
            <w:szCs w:val="24"/>
          </w:rPr>
          <w:t>., 2014</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eastAsia="Times New Roman" w:hAnsi="Times New Roman" w:cs="Times New Roman"/>
          <w:sz w:val="24"/>
          <w:szCs w:val="24"/>
        </w:rPr>
        <w:t>121/319 (</w:t>
      </w:r>
      <w:r>
        <w:rPr>
          <w:rFonts w:ascii="Times New Roman" w:hAnsi="Times New Roman" w:cs="Times New Roman"/>
          <w:sz w:val="24"/>
          <w:szCs w:val="24"/>
        </w:rPr>
        <w:t xml:space="preserve">37.9%) among school children in Zarima town  (Alemu </w:t>
      </w:r>
      <w:r>
        <w:rPr>
          <w:rFonts w:ascii="Times New Roman" w:hAnsi="Times New Roman" w:cs="Times New Roman"/>
          <w:i/>
          <w:sz w:val="24"/>
          <w:szCs w:val="24"/>
        </w:rPr>
        <w:t>et al.</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&lt;EndNote&gt;&lt;Cite&gt;&lt;Author&gt;Alemu&lt;/Author&gt;&lt;Year&gt;2011&lt;/Year&gt;&lt;RecNum&gt;163&lt;/RecNum&gt;&lt;DisplayText&gt;(Alemu et al., 2011)&lt;/DisplayText&gt;&lt;record&gt;&lt;rec-number&gt;163&lt;/rec-number&gt;&lt;foreign-keys&gt;&lt;key app="EN" db-id="5s9dvsxdjf05wdepdzavw2dm2vdadfpsax0x"&gt;163&lt;/key&gt;&lt;/foreign-keys&gt;&lt;ref-type name="Journal Article"&gt;17&lt;/ref-type&gt;&lt;contributors&gt;&lt;authors&gt;&lt;author&gt;Alemu, Abebe&lt;/author&gt;&lt;author&gt;Atnafu, Asmamaw&lt;/author&gt;&lt;author&gt;Addis, Zelalem&lt;/author&gt;&lt;author&gt;Shiferaw, Yitayal&lt;/author&gt;&lt;author&gt;Teklu, Takele&lt;/author&gt;&lt;author&gt;Mathewos, Biniam&lt;/author&gt;&lt;author&gt;Birhan, Wubet&lt;/author&gt;&lt;author&gt;Gebretsadik, Simon&lt;/author&gt;&lt;author&gt;Gelaw, Baye&lt;/author&gt;&lt;/authors&gt;&lt;/contributors&gt;&lt;titles&gt;&lt;title&gt;Soil transmitted helminths and schistosoma mansoni infections among school children in Zarima town, northwest Ethiopia&lt;/title&gt;&lt;secondary-title&gt;BMC Infectious Diseases&lt;/secondary-title&gt;&lt;/titles&gt;&lt;periodical&gt;&lt;full-title&gt;BMC Infectious Diseases&lt;/full-title&gt;&lt;/periodical&gt;&lt;pages&gt;189&lt;/pages&gt;&lt;volume&gt;11&lt;/volume&gt;&lt;number&gt;1&lt;/number&gt;&lt;dates&gt;&lt;year&gt;2011&lt;/year&gt;&lt;/dates&gt;&lt;isbn&gt;1471-2334&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 xml:space="preserve">, </w:t>
      </w:r>
      <w:hyperlink w:anchor="_ENREF_3" w:tooltip="Alemu, 2011 #163" w:history="1">
        <w:r>
          <w:rPr>
            <w:rFonts w:ascii="Times New Roman" w:hAnsi="Times New Roman" w:cs="Times New Roman"/>
            <w:sz w:val="24"/>
            <w:szCs w:val="24"/>
          </w:rPr>
          <w:t>2011</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w:t>
      </w:r>
      <w:r w:rsidRPr="00A90E5C">
        <w:rPr>
          <w:rFonts w:ascii="Times New Roman" w:hAnsi="Times New Roman" w:cs="Times New Roman"/>
          <w:sz w:val="24"/>
          <w:szCs w:val="24"/>
        </w:rPr>
        <w:t xml:space="preserve"> </w:t>
      </w:r>
      <w:r>
        <w:rPr>
          <w:rFonts w:ascii="Times New Roman" w:hAnsi="Times New Roman" w:cs="Times New Roman"/>
          <w:sz w:val="24"/>
          <w:szCs w:val="24"/>
        </w:rPr>
        <w:t xml:space="preserve">318/384 (82.8%) in Sanja and Ewukat Amba primary school  (Alebie </w:t>
      </w:r>
      <w:r>
        <w:rPr>
          <w:rFonts w:ascii="Times New Roman" w:hAnsi="Times New Roman" w:cs="Times New Roman"/>
          <w:i/>
          <w:sz w:val="24"/>
          <w:szCs w:val="24"/>
        </w:rPr>
        <w:t>et al</w:t>
      </w:r>
      <w:r>
        <w:rPr>
          <w:rFonts w:ascii="Times New Roman" w:hAnsi="Times New Roman" w:cs="Times New Roman"/>
          <w:sz w:val="24"/>
          <w:szCs w:val="24"/>
        </w:rPr>
        <w:t xml:space="preserve">., 2014), 239/422 (56.6%) in Tach Armachio district ( Yimer </w:t>
      </w:r>
      <w:r>
        <w:rPr>
          <w:rFonts w:ascii="Times New Roman" w:hAnsi="Times New Roman" w:cs="Times New Roman"/>
          <w:i/>
          <w:sz w:val="24"/>
          <w:szCs w:val="24"/>
        </w:rPr>
        <w:t>et al</w:t>
      </w:r>
      <w:r>
        <w:rPr>
          <w:rFonts w:ascii="Times New Roman" w:hAnsi="Times New Roman" w:cs="Times New Roman"/>
          <w:sz w:val="24"/>
          <w:szCs w:val="24"/>
        </w:rPr>
        <w:t xml:space="preserve">.,2014), 119/579 (20.6%)  among school children in Gorgora town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&lt;EndNote&gt;&lt;Cite&gt;&lt;Author&gt;Essa&lt;/Author&gt;&lt;Year&gt;2012&lt;/Year&gt;&lt;RecNum&gt;161&lt;/RecNum&gt;&lt;DisplayText&gt;(Essa, Birhane, Endris, Moges, &amp;amp; Moges, 2012)&lt;/DisplayText&gt;&lt;record&gt;&lt;rec-number&gt;161&lt;/rec-number&gt;&lt;foreign-keys&gt;&lt;key app="EN" db-id="5s9dvsxdjf05wdepdzavw2dm2vdadfpsax0x"&gt;161&lt;/key&gt;&lt;/foreign-keys&gt;&lt;ref-type name="Journal Article"&gt;17&lt;/ref-type&gt;&lt;contributors&gt;&lt;authors&gt;&lt;author&gt;Essa, Tarko&lt;/author&gt;&lt;author&gt;Birhane, Yemane&lt;/author&gt;&lt;author&gt;Endris, Mengistu&lt;/author&gt;&lt;author&gt;Moges, Asmeret&lt;/author&gt;&lt;author&gt;Moges, Feleke&lt;/author&gt;&lt;/authors&gt;&lt;/contributors&gt;&lt;titles&gt;&lt;title&gt;Current status of Schistosoma mansoni infections and associated risk factors among students in Gorgora town, Northwest Ethiopia&lt;/title&gt;&lt;secondary-title&gt;ISRN Infectious Diseases&lt;/secondary-title&gt;&lt;/titles&gt;&lt;periodical&gt;&lt;full-title&gt;ISRN Infectious Diseases&lt;/full-title&gt;&lt;/periodical&gt;&lt;volume&gt;2013&lt;/volume&gt;&lt;dates&gt;&lt;year&gt;2012&lt;/year&gt;&lt;/dates&gt;&lt;urls&gt;&lt;/urls&gt;&lt;/record&gt;&lt;/Cite&gt;&lt;/EndNote&gt;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23" w:tooltip="Essa, 2012 #168" w:history="1">
        <w:r>
          <w:rPr>
            <w:rFonts w:ascii="Times New Roman" w:hAnsi="Times New Roman" w:cs="Times New Roman"/>
            <w:sz w:val="24"/>
            <w:szCs w:val="24"/>
          </w:rPr>
          <w:t xml:space="preserve">Essa </w:t>
        </w:r>
        <w:r>
          <w:rPr>
            <w:rFonts w:ascii="Times New Roman" w:hAnsi="Times New Roman" w:cs="Times New Roman"/>
            <w:i/>
            <w:sz w:val="24"/>
            <w:szCs w:val="24"/>
          </w:rPr>
          <w:t>et al</w:t>
        </w:r>
        <w:r>
          <w:rPr>
            <w:rFonts w:ascii="Times New Roman" w:hAnsi="Times New Roman" w:cs="Times New Roman"/>
            <w:sz w:val="24"/>
            <w:szCs w:val="24"/>
          </w:rPr>
          <w:t>., 2012</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55/383 (14.3%) among orthodox church student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&lt;EndNote&gt;&lt;Cite&gt;&lt;Author&gt;Bitew&lt;/Author&gt;&lt;Year&gt;2016&lt;/Year&gt;&lt;RecNum&gt;162&lt;/RecNum&gt;&lt;DisplayText&gt;(Bitew et al., 2016)&lt;/DisplayText&gt;&lt;record&gt;&lt;rec-number&gt;162&lt;/rec-number&gt;&lt;foreign-keys&gt;&lt;key app="EN" db-id="5s9dvsxdjf05wdepdzavw2dm2vdadfpsax0x"&gt;162&lt;/key&gt;&lt;/foreign-keys&gt;&lt;ref-type name="Journal Article"&gt;17&lt;/ref-type&gt;&lt;contributors&gt;&lt;authors&gt;&lt;author&gt;Bitew, Aschalew Afework&lt;/author&gt;&lt;author&gt;Abera, Bayeh&lt;/author&gt;&lt;author&gt;Seyoum, Walle&lt;/author&gt;&lt;author&gt;Endale, Befekadu&lt;/author&gt;&lt;author&gt;Kiber, Tibebu&lt;/author&gt;&lt;author&gt;Goshu, Girma&lt;/author&gt;&lt;author&gt;Admass, Addiss&lt;/author&gt;&lt;/authors&gt;&lt;/contributors&gt;&lt;titles&gt;&lt;title&gt;Soil-Transmitted Helminths and Schistosoma mansoni Infections in Ethiopian Orthodox Church Students around Lake Tana, Northwest Ethiopia&lt;/title&gt;&lt;secondary-title&gt;PloS one&lt;/secondary-title&gt;&lt;/titles&gt;&lt;periodical&gt;&lt;full-title&gt;PloS one&lt;/full-title&gt;&lt;/periodical&gt;&lt;pages&gt;e0155915&lt;/pages&gt;&lt;volume&gt;11&lt;/volume&gt;&lt;number&gt;5&lt;/number&gt;&lt;dates&gt;&lt;year&gt;2016&lt;/year&gt;&lt;/dates&gt;&lt;isbn&gt;1932-6203&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9" w:tooltip="Bitew, 2016 #162" w:history="1">
        <w:r>
          <w:rPr>
            <w:rFonts w:ascii="Times New Roman" w:hAnsi="Times New Roman" w:cs="Times New Roman"/>
            <w:sz w:val="24"/>
            <w:szCs w:val="24"/>
          </w:rPr>
          <w:t xml:space="preserve">Bitew </w:t>
        </w:r>
        <w:r>
          <w:rPr>
            <w:rFonts w:ascii="Times New Roman" w:hAnsi="Times New Roman" w:cs="Times New Roman"/>
            <w:i/>
            <w:sz w:val="24"/>
            <w:szCs w:val="24"/>
          </w:rPr>
          <w:t>et al</w:t>
        </w:r>
        <w:r>
          <w:rPr>
            <w:rFonts w:ascii="Times New Roman" w:hAnsi="Times New Roman" w:cs="Times New Roman"/>
            <w:sz w:val="24"/>
            <w:szCs w:val="24"/>
          </w:rPr>
          <w:t>., 2016</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and 10/360 (2.8%) in Bahir dar shimbit elementary school in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&lt;EndNote&gt;&lt;Cite&gt;&lt;Author&gt;Getnet&lt;/Author&gt;&lt;Year&gt;2015&lt;/Year&gt;&lt;RecNum&gt;6&lt;/RecNum&gt;&lt;DisplayText&gt;(Getnet &amp;amp; Worku, 2015)&lt;/DisplayText&gt;&lt;record&gt;&lt;rec-number&gt;6&lt;/rec-number&gt;&lt;foreign-keys&gt;&lt;key app="EN" db-id="wwsr5vxx2xfrp5er95d5ved9900ptv9ee900"&gt;6&lt;/key&gt;&lt;/foreign-keys&gt;&lt;ref-type name="Journal Article"&gt;17&lt;/ref-type&gt;&lt;contributors&gt;&lt;authors&gt;&lt;author&gt;Getnet, Abebe&lt;/author&gt;&lt;author&gt;Worku, Seble&lt;/author&gt;&lt;/authors&gt;&lt;/contributors&gt;&lt;titles&gt;&lt;title&gt;The Association Between Major Helminth Infections (Soil-Transmitted Helminthes and Schistosomiasis) and Anemia Among School Children in Shimbit Elementary School, Bahir Dar, Northwest Ethiopia&lt;/title&gt;&lt;secondary-title&gt;American Journal of Health Research&lt;/secondary-title&gt;&lt;/titles&gt;&lt;periodical&gt;&lt;full-title&gt;American Journal of Health Research&lt;/full-title&gt;&lt;/periodical&gt;&lt;pages&gt;97-104&lt;/pages&gt;&lt;volume&gt;3&lt;/volume&gt;&lt;number&gt;2&lt;/number&gt;&lt;dates&gt;&lt;year&gt;2015&lt;/year&gt;&lt;/dates&gt;&lt;urls&gt;&lt;/urls&gt;&lt;/record&gt;&lt;/Cite&gt;&lt;/EndNote&gt;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r w:rsidRPr="004F726A">
        <w:rPr>
          <w:rFonts w:ascii="Times New Roman" w:hAnsi="Times New Roman" w:cs="Times New Roman"/>
          <w:sz w:val="24"/>
          <w:szCs w:val="24"/>
        </w:rPr>
        <w:t>Getnet and  Worku, 2015</w:t>
      </w:r>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w:t>
      </w:r>
      <w:bookmarkStart w:id="39" w:name="_Toc505125985"/>
      <w:bookmarkStart w:id="40" w:name="_Toc25456"/>
    </w:p>
    <w:p w:rsidR="004871DA" w:rsidRPr="00123166" w:rsidRDefault="004871DA" w:rsidP="004871DA">
      <w:pPr>
        <w:keepNext/>
        <w:keepLines/>
        <w:spacing w:line="360" w:lineRule="auto"/>
        <w:rPr>
          <w:rFonts w:ascii="Times New Roman" w:hAnsi="Times New Roman" w:cs="Times New Roman"/>
          <w:sz w:val="24"/>
          <w:szCs w:val="24"/>
        </w:rPr>
      </w:pPr>
    </w:p>
    <w:p w:rsidR="004871DA" w:rsidRPr="00A27FA1" w:rsidRDefault="004871DA" w:rsidP="00A27FA1">
      <w:pPr>
        <w:pStyle w:val="Heading2"/>
        <w:spacing w:after="240"/>
        <w:rPr>
          <w:rFonts w:ascii="Times New Roman" w:eastAsia="Times New Roman" w:hAnsi="Times New Roman" w:cs="Times New Roman"/>
          <w:b/>
          <w:color w:val="auto"/>
          <w:sz w:val="28"/>
          <w:szCs w:val="28"/>
        </w:rPr>
      </w:pPr>
      <w:bookmarkStart w:id="41" w:name="_Toc528203700"/>
      <w:bookmarkStart w:id="42" w:name="_Toc528289754"/>
      <w:r w:rsidRPr="00A27FA1">
        <w:rPr>
          <w:rFonts w:ascii="Times New Roman" w:eastAsia="Times New Roman" w:hAnsi="Times New Roman" w:cs="Times New Roman"/>
          <w:b/>
          <w:color w:val="auto"/>
          <w:sz w:val="28"/>
          <w:szCs w:val="28"/>
        </w:rPr>
        <w:lastRenderedPageBreak/>
        <w:t>2.2. Risk factors and sociodemographic factors associated the schistosomiasis</w:t>
      </w:r>
      <w:bookmarkEnd w:id="39"/>
      <w:bookmarkEnd w:id="40"/>
      <w:bookmarkEnd w:id="41"/>
      <w:bookmarkEnd w:id="42"/>
    </w:p>
    <w:p w:rsidR="004871DA" w:rsidRDefault="004871DA" w:rsidP="00A27FA1">
      <w:pPr>
        <w:keepNext/>
        <w:keepLines/>
        <w:spacing w:after="240"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 Bathing in river or ponds,</w:t>
      </w:r>
      <w:r>
        <w:rPr>
          <w:rFonts w:ascii="Times New Roman" w:hAnsi="Times New Roman" w:cs="Times New Roman"/>
          <w:sz w:val="24"/>
          <w:szCs w:val="24"/>
        </w:rPr>
        <w:t xml:space="preserve"> washing clothes in open water sources ,crossing rivers on bare foots ,fishing  activities and  agricultural activities were independent predictors for the prevalence of </w:t>
      </w:r>
      <w:r>
        <w:rPr>
          <w:rFonts w:ascii="Times New Roman" w:hAnsi="Times New Roman" w:cs="Times New Roman"/>
          <w:i/>
          <w:sz w:val="24"/>
          <w:szCs w:val="24"/>
        </w:rPr>
        <w:t xml:space="preserve">S.mansoni </w:t>
      </w:r>
      <w:r>
        <w:rPr>
          <w:rFonts w:ascii="Times New Roman" w:hAnsi="Times New Roman" w:cs="Times New Roman"/>
          <w:sz w:val="24"/>
          <w:szCs w:val="24"/>
        </w:rPr>
        <w:t xml:space="preserve">(Bajiro </w:t>
      </w:r>
      <w:r w:rsidRPr="00C65D63">
        <w:rPr>
          <w:rFonts w:ascii="Times New Roman" w:hAnsi="Times New Roman" w:cs="Times New Roman"/>
          <w:i/>
          <w:sz w:val="24"/>
          <w:szCs w:val="24"/>
        </w:rPr>
        <w:t>et al</w:t>
      </w:r>
      <w:r>
        <w:rPr>
          <w:rFonts w:ascii="Times New Roman" w:hAnsi="Times New Roman" w:cs="Times New Roman"/>
          <w:sz w:val="24"/>
          <w:szCs w:val="24"/>
        </w:rPr>
        <w:t xml:space="preserve">., 2016; </w:t>
      </w:r>
      <w:hyperlink w:anchor="_ENREF_66" w:tooltip="Worku, 2014 #169" w:history="1">
        <w:r>
          <w:rPr>
            <w:rFonts w:ascii="Times New Roman" w:hAnsi="Times New Roman" w:cs="Times New Roman"/>
            <w:sz w:val="24"/>
            <w:szCs w:val="24"/>
          </w:rPr>
          <w:t xml:space="preserve">Worku </w:t>
        </w:r>
        <w:r>
          <w:rPr>
            <w:rFonts w:ascii="Times New Roman" w:hAnsi="Times New Roman" w:cs="Times New Roman"/>
            <w:i/>
            <w:sz w:val="24"/>
            <w:szCs w:val="24"/>
          </w:rPr>
          <w:t>et al</w:t>
        </w:r>
        <w:r>
          <w:rPr>
            <w:rFonts w:ascii="Times New Roman" w:hAnsi="Times New Roman" w:cs="Times New Roman"/>
            <w:sz w:val="24"/>
            <w:szCs w:val="24"/>
          </w:rPr>
          <w:t>., 2014</w:t>
        </w:r>
      </w:hyperlink>
      <w:r>
        <w:t>;</w:t>
      </w:r>
      <w:r>
        <w:rPr>
          <w:rFonts w:ascii="Times New Roman" w:hAnsi="Times New Roman" w:cs="Times New Roman"/>
          <w:sz w:val="24"/>
          <w:szCs w:val="24"/>
        </w:rPr>
        <w:t xml:space="preserve"> Essa </w:t>
      </w:r>
      <w:r>
        <w:rPr>
          <w:rFonts w:ascii="Times New Roman" w:hAnsi="Times New Roman" w:cs="Times New Roman"/>
          <w:i/>
          <w:sz w:val="24"/>
          <w:szCs w:val="24"/>
        </w:rPr>
        <w:t>et al.</w:t>
      </w:r>
      <w:r w:rsidR="006946A7">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&lt;EndNote&gt;&lt;Cite&gt;&lt;Author&gt;Essa&lt;/Author&gt;&lt;Year&gt;2012&lt;/Year&gt;&lt;RecNum&gt;168&lt;/RecNum&gt;&lt;DisplayText&gt;(Essa et al., 2012)&lt;/DisplayText&gt;&lt;record&gt;&lt;rec-number&gt;168&lt;/rec-number&gt;&lt;foreign-keys&gt;&lt;key app="EN" db-id="5s9dvsxdjf05wdepdzavw2dm2vdadfpsax0x"&gt;168&lt;/key&gt;&lt;/foreign-keys&gt;&lt;ref-type name="Journal Article"&gt;17&lt;/ref-type&gt;&lt;contributors&gt;&lt;authors&gt;&lt;author&gt;Essa, Tarko&lt;/author&gt;&lt;author&gt;Birhane, Yemane&lt;/author&gt;&lt;author&gt;Endris, Mengistu&lt;/author&gt;&lt;author&gt;Moges, Asmeret&lt;/author&gt;&lt;author&gt;Moges, Feleke&lt;/author&gt;&lt;/authors&gt;&lt;/contributors&gt;&lt;titles&gt;&lt;title&gt;Current status of Schistosoma mansoni infections and associated risk factors among students in Gorgora town, Northwest Ethiopia&lt;/title&gt;&lt;secondary-title&gt;ISRN Infectious Diseases&lt;/secondary-title&gt;&lt;/titles&gt;&lt;periodical&gt;&lt;full-title&gt;ISRN Infectious Diseases&lt;/full-title&gt;&lt;/periodical&gt;&lt;volume&gt;2013&lt;/volume&gt;&lt;dates&gt;&lt;year&gt;2012&lt;/year&gt;&lt;/dates&gt;&lt;urls&gt;&lt;/urls&gt;&lt;/record&gt;&lt;/Cite&gt;&lt;/EndNote&gt;</w:instrText>
      </w:r>
      <w:r w:rsidR="006946A7">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w:t>
      </w:r>
      <w:hyperlink w:anchor="_ENREF_23" w:tooltip="Essa, 2012 #168" w:history="1">
        <w:r>
          <w:rPr>
            <w:rFonts w:ascii="Times New Roman" w:eastAsia="Times New Roman" w:hAnsi="Times New Roman" w:cs="Times New Roman"/>
            <w:sz w:val="24"/>
            <w:szCs w:val="24"/>
          </w:rPr>
          <w:t xml:space="preserve"> 2012</w:t>
        </w:r>
      </w:hyperlink>
      <w:r>
        <w:rPr>
          <w:rFonts w:ascii="Times New Roman" w:eastAsia="Times New Roman" w:hAnsi="Times New Roman" w:cs="Times New Roman"/>
          <w:sz w:val="24"/>
          <w:szCs w:val="24"/>
        </w:rPr>
        <w:t>)</w:t>
      </w:r>
      <w:r w:rsidR="006946A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bookmarkStart w:id="43" w:name="_Toc505125986"/>
      <w:bookmarkStart w:id="44" w:name="_Toc17851"/>
    </w:p>
    <w:p w:rsidR="004871DA" w:rsidRPr="00A27FA1" w:rsidRDefault="004871DA" w:rsidP="00A27FA1">
      <w:pPr>
        <w:pStyle w:val="Heading2"/>
        <w:spacing w:after="240"/>
        <w:rPr>
          <w:rFonts w:ascii="Times New Roman" w:hAnsi="Times New Roman" w:cs="Times New Roman"/>
          <w:b/>
          <w:color w:val="auto"/>
          <w:sz w:val="28"/>
          <w:szCs w:val="28"/>
        </w:rPr>
      </w:pPr>
      <w:bookmarkStart w:id="45" w:name="_Toc528203701"/>
      <w:bookmarkStart w:id="46" w:name="_Toc528289755"/>
      <w:r w:rsidRPr="00A27FA1">
        <w:rPr>
          <w:rFonts w:ascii="Times New Roman" w:hAnsi="Times New Roman" w:cs="Times New Roman"/>
          <w:b/>
          <w:color w:val="auto"/>
          <w:sz w:val="28"/>
          <w:szCs w:val="28"/>
        </w:rPr>
        <w:t>2.3. Prevalence and epidemiology of salmonellosis</w:t>
      </w:r>
      <w:bookmarkEnd w:id="43"/>
      <w:bookmarkEnd w:id="44"/>
      <w:bookmarkEnd w:id="45"/>
      <w:bookmarkEnd w:id="46"/>
    </w:p>
    <w:p w:rsidR="004871DA" w:rsidRDefault="004871DA" w:rsidP="004871DA">
      <w:pPr>
        <w:pStyle w:val="list-leadin"/>
        <w:keepNext/>
        <w:keepLines/>
        <w:spacing w:line="360" w:lineRule="auto"/>
      </w:pPr>
      <w:r>
        <w:t xml:space="preserve">The systemic review on salmonellosis indicated that the pooled prevalence of </w:t>
      </w:r>
      <w:r>
        <w:rPr>
          <w:i/>
        </w:rPr>
        <w:t>Salmonella</w:t>
      </w:r>
      <w:r>
        <w:t xml:space="preserve"> species in diarrheic children indicated was 2/20  (8.72 %) </w:t>
      </w:r>
      <w:r w:rsidR="006946A7">
        <w:fldChar w:fldCharType="begin"/>
      </w:r>
      <w:r>
        <w:instrText xml:space="preserve"> ADDIN EN.CITE &lt;EndNote&gt;&lt;Cite&gt;&lt;Author&gt;Tadesse&lt;/Author&gt;&lt;Year&gt;2014&lt;/Year&gt;&lt;RecNum&gt;177&lt;/RecNum&gt;&lt;DisplayText&gt;(Tadesse, 2014)&lt;/DisplayText&gt;&lt;record&gt;&lt;rec-number&gt;177&lt;/rec-number&gt;&lt;foreign-keys&gt;&lt;key app="EN" db-id="5s9dvsxdjf05wdepdzavw2dm2vdadfpsax0x"&gt;177&lt;/key&gt;&lt;/foreign-keys&gt;&lt;ref-type name="Journal Article"&gt;17&lt;/ref-type&gt;&lt;contributors&gt;&lt;authors&gt;&lt;author&gt;Tadesse, Getachew&lt;/author&gt;&lt;/authors&gt;&lt;/contributors&gt;&lt;titles&gt;&lt;title&gt;Prevalence of human Salmonellosis in Ethiopia: a systematic review and meta-analysis&lt;/title&gt;&lt;secondary-title&gt;BMC Infectious Diseases&lt;/secondary-title&gt;&lt;/titles&gt;&lt;periodical&gt;&lt;full-title&gt;BMC Infectious Diseases&lt;/full-title&gt;&lt;/periodical&gt;&lt;pages&gt;88&lt;/pages&gt;&lt;volume&gt;14&lt;/volume&gt;&lt;number&gt;1&lt;/number&gt;&lt;dates&gt;&lt;year&gt;2014&lt;/year&gt;&lt;/dates&gt;&lt;isbn&gt;1471-2334&lt;/isbn&gt;&lt;urls&gt;&lt;/urls&gt;&lt;/record&gt;&lt;/Cite&gt;&lt;/EndNote&gt;</w:instrText>
      </w:r>
      <w:r w:rsidR="006946A7">
        <w:fldChar w:fldCharType="separate"/>
      </w:r>
      <w:r>
        <w:t>(</w:t>
      </w:r>
      <w:hyperlink w:anchor="_ENREF_62" w:tooltip="Tadesse, 2014 #177" w:history="1">
        <w:r>
          <w:t>Tadesse, 2014</w:t>
        </w:r>
      </w:hyperlink>
      <w:r>
        <w:t>)</w:t>
      </w:r>
      <w:r w:rsidR="006946A7">
        <w:fldChar w:fldCharType="end"/>
      </w:r>
      <w:r>
        <w:t xml:space="preserve">. The study conducted by Beyene and Tassew </w:t>
      </w:r>
      <w:r w:rsidR="006946A7">
        <w:fldChar w:fldCharType="begin"/>
      </w:r>
      <w:r>
        <w:instrText xml:space="preserve"> ADDIN EN.CITE &lt;EndNote&gt;&lt;Cite&gt;&lt;Author&gt;Beyene&lt;/Author&gt;&lt;Year&gt;2014&lt;/Year&gt;&lt;RecNum&gt;176&lt;/RecNum&gt;&lt;DisplayText&gt;(Beyene &amp;amp; Tasew, 2014)&lt;/DisplayText&gt;&lt;record&gt;&lt;rec-number&gt;176&lt;/rec-number&gt;&lt;foreign-keys&gt;&lt;key app="EN" db-id="5s9dvsxdjf05wdepdzavw2dm2vdadfpsax0x"&gt;176&lt;/key&gt;&lt;/foreign-keys&gt;&lt;ref-type name="Journal Article"&gt;17&lt;/ref-type&gt;&lt;contributors&gt;&lt;authors&gt;&lt;author&gt;Beyene, Getenet&lt;/author&gt;&lt;author&gt;Tasew, Haimanot&lt;/author&gt;&lt;/authors&gt;&lt;/contributors&gt;&lt;titles&gt;&lt;title&gt;Prevalence of intestinal parasite, Shigella and Salmonella species among diarrheal children in Jimma health center, Jimma southwest Ethiopia: a cross sectional study&lt;/title&gt;&lt;secondary-title&gt;Annals of clinical microbiology and antimicrobials&lt;/secondary-title&gt;&lt;/titles&gt;&lt;periodical&gt;&lt;full-title&gt;Annals of clinical microbiology and antimicrobials&lt;/full-title&gt;&lt;/periodical&gt;&lt;pages&gt;10&lt;/pages&gt;&lt;volume&gt;13&lt;/volume&gt;&lt;number&gt;1&lt;/number&gt;&lt;dates&gt;&lt;year&gt;2014&lt;/year&gt;&lt;/dates&gt;&lt;isbn&gt;1476-0711&lt;/isbn&gt;&lt;urls&gt;&lt;/urls&gt;&lt;/record&gt;&lt;/Cite&gt;&lt;/EndNote&gt;</w:instrText>
      </w:r>
      <w:r w:rsidR="006946A7">
        <w:fldChar w:fldCharType="separate"/>
      </w:r>
      <w:r>
        <w:t>(</w:t>
      </w:r>
      <w:hyperlink w:anchor="_ENREF_8" w:tooltip="Beyene, 2014 #176" w:history="1">
        <w:r>
          <w:t xml:space="preserve"> 2014</w:t>
        </w:r>
      </w:hyperlink>
      <w:r>
        <w:t>)</w:t>
      </w:r>
      <w:r w:rsidR="006946A7">
        <w:fldChar w:fldCharType="end"/>
      </w:r>
      <w:r>
        <w:t xml:space="preserve">  reported that the prevalence of </w:t>
      </w:r>
      <w:r>
        <w:rPr>
          <w:i/>
        </w:rPr>
        <w:t>Salmonella</w:t>
      </w:r>
      <w:r>
        <w:t xml:space="preserve"> isolates was 16/260 (8%) among diarrheal children in Jimma health center. About 4/372 (1.08%) </w:t>
      </w:r>
      <w:r>
        <w:rPr>
          <w:i/>
        </w:rPr>
        <w:t>Salmonella</w:t>
      </w:r>
      <w:r>
        <w:t xml:space="preserve">  isolates  was  reported from Gonder town  health institution </w:t>
      </w:r>
      <w:r w:rsidR="006946A7">
        <w:fldChar w:fldCharType="begin"/>
      </w:r>
      <w:r>
        <w:instrText xml:space="preserve"> ADDIN EN.CITE &lt;EndNote&gt;&lt;Cite&gt;&lt;Author&gt;Demissie&lt;/Author&gt;&lt;Year&gt;2014&lt;/Year&gt;&lt;RecNum&gt;178&lt;/RecNum&gt;&lt;DisplayText&gt;(Demissie, Wubie, Yehuala, Fetene, &amp;amp; Gudeta, 2014)&lt;/DisplayText&gt;&lt;record&gt;&lt;rec-number&gt;178&lt;/rec-number&gt;&lt;foreign-keys&gt;&lt;key app="EN" db-id="5s9dvsxdjf05wdepdzavw2dm2vdadfpsax0x"&gt;178&lt;/key&gt;&lt;/foreign-keys&gt;&lt;ref-type name="Journal Article"&gt;17&lt;/ref-type&gt;&lt;contributors&gt;&lt;authors&gt;&lt;author&gt;Demissie, AT&lt;/author&gt;&lt;author&gt;Wubie, TM&lt;/author&gt;&lt;author&gt;Yehuala, Feleke Moges&lt;/author&gt;&lt;author&gt;Fetene, MD&lt;/author&gt;&lt;author&gt;Gudeta, AG&lt;/author&gt;&lt;/authors&gt;&lt;/contributors&gt;&lt;titles&gt;&lt;title&gt;Prevalence and antimicrobial susceptibility patterns of Shigella and Salmonella species among patients with diarrhea attending Gondar Town Health Institutions, Northwest Ethiopia&lt;/title&gt;&lt;secondary-title&gt;Sci J Pub Health&lt;/secondary-title&gt;&lt;/titles&gt;&lt;periodical&gt;&lt;full-title&gt;Sci J Pub Health&lt;/full-title&gt;&lt;/periodical&gt;&lt;pages&gt;469-75&lt;/pages&gt;&lt;volume&gt;2&lt;/volume&gt;&lt;number&gt;5&lt;/number&gt;&lt;dates&gt;&lt;year&gt;2014&lt;/year&gt;&lt;/dates&gt;&lt;urls&gt;&lt;/urls&gt;&lt;/record&gt;&lt;/Cite&gt;&lt;/EndNote&gt;</w:instrText>
      </w:r>
      <w:r w:rsidR="006946A7">
        <w:fldChar w:fldCharType="separate"/>
      </w:r>
      <w:r>
        <w:t>(</w:t>
      </w:r>
      <w:hyperlink w:anchor="_ENREF_19" w:tooltip="Demissie, 2014 #178" w:history="1">
        <w:r>
          <w:t xml:space="preserve">Demissie </w:t>
        </w:r>
        <w:r>
          <w:rPr>
            <w:i/>
          </w:rPr>
          <w:t>et al.</w:t>
        </w:r>
        <w:r>
          <w:t>, 2014</w:t>
        </w:r>
      </w:hyperlink>
      <w:r>
        <w:t>)</w:t>
      </w:r>
      <w:r w:rsidR="006946A7">
        <w:fldChar w:fldCharType="end"/>
      </w:r>
      <w:r>
        <w:t xml:space="preserve">. </w:t>
      </w:r>
    </w:p>
    <w:p w:rsidR="004871DA" w:rsidRPr="00A27FA1" w:rsidRDefault="004871DA" w:rsidP="00A27FA1">
      <w:pPr>
        <w:pStyle w:val="Heading2"/>
        <w:spacing w:after="240"/>
        <w:rPr>
          <w:rFonts w:ascii="Times New Roman" w:eastAsia="Times New Roman" w:hAnsi="Times New Roman" w:cs="Times New Roman"/>
          <w:b/>
          <w:color w:val="auto"/>
          <w:sz w:val="28"/>
          <w:szCs w:val="28"/>
        </w:rPr>
      </w:pPr>
      <w:bookmarkStart w:id="47" w:name="_Toc505125987"/>
      <w:bookmarkStart w:id="48" w:name="_Toc7559"/>
      <w:bookmarkStart w:id="49" w:name="_Toc528203702"/>
      <w:bookmarkStart w:id="50" w:name="_Toc528289756"/>
      <w:r w:rsidRPr="00A27FA1">
        <w:rPr>
          <w:rFonts w:ascii="Times New Roman" w:hAnsi="Times New Roman" w:cs="Times New Roman"/>
          <w:b/>
          <w:color w:val="auto"/>
          <w:sz w:val="28"/>
          <w:szCs w:val="28"/>
        </w:rPr>
        <w:t xml:space="preserve">2.4. Co-infection of </w:t>
      </w:r>
      <w:r w:rsidRPr="00A27FA1">
        <w:rPr>
          <w:rFonts w:ascii="Times New Roman" w:hAnsi="Times New Roman" w:cs="Times New Roman"/>
          <w:b/>
          <w:i/>
          <w:color w:val="auto"/>
          <w:sz w:val="28"/>
          <w:szCs w:val="28"/>
        </w:rPr>
        <w:t>S. mansoni</w:t>
      </w:r>
      <w:r w:rsidRPr="00A27FA1">
        <w:rPr>
          <w:rFonts w:ascii="Times New Roman" w:hAnsi="Times New Roman" w:cs="Times New Roman"/>
          <w:b/>
          <w:color w:val="auto"/>
          <w:sz w:val="28"/>
          <w:szCs w:val="28"/>
        </w:rPr>
        <w:t xml:space="preserve"> and </w:t>
      </w:r>
      <w:r w:rsidRPr="00A27FA1">
        <w:rPr>
          <w:rFonts w:ascii="Times New Roman" w:hAnsi="Times New Roman" w:cs="Times New Roman"/>
          <w:b/>
          <w:i/>
          <w:color w:val="auto"/>
          <w:sz w:val="28"/>
          <w:szCs w:val="28"/>
        </w:rPr>
        <w:t xml:space="preserve">Salmonella </w:t>
      </w:r>
      <w:r w:rsidRPr="00A27FA1">
        <w:rPr>
          <w:rFonts w:ascii="Times New Roman" w:hAnsi="Times New Roman" w:cs="Times New Roman"/>
          <w:b/>
          <w:color w:val="auto"/>
          <w:sz w:val="28"/>
          <w:szCs w:val="28"/>
        </w:rPr>
        <w:t>species</w:t>
      </w:r>
      <w:bookmarkEnd w:id="47"/>
      <w:bookmarkEnd w:id="48"/>
      <w:bookmarkEnd w:id="49"/>
      <w:bookmarkEnd w:id="50"/>
    </w:p>
    <w:p w:rsidR="004871DA" w:rsidRDefault="004871DA" w:rsidP="00A27FA1">
      <w:pPr>
        <w:keepNext/>
        <w:keepLines/>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Based on available data, </w:t>
      </w:r>
      <w:r>
        <w:rPr>
          <w:rFonts w:ascii="Times New Roman" w:hAnsi="Times New Roman" w:cs="Times New Roman"/>
          <w:i/>
          <w:sz w:val="24"/>
          <w:szCs w:val="24"/>
        </w:rPr>
        <w:t>Schistosoma</w:t>
      </w:r>
      <w:r>
        <w:rPr>
          <w:rFonts w:ascii="Times New Roman" w:hAnsi="Times New Roman" w:cs="Times New Roman"/>
          <w:sz w:val="24"/>
          <w:szCs w:val="24"/>
        </w:rPr>
        <w:t xml:space="preserve"> and </w:t>
      </w:r>
      <w:r>
        <w:rPr>
          <w:rFonts w:ascii="Times New Roman" w:hAnsi="Times New Roman" w:cs="Times New Roman"/>
          <w:i/>
          <w:sz w:val="24"/>
          <w:szCs w:val="24"/>
        </w:rPr>
        <w:t>Salmonella</w:t>
      </w:r>
      <w:r>
        <w:rPr>
          <w:rFonts w:ascii="Times New Roman" w:hAnsi="Times New Roman" w:cs="Times New Roman"/>
          <w:sz w:val="24"/>
          <w:szCs w:val="24"/>
        </w:rPr>
        <w:t xml:space="preserve"> have similar geographical area that contributes for their co-infection. Different human studies indicated that there is strong direct relationship between </w:t>
      </w:r>
      <w:r>
        <w:rPr>
          <w:rFonts w:ascii="Times New Roman" w:hAnsi="Times New Roman" w:cs="Times New Roman"/>
          <w:i/>
          <w:sz w:val="24"/>
          <w:szCs w:val="24"/>
        </w:rPr>
        <w:t>Schistosoma</w:t>
      </w:r>
      <w:r>
        <w:rPr>
          <w:rFonts w:ascii="Times New Roman" w:hAnsi="Times New Roman" w:cs="Times New Roman"/>
          <w:sz w:val="24"/>
          <w:szCs w:val="24"/>
        </w:rPr>
        <w:t xml:space="preserve"> and </w:t>
      </w:r>
      <w:r>
        <w:rPr>
          <w:rFonts w:ascii="Times New Roman" w:hAnsi="Times New Roman" w:cs="Times New Roman"/>
          <w:i/>
          <w:sz w:val="24"/>
          <w:szCs w:val="24"/>
        </w:rPr>
        <w:t xml:space="preserve">Salmonella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&lt;EndNote&gt;&lt;Cite&gt;&lt;Author&gt;Hsiao&lt;/Author&gt;&lt;Year&gt;2016&lt;/Year&gt;&lt;RecNum&gt;76&lt;/RecNum&gt;&lt;DisplayText&gt;(Hsiao et al., 2016)&lt;/DisplayText&gt;&lt;record&gt;&lt;rec-number&gt;76&lt;/rec-number&gt;&lt;foreign-keys&gt;&lt;key app="EN" db-id="5s9dvsxdjf05wdepdzavw2dm2vdadfpsax0x"&gt;76&lt;/key&gt;&lt;/foreign-keys&gt;&lt;ref-type name="Journal Article"&gt;17&lt;/ref-type&gt;&lt;contributors&gt;&lt;authors&gt;&lt;author&gt;Hsiao, Amber&lt;/author&gt;&lt;author&gt;Toy, Trevor&lt;/author&gt;&lt;author&gt;Seo, Hye Jin&lt;/author&gt;&lt;author&gt;Marks, Florian&lt;/author&gt;&lt;/authors&gt;&lt;/contributors&gt;&lt;titles&gt;&lt;title&gt;Interaction between Salmonella and Schistosomiasis: A Review&lt;/title&gt;&lt;secondary-title&gt;PLoS pathogens&lt;/secondary-title&gt;&lt;/titles&gt;&lt;periodical&gt;&lt;full-title&gt;PLoS pathogens&lt;/full-title&gt;&lt;/periodical&gt;&lt;pages&gt;e1005928&lt;/pages&gt;&lt;volume&gt;12&lt;/volume&gt;&lt;number&gt;12&lt;/number&gt;&lt;dates&gt;&lt;year&gt;2016&lt;/year&gt;&lt;/dates&gt;&lt;isbn&gt;1553-7374&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33" w:tooltip="Hsiao, 2016 #76" w:history="1">
        <w:r>
          <w:rPr>
            <w:rFonts w:ascii="Times New Roman" w:hAnsi="Times New Roman" w:cs="Times New Roman"/>
            <w:sz w:val="24"/>
            <w:szCs w:val="24"/>
          </w:rPr>
          <w:t xml:space="preserve">Hsiao </w:t>
        </w:r>
        <w:r>
          <w:rPr>
            <w:rFonts w:ascii="Times New Roman" w:hAnsi="Times New Roman" w:cs="Times New Roman"/>
            <w:i/>
            <w:sz w:val="24"/>
            <w:szCs w:val="24"/>
          </w:rPr>
          <w:t>et al</w:t>
        </w:r>
        <w:r>
          <w:rPr>
            <w:rFonts w:ascii="Times New Roman" w:hAnsi="Times New Roman" w:cs="Times New Roman"/>
            <w:sz w:val="24"/>
            <w:szCs w:val="24"/>
          </w:rPr>
          <w:t>., 2016</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Schistosomiasis is parasitic infection that infect human through skin penetration from the water and  typhoidal salmonellosis is also a waterborne disease that infect gastrointestinal tract through oral route. They cause concurrent </w:t>
      </w:r>
      <w:r>
        <w:rPr>
          <w:rFonts w:ascii="Times New Roman" w:hAnsi="Times New Roman" w:cs="Times New Roman"/>
          <w:i/>
          <w:sz w:val="24"/>
          <w:szCs w:val="24"/>
        </w:rPr>
        <w:t>Schistosoma –Salmonella</w:t>
      </w:r>
      <w:r>
        <w:rPr>
          <w:rFonts w:ascii="Times New Roman" w:hAnsi="Times New Roman" w:cs="Times New Roman"/>
          <w:sz w:val="24"/>
          <w:szCs w:val="24"/>
        </w:rPr>
        <w:t xml:space="preserve"> infection when the </w:t>
      </w:r>
      <w:r>
        <w:rPr>
          <w:rFonts w:ascii="Times New Roman" w:hAnsi="Times New Roman" w:cs="Times New Roman"/>
          <w:i/>
          <w:sz w:val="24"/>
          <w:szCs w:val="24"/>
        </w:rPr>
        <w:t>Salmonella</w:t>
      </w:r>
      <w:r>
        <w:rPr>
          <w:rFonts w:ascii="Times New Roman" w:hAnsi="Times New Roman" w:cs="Times New Roman"/>
          <w:sz w:val="24"/>
          <w:szCs w:val="24"/>
        </w:rPr>
        <w:t xml:space="preserve"> adhere to the </w:t>
      </w:r>
      <w:r>
        <w:rPr>
          <w:rFonts w:ascii="Times New Roman" w:hAnsi="Times New Roman" w:cs="Times New Roman"/>
          <w:i/>
          <w:sz w:val="24"/>
          <w:szCs w:val="24"/>
        </w:rPr>
        <w:t>Schistosoma</w:t>
      </w:r>
      <w:r>
        <w:rPr>
          <w:rFonts w:ascii="Times New Roman" w:hAnsi="Times New Roman" w:cs="Times New Roman"/>
          <w:sz w:val="24"/>
          <w:szCs w:val="24"/>
        </w:rPr>
        <w:t xml:space="preserve"> tegumental membrane through its fimbriae in the systemic circulation (</w:t>
      </w:r>
      <w:hyperlink w:anchor="_ENREF_4" w:tooltip="Barnhill, 2011 #61" w:history="1">
        <w:r>
          <w:rPr>
            <w:rFonts w:ascii="Times New Roman" w:hAnsi="Times New Roman" w:cs="Times New Roman"/>
            <w:sz w:val="24"/>
            <w:szCs w:val="24"/>
          </w:rPr>
          <w:t xml:space="preserve">Barnhill </w:t>
        </w:r>
        <w:r>
          <w:rPr>
            <w:rFonts w:ascii="Times New Roman" w:hAnsi="Times New Roman" w:cs="Times New Roman"/>
            <w:i/>
            <w:sz w:val="24"/>
            <w:szCs w:val="24"/>
          </w:rPr>
          <w:t>et al</w:t>
        </w:r>
        <w:r>
          <w:rPr>
            <w:rFonts w:ascii="Times New Roman" w:hAnsi="Times New Roman" w:cs="Times New Roman"/>
            <w:sz w:val="24"/>
            <w:szCs w:val="24"/>
          </w:rPr>
          <w:t>., 2011</w:t>
        </w:r>
      </w:hyperlink>
      <w:r>
        <w:rPr>
          <w:rFonts w:ascii="Times New Roman" w:hAnsi="Times New Roman" w:cs="Times New Roman"/>
          <w:sz w:val="24"/>
          <w:szCs w:val="24"/>
        </w:rPr>
        <w:t>).</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In Abuja Nigeria, co-infections S</w:t>
      </w:r>
      <w:r>
        <w:rPr>
          <w:rFonts w:ascii="Times New Roman" w:hAnsi="Times New Roman" w:cs="Times New Roman"/>
          <w:i/>
          <w:sz w:val="24"/>
          <w:szCs w:val="24"/>
        </w:rPr>
        <w:t>. mansoni</w:t>
      </w:r>
      <w:r>
        <w:rPr>
          <w:rFonts w:ascii="Times New Roman" w:hAnsi="Times New Roman" w:cs="Times New Roman"/>
          <w:sz w:val="24"/>
          <w:szCs w:val="24"/>
        </w:rPr>
        <w:t xml:space="preserve"> and  typhoidal </w:t>
      </w:r>
      <w:r>
        <w:rPr>
          <w:rFonts w:ascii="Times New Roman" w:hAnsi="Times New Roman" w:cs="Times New Roman"/>
          <w:i/>
          <w:sz w:val="24"/>
          <w:szCs w:val="24"/>
        </w:rPr>
        <w:t>Salmonella</w:t>
      </w:r>
      <w:r>
        <w:rPr>
          <w:rFonts w:ascii="Times New Roman" w:hAnsi="Times New Roman" w:cs="Times New Roman"/>
          <w:sz w:val="24"/>
          <w:szCs w:val="24"/>
        </w:rPr>
        <w:t xml:space="preserve"> spp was 24/410 (5.85%) ( Lar </w:t>
      </w:r>
      <w:r>
        <w:rPr>
          <w:rFonts w:ascii="Times New Roman" w:hAnsi="Times New Roman" w:cs="Times New Roman"/>
          <w:i/>
          <w:sz w:val="24"/>
          <w:szCs w:val="24"/>
        </w:rPr>
        <w:t>et al</w:t>
      </w:r>
      <w:r>
        <w:rPr>
          <w:rFonts w:ascii="Times New Roman" w:hAnsi="Times New Roman" w:cs="Times New Roman"/>
          <w:sz w:val="24"/>
          <w:szCs w:val="24"/>
        </w:rPr>
        <w:t>.</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&lt;EndNote&gt;&lt;Cite&gt;&lt;Author&gt;Lar&lt;/Author&gt;&lt;Year&gt;2006&lt;/Year&gt;&lt;RecNum&gt;184&lt;/RecNum&gt;&lt;DisplayText&gt;(Lar, Emojevwe, &amp;amp; Onah, 2006)&lt;/DisplayText&gt;&lt;record&gt;&lt;rec-number&gt;184&lt;/rec-number&gt;&lt;foreign-keys&gt;&lt;key app="EN" db-id="5s9dvsxdjf05wdepdzavw2dm2vdadfpsax0x"&gt;184&lt;/key&gt;&lt;/foreign-keys&gt;&lt;ref-type name="Journal Article"&gt;17&lt;/ref-type&gt;&lt;contributors&gt;&lt;authors&gt;&lt;author&gt;Lar, PM&lt;/author&gt;&lt;author&gt;Emojevwe, ME&lt;/author&gt;&lt;author&gt;Onah, JA&lt;/author&gt;&lt;/authors&gt;&lt;/contributors&gt;&lt;titles&gt;&lt;title&gt;Incidence of Mixed Infections of Schistosoma and Salmonella in the Federal Capital Territory, Abuja&lt;/title&gt;&lt;/titles&gt;&lt;dates&gt;&lt;year&gt;2006&lt;/year&gt;&lt;/dates&gt;&lt;isbn&gt;1119-1104&lt;/isbn&gt;&lt;urls&gt;&lt;/urls&gt;&lt;/record&gt;&lt;/Cite&gt;&lt;/EndNote&gt;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 xml:space="preserve">, </w:t>
      </w:r>
      <w:hyperlink w:anchor="_ENREF_38" w:tooltip="Lar, 2006 #184" w:history="1">
        <w:r>
          <w:rPr>
            <w:rFonts w:ascii="Times New Roman" w:hAnsi="Times New Roman" w:cs="Times New Roman"/>
            <w:sz w:val="24"/>
            <w:szCs w:val="24"/>
          </w:rPr>
          <w:t>2006</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The prevalence rate of dual infection of </w:t>
      </w:r>
      <w:r>
        <w:rPr>
          <w:rFonts w:ascii="Times New Roman" w:hAnsi="Times New Roman" w:cs="Times New Roman"/>
          <w:i/>
          <w:sz w:val="24"/>
          <w:szCs w:val="24"/>
        </w:rPr>
        <w:t>S. mansoni</w:t>
      </w:r>
      <w:r>
        <w:rPr>
          <w:rFonts w:ascii="Times New Roman" w:hAnsi="Times New Roman" w:cs="Times New Roman"/>
          <w:sz w:val="24"/>
          <w:szCs w:val="24"/>
        </w:rPr>
        <w:t xml:space="preserve"> and </w:t>
      </w:r>
      <w:r>
        <w:rPr>
          <w:rFonts w:ascii="Times New Roman" w:hAnsi="Times New Roman" w:cs="Times New Roman"/>
          <w:i/>
          <w:sz w:val="24"/>
          <w:szCs w:val="24"/>
        </w:rPr>
        <w:t>Salmonella</w:t>
      </w:r>
      <w:r>
        <w:rPr>
          <w:rFonts w:ascii="Times New Roman" w:hAnsi="Times New Roman" w:cs="Times New Roman"/>
          <w:sz w:val="24"/>
          <w:szCs w:val="24"/>
        </w:rPr>
        <w:t xml:space="preserve"> spp was 6/250 (2.4%) using stool culture according to the study reported by Modebe </w:t>
      </w:r>
      <w:r>
        <w:rPr>
          <w:rFonts w:ascii="Times New Roman" w:hAnsi="Times New Roman" w:cs="Times New Roman"/>
          <w:i/>
          <w:sz w:val="24"/>
          <w:szCs w:val="24"/>
        </w:rPr>
        <w:t>et al</w:t>
      </w:r>
      <w:r>
        <w:rPr>
          <w:rFonts w:ascii="Times New Roman" w:hAnsi="Times New Roman" w:cs="Times New Roman"/>
          <w:sz w:val="24"/>
          <w:szCs w:val="24"/>
        </w:rPr>
        <w:t xml:space="preserve">. (2014). In  Sudan also there are different figures  that indicated the co-infection prevalence including   64/207 (30.9%)  in </w:t>
      </w:r>
      <w:r w:rsidRPr="000F58B4">
        <w:rPr>
          <w:rFonts w:ascii="Times New Roman" w:hAnsi="Times New Roman" w:cs="Times New Roman"/>
          <w:sz w:val="24"/>
          <w:szCs w:val="24"/>
        </w:rPr>
        <w:t xml:space="preserve">Helat Mahajoub </w:t>
      </w:r>
      <w:r>
        <w:rPr>
          <w:rFonts w:ascii="Times New Roman" w:hAnsi="Times New Roman" w:cs="Times New Roman"/>
          <w:sz w:val="24"/>
          <w:szCs w:val="24"/>
        </w:rPr>
        <w:t xml:space="preserve">(Mohager </w:t>
      </w:r>
      <w:r>
        <w:rPr>
          <w:rFonts w:ascii="Times New Roman" w:hAnsi="Times New Roman" w:cs="Times New Roman"/>
          <w:i/>
          <w:sz w:val="24"/>
          <w:szCs w:val="24"/>
        </w:rPr>
        <w:t>et al</w:t>
      </w:r>
      <w:r>
        <w:rPr>
          <w:rFonts w:ascii="Times New Roman" w:hAnsi="Times New Roman" w:cs="Times New Roman"/>
          <w:sz w:val="24"/>
          <w:szCs w:val="24"/>
        </w:rPr>
        <w:t xml:space="preserve">., </w:t>
      </w:r>
      <w:r>
        <w:rPr>
          <w:rFonts w:ascii="Times New Roman" w:hAnsi="Times New Roman" w:cs="Times New Roman"/>
        </w:rPr>
        <w:t>2014</w:t>
      </w:r>
      <w:r>
        <w:rPr>
          <w:rFonts w:ascii="Times New Roman" w:hAnsi="Times New Roman" w:cs="Times New Roman"/>
          <w:sz w:val="24"/>
          <w:szCs w:val="24"/>
        </w:rPr>
        <w:t xml:space="preserve">), 30/50 (60%)  in Gazeria state,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&lt;EndNote&gt;&lt;Cite&gt;&lt;Author&gt;Salem&lt;/Author&gt;&lt;Year&gt;2015&lt;/Year&gt;&lt;RecNum&gt;132&lt;/RecNum&gt;&lt;DisplayText&gt;(Salem, Bilal, &amp;amp; Ibrahim, 2015)&lt;/DisplayText&gt;&lt;record&gt;&lt;rec-number&gt;132&lt;/rec-number&gt;&lt;foreign-keys&gt;&lt;key app="EN" db-id="5s9dvsxdjf05wdepdzavw2dm2vdadfpsax0x"&gt;132&lt;/key&gt;&lt;/foreign-keys&gt;&lt;ref-type name="Journal Article"&gt;17&lt;/ref-type&gt;&lt;contributors&gt;&lt;authors&gt;&lt;author&gt;Salem, Abdo K&lt;/author&gt;&lt;author&gt;Bilal, Naser E&lt;/author&gt;&lt;author&gt;Ibrahim, Mutasim E&lt;/author&gt;&lt;/authors&gt;&lt;/contributors&gt;&lt;titles&gt;&lt;title&gt;Frequent carriage of invasive Salmonellae amongst patients infected with schistosomiasis in Sudan&lt;/title&gt;&lt;secondary-title&gt;African Journal of Microbiology Research&lt;/secondary-title&gt;&lt;/titles&gt;&lt;periodical&gt;&lt;full-title&gt;African Journal of Microbiology Research&lt;/full-title&gt;&lt;/periodical&gt;&lt;pages&gt;543-548&lt;/pages&gt;&lt;volume&gt;9&lt;/volume&gt;&lt;number&gt;8&lt;/number&gt;&lt;dates&gt;&lt;year&gt;2015&lt;/year&gt;&lt;/dates&gt;&lt;isbn&gt;1996-0808&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56" w:tooltip="Salem, 2015 #132" w:history="1">
        <w:r>
          <w:rPr>
            <w:rFonts w:ascii="Times New Roman" w:hAnsi="Times New Roman" w:cs="Times New Roman"/>
            <w:sz w:val="24"/>
            <w:szCs w:val="24"/>
          </w:rPr>
          <w:t xml:space="preserve">Salem </w:t>
        </w:r>
        <w:r>
          <w:rPr>
            <w:rFonts w:ascii="Times New Roman" w:hAnsi="Times New Roman" w:cs="Times New Roman"/>
            <w:i/>
            <w:sz w:val="24"/>
            <w:szCs w:val="24"/>
          </w:rPr>
          <w:t>et al</w:t>
        </w:r>
        <w:r>
          <w:rPr>
            <w:rFonts w:ascii="Times New Roman" w:hAnsi="Times New Roman" w:cs="Times New Roman"/>
            <w:sz w:val="24"/>
            <w:szCs w:val="24"/>
          </w:rPr>
          <w:t>., 2015</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15/75 (20%)  in New Halfa City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&lt;EndNote&gt;&lt;Cite&gt;&lt;Author&gt;Elfaki&lt;/Author&gt;&lt;RecNum&gt;183&lt;/RecNum&gt;&lt;DisplayText&gt;(Elfaki &amp;amp; Abdalla)&lt;/DisplayText&gt;&lt;record&gt;&lt;rec-number&gt;183&lt;/rec-number&gt;&lt;foreign-keys&gt;&lt;key app="EN" db-id="5s9dvsxdjf05wdepdzavw2dm2vdadfpsax0x"&gt;183&lt;/key&gt;&lt;/foreign-keys&gt;&lt;ref-type name="Journal Article"&gt;17&lt;/ref-type&gt;&lt;contributors&gt;&lt;authors&gt;&lt;author&gt;Elfaki, Tayseer Elamin Mohamed&lt;/author&gt;&lt;author&gt;Abdalla, Eman Jamal&lt;/author&gt;&lt;/authors&gt;&lt;/contributors&gt;&lt;titles&gt;&lt;title&gt;Association between Intestinal Schistosomiasis and Enteric Fever in New Halfa City, Sudan&lt;/title&gt;&lt;/titles&gt;&lt;dates&gt;&lt;/dates&gt;&lt;urls&gt;&lt;/urls&gt;&lt;/record&gt;&lt;/Cite&gt;&lt;/EndNote&gt;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21" w:tooltip="Elfaki,  #183" w:history="1">
        <w:r>
          <w:rPr>
            <w:rFonts w:ascii="Times New Roman" w:hAnsi="Times New Roman" w:cs="Times New Roman"/>
            <w:sz w:val="24"/>
            <w:szCs w:val="24"/>
          </w:rPr>
          <w:t>Elfaki and Abdalla</w:t>
        </w:r>
      </w:hyperlink>
      <w:r>
        <w:rPr>
          <w:rFonts w:ascii="Times New Roman" w:hAnsi="Times New Roman" w:cs="Times New Roman"/>
          <w:sz w:val="24"/>
          <w:szCs w:val="24"/>
        </w:rPr>
        <w:t>, 2016)</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w:t>
      </w:r>
      <w:bookmarkStart w:id="51" w:name="_Toc505125989"/>
    </w:p>
    <w:p w:rsidR="004871DA" w:rsidRDefault="004871DA" w:rsidP="004871DA">
      <w:pPr>
        <w:pStyle w:val="Heading1"/>
        <w:keepNext/>
        <w:keepLines/>
        <w:rPr>
          <w:b w:val="0"/>
          <w:bCs w:val="0"/>
          <w:color w:val="auto"/>
          <w:kern w:val="0"/>
          <w:sz w:val="24"/>
          <w:szCs w:val="24"/>
        </w:rPr>
      </w:pPr>
      <w:bookmarkStart w:id="52" w:name="_Toc254"/>
      <w:bookmarkEnd w:id="51"/>
    </w:p>
    <w:p w:rsidR="004871DA" w:rsidRDefault="004871DA" w:rsidP="004871DA">
      <w:pPr>
        <w:pStyle w:val="Heading1"/>
        <w:keepNext/>
        <w:keepLines/>
      </w:pPr>
      <w:bookmarkStart w:id="53" w:name="_Toc528203703"/>
      <w:bookmarkStart w:id="54" w:name="_Toc528289757"/>
      <w:r>
        <w:lastRenderedPageBreak/>
        <w:t>3. Objectiv</w:t>
      </w:r>
      <w:bookmarkEnd w:id="52"/>
      <w:r>
        <w:t>es of the study</w:t>
      </w:r>
      <w:bookmarkEnd w:id="53"/>
      <w:bookmarkEnd w:id="54"/>
    </w:p>
    <w:p w:rsidR="004871DA" w:rsidRDefault="004871DA" w:rsidP="004871DA">
      <w:pPr>
        <w:pStyle w:val="Heading2"/>
        <w:numPr>
          <w:ilvl w:val="0"/>
          <w:numId w:val="3"/>
        </w:numPr>
        <w:spacing w:line="360" w:lineRule="auto"/>
        <w:rPr>
          <w:rFonts w:ascii="Times New Roman" w:hAnsi="Times New Roman" w:cs="Times New Roman"/>
          <w:b/>
          <w:color w:val="auto"/>
          <w:sz w:val="28"/>
          <w:szCs w:val="28"/>
        </w:rPr>
      </w:pPr>
      <w:bookmarkStart w:id="55" w:name="_Toc505125990"/>
      <w:bookmarkStart w:id="56" w:name="_Toc14361"/>
      <w:bookmarkStart w:id="57" w:name="_Toc528203704"/>
      <w:bookmarkStart w:id="58" w:name="_Toc528289758"/>
      <w:r>
        <w:rPr>
          <w:rFonts w:ascii="Times New Roman" w:hAnsi="Times New Roman" w:cs="Times New Roman"/>
          <w:b/>
          <w:color w:val="auto"/>
          <w:sz w:val="28"/>
          <w:szCs w:val="28"/>
        </w:rPr>
        <w:t>General objective</w:t>
      </w:r>
      <w:bookmarkEnd w:id="55"/>
      <w:bookmarkEnd w:id="56"/>
      <w:bookmarkEnd w:id="57"/>
      <w:bookmarkEnd w:id="58"/>
    </w:p>
    <w:p w:rsidR="004871DA" w:rsidRDefault="004871DA" w:rsidP="004871DA">
      <w:pPr>
        <w:pStyle w:val="ListParagraph1"/>
        <w:keepNext/>
        <w:keepLines/>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 xml:space="preserve">To assess the magnitude and associated factors of </w:t>
      </w:r>
      <w:r>
        <w:rPr>
          <w:rFonts w:ascii="Times New Roman" w:hAnsi="Times New Roman" w:cs="Times New Roman"/>
          <w:i/>
          <w:sz w:val="24"/>
          <w:szCs w:val="24"/>
        </w:rPr>
        <w:t>S. mansoni</w:t>
      </w:r>
      <w:r>
        <w:rPr>
          <w:rFonts w:ascii="Times New Roman" w:hAnsi="Times New Roman" w:cs="Times New Roman"/>
          <w:sz w:val="24"/>
          <w:szCs w:val="24"/>
        </w:rPr>
        <w:t xml:space="preserve"> and its co-infection with  typhoidal </w:t>
      </w:r>
      <w:r>
        <w:rPr>
          <w:rFonts w:ascii="Times New Roman" w:hAnsi="Times New Roman" w:cs="Times New Roman"/>
          <w:i/>
          <w:sz w:val="24"/>
          <w:szCs w:val="24"/>
        </w:rPr>
        <w:t>Salmonella</w:t>
      </w:r>
      <w:r>
        <w:rPr>
          <w:rFonts w:ascii="Times New Roman" w:hAnsi="Times New Roman" w:cs="Times New Roman"/>
          <w:sz w:val="24"/>
          <w:szCs w:val="24"/>
        </w:rPr>
        <w:t xml:space="preserve"> spp among Sebatamit  primary school children, Rural Bahir Dar, North west Ethiopia.</w:t>
      </w:r>
    </w:p>
    <w:p w:rsidR="004871DA" w:rsidRDefault="004871DA" w:rsidP="004871DA">
      <w:pPr>
        <w:pStyle w:val="Heading2"/>
        <w:numPr>
          <w:ilvl w:val="0"/>
          <w:numId w:val="3"/>
        </w:numPr>
        <w:spacing w:line="360" w:lineRule="auto"/>
        <w:rPr>
          <w:rFonts w:ascii="Times New Roman" w:hAnsi="Times New Roman" w:cs="Times New Roman"/>
          <w:b/>
          <w:color w:val="auto"/>
        </w:rPr>
      </w:pPr>
      <w:bookmarkStart w:id="59" w:name="_Toc505125991"/>
      <w:bookmarkStart w:id="60" w:name="_Toc2707"/>
      <w:bookmarkStart w:id="61" w:name="_Toc528203705"/>
      <w:bookmarkStart w:id="62" w:name="_Toc528289759"/>
      <w:r>
        <w:rPr>
          <w:rFonts w:ascii="Times New Roman" w:hAnsi="Times New Roman" w:cs="Times New Roman"/>
          <w:b/>
          <w:color w:val="auto"/>
        </w:rPr>
        <w:t>Specific objective</w:t>
      </w:r>
      <w:bookmarkEnd w:id="59"/>
      <w:r>
        <w:rPr>
          <w:rFonts w:ascii="Times New Roman" w:hAnsi="Times New Roman" w:cs="Times New Roman"/>
          <w:b/>
          <w:color w:val="auto"/>
        </w:rPr>
        <w:t>s</w:t>
      </w:r>
      <w:bookmarkEnd w:id="60"/>
      <w:bookmarkEnd w:id="61"/>
      <w:bookmarkEnd w:id="62"/>
    </w:p>
    <w:p w:rsidR="004871DA" w:rsidRPr="003101F6" w:rsidRDefault="004871DA" w:rsidP="004871DA">
      <w:pPr>
        <w:pStyle w:val="ListParagraph1"/>
        <w:keepNext/>
        <w:keepLines/>
        <w:numPr>
          <w:ilvl w:val="0"/>
          <w:numId w:val="4"/>
        </w:numPr>
        <w:spacing w:line="360" w:lineRule="auto"/>
        <w:rPr>
          <w:rFonts w:ascii="Times New Roman" w:hAnsi="Times New Roman" w:cs="Times New Roman"/>
          <w:sz w:val="24"/>
          <w:szCs w:val="24"/>
        </w:rPr>
      </w:pPr>
      <w:r>
        <w:rPr>
          <w:rFonts w:ascii="Times New Roman" w:hAnsi="Times New Roman" w:cs="Times New Roman"/>
          <w:sz w:val="24"/>
          <w:szCs w:val="24"/>
        </w:rPr>
        <w:t xml:space="preserve">To determine the magnitude of </w:t>
      </w:r>
      <w:r>
        <w:rPr>
          <w:rFonts w:ascii="Times New Roman" w:hAnsi="Times New Roman" w:cs="Times New Roman"/>
          <w:i/>
          <w:sz w:val="24"/>
          <w:szCs w:val="24"/>
        </w:rPr>
        <w:t>S. mansoni</w:t>
      </w:r>
      <w:r>
        <w:rPr>
          <w:rFonts w:ascii="Times New Roman" w:hAnsi="Times New Roman" w:cs="Times New Roman"/>
          <w:sz w:val="24"/>
          <w:szCs w:val="24"/>
        </w:rPr>
        <w:t xml:space="preserve"> among school children among Sebatamit primary school children, Rural Bahir Dar, North west Ethiopia.</w:t>
      </w:r>
    </w:p>
    <w:p w:rsidR="004871DA" w:rsidRDefault="004871DA" w:rsidP="004871DA">
      <w:pPr>
        <w:pStyle w:val="ListParagraph1"/>
        <w:keepNext/>
        <w:keepLines/>
        <w:numPr>
          <w:ilvl w:val="0"/>
          <w:numId w:val="4"/>
        </w:numPr>
        <w:spacing w:line="360" w:lineRule="auto"/>
        <w:rPr>
          <w:rFonts w:ascii="Times New Roman" w:hAnsi="Times New Roman" w:cs="Times New Roman"/>
          <w:sz w:val="24"/>
          <w:szCs w:val="24"/>
        </w:rPr>
      </w:pPr>
      <w:r w:rsidRPr="003101F6">
        <w:rPr>
          <w:rFonts w:ascii="Times New Roman" w:hAnsi="Times New Roman" w:cs="Times New Roman"/>
          <w:sz w:val="24"/>
          <w:szCs w:val="24"/>
        </w:rPr>
        <w:t xml:space="preserve">To determine intensity of </w:t>
      </w:r>
      <w:r w:rsidRPr="003101F6">
        <w:rPr>
          <w:rFonts w:ascii="Times New Roman" w:hAnsi="Times New Roman" w:cs="Times New Roman"/>
          <w:i/>
          <w:sz w:val="24"/>
          <w:szCs w:val="24"/>
        </w:rPr>
        <w:t>S. mansoni</w:t>
      </w:r>
      <w:r w:rsidRPr="003101F6">
        <w:rPr>
          <w:rFonts w:ascii="Times New Roman" w:hAnsi="Times New Roman" w:cs="Times New Roman"/>
          <w:sz w:val="24"/>
          <w:szCs w:val="24"/>
        </w:rPr>
        <w:t xml:space="preserve"> infection among school children </w:t>
      </w:r>
      <w:r>
        <w:rPr>
          <w:rFonts w:ascii="Times New Roman" w:hAnsi="Times New Roman" w:cs="Times New Roman"/>
          <w:sz w:val="24"/>
          <w:szCs w:val="24"/>
        </w:rPr>
        <w:t>among Sebatamit primary school children, Rural Bahir Dar, North west Ethiopia.</w:t>
      </w:r>
    </w:p>
    <w:p w:rsidR="004871DA" w:rsidRDefault="004871DA" w:rsidP="004871DA">
      <w:pPr>
        <w:pStyle w:val="ListParagraph1"/>
        <w:keepNext/>
        <w:keepLines/>
        <w:numPr>
          <w:ilvl w:val="0"/>
          <w:numId w:val="4"/>
        </w:numPr>
        <w:spacing w:line="360" w:lineRule="auto"/>
        <w:rPr>
          <w:rFonts w:ascii="Times New Roman" w:hAnsi="Times New Roman" w:cs="Times New Roman"/>
          <w:sz w:val="24"/>
          <w:szCs w:val="24"/>
        </w:rPr>
      </w:pPr>
      <w:r w:rsidRPr="003101F6">
        <w:rPr>
          <w:rFonts w:ascii="Times New Roman" w:hAnsi="Times New Roman" w:cs="Times New Roman"/>
          <w:sz w:val="24"/>
          <w:szCs w:val="24"/>
        </w:rPr>
        <w:t xml:space="preserve">To determine the co-infection of </w:t>
      </w:r>
      <w:r w:rsidRPr="003101F6">
        <w:rPr>
          <w:rFonts w:ascii="Times New Roman" w:hAnsi="Times New Roman" w:cs="Times New Roman"/>
          <w:i/>
          <w:sz w:val="24"/>
          <w:szCs w:val="24"/>
        </w:rPr>
        <w:t>S. mansoni</w:t>
      </w:r>
      <w:r w:rsidRPr="003101F6">
        <w:rPr>
          <w:rFonts w:ascii="Times New Roman" w:hAnsi="Times New Roman" w:cs="Times New Roman"/>
          <w:sz w:val="24"/>
          <w:szCs w:val="24"/>
        </w:rPr>
        <w:t xml:space="preserve"> and </w:t>
      </w:r>
      <w:r>
        <w:rPr>
          <w:rFonts w:ascii="Times New Roman" w:hAnsi="Times New Roman" w:cs="Times New Roman"/>
          <w:sz w:val="24"/>
          <w:szCs w:val="24"/>
        </w:rPr>
        <w:t xml:space="preserve">typhoidal </w:t>
      </w:r>
      <w:r w:rsidRPr="003101F6">
        <w:rPr>
          <w:rFonts w:ascii="Times New Roman" w:hAnsi="Times New Roman" w:cs="Times New Roman"/>
          <w:i/>
          <w:sz w:val="24"/>
          <w:szCs w:val="24"/>
        </w:rPr>
        <w:t>Salmonella</w:t>
      </w:r>
      <w:r w:rsidRPr="003101F6">
        <w:rPr>
          <w:rFonts w:ascii="Times New Roman" w:hAnsi="Times New Roman" w:cs="Times New Roman"/>
          <w:sz w:val="24"/>
          <w:szCs w:val="24"/>
        </w:rPr>
        <w:t xml:space="preserve"> spp among</w:t>
      </w:r>
      <w:r>
        <w:rPr>
          <w:rFonts w:ascii="Times New Roman" w:hAnsi="Times New Roman" w:cs="Times New Roman"/>
          <w:sz w:val="24"/>
          <w:szCs w:val="24"/>
        </w:rPr>
        <w:t xml:space="preserve"> Sebatamit primary school children, Rural Bahir Dar, North west Ethiopia.</w:t>
      </w:r>
    </w:p>
    <w:p w:rsidR="004871DA" w:rsidRDefault="004871DA" w:rsidP="004871DA">
      <w:pPr>
        <w:pStyle w:val="ListParagraph1"/>
        <w:keepNext/>
        <w:keepLines/>
        <w:numPr>
          <w:ilvl w:val="0"/>
          <w:numId w:val="4"/>
        </w:numPr>
        <w:spacing w:line="360" w:lineRule="auto"/>
        <w:rPr>
          <w:rFonts w:ascii="Times New Roman" w:hAnsi="Times New Roman" w:cs="Times New Roman"/>
          <w:sz w:val="24"/>
          <w:szCs w:val="24"/>
        </w:rPr>
      </w:pPr>
      <w:r w:rsidRPr="003101F6">
        <w:rPr>
          <w:rFonts w:ascii="Times New Roman" w:hAnsi="Times New Roman" w:cs="Times New Roman"/>
          <w:sz w:val="24"/>
          <w:szCs w:val="24"/>
        </w:rPr>
        <w:t xml:space="preserve">To identify the associated factors of </w:t>
      </w:r>
      <w:r w:rsidRPr="003101F6">
        <w:rPr>
          <w:rFonts w:ascii="Times New Roman" w:hAnsi="Times New Roman" w:cs="Times New Roman"/>
          <w:i/>
          <w:sz w:val="24"/>
          <w:szCs w:val="24"/>
        </w:rPr>
        <w:t>S. mansoni</w:t>
      </w:r>
      <w:r w:rsidRPr="003101F6">
        <w:rPr>
          <w:rFonts w:ascii="Times New Roman" w:hAnsi="Times New Roman" w:cs="Times New Roman"/>
          <w:sz w:val="24"/>
          <w:szCs w:val="24"/>
        </w:rPr>
        <w:t xml:space="preserve"> </w:t>
      </w:r>
      <w:r>
        <w:rPr>
          <w:rFonts w:ascii="Times New Roman" w:hAnsi="Times New Roman" w:cs="Times New Roman"/>
          <w:sz w:val="24"/>
          <w:szCs w:val="24"/>
        </w:rPr>
        <w:t>among Sebatamit primary school children, Rural Bahir Dar, North west Ethiopia.</w:t>
      </w:r>
    </w:p>
    <w:p w:rsidR="004871DA" w:rsidRDefault="004871DA" w:rsidP="004871DA">
      <w:pPr>
        <w:pStyle w:val="ListParagraph1"/>
        <w:keepNext/>
        <w:keepLines/>
        <w:spacing w:line="360" w:lineRule="auto"/>
        <w:ind w:left="360"/>
        <w:rPr>
          <w:rFonts w:ascii="Times New Roman" w:hAnsi="Times New Roman" w:cs="Times New Roman"/>
          <w:sz w:val="24"/>
          <w:szCs w:val="24"/>
        </w:rPr>
      </w:pPr>
    </w:p>
    <w:p w:rsidR="004871DA" w:rsidRDefault="004871DA" w:rsidP="004871DA">
      <w:pPr>
        <w:pStyle w:val="ListParagraph1"/>
        <w:keepNext/>
        <w:keepLines/>
        <w:spacing w:line="360" w:lineRule="auto"/>
        <w:rPr>
          <w:rFonts w:ascii="Times New Roman" w:hAnsi="Times New Roman" w:cs="Times New Roman"/>
          <w:sz w:val="24"/>
          <w:szCs w:val="24"/>
        </w:rPr>
      </w:pPr>
    </w:p>
    <w:p w:rsidR="004871DA" w:rsidRDefault="004871DA" w:rsidP="004871DA">
      <w:pPr>
        <w:pStyle w:val="ListParagraph1"/>
        <w:keepNext/>
        <w:keepLines/>
        <w:spacing w:line="360" w:lineRule="auto"/>
        <w:rPr>
          <w:rFonts w:ascii="Times New Roman" w:hAnsi="Times New Roman" w:cs="Times New Roman"/>
          <w:sz w:val="24"/>
          <w:szCs w:val="24"/>
        </w:rPr>
      </w:pPr>
    </w:p>
    <w:p w:rsidR="004871DA" w:rsidRDefault="004871DA" w:rsidP="004871DA">
      <w:pPr>
        <w:pStyle w:val="ListParagraph1"/>
        <w:keepNext/>
        <w:keepLines/>
        <w:spacing w:line="360" w:lineRule="auto"/>
        <w:rPr>
          <w:rFonts w:ascii="Times New Roman" w:hAnsi="Times New Roman" w:cs="Times New Roman"/>
          <w:sz w:val="24"/>
          <w:szCs w:val="24"/>
        </w:rPr>
      </w:pPr>
    </w:p>
    <w:p w:rsidR="004871DA" w:rsidRDefault="004871DA" w:rsidP="004871DA">
      <w:pPr>
        <w:pStyle w:val="ListParagraph1"/>
        <w:keepNext/>
        <w:keepLines/>
        <w:spacing w:line="360" w:lineRule="auto"/>
        <w:rPr>
          <w:rFonts w:ascii="Times New Roman" w:hAnsi="Times New Roman" w:cs="Times New Roman"/>
          <w:sz w:val="24"/>
          <w:szCs w:val="24"/>
        </w:rPr>
      </w:pPr>
    </w:p>
    <w:p w:rsidR="004871DA" w:rsidRDefault="004871DA" w:rsidP="004871DA">
      <w:pPr>
        <w:pStyle w:val="ListParagraph1"/>
        <w:keepNext/>
        <w:keepLines/>
        <w:spacing w:line="360" w:lineRule="auto"/>
        <w:rPr>
          <w:rFonts w:ascii="Times New Roman" w:hAnsi="Times New Roman" w:cs="Times New Roman"/>
          <w:sz w:val="24"/>
          <w:szCs w:val="24"/>
        </w:rPr>
      </w:pPr>
    </w:p>
    <w:p w:rsidR="004871DA" w:rsidRDefault="004871DA" w:rsidP="004871DA">
      <w:pPr>
        <w:pStyle w:val="ListParagraph1"/>
        <w:keepNext/>
        <w:keepLines/>
        <w:spacing w:line="360" w:lineRule="auto"/>
        <w:rPr>
          <w:rFonts w:ascii="Times New Roman" w:hAnsi="Times New Roman" w:cs="Times New Roman"/>
          <w:sz w:val="24"/>
          <w:szCs w:val="24"/>
        </w:rPr>
      </w:pPr>
    </w:p>
    <w:p w:rsidR="004871DA" w:rsidRDefault="004871DA" w:rsidP="004871DA">
      <w:pPr>
        <w:pStyle w:val="ListParagraph1"/>
        <w:keepNext/>
        <w:keepLines/>
        <w:spacing w:line="360" w:lineRule="auto"/>
        <w:rPr>
          <w:rFonts w:ascii="Times New Roman" w:hAnsi="Times New Roman" w:cs="Times New Roman"/>
          <w:sz w:val="24"/>
          <w:szCs w:val="24"/>
        </w:rPr>
      </w:pPr>
    </w:p>
    <w:p w:rsidR="004871DA" w:rsidRDefault="004871DA" w:rsidP="004871DA">
      <w:pPr>
        <w:pStyle w:val="ListParagraph1"/>
        <w:keepNext/>
        <w:keepLines/>
        <w:spacing w:line="360" w:lineRule="auto"/>
        <w:rPr>
          <w:rFonts w:ascii="Times New Roman" w:hAnsi="Times New Roman" w:cs="Times New Roman"/>
          <w:sz w:val="24"/>
          <w:szCs w:val="24"/>
        </w:rPr>
      </w:pPr>
    </w:p>
    <w:p w:rsidR="004871DA" w:rsidRDefault="004871DA" w:rsidP="004871DA">
      <w:pPr>
        <w:pStyle w:val="ListParagraph1"/>
        <w:keepNext/>
        <w:keepLines/>
        <w:spacing w:line="360" w:lineRule="auto"/>
        <w:rPr>
          <w:rFonts w:ascii="Times New Roman" w:hAnsi="Times New Roman" w:cs="Times New Roman"/>
          <w:sz w:val="24"/>
          <w:szCs w:val="24"/>
        </w:rPr>
      </w:pPr>
    </w:p>
    <w:p w:rsidR="004871DA" w:rsidRDefault="004871DA" w:rsidP="004871DA">
      <w:pPr>
        <w:pStyle w:val="ListParagraph1"/>
        <w:keepNext/>
        <w:keepLines/>
        <w:spacing w:line="360" w:lineRule="auto"/>
        <w:rPr>
          <w:rFonts w:ascii="Times New Roman" w:hAnsi="Times New Roman" w:cs="Times New Roman"/>
          <w:sz w:val="24"/>
          <w:szCs w:val="24"/>
        </w:rPr>
      </w:pPr>
    </w:p>
    <w:p w:rsidR="004871DA" w:rsidRDefault="004871DA" w:rsidP="004871DA">
      <w:pPr>
        <w:pStyle w:val="ListParagraph1"/>
        <w:keepNext/>
        <w:keepLines/>
        <w:spacing w:line="360" w:lineRule="auto"/>
        <w:rPr>
          <w:rFonts w:ascii="Times New Roman" w:hAnsi="Times New Roman" w:cs="Times New Roman"/>
          <w:sz w:val="24"/>
          <w:szCs w:val="24"/>
        </w:rPr>
      </w:pPr>
    </w:p>
    <w:p w:rsidR="004871DA" w:rsidRDefault="004871DA" w:rsidP="004871DA">
      <w:pPr>
        <w:pStyle w:val="Heading1"/>
        <w:keepNext/>
        <w:keepLines/>
        <w:rPr>
          <w:b w:val="0"/>
          <w:bCs w:val="0"/>
          <w:color w:val="auto"/>
          <w:kern w:val="0"/>
          <w:sz w:val="24"/>
          <w:szCs w:val="24"/>
        </w:rPr>
      </w:pPr>
      <w:bookmarkStart w:id="63" w:name="_Toc505125992"/>
      <w:bookmarkStart w:id="64" w:name="_Toc16816"/>
    </w:p>
    <w:p w:rsidR="004871DA" w:rsidRDefault="004871DA" w:rsidP="004871DA">
      <w:pPr>
        <w:keepNext/>
        <w:keepLines/>
      </w:pPr>
    </w:p>
    <w:p w:rsidR="004871DA" w:rsidRPr="007B5C8E" w:rsidRDefault="004871DA" w:rsidP="004871DA">
      <w:pPr>
        <w:keepNext/>
        <w:keepLines/>
      </w:pPr>
    </w:p>
    <w:p w:rsidR="004871DA" w:rsidRDefault="004871DA" w:rsidP="004871DA">
      <w:pPr>
        <w:pStyle w:val="Heading1"/>
        <w:keepNext/>
        <w:keepLines/>
      </w:pPr>
      <w:bookmarkStart w:id="65" w:name="_Toc528203706"/>
      <w:bookmarkStart w:id="66" w:name="_Toc528289760"/>
      <w:r>
        <w:lastRenderedPageBreak/>
        <w:t>4. Methods and materials</w:t>
      </w:r>
      <w:bookmarkEnd w:id="63"/>
      <w:bookmarkEnd w:id="64"/>
      <w:bookmarkEnd w:id="65"/>
      <w:bookmarkEnd w:id="66"/>
    </w:p>
    <w:p w:rsidR="004871DA" w:rsidRDefault="004871DA" w:rsidP="004871DA">
      <w:pPr>
        <w:pStyle w:val="Heading2"/>
        <w:numPr>
          <w:ilvl w:val="0"/>
          <w:numId w:val="6"/>
        </w:numPr>
        <w:spacing w:line="360" w:lineRule="auto"/>
        <w:rPr>
          <w:rFonts w:ascii="Times New Roman" w:hAnsi="Times New Roman" w:cs="Times New Roman"/>
          <w:b/>
          <w:color w:val="auto"/>
          <w:sz w:val="28"/>
          <w:szCs w:val="28"/>
        </w:rPr>
      </w:pPr>
      <w:bookmarkStart w:id="67" w:name="_Toc528203707"/>
      <w:bookmarkStart w:id="68" w:name="_Toc528289761"/>
      <w:bookmarkStart w:id="69" w:name="_Toc505125993"/>
      <w:bookmarkStart w:id="70" w:name="_Toc3820"/>
      <w:r>
        <w:rPr>
          <w:rFonts w:ascii="Times New Roman" w:hAnsi="Times New Roman" w:cs="Times New Roman"/>
          <w:b/>
          <w:color w:val="auto"/>
          <w:sz w:val="28"/>
          <w:szCs w:val="28"/>
        </w:rPr>
        <w:t>. Study area and design</w:t>
      </w:r>
      <w:bookmarkEnd w:id="67"/>
      <w:bookmarkEnd w:id="68"/>
      <w:r>
        <w:rPr>
          <w:rFonts w:ascii="Times New Roman" w:hAnsi="Times New Roman" w:cs="Times New Roman"/>
          <w:b/>
          <w:color w:val="auto"/>
          <w:sz w:val="28"/>
          <w:szCs w:val="28"/>
        </w:rPr>
        <w:t xml:space="preserve"> </w:t>
      </w:r>
      <w:bookmarkEnd w:id="69"/>
      <w:bookmarkEnd w:id="70"/>
    </w:p>
    <w:p w:rsidR="004871DA" w:rsidRDefault="00A27FA1"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A s</w:t>
      </w:r>
      <w:r w:rsidR="004871DA">
        <w:rPr>
          <w:rFonts w:ascii="Times New Roman" w:hAnsi="Times New Roman" w:cs="Times New Roman"/>
          <w:sz w:val="24"/>
          <w:szCs w:val="24"/>
        </w:rPr>
        <w:t xml:space="preserve">chool based cross sectional study was conducted  at Sebatamit primary school  in rural Bahir Dar  from March – April 2018. Bahir Dar is the capital city of Amhara Regional State. It is 560 km from the capital city of the country, Addis Ababa.  It is located at the exit of the Abbay from Lake Tana at an altitude of 1,820m above sea level. The average annual high temperature of the city is </w:t>
      </w:r>
      <w:r w:rsidR="004871DA" w:rsidRPr="00E020E4">
        <w:rPr>
          <w:rFonts w:ascii="Times New Roman" w:hAnsi="Times New Roman" w:cs="Times New Roman"/>
          <w:sz w:val="24"/>
          <w:szCs w:val="24"/>
        </w:rPr>
        <w:t>29</w:t>
      </w:r>
      <w:r w:rsidR="004871DA">
        <w:rPr>
          <w:rFonts w:ascii="Times New Roman" w:hAnsi="Times New Roman" w:cs="Times New Roman"/>
          <w:sz w:val="24"/>
          <w:szCs w:val="24"/>
        </w:rPr>
        <w:t xml:space="preserve"> degree centigrade and annual low temperature 11 degree centigrade</w:t>
      </w:r>
      <w:r w:rsidR="004871DA" w:rsidRPr="00E020E4">
        <w:rPr>
          <w:rFonts w:ascii="Times New Roman" w:hAnsi="Times New Roman" w:cs="Times New Roman"/>
          <w:sz w:val="24"/>
          <w:szCs w:val="24"/>
        </w:rPr>
        <w:t>.</w:t>
      </w:r>
      <w:r w:rsidR="004871DA">
        <w:rPr>
          <w:rFonts w:ascii="Times New Roman" w:hAnsi="Times New Roman" w:cs="Times New Roman"/>
          <w:sz w:val="24"/>
          <w:szCs w:val="24"/>
        </w:rPr>
        <w:t xml:space="preserve"> The average annual</w:t>
      </w:r>
      <w:r w:rsidR="00E252E5">
        <w:rPr>
          <w:rFonts w:ascii="Times New Roman" w:hAnsi="Times New Roman" w:cs="Times New Roman"/>
          <w:sz w:val="24"/>
          <w:szCs w:val="24"/>
        </w:rPr>
        <w:t xml:space="preserve"> rainfall is 1460mm (source:  National metrology Agency, July 2016</w:t>
      </w:r>
      <w:r w:rsidR="004871DA">
        <w:rPr>
          <w:rFonts w:ascii="Times New Roman" w:hAnsi="Times New Roman" w:cs="Times New Roman"/>
          <w:sz w:val="24"/>
          <w:szCs w:val="24"/>
        </w:rPr>
        <w:t>). Sebatamit primary school was founded in 1990 E.C. The school is located in southern part of Bahir Dar city and 7 km far from the city. The total numbers of students enrolled in 2010 were 1734. Out of this, 847 of female and 887 of male students. The resident of Sebatamit area use Abbay and Andassa River for recreational purpose such as swimming and bathing. In addition to this, irrigation is used by the resident of the area for agricultural purposes.</w:t>
      </w:r>
    </w:p>
    <w:p w:rsidR="004871DA" w:rsidRDefault="004871DA" w:rsidP="004871DA">
      <w:pPr>
        <w:pStyle w:val="Heading2"/>
        <w:numPr>
          <w:ilvl w:val="0"/>
          <w:numId w:val="6"/>
        </w:numPr>
        <w:spacing w:line="360" w:lineRule="auto"/>
        <w:rPr>
          <w:rFonts w:ascii="Times New Roman" w:hAnsi="Times New Roman" w:cs="Times New Roman"/>
          <w:b/>
          <w:color w:val="auto"/>
          <w:sz w:val="28"/>
          <w:szCs w:val="28"/>
        </w:rPr>
      </w:pPr>
      <w:bookmarkStart w:id="71" w:name="_Toc505125994"/>
      <w:bookmarkStart w:id="72" w:name="_Toc5360"/>
      <w:bookmarkStart w:id="73" w:name="_Toc528203708"/>
      <w:bookmarkStart w:id="74" w:name="_Toc528289762"/>
      <w:r>
        <w:rPr>
          <w:rFonts w:ascii="Times New Roman" w:hAnsi="Times New Roman" w:cs="Times New Roman"/>
          <w:b/>
          <w:color w:val="auto"/>
          <w:sz w:val="28"/>
          <w:szCs w:val="28"/>
        </w:rPr>
        <w:t>. Source population</w:t>
      </w:r>
      <w:bookmarkEnd w:id="71"/>
      <w:bookmarkEnd w:id="72"/>
      <w:bookmarkEnd w:id="73"/>
      <w:bookmarkEnd w:id="74"/>
    </w:p>
    <w:p w:rsidR="004871DA" w:rsidRPr="008D0D8B" w:rsidRDefault="004871DA" w:rsidP="004871DA">
      <w:pPr>
        <w:keepNext/>
        <w:keepLines/>
        <w:rPr>
          <w:rFonts w:ascii="Times New Roman" w:hAnsi="Times New Roman" w:cs="Times New Roman"/>
          <w:sz w:val="24"/>
          <w:szCs w:val="24"/>
        </w:rPr>
      </w:pPr>
      <w:r w:rsidRPr="008D0D8B">
        <w:rPr>
          <w:rFonts w:ascii="Times New Roman" w:hAnsi="Times New Roman" w:cs="Times New Roman"/>
          <w:sz w:val="24"/>
          <w:szCs w:val="24"/>
        </w:rPr>
        <w:t>All students attending Sebatamit primary school</w:t>
      </w:r>
    </w:p>
    <w:p w:rsidR="004871DA" w:rsidRDefault="004871DA" w:rsidP="004871DA">
      <w:pPr>
        <w:pStyle w:val="Heading2"/>
        <w:numPr>
          <w:ilvl w:val="0"/>
          <w:numId w:val="6"/>
        </w:numPr>
        <w:spacing w:line="360" w:lineRule="auto"/>
        <w:rPr>
          <w:rFonts w:ascii="Times New Roman" w:hAnsi="Times New Roman" w:cs="Times New Roman"/>
          <w:b/>
          <w:color w:val="auto"/>
          <w:sz w:val="28"/>
          <w:szCs w:val="28"/>
        </w:rPr>
      </w:pPr>
      <w:bookmarkStart w:id="75" w:name="_Toc505125995"/>
      <w:bookmarkStart w:id="76" w:name="_Toc10602"/>
      <w:bookmarkStart w:id="77" w:name="_Toc528203709"/>
      <w:bookmarkStart w:id="78" w:name="_Toc528289763"/>
      <w:r>
        <w:rPr>
          <w:rFonts w:ascii="Times New Roman" w:hAnsi="Times New Roman" w:cs="Times New Roman"/>
          <w:b/>
          <w:color w:val="auto"/>
          <w:sz w:val="28"/>
          <w:szCs w:val="28"/>
        </w:rPr>
        <w:t>. Study population</w:t>
      </w:r>
      <w:bookmarkEnd w:id="75"/>
      <w:bookmarkEnd w:id="76"/>
      <w:bookmarkEnd w:id="77"/>
      <w:bookmarkEnd w:id="78"/>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All students who were available during data collection.</w:t>
      </w:r>
    </w:p>
    <w:p w:rsidR="004871DA" w:rsidRDefault="004871DA" w:rsidP="004871DA">
      <w:pPr>
        <w:pStyle w:val="Heading2"/>
        <w:numPr>
          <w:ilvl w:val="0"/>
          <w:numId w:val="6"/>
        </w:numPr>
        <w:spacing w:line="360" w:lineRule="auto"/>
        <w:rPr>
          <w:rFonts w:ascii="Times New Roman" w:hAnsi="Times New Roman" w:cs="Times New Roman"/>
          <w:b/>
          <w:color w:val="auto"/>
          <w:sz w:val="28"/>
          <w:szCs w:val="28"/>
        </w:rPr>
      </w:pPr>
      <w:bookmarkStart w:id="79" w:name="_Toc505125996"/>
      <w:bookmarkStart w:id="80" w:name="_Toc26967"/>
      <w:bookmarkStart w:id="81" w:name="_Toc528203710"/>
      <w:bookmarkStart w:id="82" w:name="_Toc528289764"/>
      <w:r>
        <w:rPr>
          <w:rFonts w:ascii="Times New Roman" w:hAnsi="Times New Roman" w:cs="Times New Roman"/>
          <w:b/>
          <w:color w:val="auto"/>
          <w:sz w:val="28"/>
          <w:szCs w:val="28"/>
        </w:rPr>
        <w:t>. Study participant</w:t>
      </w:r>
      <w:bookmarkEnd w:id="79"/>
      <w:bookmarkEnd w:id="80"/>
      <w:bookmarkEnd w:id="81"/>
      <w:bookmarkEnd w:id="82"/>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The students who were selected randomly and volunteered to participate in the study </w:t>
      </w:r>
    </w:p>
    <w:p w:rsidR="004871DA" w:rsidRDefault="004871DA" w:rsidP="004871DA">
      <w:pPr>
        <w:pStyle w:val="Heading2"/>
        <w:rPr>
          <w:rFonts w:ascii="Times New Roman" w:hAnsi="Times New Roman" w:cs="Times New Roman"/>
          <w:b/>
          <w:color w:val="auto"/>
          <w:sz w:val="28"/>
          <w:szCs w:val="28"/>
        </w:rPr>
      </w:pPr>
      <w:bookmarkStart w:id="83" w:name="_Toc528203711"/>
      <w:bookmarkStart w:id="84" w:name="_Toc528289765"/>
      <w:r w:rsidRPr="007306D5">
        <w:rPr>
          <w:rFonts w:ascii="Times New Roman" w:hAnsi="Times New Roman" w:cs="Times New Roman"/>
          <w:b/>
          <w:color w:val="auto"/>
          <w:sz w:val="28"/>
          <w:szCs w:val="28"/>
        </w:rPr>
        <w:t>4.5. Inclusion Criteria</w:t>
      </w:r>
      <w:bookmarkEnd w:id="83"/>
      <w:bookmarkEnd w:id="84"/>
    </w:p>
    <w:p w:rsidR="004871DA" w:rsidRDefault="004871DA" w:rsidP="004871DA">
      <w:pPr>
        <w:keepNext/>
        <w:keepLines/>
        <w:rPr>
          <w:rFonts w:ascii="Times New Roman" w:hAnsi="Times New Roman" w:cs="Times New Roman"/>
          <w:sz w:val="24"/>
          <w:szCs w:val="24"/>
        </w:rPr>
      </w:pPr>
      <w:r>
        <w:rPr>
          <w:rFonts w:ascii="Times New Roman" w:hAnsi="Times New Roman" w:cs="Times New Roman"/>
          <w:sz w:val="24"/>
          <w:szCs w:val="24"/>
        </w:rPr>
        <w:t>The students who were willing to participate and give informed assent and consent from their parents were included.</w:t>
      </w:r>
    </w:p>
    <w:p w:rsidR="004871DA" w:rsidRDefault="004871DA" w:rsidP="004871DA">
      <w:pPr>
        <w:pStyle w:val="Heading2"/>
        <w:rPr>
          <w:rFonts w:ascii="Times New Roman" w:hAnsi="Times New Roman" w:cs="Times New Roman"/>
          <w:b/>
          <w:color w:val="000000" w:themeColor="text1"/>
          <w:sz w:val="28"/>
          <w:szCs w:val="28"/>
        </w:rPr>
      </w:pPr>
      <w:bookmarkStart w:id="85" w:name="_Toc528203712"/>
      <w:bookmarkStart w:id="86" w:name="_Toc528289766"/>
      <w:r w:rsidRPr="00DE74D8">
        <w:rPr>
          <w:rFonts w:ascii="Times New Roman" w:hAnsi="Times New Roman" w:cs="Times New Roman"/>
          <w:b/>
          <w:color w:val="000000" w:themeColor="text1"/>
          <w:sz w:val="28"/>
          <w:szCs w:val="28"/>
        </w:rPr>
        <w:t>4.6. Exclusion criteria</w:t>
      </w:r>
      <w:bookmarkEnd w:id="85"/>
      <w:bookmarkEnd w:id="86"/>
    </w:p>
    <w:p w:rsidR="004871DA" w:rsidRPr="00DE74D8" w:rsidRDefault="004871DA" w:rsidP="004871DA">
      <w:pPr>
        <w:keepNext/>
        <w:keepLines/>
      </w:pPr>
      <w:r>
        <w:rPr>
          <w:rFonts w:ascii="Times New Roman" w:hAnsi="Times New Roman" w:cs="Times New Roman"/>
          <w:sz w:val="24"/>
          <w:szCs w:val="24"/>
        </w:rPr>
        <w:t xml:space="preserve"> The students </w:t>
      </w:r>
      <w:r w:rsidRPr="001312DF">
        <w:rPr>
          <w:rFonts w:ascii="Times New Roman" w:hAnsi="Times New Roman" w:cs="Times New Roman"/>
          <w:sz w:val="24"/>
          <w:szCs w:val="24"/>
        </w:rPr>
        <w:t>who had taken praziquantel</w:t>
      </w:r>
      <w:r>
        <w:rPr>
          <w:rFonts w:ascii="Times New Roman" w:hAnsi="Times New Roman" w:cs="Times New Roman"/>
          <w:sz w:val="24"/>
          <w:szCs w:val="24"/>
        </w:rPr>
        <w:t xml:space="preserve">   </w:t>
      </w:r>
      <w:r w:rsidRPr="001312DF">
        <w:rPr>
          <w:rFonts w:ascii="Times New Roman" w:hAnsi="Times New Roman" w:cs="Times New Roman"/>
          <w:sz w:val="24"/>
          <w:szCs w:val="24"/>
        </w:rPr>
        <w:t xml:space="preserve">and antibiotic to </w:t>
      </w:r>
      <w:r w:rsidRPr="001312DF">
        <w:rPr>
          <w:rFonts w:ascii="Times New Roman" w:hAnsi="Times New Roman" w:cs="Times New Roman"/>
          <w:i/>
          <w:sz w:val="24"/>
          <w:szCs w:val="24"/>
        </w:rPr>
        <w:t xml:space="preserve">Salmonella </w:t>
      </w:r>
      <w:r>
        <w:rPr>
          <w:rFonts w:ascii="Times New Roman" w:hAnsi="Times New Roman" w:cs="Times New Roman"/>
          <w:sz w:val="24"/>
          <w:szCs w:val="24"/>
        </w:rPr>
        <w:t>prior data collection were</w:t>
      </w:r>
      <w:r w:rsidRPr="001312DF">
        <w:rPr>
          <w:rFonts w:ascii="Times New Roman" w:hAnsi="Times New Roman" w:cs="Times New Roman"/>
          <w:sz w:val="24"/>
          <w:szCs w:val="24"/>
        </w:rPr>
        <w:t xml:space="preserve"> excluded</w:t>
      </w:r>
      <w:r>
        <w:rPr>
          <w:rFonts w:ascii="Times New Roman" w:hAnsi="Times New Roman" w:cs="Times New Roman"/>
          <w:sz w:val="24"/>
          <w:szCs w:val="24"/>
        </w:rPr>
        <w:t>.</w:t>
      </w:r>
    </w:p>
    <w:p w:rsidR="004871DA" w:rsidRPr="007306D5" w:rsidRDefault="004871DA" w:rsidP="004871DA">
      <w:pPr>
        <w:keepNext/>
        <w:keepLines/>
      </w:pPr>
    </w:p>
    <w:p w:rsidR="004871DA" w:rsidRDefault="004871DA" w:rsidP="004871DA">
      <w:pPr>
        <w:keepNext/>
        <w:keepLines/>
        <w:spacing w:line="360" w:lineRule="auto"/>
      </w:pPr>
    </w:p>
    <w:p w:rsidR="004871DA" w:rsidRDefault="004871DA" w:rsidP="004871DA">
      <w:pPr>
        <w:keepNext/>
        <w:keepLines/>
        <w:spacing w:line="360" w:lineRule="auto"/>
      </w:pPr>
    </w:p>
    <w:p w:rsidR="004871DA" w:rsidRDefault="004871DA" w:rsidP="004871DA">
      <w:pPr>
        <w:keepNext/>
        <w:keepLines/>
        <w:spacing w:line="360" w:lineRule="auto"/>
      </w:pPr>
    </w:p>
    <w:p w:rsidR="004871DA" w:rsidRDefault="004871DA" w:rsidP="004871DA">
      <w:pPr>
        <w:pStyle w:val="Heading2"/>
        <w:numPr>
          <w:ilvl w:val="0"/>
          <w:numId w:val="11"/>
        </w:numPr>
        <w:spacing w:line="360" w:lineRule="auto"/>
        <w:rPr>
          <w:rFonts w:ascii="Times New Roman" w:hAnsi="Times New Roman" w:cs="Times New Roman"/>
          <w:b/>
          <w:sz w:val="28"/>
          <w:szCs w:val="28"/>
        </w:rPr>
      </w:pPr>
      <w:bookmarkStart w:id="87" w:name="_Toc505125998"/>
      <w:bookmarkStart w:id="88" w:name="_Toc7860"/>
      <w:bookmarkStart w:id="89" w:name="_Toc528203713"/>
      <w:bookmarkStart w:id="90" w:name="_Toc528289767"/>
      <w:r>
        <w:rPr>
          <w:rFonts w:ascii="Times New Roman" w:hAnsi="Times New Roman" w:cs="Times New Roman"/>
          <w:b/>
          <w:color w:val="auto"/>
          <w:sz w:val="28"/>
          <w:szCs w:val="28"/>
        </w:rPr>
        <w:lastRenderedPageBreak/>
        <w:t>. Sample size</w:t>
      </w:r>
      <w:bookmarkEnd w:id="87"/>
      <w:bookmarkEnd w:id="88"/>
      <w:bookmarkEnd w:id="89"/>
      <w:bookmarkEnd w:id="90"/>
    </w:p>
    <w:p w:rsidR="004871DA" w:rsidRDefault="004871DA" w:rsidP="004871DA">
      <w:pPr>
        <w:keepNext/>
        <w:keepLines/>
        <w:spacing w:line="360" w:lineRule="auto"/>
        <w:rPr>
          <w:rFonts w:ascii="Times New Roman" w:hAnsi="Times New Roman" w:cs="Times New Roman"/>
          <w:bCs/>
          <w:sz w:val="24"/>
          <w:szCs w:val="24"/>
        </w:rPr>
      </w:pPr>
      <w:r>
        <w:rPr>
          <w:rFonts w:ascii="Times New Roman" w:hAnsi="Times New Roman" w:cs="Times New Roman"/>
          <w:sz w:val="24"/>
          <w:szCs w:val="24"/>
        </w:rPr>
        <w:t>A sample size was determined using single proportion formula as follows</w:t>
      </w:r>
      <w:r>
        <w:rPr>
          <w:rFonts w:ascii="Times New Roman" w:hAnsi="Times New Roman" w:cs="Times New Roman"/>
          <w:bCs/>
          <w:sz w:val="24"/>
          <w:szCs w:val="24"/>
        </w:rPr>
        <w:t xml:space="preserve">   </w:t>
      </w:r>
    </w:p>
    <w:p w:rsidR="004871DA" w:rsidRPr="0051406D"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bCs/>
          <w:sz w:val="24"/>
          <w:szCs w:val="24"/>
        </w:rPr>
        <w:t xml:space="preserve">                    </w:t>
      </w:r>
      <w:r>
        <w:rPr>
          <w:rFonts w:ascii="Cambria Math" w:hAnsi="Cambria Math" w:cs="Times New Roman"/>
          <w:sz w:val="24"/>
          <w:szCs w:val="24"/>
        </w:rPr>
        <w:br/>
      </w:r>
      <m:oMathPara>
        <m:oMath>
          <m:f>
            <m:fPr>
              <m:ctrlPr>
                <w:rPr>
                  <w:rFonts w:ascii="Cambria Math" w:hAnsi="Times New Roman" w:cs="Times New Roman"/>
                  <w:sz w:val="32"/>
                  <w:szCs w:val="32"/>
                </w:rPr>
              </m:ctrlPr>
            </m:fPr>
            <m:num>
              <m:sSup>
                <m:sSupPr>
                  <m:ctrlPr>
                    <w:rPr>
                      <w:rFonts w:ascii="Cambria Math" w:hAnsi="Times New Roman" w:cs="Times New Roman"/>
                      <w:sz w:val="32"/>
                      <w:szCs w:val="32"/>
                    </w:rPr>
                  </m:ctrlPr>
                </m:sSupPr>
                <m:e>
                  <m:r>
                    <m:rPr>
                      <m:sty m:val="p"/>
                    </m:rPr>
                    <w:rPr>
                      <w:rFonts w:ascii="Cambria Math" w:hAnsi="Times New Roman" w:cs="Times New Roman"/>
                      <w:sz w:val="32"/>
                      <w:szCs w:val="32"/>
                    </w:rPr>
                    <m:t>(Z</m:t>
                  </m:r>
                  <m:r>
                    <m:rPr>
                      <m:sty m:val="p"/>
                    </m:rPr>
                    <w:rPr>
                      <w:rFonts w:ascii="Times New Roman" w:hAnsi="Times New Roman" w:cs="Times New Roman"/>
                      <w:sz w:val="32"/>
                      <w:szCs w:val="32"/>
                    </w:rPr>
                    <m:t>α</m:t>
                  </m:r>
                  <m:r>
                    <m:rPr>
                      <m:sty m:val="p"/>
                    </m:rPr>
                    <w:rPr>
                      <w:rFonts w:ascii="Cambria Math" w:hAnsi="Times New Roman" w:cs="Times New Roman"/>
                      <w:sz w:val="32"/>
                      <w:szCs w:val="32"/>
                    </w:rPr>
                    <m:t>/2)</m:t>
                  </m:r>
                </m:e>
                <m:sup>
                  <m:r>
                    <m:rPr>
                      <m:sty m:val="p"/>
                    </m:rPr>
                    <w:rPr>
                      <w:rFonts w:ascii="Cambria Math" w:hAnsi="Times New Roman" w:cs="Times New Roman"/>
                      <w:sz w:val="32"/>
                      <w:szCs w:val="32"/>
                    </w:rPr>
                    <m:t>2</m:t>
                  </m:r>
                </m:sup>
              </m:sSup>
              <m:r>
                <m:rPr>
                  <m:sty m:val="p"/>
                </m:rPr>
                <w:rPr>
                  <w:rFonts w:ascii="Times New Roman" w:hAnsi="Times New Roman" w:cs="Times New Roman"/>
                  <w:sz w:val="32"/>
                  <w:szCs w:val="32"/>
                </w:rPr>
                <m:t>×</m:t>
              </m:r>
              <m:r>
                <m:rPr>
                  <m:sty m:val="p"/>
                </m:rPr>
                <w:rPr>
                  <w:rFonts w:ascii="Cambria Math" w:hAnsi="Times New Roman" w:cs="Times New Roman"/>
                  <w:sz w:val="32"/>
                  <w:szCs w:val="32"/>
                </w:rPr>
                <m:t>P(1</m:t>
              </m:r>
              <m:r>
                <m:rPr>
                  <m:sty m:val="p"/>
                </m:rPr>
                <w:rPr>
                  <w:rFonts w:ascii="Times New Roman" w:hAnsi="Times New Roman" w:cs="Times New Roman"/>
                  <w:sz w:val="32"/>
                  <w:szCs w:val="32"/>
                </w:rPr>
                <m:t>-</m:t>
              </m:r>
              <m:r>
                <m:rPr>
                  <m:sty m:val="p"/>
                </m:rPr>
                <w:rPr>
                  <w:rFonts w:ascii="Cambria Math" w:hAnsi="Times New Roman" w:cs="Times New Roman"/>
                  <w:sz w:val="32"/>
                  <w:szCs w:val="32"/>
                </w:rPr>
                <m:t>P)</m:t>
              </m:r>
            </m:num>
            <m:den>
              <m:sSup>
                <m:sSupPr>
                  <m:ctrlPr>
                    <w:rPr>
                      <w:rFonts w:ascii="Cambria Math" w:hAnsi="Times New Roman" w:cs="Times New Roman"/>
                      <w:sz w:val="32"/>
                      <w:szCs w:val="32"/>
                    </w:rPr>
                  </m:ctrlPr>
                </m:sSupPr>
                <m:e>
                  <m:r>
                    <m:rPr>
                      <m:sty m:val="p"/>
                    </m:rPr>
                    <w:rPr>
                      <w:rFonts w:ascii="Cambria Math" w:hAnsi="Times New Roman" w:cs="Times New Roman"/>
                      <w:sz w:val="32"/>
                      <w:szCs w:val="32"/>
                    </w:rPr>
                    <m:t>d</m:t>
                  </m:r>
                </m:e>
                <m:sup>
                  <m:r>
                    <m:rPr>
                      <m:sty m:val="p"/>
                    </m:rPr>
                    <w:rPr>
                      <w:rFonts w:ascii="Cambria Math" w:hAnsi="Times New Roman" w:cs="Times New Roman"/>
                      <w:sz w:val="32"/>
                      <w:szCs w:val="32"/>
                    </w:rPr>
                    <m:t>2</m:t>
                  </m:r>
                </m:sup>
              </m:sSup>
            </m:den>
          </m:f>
          <m:r>
            <m:rPr>
              <m:sty m:val="p"/>
            </m:rPr>
            <w:rPr>
              <w:rFonts w:ascii="Cambria Math" w:hAnsi="Times New Roman" w:cs="Times New Roman"/>
              <w:sz w:val="32"/>
              <w:szCs w:val="32"/>
            </w:rPr>
            <w:br/>
          </m:r>
        </m:oMath>
      </m:oMathPara>
      <w:r>
        <w:rPr>
          <w:rFonts w:ascii="Times New Roman" w:hAnsi="Times New Roman" w:cs="Times New Roman"/>
          <w:bCs/>
          <w:sz w:val="24"/>
          <w:szCs w:val="24"/>
        </w:rPr>
        <w:t xml:space="preserve">   Where n= sample size</w:t>
      </w:r>
    </w:p>
    <w:p w:rsidR="004871DA" w:rsidRDefault="004871DA" w:rsidP="004871DA">
      <w:pPr>
        <w:keepNext/>
        <w:keepLines/>
        <w:autoSpaceDE w:val="0"/>
        <w:autoSpaceDN w:val="0"/>
        <w:adjustRightInd w:val="0"/>
        <w:spacing w:before="240" w:line="360" w:lineRule="auto"/>
        <w:rPr>
          <w:rFonts w:ascii="Times New Roman" w:eastAsiaTheme="minorEastAsia" w:hAnsi="Times New Roman" w:cs="Times New Roman"/>
          <w:bCs/>
          <w:sz w:val="24"/>
          <w:szCs w:val="24"/>
        </w:rPr>
      </w:pPr>
      <m:oMath>
        <m:r>
          <m:rPr>
            <m:sty m:val="p"/>
          </m:rPr>
          <w:rPr>
            <w:rFonts w:ascii="Cambria Math" w:hAnsi="Times New Roman" w:cs="Times New Roman"/>
            <w:sz w:val="28"/>
            <w:szCs w:val="28"/>
          </w:rPr>
          <m:t>Z</m:t>
        </m:r>
        <m:r>
          <m:rPr>
            <m:sty m:val="p"/>
          </m:rPr>
          <w:rPr>
            <w:rFonts w:ascii="Cambria Math" w:hAnsi="Cambria Math" w:cs="Times New Roman"/>
            <w:sz w:val="28"/>
            <w:szCs w:val="28"/>
          </w:rPr>
          <m:t>α</m:t>
        </m:r>
        <m:r>
          <m:rPr>
            <m:sty m:val="p"/>
          </m:rPr>
          <w:rPr>
            <w:rFonts w:ascii="Cambria Math" w:hAnsi="Times New Roman" w:cs="Times New Roman"/>
            <w:sz w:val="28"/>
            <w:szCs w:val="28"/>
          </w:rPr>
          <m:t>/2</m:t>
        </m:r>
      </m:oMath>
      <w:r>
        <w:rPr>
          <w:rFonts w:ascii="Times New Roman" w:eastAsiaTheme="minorEastAsia" w:hAnsi="Times New Roman" w:cs="Times New Roman"/>
          <w:b/>
          <w:bCs/>
          <w:sz w:val="24"/>
          <w:szCs w:val="24"/>
        </w:rPr>
        <w:t>=</w:t>
      </w:r>
      <w:r w:rsidRPr="0051406D">
        <w:rPr>
          <w:rFonts w:ascii="Times New Roman" w:eastAsiaTheme="minorEastAsia" w:hAnsi="Times New Roman" w:cs="Times New Roman"/>
          <w:bCs/>
          <w:sz w:val="24"/>
          <w:szCs w:val="24"/>
        </w:rPr>
        <w:t>1.96</w:t>
      </w:r>
      <w:r>
        <w:rPr>
          <w:rFonts w:ascii="Times New Roman" w:eastAsiaTheme="minorEastAsia" w:hAnsi="Times New Roman" w:cs="Times New Roman"/>
          <w:b/>
          <w:bCs/>
          <w:sz w:val="24"/>
          <w:szCs w:val="24"/>
        </w:rPr>
        <w:t xml:space="preserve"> </w:t>
      </w:r>
      <w:r>
        <w:rPr>
          <w:rFonts w:ascii="Times New Roman" w:eastAsiaTheme="minorEastAsia" w:hAnsi="Times New Roman" w:cs="Times New Roman"/>
          <w:bCs/>
          <w:sz w:val="24"/>
          <w:szCs w:val="24"/>
        </w:rPr>
        <w:t>the standard normal variation at 95% confidence interval</w:t>
      </w:r>
    </w:p>
    <w:p w:rsidR="004871DA" w:rsidRDefault="004871DA" w:rsidP="004871DA">
      <w:pPr>
        <w:keepNext/>
        <w:keepLines/>
        <w:autoSpaceDE w:val="0"/>
        <w:autoSpaceDN w:val="0"/>
        <w:adjustRightInd w:val="0"/>
        <w:spacing w:before="240" w:line="360" w:lineRule="auto"/>
        <w:rPr>
          <w:rFonts w:ascii="Times New Roman" w:eastAsiaTheme="minorEastAsia" w:hAnsi="Times New Roman" w:cs="Times New Roman"/>
          <w:bCs/>
          <w:sz w:val="24"/>
          <w:szCs w:val="24"/>
        </w:rPr>
      </w:pPr>
      <w:r>
        <w:rPr>
          <w:rFonts w:ascii="Times New Roman" w:eastAsiaTheme="minorEastAsia" w:hAnsi="Times New Roman" w:cs="Times New Roman"/>
          <w:bCs/>
          <w:sz w:val="24"/>
          <w:szCs w:val="24"/>
        </w:rPr>
        <w:t>P=50%=0.5, since this is the first study conducted in the study area</w:t>
      </w:r>
    </w:p>
    <w:p w:rsidR="004871DA" w:rsidRDefault="004871DA" w:rsidP="004871DA">
      <w:pPr>
        <w:keepNext/>
        <w:keepLines/>
        <w:autoSpaceDE w:val="0"/>
        <w:autoSpaceDN w:val="0"/>
        <w:adjustRightInd w:val="0"/>
        <w:spacing w:before="240" w:line="360" w:lineRule="auto"/>
        <w:rPr>
          <w:rFonts w:ascii="Times New Roman" w:eastAsiaTheme="minorEastAsia" w:hAnsi="Times New Roman" w:cs="Times New Roman"/>
          <w:bCs/>
          <w:sz w:val="24"/>
          <w:szCs w:val="24"/>
        </w:rPr>
      </w:pPr>
      <w:r>
        <w:rPr>
          <w:rFonts w:ascii="Times New Roman" w:eastAsiaTheme="minorEastAsia" w:hAnsi="Times New Roman" w:cs="Times New Roman"/>
          <w:bCs/>
          <w:sz w:val="24"/>
          <w:szCs w:val="24"/>
        </w:rPr>
        <w:t xml:space="preserve"> d=marginal error =0.05</w:t>
      </w:r>
    </w:p>
    <w:p w:rsidR="004871DA" w:rsidRDefault="004871DA" w:rsidP="004871DA">
      <w:pPr>
        <w:keepNext/>
        <w:keepLines/>
        <w:spacing w:line="360" w:lineRule="auto"/>
        <w:rPr>
          <w:rFonts w:ascii="Times New Roman" w:eastAsiaTheme="minorEastAsia" w:hAnsi="Times New Roman" w:cs="Times New Roman"/>
          <w:bCs/>
          <w:sz w:val="24"/>
          <w:szCs w:val="24"/>
        </w:rPr>
      </w:pPr>
      <w:r>
        <w:rPr>
          <w:rFonts w:ascii="Times New Roman" w:eastAsiaTheme="minorEastAsia" w:hAnsi="Times New Roman" w:cs="Times New Roman"/>
          <w:sz w:val="24"/>
          <w:szCs w:val="24"/>
        </w:rPr>
        <w:t>And n</w:t>
      </w:r>
      <w:r>
        <w:rPr>
          <w:rFonts w:ascii="Times New Roman" w:eastAsiaTheme="minorEastAsia" w:hAnsi="Times New Roman" w:cs="Times New Roman"/>
          <w:b/>
          <w:bCs/>
          <w:sz w:val="24"/>
          <w:szCs w:val="24"/>
        </w:rPr>
        <w:t xml:space="preserve"> =</w:t>
      </w:r>
      <w:r>
        <w:rPr>
          <w:rFonts w:ascii="Times New Roman" w:eastAsiaTheme="minorEastAsia" w:hAnsi="Times New Roman" w:cs="Times New Roman"/>
          <w:bCs/>
          <w:sz w:val="24"/>
          <w:szCs w:val="24"/>
        </w:rPr>
        <w:t xml:space="preserve">384.  So by adding 10% non-respondent rate, 422 students were included  </w:t>
      </w:r>
    </w:p>
    <w:p w:rsidR="004871DA" w:rsidRDefault="004871DA" w:rsidP="004871DA">
      <w:pPr>
        <w:pStyle w:val="Heading2"/>
        <w:spacing w:line="360" w:lineRule="auto"/>
        <w:ind w:left="90"/>
        <w:rPr>
          <w:rFonts w:ascii="Times New Roman" w:eastAsiaTheme="minorEastAsia" w:hAnsi="Times New Roman" w:cs="Times New Roman"/>
          <w:b/>
          <w:sz w:val="28"/>
          <w:szCs w:val="28"/>
        </w:rPr>
      </w:pPr>
      <w:bookmarkStart w:id="91" w:name="_Toc505125999"/>
      <w:bookmarkStart w:id="92" w:name="_Toc6051"/>
      <w:bookmarkStart w:id="93" w:name="_Toc528203714"/>
      <w:bookmarkStart w:id="94" w:name="_Toc528289768"/>
      <w:r>
        <w:rPr>
          <w:rFonts w:ascii="Times New Roman" w:eastAsiaTheme="minorEastAsia" w:hAnsi="Times New Roman" w:cs="Times New Roman"/>
          <w:b/>
          <w:color w:val="auto"/>
          <w:sz w:val="28"/>
          <w:szCs w:val="28"/>
        </w:rPr>
        <w:t>4.8. Sampling Technique</w:t>
      </w:r>
      <w:bookmarkEnd w:id="91"/>
      <w:bookmarkEnd w:id="92"/>
      <w:bookmarkEnd w:id="93"/>
      <w:bookmarkEnd w:id="94"/>
    </w:p>
    <w:p w:rsidR="004871DA" w:rsidRPr="00A17727"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Systematic sampling technique was used to select the section from each class and students in each section</w:t>
      </w:r>
      <w:r w:rsidRPr="00AF77D7">
        <w:rPr>
          <w:rFonts w:ascii="Times New Roman" w:hAnsi="Times New Roman" w:cs="Times New Roman"/>
          <w:sz w:val="24"/>
          <w:szCs w:val="24"/>
        </w:rPr>
        <w:t xml:space="preserve"> </w:t>
      </w:r>
      <w:r>
        <w:rPr>
          <w:rFonts w:ascii="Times New Roman" w:hAnsi="Times New Roman" w:cs="Times New Roman"/>
          <w:sz w:val="24"/>
          <w:szCs w:val="24"/>
        </w:rPr>
        <w:t xml:space="preserve">by using class rosters as a sampling frame. Sample size was proportionally allocated for each class, taking the total number of students in each category in to consideration. The proportion of the study population from each class was calculated as (P=the number of students in each classes divided by </w:t>
      </w:r>
      <w:r>
        <w:rPr>
          <w:rFonts w:ascii="Times New Roman" w:eastAsiaTheme="minorEastAsia" w:hAnsi="Times New Roman" w:cs="Times New Roman"/>
          <w:sz w:val="24"/>
          <w:szCs w:val="24"/>
        </w:rPr>
        <w:t>the total number of students in the school). Then the proportion of the students multiplied by the number of sample size (422) to give the number of students selected from each class. For example, the numbers of grade 8 students were 136. So 136/1734=0.08; 0.08x422= 34; therefore the number of students randomly selected from grade 8 were 34. Similar to this, 46, 43, 59, 55, 58, 62 and 65 students were randomly from grade 7 -1 respectively.</w:t>
      </w:r>
    </w:p>
    <w:p w:rsidR="004871DA" w:rsidRDefault="004871DA" w:rsidP="004871DA">
      <w:pPr>
        <w:pStyle w:val="Heading2"/>
        <w:spacing w:line="360" w:lineRule="auto"/>
        <w:rPr>
          <w:rFonts w:ascii="Times New Roman" w:eastAsiaTheme="minorEastAsia" w:hAnsi="Times New Roman" w:cs="Times New Roman"/>
          <w:b/>
          <w:color w:val="auto"/>
          <w:sz w:val="28"/>
          <w:szCs w:val="28"/>
        </w:rPr>
      </w:pPr>
      <w:bookmarkStart w:id="95" w:name="_Toc14451"/>
      <w:bookmarkStart w:id="96" w:name="_Toc528203715"/>
      <w:bookmarkStart w:id="97" w:name="_Toc528289769"/>
      <w:r>
        <w:rPr>
          <w:rFonts w:ascii="Times New Roman" w:eastAsiaTheme="minorEastAsia" w:hAnsi="Times New Roman" w:cs="Times New Roman"/>
          <w:b/>
          <w:color w:val="auto"/>
          <w:sz w:val="28"/>
          <w:szCs w:val="28"/>
        </w:rPr>
        <w:t>4.9. Variable</w:t>
      </w:r>
      <w:bookmarkEnd w:id="95"/>
      <w:bookmarkEnd w:id="96"/>
      <w:bookmarkEnd w:id="97"/>
    </w:p>
    <w:p w:rsidR="004871DA" w:rsidRDefault="004871DA" w:rsidP="004871DA">
      <w:pPr>
        <w:pStyle w:val="Heading3"/>
        <w:rPr>
          <w:rFonts w:ascii="Times New Roman" w:eastAsiaTheme="minorEastAsia" w:hAnsi="Times New Roman" w:cs="Times New Roman"/>
          <w:b/>
          <w:color w:val="auto"/>
        </w:rPr>
      </w:pPr>
      <w:bookmarkStart w:id="98" w:name="_Toc28441"/>
      <w:bookmarkStart w:id="99" w:name="_Toc528203716"/>
      <w:bookmarkStart w:id="100" w:name="_Toc528289770"/>
      <w:r>
        <w:rPr>
          <w:rFonts w:ascii="Times New Roman" w:eastAsiaTheme="minorEastAsia" w:hAnsi="Times New Roman" w:cs="Times New Roman"/>
          <w:b/>
          <w:color w:val="auto"/>
        </w:rPr>
        <w:t>4.9.1. Dependent variable</w:t>
      </w:r>
      <w:bookmarkEnd w:id="98"/>
      <w:r>
        <w:rPr>
          <w:rFonts w:ascii="Times New Roman" w:eastAsiaTheme="minorEastAsia" w:hAnsi="Times New Roman" w:cs="Times New Roman"/>
          <w:b/>
          <w:color w:val="auto"/>
        </w:rPr>
        <w:t>s</w:t>
      </w:r>
      <w:bookmarkEnd w:id="99"/>
      <w:bookmarkEnd w:id="100"/>
    </w:p>
    <w:p w:rsidR="004871DA" w:rsidRDefault="004871DA" w:rsidP="004871DA">
      <w:pPr>
        <w:pStyle w:val="ListParagraph1"/>
        <w:keepNext/>
        <w:keepLines/>
        <w:numPr>
          <w:ilvl w:val="0"/>
          <w:numId w:val="8"/>
        </w:numPr>
        <w:tabs>
          <w:tab w:val="left" w:pos="840"/>
        </w:tabs>
        <w:spacing w:line="360" w:lineRule="auto"/>
        <w:rPr>
          <w:rFonts w:ascii="Times New Roman" w:eastAsiaTheme="minorEastAsia" w:hAnsi="Times New Roman" w:cs="Times New Roman"/>
          <w:bCs/>
          <w:sz w:val="24"/>
          <w:szCs w:val="24"/>
        </w:rPr>
      </w:pPr>
      <w:r>
        <w:rPr>
          <w:rFonts w:ascii="Times New Roman" w:eastAsiaTheme="minorEastAsia" w:hAnsi="Times New Roman" w:cs="Times New Roman"/>
          <w:bCs/>
          <w:i/>
          <w:sz w:val="24"/>
          <w:szCs w:val="24"/>
        </w:rPr>
        <w:t>S. mansoni</w:t>
      </w:r>
      <w:r>
        <w:rPr>
          <w:rFonts w:ascii="Times New Roman" w:eastAsiaTheme="minorEastAsia" w:hAnsi="Times New Roman" w:cs="Times New Roman"/>
          <w:bCs/>
          <w:sz w:val="24"/>
          <w:szCs w:val="24"/>
        </w:rPr>
        <w:t xml:space="preserve"> infection</w:t>
      </w:r>
    </w:p>
    <w:p w:rsidR="004871DA" w:rsidRDefault="004871DA" w:rsidP="004871DA">
      <w:pPr>
        <w:pStyle w:val="ListParagraph1"/>
        <w:keepNext/>
        <w:keepLines/>
        <w:numPr>
          <w:ilvl w:val="0"/>
          <w:numId w:val="8"/>
        </w:numPr>
        <w:tabs>
          <w:tab w:val="left" w:pos="840"/>
        </w:tabs>
        <w:spacing w:line="360" w:lineRule="auto"/>
        <w:rPr>
          <w:rFonts w:ascii="Times New Roman" w:eastAsiaTheme="minorEastAsia" w:hAnsi="Times New Roman" w:cs="Times New Roman"/>
          <w:bCs/>
          <w:sz w:val="24"/>
          <w:szCs w:val="24"/>
        </w:rPr>
      </w:pPr>
      <w:r w:rsidRPr="00EA2D8C">
        <w:rPr>
          <w:rFonts w:ascii="Times New Roman" w:eastAsiaTheme="minorEastAsia" w:hAnsi="Times New Roman" w:cs="Times New Roman"/>
          <w:bCs/>
          <w:sz w:val="24"/>
          <w:szCs w:val="24"/>
        </w:rPr>
        <w:t>Intensity of</w:t>
      </w:r>
      <w:r>
        <w:rPr>
          <w:rFonts w:ascii="Times New Roman" w:eastAsiaTheme="minorEastAsia" w:hAnsi="Times New Roman" w:cs="Times New Roman"/>
          <w:bCs/>
          <w:i/>
          <w:sz w:val="24"/>
          <w:szCs w:val="24"/>
        </w:rPr>
        <w:t xml:space="preserve"> </w:t>
      </w:r>
      <w:r w:rsidRPr="00EA2D8C">
        <w:rPr>
          <w:rFonts w:ascii="Times New Roman" w:eastAsiaTheme="minorEastAsia" w:hAnsi="Times New Roman" w:cs="Times New Roman"/>
          <w:bCs/>
          <w:i/>
          <w:sz w:val="24"/>
          <w:szCs w:val="24"/>
        </w:rPr>
        <w:t>S. mansoni</w:t>
      </w:r>
      <w:r>
        <w:rPr>
          <w:rFonts w:ascii="Times New Roman" w:eastAsiaTheme="minorEastAsia" w:hAnsi="Times New Roman" w:cs="Times New Roman"/>
          <w:bCs/>
          <w:sz w:val="24"/>
          <w:szCs w:val="24"/>
        </w:rPr>
        <w:t xml:space="preserve"> infection</w:t>
      </w:r>
    </w:p>
    <w:p w:rsidR="004871DA" w:rsidRPr="00923168" w:rsidRDefault="004871DA" w:rsidP="004871DA">
      <w:pPr>
        <w:pStyle w:val="ListParagraph1"/>
        <w:keepNext/>
        <w:keepLines/>
        <w:numPr>
          <w:ilvl w:val="0"/>
          <w:numId w:val="8"/>
        </w:numPr>
        <w:tabs>
          <w:tab w:val="left" w:pos="840"/>
        </w:tabs>
        <w:spacing w:line="360" w:lineRule="auto"/>
        <w:rPr>
          <w:rFonts w:ascii="Times New Roman" w:eastAsiaTheme="minorEastAsia" w:hAnsi="Times New Roman" w:cs="Times New Roman"/>
          <w:bCs/>
          <w:sz w:val="24"/>
          <w:szCs w:val="24"/>
        </w:rPr>
      </w:pPr>
      <w:r>
        <w:rPr>
          <w:rFonts w:ascii="Times New Roman" w:eastAsiaTheme="minorEastAsia" w:hAnsi="Times New Roman" w:cs="Times New Roman"/>
          <w:bCs/>
          <w:sz w:val="24"/>
          <w:szCs w:val="24"/>
        </w:rPr>
        <w:t xml:space="preserve">Co-infection of </w:t>
      </w:r>
      <w:r>
        <w:rPr>
          <w:rFonts w:ascii="Times New Roman" w:eastAsiaTheme="minorEastAsia" w:hAnsi="Times New Roman" w:cs="Times New Roman"/>
          <w:bCs/>
          <w:i/>
          <w:sz w:val="24"/>
          <w:szCs w:val="24"/>
        </w:rPr>
        <w:t xml:space="preserve">S. mansoni </w:t>
      </w:r>
      <w:r w:rsidRPr="00EA2D8C">
        <w:rPr>
          <w:rFonts w:ascii="Times New Roman" w:eastAsiaTheme="minorEastAsia" w:hAnsi="Times New Roman" w:cs="Times New Roman"/>
          <w:bCs/>
          <w:sz w:val="24"/>
          <w:szCs w:val="24"/>
        </w:rPr>
        <w:t>and</w:t>
      </w:r>
      <w:r>
        <w:rPr>
          <w:rFonts w:ascii="Times New Roman" w:eastAsiaTheme="minorEastAsia" w:hAnsi="Times New Roman" w:cs="Times New Roman"/>
          <w:bCs/>
          <w:i/>
          <w:sz w:val="24"/>
          <w:szCs w:val="24"/>
        </w:rPr>
        <w:t xml:space="preserve"> </w:t>
      </w:r>
      <w:r w:rsidRPr="00EA2D8C">
        <w:rPr>
          <w:rFonts w:ascii="Times New Roman" w:eastAsiaTheme="minorEastAsia" w:hAnsi="Times New Roman" w:cs="Times New Roman"/>
          <w:bCs/>
          <w:sz w:val="24"/>
          <w:szCs w:val="24"/>
        </w:rPr>
        <w:t>typhoidal</w:t>
      </w:r>
      <w:r>
        <w:rPr>
          <w:rFonts w:ascii="Times New Roman" w:eastAsiaTheme="minorEastAsia" w:hAnsi="Times New Roman" w:cs="Times New Roman"/>
          <w:bCs/>
          <w:i/>
          <w:sz w:val="24"/>
          <w:szCs w:val="24"/>
        </w:rPr>
        <w:t xml:space="preserve"> Salmonella </w:t>
      </w:r>
      <w:r w:rsidRPr="00EA2D8C">
        <w:rPr>
          <w:rFonts w:ascii="Times New Roman" w:eastAsiaTheme="minorEastAsia" w:hAnsi="Times New Roman" w:cs="Times New Roman"/>
          <w:bCs/>
          <w:sz w:val="24"/>
          <w:szCs w:val="24"/>
        </w:rPr>
        <w:t>spp</w:t>
      </w:r>
    </w:p>
    <w:p w:rsidR="004871DA" w:rsidRDefault="004871DA" w:rsidP="004871DA">
      <w:pPr>
        <w:pStyle w:val="Heading3"/>
        <w:rPr>
          <w:rFonts w:ascii="Times New Roman" w:eastAsiaTheme="minorEastAsia" w:hAnsi="Times New Roman" w:cs="Times New Roman"/>
          <w:b/>
          <w:color w:val="auto"/>
        </w:rPr>
      </w:pPr>
      <w:bookmarkStart w:id="101" w:name="_Toc3095"/>
    </w:p>
    <w:p w:rsidR="004871DA" w:rsidRDefault="004871DA" w:rsidP="004871DA">
      <w:pPr>
        <w:pStyle w:val="Heading3"/>
        <w:rPr>
          <w:rFonts w:ascii="Times New Roman" w:eastAsiaTheme="minorEastAsia" w:hAnsi="Times New Roman" w:cs="Times New Roman"/>
          <w:b/>
          <w:color w:val="auto"/>
        </w:rPr>
      </w:pPr>
    </w:p>
    <w:p w:rsidR="004871DA" w:rsidRDefault="004871DA" w:rsidP="004871DA">
      <w:pPr>
        <w:pStyle w:val="Heading3"/>
        <w:rPr>
          <w:rFonts w:ascii="Times New Roman" w:eastAsiaTheme="minorEastAsia" w:hAnsi="Times New Roman" w:cs="Times New Roman"/>
          <w:b/>
          <w:color w:val="auto"/>
        </w:rPr>
      </w:pPr>
      <w:bookmarkStart w:id="102" w:name="_Toc528203717"/>
      <w:bookmarkStart w:id="103" w:name="_Toc528289771"/>
      <w:r>
        <w:rPr>
          <w:rFonts w:ascii="Times New Roman" w:eastAsiaTheme="minorEastAsia" w:hAnsi="Times New Roman" w:cs="Times New Roman"/>
          <w:b/>
          <w:color w:val="auto"/>
        </w:rPr>
        <w:lastRenderedPageBreak/>
        <w:t>4.9.2. Independent variables</w:t>
      </w:r>
      <w:bookmarkEnd w:id="101"/>
      <w:bookmarkEnd w:id="102"/>
      <w:bookmarkEnd w:id="103"/>
    </w:p>
    <w:p w:rsidR="004871DA" w:rsidRDefault="004871DA" w:rsidP="004871DA">
      <w:pPr>
        <w:pStyle w:val="ListParagraph1"/>
        <w:keepNext/>
        <w:keepLines/>
        <w:numPr>
          <w:ilvl w:val="0"/>
          <w:numId w:val="9"/>
        </w:numPr>
        <w:tabs>
          <w:tab w:val="left" w:pos="840"/>
        </w:tabs>
        <w:spacing w:line="360" w:lineRule="auto"/>
        <w:rPr>
          <w:rFonts w:ascii="Times New Roman" w:eastAsiaTheme="minorEastAsia" w:hAnsi="Times New Roman" w:cs="Times New Roman"/>
          <w:bCs/>
          <w:sz w:val="24"/>
          <w:szCs w:val="24"/>
        </w:rPr>
        <w:sectPr w:rsidR="004871DA">
          <w:footerReference w:type="default" r:id="rId29"/>
          <w:pgSz w:w="12240" w:h="15840"/>
          <w:pgMar w:top="1440" w:right="1440" w:bottom="1440" w:left="1354" w:header="720" w:footer="720" w:gutter="0"/>
          <w:pgNumType w:start="1"/>
          <w:cols w:space="720"/>
          <w:docGrid w:linePitch="360"/>
        </w:sectPr>
      </w:pPr>
    </w:p>
    <w:p w:rsidR="004871DA" w:rsidRDefault="004871DA" w:rsidP="004871DA">
      <w:pPr>
        <w:pStyle w:val="ListParagraph1"/>
        <w:keepNext/>
        <w:keepLines/>
        <w:numPr>
          <w:ilvl w:val="0"/>
          <w:numId w:val="9"/>
        </w:numPr>
        <w:tabs>
          <w:tab w:val="left" w:pos="840"/>
        </w:tabs>
        <w:spacing w:line="360" w:lineRule="auto"/>
        <w:rPr>
          <w:rFonts w:ascii="Times New Roman" w:eastAsiaTheme="minorEastAsia" w:hAnsi="Times New Roman" w:cs="Times New Roman"/>
          <w:bCs/>
          <w:sz w:val="24"/>
          <w:szCs w:val="24"/>
        </w:rPr>
      </w:pPr>
      <w:r>
        <w:rPr>
          <w:rFonts w:ascii="Times New Roman" w:eastAsiaTheme="minorEastAsia" w:hAnsi="Times New Roman" w:cs="Times New Roman"/>
          <w:bCs/>
          <w:sz w:val="24"/>
          <w:szCs w:val="24"/>
        </w:rPr>
        <w:lastRenderedPageBreak/>
        <w:t xml:space="preserve">Swimming habit </w:t>
      </w:r>
    </w:p>
    <w:p w:rsidR="004871DA" w:rsidRDefault="004871DA" w:rsidP="004871DA">
      <w:pPr>
        <w:pStyle w:val="ListParagraph1"/>
        <w:keepNext/>
        <w:keepLines/>
        <w:numPr>
          <w:ilvl w:val="0"/>
          <w:numId w:val="9"/>
        </w:numPr>
        <w:tabs>
          <w:tab w:val="left" w:pos="840"/>
        </w:tabs>
        <w:spacing w:line="360" w:lineRule="auto"/>
        <w:rPr>
          <w:rFonts w:ascii="Times New Roman" w:eastAsiaTheme="minorEastAsia" w:hAnsi="Times New Roman" w:cs="Times New Roman"/>
          <w:bCs/>
          <w:sz w:val="24"/>
          <w:szCs w:val="24"/>
        </w:rPr>
      </w:pPr>
      <w:r>
        <w:rPr>
          <w:rFonts w:ascii="Times New Roman" w:eastAsiaTheme="minorEastAsia" w:hAnsi="Times New Roman" w:cs="Times New Roman"/>
          <w:bCs/>
          <w:sz w:val="24"/>
          <w:szCs w:val="24"/>
        </w:rPr>
        <w:t xml:space="preserve">Participating in </w:t>
      </w:r>
    </w:p>
    <w:p w:rsidR="004871DA" w:rsidRDefault="004871DA" w:rsidP="004871DA">
      <w:pPr>
        <w:pStyle w:val="ListParagraph1"/>
        <w:keepNext/>
        <w:keepLines/>
        <w:numPr>
          <w:ilvl w:val="0"/>
          <w:numId w:val="34"/>
        </w:numPr>
        <w:tabs>
          <w:tab w:val="left" w:pos="840"/>
        </w:tabs>
        <w:spacing w:line="360" w:lineRule="auto"/>
        <w:rPr>
          <w:rFonts w:ascii="Times New Roman" w:eastAsiaTheme="minorEastAsia" w:hAnsi="Times New Roman" w:cs="Times New Roman"/>
          <w:bCs/>
          <w:sz w:val="24"/>
          <w:szCs w:val="24"/>
        </w:rPr>
      </w:pPr>
      <w:r>
        <w:rPr>
          <w:rFonts w:ascii="Times New Roman" w:eastAsiaTheme="minorEastAsia" w:hAnsi="Times New Roman" w:cs="Times New Roman"/>
          <w:bCs/>
          <w:sz w:val="24"/>
          <w:szCs w:val="24"/>
        </w:rPr>
        <w:t xml:space="preserve">Irrigitional activities </w:t>
      </w:r>
    </w:p>
    <w:p w:rsidR="004871DA" w:rsidRDefault="004871DA" w:rsidP="004871DA">
      <w:pPr>
        <w:pStyle w:val="ListParagraph1"/>
        <w:keepNext/>
        <w:keepLines/>
        <w:numPr>
          <w:ilvl w:val="0"/>
          <w:numId w:val="9"/>
        </w:numPr>
        <w:tabs>
          <w:tab w:val="left" w:pos="840"/>
        </w:tabs>
        <w:spacing w:line="360" w:lineRule="auto"/>
        <w:rPr>
          <w:rFonts w:ascii="Times New Roman" w:eastAsiaTheme="minorEastAsia" w:hAnsi="Times New Roman" w:cs="Times New Roman"/>
          <w:bCs/>
          <w:sz w:val="24"/>
          <w:szCs w:val="24"/>
        </w:rPr>
      </w:pPr>
      <w:r>
        <w:rPr>
          <w:rFonts w:ascii="Times New Roman" w:eastAsiaTheme="minorEastAsia" w:hAnsi="Times New Roman" w:cs="Times New Roman"/>
          <w:bCs/>
          <w:sz w:val="24"/>
          <w:szCs w:val="24"/>
        </w:rPr>
        <w:t>Crossing the river</w:t>
      </w:r>
    </w:p>
    <w:p w:rsidR="004871DA" w:rsidRDefault="004871DA" w:rsidP="004871DA">
      <w:pPr>
        <w:pStyle w:val="ListParagraph1"/>
        <w:keepNext/>
        <w:keepLines/>
        <w:numPr>
          <w:ilvl w:val="0"/>
          <w:numId w:val="9"/>
        </w:numPr>
        <w:tabs>
          <w:tab w:val="left" w:pos="840"/>
        </w:tabs>
        <w:spacing w:line="360" w:lineRule="auto"/>
        <w:rPr>
          <w:rFonts w:ascii="Times New Roman" w:eastAsiaTheme="minorEastAsia" w:hAnsi="Times New Roman" w:cs="Times New Roman"/>
          <w:bCs/>
          <w:sz w:val="24"/>
          <w:szCs w:val="24"/>
        </w:rPr>
      </w:pPr>
      <w:r>
        <w:rPr>
          <w:rFonts w:ascii="Times New Roman" w:eastAsiaTheme="minorEastAsia" w:hAnsi="Times New Roman" w:cs="Times New Roman"/>
          <w:bCs/>
          <w:sz w:val="24"/>
          <w:szCs w:val="24"/>
        </w:rPr>
        <w:t>Washing clothes in river</w:t>
      </w:r>
    </w:p>
    <w:p w:rsidR="004871DA" w:rsidRDefault="004871DA" w:rsidP="004871DA">
      <w:pPr>
        <w:pStyle w:val="ListParagraph1"/>
        <w:keepNext/>
        <w:keepLines/>
        <w:numPr>
          <w:ilvl w:val="0"/>
          <w:numId w:val="9"/>
        </w:numPr>
        <w:tabs>
          <w:tab w:val="left" w:pos="840"/>
        </w:tabs>
        <w:spacing w:line="360" w:lineRule="auto"/>
        <w:rPr>
          <w:rFonts w:ascii="Times New Roman" w:eastAsiaTheme="minorEastAsia" w:hAnsi="Times New Roman" w:cs="Times New Roman"/>
          <w:bCs/>
          <w:sz w:val="24"/>
          <w:szCs w:val="24"/>
        </w:rPr>
      </w:pPr>
      <w:r>
        <w:rPr>
          <w:rFonts w:ascii="Times New Roman" w:eastAsiaTheme="minorEastAsia" w:hAnsi="Times New Roman" w:cs="Times New Roman"/>
          <w:bCs/>
          <w:sz w:val="24"/>
          <w:szCs w:val="24"/>
        </w:rPr>
        <w:t>Open defecation</w:t>
      </w:r>
    </w:p>
    <w:p w:rsidR="004871DA" w:rsidRDefault="004871DA" w:rsidP="004871DA">
      <w:pPr>
        <w:pStyle w:val="ListParagraph1"/>
        <w:keepNext/>
        <w:keepLines/>
        <w:numPr>
          <w:ilvl w:val="0"/>
          <w:numId w:val="9"/>
        </w:numPr>
        <w:tabs>
          <w:tab w:val="left" w:pos="840"/>
        </w:tabs>
        <w:spacing w:line="360" w:lineRule="auto"/>
        <w:rPr>
          <w:rFonts w:ascii="Times New Roman" w:eastAsiaTheme="minorEastAsia" w:hAnsi="Times New Roman" w:cs="Times New Roman"/>
          <w:bCs/>
          <w:sz w:val="24"/>
          <w:szCs w:val="24"/>
        </w:rPr>
      </w:pPr>
      <w:r>
        <w:rPr>
          <w:rFonts w:ascii="Times New Roman" w:eastAsiaTheme="minorEastAsia" w:hAnsi="Times New Roman" w:cs="Times New Roman"/>
          <w:bCs/>
          <w:sz w:val="24"/>
          <w:szCs w:val="24"/>
        </w:rPr>
        <w:t>Source of drinking water</w:t>
      </w:r>
    </w:p>
    <w:p w:rsidR="004871DA" w:rsidRDefault="004871DA" w:rsidP="004871DA">
      <w:pPr>
        <w:pStyle w:val="ListParagraph1"/>
        <w:keepNext/>
        <w:keepLines/>
        <w:numPr>
          <w:ilvl w:val="0"/>
          <w:numId w:val="9"/>
        </w:numPr>
        <w:tabs>
          <w:tab w:val="left" w:pos="840"/>
        </w:tabs>
        <w:spacing w:line="360" w:lineRule="auto"/>
        <w:rPr>
          <w:rFonts w:ascii="Times New Roman" w:eastAsiaTheme="minorEastAsia" w:hAnsi="Times New Roman" w:cs="Times New Roman"/>
          <w:bCs/>
          <w:sz w:val="24"/>
          <w:szCs w:val="24"/>
        </w:rPr>
      </w:pPr>
      <w:r>
        <w:rPr>
          <w:rFonts w:ascii="Times New Roman" w:eastAsiaTheme="minorEastAsia" w:hAnsi="Times New Roman" w:cs="Times New Roman"/>
          <w:bCs/>
          <w:sz w:val="24"/>
          <w:szCs w:val="24"/>
        </w:rPr>
        <w:t>Hand washing habit</w:t>
      </w:r>
    </w:p>
    <w:p w:rsidR="004871DA" w:rsidRDefault="004871DA" w:rsidP="004871DA">
      <w:pPr>
        <w:pStyle w:val="ListParagraph1"/>
        <w:keepNext/>
        <w:keepLines/>
        <w:numPr>
          <w:ilvl w:val="0"/>
          <w:numId w:val="9"/>
        </w:numPr>
        <w:tabs>
          <w:tab w:val="left" w:pos="840"/>
        </w:tabs>
        <w:spacing w:line="360" w:lineRule="auto"/>
        <w:rPr>
          <w:rFonts w:ascii="Times New Roman" w:eastAsiaTheme="minorEastAsia" w:hAnsi="Times New Roman" w:cs="Times New Roman"/>
          <w:bCs/>
          <w:sz w:val="24"/>
          <w:szCs w:val="24"/>
        </w:rPr>
      </w:pPr>
      <w:r>
        <w:rPr>
          <w:rFonts w:ascii="Times New Roman" w:eastAsiaTheme="minorEastAsia" w:hAnsi="Times New Roman" w:cs="Times New Roman"/>
          <w:bCs/>
          <w:sz w:val="24"/>
          <w:szCs w:val="24"/>
        </w:rPr>
        <w:t>Latrine utilization</w:t>
      </w:r>
    </w:p>
    <w:p w:rsidR="004871DA" w:rsidRDefault="004871DA" w:rsidP="004871DA">
      <w:pPr>
        <w:pStyle w:val="Heading2"/>
        <w:spacing w:line="360" w:lineRule="auto"/>
        <w:rPr>
          <w:rFonts w:ascii="Times New Roman" w:eastAsiaTheme="minorEastAsia" w:hAnsi="Times New Roman" w:cs="Times New Roman"/>
          <w:b/>
          <w:color w:val="auto"/>
          <w:sz w:val="28"/>
          <w:szCs w:val="28"/>
        </w:rPr>
      </w:pPr>
      <w:bookmarkStart w:id="104" w:name="_Toc27807"/>
      <w:bookmarkStart w:id="105" w:name="_Toc528203718"/>
      <w:bookmarkStart w:id="106" w:name="_Toc528289772"/>
      <w:bookmarkStart w:id="107" w:name="_Toc505126001"/>
      <w:r>
        <w:rPr>
          <w:rFonts w:ascii="Times New Roman" w:eastAsiaTheme="minorEastAsia" w:hAnsi="Times New Roman" w:cs="Times New Roman"/>
          <w:b/>
          <w:color w:val="auto"/>
          <w:sz w:val="28"/>
          <w:szCs w:val="28"/>
        </w:rPr>
        <w:t>4.10. Operational Definition</w:t>
      </w:r>
      <w:bookmarkEnd w:id="104"/>
      <w:bookmarkEnd w:id="105"/>
      <w:bookmarkEnd w:id="106"/>
    </w:p>
    <w:p w:rsidR="004871DA" w:rsidRPr="005D23B1"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School children are a children (boys or girls) studying their primary school (grade 1-8) who are in </w:t>
      </w:r>
      <w:bookmarkStart w:id="108" w:name="_Toc505126002"/>
      <w:bookmarkStart w:id="109" w:name="_Toc7025"/>
      <w:r w:rsidRPr="005D23B1">
        <w:rPr>
          <w:rFonts w:ascii="Times New Roman" w:hAnsi="Times New Roman" w:cs="Times New Roman"/>
          <w:sz w:val="24"/>
          <w:szCs w:val="24"/>
        </w:rPr>
        <w:t>the age between 7-</w:t>
      </w:r>
      <w:r>
        <w:rPr>
          <w:rFonts w:ascii="Times New Roman" w:hAnsi="Times New Roman" w:cs="Times New Roman"/>
          <w:sz w:val="24"/>
          <w:szCs w:val="24"/>
        </w:rPr>
        <w:t>1</w:t>
      </w:r>
      <w:r w:rsidRPr="005D23B1">
        <w:rPr>
          <w:rFonts w:ascii="Times New Roman" w:hAnsi="Times New Roman" w:cs="Times New Roman"/>
          <w:sz w:val="24"/>
          <w:szCs w:val="24"/>
        </w:rPr>
        <w:t xml:space="preserve">8 </w:t>
      </w:r>
      <w:r>
        <w:rPr>
          <w:rFonts w:ascii="Times New Roman" w:hAnsi="Times New Roman" w:cs="Times New Roman"/>
          <w:sz w:val="24"/>
          <w:szCs w:val="24"/>
        </w:rPr>
        <w:t>years.</w:t>
      </w:r>
    </w:p>
    <w:p w:rsidR="004871DA" w:rsidRDefault="004871DA" w:rsidP="004871DA">
      <w:pPr>
        <w:pStyle w:val="Heading2"/>
        <w:spacing w:line="360" w:lineRule="auto"/>
        <w:rPr>
          <w:rFonts w:ascii="Times New Roman" w:eastAsiaTheme="minorEastAsia" w:hAnsi="Times New Roman" w:cs="Times New Roman"/>
          <w:b/>
          <w:color w:val="auto"/>
          <w:sz w:val="28"/>
          <w:szCs w:val="28"/>
        </w:rPr>
      </w:pPr>
      <w:bookmarkStart w:id="110" w:name="_Toc528203719"/>
      <w:bookmarkStart w:id="111" w:name="_Toc528289773"/>
      <w:r>
        <w:rPr>
          <w:rFonts w:ascii="Times New Roman" w:eastAsiaTheme="minorEastAsia" w:hAnsi="Times New Roman" w:cs="Times New Roman"/>
          <w:b/>
          <w:color w:val="auto"/>
          <w:sz w:val="28"/>
          <w:szCs w:val="28"/>
        </w:rPr>
        <w:t>4.11. Data collection techniques</w:t>
      </w:r>
      <w:bookmarkEnd w:id="108"/>
      <w:bookmarkEnd w:id="109"/>
      <w:bookmarkEnd w:id="110"/>
      <w:bookmarkEnd w:id="111"/>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 Interview was used as the data collection technique. A pretested structured questionnaire administered by trained interviewers was used to collect the data on socio-demographic characteristics and other associated factors. All the necessary information was collected by interviewing the children.</w:t>
      </w:r>
    </w:p>
    <w:p w:rsidR="004871DA" w:rsidRDefault="004871DA" w:rsidP="004871DA">
      <w:pPr>
        <w:pStyle w:val="Heading4"/>
        <w:spacing w:after="240"/>
        <w:rPr>
          <w:rStyle w:val="Heading3Char"/>
          <w:rFonts w:ascii="Times New Roman" w:hAnsi="Times New Roman" w:cs="Times New Roman"/>
          <w:b/>
          <w:i w:val="0"/>
          <w:color w:val="auto"/>
        </w:rPr>
      </w:pPr>
      <w:r>
        <w:rPr>
          <w:rFonts w:ascii="Times New Roman" w:hAnsi="Times New Roman" w:cs="Times New Roman"/>
          <w:b/>
          <w:i w:val="0"/>
          <w:color w:val="auto"/>
          <w:sz w:val="24"/>
          <w:szCs w:val="24"/>
        </w:rPr>
        <w:t xml:space="preserve">4.11.1. </w:t>
      </w:r>
      <w:r>
        <w:rPr>
          <w:rStyle w:val="Heading3Char"/>
          <w:rFonts w:ascii="Times New Roman" w:hAnsi="Times New Roman" w:cs="Times New Roman"/>
          <w:b/>
          <w:i w:val="0"/>
          <w:color w:val="auto"/>
        </w:rPr>
        <w:t>Parasitological sample collection and examination</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Each study participant was guided on how to collect 2 grams of the stool specimen. They were given stool cup to provide fresh stool specimen for the detection of </w:t>
      </w:r>
      <w:r>
        <w:rPr>
          <w:rFonts w:ascii="Times New Roman" w:hAnsi="Times New Roman" w:cs="Times New Roman"/>
          <w:i/>
          <w:sz w:val="24"/>
          <w:szCs w:val="24"/>
        </w:rPr>
        <w:t>S. mansoni</w:t>
      </w:r>
      <w:r>
        <w:rPr>
          <w:rFonts w:ascii="Times New Roman" w:hAnsi="Times New Roman" w:cs="Times New Roman"/>
          <w:sz w:val="24"/>
          <w:szCs w:val="24"/>
        </w:rPr>
        <w:t xml:space="preserve">. After collection, the samples were transported to Bahir Dar University, Microbiology and Parasitology Laboratory for the detection of </w:t>
      </w:r>
      <w:r>
        <w:rPr>
          <w:rFonts w:ascii="Times New Roman" w:hAnsi="Times New Roman" w:cs="Times New Roman"/>
          <w:i/>
          <w:sz w:val="24"/>
          <w:szCs w:val="24"/>
        </w:rPr>
        <w:t xml:space="preserve">S. mansoni </w:t>
      </w:r>
      <w:r>
        <w:rPr>
          <w:rFonts w:ascii="Times New Roman" w:hAnsi="Times New Roman" w:cs="Times New Roman"/>
          <w:sz w:val="24"/>
          <w:szCs w:val="24"/>
        </w:rPr>
        <w:t xml:space="preserve">egg. Two Kato slides per stool sample were prepared using fixed quantity of sieved 41.7 mg of stool on a punched template (WHO, 2013). It was then mounted on slides and covered with malachite green impregnated cellophane. The slides were observed within one hour under the microscope at a magnification of ×10 objective. The total numbers of eggs were expressed as eggs per gram (EPG) of stool. </w:t>
      </w:r>
    </w:p>
    <w:p w:rsidR="004871DA" w:rsidRDefault="004871DA" w:rsidP="004871DA">
      <w:pPr>
        <w:pStyle w:val="Heading2"/>
        <w:numPr>
          <w:ilvl w:val="0"/>
          <w:numId w:val="11"/>
        </w:numPr>
        <w:spacing w:line="360" w:lineRule="auto"/>
        <w:rPr>
          <w:rFonts w:ascii="Times New Roman" w:eastAsiaTheme="minorEastAsia" w:hAnsi="Times New Roman" w:cs="Times New Roman"/>
          <w:b/>
          <w:color w:val="auto"/>
          <w:sz w:val="28"/>
          <w:szCs w:val="28"/>
        </w:rPr>
        <w:sectPr w:rsidR="004871DA" w:rsidSect="00E252E5">
          <w:type w:val="continuous"/>
          <w:pgSz w:w="12240" w:h="15840"/>
          <w:pgMar w:top="1440" w:right="1440" w:bottom="1440" w:left="1354" w:header="720" w:footer="720" w:gutter="0"/>
          <w:cols w:space="720"/>
          <w:docGrid w:linePitch="360"/>
        </w:sectPr>
      </w:pPr>
    </w:p>
    <w:bookmarkEnd w:id="107"/>
    <w:p w:rsidR="004871DA" w:rsidRDefault="004871DA" w:rsidP="004871DA">
      <w:pPr>
        <w:pStyle w:val="Heading4"/>
        <w:spacing w:after="240"/>
        <w:rPr>
          <w:rStyle w:val="Heading3Char"/>
          <w:rFonts w:ascii="Times New Roman" w:hAnsi="Times New Roman" w:cs="Times New Roman"/>
          <w:b/>
          <w:color w:val="auto"/>
        </w:rPr>
      </w:pPr>
      <w:r>
        <w:rPr>
          <w:rFonts w:ascii="Times New Roman" w:hAnsi="Times New Roman" w:cs="Times New Roman"/>
          <w:b/>
          <w:i w:val="0"/>
          <w:color w:val="auto"/>
          <w:sz w:val="24"/>
          <w:szCs w:val="24"/>
        </w:rPr>
        <w:lastRenderedPageBreak/>
        <w:t>4.11.2.</w:t>
      </w:r>
      <w:r>
        <w:rPr>
          <w:rStyle w:val="Heading3Char"/>
          <w:rFonts w:ascii="Times New Roman" w:hAnsi="Times New Roman" w:cs="Times New Roman"/>
          <w:b/>
          <w:i w:val="0"/>
          <w:color w:val="auto"/>
        </w:rPr>
        <w:t xml:space="preserve"> Bacteriological sample collection, transportation and examination</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Stool samples were collected by sterile cotton swab and inserted into Cary Blair transport media containing test tube. </w:t>
      </w:r>
      <w:r>
        <w:rPr>
          <w:rFonts w:ascii="Times New Roman" w:hAnsi="Times New Roman" w:cs="Times New Roman"/>
          <w:sz w:val="24"/>
          <w:szCs w:val="24"/>
        </w:rPr>
        <w:tab/>
        <w:t>Then Cary Blair transport media</w:t>
      </w:r>
      <w:r w:rsidR="005F27A0">
        <w:rPr>
          <w:rFonts w:ascii="Times New Roman" w:hAnsi="Times New Roman" w:cs="Times New Roman"/>
          <w:sz w:val="24"/>
          <w:szCs w:val="24"/>
        </w:rPr>
        <w:t xml:space="preserve"> (Oxoid,UK))</w:t>
      </w:r>
      <w:r>
        <w:rPr>
          <w:rFonts w:ascii="Times New Roman" w:hAnsi="Times New Roman" w:cs="Times New Roman"/>
          <w:sz w:val="24"/>
          <w:szCs w:val="24"/>
        </w:rPr>
        <w:t xml:space="preserve"> containing stool samples were transported by cold chain to Amhara Public Health Institute (APHI) for the detection of </w:t>
      </w:r>
      <w:r>
        <w:rPr>
          <w:rFonts w:ascii="Times New Roman" w:hAnsi="Times New Roman" w:cs="Times New Roman"/>
          <w:i/>
          <w:sz w:val="24"/>
          <w:szCs w:val="24"/>
        </w:rPr>
        <w:t xml:space="preserve">Salmonella </w:t>
      </w:r>
      <w:r>
        <w:rPr>
          <w:rFonts w:ascii="Times New Roman" w:hAnsi="Times New Roman" w:cs="Times New Roman"/>
          <w:sz w:val="24"/>
          <w:szCs w:val="24"/>
        </w:rPr>
        <w:t>spp. Then the samples were stored in 2-8 ℃. Then the, stool samples were enriched with Selenite F broth</w:t>
      </w:r>
      <w:r w:rsidR="005F27A0">
        <w:rPr>
          <w:rFonts w:ascii="Times New Roman" w:hAnsi="Times New Roman" w:cs="Times New Roman"/>
          <w:sz w:val="24"/>
          <w:szCs w:val="24"/>
        </w:rPr>
        <w:t xml:space="preserve"> (Oxoid,UK)</w:t>
      </w:r>
      <w:r>
        <w:rPr>
          <w:rFonts w:ascii="Times New Roman" w:hAnsi="Times New Roman" w:cs="Times New Roman"/>
          <w:sz w:val="24"/>
          <w:szCs w:val="24"/>
        </w:rPr>
        <w:t xml:space="preserve">  and incubated for 24 hours prior to inoculating on  XLD</w:t>
      </w:r>
      <w:r w:rsidR="005F27A0">
        <w:rPr>
          <w:rFonts w:ascii="Times New Roman" w:hAnsi="Times New Roman" w:cs="Times New Roman"/>
          <w:sz w:val="24"/>
          <w:szCs w:val="24"/>
        </w:rPr>
        <w:t xml:space="preserve"> (Oxoid,UK)</w:t>
      </w:r>
      <w:r>
        <w:rPr>
          <w:rFonts w:ascii="Times New Roman" w:hAnsi="Times New Roman" w:cs="Times New Roman"/>
          <w:sz w:val="24"/>
          <w:szCs w:val="24"/>
        </w:rPr>
        <w:t>.  After 24 hour incubation, a loop full of broth were inoculated on</w:t>
      </w:r>
      <w:r w:rsidRPr="00143D7E">
        <w:rPr>
          <w:rFonts w:ascii="Times New Roman" w:hAnsi="Times New Roman" w:cs="Times New Roman"/>
          <w:sz w:val="24"/>
          <w:szCs w:val="24"/>
        </w:rPr>
        <w:t xml:space="preserve"> </w:t>
      </w:r>
      <w:r>
        <w:rPr>
          <w:rFonts w:ascii="Times New Roman" w:hAnsi="Times New Roman" w:cs="Times New Roman"/>
          <w:sz w:val="24"/>
          <w:szCs w:val="24"/>
        </w:rPr>
        <w:t>XLD agar and incubated for 24 hours. Then the suspected colonies was inoculated on to  biochemical tests  and all procedures were done according to the standard procedures</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&lt;EndNote&gt;&lt;Cite&gt;&lt;Author&gt;Vandepitte&lt;/Author&gt;&lt;Year&gt;2003&lt;/Year&gt;&lt;RecNum&gt;185&lt;/RecNum&gt;&lt;DisplayText&gt;(Vandepitte, 2003)&lt;/DisplayText&gt;&lt;record&gt;&lt;rec-number&gt;185&lt;/rec-number&gt;&lt;foreign-keys&gt;&lt;key app="EN" db-id="5s9dvsxdjf05wdepdzavw2dm2vdadfpsax0x"&gt;185&lt;/key&gt;&lt;/foreign-keys&gt;&lt;ref-type name="Book"&gt;6&lt;/ref-type&gt;&lt;contributors&gt;&lt;authors&gt;&lt;author&gt;Vandepitte, Jozef&lt;/author&gt;&lt;/authors&gt;&lt;/contributors&gt;&lt;titles&gt;&lt;title&gt;Basic laboratory procedures in clinical bacteriology&lt;/title&gt;&lt;/titles&gt;&lt;dates&gt;&lt;year&gt;2003&lt;/year&gt;&lt;/dates&gt;&lt;publisher&gt;World Health Organization&lt;/publisher&gt;&lt;isbn&gt;9241545453&lt;/isbn&gt;&lt;urls&gt;&lt;/urls&gt;&lt;/record&gt;&lt;/Cite&gt;&lt;/EndNote&gt;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63" w:tooltip="Vandepitte, 2003 #185" w:history="1">
        <w:r>
          <w:rPr>
            <w:rFonts w:ascii="Times New Roman" w:hAnsi="Times New Roman" w:cs="Times New Roman"/>
            <w:sz w:val="24"/>
            <w:szCs w:val="24"/>
          </w:rPr>
          <w:t>Vandepitte, 2003</w:t>
        </w:r>
      </w:hyperlink>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4871DA" w:rsidRPr="003101F6" w:rsidRDefault="004871DA" w:rsidP="004871DA">
      <w:pPr>
        <w:pStyle w:val="Heading3"/>
        <w:spacing w:after="240"/>
        <w:rPr>
          <w:rFonts w:ascii="Times New Roman" w:hAnsi="Times New Roman" w:cs="Times New Roman"/>
          <w:b/>
          <w:color w:val="auto"/>
        </w:rPr>
      </w:pPr>
      <w:bookmarkStart w:id="112" w:name="_Toc528203720"/>
      <w:bookmarkStart w:id="113" w:name="_Toc528289774"/>
      <w:r w:rsidRPr="003101F6">
        <w:rPr>
          <w:rFonts w:ascii="Times New Roman" w:hAnsi="Times New Roman" w:cs="Times New Roman"/>
          <w:b/>
          <w:color w:val="auto"/>
        </w:rPr>
        <w:t>4.11.3. Biochemical tests</w:t>
      </w:r>
      <w:bookmarkEnd w:id="112"/>
      <w:bookmarkEnd w:id="113"/>
      <w:r w:rsidRPr="003101F6">
        <w:rPr>
          <w:rFonts w:ascii="Times New Roman" w:hAnsi="Times New Roman" w:cs="Times New Roman"/>
          <w:b/>
          <w:color w:val="auto"/>
        </w:rPr>
        <w:t xml:space="preserve">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Biochemical tests that were used to identify the suspected colonies on XLD were triple sugar iron (TSI), citrate test, motility test, Lysin decarboxylation (LDC) and urea test. TSI agar was prepared and slanted to solid. Then by inoculating wire loop pure colony was picked and inoculated on TSI by stubbing the butt and streaking the slant. After 24-hour incubation, sugar fermentation, H</w:t>
      </w:r>
      <w:r>
        <w:rPr>
          <w:rFonts w:ascii="Times New Roman" w:hAnsi="Times New Roman" w:cs="Times New Roman"/>
          <w:sz w:val="24"/>
          <w:szCs w:val="24"/>
          <w:vertAlign w:val="subscript"/>
        </w:rPr>
        <w:t>2</w:t>
      </w:r>
      <w:r>
        <w:rPr>
          <w:rFonts w:ascii="Times New Roman" w:hAnsi="Times New Roman" w:cs="Times New Roman"/>
          <w:sz w:val="24"/>
          <w:szCs w:val="24"/>
        </w:rPr>
        <w:t xml:space="preserve">S production pattern were recorded and interpreted according the standard procedure. Simmons citrate medium was prepared and slanted to solidify. The butt was stubbed and the slant was streaked. Then, after 24-hour incubation, color change from green to blue is indicator citrate utilizing.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For motility test, the motility media was prepared and solidified. After solidification, the butt was stabbed and incubated for 24 hours. The motility of the organism was determined by turbidity. In urease test, urease agar base media was prepared and slanted. Then, after stabbing the but and streaking the slant, it was incubated for 24 hours. Then the   change of color in the medium from orange-yellow to pink was observed. LDC agar was prepared, inoculated and incubated overnight. Then the color change was observed.</w:t>
      </w: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keepNext/>
        <w:keepLines/>
        <w:spacing w:line="360" w:lineRule="auto"/>
        <w:rPr>
          <w:rFonts w:ascii="Times New Roman" w:hAnsi="Times New Roman" w:cs="Times New Roman"/>
          <w:sz w:val="24"/>
          <w:szCs w:val="24"/>
        </w:rPr>
      </w:pPr>
    </w:p>
    <w:p w:rsidR="004871DA" w:rsidRDefault="004871DA" w:rsidP="004871DA">
      <w:pPr>
        <w:pStyle w:val="Heading2"/>
        <w:spacing w:after="240"/>
        <w:rPr>
          <w:rFonts w:ascii="Times New Roman" w:hAnsi="Times New Roman" w:cs="Times New Roman"/>
          <w:b/>
          <w:color w:val="auto"/>
          <w:sz w:val="28"/>
          <w:szCs w:val="28"/>
        </w:rPr>
      </w:pPr>
      <w:bookmarkStart w:id="114" w:name="_Toc1973"/>
      <w:bookmarkStart w:id="115" w:name="_Toc528203721"/>
      <w:bookmarkStart w:id="116" w:name="_Toc528289775"/>
      <w:r>
        <w:rPr>
          <w:rFonts w:ascii="Times New Roman" w:hAnsi="Times New Roman" w:cs="Times New Roman"/>
          <w:b/>
          <w:color w:val="auto"/>
          <w:sz w:val="28"/>
          <w:szCs w:val="28"/>
        </w:rPr>
        <w:lastRenderedPageBreak/>
        <w:t>4.12. Quality control</w:t>
      </w:r>
      <w:bookmarkEnd w:id="114"/>
      <w:bookmarkEnd w:id="115"/>
      <w:bookmarkEnd w:id="116"/>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Negative and positive samples for </w:t>
      </w:r>
      <w:r w:rsidRPr="00396314">
        <w:rPr>
          <w:rFonts w:ascii="Times New Roman" w:hAnsi="Times New Roman" w:cs="Times New Roman"/>
          <w:i/>
          <w:sz w:val="24"/>
          <w:szCs w:val="24"/>
        </w:rPr>
        <w:t>S.mansoni</w:t>
      </w:r>
      <w:r>
        <w:rPr>
          <w:rFonts w:ascii="Times New Roman" w:hAnsi="Times New Roman" w:cs="Times New Roman"/>
          <w:sz w:val="24"/>
          <w:szCs w:val="24"/>
        </w:rPr>
        <w:t xml:space="preserve"> were used to check performance of kato- katz.  Ten percent of examined Kato-Katz slides were randomly selected and re-examined at the end by qualified laboratory technologist who were blind for the first result. The prepared XLD media was checked for contamination by incubating 10% of the prepared media Petri dish.  All negative stool culture were re-incubated for another 24 hours. </w:t>
      </w:r>
      <w:r>
        <w:rPr>
          <w:rFonts w:ascii="Times New Roman" w:hAnsi="Times New Roman" w:cs="Times New Roman"/>
          <w:i/>
          <w:sz w:val="24"/>
          <w:szCs w:val="24"/>
        </w:rPr>
        <w:t xml:space="preserve">S. typhimurium </w:t>
      </w:r>
      <w:r>
        <w:rPr>
          <w:rFonts w:ascii="Times New Roman" w:hAnsi="Times New Roman" w:cs="Times New Roman"/>
          <w:sz w:val="24"/>
          <w:szCs w:val="24"/>
        </w:rPr>
        <w:t>ATCC</w:t>
      </w:r>
      <w:r>
        <w:rPr>
          <w:rFonts w:ascii="Times New Roman" w:hAnsi="Times New Roman" w:cs="Times New Roman"/>
          <w:sz w:val="24"/>
          <w:szCs w:val="24"/>
          <w:vertAlign w:val="superscript"/>
        </w:rPr>
        <w:t>R</w:t>
      </w:r>
      <w:r>
        <w:rPr>
          <w:rFonts w:ascii="Times New Roman" w:hAnsi="Times New Roman" w:cs="Times New Roman"/>
          <w:sz w:val="24"/>
          <w:szCs w:val="24"/>
        </w:rPr>
        <w:t xml:space="preserve"> 14028 was used as positive control organism and </w:t>
      </w:r>
      <w:r>
        <w:rPr>
          <w:rFonts w:ascii="Times New Roman" w:hAnsi="Times New Roman" w:cs="Times New Roman"/>
          <w:i/>
          <w:sz w:val="24"/>
          <w:szCs w:val="24"/>
        </w:rPr>
        <w:t>Entrococcus feacalis</w:t>
      </w:r>
      <w:r>
        <w:rPr>
          <w:rFonts w:ascii="Times New Roman" w:hAnsi="Times New Roman" w:cs="Times New Roman"/>
          <w:sz w:val="24"/>
          <w:szCs w:val="24"/>
        </w:rPr>
        <w:t xml:space="preserve"> ATCC</w:t>
      </w:r>
      <w:r>
        <w:rPr>
          <w:rFonts w:ascii="Times New Roman" w:hAnsi="Times New Roman" w:cs="Times New Roman"/>
          <w:sz w:val="24"/>
          <w:szCs w:val="24"/>
          <w:vertAlign w:val="superscript"/>
        </w:rPr>
        <w:t>R</w:t>
      </w:r>
      <w:r>
        <w:rPr>
          <w:rFonts w:ascii="Times New Roman" w:hAnsi="Times New Roman" w:cs="Times New Roman"/>
          <w:sz w:val="24"/>
          <w:szCs w:val="24"/>
        </w:rPr>
        <w:t xml:space="preserve"> 29212 was used as negative control organism in order to check the performance of the media.  Finally all results were documented on log book by its unique ID number and copied to the questionnaire by principal investigator.  </w:t>
      </w:r>
    </w:p>
    <w:p w:rsidR="004871DA" w:rsidRDefault="004871DA" w:rsidP="004871DA">
      <w:pPr>
        <w:pStyle w:val="Heading2"/>
        <w:spacing w:after="240"/>
        <w:rPr>
          <w:rFonts w:ascii="Times New Roman" w:hAnsi="Times New Roman" w:cs="Times New Roman"/>
          <w:b/>
          <w:color w:val="auto"/>
          <w:sz w:val="28"/>
          <w:szCs w:val="28"/>
        </w:rPr>
      </w:pPr>
      <w:bookmarkStart w:id="117" w:name="_Toc505126003"/>
      <w:bookmarkStart w:id="118" w:name="_Toc1839"/>
      <w:bookmarkStart w:id="119" w:name="_Toc528203722"/>
      <w:bookmarkStart w:id="120" w:name="_Toc528289776"/>
      <w:r>
        <w:rPr>
          <w:rFonts w:ascii="Times New Roman" w:hAnsi="Times New Roman" w:cs="Times New Roman"/>
          <w:b/>
          <w:color w:val="auto"/>
          <w:sz w:val="28"/>
          <w:szCs w:val="28"/>
        </w:rPr>
        <w:t>4.13. Data analysis</w:t>
      </w:r>
      <w:bookmarkEnd w:id="117"/>
      <w:bookmarkEnd w:id="118"/>
      <w:bookmarkEnd w:id="119"/>
      <w:bookmarkEnd w:id="120"/>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sz w:val="24"/>
          <w:szCs w:val="24"/>
        </w:rPr>
        <w:t xml:space="preserve"> The data were entered, managed and analyzed by SPSS version 23.  Descriptive analysis was used to determine the sociodemographic characteristic. One-way ANOVA and independent sample t test were used to check the difference in  mean intensity of </w:t>
      </w:r>
      <w:r w:rsidRPr="00D57590">
        <w:rPr>
          <w:rFonts w:ascii="Times New Roman" w:hAnsi="Times New Roman" w:cs="Times New Roman"/>
          <w:i/>
          <w:sz w:val="24"/>
          <w:szCs w:val="24"/>
        </w:rPr>
        <w:t>S. mansoni</w:t>
      </w:r>
      <w:r>
        <w:rPr>
          <w:rFonts w:ascii="Times New Roman" w:hAnsi="Times New Roman" w:cs="Times New Roman"/>
          <w:sz w:val="24"/>
          <w:szCs w:val="24"/>
        </w:rPr>
        <w:t xml:space="preserve"> among sex and age category. The possible factors for the magnitude of </w:t>
      </w:r>
      <w:r w:rsidRPr="00D57590">
        <w:rPr>
          <w:rFonts w:ascii="Times New Roman" w:hAnsi="Times New Roman" w:cs="Times New Roman"/>
          <w:i/>
          <w:sz w:val="24"/>
          <w:szCs w:val="24"/>
        </w:rPr>
        <w:t>S. mansoni</w:t>
      </w:r>
      <w:r>
        <w:rPr>
          <w:rFonts w:ascii="Times New Roman" w:hAnsi="Times New Roman" w:cs="Times New Roman"/>
          <w:sz w:val="24"/>
          <w:szCs w:val="24"/>
        </w:rPr>
        <w:t xml:space="preserve"> were first analyzed by bivariate logistic regression. Then to control the possible confounding factors, variables with p value &lt;0.2 were then adjusted by multivariate logistic by stepwise variable selection. Finally, variables with p value &lt;0.05 were considered as statistically significant and adjusted odds ratio was used to degree of association. </w:t>
      </w:r>
    </w:p>
    <w:p w:rsidR="004871DA" w:rsidRDefault="004871DA" w:rsidP="004871DA">
      <w:pPr>
        <w:pStyle w:val="Heading2"/>
        <w:rPr>
          <w:rFonts w:ascii="Times New Roman" w:hAnsi="Times New Roman" w:cs="Times New Roman"/>
          <w:b/>
          <w:color w:val="auto"/>
          <w:sz w:val="28"/>
          <w:szCs w:val="28"/>
        </w:rPr>
      </w:pPr>
      <w:bookmarkStart w:id="121" w:name="_Toc505126004"/>
      <w:bookmarkStart w:id="122" w:name="_Toc28831"/>
      <w:bookmarkStart w:id="123" w:name="_Toc528203723"/>
      <w:bookmarkStart w:id="124" w:name="_Toc528289777"/>
      <w:r>
        <w:rPr>
          <w:rFonts w:ascii="Times New Roman" w:hAnsi="Times New Roman" w:cs="Times New Roman"/>
          <w:b/>
          <w:color w:val="auto"/>
          <w:sz w:val="28"/>
          <w:szCs w:val="28"/>
        </w:rPr>
        <w:t>4.14. Ethical considerations</w:t>
      </w:r>
      <w:bookmarkEnd w:id="121"/>
      <w:bookmarkEnd w:id="122"/>
      <w:bookmarkEnd w:id="123"/>
      <w:bookmarkEnd w:id="124"/>
    </w:p>
    <w:p w:rsidR="004871DA" w:rsidRDefault="004871DA" w:rsidP="004871DA">
      <w:pPr>
        <w:keepNext/>
        <w:keepLines/>
        <w:autoSpaceDE w:val="0"/>
        <w:autoSpaceDN w:val="0"/>
        <w:adjustRightInd w:val="0"/>
        <w:spacing w:before="240" w:line="360" w:lineRule="auto"/>
        <w:rPr>
          <w:rFonts w:ascii="Times New Roman" w:hAnsi="Times New Roman" w:cs="Times New Roman"/>
          <w:bCs/>
          <w:sz w:val="24"/>
          <w:szCs w:val="24"/>
        </w:rPr>
      </w:pPr>
      <w:r>
        <w:rPr>
          <w:rFonts w:ascii="Times New Roman" w:hAnsi="Times New Roman" w:cs="Times New Roman"/>
          <w:bCs/>
          <w:sz w:val="24"/>
          <w:szCs w:val="24"/>
        </w:rPr>
        <w:t>Ethical clearance was obtained from Bahir Dar University College of medicine and health science institutional review board (IRB) prior to the commencement of the study.</w:t>
      </w:r>
      <w:r>
        <w:rPr>
          <w:rFonts w:ascii="Times New Roman" w:hAnsi="Times New Roman" w:cs="Times New Roman"/>
          <w:sz w:val="24"/>
          <w:szCs w:val="24"/>
        </w:rPr>
        <w:t xml:space="preserve"> The permission was obtained from Bahir Dar city education department and Sebatamit primary school.</w:t>
      </w:r>
      <w:r>
        <w:rPr>
          <w:rFonts w:ascii="Times New Roman" w:hAnsi="Times New Roman" w:cs="Times New Roman"/>
          <w:bCs/>
          <w:sz w:val="24"/>
          <w:szCs w:val="24"/>
        </w:rPr>
        <w:t xml:space="preserve"> The children   were   informed to be voluntarily participating in the study. Informed consent was obtained from the parents and assent was obtained from the children. Children positive for S</w:t>
      </w:r>
      <w:r>
        <w:rPr>
          <w:rFonts w:ascii="Times New Roman" w:hAnsi="Times New Roman" w:cs="Times New Roman"/>
          <w:bCs/>
          <w:i/>
          <w:sz w:val="24"/>
          <w:szCs w:val="24"/>
        </w:rPr>
        <w:t>. mansoni</w:t>
      </w:r>
      <w:r>
        <w:rPr>
          <w:rFonts w:ascii="Times New Roman" w:hAnsi="Times New Roman" w:cs="Times New Roman"/>
          <w:bCs/>
          <w:sz w:val="24"/>
          <w:szCs w:val="24"/>
        </w:rPr>
        <w:t xml:space="preserve"> and other parasites and bacteria were treated accordingly.</w:t>
      </w:r>
    </w:p>
    <w:p w:rsidR="004871DA" w:rsidRDefault="004871DA" w:rsidP="004871DA"/>
    <w:p w:rsidR="004871DA" w:rsidRDefault="004871DA" w:rsidP="004871DA"/>
    <w:p w:rsidR="004871DA" w:rsidRDefault="004871DA" w:rsidP="004871DA"/>
    <w:p w:rsidR="004871DA" w:rsidRPr="004F726A" w:rsidRDefault="004871DA" w:rsidP="004871DA">
      <w:pPr>
        <w:pStyle w:val="Heading1"/>
      </w:pPr>
      <w:bookmarkStart w:id="125" w:name="_Toc528203724"/>
      <w:bookmarkStart w:id="126" w:name="_Toc528289778"/>
      <w:r w:rsidRPr="004F726A">
        <w:lastRenderedPageBreak/>
        <w:t>5. Result</w:t>
      </w:r>
      <w:bookmarkEnd w:id="125"/>
      <w:bookmarkEnd w:id="126"/>
    </w:p>
    <w:p w:rsidR="004871DA" w:rsidRPr="004F726A" w:rsidRDefault="004871DA" w:rsidP="004871DA">
      <w:pPr>
        <w:pStyle w:val="Heading2"/>
        <w:spacing w:after="240"/>
        <w:rPr>
          <w:rFonts w:ascii="Times New Roman" w:hAnsi="Times New Roman" w:cs="Times New Roman"/>
          <w:b/>
          <w:color w:val="auto"/>
        </w:rPr>
      </w:pPr>
      <w:bookmarkStart w:id="127" w:name="_Toc528203725"/>
      <w:bookmarkStart w:id="128" w:name="_Toc528289779"/>
      <w:r w:rsidRPr="004F726A">
        <w:rPr>
          <w:rFonts w:ascii="Times New Roman" w:hAnsi="Times New Roman" w:cs="Times New Roman"/>
          <w:b/>
          <w:color w:val="auto"/>
        </w:rPr>
        <w:t>5.1 Sociodemographic characteristics of the study participants</w:t>
      </w:r>
      <w:bookmarkEnd w:id="127"/>
      <w:bookmarkEnd w:id="128"/>
      <w:r w:rsidRPr="004F726A">
        <w:rPr>
          <w:rFonts w:ascii="Times New Roman" w:hAnsi="Times New Roman" w:cs="Times New Roman"/>
          <w:b/>
          <w:color w:val="auto"/>
        </w:rPr>
        <w:t xml:space="preserve"> </w:t>
      </w:r>
    </w:p>
    <w:p w:rsidR="004871DA" w:rsidRPr="005D3914" w:rsidRDefault="004871DA" w:rsidP="004871DA">
      <w:pPr>
        <w:spacing w:after="240" w:line="360" w:lineRule="auto"/>
        <w:rPr>
          <w:rFonts w:ascii="Times New Roman" w:hAnsi="Times New Roman" w:cs="Times New Roman"/>
          <w:sz w:val="24"/>
          <w:szCs w:val="24"/>
        </w:rPr>
      </w:pPr>
      <w:r w:rsidRPr="005D3914">
        <w:rPr>
          <w:rFonts w:ascii="Times New Roman" w:hAnsi="Times New Roman" w:cs="Times New Roman"/>
          <w:sz w:val="24"/>
          <w:szCs w:val="24"/>
        </w:rPr>
        <w:t>A total of 422 students were enrolled in the study. Among these, 223 (52.8%) were males and 199 (47.2%) were females. The males to females ratio was 1.12:0.89. The age of the study participants ranged from 7-18 years with the mean age 11.5 year. About 226 (</w:t>
      </w:r>
      <w:r w:rsidRPr="005D3914">
        <w:rPr>
          <w:rFonts w:ascii="Times New Roman" w:hAnsi="Times New Roman" w:cs="Times New Roman"/>
          <w:color w:val="000000" w:themeColor="text1"/>
          <w:sz w:val="24"/>
          <w:szCs w:val="24"/>
        </w:rPr>
        <w:t>53.6%),</w:t>
      </w:r>
      <w:r w:rsidRPr="005D3914">
        <w:rPr>
          <w:rFonts w:ascii="Times New Roman" w:hAnsi="Times New Roman" w:cs="Times New Roman"/>
          <w:color w:val="FF0000"/>
          <w:sz w:val="24"/>
          <w:szCs w:val="24"/>
        </w:rPr>
        <w:t xml:space="preserve"> </w:t>
      </w:r>
      <w:r w:rsidRPr="005D3914">
        <w:rPr>
          <w:rFonts w:ascii="Times New Roman" w:hAnsi="Times New Roman" w:cs="Times New Roman"/>
          <w:sz w:val="24"/>
          <w:szCs w:val="24"/>
        </w:rPr>
        <w:t>150</w:t>
      </w:r>
      <w:r w:rsidRPr="005D3914">
        <w:rPr>
          <w:rFonts w:ascii="Times New Roman" w:hAnsi="Times New Roman" w:cs="Times New Roman"/>
          <w:color w:val="FF0000"/>
          <w:sz w:val="24"/>
          <w:szCs w:val="24"/>
        </w:rPr>
        <w:t xml:space="preserve"> </w:t>
      </w:r>
      <w:r w:rsidRPr="005D3914">
        <w:rPr>
          <w:rFonts w:ascii="Times New Roman" w:hAnsi="Times New Roman" w:cs="Times New Roman"/>
          <w:sz w:val="24"/>
          <w:szCs w:val="24"/>
        </w:rPr>
        <w:t>(35.5%) and 46 (10.9%) of the children were found to be in 11-14, 7-10 and 15-18 years, respectively. Most of the study participants were from grade 1-4 which accounted 240 (56.9%) and 182 (43.1</w:t>
      </w:r>
      <w:r>
        <w:rPr>
          <w:rFonts w:ascii="Times New Roman" w:hAnsi="Times New Roman" w:cs="Times New Roman"/>
          <w:sz w:val="24"/>
          <w:szCs w:val="24"/>
        </w:rPr>
        <w:t xml:space="preserve">%) were from grade 5-8 </w:t>
      </w:r>
      <w:r w:rsidRPr="00340B2F">
        <w:rPr>
          <w:rFonts w:ascii="Times New Roman" w:hAnsi="Times New Roman" w:cs="Times New Roman"/>
          <w:sz w:val="24"/>
          <w:szCs w:val="24"/>
        </w:rPr>
        <w:t>(</w:t>
      </w:r>
      <w:fldSimple w:instr=" REF _Ref528199202 \h  \* MERGEFORMAT ">
        <w:r w:rsidRPr="00340B2F">
          <w:rPr>
            <w:rFonts w:ascii="Times New Roman" w:hAnsi="Times New Roman" w:cs="Times New Roman"/>
            <w:sz w:val="24"/>
            <w:szCs w:val="24"/>
          </w:rPr>
          <w:t xml:space="preserve">Table </w:t>
        </w:r>
        <w:r w:rsidRPr="00340B2F">
          <w:rPr>
            <w:rFonts w:ascii="Times New Roman" w:hAnsi="Times New Roman" w:cs="Times New Roman"/>
            <w:noProof/>
            <w:sz w:val="24"/>
            <w:szCs w:val="24"/>
          </w:rPr>
          <w:t>1</w:t>
        </w:r>
      </w:fldSimple>
      <w:r>
        <w:rPr>
          <w:rFonts w:ascii="Times New Roman" w:hAnsi="Times New Roman" w:cs="Times New Roman"/>
          <w:sz w:val="24"/>
          <w:szCs w:val="24"/>
        </w:rPr>
        <w:t>)</w:t>
      </w:r>
      <w:r w:rsidRPr="005D3914">
        <w:rPr>
          <w:rFonts w:ascii="Times New Roman" w:hAnsi="Times New Roman" w:cs="Times New Roman"/>
          <w:sz w:val="24"/>
          <w:szCs w:val="24"/>
        </w:rPr>
        <w:t>.</w:t>
      </w:r>
    </w:p>
    <w:p w:rsidR="004871DA" w:rsidRPr="004F726A" w:rsidRDefault="004871DA" w:rsidP="004871DA">
      <w:pPr>
        <w:pStyle w:val="Heading2"/>
        <w:spacing w:after="240"/>
        <w:rPr>
          <w:rFonts w:ascii="Times New Roman" w:hAnsi="Times New Roman" w:cs="Times New Roman"/>
          <w:b/>
          <w:color w:val="auto"/>
          <w:sz w:val="28"/>
          <w:szCs w:val="28"/>
        </w:rPr>
      </w:pPr>
      <w:bookmarkStart w:id="129" w:name="_Toc528203726"/>
      <w:bookmarkStart w:id="130" w:name="_Toc528289780"/>
      <w:r w:rsidRPr="004F726A">
        <w:rPr>
          <w:rFonts w:ascii="Times New Roman" w:hAnsi="Times New Roman" w:cs="Times New Roman"/>
          <w:b/>
          <w:color w:val="auto"/>
          <w:sz w:val="28"/>
          <w:szCs w:val="28"/>
        </w:rPr>
        <w:t>5.2 Magnitude of S.mansoni and other STHs infection</w:t>
      </w:r>
      <w:bookmarkEnd w:id="129"/>
      <w:bookmarkEnd w:id="130"/>
    </w:p>
    <w:p w:rsidR="004871DA" w:rsidRDefault="004871DA" w:rsidP="004871DA">
      <w:pPr>
        <w:keepLines/>
        <w:widowControl w:val="0"/>
        <w:spacing w:after="240" w:line="360" w:lineRule="auto"/>
        <w:rPr>
          <w:rFonts w:ascii="Times New Roman" w:hAnsi="Times New Roman" w:cs="Times New Roman"/>
          <w:sz w:val="24"/>
          <w:szCs w:val="24"/>
        </w:rPr>
      </w:pPr>
      <w:r w:rsidRPr="005D3914">
        <w:rPr>
          <w:rFonts w:ascii="Times New Roman" w:hAnsi="Times New Roman" w:cs="Times New Roman"/>
          <w:sz w:val="24"/>
          <w:szCs w:val="24"/>
        </w:rPr>
        <w:t xml:space="preserve">The overall magnitude of S.manoni infection among the study participants was 105/422 (24.9%). Other STHs found on kato katz were 22/422 (5.3%) hookworm ,10/422 (2.4%) Ascaris lumbricoides . Among </w:t>
      </w:r>
      <w:r w:rsidRPr="005D3914">
        <w:rPr>
          <w:rFonts w:ascii="Times New Roman" w:hAnsi="Times New Roman" w:cs="Times New Roman"/>
          <w:i/>
          <w:sz w:val="24"/>
          <w:szCs w:val="24"/>
        </w:rPr>
        <w:t>S. mansoni</w:t>
      </w:r>
      <w:r w:rsidRPr="005D3914">
        <w:rPr>
          <w:rFonts w:ascii="Times New Roman" w:hAnsi="Times New Roman" w:cs="Times New Roman"/>
          <w:sz w:val="24"/>
          <w:szCs w:val="24"/>
        </w:rPr>
        <w:t xml:space="preserve"> infected children, 5 (4.8%) of them were also infected with hookworm and 2 (2.0%) of the children were co-infected with </w:t>
      </w:r>
      <w:r w:rsidRPr="005D3914">
        <w:rPr>
          <w:rFonts w:ascii="Times New Roman" w:hAnsi="Times New Roman" w:cs="Times New Roman"/>
          <w:i/>
          <w:sz w:val="24"/>
          <w:szCs w:val="24"/>
        </w:rPr>
        <w:t>S. mansoni</w:t>
      </w:r>
      <w:r w:rsidRPr="005D3914">
        <w:rPr>
          <w:rFonts w:ascii="Times New Roman" w:hAnsi="Times New Roman" w:cs="Times New Roman"/>
          <w:sz w:val="24"/>
          <w:szCs w:val="24"/>
        </w:rPr>
        <w:t xml:space="preserve"> and </w:t>
      </w:r>
      <w:r w:rsidRPr="005D3914">
        <w:rPr>
          <w:rFonts w:ascii="Times New Roman" w:hAnsi="Times New Roman" w:cs="Times New Roman"/>
          <w:i/>
          <w:sz w:val="24"/>
          <w:szCs w:val="24"/>
        </w:rPr>
        <w:t>A. lumbricoides</w:t>
      </w:r>
      <w:r>
        <w:rPr>
          <w:rFonts w:ascii="Times New Roman" w:hAnsi="Times New Roman" w:cs="Times New Roman"/>
          <w:i/>
          <w:sz w:val="24"/>
          <w:szCs w:val="24"/>
        </w:rPr>
        <w:t xml:space="preserve"> (</w:t>
      </w:r>
      <w:fldSimple w:instr=" REF _Ref528199030 \h  \* MERGEFORMAT ">
        <w:r>
          <w:rPr>
            <w:sz w:val="24"/>
            <w:szCs w:val="24"/>
          </w:rPr>
          <w:t>Fig.</w:t>
        </w:r>
        <w:r w:rsidRPr="00340B2F">
          <w:rPr>
            <w:sz w:val="24"/>
            <w:szCs w:val="24"/>
          </w:rPr>
          <w:t xml:space="preserve"> </w:t>
        </w:r>
        <w:r w:rsidRPr="00340B2F">
          <w:rPr>
            <w:noProof/>
            <w:sz w:val="24"/>
            <w:szCs w:val="24"/>
          </w:rPr>
          <w:t>2</w:t>
        </w:r>
      </w:fldSimple>
      <w:r w:rsidRPr="00340B2F">
        <w:rPr>
          <w:rFonts w:ascii="Times New Roman" w:hAnsi="Times New Roman" w:cs="Times New Roman"/>
          <w:sz w:val="24"/>
          <w:szCs w:val="24"/>
        </w:rPr>
        <w:t>).</w:t>
      </w:r>
    </w:p>
    <w:p w:rsidR="004871DA" w:rsidRDefault="004871DA" w:rsidP="004871DA">
      <w:pPr>
        <w:keepLines/>
        <w:widowControl w:val="0"/>
        <w:spacing w:after="240" w:line="360" w:lineRule="auto"/>
        <w:rPr>
          <w:rFonts w:ascii="Times New Roman" w:hAnsi="Times New Roman" w:cs="Times New Roman"/>
          <w:sz w:val="24"/>
          <w:szCs w:val="24"/>
        </w:rPr>
      </w:pPr>
      <w:r w:rsidRPr="005D3914">
        <w:rPr>
          <w:rFonts w:ascii="Times New Roman" w:hAnsi="Times New Roman" w:cs="Times New Roman"/>
          <w:noProof/>
          <w:sz w:val="24"/>
          <w:szCs w:val="24"/>
        </w:rPr>
        <w:drawing>
          <wp:inline distT="0" distB="0" distL="0" distR="0">
            <wp:extent cx="5724525" cy="2324100"/>
            <wp:effectExtent l="19050" t="0" r="9525" b="0"/>
            <wp:docPr id="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871DA" w:rsidRPr="00340B2F" w:rsidRDefault="004871DA" w:rsidP="004871DA">
      <w:pPr>
        <w:pStyle w:val="Caption"/>
        <w:rPr>
          <w:rFonts w:ascii="Times New Roman" w:hAnsi="Times New Roman" w:cs="Times New Roman"/>
          <w:i w:val="0"/>
          <w:color w:val="auto"/>
          <w:sz w:val="24"/>
          <w:szCs w:val="24"/>
        </w:rPr>
      </w:pPr>
      <w:bookmarkStart w:id="131" w:name="_Ref528199030"/>
      <w:bookmarkStart w:id="132" w:name="_Toc528289445"/>
      <w:r w:rsidRPr="00340B2F">
        <w:rPr>
          <w:i w:val="0"/>
          <w:color w:val="auto"/>
          <w:sz w:val="24"/>
          <w:szCs w:val="24"/>
        </w:rPr>
        <w:t xml:space="preserve">Figure </w:t>
      </w:r>
      <w:r w:rsidR="006946A7" w:rsidRPr="00340B2F">
        <w:rPr>
          <w:i w:val="0"/>
          <w:color w:val="auto"/>
          <w:sz w:val="24"/>
          <w:szCs w:val="24"/>
        </w:rPr>
        <w:fldChar w:fldCharType="begin"/>
      </w:r>
      <w:r w:rsidRPr="00340B2F">
        <w:rPr>
          <w:i w:val="0"/>
          <w:color w:val="auto"/>
          <w:sz w:val="24"/>
          <w:szCs w:val="24"/>
        </w:rPr>
        <w:instrText xml:space="preserve"> SEQ Figure \* ARABIC </w:instrText>
      </w:r>
      <w:r w:rsidR="006946A7" w:rsidRPr="00340B2F">
        <w:rPr>
          <w:i w:val="0"/>
          <w:color w:val="auto"/>
          <w:sz w:val="24"/>
          <w:szCs w:val="24"/>
        </w:rPr>
        <w:fldChar w:fldCharType="separate"/>
      </w:r>
      <w:r>
        <w:rPr>
          <w:i w:val="0"/>
          <w:noProof/>
          <w:color w:val="auto"/>
          <w:sz w:val="24"/>
          <w:szCs w:val="24"/>
        </w:rPr>
        <w:t>2</w:t>
      </w:r>
      <w:r w:rsidR="006946A7" w:rsidRPr="00340B2F">
        <w:rPr>
          <w:i w:val="0"/>
          <w:color w:val="auto"/>
          <w:sz w:val="24"/>
          <w:szCs w:val="24"/>
        </w:rPr>
        <w:fldChar w:fldCharType="end"/>
      </w:r>
      <w:bookmarkEnd w:id="131"/>
      <w:r w:rsidRPr="00340B2F">
        <w:rPr>
          <w:i w:val="0"/>
          <w:color w:val="auto"/>
          <w:sz w:val="24"/>
          <w:szCs w:val="24"/>
        </w:rPr>
        <w:t xml:space="preserve">:- </w:t>
      </w:r>
      <w:r w:rsidRPr="00340B2F">
        <w:rPr>
          <w:rFonts w:ascii="Times New Roman" w:hAnsi="Times New Roman" w:cs="Times New Roman"/>
          <w:i w:val="0"/>
          <w:color w:val="auto"/>
          <w:sz w:val="24"/>
          <w:szCs w:val="24"/>
        </w:rPr>
        <w:t>The prevalence of S.mansoni and Other STHs among Sebatamit primary school children from March –April 2018</w:t>
      </w:r>
      <w:bookmarkEnd w:id="132"/>
    </w:p>
    <w:p w:rsidR="004871DA" w:rsidRDefault="004871DA" w:rsidP="004871DA">
      <w:pPr>
        <w:keepLines/>
        <w:widowControl w:val="0"/>
        <w:spacing w:after="240" w:line="360" w:lineRule="auto"/>
        <w:rPr>
          <w:rFonts w:ascii="Times New Roman" w:hAnsi="Times New Roman" w:cs="Times New Roman"/>
          <w:sz w:val="24"/>
          <w:szCs w:val="24"/>
        </w:rPr>
      </w:pPr>
    </w:p>
    <w:p w:rsidR="004871DA" w:rsidRDefault="004871DA" w:rsidP="004871DA">
      <w:pPr>
        <w:rPr>
          <w:rFonts w:ascii="Times New Roman" w:hAnsi="Times New Roman" w:cs="Times New Roman"/>
          <w:sz w:val="24"/>
          <w:szCs w:val="24"/>
        </w:rPr>
      </w:pPr>
    </w:p>
    <w:p w:rsidR="004871DA" w:rsidRPr="00340B2F" w:rsidRDefault="004871DA" w:rsidP="004871DA">
      <w:pPr>
        <w:pStyle w:val="Heading2"/>
        <w:spacing w:after="240"/>
        <w:rPr>
          <w:rFonts w:ascii="Times New Roman" w:hAnsi="Times New Roman" w:cs="Times New Roman"/>
          <w:b/>
          <w:color w:val="auto"/>
          <w:sz w:val="28"/>
          <w:szCs w:val="28"/>
        </w:rPr>
      </w:pPr>
      <w:bookmarkStart w:id="133" w:name="_Toc528203727"/>
      <w:bookmarkStart w:id="134" w:name="_Toc528289781"/>
      <w:r w:rsidRPr="00340B2F">
        <w:rPr>
          <w:rFonts w:ascii="Times New Roman" w:hAnsi="Times New Roman" w:cs="Times New Roman"/>
          <w:b/>
          <w:color w:val="auto"/>
          <w:sz w:val="28"/>
          <w:szCs w:val="28"/>
        </w:rPr>
        <w:lastRenderedPageBreak/>
        <w:t>5.3. Magnitude of S.mansoni by sociodemographic charecteristics</w:t>
      </w:r>
      <w:bookmarkEnd w:id="133"/>
      <w:bookmarkEnd w:id="134"/>
    </w:p>
    <w:p w:rsidR="004871DA" w:rsidRDefault="004871DA" w:rsidP="004871DA">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Among </w:t>
      </w:r>
      <w:r>
        <w:rPr>
          <w:rFonts w:ascii="Times New Roman" w:hAnsi="Times New Roman" w:cs="Times New Roman"/>
          <w:i/>
          <w:sz w:val="24"/>
          <w:szCs w:val="24"/>
        </w:rPr>
        <w:t>S. mansoni</w:t>
      </w:r>
      <w:r>
        <w:rPr>
          <w:rFonts w:ascii="Times New Roman" w:hAnsi="Times New Roman" w:cs="Times New Roman"/>
          <w:sz w:val="24"/>
          <w:szCs w:val="24"/>
        </w:rPr>
        <w:t xml:space="preserve"> infected children, 66 (62.8%) were males and 39 (37.2%) were females. Sixty six (62.8%) of the infected children were found in the age group of 11-14 years and 33 (31.4%) were found to be  in the age group of 7-10 years while the least, 6 (5.7%) of them were found to be in the age group of 15-18 years . Among </w:t>
      </w:r>
      <w:r>
        <w:rPr>
          <w:rFonts w:ascii="Times New Roman" w:hAnsi="Times New Roman" w:cs="Times New Roman"/>
          <w:i/>
          <w:sz w:val="24"/>
          <w:szCs w:val="24"/>
        </w:rPr>
        <w:t>S.mansoni</w:t>
      </w:r>
      <w:r>
        <w:rPr>
          <w:rFonts w:ascii="Times New Roman" w:hAnsi="Times New Roman" w:cs="Times New Roman"/>
          <w:sz w:val="24"/>
          <w:szCs w:val="24"/>
        </w:rPr>
        <w:t xml:space="preserve"> infected children, 65 (61.9%) of them were found to be grade 1-4 students and the rest were 5-8 grade </w:t>
      </w:r>
      <w:r w:rsidRPr="00340B2F">
        <w:rPr>
          <w:rFonts w:ascii="Times New Roman" w:hAnsi="Times New Roman" w:cs="Times New Roman"/>
          <w:sz w:val="24"/>
          <w:szCs w:val="24"/>
        </w:rPr>
        <w:t>(</w:t>
      </w:r>
      <w:fldSimple w:instr=" REF _Ref528199202 \h  \* MERGEFORMAT ">
        <w:r w:rsidRPr="00340B2F">
          <w:rPr>
            <w:rFonts w:ascii="Times New Roman" w:hAnsi="Times New Roman" w:cs="Times New Roman"/>
            <w:sz w:val="24"/>
            <w:szCs w:val="24"/>
          </w:rPr>
          <w:t xml:space="preserve">Table </w:t>
        </w:r>
        <w:r w:rsidRPr="00340B2F">
          <w:rPr>
            <w:rFonts w:ascii="Times New Roman" w:hAnsi="Times New Roman" w:cs="Times New Roman"/>
            <w:noProof/>
            <w:sz w:val="24"/>
            <w:szCs w:val="24"/>
          </w:rPr>
          <w:t>1</w:t>
        </w:r>
      </w:fldSimple>
      <w:r>
        <w:rPr>
          <w:rFonts w:ascii="Times New Roman" w:hAnsi="Times New Roman" w:cs="Times New Roman"/>
          <w:sz w:val="24"/>
          <w:szCs w:val="24"/>
        </w:rPr>
        <w:t>).</w:t>
      </w:r>
    </w:p>
    <w:p w:rsidR="004871DA" w:rsidRPr="00340B2F" w:rsidRDefault="004871DA" w:rsidP="004871DA">
      <w:pPr>
        <w:pStyle w:val="Caption"/>
        <w:rPr>
          <w:rFonts w:ascii="Times New Roman" w:hAnsi="Times New Roman" w:cs="Times New Roman"/>
          <w:i w:val="0"/>
          <w:color w:val="auto"/>
          <w:sz w:val="24"/>
          <w:szCs w:val="24"/>
        </w:rPr>
      </w:pPr>
      <w:bookmarkStart w:id="135" w:name="_Ref528199202"/>
      <w:bookmarkStart w:id="136" w:name="_Toc14787"/>
      <w:bookmarkStart w:id="137" w:name="_Toc528289471"/>
      <w:r w:rsidRPr="00340B2F">
        <w:rPr>
          <w:rFonts w:ascii="Times New Roman" w:hAnsi="Times New Roman" w:cs="Times New Roman"/>
          <w:i w:val="0"/>
          <w:color w:val="auto"/>
          <w:sz w:val="24"/>
          <w:szCs w:val="24"/>
        </w:rPr>
        <w:t xml:space="preserve">Table </w:t>
      </w:r>
      <w:r w:rsidR="006946A7" w:rsidRPr="00340B2F">
        <w:rPr>
          <w:rFonts w:ascii="Times New Roman" w:hAnsi="Times New Roman" w:cs="Times New Roman"/>
          <w:i w:val="0"/>
          <w:color w:val="auto"/>
          <w:sz w:val="24"/>
          <w:szCs w:val="24"/>
        </w:rPr>
        <w:fldChar w:fldCharType="begin"/>
      </w:r>
      <w:r w:rsidRPr="00340B2F">
        <w:rPr>
          <w:rFonts w:ascii="Times New Roman" w:hAnsi="Times New Roman" w:cs="Times New Roman"/>
          <w:i w:val="0"/>
          <w:color w:val="auto"/>
          <w:sz w:val="24"/>
          <w:szCs w:val="24"/>
        </w:rPr>
        <w:instrText xml:space="preserve"> SEQ Table \* ARABIC </w:instrText>
      </w:r>
      <w:r w:rsidR="006946A7" w:rsidRPr="00340B2F">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1</w:t>
      </w:r>
      <w:r w:rsidR="006946A7" w:rsidRPr="00340B2F">
        <w:rPr>
          <w:rFonts w:ascii="Times New Roman" w:hAnsi="Times New Roman" w:cs="Times New Roman"/>
          <w:i w:val="0"/>
          <w:color w:val="auto"/>
          <w:sz w:val="24"/>
          <w:szCs w:val="24"/>
        </w:rPr>
        <w:fldChar w:fldCharType="end"/>
      </w:r>
      <w:bookmarkEnd w:id="135"/>
      <w:r w:rsidRPr="00340B2F">
        <w:rPr>
          <w:rFonts w:ascii="Times New Roman" w:hAnsi="Times New Roman" w:cs="Times New Roman"/>
          <w:i w:val="0"/>
          <w:color w:val="auto"/>
          <w:sz w:val="24"/>
          <w:szCs w:val="24"/>
        </w:rPr>
        <w:t>: Sociodemographic characteristics of Sebatamit primary school children from March –April 2018</w:t>
      </w:r>
      <w:bookmarkEnd w:id="136"/>
      <w:r w:rsidRPr="00340B2F">
        <w:rPr>
          <w:rFonts w:ascii="Times New Roman" w:hAnsi="Times New Roman" w:cs="Times New Roman"/>
          <w:i w:val="0"/>
          <w:color w:val="auto"/>
          <w:sz w:val="24"/>
          <w:szCs w:val="24"/>
        </w:rPr>
        <w:t>.</w:t>
      </w:r>
      <w:bookmarkEnd w:id="137"/>
    </w:p>
    <w:tbl>
      <w:tblPr>
        <w:tblStyle w:val="TableGrid"/>
        <w:tblpPr w:leftFromText="180" w:rightFromText="180" w:vertAnchor="text" w:horzAnchor="margin" w:tblpY="312"/>
        <w:tblW w:w="9822" w:type="dxa"/>
        <w:tblLayout w:type="fixed"/>
        <w:tblLook w:val="04A0"/>
      </w:tblPr>
      <w:tblGrid>
        <w:gridCol w:w="3065"/>
        <w:gridCol w:w="2803"/>
        <w:gridCol w:w="1620"/>
        <w:gridCol w:w="1050"/>
        <w:gridCol w:w="1284"/>
      </w:tblGrid>
      <w:tr w:rsidR="004871DA" w:rsidTr="00E252E5">
        <w:trPr>
          <w:trHeight w:val="361"/>
        </w:trPr>
        <w:tc>
          <w:tcPr>
            <w:tcW w:w="5868" w:type="dxa"/>
            <w:gridSpan w:val="2"/>
            <w:vMerge w:val="restart"/>
            <w:tcBorders>
              <w:top w:val="single" w:sz="4" w:space="0" w:color="auto"/>
              <w:left w:val="single" w:sz="4" w:space="0" w:color="auto"/>
              <w:right w:val="single" w:sz="4" w:space="0" w:color="auto"/>
            </w:tcBorders>
          </w:tcPr>
          <w:p w:rsidR="004871DA" w:rsidRDefault="004871DA"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            </w:t>
            </w:r>
          </w:p>
          <w:p w:rsidR="004871DA" w:rsidRDefault="004871DA"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                             Characteristics</w:t>
            </w:r>
          </w:p>
        </w:tc>
        <w:tc>
          <w:tcPr>
            <w:tcW w:w="3954" w:type="dxa"/>
            <w:gridSpan w:val="3"/>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sidRPr="00154229">
              <w:rPr>
                <w:rFonts w:ascii="Times New Roman" w:hAnsi="Times New Roman" w:cs="Times New Roman"/>
                <w:i/>
                <w:color w:val="000000"/>
                <w:sz w:val="24"/>
                <w:szCs w:val="24"/>
              </w:rPr>
              <w:t>S. mansoni</w:t>
            </w:r>
            <w:r>
              <w:rPr>
                <w:rFonts w:ascii="Times New Roman" w:hAnsi="Times New Roman" w:cs="Times New Roman"/>
                <w:color w:val="000000"/>
                <w:sz w:val="24"/>
                <w:szCs w:val="24"/>
              </w:rPr>
              <w:t xml:space="preserve"> infection</w:t>
            </w:r>
          </w:p>
        </w:tc>
      </w:tr>
      <w:tr w:rsidR="004871DA" w:rsidTr="00E252E5">
        <w:trPr>
          <w:trHeight w:val="153"/>
        </w:trPr>
        <w:tc>
          <w:tcPr>
            <w:tcW w:w="5868" w:type="dxa"/>
            <w:gridSpan w:val="2"/>
            <w:vMerge/>
            <w:tcBorders>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rPr>
                <w:rFonts w:ascii="Times New Roman" w:hAnsi="Times New Roman" w:cs="Times New Roman"/>
                <w:sz w:val="24"/>
                <w:szCs w:val="24"/>
              </w:rPr>
            </w:pP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Yes</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No</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r>
      <w:tr w:rsidR="004871DA" w:rsidTr="00E252E5">
        <w:trPr>
          <w:trHeight w:val="129"/>
        </w:trPr>
        <w:tc>
          <w:tcPr>
            <w:tcW w:w="3065" w:type="dxa"/>
            <w:vMerge w:val="restart"/>
            <w:tcBorders>
              <w:top w:val="single" w:sz="4" w:space="0" w:color="auto"/>
              <w:left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Sex </w:t>
            </w: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Male</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66</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157</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223</w:t>
            </w:r>
          </w:p>
        </w:tc>
      </w:tr>
      <w:tr w:rsidR="004871DA" w:rsidTr="00E252E5">
        <w:trPr>
          <w:trHeight w:val="148"/>
        </w:trPr>
        <w:tc>
          <w:tcPr>
            <w:tcW w:w="3065" w:type="dxa"/>
            <w:vMerge/>
            <w:tcBorders>
              <w:left w:val="single" w:sz="4" w:space="0" w:color="auto"/>
              <w:right w:val="single" w:sz="4" w:space="0" w:color="auto"/>
            </w:tcBorders>
            <w:vAlign w:val="center"/>
          </w:tcPr>
          <w:p w:rsidR="004871DA" w:rsidRDefault="004871DA" w:rsidP="00E252E5">
            <w:pPr>
              <w:keepNext/>
              <w:keepLines/>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Female</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39</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160</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199</w:t>
            </w:r>
          </w:p>
        </w:tc>
      </w:tr>
      <w:tr w:rsidR="004871DA" w:rsidTr="00E252E5">
        <w:trPr>
          <w:trHeight w:val="137"/>
        </w:trPr>
        <w:tc>
          <w:tcPr>
            <w:tcW w:w="3065" w:type="dxa"/>
            <w:vMerge/>
            <w:tcBorders>
              <w:left w:val="single" w:sz="4" w:space="0" w:color="auto"/>
              <w:right w:val="single" w:sz="4" w:space="0" w:color="auto"/>
            </w:tcBorders>
            <w:vAlign w:val="center"/>
          </w:tcPr>
          <w:p w:rsidR="004871DA" w:rsidRDefault="004871DA" w:rsidP="00E252E5">
            <w:pPr>
              <w:keepNext/>
              <w:keepLines/>
              <w:spacing w:after="0"/>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105</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317</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422</w:t>
            </w:r>
          </w:p>
        </w:tc>
      </w:tr>
      <w:tr w:rsidR="004871DA" w:rsidTr="00E252E5">
        <w:trPr>
          <w:trHeight w:val="113"/>
        </w:trPr>
        <w:tc>
          <w:tcPr>
            <w:tcW w:w="3065" w:type="dxa"/>
            <w:vMerge w:val="restart"/>
            <w:tcBorders>
              <w:left w:val="single" w:sz="4" w:space="0" w:color="auto"/>
              <w:right w:val="single" w:sz="4" w:space="0" w:color="auto"/>
            </w:tcBorders>
            <w:vAlign w:val="center"/>
          </w:tcPr>
          <w:p w:rsidR="004871DA" w:rsidRDefault="004871DA" w:rsidP="00E252E5">
            <w:pPr>
              <w:keepNext/>
              <w:keepLines/>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Age</w:t>
            </w: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left="60" w:right="60"/>
              <w:rPr>
                <w:rFonts w:ascii="Times New Roman" w:hAnsi="Times New Roman" w:cs="Times New Roman"/>
                <w:color w:val="000000"/>
                <w:sz w:val="24"/>
                <w:szCs w:val="24"/>
              </w:rPr>
            </w:pPr>
            <w:r>
              <w:rPr>
                <w:rFonts w:ascii="Times New Roman" w:hAnsi="Times New Roman" w:cs="Times New Roman"/>
                <w:color w:val="000000"/>
                <w:sz w:val="24"/>
                <w:szCs w:val="24"/>
              </w:rPr>
              <w:t>7-10</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33</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117</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150</w:t>
            </w:r>
          </w:p>
        </w:tc>
      </w:tr>
      <w:tr w:rsidR="004871DA" w:rsidTr="00E252E5">
        <w:trPr>
          <w:trHeight w:val="164"/>
        </w:trPr>
        <w:tc>
          <w:tcPr>
            <w:tcW w:w="3065" w:type="dxa"/>
            <w:vMerge/>
            <w:tcBorders>
              <w:left w:val="single" w:sz="4" w:space="0" w:color="auto"/>
              <w:right w:val="single" w:sz="4" w:space="0" w:color="auto"/>
            </w:tcBorders>
          </w:tcPr>
          <w:p w:rsidR="004871DA" w:rsidRDefault="004871DA" w:rsidP="00E252E5">
            <w:pPr>
              <w:keepNext/>
              <w:keepLines/>
              <w:autoSpaceDE w:val="0"/>
              <w:autoSpaceDN w:val="0"/>
              <w:adjustRightInd w:val="0"/>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11-14</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66</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160</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226</w:t>
            </w:r>
          </w:p>
        </w:tc>
      </w:tr>
      <w:tr w:rsidR="004871DA" w:rsidTr="00E252E5">
        <w:trPr>
          <w:trHeight w:val="124"/>
        </w:trPr>
        <w:tc>
          <w:tcPr>
            <w:tcW w:w="3065" w:type="dxa"/>
            <w:vMerge/>
            <w:tcBorders>
              <w:left w:val="single" w:sz="4" w:space="0" w:color="auto"/>
              <w:right w:val="single" w:sz="4" w:space="0" w:color="auto"/>
            </w:tcBorders>
            <w:vAlign w:val="center"/>
          </w:tcPr>
          <w:p w:rsidR="004871DA" w:rsidRDefault="004871DA" w:rsidP="00E252E5">
            <w:pPr>
              <w:keepNext/>
              <w:keepLines/>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15-18</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6</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46</w:t>
            </w:r>
          </w:p>
        </w:tc>
      </w:tr>
      <w:tr w:rsidR="004871DA" w:rsidTr="00E252E5">
        <w:trPr>
          <w:trHeight w:val="125"/>
        </w:trPr>
        <w:tc>
          <w:tcPr>
            <w:tcW w:w="3065" w:type="dxa"/>
            <w:vMerge/>
            <w:tcBorders>
              <w:left w:val="single" w:sz="4" w:space="0" w:color="auto"/>
              <w:bottom w:val="single" w:sz="4" w:space="0" w:color="auto"/>
              <w:right w:val="single" w:sz="4" w:space="0" w:color="auto"/>
            </w:tcBorders>
            <w:vAlign w:val="center"/>
          </w:tcPr>
          <w:p w:rsidR="004871DA" w:rsidRDefault="004871DA" w:rsidP="00E252E5">
            <w:pPr>
              <w:keepNext/>
              <w:keepLines/>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105</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317</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422</w:t>
            </w:r>
          </w:p>
        </w:tc>
      </w:tr>
      <w:tr w:rsidR="004871DA" w:rsidTr="00E252E5">
        <w:trPr>
          <w:trHeight w:val="81"/>
        </w:trPr>
        <w:tc>
          <w:tcPr>
            <w:tcW w:w="3065" w:type="dxa"/>
            <w:vMerge w:val="restart"/>
            <w:tcBorders>
              <w:top w:val="single" w:sz="4" w:space="0" w:color="auto"/>
              <w:left w:val="single" w:sz="4" w:space="0" w:color="auto"/>
              <w:right w:val="single" w:sz="4" w:space="0" w:color="auto"/>
            </w:tcBorders>
          </w:tcPr>
          <w:p w:rsidR="004871DA" w:rsidRDefault="004871DA" w:rsidP="00E252E5">
            <w:pPr>
              <w:keepNext/>
              <w:keepLines/>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Grade</w:t>
            </w: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1-4</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65</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175</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240</w:t>
            </w:r>
          </w:p>
        </w:tc>
      </w:tr>
      <w:tr w:rsidR="004871DA" w:rsidTr="00E252E5">
        <w:trPr>
          <w:trHeight w:val="137"/>
        </w:trPr>
        <w:tc>
          <w:tcPr>
            <w:tcW w:w="3065" w:type="dxa"/>
            <w:vMerge/>
            <w:tcBorders>
              <w:left w:val="single" w:sz="4" w:space="0" w:color="auto"/>
              <w:right w:val="single" w:sz="4" w:space="0" w:color="auto"/>
            </w:tcBorders>
            <w:vAlign w:val="center"/>
          </w:tcPr>
          <w:p w:rsidR="004871DA" w:rsidRDefault="004871DA" w:rsidP="00E252E5">
            <w:pPr>
              <w:keepNext/>
              <w:keepLines/>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5-8</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tabs>
                <w:tab w:val="center" w:pos="1420"/>
                <w:tab w:val="right" w:pos="2781"/>
              </w:tab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tabs>
                <w:tab w:val="center" w:pos="1420"/>
                <w:tab w:val="right" w:pos="2781"/>
              </w:tab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142</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tabs>
                <w:tab w:val="center" w:pos="1420"/>
                <w:tab w:val="right" w:pos="2781"/>
              </w:tab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182</w:t>
            </w:r>
          </w:p>
        </w:tc>
      </w:tr>
      <w:tr w:rsidR="004871DA" w:rsidTr="00E252E5">
        <w:trPr>
          <w:trHeight w:val="113"/>
        </w:trPr>
        <w:tc>
          <w:tcPr>
            <w:tcW w:w="3065" w:type="dxa"/>
            <w:vMerge/>
            <w:tcBorders>
              <w:left w:val="single" w:sz="4" w:space="0" w:color="auto"/>
              <w:bottom w:val="single" w:sz="4" w:space="0" w:color="auto"/>
              <w:right w:val="single" w:sz="4" w:space="0" w:color="auto"/>
            </w:tcBorders>
            <w:vAlign w:val="center"/>
          </w:tcPr>
          <w:p w:rsidR="004871DA" w:rsidRDefault="004871DA" w:rsidP="00E252E5">
            <w:pPr>
              <w:keepNext/>
              <w:keepLines/>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tabs>
                <w:tab w:val="center" w:pos="1420"/>
                <w:tab w:val="right" w:pos="2781"/>
              </w:tab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105</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tabs>
                <w:tab w:val="center" w:pos="1420"/>
                <w:tab w:val="right" w:pos="2781"/>
              </w:tab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317</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tabs>
                <w:tab w:val="center" w:pos="1420"/>
                <w:tab w:val="right" w:pos="2781"/>
              </w:tab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422</w:t>
            </w:r>
          </w:p>
        </w:tc>
      </w:tr>
      <w:tr w:rsidR="004871DA" w:rsidTr="00E252E5">
        <w:trPr>
          <w:trHeight w:val="138"/>
        </w:trPr>
        <w:tc>
          <w:tcPr>
            <w:tcW w:w="3065" w:type="dxa"/>
            <w:vMerge w:val="restart"/>
            <w:tcBorders>
              <w:top w:val="single" w:sz="4" w:space="0" w:color="auto"/>
              <w:left w:val="single" w:sz="4" w:space="0" w:color="auto"/>
              <w:right w:val="single" w:sz="4" w:space="0" w:color="auto"/>
            </w:tcBorders>
          </w:tcPr>
          <w:p w:rsidR="004871DA" w:rsidRDefault="004871DA" w:rsidP="00E252E5">
            <w:pPr>
              <w:keepNext/>
              <w:keepLines/>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Father educational status</w:t>
            </w: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Illiterate</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57</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172</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249</w:t>
            </w:r>
          </w:p>
        </w:tc>
      </w:tr>
      <w:tr w:rsidR="004871DA" w:rsidTr="00E252E5">
        <w:trPr>
          <w:trHeight w:val="137"/>
        </w:trPr>
        <w:tc>
          <w:tcPr>
            <w:tcW w:w="3065" w:type="dxa"/>
            <w:vMerge/>
            <w:tcBorders>
              <w:left w:val="single" w:sz="4" w:space="0" w:color="auto"/>
              <w:right w:val="single" w:sz="4" w:space="0" w:color="auto"/>
            </w:tcBorders>
            <w:vAlign w:val="center"/>
          </w:tcPr>
          <w:p w:rsidR="004871DA" w:rsidRDefault="004871DA" w:rsidP="00E252E5">
            <w:pPr>
              <w:keepNext/>
              <w:keepLines/>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Literate</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48</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145</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83</w:t>
            </w:r>
          </w:p>
        </w:tc>
      </w:tr>
      <w:tr w:rsidR="004871DA" w:rsidTr="00E252E5">
        <w:trPr>
          <w:trHeight w:val="113"/>
        </w:trPr>
        <w:tc>
          <w:tcPr>
            <w:tcW w:w="3065" w:type="dxa"/>
            <w:vMerge/>
            <w:tcBorders>
              <w:left w:val="single" w:sz="4" w:space="0" w:color="auto"/>
              <w:bottom w:val="single" w:sz="4" w:space="0" w:color="auto"/>
              <w:right w:val="single" w:sz="4" w:space="0" w:color="auto"/>
            </w:tcBorders>
            <w:vAlign w:val="center"/>
          </w:tcPr>
          <w:p w:rsidR="004871DA" w:rsidRDefault="004871DA" w:rsidP="00E252E5">
            <w:pPr>
              <w:keepNext/>
              <w:keepLines/>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105</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317</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422</w:t>
            </w:r>
          </w:p>
        </w:tc>
      </w:tr>
      <w:tr w:rsidR="004871DA" w:rsidTr="00E252E5">
        <w:trPr>
          <w:trHeight w:val="138"/>
        </w:trPr>
        <w:tc>
          <w:tcPr>
            <w:tcW w:w="3065" w:type="dxa"/>
            <w:vMerge w:val="restart"/>
            <w:tcBorders>
              <w:top w:val="single" w:sz="4" w:space="0" w:color="auto"/>
              <w:left w:val="single" w:sz="4" w:space="0" w:color="auto"/>
              <w:right w:val="single" w:sz="4" w:space="0" w:color="auto"/>
            </w:tcBorders>
          </w:tcPr>
          <w:p w:rsidR="004871DA" w:rsidRDefault="004871DA" w:rsidP="00E252E5">
            <w:pPr>
              <w:keepNext/>
              <w:keepLines/>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Mother educational status</w:t>
            </w: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Illiterate</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82</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244</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326</w:t>
            </w:r>
          </w:p>
        </w:tc>
      </w:tr>
      <w:tr w:rsidR="004871DA" w:rsidTr="00E252E5">
        <w:trPr>
          <w:trHeight w:val="137"/>
        </w:trPr>
        <w:tc>
          <w:tcPr>
            <w:tcW w:w="3065" w:type="dxa"/>
            <w:vMerge/>
            <w:tcBorders>
              <w:left w:val="single" w:sz="4" w:space="0" w:color="auto"/>
              <w:right w:val="single" w:sz="4" w:space="0" w:color="auto"/>
            </w:tcBorders>
            <w:vAlign w:val="center"/>
          </w:tcPr>
          <w:p w:rsidR="004871DA" w:rsidRDefault="004871DA" w:rsidP="00E252E5">
            <w:pPr>
              <w:keepNext/>
              <w:keepLines/>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Literate</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23</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73</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96</w:t>
            </w:r>
          </w:p>
        </w:tc>
      </w:tr>
      <w:tr w:rsidR="004871DA" w:rsidTr="00E252E5">
        <w:trPr>
          <w:trHeight w:val="113"/>
        </w:trPr>
        <w:tc>
          <w:tcPr>
            <w:tcW w:w="3065" w:type="dxa"/>
            <w:vMerge/>
            <w:tcBorders>
              <w:left w:val="single" w:sz="4" w:space="0" w:color="auto"/>
              <w:bottom w:val="single" w:sz="4" w:space="0" w:color="auto"/>
              <w:right w:val="single" w:sz="4" w:space="0" w:color="auto"/>
            </w:tcBorders>
            <w:vAlign w:val="center"/>
          </w:tcPr>
          <w:p w:rsidR="004871DA" w:rsidRDefault="004871DA" w:rsidP="00E252E5">
            <w:pPr>
              <w:keepNext/>
              <w:keepLines/>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105</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317</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422</w:t>
            </w:r>
          </w:p>
        </w:tc>
      </w:tr>
      <w:tr w:rsidR="004871DA" w:rsidTr="00E252E5">
        <w:trPr>
          <w:trHeight w:val="217"/>
        </w:trPr>
        <w:tc>
          <w:tcPr>
            <w:tcW w:w="3065" w:type="dxa"/>
            <w:vMerge w:val="restart"/>
            <w:tcBorders>
              <w:top w:val="single" w:sz="4" w:space="0" w:color="auto"/>
              <w:left w:val="single" w:sz="4" w:space="0" w:color="auto"/>
              <w:right w:val="single" w:sz="4" w:space="0" w:color="auto"/>
            </w:tcBorders>
          </w:tcPr>
          <w:p w:rsidR="004871DA" w:rsidRDefault="004871DA" w:rsidP="00E252E5">
            <w:pPr>
              <w:keepNext/>
              <w:keepLines/>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Father occupational status</w:t>
            </w: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Famer</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94</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280</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374</w:t>
            </w:r>
          </w:p>
        </w:tc>
      </w:tr>
      <w:tr w:rsidR="004871DA" w:rsidTr="00E252E5">
        <w:trPr>
          <w:trHeight w:val="384"/>
        </w:trPr>
        <w:tc>
          <w:tcPr>
            <w:tcW w:w="3065" w:type="dxa"/>
            <w:vMerge/>
            <w:tcBorders>
              <w:left w:val="single" w:sz="4" w:space="0" w:color="auto"/>
              <w:right w:val="single" w:sz="4" w:space="0" w:color="auto"/>
            </w:tcBorders>
          </w:tcPr>
          <w:p w:rsidR="004871DA" w:rsidRDefault="004871DA" w:rsidP="00E252E5">
            <w:pPr>
              <w:keepNext/>
              <w:keepLines/>
              <w:autoSpaceDE w:val="0"/>
              <w:autoSpaceDN w:val="0"/>
              <w:adjustRightInd w:val="0"/>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Government employee</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11</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37</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48</w:t>
            </w:r>
          </w:p>
        </w:tc>
      </w:tr>
      <w:tr w:rsidR="004871DA" w:rsidTr="00E252E5">
        <w:trPr>
          <w:trHeight w:val="128"/>
        </w:trPr>
        <w:tc>
          <w:tcPr>
            <w:tcW w:w="3065" w:type="dxa"/>
            <w:vMerge/>
            <w:tcBorders>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105</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317</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422</w:t>
            </w:r>
          </w:p>
        </w:tc>
      </w:tr>
      <w:tr w:rsidR="004871DA" w:rsidTr="00E252E5">
        <w:trPr>
          <w:trHeight w:val="217"/>
        </w:trPr>
        <w:tc>
          <w:tcPr>
            <w:tcW w:w="3065" w:type="dxa"/>
            <w:vMerge w:val="restart"/>
            <w:tcBorders>
              <w:top w:val="single" w:sz="4" w:space="0" w:color="auto"/>
              <w:left w:val="single" w:sz="4" w:space="0" w:color="auto"/>
              <w:right w:val="single" w:sz="4" w:space="0" w:color="auto"/>
            </w:tcBorders>
          </w:tcPr>
          <w:p w:rsidR="004871DA" w:rsidRDefault="004871DA" w:rsidP="00E252E5">
            <w:pPr>
              <w:keepNext/>
              <w:keepLines/>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Mother occupation </w:t>
            </w: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Housewife</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right="60"/>
              <w:rPr>
                <w:rFonts w:ascii="Times New Roman" w:hAnsi="Times New Roman" w:cs="Times New Roman"/>
                <w:color w:val="000000"/>
                <w:sz w:val="24"/>
                <w:szCs w:val="24"/>
              </w:rPr>
            </w:pPr>
            <w:r>
              <w:rPr>
                <w:rFonts w:ascii="Times New Roman" w:hAnsi="Times New Roman" w:cs="Times New Roman"/>
                <w:color w:val="000000"/>
                <w:sz w:val="24"/>
                <w:szCs w:val="24"/>
              </w:rPr>
              <w:t>103</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314</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417</w:t>
            </w:r>
          </w:p>
        </w:tc>
      </w:tr>
      <w:tr w:rsidR="004871DA" w:rsidTr="00E252E5">
        <w:trPr>
          <w:trHeight w:val="405"/>
        </w:trPr>
        <w:tc>
          <w:tcPr>
            <w:tcW w:w="3065" w:type="dxa"/>
            <w:vMerge/>
            <w:tcBorders>
              <w:left w:val="single" w:sz="4" w:space="0" w:color="auto"/>
              <w:right w:val="single" w:sz="4" w:space="0" w:color="auto"/>
            </w:tcBorders>
          </w:tcPr>
          <w:p w:rsidR="004871DA" w:rsidRDefault="004871DA" w:rsidP="00E252E5">
            <w:pPr>
              <w:keepNext/>
              <w:keepLines/>
              <w:autoSpaceDE w:val="0"/>
              <w:autoSpaceDN w:val="0"/>
              <w:adjustRightInd w:val="0"/>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line="276"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Government employee </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 2 </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5</w:t>
            </w:r>
          </w:p>
        </w:tc>
      </w:tr>
      <w:tr w:rsidR="004871DA" w:rsidTr="00E252E5">
        <w:trPr>
          <w:trHeight w:val="233"/>
        </w:trPr>
        <w:tc>
          <w:tcPr>
            <w:tcW w:w="3065" w:type="dxa"/>
            <w:vMerge/>
            <w:tcBorders>
              <w:left w:val="single" w:sz="4" w:space="0" w:color="auto"/>
              <w:right w:val="single" w:sz="4" w:space="0" w:color="auto"/>
            </w:tcBorders>
          </w:tcPr>
          <w:p w:rsidR="004871DA" w:rsidRDefault="004871DA" w:rsidP="00E252E5">
            <w:pPr>
              <w:keepNext/>
              <w:keepLines/>
              <w:autoSpaceDE w:val="0"/>
              <w:autoSpaceDN w:val="0"/>
              <w:adjustRightInd w:val="0"/>
              <w:spacing w:after="0" w:line="276" w:lineRule="auto"/>
              <w:rPr>
                <w:rFonts w:ascii="Times New Roman" w:hAnsi="Times New Roman" w:cs="Times New Roman"/>
                <w:color w:val="000000"/>
                <w:sz w:val="24"/>
                <w:szCs w:val="24"/>
              </w:rPr>
            </w:pPr>
          </w:p>
        </w:tc>
        <w:tc>
          <w:tcPr>
            <w:tcW w:w="2803"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62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105</w:t>
            </w:r>
          </w:p>
        </w:tc>
        <w:tc>
          <w:tcPr>
            <w:tcW w:w="1050"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317</w:t>
            </w:r>
          </w:p>
        </w:tc>
        <w:tc>
          <w:tcPr>
            <w:tcW w:w="1284" w:type="dxa"/>
            <w:tcBorders>
              <w:top w:val="single" w:sz="4" w:space="0" w:color="auto"/>
              <w:left w:val="single" w:sz="4" w:space="0" w:color="auto"/>
              <w:bottom w:val="single" w:sz="4" w:space="0" w:color="auto"/>
              <w:right w:val="single" w:sz="4" w:space="0" w:color="auto"/>
            </w:tcBorders>
          </w:tcPr>
          <w:p w:rsidR="004871DA" w:rsidRDefault="004871DA" w:rsidP="00E252E5">
            <w:pPr>
              <w:keepNext/>
              <w:keepLines/>
              <w:autoSpaceDE w:val="0"/>
              <w:autoSpaceDN w:val="0"/>
              <w:adjustRightInd w:val="0"/>
              <w:spacing w:after="0"/>
              <w:ind w:right="60"/>
              <w:rPr>
                <w:rFonts w:ascii="Times New Roman" w:hAnsi="Times New Roman" w:cs="Times New Roman"/>
                <w:color w:val="000000"/>
                <w:sz w:val="24"/>
                <w:szCs w:val="24"/>
              </w:rPr>
            </w:pPr>
            <w:r>
              <w:rPr>
                <w:rFonts w:ascii="Times New Roman" w:hAnsi="Times New Roman" w:cs="Times New Roman"/>
                <w:color w:val="000000"/>
                <w:sz w:val="24"/>
                <w:szCs w:val="24"/>
              </w:rPr>
              <w:t>422</w:t>
            </w:r>
          </w:p>
        </w:tc>
      </w:tr>
    </w:tbl>
    <w:p w:rsidR="004871DA" w:rsidRPr="007E15A7" w:rsidRDefault="004871DA" w:rsidP="004871DA">
      <w:pPr>
        <w:pStyle w:val="Heading2"/>
        <w:spacing w:after="240"/>
        <w:rPr>
          <w:rFonts w:ascii="Times New Roman" w:hAnsi="Times New Roman" w:cs="Times New Roman"/>
          <w:b/>
          <w:color w:val="auto"/>
        </w:rPr>
      </w:pPr>
      <w:bookmarkStart w:id="138" w:name="_Toc528203728"/>
      <w:bookmarkStart w:id="139" w:name="_Toc528289782"/>
      <w:r w:rsidRPr="007E15A7">
        <w:rPr>
          <w:rFonts w:ascii="Times New Roman" w:hAnsi="Times New Roman" w:cs="Times New Roman"/>
          <w:b/>
          <w:color w:val="auto"/>
        </w:rPr>
        <w:lastRenderedPageBreak/>
        <w:t xml:space="preserve">5.4. Intensity of </w:t>
      </w:r>
      <w:r w:rsidRPr="007E15A7">
        <w:rPr>
          <w:rFonts w:ascii="Times New Roman" w:hAnsi="Times New Roman" w:cs="Times New Roman"/>
          <w:b/>
          <w:i/>
          <w:color w:val="auto"/>
        </w:rPr>
        <w:t>S. mansoni</w:t>
      </w:r>
      <w:r w:rsidRPr="007E15A7">
        <w:rPr>
          <w:rFonts w:ascii="Times New Roman" w:hAnsi="Times New Roman" w:cs="Times New Roman"/>
          <w:b/>
          <w:color w:val="auto"/>
        </w:rPr>
        <w:t xml:space="preserve"> infection with sociodemographic characteristics</w:t>
      </w:r>
      <w:bookmarkEnd w:id="138"/>
      <w:bookmarkEnd w:id="139"/>
    </w:p>
    <w:p w:rsidR="004871DA" w:rsidRDefault="004871DA" w:rsidP="004871DA">
      <w:pPr>
        <w:keepNext/>
        <w:keepLines/>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Among </w:t>
      </w:r>
      <w:r>
        <w:rPr>
          <w:rFonts w:ascii="Times New Roman" w:hAnsi="Times New Roman" w:cs="Times New Roman"/>
          <w:i/>
          <w:sz w:val="24"/>
          <w:szCs w:val="24"/>
        </w:rPr>
        <w:t>S.mansoni</w:t>
      </w:r>
      <w:r>
        <w:rPr>
          <w:rFonts w:ascii="Times New Roman" w:hAnsi="Times New Roman" w:cs="Times New Roman"/>
          <w:sz w:val="24"/>
          <w:szCs w:val="24"/>
        </w:rPr>
        <w:t xml:space="preserve"> infected school children, 75 (71.4%), 25 (23.8%) and 5 (4.8%) had light, moderate and heavy infection, respectively according to WHO classification, (light infections (1-99 EPG), Moderate infections (100-399 EPG), Heavy infections (&gt;400EPG) (WHO, 2013) </w:t>
      </w:r>
      <w:r w:rsidRPr="00A919B2">
        <w:rPr>
          <w:rFonts w:ascii="Times New Roman" w:hAnsi="Times New Roman" w:cs="Times New Roman"/>
          <w:sz w:val="24"/>
          <w:szCs w:val="24"/>
        </w:rPr>
        <w:t>(</w:t>
      </w:r>
      <w:fldSimple w:instr=" REF _Ref528199387 \h  \* MERGEFORMAT ">
        <w:r w:rsidRPr="00A919B2">
          <w:rPr>
            <w:rFonts w:ascii="Times New Roman" w:hAnsi="Times New Roman" w:cs="Times New Roman"/>
            <w:sz w:val="24"/>
            <w:szCs w:val="24"/>
          </w:rPr>
          <w:t>Fig.</w:t>
        </w:r>
        <w:r w:rsidRPr="00A919B2">
          <w:rPr>
            <w:rFonts w:ascii="Times New Roman" w:hAnsi="Times New Roman" w:cs="Times New Roman"/>
            <w:noProof/>
            <w:sz w:val="24"/>
            <w:szCs w:val="24"/>
          </w:rPr>
          <w:t>3</w:t>
        </w:r>
      </w:fldSimple>
      <w:r w:rsidRPr="00A919B2">
        <w:rPr>
          <w:rFonts w:ascii="Times New Roman" w:hAnsi="Times New Roman" w:cs="Times New Roman"/>
          <w:sz w:val="24"/>
          <w:szCs w:val="24"/>
        </w:rPr>
        <w:t>)</w:t>
      </w:r>
      <w:r>
        <w:rPr>
          <w:rFonts w:ascii="Times New Roman" w:hAnsi="Times New Roman" w:cs="Times New Roman"/>
          <w:sz w:val="24"/>
          <w:szCs w:val="24"/>
        </w:rPr>
        <w:t xml:space="preserve"> </w:t>
      </w:r>
      <w:r w:rsidRPr="007E2E21">
        <w:rPr>
          <w:rFonts w:ascii="Times New Roman" w:hAnsi="Times New Roman" w:cs="Times New Roman"/>
          <w:sz w:val="24"/>
          <w:szCs w:val="24"/>
        </w:rPr>
        <w:t xml:space="preserve">. </w:t>
      </w:r>
    </w:p>
    <w:p w:rsidR="004871DA" w:rsidRDefault="004871DA" w:rsidP="004871DA">
      <w:pPr>
        <w:keepNext/>
        <w:keepLines/>
        <w:spacing w:line="360"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column">
              <wp:posOffset>673735</wp:posOffset>
            </wp:positionH>
            <wp:positionV relativeFrom="paragraph">
              <wp:posOffset>90170</wp:posOffset>
            </wp:positionV>
            <wp:extent cx="3924300" cy="2000250"/>
            <wp:effectExtent l="19050" t="0" r="19050" b="0"/>
            <wp:wrapSquare wrapText="bothSides"/>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Pr>
          <w:rFonts w:ascii="Times New Roman" w:hAnsi="Times New Roman" w:cs="Times New Roman"/>
          <w:sz w:val="24"/>
          <w:szCs w:val="24"/>
        </w:rPr>
        <w:br w:type="textWrapping" w:clear="all"/>
      </w:r>
      <w:bookmarkStart w:id="140" w:name="_Ref519762311"/>
    </w:p>
    <w:p w:rsidR="004871DA" w:rsidRDefault="004871DA" w:rsidP="004871DA">
      <w:pPr>
        <w:pStyle w:val="Caption"/>
        <w:rPr>
          <w:rFonts w:ascii="Times New Roman" w:hAnsi="Times New Roman" w:cs="Times New Roman"/>
          <w:i w:val="0"/>
          <w:color w:val="auto"/>
          <w:sz w:val="24"/>
          <w:szCs w:val="24"/>
        </w:rPr>
      </w:pPr>
      <w:bookmarkStart w:id="141" w:name="_Ref528199387"/>
      <w:bookmarkStart w:id="142" w:name="_Toc22974"/>
      <w:bookmarkStart w:id="143" w:name="_Toc528289446"/>
      <w:bookmarkEnd w:id="140"/>
      <w:r w:rsidRPr="00340B2F">
        <w:rPr>
          <w:rFonts w:ascii="Times New Roman" w:hAnsi="Times New Roman" w:cs="Times New Roman"/>
          <w:i w:val="0"/>
          <w:color w:val="auto"/>
          <w:sz w:val="24"/>
          <w:szCs w:val="24"/>
        </w:rPr>
        <w:t xml:space="preserve">Figure </w:t>
      </w:r>
      <w:r w:rsidR="006946A7" w:rsidRPr="00340B2F">
        <w:rPr>
          <w:rFonts w:ascii="Times New Roman" w:hAnsi="Times New Roman" w:cs="Times New Roman"/>
          <w:i w:val="0"/>
          <w:color w:val="auto"/>
          <w:sz w:val="24"/>
          <w:szCs w:val="24"/>
        </w:rPr>
        <w:fldChar w:fldCharType="begin"/>
      </w:r>
      <w:r w:rsidRPr="00340B2F">
        <w:rPr>
          <w:rFonts w:ascii="Times New Roman" w:hAnsi="Times New Roman" w:cs="Times New Roman"/>
          <w:i w:val="0"/>
          <w:color w:val="auto"/>
          <w:sz w:val="24"/>
          <w:szCs w:val="24"/>
        </w:rPr>
        <w:instrText xml:space="preserve"> SEQ Figure \* ARABIC </w:instrText>
      </w:r>
      <w:r w:rsidR="006946A7" w:rsidRPr="00340B2F">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3</w:t>
      </w:r>
      <w:r w:rsidR="006946A7" w:rsidRPr="00340B2F">
        <w:rPr>
          <w:rFonts w:ascii="Times New Roman" w:hAnsi="Times New Roman" w:cs="Times New Roman"/>
          <w:i w:val="0"/>
          <w:color w:val="auto"/>
          <w:sz w:val="24"/>
          <w:szCs w:val="24"/>
        </w:rPr>
        <w:fldChar w:fldCharType="end"/>
      </w:r>
      <w:bookmarkEnd w:id="141"/>
      <w:r w:rsidRPr="00340B2F">
        <w:rPr>
          <w:rFonts w:ascii="Times New Roman" w:hAnsi="Times New Roman" w:cs="Times New Roman"/>
          <w:i w:val="0"/>
          <w:color w:val="auto"/>
          <w:sz w:val="24"/>
          <w:szCs w:val="24"/>
        </w:rPr>
        <w:t xml:space="preserve">:-Intensity of S.mansoni among Sebatamit primary school from March –April </w:t>
      </w:r>
      <w:bookmarkEnd w:id="142"/>
      <w:r w:rsidRPr="00340B2F">
        <w:rPr>
          <w:rFonts w:ascii="Times New Roman" w:hAnsi="Times New Roman" w:cs="Times New Roman"/>
          <w:i w:val="0"/>
          <w:color w:val="auto"/>
          <w:sz w:val="24"/>
          <w:szCs w:val="24"/>
        </w:rPr>
        <w:t>2018.</w:t>
      </w:r>
      <w:bookmarkEnd w:id="143"/>
    </w:p>
    <w:p w:rsidR="004871DA" w:rsidRPr="00A919B2" w:rsidRDefault="004871DA" w:rsidP="004871DA">
      <w:pPr>
        <w:pStyle w:val="Caption"/>
        <w:spacing w:line="360" w:lineRule="auto"/>
        <w:rPr>
          <w:rFonts w:ascii="Times New Roman" w:hAnsi="Times New Roman" w:cs="Times New Roman"/>
          <w:i w:val="0"/>
          <w:color w:val="auto"/>
          <w:sz w:val="24"/>
          <w:szCs w:val="24"/>
        </w:rPr>
      </w:pPr>
      <w:r w:rsidRPr="00A919B2">
        <w:rPr>
          <w:rFonts w:ascii="Times New Roman" w:hAnsi="Times New Roman" w:cs="Times New Roman"/>
          <w:i w:val="0"/>
          <w:color w:val="auto"/>
          <w:sz w:val="24"/>
          <w:szCs w:val="24"/>
        </w:rPr>
        <w:t>Out of 75 students with light infection, 45 (60%) and 30 (40%) were males and females, respectively. From 25 students with moderate infection, 18 (72%) were males and   7 (28%) were females and out of 5 students who had heavy infection 3 (60%) are males and 2 (40%) are females (Fig 4). Out of 33 schistosomiasis students found in 7-10 years, 23 (70%), 8 (24%) and 2 (6%) had light, moderate and heavy  infection, respectively.  Of 66 schistosomiasis students found in 11-14 years, 48 (73%), 16 (24%) and 2 (3%) had light, moderate and heavy infections, respectively whereas out of 6 schistosomiasis students found in 15-18 years, 4 (67%), 1 (17%) and 1(17%) children had light, moderate and heavy infections, respectively in 15-18 years age group</w:t>
      </w:r>
      <w:r>
        <w:rPr>
          <w:rFonts w:ascii="Times New Roman" w:hAnsi="Times New Roman" w:cs="Times New Roman"/>
          <w:i w:val="0"/>
          <w:color w:val="auto"/>
          <w:sz w:val="24"/>
          <w:szCs w:val="24"/>
        </w:rPr>
        <w:t xml:space="preserve"> (</w:t>
      </w:r>
      <w:r w:rsidR="006946A7">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REF _Ref528199538 \h </w:instrText>
      </w:r>
      <w:r w:rsidR="006946A7">
        <w:rPr>
          <w:rFonts w:ascii="Times New Roman" w:hAnsi="Times New Roman" w:cs="Times New Roman"/>
          <w:i w:val="0"/>
          <w:color w:val="auto"/>
          <w:sz w:val="24"/>
          <w:szCs w:val="24"/>
        </w:rPr>
      </w:r>
      <w:r w:rsidR="006946A7">
        <w:rPr>
          <w:rFonts w:ascii="Times New Roman" w:hAnsi="Times New Roman" w:cs="Times New Roman"/>
          <w:i w:val="0"/>
          <w:color w:val="auto"/>
          <w:sz w:val="24"/>
          <w:szCs w:val="24"/>
        </w:rPr>
        <w:fldChar w:fldCharType="separate"/>
      </w:r>
      <w:r>
        <w:rPr>
          <w:rFonts w:ascii="Times New Roman" w:hAnsi="Times New Roman" w:cs="Times New Roman"/>
          <w:i w:val="0"/>
          <w:color w:val="auto"/>
          <w:sz w:val="24"/>
          <w:szCs w:val="24"/>
        </w:rPr>
        <w:t>Fig.</w:t>
      </w:r>
      <w:r w:rsidRPr="00A919B2">
        <w:rPr>
          <w:rFonts w:ascii="Times New Roman" w:hAnsi="Times New Roman" w:cs="Times New Roman"/>
          <w:i w:val="0"/>
          <w:color w:val="auto"/>
          <w:sz w:val="24"/>
          <w:szCs w:val="24"/>
        </w:rPr>
        <w:t xml:space="preserve"> </w:t>
      </w:r>
      <w:r w:rsidRPr="00A919B2">
        <w:rPr>
          <w:rFonts w:ascii="Times New Roman" w:hAnsi="Times New Roman" w:cs="Times New Roman"/>
          <w:i w:val="0"/>
          <w:noProof/>
          <w:color w:val="auto"/>
          <w:sz w:val="24"/>
          <w:szCs w:val="24"/>
        </w:rPr>
        <w:t>4</w:t>
      </w:r>
      <w:r w:rsidR="006946A7">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w:t>
      </w:r>
      <w:r w:rsidRPr="00A919B2">
        <w:rPr>
          <w:rFonts w:ascii="Times New Roman" w:hAnsi="Times New Roman" w:cs="Times New Roman"/>
          <w:i w:val="0"/>
          <w:color w:val="auto"/>
          <w:sz w:val="24"/>
          <w:szCs w:val="24"/>
        </w:rPr>
        <w:t>.</w:t>
      </w:r>
    </w:p>
    <w:p w:rsidR="008179D5" w:rsidRDefault="008179D5"/>
    <w:p w:rsidR="00961ED4" w:rsidRDefault="00961ED4"/>
    <w:p w:rsidR="00961ED4" w:rsidRDefault="00961ED4"/>
    <w:p w:rsidR="00961ED4" w:rsidRDefault="00961ED4"/>
    <w:p w:rsidR="00961ED4" w:rsidRDefault="00961ED4"/>
    <w:p w:rsidR="00961ED4" w:rsidRDefault="00961ED4">
      <w:r w:rsidRPr="00961ED4">
        <w:rPr>
          <w:noProof/>
        </w:rPr>
        <w:lastRenderedPageBreak/>
        <w:drawing>
          <wp:inline distT="0" distB="0" distL="0" distR="0">
            <wp:extent cx="4943475" cy="2886075"/>
            <wp:effectExtent l="19050" t="0" r="9525"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961ED4" w:rsidRDefault="00961ED4" w:rsidP="00961ED4">
      <w:pPr>
        <w:pStyle w:val="Caption"/>
        <w:rPr>
          <w:rFonts w:ascii="Times New Roman" w:hAnsi="Times New Roman" w:cs="Times New Roman"/>
          <w:i w:val="0"/>
          <w:color w:val="auto"/>
          <w:sz w:val="24"/>
          <w:szCs w:val="24"/>
        </w:rPr>
      </w:pPr>
      <w:bookmarkStart w:id="144" w:name="_Ref528199538"/>
      <w:bookmarkStart w:id="145" w:name="_Toc528289447"/>
      <w:r w:rsidRPr="00A919B2">
        <w:rPr>
          <w:rFonts w:ascii="Times New Roman" w:hAnsi="Times New Roman" w:cs="Times New Roman"/>
          <w:i w:val="0"/>
          <w:color w:val="auto"/>
          <w:sz w:val="24"/>
          <w:szCs w:val="24"/>
        </w:rPr>
        <w:t xml:space="preserve">Figure </w:t>
      </w:r>
      <w:r w:rsidR="006946A7" w:rsidRPr="00A919B2">
        <w:rPr>
          <w:rFonts w:ascii="Times New Roman" w:hAnsi="Times New Roman" w:cs="Times New Roman"/>
          <w:i w:val="0"/>
          <w:color w:val="auto"/>
          <w:sz w:val="24"/>
          <w:szCs w:val="24"/>
        </w:rPr>
        <w:fldChar w:fldCharType="begin"/>
      </w:r>
      <w:r w:rsidRPr="00A919B2">
        <w:rPr>
          <w:rFonts w:ascii="Times New Roman" w:hAnsi="Times New Roman" w:cs="Times New Roman"/>
          <w:i w:val="0"/>
          <w:color w:val="auto"/>
          <w:sz w:val="24"/>
          <w:szCs w:val="24"/>
        </w:rPr>
        <w:instrText xml:space="preserve"> SEQ Figure \* ARABIC </w:instrText>
      </w:r>
      <w:r w:rsidR="006946A7" w:rsidRPr="00A919B2">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4</w:t>
      </w:r>
      <w:r w:rsidR="006946A7" w:rsidRPr="00A919B2">
        <w:rPr>
          <w:rFonts w:ascii="Times New Roman" w:hAnsi="Times New Roman" w:cs="Times New Roman"/>
          <w:i w:val="0"/>
          <w:color w:val="auto"/>
          <w:sz w:val="24"/>
          <w:szCs w:val="24"/>
        </w:rPr>
        <w:fldChar w:fldCharType="end"/>
      </w:r>
      <w:bookmarkEnd w:id="144"/>
      <w:r w:rsidRPr="00A919B2">
        <w:rPr>
          <w:rFonts w:ascii="Times New Roman" w:hAnsi="Times New Roman" w:cs="Times New Roman"/>
          <w:i w:val="0"/>
          <w:color w:val="auto"/>
          <w:sz w:val="24"/>
          <w:szCs w:val="24"/>
        </w:rPr>
        <w:t>:- Intensity of S. mansoni distributed by age category among Sebatamit primary school, from March –April 2018</w:t>
      </w:r>
      <w:bookmarkEnd w:id="145"/>
    </w:p>
    <w:p w:rsidR="00961ED4" w:rsidRDefault="00961ED4" w:rsidP="00961ED4">
      <w:pPr>
        <w:spacing w:line="360" w:lineRule="auto"/>
        <w:rPr>
          <w:rFonts w:ascii="Times New Roman" w:hAnsi="Times New Roman" w:cs="Times New Roman"/>
          <w:sz w:val="24"/>
          <w:szCs w:val="24"/>
        </w:rPr>
      </w:pPr>
      <w:r w:rsidRPr="00961ED4">
        <w:rPr>
          <w:rFonts w:ascii="Times New Roman" w:hAnsi="Times New Roman" w:cs="Times New Roman"/>
          <w:sz w:val="24"/>
          <w:szCs w:val="24"/>
        </w:rPr>
        <w:t xml:space="preserve">The overall mean intensity of S.mansoni by EPG among the study participants was 106.16 EPG with the minimum intensity of 24 EPG and maximum of 912 EPG. The mean intensity of S. mansoni among males and females was 114.02 EPG and 92.87 EPG; respectively. The difference of mean intensity among sex was not statistically significant by independent sample t-test (p=0.468 t=0.728). The mean EPG of stool seemed to be different   across age group between 15-18 and  11-14 years but the observed difference was not statistically significant (p=0.311). The children from grade 1-4 had higher mean intensity than those from grade 5-8 but the difference was not statistically significant (p =0.94) </w:t>
      </w:r>
      <w:r w:rsidR="0011359D">
        <w:rPr>
          <w:rFonts w:ascii="Times New Roman" w:hAnsi="Times New Roman" w:cs="Times New Roman"/>
          <w:sz w:val="24"/>
          <w:szCs w:val="24"/>
        </w:rPr>
        <w:t>(</w:t>
      </w:r>
      <w:r w:rsidR="006946A7">
        <w:rPr>
          <w:rFonts w:ascii="Times New Roman" w:hAnsi="Times New Roman" w:cs="Times New Roman"/>
          <w:sz w:val="24"/>
          <w:szCs w:val="24"/>
        </w:rPr>
        <w:fldChar w:fldCharType="begin"/>
      </w:r>
      <w:r w:rsidR="0011359D">
        <w:rPr>
          <w:rFonts w:ascii="Times New Roman" w:hAnsi="Times New Roman" w:cs="Times New Roman"/>
          <w:sz w:val="24"/>
          <w:szCs w:val="24"/>
        </w:rPr>
        <w:instrText xml:space="preserve"> REF _Ref528286414 \h </w:instrText>
      </w:r>
      <w:r w:rsidR="006946A7">
        <w:rPr>
          <w:rFonts w:ascii="Times New Roman" w:hAnsi="Times New Roman" w:cs="Times New Roman"/>
          <w:sz w:val="24"/>
          <w:szCs w:val="24"/>
        </w:rPr>
      </w:r>
      <w:r w:rsidR="006946A7">
        <w:rPr>
          <w:rFonts w:ascii="Times New Roman" w:hAnsi="Times New Roman" w:cs="Times New Roman"/>
          <w:sz w:val="24"/>
          <w:szCs w:val="24"/>
        </w:rPr>
        <w:fldChar w:fldCharType="separate"/>
      </w:r>
      <w:r w:rsidR="0011359D" w:rsidRPr="00A919B2">
        <w:rPr>
          <w:rFonts w:ascii="Times New Roman" w:hAnsi="Times New Roman" w:cs="Times New Roman"/>
          <w:sz w:val="24"/>
          <w:szCs w:val="24"/>
        </w:rPr>
        <w:t xml:space="preserve">Table </w:t>
      </w:r>
      <w:r w:rsidR="0011359D">
        <w:rPr>
          <w:rFonts w:ascii="Times New Roman" w:hAnsi="Times New Roman" w:cs="Times New Roman"/>
          <w:noProof/>
          <w:sz w:val="24"/>
          <w:szCs w:val="24"/>
        </w:rPr>
        <w:t>2</w:t>
      </w:r>
      <w:r w:rsidR="006946A7">
        <w:rPr>
          <w:rFonts w:ascii="Times New Roman" w:hAnsi="Times New Roman" w:cs="Times New Roman"/>
          <w:sz w:val="24"/>
          <w:szCs w:val="24"/>
        </w:rPr>
        <w:fldChar w:fldCharType="end"/>
      </w:r>
      <w:r w:rsidR="0011359D">
        <w:rPr>
          <w:rFonts w:ascii="Times New Roman" w:hAnsi="Times New Roman" w:cs="Times New Roman"/>
          <w:sz w:val="24"/>
          <w:szCs w:val="24"/>
        </w:rPr>
        <w:t>)</w:t>
      </w:r>
    </w:p>
    <w:p w:rsidR="00961ED4" w:rsidRDefault="00961ED4" w:rsidP="00961ED4">
      <w:pPr>
        <w:spacing w:line="360" w:lineRule="auto"/>
        <w:rPr>
          <w:rFonts w:ascii="Times New Roman" w:hAnsi="Times New Roman" w:cs="Times New Roman"/>
          <w:sz w:val="24"/>
          <w:szCs w:val="24"/>
        </w:rPr>
      </w:pPr>
    </w:p>
    <w:p w:rsidR="00961ED4" w:rsidRDefault="00961ED4" w:rsidP="00961ED4">
      <w:pPr>
        <w:spacing w:line="360" w:lineRule="auto"/>
        <w:rPr>
          <w:rFonts w:ascii="Times New Roman" w:hAnsi="Times New Roman" w:cs="Times New Roman"/>
          <w:sz w:val="24"/>
          <w:szCs w:val="24"/>
        </w:rPr>
      </w:pPr>
    </w:p>
    <w:p w:rsidR="00961ED4" w:rsidRDefault="00961ED4" w:rsidP="00961ED4">
      <w:pPr>
        <w:spacing w:line="360" w:lineRule="auto"/>
        <w:rPr>
          <w:rFonts w:ascii="Times New Roman" w:hAnsi="Times New Roman" w:cs="Times New Roman"/>
          <w:sz w:val="24"/>
          <w:szCs w:val="24"/>
        </w:rPr>
      </w:pPr>
    </w:p>
    <w:p w:rsidR="00961ED4" w:rsidRDefault="00961ED4" w:rsidP="00961ED4">
      <w:pPr>
        <w:spacing w:line="360" w:lineRule="auto"/>
        <w:rPr>
          <w:rFonts w:ascii="Times New Roman" w:hAnsi="Times New Roman" w:cs="Times New Roman"/>
          <w:sz w:val="24"/>
          <w:szCs w:val="24"/>
        </w:rPr>
      </w:pPr>
    </w:p>
    <w:p w:rsidR="00961ED4" w:rsidRDefault="00961ED4" w:rsidP="00961ED4">
      <w:pPr>
        <w:spacing w:line="360" w:lineRule="auto"/>
        <w:rPr>
          <w:rFonts w:ascii="Times New Roman" w:hAnsi="Times New Roman" w:cs="Times New Roman"/>
          <w:sz w:val="24"/>
          <w:szCs w:val="24"/>
        </w:rPr>
      </w:pPr>
    </w:p>
    <w:p w:rsidR="00961ED4" w:rsidRDefault="00961ED4" w:rsidP="00961ED4">
      <w:pPr>
        <w:spacing w:line="360" w:lineRule="auto"/>
        <w:rPr>
          <w:rFonts w:ascii="Times New Roman" w:hAnsi="Times New Roman" w:cs="Times New Roman"/>
          <w:sz w:val="24"/>
          <w:szCs w:val="24"/>
        </w:rPr>
      </w:pPr>
    </w:p>
    <w:p w:rsidR="00961ED4" w:rsidRDefault="00961ED4" w:rsidP="00961ED4">
      <w:pPr>
        <w:spacing w:line="360" w:lineRule="auto"/>
        <w:rPr>
          <w:rFonts w:ascii="Times New Roman" w:hAnsi="Times New Roman" w:cs="Times New Roman"/>
          <w:sz w:val="24"/>
          <w:szCs w:val="24"/>
        </w:rPr>
      </w:pPr>
    </w:p>
    <w:p w:rsidR="00961ED4" w:rsidRDefault="00961ED4" w:rsidP="00961ED4">
      <w:pPr>
        <w:pStyle w:val="Caption"/>
        <w:rPr>
          <w:rFonts w:ascii="Times New Roman" w:hAnsi="Times New Roman" w:cs="Times New Roman"/>
          <w:i w:val="0"/>
          <w:color w:val="auto"/>
          <w:sz w:val="24"/>
          <w:szCs w:val="24"/>
        </w:rPr>
      </w:pPr>
      <w:bookmarkStart w:id="146" w:name="_Ref528286414"/>
      <w:bookmarkStart w:id="147" w:name="_Toc528289472"/>
      <w:r w:rsidRPr="00A919B2">
        <w:rPr>
          <w:rFonts w:ascii="Times New Roman" w:hAnsi="Times New Roman" w:cs="Times New Roman"/>
          <w:i w:val="0"/>
          <w:color w:val="auto"/>
          <w:sz w:val="24"/>
          <w:szCs w:val="24"/>
        </w:rPr>
        <w:lastRenderedPageBreak/>
        <w:t xml:space="preserve">Table </w:t>
      </w:r>
      <w:r w:rsidR="006946A7" w:rsidRPr="00A919B2">
        <w:rPr>
          <w:rFonts w:ascii="Times New Roman" w:hAnsi="Times New Roman" w:cs="Times New Roman"/>
          <w:i w:val="0"/>
          <w:color w:val="auto"/>
          <w:sz w:val="24"/>
          <w:szCs w:val="24"/>
        </w:rPr>
        <w:fldChar w:fldCharType="begin"/>
      </w:r>
      <w:r w:rsidRPr="00A919B2">
        <w:rPr>
          <w:rFonts w:ascii="Times New Roman" w:hAnsi="Times New Roman" w:cs="Times New Roman"/>
          <w:i w:val="0"/>
          <w:color w:val="auto"/>
          <w:sz w:val="24"/>
          <w:szCs w:val="24"/>
        </w:rPr>
        <w:instrText xml:space="preserve"> SEQ Table \* ARABIC </w:instrText>
      </w:r>
      <w:r w:rsidR="006946A7" w:rsidRPr="00A919B2">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2</w:t>
      </w:r>
      <w:r w:rsidR="006946A7" w:rsidRPr="00A919B2">
        <w:rPr>
          <w:rFonts w:ascii="Times New Roman" w:hAnsi="Times New Roman" w:cs="Times New Roman"/>
          <w:i w:val="0"/>
          <w:color w:val="auto"/>
          <w:sz w:val="24"/>
          <w:szCs w:val="24"/>
        </w:rPr>
        <w:fldChar w:fldCharType="end"/>
      </w:r>
      <w:bookmarkEnd w:id="146"/>
      <w:r w:rsidRPr="00A919B2">
        <w:rPr>
          <w:rFonts w:ascii="Times New Roman" w:hAnsi="Times New Roman" w:cs="Times New Roman"/>
          <w:i w:val="0"/>
          <w:color w:val="auto"/>
          <w:sz w:val="24"/>
          <w:szCs w:val="24"/>
        </w:rPr>
        <w:t>:-</w:t>
      </w:r>
      <w:r w:rsidRPr="00030341">
        <w:rPr>
          <w:rFonts w:ascii="Times New Roman" w:hAnsi="Times New Roman" w:cs="Times New Roman"/>
          <w:i w:val="0"/>
          <w:color w:val="auto"/>
          <w:sz w:val="24"/>
          <w:szCs w:val="24"/>
        </w:rPr>
        <w:t xml:space="preserve"> Intensity of </w:t>
      </w:r>
      <w:r w:rsidRPr="00030341">
        <w:rPr>
          <w:rFonts w:ascii="Times New Roman" w:hAnsi="Times New Roman" w:cs="Times New Roman"/>
          <w:color w:val="auto"/>
          <w:sz w:val="24"/>
          <w:szCs w:val="24"/>
        </w:rPr>
        <w:t>S.</w:t>
      </w:r>
      <w:r>
        <w:rPr>
          <w:rFonts w:ascii="Times New Roman" w:hAnsi="Times New Roman" w:cs="Times New Roman"/>
          <w:color w:val="auto"/>
          <w:sz w:val="24"/>
          <w:szCs w:val="24"/>
        </w:rPr>
        <w:t xml:space="preserve"> </w:t>
      </w:r>
      <w:r w:rsidRPr="00030341">
        <w:rPr>
          <w:rFonts w:ascii="Times New Roman" w:hAnsi="Times New Roman" w:cs="Times New Roman"/>
          <w:color w:val="auto"/>
          <w:sz w:val="24"/>
          <w:szCs w:val="24"/>
        </w:rPr>
        <w:t>mansoni</w:t>
      </w:r>
      <w:r w:rsidRPr="00030341">
        <w:rPr>
          <w:rFonts w:ascii="Times New Roman" w:hAnsi="Times New Roman" w:cs="Times New Roman"/>
          <w:i w:val="0"/>
          <w:color w:val="auto"/>
          <w:sz w:val="24"/>
          <w:szCs w:val="24"/>
        </w:rPr>
        <w:t xml:space="preserve"> analysis across sociodemographic characteristics among Sebatamit primary school children,</w:t>
      </w:r>
      <w:r w:rsidRPr="009F05AE">
        <w:rPr>
          <w:rFonts w:ascii="Times New Roman" w:hAnsi="Times New Roman" w:cs="Times New Roman"/>
          <w:i w:val="0"/>
          <w:color w:val="auto"/>
          <w:sz w:val="24"/>
          <w:szCs w:val="24"/>
        </w:rPr>
        <w:t xml:space="preserve"> </w:t>
      </w:r>
      <w:r w:rsidRPr="009022B8">
        <w:rPr>
          <w:rFonts w:ascii="Times New Roman" w:hAnsi="Times New Roman" w:cs="Times New Roman"/>
          <w:i w:val="0"/>
          <w:color w:val="auto"/>
          <w:sz w:val="24"/>
          <w:szCs w:val="24"/>
        </w:rPr>
        <w:t>from March –April</w:t>
      </w:r>
      <w:r>
        <w:rPr>
          <w:rFonts w:ascii="Times New Roman" w:hAnsi="Times New Roman" w:cs="Times New Roman"/>
          <w:i w:val="0"/>
          <w:color w:val="auto"/>
          <w:sz w:val="24"/>
          <w:szCs w:val="24"/>
        </w:rPr>
        <w:t xml:space="preserve"> 2018</w:t>
      </w:r>
      <w:bookmarkEnd w:id="147"/>
    </w:p>
    <w:tbl>
      <w:tblPr>
        <w:tblStyle w:val="TableGrid"/>
        <w:tblpPr w:leftFromText="180" w:rightFromText="180" w:vertAnchor="text" w:horzAnchor="margin" w:tblpY="255"/>
        <w:tblW w:w="9828" w:type="dxa"/>
        <w:tblLayout w:type="fixed"/>
        <w:tblLook w:val="04A0"/>
      </w:tblPr>
      <w:tblGrid>
        <w:gridCol w:w="2011"/>
        <w:gridCol w:w="1427"/>
        <w:gridCol w:w="2055"/>
        <w:gridCol w:w="1467"/>
        <w:gridCol w:w="1698"/>
        <w:gridCol w:w="1170"/>
      </w:tblGrid>
      <w:tr w:rsidR="00961ED4" w:rsidTr="00961ED4">
        <w:trPr>
          <w:trHeight w:val="1268"/>
        </w:trPr>
        <w:tc>
          <w:tcPr>
            <w:tcW w:w="3438" w:type="dxa"/>
            <w:gridSpan w:val="2"/>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Characteristics</w:t>
            </w:r>
          </w:p>
        </w:tc>
        <w:tc>
          <w:tcPr>
            <w:tcW w:w="2055"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Mean intensity in EPG</w:t>
            </w:r>
          </w:p>
        </w:tc>
        <w:tc>
          <w:tcPr>
            <w:tcW w:w="1467"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Mean difference</w:t>
            </w:r>
          </w:p>
        </w:tc>
        <w:tc>
          <w:tcPr>
            <w:tcW w:w="1698"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 xml:space="preserve">95%CI of the mean difference </w:t>
            </w:r>
          </w:p>
        </w:tc>
        <w:tc>
          <w:tcPr>
            <w:tcW w:w="1170"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 xml:space="preserve">P value </w:t>
            </w:r>
          </w:p>
        </w:tc>
      </w:tr>
      <w:tr w:rsidR="00961ED4" w:rsidTr="00961ED4">
        <w:trPr>
          <w:trHeight w:val="367"/>
        </w:trPr>
        <w:tc>
          <w:tcPr>
            <w:tcW w:w="2011" w:type="dxa"/>
            <w:vMerge w:val="restart"/>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Sex</w:t>
            </w:r>
          </w:p>
        </w:tc>
        <w:tc>
          <w:tcPr>
            <w:tcW w:w="1427"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Male</w:t>
            </w:r>
          </w:p>
        </w:tc>
        <w:tc>
          <w:tcPr>
            <w:tcW w:w="2055"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114.02</w:t>
            </w:r>
          </w:p>
        </w:tc>
        <w:tc>
          <w:tcPr>
            <w:tcW w:w="1467" w:type="dxa"/>
            <w:vMerge w:val="restart"/>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21.143</w:t>
            </w:r>
          </w:p>
        </w:tc>
        <w:tc>
          <w:tcPr>
            <w:tcW w:w="1698" w:type="dxa"/>
            <w:vMerge w:val="restart"/>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-78.732-36.445</w:t>
            </w:r>
          </w:p>
        </w:tc>
        <w:tc>
          <w:tcPr>
            <w:tcW w:w="1170" w:type="dxa"/>
            <w:vMerge w:val="restart"/>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vertAlign w:val="superscript"/>
              </w:rPr>
            </w:pPr>
            <w:r>
              <w:rPr>
                <w:rFonts w:ascii="Times New Roman" w:hAnsi="Times New Roman" w:cs="Times New Roman"/>
                <w:sz w:val="24"/>
                <w:szCs w:val="24"/>
              </w:rPr>
              <w:t>0.468</w:t>
            </w:r>
            <w:r>
              <w:rPr>
                <w:rFonts w:ascii="Times New Roman" w:hAnsi="Times New Roman" w:cs="Times New Roman"/>
                <w:sz w:val="24"/>
                <w:szCs w:val="24"/>
                <w:vertAlign w:val="superscript"/>
              </w:rPr>
              <w:t>*</w:t>
            </w:r>
          </w:p>
        </w:tc>
      </w:tr>
      <w:tr w:rsidR="00961ED4" w:rsidTr="00961ED4">
        <w:trPr>
          <w:trHeight w:val="367"/>
        </w:trPr>
        <w:tc>
          <w:tcPr>
            <w:tcW w:w="2011" w:type="dxa"/>
            <w:vMerge/>
            <w:tcBorders>
              <w:top w:val="single" w:sz="4" w:space="0" w:color="auto"/>
              <w:left w:val="single" w:sz="4" w:space="0" w:color="auto"/>
              <w:bottom w:val="single" w:sz="4" w:space="0" w:color="auto"/>
              <w:right w:val="single" w:sz="4" w:space="0" w:color="auto"/>
            </w:tcBorders>
            <w:vAlign w:val="center"/>
          </w:tcPr>
          <w:p w:rsidR="00961ED4" w:rsidRDefault="00961ED4" w:rsidP="00961ED4">
            <w:pPr>
              <w:keepNext/>
              <w:keepLines/>
              <w:spacing w:after="0" w:line="360" w:lineRule="auto"/>
              <w:rPr>
                <w:rFonts w:ascii="Times New Roman" w:hAnsi="Times New Roman" w:cs="Times New Roman"/>
                <w:sz w:val="24"/>
                <w:szCs w:val="24"/>
              </w:rPr>
            </w:pPr>
          </w:p>
        </w:tc>
        <w:tc>
          <w:tcPr>
            <w:tcW w:w="1427"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Female</w:t>
            </w:r>
          </w:p>
        </w:tc>
        <w:tc>
          <w:tcPr>
            <w:tcW w:w="2055"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92.87</w:t>
            </w:r>
          </w:p>
        </w:tc>
        <w:tc>
          <w:tcPr>
            <w:tcW w:w="1467" w:type="dxa"/>
            <w:vMerge/>
            <w:tcBorders>
              <w:top w:val="single" w:sz="4" w:space="0" w:color="auto"/>
              <w:left w:val="single" w:sz="4" w:space="0" w:color="auto"/>
              <w:bottom w:val="single" w:sz="4" w:space="0" w:color="auto"/>
              <w:right w:val="single" w:sz="4" w:space="0" w:color="auto"/>
            </w:tcBorders>
            <w:vAlign w:val="center"/>
          </w:tcPr>
          <w:p w:rsidR="00961ED4" w:rsidRDefault="00961ED4" w:rsidP="00961ED4">
            <w:pPr>
              <w:keepNext/>
              <w:keepLines/>
              <w:spacing w:after="0" w:line="360" w:lineRule="auto"/>
              <w:rPr>
                <w:rFonts w:ascii="Times New Roman" w:hAnsi="Times New Roman" w:cs="Times New Roman"/>
                <w:sz w:val="24"/>
                <w:szCs w:val="24"/>
              </w:rPr>
            </w:pPr>
          </w:p>
        </w:tc>
        <w:tc>
          <w:tcPr>
            <w:tcW w:w="1698" w:type="dxa"/>
            <w:vMerge/>
            <w:tcBorders>
              <w:top w:val="single" w:sz="4" w:space="0" w:color="auto"/>
              <w:left w:val="single" w:sz="4" w:space="0" w:color="auto"/>
              <w:bottom w:val="single" w:sz="4" w:space="0" w:color="auto"/>
              <w:right w:val="single" w:sz="4" w:space="0" w:color="auto"/>
            </w:tcBorders>
            <w:vAlign w:val="center"/>
          </w:tcPr>
          <w:p w:rsidR="00961ED4" w:rsidRDefault="00961ED4" w:rsidP="00961ED4">
            <w:pPr>
              <w:keepNext/>
              <w:keepLines/>
              <w:spacing w:after="0" w:line="360" w:lineRule="auto"/>
              <w:rPr>
                <w:rFonts w:ascii="Times New Roman" w:hAnsi="Times New Roman" w:cs="Times New Roman"/>
                <w:sz w:val="24"/>
                <w:szCs w:val="24"/>
              </w:rPr>
            </w:pPr>
          </w:p>
        </w:tc>
        <w:tc>
          <w:tcPr>
            <w:tcW w:w="1170" w:type="dxa"/>
            <w:vMerge/>
            <w:tcBorders>
              <w:top w:val="single" w:sz="4" w:space="0" w:color="auto"/>
              <w:left w:val="single" w:sz="4" w:space="0" w:color="auto"/>
              <w:bottom w:val="single" w:sz="4" w:space="0" w:color="auto"/>
              <w:right w:val="single" w:sz="4" w:space="0" w:color="auto"/>
            </w:tcBorders>
            <w:vAlign w:val="center"/>
          </w:tcPr>
          <w:p w:rsidR="00961ED4" w:rsidRDefault="00961ED4" w:rsidP="00961ED4">
            <w:pPr>
              <w:keepNext/>
              <w:keepLines/>
              <w:spacing w:after="0" w:line="360" w:lineRule="auto"/>
              <w:rPr>
                <w:rFonts w:ascii="Times New Roman" w:hAnsi="Times New Roman" w:cs="Times New Roman"/>
                <w:sz w:val="24"/>
                <w:szCs w:val="24"/>
                <w:vertAlign w:val="superscript"/>
              </w:rPr>
            </w:pPr>
          </w:p>
        </w:tc>
      </w:tr>
      <w:tr w:rsidR="00961ED4" w:rsidTr="00961ED4">
        <w:trPr>
          <w:trHeight w:val="358"/>
        </w:trPr>
        <w:tc>
          <w:tcPr>
            <w:tcW w:w="2011"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 xml:space="preserve">Age </w:t>
            </w:r>
          </w:p>
        </w:tc>
        <w:tc>
          <w:tcPr>
            <w:tcW w:w="1427"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7-10</w:t>
            </w:r>
          </w:p>
        </w:tc>
        <w:tc>
          <w:tcPr>
            <w:tcW w:w="2055"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120.67</w:t>
            </w:r>
          </w:p>
        </w:tc>
        <w:tc>
          <w:tcPr>
            <w:tcW w:w="1467" w:type="dxa"/>
            <w:vMerge w:val="restart"/>
            <w:tcBorders>
              <w:top w:val="single" w:sz="4" w:space="0" w:color="auto"/>
              <w:left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w:t>
            </w:r>
          </w:p>
        </w:tc>
        <w:tc>
          <w:tcPr>
            <w:tcW w:w="1698" w:type="dxa"/>
            <w:vMerge w:val="restart"/>
            <w:tcBorders>
              <w:top w:val="single" w:sz="4" w:space="0" w:color="auto"/>
              <w:left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p>
        </w:tc>
        <w:tc>
          <w:tcPr>
            <w:tcW w:w="1170"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vertAlign w:val="superscript"/>
              </w:rPr>
            </w:pPr>
            <w:r>
              <w:rPr>
                <w:rFonts w:ascii="Times New Roman" w:hAnsi="Times New Roman" w:cs="Times New Roman"/>
                <w:sz w:val="24"/>
                <w:szCs w:val="24"/>
              </w:rPr>
              <w:t>0.311**</w:t>
            </w:r>
          </w:p>
        </w:tc>
      </w:tr>
      <w:tr w:rsidR="00961ED4" w:rsidTr="00961ED4">
        <w:trPr>
          <w:trHeight w:val="367"/>
        </w:trPr>
        <w:tc>
          <w:tcPr>
            <w:tcW w:w="2011"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p>
        </w:tc>
        <w:tc>
          <w:tcPr>
            <w:tcW w:w="1427"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11-14</w:t>
            </w:r>
          </w:p>
        </w:tc>
        <w:tc>
          <w:tcPr>
            <w:tcW w:w="2055"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92.56</w:t>
            </w:r>
          </w:p>
        </w:tc>
        <w:tc>
          <w:tcPr>
            <w:tcW w:w="1467" w:type="dxa"/>
            <w:vMerge/>
            <w:tcBorders>
              <w:left w:val="single" w:sz="4" w:space="0" w:color="auto"/>
              <w:right w:val="single" w:sz="4" w:space="0" w:color="auto"/>
            </w:tcBorders>
            <w:vAlign w:val="center"/>
          </w:tcPr>
          <w:p w:rsidR="00961ED4" w:rsidRDefault="00961ED4" w:rsidP="00961ED4">
            <w:pPr>
              <w:keepNext/>
              <w:keepLines/>
              <w:spacing w:after="0" w:line="360" w:lineRule="auto"/>
              <w:rPr>
                <w:rFonts w:ascii="Times New Roman" w:hAnsi="Times New Roman" w:cs="Times New Roman"/>
                <w:sz w:val="24"/>
                <w:szCs w:val="24"/>
              </w:rPr>
            </w:pPr>
          </w:p>
        </w:tc>
        <w:tc>
          <w:tcPr>
            <w:tcW w:w="1698" w:type="dxa"/>
            <w:vMerge/>
            <w:tcBorders>
              <w:left w:val="single" w:sz="4" w:space="0" w:color="auto"/>
              <w:right w:val="single" w:sz="4" w:space="0" w:color="auto"/>
            </w:tcBorders>
            <w:vAlign w:val="center"/>
          </w:tcPr>
          <w:p w:rsidR="00961ED4" w:rsidRDefault="00961ED4" w:rsidP="00961ED4">
            <w:pPr>
              <w:keepNext/>
              <w:keepLines/>
              <w:spacing w:after="0" w:line="360" w:lineRule="auto"/>
              <w:rPr>
                <w:rFonts w:ascii="Times New Roman" w:hAnsi="Times New Roman" w:cs="Times New Roman"/>
                <w:sz w:val="24"/>
                <w:szCs w:val="24"/>
              </w:rPr>
            </w:pPr>
          </w:p>
        </w:tc>
        <w:tc>
          <w:tcPr>
            <w:tcW w:w="1170" w:type="dxa"/>
            <w:tcBorders>
              <w:top w:val="single" w:sz="4" w:space="0" w:color="auto"/>
              <w:left w:val="single" w:sz="4" w:space="0" w:color="auto"/>
              <w:bottom w:val="single" w:sz="4" w:space="0" w:color="auto"/>
              <w:right w:val="single" w:sz="4" w:space="0" w:color="auto"/>
            </w:tcBorders>
            <w:vAlign w:val="center"/>
          </w:tcPr>
          <w:p w:rsidR="00961ED4" w:rsidRDefault="00961ED4" w:rsidP="00961ED4">
            <w:pPr>
              <w:keepNext/>
              <w:keepLines/>
              <w:spacing w:after="0" w:line="360" w:lineRule="auto"/>
              <w:rPr>
                <w:rFonts w:ascii="Times New Roman" w:hAnsi="Times New Roman" w:cs="Times New Roman"/>
                <w:sz w:val="24"/>
                <w:szCs w:val="24"/>
                <w:vertAlign w:val="superscript"/>
              </w:rPr>
            </w:pPr>
          </w:p>
        </w:tc>
      </w:tr>
      <w:tr w:rsidR="00961ED4" w:rsidTr="00961ED4">
        <w:trPr>
          <w:trHeight w:val="358"/>
        </w:trPr>
        <w:tc>
          <w:tcPr>
            <w:tcW w:w="2011"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p>
        </w:tc>
        <w:tc>
          <w:tcPr>
            <w:tcW w:w="1427"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15-18</w:t>
            </w:r>
          </w:p>
        </w:tc>
        <w:tc>
          <w:tcPr>
            <w:tcW w:w="2055"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176</w:t>
            </w:r>
          </w:p>
        </w:tc>
        <w:tc>
          <w:tcPr>
            <w:tcW w:w="1467" w:type="dxa"/>
            <w:vMerge/>
            <w:tcBorders>
              <w:left w:val="single" w:sz="4" w:space="0" w:color="auto"/>
              <w:bottom w:val="single" w:sz="4" w:space="0" w:color="auto"/>
              <w:right w:val="single" w:sz="4" w:space="0" w:color="auto"/>
            </w:tcBorders>
            <w:vAlign w:val="center"/>
          </w:tcPr>
          <w:p w:rsidR="00961ED4" w:rsidRDefault="00961ED4" w:rsidP="00961ED4">
            <w:pPr>
              <w:keepNext/>
              <w:keepLines/>
              <w:spacing w:after="0" w:line="360" w:lineRule="auto"/>
              <w:rPr>
                <w:rFonts w:ascii="Times New Roman" w:hAnsi="Times New Roman" w:cs="Times New Roman"/>
                <w:sz w:val="24"/>
                <w:szCs w:val="24"/>
              </w:rPr>
            </w:pPr>
          </w:p>
        </w:tc>
        <w:tc>
          <w:tcPr>
            <w:tcW w:w="1698" w:type="dxa"/>
            <w:vMerge/>
            <w:tcBorders>
              <w:left w:val="single" w:sz="4" w:space="0" w:color="auto"/>
              <w:bottom w:val="single" w:sz="4" w:space="0" w:color="auto"/>
              <w:right w:val="single" w:sz="4" w:space="0" w:color="auto"/>
            </w:tcBorders>
            <w:vAlign w:val="center"/>
          </w:tcPr>
          <w:p w:rsidR="00961ED4" w:rsidRDefault="00961ED4" w:rsidP="00961ED4">
            <w:pPr>
              <w:keepNext/>
              <w:keepLines/>
              <w:spacing w:after="0" w:line="360" w:lineRule="auto"/>
              <w:rPr>
                <w:rFonts w:ascii="Times New Roman" w:hAnsi="Times New Roman" w:cs="Times New Roman"/>
                <w:sz w:val="24"/>
                <w:szCs w:val="24"/>
              </w:rPr>
            </w:pPr>
          </w:p>
        </w:tc>
        <w:tc>
          <w:tcPr>
            <w:tcW w:w="1170" w:type="dxa"/>
            <w:tcBorders>
              <w:top w:val="single" w:sz="4" w:space="0" w:color="auto"/>
              <w:left w:val="single" w:sz="4" w:space="0" w:color="auto"/>
              <w:bottom w:val="single" w:sz="4" w:space="0" w:color="auto"/>
              <w:right w:val="single" w:sz="4" w:space="0" w:color="auto"/>
            </w:tcBorders>
            <w:vAlign w:val="center"/>
          </w:tcPr>
          <w:p w:rsidR="00961ED4" w:rsidRDefault="00961ED4" w:rsidP="00961ED4">
            <w:pPr>
              <w:keepNext/>
              <w:keepLines/>
              <w:spacing w:after="0" w:line="360" w:lineRule="auto"/>
              <w:rPr>
                <w:rFonts w:ascii="Times New Roman" w:hAnsi="Times New Roman" w:cs="Times New Roman"/>
                <w:sz w:val="24"/>
                <w:szCs w:val="24"/>
                <w:vertAlign w:val="superscript"/>
              </w:rPr>
            </w:pPr>
          </w:p>
        </w:tc>
      </w:tr>
      <w:tr w:rsidR="00961ED4" w:rsidTr="00961ED4">
        <w:trPr>
          <w:trHeight w:val="367"/>
        </w:trPr>
        <w:tc>
          <w:tcPr>
            <w:tcW w:w="2011"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 xml:space="preserve">Academic level </w:t>
            </w:r>
          </w:p>
        </w:tc>
        <w:tc>
          <w:tcPr>
            <w:tcW w:w="1427"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Grade 1-4</w:t>
            </w:r>
          </w:p>
        </w:tc>
        <w:tc>
          <w:tcPr>
            <w:tcW w:w="2055"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107.05</w:t>
            </w:r>
          </w:p>
        </w:tc>
        <w:tc>
          <w:tcPr>
            <w:tcW w:w="1467"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2.31</w:t>
            </w:r>
          </w:p>
        </w:tc>
        <w:tc>
          <w:tcPr>
            <w:tcW w:w="1698"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t>-155.124-59.767</w:t>
            </w:r>
          </w:p>
        </w:tc>
        <w:tc>
          <w:tcPr>
            <w:tcW w:w="1170" w:type="dxa"/>
            <w:tcBorders>
              <w:top w:val="single" w:sz="4" w:space="0" w:color="auto"/>
              <w:left w:val="single" w:sz="4" w:space="0" w:color="auto"/>
              <w:bottom w:val="single" w:sz="4" w:space="0" w:color="auto"/>
              <w:right w:val="single" w:sz="4" w:space="0" w:color="auto"/>
            </w:tcBorders>
          </w:tcPr>
          <w:p w:rsidR="00961ED4" w:rsidRDefault="00961ED4" w:rsidP="00961ED4">
            <w:pPr>
              <w:keepNext/>
              <w:keepLines/>
              <w:spacing w:after="0" w:line="360" w:lineRule="auto"/>
              <w:rPr>
                <w:rFonts w:ascii="Times New Roman" w:hAnsi="Times New Roman" w:cs="Times New Roman"/>
                <w:sz w:val="24"/>
                <w:szCs w:val="24"/>
                <w:vertAlign w:val="superscript"/>
              </w:rPr>
            </w:pPr>
            <w:r>
              <w:rPr>
                <w:rFonts w:ascii="Times New Roman" w:hAnsi="Times New Roman" w:cs="Times New Roman"/>
                <w:sz w:val="24"/>
                <w:szCs w:val="24"/>
              </w:rPr>
              <w:t>0.936</w:t>
            </w:r>
            <w:r>
              <w:rPr>
                <w:rFonts w:ascii="Times New Roman" w:hAnsi="Times New Roman" w:cs="Times New Roman"/>
                <w:sz w:val="24"/>
                <w:szCs w:val="24"/>
                <w:vertAlign w:val="superscript"/>
              </w:rPr>
              <w:t>*</w:t>
            </w:r>
          </w:p>
        </w:tc>
      </w:tr>
    </w:tbl>
    <w:p w:rsidR="00961ED4" w:rsidRDefault="00961ED4" w:rsidP="00961ED4">
      <w:pPr>
        <w:pStyle w:val="Caption"/>
        <w:spacing w:line="360" w:lineRule="auto"/>
        <w:rPr>
          <w:rFonts w:ascii="Times New Roman" w:hAnsi="Times New Roman" w:cs="Times New Roman"/>
          <w:i w:val="0"/>
          <w:color w:val="auto"/>
          <w:sz w:val="24"/>
          <w:szCs w:val="24"/>
        </w:rPr>
      </w:pPr>
      <w:r w:rsidRPr="00A919B2">
        <w:rPr>
          <w:rFonts w:ascii="Times New Roman" w:hAnsi="Times New Roman" w:cs="Times New Roman"/>
          <w:i w:val="0"/>
          <w:color w:val="auto"/>
          <w:sz w:val="24"/>
          <w:szCs w:val="24"/>
        </w:rPr>
        <w:t xml:space="preserve">Key: - * =P values obtained   from independent sample t test, **= p values obtained   from One-way (ANOVA), ⁂= since the mean difference is not significant, it is not necessary to do   Post Hoc multiple comparision  , CI=confidence interval </w:t>
      </w:r>
    </w:p>
    <w:p w:rsidR="0011359D" w:rsidRPr="00A919B2" w:rsidRDefault="0011359D" w:rsidP="0011359D">
      <w:pPr>
        <w:pStyle w:val="Heading2"/>
        <w:spacing w:after="240"/>
        <w:rPr>
          <w:rFonts w:ascii="Times New Roman" w:hAnsi="Times New Roman" w:cs="Times New Roman"/>
          <w:b/>
          <w:color w:val="auto"/>
          <w:sz w:val="28"/>
          <w:szCs w:val="28"/>
        </w:rPr>
      </w:pPr>
      <w:bookmarkStart w:id="148" w:name="_Toc528203729"/>
      <w:bookmarkStart w:id="149" w:name="_Toc528289783"/>
      <w:r w:rsidRPr="00A919B2">
        <w:rPr>
          <w:rFonts w:ascii="Times New Roman" w:hAnsi="Times New Roman" w:cs="Times New Roman"/>
          <w:b/>
          <w:color w:val="auto"/>
          <w:sz w:val="28"/>
          <w:szCs w:val="28"/>
        </w:rPr>
        <w:t>5.5. Analysis of factors associated with S. mansoni infection</w:t>
      </w:r>
      <w:bookmarkEnd w:id="148"/>
      <w:bookmarkEnd w:id="149"/>
    </w:p>
    <w:p w:rsidR="0011359D" w:rsidRDefault="0011359D" w:rsidP="0011359D">
      <w:pPr>
        <w:pStyle w:val="Caption"/>
        <w:spacing w:after="240" w:line="360" w:lineRule="auto"/>
        <w:rPr>
          <w:rFonts w:ascii="Times New Roman" w:hAnsi="Times New Roman" w:cs="Times New Roman"/>
          <w:i w:val="0"/>
          <w:color w:val="auto"/>
          <w:sz w:val="24"/>
          <w:szCs w:val="24"/>
        </w:rPr>
      </w:pPr>
      <w:r w:rsidRPr="00A919B2">
        <w:rPr>
          <w:rFonts w:ascii="Times New Roman" w:hAnsi="Times New Roman" w:cs="Times New Roman"/>
          <w:i w:val="0"/>
          <w:color w:val="auto"/>
          <w:sz w:val="24"/>
          <w:szCs w:val="24"/>
        </w:rPr>
        <w:t>Among the potential associated factors of S. mansoni, swimming habit (p=0.00), irrigational activities (p=0.005) and washing clothes nearby river (p=0.045) were statistically associated with S. mansoni infection in bivariate logistic regression analysis (</w:t>
      </w:r>
      <w:r w:rsidR="006946A7">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REF _Ref528201944 \h </w:instrText>
      </w:r>
      <w:r w:rsidR="006946A7">
        <w:rPr>
          <w:rFonts w:ascii="Times New Roman" w:hAnsi="Times New Roman" w:cs="Times New Roman"/>
          <w:i w:val="0"/>
          <w:color w:val="auto"/>
          <w:sz w:val="24"/>
          <w:szCs w:val="24"/>
        </w:rPr>
      </w:r>
      <w:r w:rsidR="006946A7">
        <w:rPr>
          <w:rFonts w:ascii="Times New Roman" w:hAnsi="Times New Roman" w:cs="Times New Roman"/>
          <w:i w:val="0"/>
          <w:color w:val="auto"/>
          <w:sz w:val="24"/>
          <w:szCs w:val="24"/>
        </w:rPr>
        <w:fldChar w:fldCharType="separate"/>
      </w:r>
      <w:r w:rsidRPr="00976C51">
        <w:rPr>
          <w:rFonts w:ascii="Times New Roman" w:hAnsi="Times New Roman" w:cs="Times New Roman"/>
          <w:i w:val="0"/>
          <w:color w:val="auto"/>
          <w:sz w:val="24"/>
          <w:szCs w:val="24"/>
        </w:rPr>
        <w:t xml:space="preserve">Table </w:t>
      </w:r>
      <w:r w:rsidRPr="00976C51">
        <w:rPr>
          <w:rFonts w:ascii="Times New Roman" w:hAnsi="Times New Roman" w:cs="Times New Roman"/>
          <w:i w:val="0"/>
          <w:noProof/>
          <w:color w:val="auto"/>
          <w:sz w:val="24"/>
          <w:szCs w:val="24"/>
        </w:rPr>
        <w:t>3</w:t>
      </w:r>
      <w:r w:rsidR="006946A7">
        <w:rPr>
          <w:rFonts w:ascii="Times New Roman" w:hAnsi="Times New Roman" w:cs="Times New Roman"/>
          <w:i w:val="0"/>
          <w:color w:val="auto"/>
          <w:sz w:val="24"/>
          <w:szCs w:val="24"/>
        </w:rPr>
        <w:fldChar w:fldCharType="end"/>
      </w:r>
      <w:r w:rsidRPr="00A919B2">
        <w:rPr>
          <w:rFonts w:ascii="Times New Roman" w:hAnsi="Times New Roman" w:cs="Times New Roman"/>
          <w:i w:val="0"/>
          <w:color w:val="auto"/>
          <w:sz w:val="24"/>
          <w:szCs w:val="24"/>
        </w:rPr>
        <w:t>).How ever factors like crossing the river on bare foot and open defecation were not statistically significant (p&gt;0.05). From sociodemographic factors, sex of the children (p=0.018) and age of the children (p=0.046) were statistically associated in bivariate logistic regression analysis. But academic level of the students was not statistically associated (p&gt;0.05). To control simultaneously possible confounding effects of explanatory variables, the possible factors were further evaluated by multivariate binary logistic regression analysis with stepwise variable selection</w:t>
      </w:r>
    </w:p>
    <w:p w:rsidR="007741FB" w:rsidRDefault="007741FB" w:rsidP="007741FB"/>
    <w:p w:rsidR="007741FB" w:rsidRDefault="007741FB" w:rsidP="007741FB"/>
    <w:p w:rsidR="007741FB" w:rsidRDefault="007741FB" w:rsidP="007741FB"/>
    <w:p w:rsidR="007741FB" w:rsidRDefault="007741FB" w:rsidP="007741FB"/>
    <w:p w:rsidR="007741FB" w:rsidRDefault="007741FB" w:rsidP="007741FB">
      <w:pPr>
        <w:pStyle w:val="Caption"/>
        <w:rPr>
          <w:rFonts w:ascii="Times New Roman" w:hAnsi="Times New Roman" w:cs="Times New Roman"/>
          <w:i w:val="0"/>
          <w:color w:val="auto"/>
          <w:sz w:val="24"/>
          <w:szCs w:val="24"/>
        </w:rPr>
      </w:pPr>
      <w:bookmarkStart w:id="150" w:name="_Ref528201944"/>
      <w:bookmarkStart w:id="151" w:name="_Toc528289473"/>
      <w:r w:rsidRPr="00976C51">
        <w:rPr>
          <w:rFonts w:ascii="Times New Roman" w:hAnsi="Times New Roman" w:cs="Times New Roman"/>
          <w:i w:val="0"/>
          <w:color w:val="auto"/>
          <w:sz w:val="24"/>
          <w:szCs w:val="24"/>
        </w:rPr>
        <w:lastRenderedPageBreak/>
        <w:t xml:space="preserve">Table </w:t>
      </w:r>
      <w:r w:rsidR="006946A7" w:rsidRPr="00976C51">
        <w:rPr>
          <w:rFonts w:ascii="Times New Roman" w:hAnsi="Times New Roman" w:cs="Times New Roman"/>
          <w:i w:val="0"/>
          <w:color w:val="auto"/>
          <w:sz w:val="24"/>
          <w:szCs w:val="24"/>
        </w:rPr>
        <w:fldChar w:fldCharType="begin"/>
      </w:r>
      <w:r w:rsidRPr="00976C51">
        <w:rPr>
          <w:rFonts w:ascii="Times New Roman" w:hAnsi="Times New Roman" w:cs="Times New Roman"/>
          <w:i w:val="0"/>
          <w:color w:val="auto"/>
          <w:sz w:val="24"/>
          <w:szCs w:val="24"/>
        </w:rPr>
        <w:instrText xml:space="preserve"> SEQ Table \* ARABIC </w:instrText>
      </w:r>
      <w:r w:rsidR="006946A7" w:rsidRPr="00976C51">
        <w:rPr>
          <w:rFonts w:ascii="Times New Roman" w:hAnsi="Times New Roman" w:cs="Times New Roman"/>
          <w:i w:val="0"/>
          <w:color w:val="auto"/>
          <w:sz w:val="24"/>
          <w:szCs w:val="24"/>
        </w:rPr>
        <w:fldChar w:fldCharType="separate"/>
      </w:r>
      <w:r>
        <w:rPr>
          <w:rFonts w:ascii="Times New Roman" w:hAnsi="Times New Roman" w:cs="Times New Roman"/>
          <w:i w:val="0"/>
          <w:noProof/>
          <w:color w:val="auto"/>
          <w:sz w:val="24"/>
          <w:szCs w:val="24"/>
        </w:rPr>
        <w:t>3</w:t>
      </w:r>
      <w:r w:rsidR="006946A7" w:rsidRPr="00976C51">
        <w:rPr>
          <w:rFonts w:ascii="Times New Roman" w:hAnsi="Times New Roman" w:cs="Times New Roman"/>
          <w:i w:val="0"/>
          <w:color w:val="auto"/>
          <w:sz w:val="24"/>
          <w:szCs w:val="24"/>
        </w:rPr>
        <w:fldChar w:fldCharType="end"/>
      </w:r>
      <w:bookmarkEnd w:id="150"/>
      <w:r w:rsidRPr="00976C51">
        <w:rPr>
          <w:rFonts w:ascii="Times New Roman" w:hAnsi="Times New Roman" w:cs="Times New Roman"/>
          <w:i w:val="0"/>
          <w:color w:val="auto"/>
          <w:sz w:val="24"/>
          <w:szCs w:val="24"/>
        </w:rPr>
        <w:t>:</w:t>
      </w:r>
      <w:r w:rsidRPr="00030341">
        <w:rPr>
          <w:rFonts w:ascii="Times New Roman" w:hAnsi="Times New Roman" w:cs="Times New Roman"/>
          <w:i w:val="0"/>
          <w:color w:val="auto"/>
          <w:sz w:val="24"/>
          <w:szCs w:val="24"/>
        </w:rPr>
        <w:t xml:space="preserve"> Bivariate logistic regression analysis of associated factors of </w:t>
      </w:r>
      <w:r w:rsidRPr="00030341">
        <w:rPr>
          <w:rFonts w:ascii="Times New Roman" w:hAnsi="Times New Roman" w:cs="Times New Roman"/>
          <w:color w:val="auto"/>
          <w:sz w:val="24"/>
          <w:szCs w:val="24"/>
        </w:rPr>
        <w:t>S.mansoni</w:t>
      </w:r>
      <w:r w:rsidRPr="00030341">
        <w:rPr>
          <w:rFonts w:ascii="Times New Roman" w:hAnsi="Times New Roman" w:cs="Times New Roman"/>
          <w:i w:val="0"/>
          <w:color w:val="auto"/>
          <w:sz w:val="24"/>
          <w:szCs w:val="24"/>
        </w:rPr>
        <w:t xml:space="preserve"> among Sebatam</w:t>
      </w:r>
      <w:r>
        <w:rPr>
          <w:rFonts w:ascii="Times New Roman" w:hAnsi="Times New Roman" w:cs="Times New Roman"/>
          <w:i w:val="0"/>
          <w:color w:val="auto"/>
          <w:sz w:val="24"/>
          <w:szCs w:val="24"/>
        </w:rPr>
        <w:t xml:space="preserve">it primary school children, </w:t>
      </w:r>
      <w:r w:rsidRPr="009022B8">
        <w:rPr>
          <w:rFonts w:ascii="Times New Roman" w:hAnsi="Times New Roman" w:cs="Times New Roman"/>
          <w:i w:val="0"/>
          <w:color w:val="auto"/>
          <w:sz w:val="24"/>
          <w:szCs w:val="24"/>
        </w:rPr>
        <w:t>from March –April</w:t>
      </w:r>
      <w:r w:rsidRPr="00030341">
        <w:rPr>
          <w:rFonts w:ascii="Times New Roman" w:hAnsi="Times New Roman" w:cs="Times New Roman"/>
          <w:i w:val="0"/>
          <w:color w:val="auto"/>
          <w:sz w:val="24"/>
          <w:szCs w:val="24"/>
        </w:rPr>
        <w:t xml:space="preserve"> 201</w:t>
      </w:r>
      <w:bookmarkEnd w:id="151"/>
    </w:p>
    <w:tbl>
      <w:tblPr>
        <w:tblStyle w:val="TableGrid"/>
        <w:tblW w:w="10592" w:type="dxa"/>
        <w:tblLayout w:type="fixed"/>
        <w:tblLook w:val="04A0"/>
      </w:tblPr>
      <w:tblGrid>
        <w:gridCol w:w="1803"/>
        <w:gridCol w:w="1276"/>
        <w:gridCol w:w="1210"/>
        <w:gridCol w:w="1781"/>
        <w:gridCol w:w="3180"/>
        <w:gridCol w:w="1342"/>
      </w:tblGrid>
      <w:tr w:rsidR="007741FB" w:rsidTr="00E252E5">
        <w:trPr>
          <w:trHeight w:val="440"/>
        </w:trPr>
        <w:tc>
          <w:tcPr>
            <w:tcW w:w="3079" w:type="dxa"/>
            <w:gridSpan w:val="2"/>
            <w:vMerge w:val="restart"/>
          </w:tcPr>
          <w:p w:rsidR="007741FB" w:rsidRDefault="007741FB" w:rsidP="00E252E5">
            <w:pPr>
              <w:keepNext/>
              <w:keepLines/>
              <w:tabs>
                <w:tab w:val="right" w:pos="2836"/>
              </w:tab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Associated Factors </w:t>
            </w:r>
            <w:r>
              <w:rPr>
                <w:rFonts w:ascii="Times New Roman" w:hAnsi="Times New Roman" w:cs="Times New Roman"/>
                <w:sz w:val="24"/>
                <w:szCs w:val="24"/>
              </w:rPr>
              <w:tab/>
            </w:r>
          </w:p>
        </w:tc>
        <w:tc>
          <w:tcPr>
            <w:tcW w:w="2991" w:type="dxa"/>
            <w:gridSpan w:val="2"/>
            <w:tcBorders>
              <w:bottom w:val="nil"/>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sidRPr="00DA3A31">
              <w:rPr>
                <w:rFonts w:ascii="Times New Roman" w:hAnsi="Times New Roman" w:cs="Times New Roman"/>
                <w:i/>
                <w:sz w:val="24"/>
                <w:szCs w:val="24"/>
              </w:rPr>
              <w:t>S.mansoni</w:t>
            </w:r>
            <w:r>
              <w:rPr>
                <w:rFonts w:ascii="Times New Roman" w:hAnsi="Times New Roman" w:cs="Times New Roman"/>
                <w:sz w:val="24"/>
                <w:szCs w:val="24"/>
              </w:rPr>
              <w:t xml:space="preserve"> infections </w:t>
            </w:r>
          </w:p>
        </w:tc>
        <w:tc>
          <w:tcPr>
            <w:tcW w:w="3180"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COR (95%CI)</w:t>
            </w:r>
          </w:p>
        </w:tc>
        <w:tc>
          <w:tcPr>
            <w:tcW w:w="1342"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P value</w:t>
            </w:r>
          </w:p>
        </w:tc>
      </w:tr>
      <w:tr w:rsidR="007741FB" w:rsidTr="00E252E5">
        <w:trPr>
          <w:trHeight w:val="355"/>
        </w:trPr>
        <w:tc>
          <w:tcPr>
            <w:tcW w:w="3079" w:type="dxa"/>
            <w:gridSpan w:val="2"/>
            <w:vMerge/>
          </w:tcPr>
          <w:p w:rsidR="007741FB" w:rsidRDefault="007741FB" w:rsidP="00E252E5">
            <w:pPr>
              <w:keepNext/>
              <w:keepLines/>
              <w:spacing w:after="0" w:line="276" w:lineRule="auto"/>
              <w:rPr>
                <w:rFonts w:ascii="Times New Roman" w:hAnsi="Times New Roman" w:cs="Times New Roman"/>
                <w:sz w:val="24"/>
                <w:szCs w:val="24"/>
              </w:rPr>
            </w:pP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Positive </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Negative</w:t>
            </w:r>
          </w:p>
        </w:tc>
        <w:tc>
          <w:tcPr>
            <w:tcW w:w="3180" w:type="dxa"/>
            <w:vMerge/>
          </w:tcPr>
          <w:p w:rsidR="007741FB" w:rsidRDefault="007741FB" w:rsidP="00E252E5">
            <w:pPr>
              <w:keepNext/>
              <w:keepLines/>
              <w:spacing w:after="0" w:line="276" w:lineRule="auto"/>
              <w:rPr>
                <w:rFonts w:ascii="Times New Roman" w:hAnsi="Times New Roman" w:cs="Times New Roman"/>
                <w:sz w:val="24"/>
                <w:szCs w:val="24"/>
              </w:rPr>
            </w:pPr>
          </w:p>
        </w:tc>
        <w:tc>
          <w:tcPr>
            <w:tcW w:w="1342" w:type="dxa"/>
            <w:vMerge/>
          </w:tcPr>
          <w:p w:rsidR="007741FB" w:rsidRDefault="007741FB" w:rsidP="00E252E5">
            <w:pPr>
              <w:keepNext/>
              <w:keepLines/>
              <w:spacing w:after="0" w:line="276" w:lineRule="auto"/>
              <w:rPr>
                <w:rFonts w:ascii="Times New Roman" w:hAnsi="Times New Roman" w:cs="Times New Roman"/>
                <w:sz w:val="24"/>
                <w:szCs w:val="24"/>
              </w:rPr>
            </w:pPr>
          </w:p>
        </w:tc>
      </w:tr>
      <w:tr w:rsidR="007741FB" w:rsidTr="00E252E5">
        <w:trPr>
          <w:trHeight w:val="355"/>
        </w:trPr>
        <w:tc>
          <w:tcPr>
            <w:tcW w:w="1803"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Sex </w:t>
            </w: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Male</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66</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157</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1.725 (1.096-2.713)</w:t>
            </w:r>
          </w:p>
        </w:tc>
        <w:tc>
          <w:tcPr>
            <w:tcW w:w="1342"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0.018</w:t>
            </w:r>
          </w:p>
        </w:tc>
      </w:tr>
      <w:tr w:rsidR="007741FB" w:rsidTr="00E252E5">
        <w:trPr>
          <w:trHeight w:val="138"/>
        </w:trPr>
        <w:tc>
          <w:tcPr>
            <w:tcW w:w="1803" w:type="dxa"/>
            <w:vMerge/>
          </w:tcPr>
          <w:p w:rsidR="007741FB" w:rsidRDefault="007741FB" w:rsidP="00E252E5">
            <w:pPr>
              <w:keepNext/>
              <w:keepLines/>
              <w:spacing w:after="0" w:line="276" w:lineRule="auto"/>
              <w:rPr>
                <w:rFonts w:ascii="Times New Roman" w:hAnsi="Times New Roman" w:cs="Times New Roman"/>
                <w:sz w:val="24"/>
                <w:szCs w:val="24"/>
              </w:rPr>
            </w:pP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Female </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39</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160</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w:t>
            </w:r>
          </w:p>
        </w:tc>
        <w:tc>
          <w:tcPr>
            <w:tcW w:w="1342" w:type="dxa"/>
            <w:vMerge/>
          </w:tcPr>
          <w:p w:rsidR="007741FB" w:rsidRDefault="007741FB" w:rsidP="00E252E5">
            <w:pPr>
              <w:keepNext/>
              <w:keepLines/>
              <w:spacing w:after="0" w:line="276" w:lineRule="auto"/>
              <w:rPr>
                <w:rFonts w:ascii="Times New Roman" w:hAnsi="Times New Roman" w:cs="Times New Roman"/>
                <w:sz w:val="24"/>
                <w:szCs w:val="24"/>
              </w:rPr>
            </w:pPr>
          </w:p>
        </w:tc>
      </w:tr>
      <w:tr w:rsidR="007741FB" w:rsidTr="00E252E5">
        <w:trPr>
          <w:trHeight w:val="355"/>
        </w:trPr>
        <w:tc>
          <w:tcPr>
            <w:tcW w:w="1803"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Age </w:t>
            </w: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7-10</w:t>
            </w:r>
          </w:p>
        </w:tc>
        <w:tc>
          <w:tcPr>
            <w:tcW w:w="1210" w:type="dxa"/>
          </w:tcPr>
          <w:p w:rsidR="007741FB" w:rsidRDefault="007741FB" w:rsidP="00E252E5">
            <w:pPr>
              <w:keepNext/>
              <w:keepLines/>
              <w:tabs>
                <w:tab w:val="left" w:pos="720"/>
              </w:tab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33</w:t>
            </w:r>
            <w:r>
              <w:rPr>
                <w:rFonts w:ascii="Times New Roman" w:hAnsi="Times New Roman" w:cs="Times New Roman"/>
                <w:sz w:val="24"/>
                <w:szCs w:val="24"/>
              </w:rPr>
              <w:tab/>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117</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1.880 (0.734-4.819)</w:t>
            </w:r>
          </w:p>
        </w:tc>
        <w:tc>
          <w:tcPr>
            <w:tcW w:w="1342"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0.188</w:t>
            </w:r>
          </w:p>
        </w:tc>
      </w:tr>
      <w:tr w:rsidR="007741FB" w:rsidTr="00E252E5">
        <w:trPr>
          <w:trHeight w:val="355"/>
        </w:trPr>
        <w:tc>
          <w:tcPr>
            <w:tcW w:w="1803" w:type="dxa"/>
            <w:vMerge/>
          </w:tcPr>
          <w:p w:rsidR="007741FB" w:rsidRDefault="007741FB" w:rsidP="00E252E5">
            <w:pPr>
              <w:keepNext/>
              <w:keepLines/>
              <w:spacing w:after="0" w:line="276" w:lineRule="auto"/>
              <w:rPr>
                <w:rFonts w:ascii="Times New Roman" w:hAnsi="Times New Roman" w:cs="Times New Roman"/>
                <w:sz w:val="24"/>
                <w:szCs w:val="24"/>
              </w:rPr>
            </w:pP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11-14</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66</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160</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2.750 (1.113-6.796)</w:t>
            </w:r>
          </w:p>
        </w:tc>
        <w:tc>
          <w:tcPr>
            <w:tcW w:w="1342"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0.028</w:t>
            </w:r>
          </w:p>
        </w:tc>
      </w:tr>
      <w:tr w:rsidR="007741FB" w:rsidTr="00E252E5">
        <w:trPr>
          <w:trHeight w:val="234"/>
        </w:trPr>
        <w:tc>
          <w:tcPr>
            <w:tcW w:w="1803" w:type="dxa"/>
            <w:vMerge/>
          </w:tcPr>
          <w:p w:rsidR="007741FB" w:rsidRDefault="007741FB" w:rsidP="00E252E5">
            <w:pPr>
              <w:keepNext/>
              <w:keepLines/>
              <w:spacing w:after="0" w:line="276" w:lineRule="auto"/>
              <w:rPr>
                <w:rFonts w:ascii="Times New Roman" w:hAnsi="Times New Roman" w:cs="Times New Roman"/>
                <w:sz w:val="24"/>
                <w:szCs w:val="24"/>
              </w:rPr>
            </w:pP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15-18</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6</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40</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w:t>
            </w:r>
          </w:p>
        </w:tc>
        <w:tc>
          <w:tcPr>
            <w:tcW w:w="1342" w:type="dxa"/>
            <w:vMerge/>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p>
        </w:tc>
      </w:tr>
      <w:tr w:rsidR="007741FB" w:rsidTr="00E252E5">
        <w:trPr>
          <w:trHeight w:val="355"/>
        </w:trPr>
        <w:tc>
          <w:tcPr>
            <w:tcW w:w="1803"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Grade</w:t>
            </w: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1-4</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65</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175</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1.319 (0.839-2.702)</w:t>
            </w:r>
          </w:p>
        </w:tc>
        <w:tc>
          <w:tcPr>
            <w:tcW w:w="1342"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0.23</w:t>
            </w:r>
          </w:p>
        </w:tc>
      </w:tr>
      <w:tr w:rsidR="007741FB" w:rsidTr="00E252E5">
        <w:trPr>
          <w:trHeight w:val="217"/>
        </w:trPr>
        <w:tc>
          <w:tcPr>
            <w:tcW w:w="1803" w:type="dxa"/>
            <w:vMerge/>
          </w:tcPr>
          <w:p w:rsidR="007741FB" w:rsidRDefault="007741FB" w:rsidP="00E252E5">
            <w:pPr>
              <w:keepNext/>
              <w:keepLines/>
              <w:spacing w:after="0" w:line="276" w:lineRule="auto"/>
              <w:rPr>
                <w:rFonts w:ascii="Times New Roman" w:hAnsi="Times New Roman" w:cs="Times New Roman"/>
                <w:sz w:val="24"/>
                <w:szCs w:val="24"/>
              </w:rPr>
            </w:pP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5-8</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40</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142</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w:t>
            </w:r>
          </w:p>
        </w:tc>
        <w:tc>
          <w:tcPr>
            <w:tcW w:w="1342" w:type="dxa"/>
            <w:vMerge/>
          </w:tcPr>
          <w:p w:rsidR="007741FB" w:rsidRDefault="007741FB" w:rsidP="00E252E5">
            <w:pPr>
              <w:keepNext/>
              <w:keepLines/>
              <w:spacing w:after="0" w:line="276" w:lineRule="auto"/>
              <w:rPr>
                <w:rFonts w:ascii="Times New Roman" w:hAnsi="Times New Roman" w:cs="Times New Roman"/>
                <w:sz w:val="24"/>
                <w:szCs w:val="24"/>
              </w:rPr>
            </w:pPr>
          </w:p>
        </w:tc>
      </w:tr>
      <w:tr w:rsidR="007741FB" w:rsidTr="00E252E5">
        <w:trPr>
          <w:trHeight w:val="420"/>
        </w:trPr>
        <w:tc>
          <w:tcPr>
            <w:tcW w:w="1803"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Swimming habit </w:t>
            </w: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Yes </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79</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160</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2.981(1.818-4.890)</w:t>
            </w:r>
          </w:p>
        </w:tc>
        <w:tc>
          <w:tcPr>
            <w:tcW w:w="1342"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0.000</w:t>
            </w:r>
          </w:p>
        </w:tc>
      </w:tr>
      <w:tr w:rsidR="007741FB" w:rsidTr="00E252E5">
        <w:trPr>
          <w:trHeight w:val="300"/>
        </w:trPr>
        <w:tc>
          <w:tcPr>
            <w:tcW w:w="1803" w:type="dxa"/>
            <w:vMerge/>
          </w:tcPr>
          <w:p w:rsidR="007741FB" w:rsidRDefault="007741FB" w:rsidP="00E252E5">
            <w:pPr>
              <w:keepNext/>
              <w:keepLines/>
              <w:spacing w:after="0" w:line="276" w:lineRule="auto"/>
              <w:rPr>
                <w:rFonts w:ascii="Times New Roman" w:hAnsi="Times New Roman" w:cs="Times New Roman"/>
                <w:sz w:val="24"/>
                <w:szCs w:val="24"/>
              </w:rPr>
            </w:pP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No </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26</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157</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w:t>
            </w:r>
          </w:p>
        </w:tc>
        <w:tc>
          <w:tcPr>
            <w:tcW w:w="1342" w:type="dxa"/>
            <w:vMerge/>
          </w:tcPr>
          <w:p w:rsidR="007741FB" w:rsidRDefault="007741FB" w:rsidP="00E252E5">
            <w:pPr>
              <w:keepNext/>
              <w:keepLines/>
              <w:spacing w:after="0" w:line="276" w:lineRule="auto"/>
              <w:rPr>
                <w:rFonts w:ascii="Times New Roman" w:hAnsi="Times New Roman" w:cs="Times New Roman"/>
                <w:sz w:val="24"/>
                <w:szCs w:val="24"/>
              </w:rPr>
            </w:pPr>
          </w:p>
        </w:tc>
      </w:tr>
      <w:tr w:rsidR="007741FB" w:rsidTr="00E252E5">
        <w:trPr>
          <w:trHeight w:val="438"/>
        </w:trPr>
        <w:tc>
          <w:tcPr>
            <w:tcW w:w="1803"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Irrigational activities </w:t>
            </w: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Yes</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57</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108</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1.899(1.214-2.970)</w:t>
            </w:r>
          </w:p>
        </w:tc>
        <w:tc>
          <w:tcPr>
            <w:tcW w:w="1342"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0.005</w:t>
            </w:r>
          </w:p>
        </w:tc>
      </w:tr>
      <w:tr w:rsidR="007741FB" w:rsidTr="00E252E5">
        <w:trPr>
          <w:trHeight w:val="369"/>
        </w:trPr>
        <w:tc>
          <w:tcPr>
            <w:tcW w:w="1803" w:type="dxa"/>
            <w:vMerge/>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No </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48</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209</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w:t>
            </w:r>
          </w:p>
        </w:tc>
        <w:tc>
          <w:tcPr>
            <w:tcW w:w="1342" w:type="dxa"/>
            <w:vMerge/>
          </w:tcPr>
          <w:p w:rsidR="007741FB" w:rsidRDefault="007741FB" w:rsidP="00E252E5">
            <w:pPr>
              <w:keepNext/>
              <w:keepLines/>
              <w:spacing w:after="0" w:line="276" w:lineRule="auto"/>
              <w:rPr>
                <w:rFonts w:ascii="Times New Roman" w:hAnsi="Times New Roman" w:cs="Times New Roman"/>
                <w:sz w:val="24"/>
                <w:szCs w:val="24"/>
              </w:rPr>
            </w:pPr>
          </w:p>
        </w:tc>
      </w:tr>
      <w:tr w:rsidR="007741FB" w:rsidTr="00E252E5">
        <w:trPr>
          <w:trHeight w:val="509"/>
        </w:trPr>
        <w:tc>
          <w:tcPr>
            <w:tcW w:w="1803"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Crossing the river with bare foot </w:t>
            </w: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Yes</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49</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127</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1.309(0.839-2.014)</w:t>
            </w:r>
          </w:p>
        </w:tc>
        <w:tc>
          <w:tcPr>
            <w:tcW w:w="1342"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0.235</w:t>
            </w:r>
          </w:p>
        </w:tc>
      </w:tr>
      <w:tr w:rsidR="007741FB" w:rsidTr="00E252E5">
        <w:trPr>
          <w:trHeight w:val="300"/>
        </w:trPr>
        <w:tc>
          <w:tcPr>
            <w:tcW w:w="1803" w:type="dxa"/>
            <w:vMerge/>
          </w:tcPr>
          <w:p w:rsidR="007741FB" w:rsidRDefault="007741FB" w:rsidP="00E252E5">
            <w:pPr>
              <w:keepNext/>
              <w:keepLines/>
              <w:spacing w:after="0" w:line="276" w:lineRule="auto"/>
              <w:rPr>
                <w:rFonts w:ascii="Times New Roman" w:hAnsi="Times New Roman" w:cs="Times New Roman"/>
                <w:sz w:val="24"/>
                <w:szCs w:val="24"/>
              </w:rPr>
            </w:pP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No </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56</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190</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w:t>
            </w:r>
          </w:p>
        </w:tc>
        <w:tc>
          <w:tcPr>
            <w:tcW w:w="1342" w:type="dxa"/>
            <w:vMerge/>
          </w:tcPr>
          <w:p w:rsidR="007741FB" w:rsidRDefault="007741FB" w:rsidP="00E252E5">
            <w:pPr>
              <w:keepNext/>
              <w:keepLines/>
              <w:spacing w:after="0" w:line="276" w:lineRule="auto"/>
              <w:rPr>
                <w:rFonts w:ascii="Times New Roman" w:hAnsi="Times New Roman" w:cs="Times New Roman"/>
                <w:sz w:val="24"/>
                <w:szCs w:val="24"/>
              </w:rPr>
            </w:pPr>
          </w:p>
        </w:tc>
      </w:tr>
      <w:tr w:rsidR="007741FB" w:rsidTr="00E252E5">
        <w:trPr>
          <w:trHeight w:val="510"/>
        </w:trPr>
        <w:tc>
          <w:tcPr>
            <w:tcW w:w="1803"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Washing clothes nearby river </w:t>
            </w: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Yes </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78</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196</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1.783(1.090-2.919)</w:t>
            </w:r>
          </w:p>
        </w:tc>
        <w:tc>
          <w:tcPr>
            <w:tcW w:w="1342"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0.021</w:t>
            </w:r>
          </w:p>
        </w:tc>
      </w:tr>
      <w:tr w:rsidR="007741FB" w:rsidTr="00E252E5">
        <w:trPr>
          <w:trHeight w:val="300"/>
        </w:trPr>
        <w:tc>
          <w:tcPr>
            <w:tcW w:w="1803" w:type="dxa"/>
            <w:vMerge/>
          </w:tcPr>
          <w:p w:rsidR="007741FB" w:rsidRDefault="007741FB" w:rsidP="00E252E5">
            <w:pPr>
              <w:keepNext/>
              <w:keepLines/>
              <w:spacing w:after="0" w:line="276" w:lineRule="auto"/>
              <w:rPr>
                <w:rFonts w:ascii="Times New Roman" w:hAnsi="Times New Roman" w:cs="Times New Roman"/>
                <w:sz w:val="24"/>
                <w:szCs w:val="24"/>
              </w:rPr>
            </w:pP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No </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27</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121</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w:t>
            </w:r>
          </w:p>
        </w:tc>
        <w:tc>
          <w:tcPr>
            <w:tcW w:w="1342" w:type="dxa"/>
            <w:vMerge/>
          </w:tcPr>
          <w:p w:rsidR="007741FB" w:rsidRDefault="007741FB" w:rsidP="00E252E5">
            <w:pPr>
              <w:keepNext/>
              <w:keepLines/>
              <w:spacing w:after="0" w:line="276" w:lineRule="auto"/>
              <w:rPr>
                <w:rFonts w:ascii="Times New Roman" w:hAnsi="Times New Roman" w:cs="Times New Roman"/>
                <w:sz w:val="24"/>
                <w:szCs w:val="24"/>
              </w:rPr>
            </w:pPr>
          </w:p>
        </w:tc>
      </w:tr>
      <w:tr w:rsidR="007741FB" w:rsidTr="00E252E5">
        <w:trPr>
          <w:trHeight w:val="478"/>
        </w:trPr>
        <w:tc>
          <w:tcPr>
            <w:tcW w:w="1803"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Open defecation</w:t>
            </w: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Yes </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46</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161</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0.755(0.485-1.187)</w:t>
            </w:r>
          </w:p>
        </w:tc>
        <w:tc>
          <w:tcPr>
            <w:tcW w:w="1342" w:type="dxa"/>
            <w:vMerge w:val="restart"/>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0.216</w:t>
            </w:r>
          </w:p>
        </w:tc>
      </w:tr>
      <w:tr w:rsidR="007741FB" w:rsidTr="00E252E5">
        <w:trPr>
          <w:trHeight w:val="339"/>
        </w:trPr>
        <w:tc>
          <w:tcPr>
            <w:tcW w:w="1803" w:type="dxa"/>
            <w:vMerge/>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p>
        </w:tc>
        <w:tc>
          <w:tcPr>
            <w:tcW w:w="1276"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No </w:t>
            </w:r>
          </w:p>
        </w:tc>
        <w:tc>
          <w:tcPr>
            <w:tcW w:w="121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59</w:t>
            </w:r>
          </w:p>
        </w:tc>
        <w:tc>
          <w:tcPr>
            <w:tcW w:w="1781"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156</w:t>
            </w:r>
          </w:p>
        </w:tc>
        <w:tc>
          <w:tcPr>
            <w:tcW w:w="3180" w:type="dxa"/>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w:t>
            </w:r>
          </w:p>
        </w:tc>
        <w:tc>
          <w:tcPr>
            <w:tcW w:w="1342" w:type="dxa"/>
            <w:vMerge/>
          </w:tcPr>
          <w:p w:rsidR="007741FB" w:rsidRDefault="007741FB" w:rsidP="00E252E5">
            <w:pPr>
              <w:keepNext/>
              <w:keepLines/>
              <w:spacing w:after="0" w:line="276" w:lineRule="auto"/>
              <w:rPr>
                <w:rFonts w:ascii="Times New Roman" w:hAnsi="Times New Roman" w:cs="Times New Roman"/>
                <w:sz w:val="24"/>
                <w:szCs w:val="24"/>
              </w:rPr>
            </w:pPr>
          </w:p>
        </w:tc>
      </w:tr>
    </w:tbl>
    <w:p w:rsidR="007741FB" w:rsidRDefault="007741FB" w:rsidP="007741FB">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            COR=Crude odds ratio</w:t>
      </w:r>
    </w:p>
    <w:p w:rsidR="007741FB" w:rsidRDefault="007741FB" w:rsidP="007741FB"/>
    <w:p w:rsidR="007741FB" w:rsidRPr="002B49E2" w:rsidRDefault="007741FB" w:rsidP="007741FB">
      <w:pPr>
        <w:pStyle w:val="Caption"/>
        <w:spacing w:line="360" w:lineRule="auto"/>
        <w:rPr>
          <w:rFonts w:ascii="Times New Roman" w:hAnsi="Times New Roman" w:cs="Times New Roman"/>
          <w:i w:val="0"/>
          <w:color w:val="auto"/>
          <w:sz w:val="24"/>
          <w:szCs w:val="24"/>
        </w:rPr>
      </w:pPr>
      <w:r w:rsidRPr="002B49E2">
        <w:rPr>
          <w:rFonts w:ascii="Times New Roman" w:hAnsi="Times New Roman" w:cs="Times New Roman"/>
          <w:i w:val="0"/>
          <w:color w:val="auto"/>
          <w:sz w:val="24"/>
          <w:szCs w:val="24"/>
        </w:rPr>
        <w:t xml:space="preserve">All bivariate results that had p-value &lt;0.2 were subjected to multivariate binary logistic regression model. After adjustment to multivariate logistic regression model, sex of the respondent (p=0.659) was not significantly associated. After adjustment, students who were 11-14 years were 3.223 more likely to be infected with S. mansoni than those who were 15-18 years (AOR=3.2239, 95%CI=1.274-8.151, P=0.013). </w:t>
      </w:r>
    </w:p>
    <w:p w:rsidR="007741FB" w:rsidRDefault="007741FB" w:rsidP="007741FB"/>
    <w:p w:rsidR="007741FB" w:rsidRDefault="007741FB" w:rsidP="007741FB"/>
    <w:p w:rsidR="007741FB" w:rsidRDefault="007741FB" w:rsidP="007741FB"/>
    <w:p w:rsidR="007741FB" w:rsidRDefault="007741FB" w:rsidP="007741FB">
      <w:pPr>
        <w:pStyle w:val="Caption"/>
        <w:spacing w:line="360" w:lineRule="auto"/>
        <w:rPr>
          <w:rFonts w:ascii="Times New Roman" w:hAnsi="Times New Roman" w:cs="Times New Roman"/>
          <w:i w:val="0"/>
          <w:color w:val="auto"/>
          <w:sz w:val="24"/>
          <w:szCs w:val="24"/>
        </w:rPr>
      </w:pPr>
      <w:r w:rsidRPr="002B49E2">
        <w:rPr>
          <w:rFonts w:ascii="Times New Roman" w:hAnsi="Times New Roman" w:cs="Times New Roman"/>
          <w:i w:val="0"/>
          <w:color w:val="auto"/>
          <w:sz w:val="24"/>
          <w:szCs w:val="24"/>
        </w:rPr>
        <w:lastRenderedPageBreak/>
        <w:t>The odds of being infected by S. mansoni among children who swam was 2.828 more likely as compared to those who did not (AOR=2.828, 95%CI=1.702-4.699, P value =0.00). Respondents who participated in irrigational activities were 1.675 more likely to be infected with S. mansoni than those who did not (AOR= 1.675, 95% CI =1.050-2.671, P value =0.030). Students those who had washed their clothes in the river were 1.711 more likely to be infected with S. mansoni than those who didn’t (AOR=.1.711, 95% C</w:t>
      </w:r>
      <w:r>
        <w:rPr>
          <w:rFonts w:ascii="Times New Roman" w:hAnsi="Times New Roman" w:cs="Times New Roman"/>
          <w:i w:val="0"/>
          <w:color w:val="auto"/>
          <w:sz w:val="24"/>
          <w:szCs w:val="24"/>
        </w:rPr>
        <w:t>I=1.028-2.851, P=0.039) (</w:t>
      </w:r>
      <w:r w:rsidR="006946A7">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REF _Ref528202230 \h </w:instrText>
      </w:r>
      <w:r w:rsidR="006946A7">
        <w:rPr>
          <w:rFonts w:ascii="Times New Roman" w:hAnsi="Times New Roman" w:cs="Times New Roman"/>
          <w:i w:val="0"/>
          <w:color w:val="auto"/>
          <w:sz w:val="24"/>
          <w:szCs w:val="24"/>
        </w:rPr>
      </w:r>
      <w:r w:rsidR="006946A7">
        <w:rPr>
          <w:rFonts w:ascii="Times New Roman" w:hAnsi="Times New Roman" w:cs="Times New Roman"/>
          <w:i w:val="0"/>
          <w:color w:val="auto"/>
          <w:sz w:val="24"/>
          <w:szCs w:val="24"/>
        </w:rPr>
        <w:fldChar w:fldCharType="separate"/>
      </w:r>
      <w:r w:rsidRPr="002B49E2">
        <w:rPr>
          <w:rFonts w:ascii="Times New Roman" w:hAnsi="Times New Roman" w:cs="Times New Roman"/>
          <w:i w:val="0"/>
          <w:color w:val="auto"/>
          <w:sz w:val="24"/>
          <w:szCs w:val="24"/>
        </w:rPr>
        <w:t xml:space="preserve">Table </w:t>
      </w:r>
      <w:r w:rsidRPr="002B49E2">
        <w:rPr>
          <w:rFonts w:ascii="Times New Roman" w:hAnsi="Times New Roman" w:cs="Times New Roman"/>
          <w:i w:val="0"/>
          <w:noProof/>
          <w:color w:val="auto"/>
          <w:sz w:val="24"/>
          <w:szCs w:val="24"/>
        </w:rPr>
        <w:t>4</w:t>
      </w:r>
      <w:r w:rsidR="006946A7">
        <w:rPr>
          <w:rFonts w:ascii="Times New Roman" w:hAnsi="Times New Roman" w:cs="Times New Roman"/>
          <w:i w:val="0"/>
          <w:color w:val="auto"/>
          <w:sz w:val="24"/>
          <w:szCs w:val="24"/>
        </w:rPr>
        <w:fldChar w:fldCharType="end"/>
      </w:r>
      <w:r w:rsidRPr="002B49E2">
        <w:rPr>
          <w:rFonts w:ascii="Times New Roman" w:hAnsi="Times New Roman" w:cs="Times New Roman"/>
          <w:i w:val="0"/>
          <w:color w:val="auto"/>
          <w:sz w:val="24"/>
          <w:szCs w:val="24"/>
        </w:rPr>
        <w:t>)</w:t>
      </w:r>
      <w:bookmarkStart w:id="152" w:name="_Ref516526955"/>
    </w:p>
    <w:p w:rsidR="007741FB" w:rsidRDefault="007741FB" w:rsidP="007741FB">
      <w:pPr>
        <w:pStyle w:val="Caption"/>
        <w:rPr>
          <w:rFonts w:ascii="Times New Roman" w:hAnsi="Times New Roman" w:cs="Times New Roman"/>
          <w:i w:val="0"/>
          <w:color w:val="auto"/>
          <w:sz w:val="24"/>
          <w:szCs w:val="24"/>
        </w:rPr>
      </w:pPr>
      <w:bookmarkStart w:id="153" w:name="_Ref528202230"/>
      <w:bookmarkStart w:id="154" w:name="_Toc24323"/>
      <w:bookmarkStart w:id="155" w:name="_Toc528289474"/>
      <w:bookmarkEnd w:id="152"/>
      <w:r w:rsidRPr="002B49E2">
        <w:rPr>
          <w:rFonts w:ascii="Times New Roman" w:hAnsi="Times New Roman" w:cs="Times New Roman"/>
          <w:i w:val="0"/>
          <w:color w:val="auto"/>
          <w:sz w:val="24"/>
          <w:szCs w:val="24"/>
        </w:rPr>
        <w:t xml:space="preserve">Table </w:t>
      </w:r>
      <w:r w:rsidR="006946A7" w:rsidRPr="002B49E2">
        <w:rPr>
          <w:rFonts w:ascii="Times New Roman" w:hAnsi="Times New Roman" w:cs="Times New Roman"/>
          <w:i w:val="0"/>
          <w:color w:val="auto"/>
          <w:sz w:val="24"/>
          <w:szCs w:val="24"/>
        </w:rPr>
        <w:fldChar w:fldCharType="begin"/>
      </w:r>
      <w:r w:rsidRPr="002B49E2">
        <w:rPr>
          <w:rFonts w:ascii="Times New Roman" w:hAnsi="Times New Roman" w:cs="Times New Roman"/>
          <w:i w:val="0"/>
          <w:color w:val="auto"/>
          <w:sz w:val="24"/>
          <w:szCs w:val="24"/>
        </w:rPr>
        <w:instrText xml:space="preserve"> SEQ Table \* ARABIC </w:instrText>
      </w:r>
      <w:r w:rsidR="006946A7" w:rsidRPr="002B49E2">
        <w:rPr>
          <w:rFonts w:ascii="Times New Roman" w:hAnsi="Times New Roman" w:cs="Times New Roman"/>
          <w:i w:val="0"/>
          <w:color w:val="auto"/>
          <w:sz w:val="24"/>
          <w:szCs w:val="24"/>
        </w:rPr>
        <w:fldChar w:fldCharType="separate"/>
      </w:r>
      <w:r w:rsidRPr="002B49E2">
        <w:rPr>
          <w:rFonts w:ascii="Times New Roman" w:hAnsi="Times New Roman" w:cs="Times New Roman"/>
          <w:i w:val="0"/>
          <w:noProof/>
          <w:color w:val="auto"/>
          <w:sz w:val="24"/>
          <w:szCs w:val="24"/>
        </w:rPr>
        <w:t>4</w:t>
      </w:r>
      <w:r w:rsidR="006946A7" w:rsidRPr="002B49E2">
        <w:rPr>
          <w:rFonts w:ascii="Times New Roman" w:hAnsi="Times New Roman" w:cs="Times New Roman"/>
          <w:i w:val="0"/>
          <w:color w:val="auto"/>
          <w:sz w:val="24"/>
          <w:szCs w:val="24"/>
        </w:rPr>
        <w:fldChar w:fldCharType="end"/>
      </w:r>
      <w:bookmarkEnd w:id="153"/>
      <w:r w:rsidRPr="002B49E2">
        <w:rPr>
          <w:rFonts w:ascii="Times New Roman" w:hAnsi="Times New Roman" w:cs="Times New Roman"/>
          <w:i w:val="0"/>
          <w:color w:val="auto"/>
          <w:sz w:val="24"/>
          <w:szCs w:val="24"/>
        </w:rPr>
        <w:t>:- Multivariate logistic regression analysis of Associated factors of S. mansoni among Sebatamit primary school children from March –April 2018</w:t>
      </w:r>
      <w:bookmarkEnd w:id="154"/>
      <w:bookmarkEnd w:id="155"/>
    </w:p>
    <w:tbl>
      <w:tblPr>
        <w:tblStyle w:val="TableGrid"/>
        <w:tblW w:w="10079" w:type="dxa"/>
        <w:tblLayout w:type="fixed"/>
        <w:tblLook w:val="04A0"/>
      </w:tblPr>
      <w:tblGrid>
        <w:gridCol w:w="2051"/>
        <w:gridCol w:w="1291"/>
        <w:gridCol w:w="1178"/>
        <w:gridCol w:w="1392"/>
        <w:gridCol w:w="2892"/>
        <w:gridCol w:w="1275"/>
      </w:tblGrid>
      <w:tr w:rsidR="007741FB" w:rsidTr="00E252E5">
        <w:trPr>
          <w:trHeight w:val="512"/>
        </w:trPr>
        <w:tc>
          <w:tcPr>
            <w:tcW w:w="3342" w:type="dxa"/>
            <w:gridSpan w:val="2"/>
            <w:vMerge w:val="restart"/>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Associated Factors </w:t>
            </w:r>
          </w:p>
        </w:tc>
        <w:tc>
          <w:tcPr>
            <w:tcW w:w="2570" w:type="dxa"/>
            <w:gridSpan w:val="2"/>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sidRPr="00C50CDF">
              <w:rPr>
                <w:rFonts w:ascii="Times New Roman" w:hAnsi="Times New Roman" w:cs="Times New Roman"/>
                <w:i/>
                <w:sz w:val="24"/>
                <w:szCs w:val="24"/>
              </w:rPr>
              <w:t>S. mansoni</w:t>
            </w:r>
            <w:r>
              <w:rPr>
                <w:rFonts w:ascii="Times New Roman" w:hAnsi="Times New Roman" w:cs="Times New Roman"/>
                <w:sz w:val="24"/>
                <w:szCs w:val="24"/>
              </w:rPr>
              <w:t xml:space="preserve"> infection</w:t>
            </w:r>
          </w:p>
        </w:tc>
        <w:tc>
          <w:tcPr>
            <w:tcW w:w="2892" w:type="dxa"/>
            <w:vMerge w:val="restart"/>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AOR (95%CI)</w:t>
            </w:r>
          </w:p>
        </w:tc>
        <w:tc>
          <w:tcPr>
            <w:tcW w:w="1275" w:type="dxa"/>
            <w:vMerge w:val="restart"/>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P value</w:t>
            </w:r>
          </w:p>
        </w:tc>
      </w:tr>
      <w:tr w:rsidR="007741FB" w:rsidTr="00E252E5">
        <w:trPr>
          <w:trHeight w:val="412"/>
        </w:trPr>
        <w:tc>
          <w:tcPr>
            <w:tcW w:w="3342" w:type="dxa"/>
            <w:gridSpan w:val="2"/>
            <w:vMerge/>
            <w:tcBorders>
              <w:top w:val="single" w:sz="4" w:space="0" w:color="auto"/>
              <w:left w:val="single" w:sz="4" w:space="0" w:color="auto"/>
              <w:bottom w:val="single" w:sz="4" w:space="0" w:color="auto"/>
              <w:right w:val="single" w:sz="4" w:space="0" w:color="auto"/>
            </w:tcBorders>
            <w:vAlign w:val="center"/>
          </w:tcPr>
          <w:p w:rsidR="007741FB" w:rsidRDefault="007741FB" w:rsidP="00E252E5">
            <w:pPr>
              <w:keepNext/>
              <w:keepLines/>
              <w:spacing w:after="0" w:line="276" w:lineRule="auto"/>
              <w:rPr>
                <w:rFonts w:ascii="Times New Roman" w:hAnsi="Times New Roman" w:cs="Times New Roman"/>
                <w:sz w:val="24"/>
                <w:szCs w:val="24"/>
              </w:rPr>
            </w:pPr>
          </w:p>
        </w:tc>
        <w:tc>
          <w:tcPr>
            <w:tcW w:w="1178"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Positive </w:t>
            </w:r>
          </w:p>
        </w:tc>
        <w:tc>
          <w:tcPr>
            <w:tcW w:w="13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Negative </w:t>
            </w:r>
          </w:p>
        </w:tc>
        <w:tc>
          <w:tcPr>
            <w:tcW w:w="2892" w:type="dxa"/>
            <w:vMerge/>
            <w:tcBorders>
              <w:top w:val="single" w:sz="4" w:space="0" w:color="auto"/>
              <w:left w:val="single" w:sz="4" w:space="0" w:color="auto"/>
              <w:bottom w:val="single" w:sz="4" w:space="0" w:color="auto"/>
              <w:right w:val="single" w:sz="4" w:space="0" w:color="auto"/>
            </w:tcBorders>
            <w:vAlign w:val="center"/>
          </w:tcPr>
          <w:p w:rsidR="007741FB" w:rsidRDefault="007741FB" w:rsidP="00E252E5">
            <w:pPr>
              <w:keepNext/>
              <w:keepLines/>
              <w:spacing w:after="0" w:line="276" w:lineRule="auto"/>
              <w:rPr>
                <w:rFonts w:ascii="Times New Roman" w:hAnsi="Times New Roman" w:cs="Times New Roman"/>
                <w:sz w:val="24"/>
                <w:szCs w:val="24"/>
              </w:rPr>
            </w:pPr>
          </w:p>
        </w:tc>
        <w:tc>
          <w:tcPr>
            <w:tcW w:w="1275" w:type="dxa"/>
            <w:vMerge/>
            <w:tcBorders>
              <w:top w:val="single" w:sz="4" w:space="0" w:color="auto"/>
              <w:left w:val="single" w:sz="4" w:space="0" w:color="auto"/>
              <w:bottom w:val="single" w:sz="4" w:space="0" w:color="auto"/>
              <w:right w:val="single" w:sz="4" w:space="0" w:color="auto"/>
            </w:tcBorders>
            <w:vAlign w:val="center"/>
          </w:tcPr>
          <w:p w:rsidR="007741FB" w:rsidRDefault="007741FB" w:rsidP="00E252E5">
            <w:pPr>
              <w:keepNext/>
              <w:keepLines/>
              <w:spacing w:after="0" w:line="276" w:lineRule="auto"/>
              <w:rPr>
                <w:rFonts w:ascii="Times New Roman" w:hAnsi="Times New Roman" w:cs="Times New Roman"/>
                <w:sz w:val="24"/>
                <w:szCs w:val="24"/>
              </w:rPr>
            </w:pPr>
          </w:p>
        </w:tc>
      </w:tr>
      <w:tr w:rsidR="007741FB" w:rsidTr="00E252E5">
        <w:trPr>
          <w:trHeight w:val="412"/>
        </w:trPr>
        <w:tc>
          <w:tcPr>
            <w:tcW w:w="2051" w:type="dxa"/>
            <w:vMerge w:val="restart"/>
            <w:tcBorders>
              <w:top w:val="single" w:sz="4" w:space="0" w:color="auto"/>
              <w:left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Sex </w:t>
            </w:r>
          </w:p>
        </w:tc>
        <w:tc>
          <w:tcPr>
            <w:tcW w:w="1291"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Male</w:t>
            </w:r>
          </w:p>
        </w:tc>
        <w:tc>
          <w:tcPr>
            <w:tcW w:w="1178"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66</w:t>
            </w:r>
          </w:p>
        </w:tc>
        <w:tc>
          <w:tcPr>
            <w:tcW w:w="13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157</w:t>
            </w:r>
          </w:p>
        </w:tc>
        <w:tc>
          <w:tcPr>
            <w:tcW w:w="28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1.129 (0.675-1.862)</w:t>
            </w:r>
          </w:p>
        </w:tc>
        <w:tc>
          <w:tcPr>
            <w:tcW w:w="1275" w:type="dxa"/>
            <w:vMerge w:val="restart"/>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0.659</w:t>
            </w:r>
          </w:p>
        </w:tc>
      </w:tr>
      <w:tr w:rsidR="007741FB" w:rsidTr="00E252E5">
        <w:trPr>
          <w:trHeight w:val="276"/>
        </w:trPr>
        <w:tc>
          <w:tcPr>
            <w:tcW w:w="2051" w:type="dxa"/>
            <w:vMerge/>
            <w:tcBorders>
              <w:left w:val="single" w:sz="4" w:space="0" w:color="auto"/>
              <w:right w:val="single" w:sz="4" w:space="0" w:color="auto"/>
            </w:tcBorders>
            <w:vAlign w:val="center"/>
          </w:tcPr>
          <w:p w:rsidR="007741FB" w:rsidRDefault="007741FB" w:rsidP="00E252E5">
            <w:pPr>
              <w:keepNext/>
              <w:keepLines/>
              <w:spacing w:after="0" w:line="276" w:lineRule="auto"/>
              <w:rPr>
                <w:rFonts w:ascii="Times New Roman" w:hAnsi="Times New Roman" w:cs="Times New Roman"/>
                <w:sz w:val="24"/>
                <w:szCs w:val="24"/>
              </w:rPr>
            </w:pPr>
          </w:p>
        </w:tc>
        <w:tc>
          <w:tcPr>
            <w:tcW w:w="1291" w:type="dxa"/>
            <w:tcBorders>
              <w:top w:val="single" w:sz="4" w:space="0" w:color="auto"/>
              <w:left w:val="single" w:sz="4" w:space="0" w:color="auto"/>
              <w:right w:val="single" w:sz="4" w:space="0" w:color="auto"/>
            </w:tcBorders>
          </w:tcPr>
          <w:p w:rsidR="007741FB" w:rsidRDefault="007741FB" w:rsidP="00E252E5">
            <w:pPr>
              <w:keepNext/>
              <w:keepLines/>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Female</w:t>
            </w:r>
          </w:p>
        </w:tc>
        <w:tc>
          <w:tcPr>
            <w:tcW w:w="1178"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39</w:t>
            </w:r>
          </w:p>
        </w:tc>
        <w:tc>
          <w:tcPr>
            <w:tcW w:w="13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160</w:t>
            </w:r>
          </w:p>
        </w:tc>
        <w:tc>
          <w:tcPr>
            <w:tcW w:w="28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w:t>
            </w:r>
          </w:p>
        </w:tc>
        <w:tc>
          <w:tcPr>
            <w:tcW w:w="1275" w:type="dxa"/>
            <w:vMerge/>
            <w:tcBorders>
              <w:top w:val="single" w:sz="4" w:space="0" w:color="auto"/>
              <w:left w:val="single" w:sz="4" w:space="0" w:color="auto"/>
              <w:bottom w:val="single" w:sz="4" w:space="0" w:color="auto"/>
              <w:right w:val="single" w:sz="4" w:space="0" w:color="auto"/>
            </w:tcBorders>
            <w:vAlign w:val="center"/>
          </w:tcPr>
          <w:p w:rsidR="007741FB" w:rsidRDefault="007741FB" w:rsidP="00E252E5">
            <w:pPr>
              <w:keepNext/>
              <w:keepLines/>
              <w:spacing w:after="0" w:line="276" w:lineRule="auto"/>
              <w:rPr>
                <w:rFonts w:ascii="Times New Roman" w:hAnsi="Times New Roman" w:cs="Times New Roman"/>
                <w:sz w:val="24"/>
                <w:szCs w:val="24"/>
              </w:rPr>
            </w:pPr>
          </w:p>
        </w:tc>
      </w:tr>
      <w:tr w:rsidR="007741FB" w:rsidTr="00E252E5">
        <w:trPr>
          <w:trHeight w:val="385"/>
        </w:trPr>
        <w:tc>
          <w:tcPr>
            <w:tcW w:w="2051" w:type="dxa"/>
            <w:vMerge w:val="restart"/>
            <w:tcBorders>
              <w:top w:val="single" w:sz="4" w:space="0" w:color="auto"/>
              <w:left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Age </w:t>
            </w:r>
          </w:p>
        </w:tc>
        <w:tc>
          <w:tcPr>
            <w:tcW w:w="1291"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7-10</w:t>
            </w:r>
          </w:p>
        </w:tc>
        <w:tc>
          <w:tcPr>
            <w:tcW w:w="1178"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33</w:t>
            </w:r>
          </w:p>
        </w:tc>
        <w:tc>
          <w:tcPr>
            <w:tcW w:w="13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117</w:t>
            </w:r>
          </w:p>
        </w:tc>
        <w:tc>
          <w:tcPr>
            <w:tcW w:w="28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2.278 (0.867-4.5.985)</w:t>
            </w:r>
          </w:p>
        </w:tc>
        <w:tc>
          <w:tcPr>
            <w:tcW w:w="1275"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0.095</w:t>
            </w:r>
          </w:p>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p>
        </w:tc>
      </w:tr>
      <w:tr w:rsidR="007741FB" w:rsidTr="00E252E5">
        <w:trPr>
          <w:trHeight w:val="412"/>
        </w:trPr>
        <w:tc>
          <w:tcPr>
            <w:tcW w:w="2051" w:type="dxa"/>
            <w:vMerge/>
            <w:tcBorders>
              <w:left w:val="single" w:sz="4" w:space="0" w:color="auto"/>
              <w:right w:val="single" w:sz="4" w:space="0" w:color="auto"/>
            </w:tcBorders>
            <w:vAlign w:val="center"/>
          </w:tcPr>
          <w:p w:rsidR="007741FB" w:rsidRDefault="007741FB" w:rsidP="00E252E5">
            <w:pPr>
              <w:keepNext/>
              <w:keepLines/>
              <w:spacing w:after="0" w:line="276" w:lineRule="auto"/>
              <w:rPr>
                <w:rFonts w:ascii="Times New Roman" w:hAnsi="Times New Roman" w:cs="Times New Roman"/>
                <w:sz w:val="24"/>
                <w:szCs w:val="24"/>
              </w:rPr>
            </w:pPr>
          </w:p>
        </w:tc>
        <w:tc>
          <w:tcPr>
            <w:tcW w:w="1291"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11-14</w:t>
            </w:r>
          </w:p>
        </w:tc>
        <w:tc>
          <w:tcPr>
            <w:tcW w:w="1178"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66</w:t>
            </w:r>
          </w:p>
        </w:tc>
        <w:tc>
          <w:tcPr>
            <w:tcW w:w="13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160</w:t>
            </w:r>
          </w:p>
        </w:tc>
        <w:tc>
          <w:tcPr>
            <w:tcW w:w="28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3.223 (1.274-8.151)</w:t>
            </w:r>
          </w:p>
        </w:tc>
        <w:tc>
          <w:tcPr>
            <w:tcW w:w="1275" w:type="dxa"/>
            <w:vMerge w:val="restart"/>
            <w:tcBorders>
              <w:top w:val="single" w:sz="4" w:space="0" w:color="auto"/>
              <w:left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0.013</w:t>
            </w:r>
          </w:p>
        </w:tc>
      </w:tr>
      <w:tr w:rsidR="007741FB" w:rsidTr="00E252E5">
        <w:trPr>
          <w:trHeight w:val="242"/>
        </w:trPr>
        <w:tc>
          <w:tcPr>
            <w:tcW w:w="2051" w:type="dxa"/>
            <w:vMerge/>
            <w:tcBorders>
              <w:left w:val="single" w:sz="4" w:space="0" w:color="auto"/>
              <w:right w:val="single" w:sz="4" w:space="0" w:color="auto"/>
            </w:tcBorders>
            <w:vAlign w:val="center"/>
          </w:tcPr>
          <w:p w:rsidR="007741FB" w:rsidRDefault="007741FB" w:rsidP="00E252E5">
            <w:pPr>
              <w:keepNext/>
              <w:keepLines/>
              <w:spacing w:after="0" w:line="276" w:lineRule="auto"/>
              <w:rPr>
                <w:rFonts w:ascii="Times New Roman" w:hAnsi="Times New Roman" w:cs="Times New Roman"/>
                <w:sz w:val="24"/>
                <w:szCs w:val="24"/>
              </w:rPr>
            </w:pPr>
          </w:p>
        </w:tc>
        <w:tc>
          <w:tcPr>
            <w:tcW w:w="1291"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15-18</w:t>
            </w:r>
          </w:p>
        </w:tc>
        <w:tc>
          <w:tcPr>
            <w:tcW w:w="1178"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6</w:t>
            </w:r>
          </w:p>
        </w:tc>
        <w:tc>
          <w:tcPr>
            <w:tcW w:w="13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40</w:t>
            </w:r>
          </w:p>
        </w:tc>
        <w:tc>
          <w:tcPr>
            <w:tcW w:w="28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w:t>
            </w:r>
          </w:p>
        </w:tc>
        <w:tc>
          <w:tcPr>
            <w:tcW w:w="1275" w:type="dxa"/>
            <w:vMerge/>
            <w:tcBorders>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p>
        </w:tc>
      </w:tr>
      <w:tr w:rsidR="007741FB" w:rsidTr="00E252E5">
        <w:trPr>
          <w:trHeight w:val="488"/>
        </w:trPr>
        <w:tc>
          <w:tcPr>
            <w:tcW w:w="2051" w:type="dxa"/>
            <w:vMerge w:val="restart"/>
            <w:tcBorders>
              <w:top w:val="single" w:sz="4" w:space="0" w:color="auto"/>
              <w:left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Swimming habit </w:t>
            </w:r>
          </w:p>
        </w:tc>
        <w:tc>
          <w:tcPr>
            <w:tcW w:w="1291"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Yes </w:t>
            </w:r>
          </w:p>
        </w:tc>
        <w:tc>
          <w:tcPr>
            <w:tcW w:w="1178"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79</w:t>
            </w:r>
          </w:p>
        </w:tc>
        <w:tc>
          <w:tcPr>
            <w:tcW w:w="13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160</w:t>
            </w:r>
          </w:p>
        </w:tc>
        <w:tc>
          <w:tcPr>
            <w:tcW w:w="28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2.828(1.702-4.699)</w:t>
            </w:r>
          </w:p>
        </w:tc>
        <w:tc>
          <w:tcPr>
            <w:tcW w:w="1275" w:type="dxa"/>
            <w:vMerge w:val="restart"/>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0.00</w:t>
            </w:r>
          </w:p>
        </w:tc>
      </w:tr>
      <w:tr w:rsidR="007741FB" w:rsidTr="00E252E5">
        <w:trPr>
          <w:trHeight w:val="329"/>
        </w:trPr>
        <w:tc>
          <w:tcPr>
            <w:tcW w:w="2051" w:type="dxa"/>
            <w:vMerge/>
            <w:tcBorders>
              <w:left w:val="single" w:sz="4" w:space="0" w:color="auto"/>
              <w:right w:val="single" w:sz="4" w:space="0" w:color="auto"/>
            </w:tcBorders>
            <w:vAlign w:val="center"/>
          </w:tcPr>
          <w:p w:rsidR="007741FB" w:rsidRDefault="007741FB" w:rsidP="00E252E5">
            <w:pPr>
              <w:keepNext/>
              <w:keepLines/>
              <w:spacing w:after="0" w:line="276" w:lineRule="auto"/>
              <w:rPr>
                <w:rFonts w:ascii="Times New Roman" w:hAnsi="Times New Roman" w:cs="Times New Roman"/>
                <w:sz w:val="24"/>
                <w:szCs w:val="24"/>
              </w:rPr>
            </w:pPr>
          </w:p>
        </w:tc>
        <w:tc>
          <w:tcPr>
            <w:tcW w:w="1291"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No </w:t>
            </w:r>
          </w:p>
        </w:tc>
        <w:tc>
          <w:tcPr>
            <w:tcW w:w="1178"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26</w:t>
            </w:r>
          </w:p>
        </w:tc>
        <w:tc>
          <w:tcPr>
            <w:tcW w:w="13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157</w:t>
            </w:r>
          </w:p>
        </w:tc>
        <w:tc>
          <w:tcPr>
            <w:tcW w:w="28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w:t>
            </w:r>
          </w:p>
        </w:tc>
        <w:tc>
          <w:tcPr>
            <w:tcW w:w="1275" w:type="dxa"/>
            <w:vMerge/>
            <w:tcBorders>
              <w:top w:val="single" w:sz="4" w:space="0" w:color="auto"/>
              <w:left w:val="single" w:sz="4" w:space="0" w:color="auto"/>
              <w:bottom w:val="single" w:sz="4" w:space="0" w:color="auto"/>
              <w:right w:val="single" w:sz="4" w:space="0" w:color="auto"/>
            </w:tcBorders>
            <w:vAlign w:val="center"/>
          </w:tcPr>
          <w:p w:rsidR="007741FB" w:rsidRDefault="007741FB" w:rsidP="00E252E5">
            <w:pPr>
              <w:keepNext/>
              <w:keepLines/>
              <w:spacing w:after="0" w:line="276" w:lineRule="auto"/>
              <w:rPr>
                <w:rFonts w:ascii="Times New Roman" w:hAnsi="Times New Roman" w:cs="Times New Roman"/>
                <w:sz w:val="24"/>
                <w:szCs w:val="24"/>
              </w:rPr>
            </w:pPr>
          </w:p>
        </w:tc>
      </w:tr>
      <w:tr w:rsidR="007741FB" w:rsidTr="00E252E5">
        <w:trPr>
          <w:trHeight w:val="487"/>
        </w:trPr>
        <w:tc>
          <w:tcPr>
            <w:tcW w:w="2051" w:type="dxa"/>
            <w:vMerge w:val="restart"/>
            <w:tcBorders>
              <w:top w:val="single" w:sz="4" w:space="0" w:color="auto"/>
              <w:left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Irrigational activities </w:t>
            </w:r>
          </w:p>
        </w:tc>
        <w:tc>
          <w:tcPr>
            <w:tcW w:w="1291"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Yes</w:t>
            </w:r>
          </w:p>
        </w:tc>
        <w:tc>
          <w:tcPr>
            <w:tcW w:w="1178"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57</w:t>
            </w:r>
          </w:p>
        </w:tc>
        <w:tc>
          <w:tcPr>
            <w:tcW w:w="13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108</w:t>
            </w:r>
          </w:p>
        </w:tc>
        <w:tc>
          <w:tcPr>
            <w:tcW w:w="28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spacing w:after="0" w:line="276" w:lineRule="auto"/>
              <w:rPr>
                <w:rFonts w:ascii="Times New Roman" w:hAnsi="Times New Roman" w:cs="Times New Roman"/>
                <w:sz w:val="24"/>
                <w:szCs w:val="24"/>
              </w:rPr>
            </w:pPr>
            <w:r>
              <w:rPr>
                <w:rFonts w:ascii="Times New Roman" w:hAnsi="Times New Roman" w:cs="Times New Roman"/>
                <w:sz w:val="24"/>
                <w:szCs w:val="24"/>
              </w:rPr>
              <w:t>1.675(</w:t>
            </w:r>
            <w:r>
              <w:rPr>
                <w:rFonts w:ascii="Times New Roman" w:hAnsi="Times New Roman" w:cs="Times New Roman"/>
                <w:color w:val="000000"/>
                <w:sz w:val="24"/>
                <w:szCs w:val="24"/>
              </w:rPr>
              <w:t>1.050-2.671)</w:t>
            </w:r>
          </w:p>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p>
        </w:tc>
        <w:tc>
          <w:tcPr>
            <w:tcW w:w="1275" w:type="dxa"/>
            <w:vMerge w:val="restart"/>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0.030</w:t>
            </w:r>
          </w:p>
        </w:tc>
      </w:tr>
      <w:tr w:rsidR="007741FB" w:rsidTr="00E252E5">
        <w:trPr>
          <w:trHeight w:val="346"/>
        </w:trPr>
        <w:tc>
          <w:tcPr>
            <w:tcW w:w="2051" w:type="dxa"/>
            <w:vMerge/>
            <w:tcBorders>
              <w:left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p>
        </w:tc>
        <w:tc>
          <w:tcPr>
            <w:tcW w:w="1291"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No </w:t>
            </w:r>
          </w:p>
        </w:tc>
        <w:tc>
          <w:tcPr>
            <w:tcW w:w="1178"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48</w:t>
            </w:r>
          </w:p>
        </w:tc>
        <w:tc>
          <w:tcPr>
            <w:tcW w:w="13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209</w:t>
            </w:r>
          </w:p>
        </w:tc>
        <w:tc>
          <w:tcPr>
            <w:tcW w:w="28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w:t>
            </w:r>
          </w:p>
        </w:tc>
        <w:tc>
          <w:tcPr>
            <w:tcW w:w="1275" w:type="dxa"/>
            <w:vMerge/>
            <w:tcBorders>
              <w:top w:val="single" w:sz="4" w:space="0" w:color="auto"/>
              <w:left w:val="single" w:sz="4" w:space="0" w:color="auto"/>
              <w:bottom w:val="single" w:sz="4" w:space="0" w:color="auto"/>
              <w:right w:val="single" w:sz="4" w:space="0" w:color="auto"/>
            </w:tcBorders>
            <w:vAlign w:val="center"/>
          </w:tcPr>
          <w:p w:rsidR="007741FB" w:rsidRDefault="007741FB" w:rsidP="00E252E5">
            <w:pPr>
              <w:keepNext/>
              <w:keepLines/>
              <w:spacing w:after="0" w:line="276" w:lineRule="auto"/>
              <w:rPr>
                <w:rFonts w:ascii="Times New Roman" w:hAnsi="Times New Roman" w:cs="Times New Roman"/>
                <w:sz w:val="24"/>
                <w:szCs w:val="24"/>
              </w:rPr>
            </w:pPr>
          </w:p>
        </w:tc>
      </w:tr>
      <w:tr w:rsidR="007741FB" w:rsidTr="00E252E5">
        <w:trPr>
          <w:trHeight w:val="593"/>
        </w:trPr>
        <w:tc>
          <w:tcPr>
            <w:tcW w:w="2051" w:type="dxa"/>
            <w:vMerge w:val="restart"/>
            <w:tcBorders>
              <w:top w:val="single" w:sz="4" w:space="0" w:color="auto"/>
              <w:left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Washing clothes nearby river </w:t>
            </w:r>
          </w:p>
        </w:tc>
        <w:tc>
          <w:tcPr>
            <w:tcW w:w="1291"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Yes </w:t>
            </w:r>
          </w:p>
        </w:tc>
        <w:tc>
          <w:tcPr>
            <w:tcW w:w="1178"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76</w:t>
            </w:r>
          </w:p>
        </w:tc>
        <w:tc>
          <w:tcPr>
            <w:tcW w:w="13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195</w:t>
            </w:r>
          </w:p>
        </w:tc>
        <w:tc>
          <w:tcPr>
            <w:tcW w:w="28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1.711(1.028-2.851)</w:t>
            </w:r>
          </w:p>
        </w:tc>
        <w:tc>
          <w:tcPr>
            <w:tcW w:w="1275" w:type="dxa"/>
            <w:vMerge w:val="restart"/>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0.039</w:t>
            </w:r>
          </w:p>
        </w:tc>
      </w:tr>
      <w:tr w:rsidR="007741FB" w:rsidTr="00E252E5">
        <w:trPr>
          <w:trHeight w:val="346"/>
        </w:trPr>
        <w:tc>
          <w:tcPr>
            <w:tcW w:w="2051" w:type="dxa"/>
            <w:vMerge/>
            <w:tcBorders>
              <w:left w:val="single" w:sz="4" w:space="0" w:color="auto"/>
              <w:right w:val="single" w:sz="4" w:space="0" w:color="auto"/>
            </w:tcBorders>
            <w:vAlign w:val="center"/>
          </w:tcPr>
          <w:p w:rsidR="007741FB" w:rsidRDefault="007741FB" w:rsidP="00E252E5">
            <w:pPr>
              <w:keepNext/>
              <w:keepLines/>
              <w:spacing w:after="0" w:line="276" w:lineRule="auto"/>
              <w:rPr>
                <w:rFonts w:ascii="Times New Roman" w:hAnsi="Times New Roman" w:cs="Times New Roman"/>
                <w:sz w:val="24"/>
                <w:szCs w:val="24"/>
              </w:rPr>
            </w:pPr>
          </w:p>
        </w:tc>
        <w:tc>
          <w:tcPr>
            <w:tcW w:w="1291"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 xml:space="preserve">No </w:t>
            </w:r>
          </w:p>
        </w:tc>
        <w:tc>
          <w:tcPr>
            <w:tcW w:w="1178"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29</w:t>
            </w:r>
          </w:p>
        </w:tc>
        <w:tc>
          <w:tcPr>
            <w:tcW w:w="13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122</w:t>
            </w:r>
          </w:p>
        </w:tc>
        <w:tc>
          <w:tcPr>
            <w:tcW w:w="2892" w:type="dxa"/>
            <w:tcBorders>
              <w:top w:val="single" w:sz="4" w:space="0" w:color="auto"/>
              <w:left w:val="single" w:sz="4" w:space="0" w:color="auto"/>
              <w:bottom w:val="single" w:sz="4" w:space="0" w:color="auto"/>
              <w:right w:val="single" w:sz="4" w:space="0" w:color="auto"/>
            </w:tcBorders>
          </w:tcPr>
          <w:p w:rsidR="007741FB" w:rsidRDefault="007741FB" w:rsidP="00E252E5">
            <w:pPr>
              <w:keepNext/>
              <w:keepLines/>
              <w:autoSpaceDE w:val="0"/>
              <w:autoSpaceDN w:val="0"/>
              <w:adjustRightInd w:val="0"/>
              <w:spacing w:after="0" w:line="276" w:lineRule="auto"/>
              <w:rPr>
                <w:rFonts w:ascii="Times New Roman" w:hAnsi="Times New Roman" w:cs="Times New Roman"/>
                <w:sz w:val="24"/>
                <w:szCs w:val="24"/>
              </w:rPr>
            </w:pPr>
            <w:r>
              <w:rPr>
                <w:rFonts w:ascii="Times New Roman" w:hAnsi="Times New Roman" w:cs="Times New Roman"/>
                <w:sz w:val="24"/>
                <w:szCs w:val="24"/>
              </w:rPr>
              <w:t>1</w:t>
            </w:r>
          </w:p>
        </w:tc>
        <w:tc>
          <w:tcPr>
            <w:tcW w:w="1275" w:type="dxa"/>
            <w:vMerge/>
            <w:tcBorders>
              <w:top w:val="single" w:sz="4" w:space="0" w:color="auto"/>
              <w:left w:val="single" w:sz="4" w:space="0" w:color="auto"/>
              <w:bottom w:val="single" w:sz="4" w:space="0" w:color="auto"/>
              <w:right w:val="single" w:sz="4" w:space="0" w:color="auto"/>
            </w:tcBorders>
            <w:vAlign w:val="center"/>
          </w:tcPr>
          <w:p w:rsidR="007741FB" w:rsidRDefault="007741FB" w:rsidP="00E252E5">
            <w:pPr>
              <w:keepNext/>
              <w:keepLines/>
              <w:spacing w:after="0" w:line="276" w:lineRule="auto"/>
              <w:rPr>
                <w:rFonts w:ascii="Times New Roman" w:hAnsi="Times New Roman" w:cs="Times New Roman"/>
                <w:sz w:val="24"/>
                <w:szCs w:val="24"/>
              </w:rPr>
            </w:pPr>
          </w:p>
        </w:tc>
      </w:tr>
    </w:tbl>
    <w:p w:rsidR="007741FB" w:rsidRDefault="007741FB" w:rsidP="007741FB">
      <w:pPr>
        <w:keepNext/>
        <w:keepLines/>
        <w:spacing w:line="276" w:lineRule="auto"/>
        <w:rPr>
          <w:rFonts w:ascii="Times New Roman" w:hAnsi="Times New Roman" w:cs="Times New Roman"/>
          <w:sz w:val="24"/>
          <w:szCs w:val="24"/>
        </w:rPr>
      </w:pPr>
      <w:r>
        <w:rPr>
          <w:rFonts w:ascii="Times New Roman" w:hAnsi="Times New Roman" w:cs="Times New Roman"/>
          <w:sz w:val="24"/>
          <w:szCs w:val="24"/>
        </w:rPr>
        <w:t>AOR= Adjusted odds ratio</w:t>
      </w:r>
    </w:p>
    <w:p w:rsidR="007741FB" w:rsidRDefault="007741FB" w:rsidP="007741FB">
      <w:pPr>
        <w:keepNext/>
        <w:keepLines/>
        <w:spacing w:line="276" w:lineRule="auto"/>
        <w:rPr>
          <w:rFonts w:ascii="Times New Roman" w:hAnsi="Times New Roman" w:cs="Times New Roman"/>
          <w:sz w:val="24"/>
          <w:szCs w:val="24"/>
        </w:rPr>
      </w:pPr>
    </w:p>
    <w:p w:rsidR="007741FB" w:rsidRDefault="007741FB" w:rsidP="007741FB"/>
    <w:p w:rsidR="007741FB" w:rsidRDefault="007741FB" w:rsidP="007741FB"/>
    <w:p w:rsidR="007741FB" w:rsidRDefault="007741FB" w:rsidP="007741FB"/>
    <w:p w:rsidR="007741FB" w:rsidRDefault="007741FB" w:rsidP="007741FB"/>
    <w:p w:rsidR="007741FB" w:rsidRDefault="007741FB" w:rsidP="007741FB"/>
    <w:p w:rsidR="007741FB" w:rsidRDefault="007741FB" w:rsidP="007741FB"/>
    <w:p w:rsidR="007741FB" w:rsidRDefault="007741FB" w:rsidP="007741FB">
      <w:pPr>
        <w:pStyle w:val="Heading2"/>
        <w:spacing w:after="240"/>
        <w:rPr>
          <w:rFonts w:ascii="Times New Roman" w:hAnsi="Times New Roman" w:cs="Times New Roman"/>
          <w:b/>
          <w:color w:val="auto"/>
          <w:sz w:val="28"/>
          <w:szCs w:val="28"/>
        </w:rPr>
      </w:pPr>
      <w:bookmarkStart w:id="156" w:name="_Toc528203730"/>
      <w:bookmarkStart w:id="157" w:name="_Toc528289784"/>
      <w:r>
        <w:rPr>
          <w:rFonts w:ascii="Times New Roman" w:hAnsi="Times New Roman" w:cs="Times New Roman"/>
          <w:b/>
          <w:color w:val="auto"/>
          <w:sz w:val="28"/>
          <w:szCs w:val="28"/>
        </w:rPr>
        <w:lastRenderedPageBreak/>
        <w:t xml:space="preserve">5.6. Co-infections of </w:t>
      </w:r>
      <w:r>
        <w:rPr>
          <w:rFonts w:ascii="Times New Roman" w:hAnsi="Times New Roman" w:cs="Times New Roman"/>
          <w:b/>
          <w:i/>
          <w:color w:val="auto"/>
          <w:sz w:val="28"/>
          <w:szCs w:val="28"/>
        </w:rPr>
        <w:t>S. mansoni</w:t>
      </w:r>
      <w:r>
        <w:rPr>
          <w:rFonts w:ascii="Times New Roman" w:hAnsi="Times New Roman" w:cs="Times New Roman"/>
          <w:b/>
          <w:color w:val="auto"/>
          <w:sz w:val="28"/>
          <w:szCs w:val="28"/>
        </w:rPr>
        <w:t xml:space="preserve"> with </w:t>
      </w:r>
      <w:r>
        <w:rPr>
          <w:rFonts w:ascii="Times New Roman" w:hAnsi="Times New Roman" w:cs="Times New Roman"/>
          <w:b/>
          <w:i/>
          <w:color w:val="auto"/>
          <w:sz w:val="28"/>
          <w:szCs w:val="28"/>
        </w:rPr>
        <w:t>Salmonella</w:t>
      </w:r>
      <w:r>
        <w:rPr>
          <w:rFonts w:ascii="Times New Roman" w:hAnsi="Times New Roman" w:cs="Times New Roman"/>
          <w:b/>
          <w:color w:val="auto"/>
          <w:sz w:val="28"/>
          <w:szCs w:val="28"/>
        </w:rPr>
        <w:t xml:space="preserve"> spp</w:t>
      </w:r>
      <w:bookmarkEnd w:id="156"/>
      <w:bookmarkEnd w:id="157"/>
    </w:p>
    <w:p w:rsidR="007741FB" w:rsidRDefault="007741FB" w:rsidP="007741FB">
      <w:pPr>
        <w:keepNext/>
        <w:keepLines/>
        <w:spacing w:line="360" w:lineRule="auto"/>
      </w:pPr>
      <w:r>
        <w:rPr>
          <w:rFonts w:ascii="Times New Roman" w:hAnsi="Times New Roman" w:cs="Times New Roman"/>
          <w:sz w:val="24"/>
          <w:szCs w:val="24"/>
        </w:rPr>
        <w:t xml:space="preserve">Among 105 school children at Sebatamit primary school; who were positive for </w:t>
      </w:r>
      <w:r>
        <w:rPr>
          <w:rFonts w:ascii="Times New Roman" w:hAnsi="Times New Roman" w:cs="Times New Roman"/>
          <w:i/>
          <w:sz w:val="24"/>
          <w:szCs w:val="24"/>
        </w:rPr>
        <w:t>S. mansoni</w:t>
      </w:r>
      <w:r>
        <w:rPr>
          <w:rFonts w:ascii="Times New Roman" w:hAnsi="Times New Roman" w:cs="Times New Roman"/>
          <w:sz w:val="24"/>
          <w:szCs w:val="24"/>
        </w:rPr>
        <w:t xml:space="preserve">, there was no </w:t>
      </w:r>
      <w:r w:rsidRPr="0064460F">
        <w:rPr>
          <w:rFonts w:ascii="Times New Roman" w:hAnsi="Times New Roman" w:cs="Times New Roman"/>
          <w:i/>
          <w:sz w:val="24"/>
          <w:szCs w:val="24"/>
        </w:rPr>
        <w:t>Salmonella</w:t>
      </w:r>
      <w:r>
        <w:rPr>
          <w:rFonts w:ascii="Times New Roman" w:hAnsi="Times New Roman" w:cs="Times New Roman"/>
          <w:sz w:val="24"/>
          <w:szCs w:val="24"/>
        </w:rPr>
        <w:t xml:space="preserve"> spp observed from the stool culture. This indicated that there was no co-infection of </w:t>
      </w:r>
      <w:r>
        <w:rPr>
          <w:rFonts w:ascii="Times New Roman" w:hAnsi="Times New Roman" w:cs="Times New Roman"/>
          <w:i/>
          <w:sz w:val="24"/>
          <w:szCs w:val="24"/>
        </w:rPr>
        <w:t>S.mansoni</w:t>
      </w:r>
      <w:r>
        <w:rPr>
          <w:rFonts w:ascii="Times New Roman" w:hAnsi="Times New Roman" w:cs="Times New Roman"/>
          <w:sz w:val="24"/>
          <w:szCs w:val="24"/>
        </w:rPr>
        <w:t xml:space="preserve"> and </w:t>
      </w:r>
      <w:r>
        <w:rPr>
          <w:rFonts w:ascii="Times New Roman" w:hAnsi="Times New Roman" w:cs="Times New Roman"/>
          <w:i/>
          <w:sz w:val="24"/>
          <w:szCs w:val="24"/>
        </w:rPr>
        <w:t xml:space="preserve">Salmonella </w:t>
      </w:r>
      <w:r>
        <w:rPr>
          <w:rFonts w:ascii="Times New Roman" w:hAnsi="Times New Roman" w:cs="Times New Roman"/>
          <w:sz w:val="24"/>
          <w:szCs w:val="24"/>
        </w:rPr>
        <w:t>spp among Sebatamit primary school children.</w:t>
      </w:r>
    </w:p>
    <w:p w:rsidR="007741FB" w:rsidRDefault="007741FB" w:rsidP="007741FB">
      <w:r w:rsidRPr="007741FB">
        <w:rPr>
          <w:noProof/>
        </w:rPr>
        <w:drawing>
          <wp:inline distT="0" distB="0" distL="0" distR="0">
            <wp:extent cx="4753527" cy="2876550"/>
            <wp:effectExtent l="19050" t="0" r="8973" b="0"/>
            <wp:docPr id="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33"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4753527" cy="2876550"/>
                    </a:xfrm>
                    <a:prstGeom prst="rect">
                      <a:avLst/>
                    </a:prstGeom>
                    <a:noFill/>
                    <a:ln>
                      <a:noFill/>
                    </a:ln>
                  </pic:spPr>
                </pic:pic>
              </a:graphicData>
            </a:graphic>
          </wp:inline>
        </w:drawing>
      </w:r>
    </w:p>
    <w:p w:rsidR="007741FB" w:rsidRDefault="007741FB" w:rsidP="007741FB">
      <w:pPr>
        <w:rPr>
          <w:rFonts w:ascii="Times New Roman" w:hAnsi="Times New Roman" w:cs="Times New Roman"/>
          <w:sz w:val="24"/>
          <w:szCs w:val="24"/>
        </w:rPr>
      </w:pPr>
      <w:r>
        <w:t xml:space="preserve">  </w:t>
      </w:r>
      <w:bookmarkStart w:id="158" w:name="_Toc20916"/>
      <w:bookmarkStart w:id="159" w:name="_Toc528289448"/>
      <w:r w:rsidRPr="002B49E2">
        <w:rPr>
          <w:rFonts w:ascii="Times New Roman" w:hAnsi="Times New Roman" w:cs="Times New Roman"/>
          <w:sz w:val="24"/>
          <w:szCs w:val="24"/>
        </w:rPr>
        <w:t xml:space="preserve">Figure </w:t>
      </w:r>
      <w:r w:rsidR="006946A7" w:rsidRPr="002B49E2">
        <w:rPr>
          <w:rFonts w:ascii="Times New Roman" w:hAnsi="Times New Roman" w:cs="Times New Roman"/>
          <w:i/>
          <w:sz w:val="24"/>
          <w:szCs w:val="24"/>
        </w:rPr>
        <w:fldChar w:fldCharType="begin"/>
      </w:r>
      <w:r w:rsidRPr="002B49E2">
        <w:rPr>
          <w:rFonts w:ascii="Times New Roman" w:hAnsi="Times New Roman" w:cs="Times New Roman"/>
          <w:sz w:val="24"/>
          <w:szCs w:val="24"/>
        </w:rPr>
        <w:instrText xml:space="preserve"> SEQ Figure \* ARABIC </w:instrText>
      </w:r>
      <w:r w:rsidR="006946A7" w:rsidRPr="002B49E2">
        <w:rPr>
          <w:rFonts w:ascii="Times New Roman" w:hAnsi="Times New Roman" w:cs="Times New Roman"/>
          <w:i/>
          <w:sz w:val="24"/>
          <w:szCs w:val="24"/>
        </w:rPr>
        <w:fldChar w:fldCharType="separate"/>
      </w:r>
      <w:r w:rsidRPr="002B49E2">
        <w:rPr>
          <w:rFonts w:ascii="Times New Roman" w:hAnsi="Times New Roman" w:cs="Times New Roman"/>
          <w:noProof/>
          <w:sz w:val="24"/>
          <w:szCs w:val="24"/>
        </w:rPr>
        <w:t>5</w:t>
      </w:r>
      <w:r w:rsidR="006946A7" w:rsidRPr="002B49E2">
        <w:rPr>
          <w:rFonts w:ascii="Times New Roman" w:hAnsi="Times New Roman" w:cs="Times New Roman"/>
          <w:i/>
          <w:sz w:val="24"/>
          <w:szCs w:val="24"/>
        </w:rPr>
        <w:fldChar w:fldCharType="end"/>
      </w:r>
      <w:r w:rsidRPr="002B49E2">
        <w:rPr>
          <w:rFonts w:ascii="Times New Roman" w:hAnsi="Times New Roman" w:cs="Times New Roman"/>
          <w:sz w:val="24"/>
          <w:szCs w:val="24"/>
        </w:rPr>
        <w:t>: Stool culture of Salmonella spp on XLD agar done at A</w:t>
      </w:r>
      <w:bookmarkEnd w:id="158"/>
      <w:r w:rsidRPr="002B49E2">
        <w:rPr>
          <w:rFonts w:ascii="Times New Roman" w:hAnsi="Times New Roman" w:cs="Times New Roman"/>
          <w:sz w:val="24"/>
          <w:szCs w:val="24"/>
        </w:rPr>
        <w:t>PHI</w:t>
      </w:r>
      <w:bookmarkEnd w:id="159"/>
    </w:p>
    <w:p w:rsidR="00056609" w:rsidRDefault="00056609" w:rsidP="007741FB">
      <w:pPr>
        <w:rPr>
          <w:rFonts w:ascii="Times New Roman" w:hAnsi="Times New Roman" w:cs="Times New Roman"/>
          <w:sz w:val="24"/>
          <w:szCs w:val="24"/>
        </w:rPr>
      </w:pPr>
    </w:p>
    <w:p w:rsidR="00056609" w:rsidRDefault="00056609" w:rsidP="007741FB">
      <w:pPr>
        <w:rPr>
          <w:rFonts w:ascii="Times New Roman" w:hAnsi="Times New Roman" w:cs="Times New Roman"/>
          <w:sz w:val="24"/>
          <w:szCs w:val="24"/>
        </w:rPr>
      </w:pPr>
    </w:p>
    <w:p w:rsidR="00056609" w:rsidRDefault="00056609" w:rsidP="007741FB">
      <w:pPr>
        <w:rPr>
          <w:rFonts w:ascii="Times New Roman" w:hAnsi="Times New Roman" w:cs="Times New Roman"/>
          <w:sz w:val="24"/>
          <w:szCs w:val="24"/>
        </w:rPr>
      </w:pPr>
    </w:p>
    <w:p w:rsidR="00056609" w:rsidRDefault="00056609" w:rsidP="007741FB">
      <w:pPr>
        <w:rPr>
          <w:rFonts w:ascii="Times New Roman" w:hAnsi="Times New Roman" w:cs="Times New Roman"/>
          <w:sz w:val="24"/>
          <w:szCs w:val="24"/>
        </w:rPr>
      </w:pPr>
    </w:p>
    <w:p w:rsidR="00056609" w:rsidRDefault="00056609" w:rsidP="007741FB">
      <w:pPr>
        <w:rPr>
          <w:rFonts w:ascii="Times New Roman" w:hAnsi="Times New Roman" w:cs="Times New Roman"/>
          <w:sz w:val="24"/>
          <w:szCs w:val="24"/>
        </w:rPr>
      </w:pPr>
    </w:p>
    <w:p w:rsidR="00056609" w:rsidRDefault="00056609" w:rsidP="007741FB">
      <w:pPr>
        <w:rPr>
          <w:rFonts w:ascii="Times New Roman" w:hAnsi="Times New Roman" w:cs="Times New Roman"/>
          <w:sz w:val="24"/>
          <w:szCs w:val="24"/>
        </w:rPr>
      </w:pPr>
    </w:p>
    <w:p w:rsidR="00056609" w:rsidRDefault="00056609" w:rsidP="007741FB">
      <w:pPr>
        <w:rPr>
          <w:rFonts w:ascii="Times New Roman" w:hAnsi="Times New Roman" w:cs="Times New Roman"/>
          <w:sz w:val="24"/>
          <w:szCs w:val="24"/>
        </w:rPr>
      </w:pPr>
    </w:p>
    <w:p w:rsidR="00056609" w:rsidRDefault="00056609" w:rsidP="007741FB">
      <w:pPr>
        <w:rPr>
          <w:rFonts w:ascii="Times New Roman" w:hAnsi="Times New Roman" w:cs="Times New Roman"/>
          <w:sz w:val="24"/>
          <w:szCs w:val="24"/>
        </w:rPr>
      </w:pPr>
    </w:p>
    <w:p w:rsidR="00056609" w:rsidRDefault="00056609" w:rsidP="007741FB">
      <w:pPr>
        <w:rPr>
          <w:rFonts w:ascii="Times New Roman" w:hAnsi="Times New Roman" w:cs="Times New Roman"/>
          <w:sz w:val="24"/>
          <w:szCs w:val="24"/>
        </w:rPr>
      </w:pPr>
    </w:p>
    <w:p w:rsidR="00056609" w:rsidRDefault="00056609" w:rsidP="007741FB">
      <w:pPr>
        <w:rPr>
          <w:rFonts w:ascii="Times New Roman" w:hAnsi="Times New Roman" w:cs="Times New Roman"/>
          <w:sz w:val="24"/>
          <w:szCs w:val="24"/>
        </w:rPr>
      </w:pPr>
    </w:p>
    <w:p w:rsidR="00056609" w:rsidRDefault="00056609" w:rsidP="007741FB">
      <w:pPr>
        <w:rPr>
          <w:rFonts w:ascii="Times New Roman" w:hAnsi="Times New Roman" w:cs="Times New Roman"/>
          <w:sz w:val="24"/>
          <w:szCs w:val="24"/>
        </w:rPr>
      </w:pPr>
    </w:p>
    <w:p w:rsidR="00056609" w:rsidRDefault="00056609" w:rsidP="007741FB">
      <w:pPr>
        <w:rPr>
          <w:rFonts w:ascii="Times New Roman" w:hAnsi="Times New Roman" w:cs="Times New Roman"/>
          <w:sz w:val="24"/>
          <w:szCs w:val="24"/>
        </w:rPr>
      </w:pPr>
    </w:p>
    <w:p w:rsidR="00056609" w:rsidRDefault="00056609" w:rsidP="007741FB">
      <w:pPr>
        <w:rPr>
          <w:rFonts w:ascii="Times New Roman" w:hAnsi="Times New Roman" w:cs="Times New Roman"/>
          <w:sz w:val="24"/>
          <w:szCs w:val="24"/>
        </w:rPr>
      </w:pPr>
    </w:p>
    <w:p w:rsidR="00056609" w:rsidRDefault="00056609" w:rsidP="00056609">
      <w:pPr>
        <w:pStyle w:val="Heading1"/>
      </w:pPr>
      <w:bookmarkStart w:id="160" w:name="_Toc528203731"/>
      <w:bookmarkStart w:id="161" w:name="_Toc528289785"/>
      <w:r w:rsidRPr="00723706">
        <w:lastRenderedPageBreak/>
        <w:t>6. Discussions</w:t>
      </w:r>
      <w:bookmarkEnd w:id="160"/>
      <w:bookmarkEnd w:id="161"/>
      <w:r w:rsidRPr="00723706">
        <w:t xml:space="preserve"> </w:t>
      </w:r>
    </w:p>
    <w:p w:rsidR="00056609" w:rsidRPr="00AA7E2E" w:rsidRDefault="00056609" w:rsidP="00056609">
      <w:pPr>
        <w:spacing w:line="360" w:lineRule="auto"/>
        <w:rPr>
          <w:rFonts w:ascii="Times New Roman" w:hAnsi="Times New Roman" w:cs="Times New Roman"/>
          <w:sz w:val="24"/>
          <w:szCs w:val="24"/>
        </w:rPr>
      </w:pPr>
      <w:r w:rsidRPr="00AA7E2E">
        <w:rPr>
          <w:rFonts w:ascii="Times New Roman" w:hAnsi="Times New Roman" w:cs="Times New Roman"/>
          <w:sz w:val="24"/>
          <w:szCs w:val="24"/>
        </w:rPr>
        <w:t xml:space="preserve">In the present study, the presence of </w:t>
      </w:r>
      <w:r w:rsidRPr="00AA7E2E">
        <w:rPr>
          <w:rFonts w:ascii="Times New Roman" w:hAnsi="Times New Roman" w:cs="Times New Roman"/>
          <w:i/>
          <w:sz w:val="24"/>
          <w:szCs w:val="24"/>
        </w:rPr>
        <w:t>S. mansoni</w:t>
      </w:r>
      <w:r w:rsidRPr="00AA7E2E">
        <w:rPr>
          <w:rFonts w:ascii="Times New Roman" w:hAnsi="Times New Roman" w:cs="Times New Roman"/>
          <w:sz w:val="24"/>
          <w:szCs w:val="24"/>
        </w:rPr>
        <w:t xml:space="preserve"> was detected by the presence of lateral spine egg in the stool sample of study participants. The present study indicated that the overall prevalence of </w:t>
      </w:r>
      <w:r w:rsidRPr="00AA7E2E">
        <w:rPr>
          <w:rFonts w:ascii="Times New Roman" w:hAnsi="Times New Roman" w:cs="Times New Roman"/>
          <w:i/>
          <w:sz w:val="24"/>
          <w:szCs w:val="24"/>
        </w:rPr>
        <w:t>S. mansoni</w:t>
      </w:r>
      <w:r w:rsidRPr="00AA7E2E">
        <w:rPr>
          <w:rFonts w:ascii="Times New Roman" w:hAnsi="Times New Roman" w:cs="Times New Roman"/>
          <w:sz w:val="24"/>
          <w:szCs w:val="24"/>
        </w:rPr>
        <w:t xml:space="preserve"> among Sebatamit primary was 105/422 (24.9%). This prevalence is classified as moderate prevalence according WHO guidelines (WHO, 2006). This prevalence was comparable with 120/500 (24%) in  Jimma </w:t>
      </w:r>
      <w:r w:rsidR="006946A7" w:rsidRPr="00AA7E2E">
        <w:rPr>
          <w:rFonts w:ascii="Times New Roman" w:hAnsi="Times New Roman" w:cs="Times New Roman"/>
          <w:sz w:val="24"/>
          <w:szCs w:val="24"/>
        </w:rPr>
        <w:fldChar w:fldCharType="begin"/>
      </w:r>
      <w:r w:rsidRPr="00AA7E2E">
        <w:rPr>
          <w:rFonts w:ascii="Times New Roman" w:hAnsi="Times New Roman" w:cs="Times New Roman"/>
          <w:sz w:val="24"/>
          <w:szCs w:val="24"/>
        </w:rPr>
        <w:instrText xml:space="preserve"> ADDIN EN.CITE &lt;EndNote&gt;&lt;Cite&gt;&lt;Author&gt;Bajiro&lt;/Author&gt;&lt;Year&gt;2016&lt;/Year&gt;&lt;RecNum&gt;2&lt;/RecNum&gt;&lt;DisplayText&gt;(Bajiro et al., 2016)&lt;/DisplayText&gt;&lt;record&gt;&lt;rec-number&gt;2&lt;/rec-number&gt;&lt;foreign-keys&gt;&lt;key app="EN" db-id="wwsr5vxx2xfrp5er95d5ved9900ptv9ee900"&gt;2&lt;/key&gt;&lt;/foreign-keys&gt;&lt;ref-type name="Journal Article"&gt;17&lt;/ref-type&gt;&lt;contributors&gt;&lt;authors&gt;&lt;author&gt;Bajiro, Mitiku&lt;/author&gt;&lt;author&gt;Dana, Daniel&lt;/author&gt;&lt;author&gt;Ayana, Mio&lt;/author&gt;&lt;author&gt;Emana, Daniel&lt;/author&gt;&lt;author&gt;Mekonnen, Zeleke&lt;/author&gt;&lt;author&gt;Zawdie, Belay&lt;/author&gt;&lt;author&gt;Garbi, Asfaw&lt;/author&gt;&lt;author&gt;Kure, Ashenafi&lt;/author&gt;&lt;author&gt;Zeynudin, Ahmed&lt;/author&gt;&lt;/authors&gt;&lt;/contributors&gt;&lt;titles&gt;&lt;title&gt;Prevalence of Schistosoma mansoni infection and the therapeutic efficacy of praziquantel among school children in Manna District, Jimma Zone, southwest Ethiopia&lt;/title&gt;&lt;secondary-title&gt;Parasites &amp;amp; vectors&lt;/secondary-title&gt;&lt;/titles&gt;&lt;periodical&gt;&lt;full-title&gt;Parasites &amp;amp; vectors&lt;/full-title&gt;&lt;/periodical&gt;&lt;pages&gt;560&lt;/pages&gt;&lt;volume&gt;9&lt;/volume&gt;&lt;number&gt;1&lt;/number&gt;&lt;dates&gt;&lt;year&gt;2016&lt;/year&gt;&lt;/dates&gt;&lt;isbn&gt;1756-3305&lt;/isbn&gt;&lt;urls&gt;&lt;/urls&gt;&lt;/record&gt;&lt;/Cite&gt;&lt;/EndNote&gt;</w:instrText>
      </w:r>
      <w:r w:rsidR="006946A7" w:rsidRPr="00AA7E2E">
        <w:rPr>
          <w:rFonts w:ascii="Times New Roman" w:hAnsi="Times New Roman" w:cs="Times New Roman"/>
          <w:sz w:val="24"/>
          <w:szCs w:val="24"/>
        </w:rPr>
        <w:fldChar w:fldCharType="separate"/>
      </w:r>
      <w:r w:rsidRPr="00AA7E2E">
        <w:rPr>
          <w:rFonts w:ascii="Times New Roman" w:hAnsi="Times New Roman" w:cs="Times New Roman"/>
          <w:sz w:val="24"/>
          <w:szCs w:val="24"/>
        </w:rPr>
        <w:t xml:space="preserve">(Bajiro </w:t>
      </w:r>
      <w:r w:rsidRPr="00AA7E2E">
        <w:rPr>
          <w:rFonts w:ascii="Times New Roman" w:hAnsi="Times New Roman" w:cs="Times New Roman"/>
          <w:i/>
          <w:sz w:val="24"/>
          <w:szCs w:val="24"/>
        </w:rPr>
        <w:t>et al</w:t>
      </w:r>
      <w:r w:rsidRPr="00AA7E2E">
        <w:rPr>
          <w:rFonts w:ascii="Times New Roman" w:hAnsi="Times New Roman" w:cs="Times New Roman"/>
          <w:sz w:val="24"/>
          <w:szCs w:val="24"/>
        </w:rPr>
        <w:t>., 2016)</w:t>
      </w:r>
      <w:r w:rsidR="006946A7" w:rsidRPr="00AA7E2E">
        <w:rPr>
          <w:rFonts w:ascii="Times New Roman" w:hAnsi="Times New Roman" w:cs="Times New Roman"/>
          <w:sz w:val="24"/>
          <w:szCs w:val="24"/>
        </w:rPr>
        <w:fldChar w:fldCharType="end"/>
      </w:r>
      <w:r w:rsidRPr="00AA7E2E">
        <w:rPr>
          <w:rFonts w:ascii="Times New Roman" w:hAnsi="Times New Roman" w:cs="Times New Roman"/>
          <w:sz w:val="24"/>
          <w:szCs w:val="24"/>
        </w:rPr>
        <w:t xml:space="preserve">,  109/457 (23.9%) in Mekele </w:t>
      </w:r>
      <w:r w:rsidR="006946A7" w:rsidRPr="00AA7E2E">
        <w:rPr>
          <w:rFonts w:ascii="Times New Roman" w:hAnsi="Times New Roman" w:cs="Times New Roman"/>
          <w:sz w:val="24"/>
          <w:szCs w:val="24"/>
        </w:rPr>
        <w:fldChar w:fldCharType="begin"/>
      </w:r>
      <w:r w:rsidRPr="00AA7E2E">
        <w:rPr>
          <w:rFonts w:ascii="Times New Roman" w:hAnsi="Times New Roman" w:cs="Times New Roman"/>
          <w:sz w:val="24"/>
          <w:szCs w:val="24"/>
        </w:rPr>
        <w:instrText xml:space="preserve"> ADDIN EN.CITE &lt;EndNote&gt;&lt;Cite&gt;&lt;Author&gt;Assefa&lt;/Author&gt;&lt;Year&gt;2013&lt;/Year&gt;&lt;RecNum&gt;3&lt;/RecNum&gt;&lt;DisplayText&gt;(Assefa, Dejenie, &amp;amp; Tomass, 2013)&lt;/DisplayText&gt;&lt;record&gt;&lt;rec-number&gt;3&lt;/rec-number&gt;&lt;foreign-keys&gt;&lt;key app="EN" db-id="wwsr5vxx2xfrp5er95d5ved9900ptv9ee900"&gt;3&lt;/key&gt;&lt;/foreign-keys&gt;&lt;ref-type name="Journal Article"&gt;17&lt;/ref-type&gt;&lt;contributors&gt;&lt;authors&gt;&lt;author&gt;Assefa, Alembrhan&lt;/author&gt;&lt;author&gt;Dejenie, Tadesse&lt;/author&gt;&lt;author&gt;Tomass, Zewdneh&lt;/author&gt;&lt;/authors&gt;&lt;/contributors&gt;&lt;titles&gt;&lt;title&gt;Infection prevalence of Schistosoma mansoni and associated risk factors among schoolchildren in suburbs of Mekelle city, Tigray, Northern Ethiopia&lt;/title&gt;&lt;secondary-title&gt;Momona Ethiopian Journal of Science&lt;/secondary-title&gt;&lt;/titles&gt;&lt;periodical&gt;&lt;full-title&gt;Momona Ethiopian Journal of Science&lt;/full-title&gt;&lt;/periodical&gt;&lt;pages&gt;174-188&lt;/pages&gt;&lt;volume&gt;5&lt;/volume&gt;&lt;number&gt;1&lt;/number&gt;&lt;dates&gt;&lt;year&gt;2013&lt;/year&gt;&lt;/dates&gt;&lt;isbn&gt;2073-073X&lt;/isbn&gt;&lt;urls&gt;&lt;/urls&gt;&lt;/record&gt;&lt;/Cite&gt;&lt;/EndNote&gt;</w:instrText>
      </w:r>
      <w:r w:rsidR="006946A7" w:rsidRPr="00AA7E2E">
        <w:rPr>
          <w:rFonts w:ascii="Times New Roman" w:hAnsi="Times New Roman" w:cs="Times New Roman"/>
          <w:sz w:val="24"/>
          <w:szCs w:val="24"/>
        </w:rPr>
        <w:fldChar w:fldCharType="separate"/>
      </w:r>
      <w:r w:rsidRPr="00AA7E2E">
        <w:rPr>
          <w:rFonts w:ascii="Times New Roman" w:hAnsi="Times New Roman" w:cs="Times New Roman"/>
          <w:sz w:val="24"/>
          <w:szCs w:val="24"/>
        </w:rPr>
        <w:t xml:space="preserve">(Assefa </w:t>
      </w:r>
      <w:r w:rsidRPr="00AA7E2E">
        <w:rPr>
          <w:rFonts w:ascii="Times New Roman" w:hAnsi="Times New Roman" w:cs="Times New Roman"/>
          <w:i/>
          <w:sz w:val="24"/>
          <w:szCs w:val="24"/>
        </w:rPr>
        <w:t>et al</w:t>
      </w:r>
      <w:r w:rsidRPr="00AA7E2E">
        <w:rPr>
          <w:rFonts w:ascii="Times New Roman" w:hAnsi="Times New Roman" w:cs="Times New Roman"/>
          <w:sz w:val="24"/>
          <w:szCs w:val="24"/>
        </w:rPr>
        <w:t>., 2013)</w:t>
      </w:r>
      <w:r w:rsidR="006946A7" w:rsidRPr="00AA7E2E">
        <w:rPr>
          <w:rFonts w:ascii="Times New Roman" w:hAnsi="Times New Roman" w:cs="Times New Roman"/>
          <w:sz w:val="24"/>
          <w:szCs w:val="24"/>
        </w:rPr>
        <w:fldChar w:fldCharType="end"/>
      </w:r>
      <w:r w:rsidRPr="00AA7E2E">
        <w:rPr>
          <w:rFonts w:ascii="Times New Roman" w:hAnsi="Times New Roman" w:cs="Times New Roman"/>
          <w:sz w:val="24"/>
          <w:szCs w:val="24"/>
        </w:rPr>
        <w:t>,103/388 ( 26.5% ) in DRC</w:t>
      </w:r>
      <w:r w:rsidR="006946A7" w:rsidRPr="00AA7E2E">
        <w:rPr>
          <w:rFonts w:ascii="Times New Roman" w:hAnsi="Times New Roman" w:cs="Times New Roman"/>
          <w:sz w:val="24"/>
          <w:szCs w:val="24"/>
        </w:rPr>
        <w:fldChar w:fldCharType="begin"/>
      </w:r>
      <w:r w:rsidRPr="00AA7E2E">
        <w:rPr>
          <w:rFonts w:ascii="Times New Roman" w:hAnsi="Times New Roman" w:cs="Times New Roman"/>
          <w:sz w:val="24"/>
          <w:szCs w:val="24"/>
        </w:rPr>
        <w:instrText xml:space="preserve"> ADDIN EN.CITE &lt;EndNote&gt;&lt;Cite&gt;&lt;Author&gt;Khonde Kumbu&lt;/Author&gt;&lt;Year&gt;2016&lt;/Year&gt;&lt;RecNum&gt;4&lt;/RecNum&gt;&lt;DisplayText&gt;(Khonde Kumbu, Mbanzulu Makola, &amp;amp; Bin, 2016)&lt;/DisplayText&gt;&lt;record&gt;&lt;rec-number&gt;4&lt;/rec-number&gt;&lt;foreign-keys&gt;&lt;key app="EN" db-id="wwsr5vxx2xfrp5er95d5ved9900ptv9ee900"&gt;4&lt;/key&gt;&lt;/foreign-keys&gt;&lt;ref-type name="Journal Article"&gt;17&lt;/ref-type&gt;&lt;contributors&gt;&lt;authors&gt;&lt;author&gt;Khonde Kumbu, R&lt;/author&gt;&lt;author&gt;Mbanzulu Makola, K&lt;/author&gt;&lt;author&gt;Bin, Lu&lt;/author&gt;&lt;/authors&gt;&lt;/contributors&gt;&lt;titles&gt;&lt;title&gt;Prevalence of Schistosoma mansoni infection in four health areas of Kisantu health zone, Democratic Republic of the Congo&lt;/title&gt;&lt;secondary-title&gt;Advances in medicine&lt;/secondary-title&gt;&lt;/titles&gt;&lt;periodical&gt;&lt;full-title&gt;Advances in medicine&lt;/full-title&gt;&lt;/periodical&gt;&lt;volume&gt;2016&lt;/volume&gt;&lt;dates&gt;&lt;year&gt;2016&lt;/year&gt;&lt;/dates&gt;&lt;isbn&gt;2356-6752&lt;/isbn&gt;&lt;urls&gt;&lt;/urls&gt;&lt;/record&gt;&lt;/Cite&gt;&lt;/EndNote&gt;</w:instrText>
      </w:r>
      <w:r w:rsidR="006946A7" w:rsidRPr="00AA7E2E">
        <w:rPr>
          <w:rFonts w:ascii="Times New Roman" w:hAnsi="Times New Roman" w:cs="Times New Roman"/>
          <w:sz w:val="24"/>
          <w:szCs w:val="24"/>
        </w:rPr>
        <w:fldChar w:fldCharType="separate"/>
      </w:r>
      <w:r w:rsidRPr="00AA7E2E">
        <w:rPr>
          <w:rFonts w:ascii="Times New Roman" w:hAnsi="Times New Roman" w:cs="Times New Roman"/>
          <w:sz w:val="24"/>
          <w:szCs w:val="24"/>
        </w:rPr>
        <w:t xml:space="preserve">(Khonde </w:t>
      </w:r>
      <w:r w:rsidRPr="00AA7E2E">
        <w:rPr>
          <w:rFonts w:ascii="Times New Roman" w:hAnsi="Times New Roman" w:cs="Times New Roman"/>
          <w:i/>
          <w:sz w:val="24"/>
          <w:szCs w:val="24"/>
        </w:rPr>
        <w:t>et al</w:t>
      </w:r>
      <w:r w:rsidRPr="00AA7E2E">
        <w:rPr>
          <w:rFonts w:ascii="Times New Roman" w:hAnsi="Times New Roman" w:cs="Times New Roman"/>
          <w:sz w:val="24"/>
          <w:szCs w:val="24"/>
        </w:rPr>
        <w:t>., 2016)</w:t>
      </w:r>
      <w:r w:rsidR="006946A7" w:rsidRPr="00AA7E2E">
        <w:rPr>
          <w:rFonts w:ascii="Times New Roman" w:hAnsi="Times New Roman" w:cs="Times New Roman"/>
          <w:sz w:val="24"/>
          <w:szCs w:val="24"/>
        </w:rPr>
        <w:fldChar w:fldCharType="end"/>
      </w:r>
      <w:r w:rsidRPr="00AA7E2E">
        <w:rPr>
          <w:rFonts w:ascii="Times New Roman" w:hAnsi="Times New Roman" w:cs="Times New Roman"/>
          <w:sz w:val="24"/>
          <w:szCs w:val="24"/>
        </w:rPr>
        <w:t xml:space="preserve"> .</w:t>
      </w:r>
    </w:p>
    <w:p w:rsidR="00056609" w:rsidRPr="00AA7E2E" w:rsidRDefault="00056609" w:rsidP="00056609">
      <w:pPr>
        <w:spacing w:line="360" w:lineRule="auto"/>
        <w:rPr>
          <w:rFonts w:ascii="Times New Roman" w:hAnsi="Times New Roman" w:cs="Times New Roman"/>
          <w:sz w:val="24"/>
          <w:szCs w:val="24"/>
        </w:rPr>
      </w:pPr>
      <w:r w:rsidRPr="00AA7E2E">
        <w:rPr>
          <w:rFonts w:ascii="Times New Roman" w:hAnsi="Times New Roman" w:cs="Times New Roman"/>
          <w:sz w:val="24"/>
          <w:szCs w:val="24"/>
        </w:rPr>
        <w:t xml:space="preserve">However, the prevalence of the present study was much lower than many other findings in different parts of Ethiopia;  including 295/503 (73.7%) in Bushulo village of  Southern Ethiopia (Terefe </w:t>
      </w:r>
      <w:r w:rsidRPr="00AA7E2E">
        <w:rPr>
          <w:rFonts w:ascii="Times New Roman" w:hAnsi="Times New Roman" w:cs="Times New Roman"/>
          <w:i/>
          <w:sz w:val="24"/>
          <w:szCs w:val="24"/>
        </w:rPr>
        <w:t>et al.,</w:t>
      </w:r>
      <w:r w:rsidRPr="00AA7E2E">
        <w:rPr>
          <w:rFonts w:ascii="Times New Roman" w:hAnsi="Times New Roman" w:cs="Times New Roman"/>
          <w:sz w:val="24"/>
          <w:szCs w:val="24"/>
        </w:rPr>
        <w:t xml:space="preserve"> 2011), 116/374 (31%) along lake Hawassa of Southern Ethiopia </w:t>
      </w:r>
      <w:r w:rsidR="006946A7" w:rsidRPr="00AA7E2E">
        <w:rPr>
          <w:rFonts w:ascii="Times New Roman" w:hAnsi="Times New Roman" w:cs="Times New Roman"/>
          <w:sz w:val="24"/>
          <w:szCs w:val="24"/>
        </w:rPr>
        <w:fldChar w:fldCharType="begin"/>
      </w:r>
      <w:r w:rsidRPr="00AA7E2E">
        <w:rPr>
          <w:rFonts w:ascii="Times New Roman" w:hAnsi="Times New Roman" w:cs="Times New Roman"/>
          <w:sz w:val="24"/>
          <w:szCs w:val="24"/>
        </w:rPr>
        <w:instrText xml:space="preserve"> ADDIN EN.CITE &lt;EndNote&gt;&lt;Cite&gt;&lt;Author&gt;Tadege&lt;/Author&gt;&lt;Year&gt;2017&lt;/Year&gt;&lt;RecNum&gt;158&lt;/RecNum&gt;&lt;DisplayText&gt;(Tadege &amp;amp; Shimelis, 2017)&lt;/DisplayText&gt;&lt;record&gt;&lt;rec-number&gt;158&lt;/rec-number&gt;&lt;foreign-keys&gt;&lt;key app="EN" db-id="5s9dvsxdjf05wdepdzavw2dm2vdadfpsax0x"&gt;158&lt;/key&gt;&lt;/foreign-keys&gt;&lt;ref-type name="Journal Article"&gt;17&lt;/ref-type&gt;&lt;contributors&gt;&lt;authors&gt;&lt;author&gt;Tadege, Bamlaku&lt;/author&gt;&lt;author&gt;Shimelis, Techalew&lt;/author&gt;&lt;/authors&gt;&lt;/contributors&gt;&lt;titles&gt;&lt;title&gt;Infections with Schistosoma mansoni and geohelminths among school children dwelling along the shore of the Lake Hawassa, southern Ethiopia&lt;/title&gt;&lt;secondary-title&gt;PloS one&lt;/secondary-title&gt;&lt;/titles&gt;&lt;periodical&gt;&lt;full-title&gt;PloS one&lt;/full-title&gt;&lt;/periodical&gt;&lt;pages&gt;e0181547&lt;/pages&gt;&lt;volume&gt;12&lt;/volume&gt;&lt;number&gt;7&lt;/number&gt;&lt;dates&gt;&lt;year&gt;2017&lt;/year&gt;&lt;/dates&gt;&lt;isbn&gt;1932-6203&lt;/isbn&gt;&lt;urls&gt;&lt;/urls&gt;&lt;/record&gt;&lt;/Cite&gt;&lt;/EndNote&gt;</w:instrText>
      </w:r>
      <w:r w:rsidR="006946A7" w:rsidRPr="00AA7E2E">
        <w:rPr>
          <w:rFonts w:ascii="Times New Roman" w:hAnsi="Times New Roman" w:cs="Times New Roman"/>
          <w:sz w:val="24"/>
          <w:szCs w:val="24"/>
        </w:rPr>
        <w:fldChar w:fldCharType="separate"/>
      </w:r>
      <w:r w:rsidRPr="00AA7E2E">
        <w:rPr>
          <w:rFonts w:ascii="Times New Roman" w:hAnsi="Times New Roman" w:cs="Times New Roman"/>
          <w:sz w:val="24"/>
          <w:szCs w:val="24"/>
        </w:rPr>
        <w:t>(Tadege and  Shimelis, 2017)</w:t>
      </w:r>
      <w:r w:rsidR="006946A7" w:rsidRPr="00AA7E2E">
        <w:rPr>
          <w:rFonts w:ascii="Times New Roman" w:hAnsi="Times New Roman" w:cs="Times New Roman"/>
          <w:sz w:val="24"/>
          <w:szCs w:val="24"/>
        </w:rPr>
        <w:fldChar w:fldCharType="end"/>
      </w:r>
      <w:r w:rsidRPr="00AA7E2E">
        <w:rPr>
          <w:rFonts w:ascii="Times New Roman" w:hAnsi="Times New Roman" w:cs="Times New Roman"/>
          <w:sz w:val="24"/>
          <w:szCs w:val="24"/>
        </w:rPr>
        <w:t xml:space="preserve">, 295/503 (58.6%) in Wolaita Zone </w:t>
      </w:r>
      <w:r w:rsidRPr="00AA7E2E">
        <w:rPr>
          <w:rFonts w:ascii="Times New Roman" w:hAnsi="Times New Roman" w:cs="Times New Roman"/>
          <w:sz w:val="24"/>
          <w:szCs w:val="24"/>
          <w:u w:val="single"/>
        </w:rPr>
        <w:t>(</w:t>
      </w:r>
      <w:r w:rsidRPr="00AA7E2E">
        <w:rPr>
          <w:rFonts w:ascii="Times New Roman" w:hAnsi="Times New Roman" w:cs="Times New Roman"/>
          <w:sz w:val="24"/>
          <w:szCs w:val="24"/>
        </w:rPr>
        <w:t xml:space="preserve">Alemayehu </w:t>
      </w:r>
      <w:r w:rsidRPr="00AA7E2E">
        <w:rPr>
          <w:rFonts w:ascii="Times New Roman" w:hAnsi="Times New Roman" w:cs="Times New Roman"/>
          <w:i/>
          <w:sz w:val="24"/>
          <w:szCs w:val="24"/>
        </w:rPr>
        <w:t>et al</w:t>
      </w:r>
      <w:r w:rsidRPr="00AA7E2E">
        <w:rPr>
          <w:rFonts w:ascii="Times New Roman" w:hAnsi="Times New Roman" w:cs="Times New Roman"/>
          <w:sz w:val="24"/>
          <w:szCs w:val="24"/>
        </w:rPr>
        <w:t>., 2017),</w:t>
      </w:r>
      <w:r w:rsidRPr="00AA7E2E">
        <w:rPr>
          <w:rFonts w:ascii="Times New Roman" w:eastAsia="Times New Roman" w:hAnsi="Times New Roman" w:cs="Times New Roman"/>
          <w:sz w:val="24"/>
          <w:szCs w:val="24"/>
        </w:rPr>
        <w:t xml:space="preserve"> 219/324 (</w:t>
      </w:r>
      <w:r w:rsidRPr="00AA7E2E">
        <w:rPr>
          <w:rFonts w:ascii="Times New Roman" w:hAnsi="Times New Roman" w:cs="Times New Roman"/>
          <w:sz w:val="24"/>
          <w:szCs w:val="24"/>
        </w:rPr>
        <w:t xml:space="preserve">67.6%) in Horo Guduru Wollega (Haile </w:t>
      </w:r>
      <w:r w:rsidRPr="00AA7E2E">
        <w:rPr>
          <w:rFonts w:ascii="Times New Roman" w:hAnsi="Times New Roman" w:cs="Times New Roman"/>
          <w:i/>
          <w:sz w:val="24"/>
          <w:szCs w:val="24"/>
        </w:rPr>
        <w:t>et al</w:t>
      </w:r>
      <w:r w:rsidRPr="00AA7E2E">
        <w:rPr>
          <w:rFonts w:ascii="Times New Roman" w:hAnsi="Times New Roman" w:cs="Times New Roman"/>
          <w:sz w:val="24"/>
          <w:szCs w:val="24"/>
        </w:rPr>
        <w:t xml:space="preserve">.,2012), 273/371 (73.9 % ) in Southern Tigray of  Alamata district </w:t>
      </w:r>
      <w:r w:rsidR="006946A7" w:rsidRPr="00AA7E2E">
        <w:rPr>
          <w:rFonts w:ascii="Times New Roman" w:hAnsi="Times New Roman" w:cs="Times New Roman"/>
          <w:sz w:val="24"/>
          <w:szCs w:val="24"/>
        </w:rPr>
        <w:fldChar w:fldCharType="begin"/>
      </w:r>
      <w:r w:rsidRPr="00AA7E2E">
        <w:rPr>
          <w:rFonts w:ascii="Times New Roman" w:hAnsi="Times New Roman" w:cs="Times New Roman"/>
          <w:sz w:val="24"/>
          <w:szCs w:val="24"/>
        </w:rPr>
        <w:instrText xml:space="preserve"> ADDIN EN.CITE &lt;EndNote&gt;&lt;Cite&gt;&lt;Author&gt;Abebe&lt;/Author&gt;&lt;Year&gt;2014&lt;/Year&gt;&lt;RecNum&gt;5&lt;/RecNum&gt;&lt;DisplayText&gt;(Abebe, Erko, Medhin, &amp;amp; Berhe, 2014)&lt;/DisplayText&gt;&lt;record&gt;&lt;rec-number&gt;5&lt;/rec-number&gt;&lt;foreign-keys&gt;&lt;key app="EN" db-id="wwsr5vxx2xfrp5er95d5ved9900ptv9ee900"&gt;5&lt;/key&gt;&lt;/foreign-keys&gt;&lt;ref-type name="Journal Article"&gt;17&lt;/ref-type&gt;&lt;contributors&gt;&lt;authors&gt;&lt;author&gt;Abebe, Nigus&lt;/author&gt;&lt;author&gt;Erko, Berhanu&lt;/author&gt;&lt;author&gt;Medhin, Girmay&lt;/author&gt;&lt;author&gt;Berhe, Nega&lt;/author&gt;&lt;/authors&gt;&lt;/contributors&gt;&lt;titles&gt;&lt;title&gt;Clinico-epidemiological study of Schistosomiasis mansoni in Waja-Timuga, District of Alamata, northern Ethiopia&lt;/title&gt;&lt;secondary-title&gt;Parasites &amp;amp; vectors&lt;/secondary-title&gt;&lt;/titles&gt;&lt;periodical&gt;&lt;full-title&gt;Parasites &amp;amp; vectors&lt;/full-title&gt;&lt;/periodical&gt;&lt;pages&gt;158&lt;/pages&gt;&lt;volume&gt;7&lt;/volume&gt;&lt;number&gt;1&lt;/number&gt;&lt;dates&gt;&lt;year&gt;2014&lt;/year&gt;&lt;/dates&gt;&lt;isbn&gt;1756-3305&lt;/isbn&gt;&lt;urls&gt;&lt;/urls&gt;&lt;/record&gt;&lt;/Cite&gt;&lt;/EndNote&gt;</w:instrText>
      </w:r>
      <w:r w:rsidR="006946A7" w:rsidRPr="00AA7E2E">
        <w:rPr>
          <w:rFonts w:ascii="Times New Roman" w:hAnsi="Times New Roman" w:cs="Times New Roman"/>
          <w:sz w:val="24"/>
          <w:szCs w:val="24"/>
        </w:rPr>
        <w:fldChar w:fldCharType="separate"/>
      </w:r>
      <w:r w:rsidRPr="00AA7E2E">
        <w:rPr>
          <w:rFonts w:ascii="Times New Roman" w:hAnsi="Times New Roman" w:cs="Times New Roman"/>
          <w:sz w:val="24"/>
          <w:szCs w:val="24"/>
        </w:rPr>
        <w:t xml:space="preserve">(Abebe </w:t>
      </w:r>
      <w:r w:rsidRPr="00AA7E2E">
        <w:rPr>
          <w:rFonts w:ascii="Times New Roman" w:hAnsi="Times New Roman" w:cs="Times New Roman"/>
          <w:i/>
          <w:sz w:val="24"/>
          <w:szCs w:val="24"/>
        </w:rPr>
        <w:t>et al</w:t>
      </w:r>
      <w:r w:rsidRPr="00AA7E2E">
        <w:rPr>
          <w:rFonts w:ascii="Times New Roman" w:hAnsi="Times New Roman" w:cs="Times New Roman"/>
          <w:sz w:val="24"/>
          <w:szCs w:val="24"/>
        </w:rPr>
        <w:t>., 2014</w:t>
      </w:r>
      <w:r w:rsidRPr="00AA7E2E">
        <w:rPr>
          <w:rFonts w:ascii="Times New Roman" w:hAnsi="Times New Roman" w:cs="Times New Roman"/>
          <w:sz w:val="24"/>
          <w:szCs w:val="24"/>
          <w:u w:val="single"/>
        </w:rPr>
        <w:t>)</w:t>
      </w:r>
      <w:r w:rsidR="006946A7" w:rsidRPr="00AA7E2E">
        <w:rPr>
          <w:rFonts w:ascii="Times New Roman" w:hAnsi="Times New Roman" w:cs="Times New Roman"/>
          <w:sz w:val="24"/>
          <w:szCs w:val="24"/>
        </w:rPr>
        <w:fldChar w:fldCharType="end"/>
      </w:r>
      <w:r w:rsidRPr="00AA7E2E">
        <w:rPr>
          <w:rFonts w:ascii="Times New Roman" w:hAnsi="Times New Roman" w:cs="Times New Roman"/>
          <w:sz w:val="24"/>
          <w:szCs w:val="24"/>
        </w:rPr>
        <w:t xml:space="preserve">, 195/469 </w:t>
      </w:r>
      <w:r w:rsidRPr="00AA7E2E">
        <w:rPr>
          <w:rFonts w:ascii="Times New Roman" w:eastAsia="Times New Roman" w:hAnsi="Times New Roman" w:cs="Times New Roman"/>
          <w:sz w:val="24"/>
          <w:szCs w:val="24"/>
        </w:rPr>
        <w:t xml:space="preserve">(42.4%)  in Tigray Merebmieti Primary school (Desta </w:t>
      </w:r>
      <w:r w:rsidRPr="00AA7E2E">
        <w:rPr>
          <w:rFonts w:ascii="Times New Roman" w:eastAsia="Times New Roman" w:hAnsi="Times New Roman" w:cs="Times New Roman"/>
          <w:i/>
          <w:sz w:val="24"/>
          <w:szCs w:val="24"/>
        </w:rPr>
        <w:t>et al</w:t>
      </w:r>
      <w:r w:rsidRPr="00AA7E2E">
        <w:rPr>
          <w:rFonts w:ascii="Times New Roman" w:eastAsia="Times New Roman" w:hAnsi="Times New Roman" w:cs="Times New Roman"/>
          <w:sz w:val="24"/>
          <w:szCs w:val="24"/>
        </w:rPr>
        <w:t>., 2014), 121/319</w:t>
      </w:r>
      <w:r w:rsidRPr="00AA7E2E">
        <w:rPr>
          <w:rFonts w:ascii="Times New Roman" w:hAnsi="Times New Roman" w:cs="Times New Roman"/>
          <w:sz w:val="24"/>
          <w:szCs w:val="24"/>
        </w:rPr>
        <w:t xml:space="preserve"> (37%) in Zarima town</w:t>
      </w:r>
      <w:r w:rsidRPr="00AA7E2E">
        <w:rPr>
          <w:rFonts w:ascii="Times New Roman" w:hAnsi="Times New Roman" w:cs="Times New Roman"/>
          <w:i/>
          <w:sz w:val="24"/>
          <w:szCs w:val="24"/>
        </w:rPr>
        <w:t xml:space="preserve"> </w:t>
      </w:r>
      <w:r w:rsidR="006946A7" w:rsidRPr="00AA7E2E">
        <w:rPr>
          <w:rFonts w:ascii="Times New Roman" w:hAnsi="Times New Roman" w:cs="Times New Roman"/>
          <w:sz w:val="24"/>
          <w:szCs w:val="24"/>
        </w:rPr>
        <w:fldChar w:fldCharType="begin"/>
      </w:r>
      <w:r w:rsidRPr="00AA7E2E">
        <w:rPr>
          <w:rFonts w:ascii="Times New Roman" w:hAnsi="Times New Roman" w:cs="Times New Roman"/>
          <w:sz w:val="24"/>
          <w:szCs w:val="24"/>
        </w:rPr>
        <w:instrText xml:space="preserve"> ADDIN EN.CITE &lt;EndNote&gt;&lt;Cite&gt;&lt;Author&gt;Alemu&lt;/Author&gt;&lt;Year&gt;2011&lt;/Year&gt;&lt;RecNum&gt;163&lt;/RecNum&gt;&lt;DisplayText&gt;(Alemu et al., 2011)&lt;/DisplayText&gt;&lt;record&gt;&lt;rec-number&gt;163&lt;/rec-number&gt;&lt;foreign-keys&gt;&lt;key app="EN" db-id="5s9dvsxdjf05wdepdzavw2dm2vdadfpsax0x"&gt;163&lt;/key&gt;&lt;/foreign-keys&gt;&lt;ref-type name="Journal Article"&gt;17&lt;/ref-type&gt;&lt;contributors&gt;&lt;authors&gt;&lt;author&gt;Alemu, Abebe&lt;/author&gt;&lt;author&gt;Atnafu, Asmamaw&lt;/author&gt;&lt;author&gt;Addis, Zelalem&lt;/author&gt;&lt;author&gt;Shiferaw, Yitayal&lt;/author&gt;&lt;author&gt;Teklu, Takele&lt;/author&gt;&lt;author&gt;Mathewos, Biniam&lt;/author&gt;&lt;author&gt;Birhan, Wubet&lt;/author&gt;&lt;author&gt;Gebretsadik, Simon&lt;/author&gt;&lt;author&gt;Gelaw, Baye&lt;/author&gt;&lt;/authors&gt;&lt;/contributors&gt;&lt;titles&gt;&lt;title&gt;Soil transmitted helminths and schistosoma mansoni infections among school children in Zarima town, northwest Ethiopia&lt;/title&gt;&lt;secondary-title&gt;BMC Infectious Diseases&lt;/secondary-title&gt;&lt;/titles&gt;&lt;periodical&gt;&lt;full-title&gt;BMC Infectious Diseases&lt;/full-title&gt;&lt;/periodical&gt;&lt;pages&gt;189&lt;/pages&gt;&lt;volume&gt;11&lt;/volume&gt;&lt;number&gt;1&lt;/number&gt;&lt;dates&gt;&lt;year&gt;2011&lt;/year&gt;&lt;/dates&gt;&lt;isbn&gt;1471-2334&lt;/isbn&gt;&lt;urls&gt;&lt;/urls&gt;&lt;/record&gt;&lt;/Cite&gt;&lt;/EndNote&gt;</w:instrText>
      </w:r>
      <w:r w:rsidR="006946A7" w:rsidRPr="00AA7E2E">
        <w:rPr>
          <w:rFonts w:ascii="Times New Roman" w:hAnsi="Times New Roman" w:cs="Times New Roman"/>
          <w:sz w:val="24"/>
          <w:szCs w:val="24"/>
        </w:rPr>
        <w:fldChar w:fldCharType="separate"/>
      </w:r>
      <w:r w:rsidRPr="00AA7E2E">
        <w:rPr>
          <w:rFonts w:ascii="Times New Roman" w:hAnsi="Times New Roman" w:cs="Times New Roman"/>
          <w:sz w:val="24"/>
          <w:szCs w:val="24"/>
        </w:rPr>
        <w:t xml:space="preserve">(Alemu </w:t>
      </w:r>
      <w:r w:rsidRPr="00AA7E2E">
        <w:rPr>
          <w:rFonts w:ascii="Times New Roman" w:hAnsi="Times New Roman" w:cs="Times New Roman"/>
          <w:i/>
          <w:sz w:val="24"/>
          <w:szCs w:val="24"/>
        </w:rPr>
        <w:t>et al</w:t>
      </w:r>
      <w:r w:rsidRPr="00AA7E2E">
        <w:rPr>
          <w:rFonts w:ascii="Times New Roman" w:hAnsi="Times New Roman" w:cs="Times New Roman"/>
          <w:sz w:val="24"/>
          <w:szCs w:val="24"/>
        </w:rPr>
        <w:t>., 2011)</w:t>
      </w:r>
      <w:r w:rsidR="006946A7" w:rsidRPr="00AA7E2E">
        <w:rPr>
          <w:rFonts w:ascii="Times New Roman" w:hAnsi="Times New Roman" w:cs="Times New Roman"/>
          <w:sz w:val="24"/>
          <w:szCs w:val="24"/>
        </w:rPr>
        <w:fldChar w:fldCharType="end"/>
      </w:r>
      <w:r w:rsidRPr="00AA7E2E">
        <w:rPr>
          <w:rFonts w:ascii="Times New Roman" w:hAnsi="Times New Roman" w:cs="Times New Roman"/>
          <w:sz w:val="24"/>
          <w:szCs w:val="24"/>
        </w:rPr>
        <w:t xml:space="preserve">, 346/385 (89.9% ) in Sanja General elementary school </w:t>
      </w:r>
      <w:r w:rsidR="006946A7" w:rsidRPr="00AA7E2E">
        <w:rPr>
          <w:rFonts w:ascii="Times New Roman" w:hAnsi="Times New Roman" w:cs="Times New Roman"/>
          <w:sz w:val="24"/>
          <w:szCs w:val="24"/>
        </w:rPr>
        <w:fldChar w:fldCharType="begin"/>
      </w:r>
      <w:r w:rsidRPr="00AA7E2E">
        <w:rPr>
          <w:rFonts w:ascii="Times New Roman" w:hAnsi="Times New Roman" w:cs="Times New Roman"/>
          <w:sz w:val="24"/>
          <w:szCs w:val="24"/>
        </w:rPr>
        <w:instrText xml:space="preserve"> ADDIN EN.CITE &lt;EndNote&gt;&lt;Cite&gt;&lt;Author&gt;Worku&lt;/Author&gt;&lt;Year&gt;2014&lt;/Year&gt;&lt;RecNum&gt;160&lt;/RecNum&gt;&lt;DisplayText&gt;(Worku, Damte, Endris, Tesfa, &amp;amp; Aemero, 2014)&lt;/DisplayText&gt;&lt;record&gt;&lt;rec-number&gt;160&lt;/rec-number&gt;&lt;foreign-keys&gt;&lt;key app="EN" db-id="5s9dvsxdjf05wdepdzavw2dm2vdadfpsax0x"&gt;160&lt;/key&gt;&lt;/foreign-keys&gt;&lt;ref-type name="Journal Article"&gt;17&lt;/ref-type&gt;&lt;contributors&gt;&lt;authors&gt;&lt;author&gt;Worku, Ligabaw&lt;/author&gt;&lt;author&gt;Damte, Demekech&lt;/author&gt;&lt;author&gt;Endris, Mengistu&lt;/author&gt;&lt;author&gt;Tesfa, Habtie&lt;/author&gt;&lt;author&gt;Aemero, Mulugeta&lt;/author&gt;&lt;/authors&gt;&lt;/contributors&gt;&lt;titles&gt;&lt;title&gt;Schistosoma mansoni infection and associated determinant factors among school children in Sanja Town, Northwest Ethiopia&lt;/title&gt;&lt;secondary-title&gt;Journal of parasitology research&lt;/secondary-title&gt;&lt;/titles&gt;&lt;periodical&gt;&lt;full-title&gt;Journal of parasitology research&lt;/full-title&gt;&lt;/periodical&gt;&lt;volume&gt;2014&lt;/volume&gt;&lt;dates&gt;&lt;year&gt;2014&lt;/year&gt;&lt;/dates&gt;&lt;isbn&gt;2090-0023&lt;/isbn&gt;&lt;urls&gt;&lt;/urls&gt;&lt;/record&gt;&lt;/Cite&gt;&lt;/EndNote&gt;</w:instrText>
      </w:r>
      <w:r w:rsidR="006946A7" w:rsidRPr="00AA7E2E">
        <w:rPr>
          <w:rFonts w:ascii="Times New Roman" w:hAnsi="Times New Roman" w:cs="Times New Roman"/>
          <w:sz w:val="24"/>
          <w:szCs w:val="24"/>
        </w:rPr>
        <w:fldChar w:fldCharType="separate"/>
      </w:r>
      <w:r w:rsidRPr="00AA7E2E">
        <w:rPr>
          <w:rFonts w:ascii="Times New Roman" w:hAnsi="Times New Roman" w:cs="Times New Roman"/>
          <w:sz w:val="24"/>
          <w:szCs w:val="24"/>
        </w:rPr>
        <w:t>(Worku</w:t>
      </w:r>
      <w:r w:rsidRPr="00AA7E2E">
        <w:rPr>
          <w:rFonts w:ascii="Times New Roman" w:hAnsi="Times New Roman" w:cs="Times New Roman"/>
          <w:i/>
          <w:sz w:val="24"/>
          <w:szCs w:val="24"/>
        </w:rPr>
        <w:t xml:space="preserve"> et al</w:t>
      </w:r>
      <w:r w:rsidRPr="00AA7E2E">
        <w:rPr>
          <w:rFonts w:ascii="Times New Roman" w:hAnsi="Times New Roman" w:cs="Times New Roman"/>
          <w:sz w:val="24"/>
          <w:szCs w:val="24"/>
        </w:rPr>
        <w:t>., 2014)</w:t>
      </w:r>
      <w:r w:rsidR="006946A7" w:rsidRPr="00AA7E2E">
        <w:rPr>
          <w:rFonts w:ascii="Times New Roman" w:hAnsi="Times New Roman" w:cs="Times New Roman"/>
          <w:sz w:val="24"/>
          <w:szCs w:val="24"/>
        </w:rPr>
        <w:fldChar w:fldCharType="end"/>
      </w:r>
      <w:r w:rsidRPr="00AA7E2E">
        <w:rPr>
          <w:rFonts w:ascii="Times New Roman" w:hAnsi="Times New Roman" w:cs="Times New Roman"/>
          <w:sz w:val="24"/>
          <w:szCs w:val="24"/>
        </w:rPr>
        <w:t xml:space="preserve">, 318/384 (82.8%) in Sanja and Ewukat Amba primary school  (Alebie </w:t>
      </w:r>
      <w:r w:rsidRPr="00AA7E2E">
        <w:rPr>
          <w:rFonts w:ascii="Times New Roman" w:hAnsi="Times New Roman" w:cs="Times New Roman"/>
          <w:i/>
          <w:sz w:val="24"/>
          <w:szCs w:val="24"/>
        </w:rPr>
        <w:t>et al</w:t>
      </w:r>
      <w:r w:rsidRPr="00AA7E2E">
        <w:rPr>
          <w:rFonts w:ascii="Times New Roman" w:hAnsi="Times New Roman" w:cs="Times New Roman"/>
          <w:sz w:val="24"/>
          <w:szCs w:val="24"/>
        </w:rPr>
        <w:t xml:space="preserve">., 2014), 239/422 (56.6%) in Tach Armachio district ( Yimer </w:t>
      </w:r>
      <w:r w:rsidRPr="00AA7E2E">
        <w:rPr>
          <w:rFonts w:ascii="Times New Roman" w:hAnsi="Times New Roman" w:cs="Times New Roman"/>
          <w:i/>
          <w:sz w:val="24"/>
          <w:szCs w:val="24"/>
        </w:rPr>
        <w:t>et al</w:t>
      </w:r>
      <w:r w:rsidRPr="00AA7E2E">
        <w:rPr>
          <w:rFonts w:ascii="Times New Roman" w:hAnsi="Times New Roman" w:cs="Times New Roman"/>
          <w:sz w:val="24"/>
          <w:szCs w:val="24"/>
        </w:rPr>
        <w:t xml:space="preserve">.,2014)  and outside Ethiopia 2459/4065 (60.5%) in Kenya </w:t>
      </w:r>
      <w:r w:rsidR="006946A7" w:rsidRPr="00AA7E2E">
        <w:rPr>
          <w:rFonts w:ascii="Times New Roman" w:hAnsi="Times New Roman" w:cs="Times New Roman"/>
          <w:sz w:val="24"/>
          <w:szCs w:val="24"/>
        </w:rPr>
        <w:fldChar w:fldCharType="begin"/>
      </w:r>
      <w:r w:rsidRPr="00AA7E2E">
        <w:rPr>
          <w:rFonts w:ascii="Times New Roman" w:hAnsi="Times New Roman" w:cs="Times New Roman"/>
          <w:sz w:val="24"/>
          <w:szCs w:val="24"/>
        </w:rPr>
        <w:instrText xml:space="preserve"> ADDIN EN.CITE &lt;EndNote&gt;&lt;Cite&gt;&lt;Author&gt;Odiere&lt;/Author&gt;&lt;Year&gt;2012&lt;/Year&gt;&lt;RecNum&gt;154&lt;/RecNum&gt;&lt;DisplayText&gt;(Odiere et al., 2012)&lt;/DisplayText&gt;&lt;record&gt;&lt;rec-number&gt;154&lt;/rec-number&gt;&lt;foreign-keys&gt;&lt;key app="EN" db-id="5s9dvsxdjf05wdepdzavw2dm2vdadfpsax0x"&gt;154&lt;/key&gt;&lt;/foreign-keys&gt;&lt;ref-type name="Journal Article"&gt;17&lt;/ref-type&gt;&lt;contributors&gt;&lt;authors&gt;&lt;author&gt;Odiere, Maurice R&lt;/author&gt;&lt;author&gt;Rawago, Fredrick O&lt;/author&gt;&lt;author&gt;Ombok, Maurice&lt;/author&gt;&lt;author&gt;Secor, William Evan&lt;/author&gt;&lt;author&gt;Karanja, Diana MS&lt;/author&gt;&lt;author&gt;Mwinzi, Pauline NM&lt;/author&gt;&lt;author&gt;Lammie, Patrick J&lt;/author&gt;&lt;author&gt;Won, Kimberly&lt;/author&gt;&lt;/authors&gt;&lt;/contributors&gt;&lt;titles&gt;&lt;title&gt;High prevalence of schistosomiasis in Mbita and its adjacent islands of Lake Victoria, western Kenya&lt;/title&gt;&lt;secondary-title&gt;Parasites &amp;amp; vectors&lt;/secondary-title&gt;&lt;/titles&gt;&lt;periodical&gt;&lt;full-title&gt;Parasites &amp;amp; vectors&lt;/full-title&gt;&lt;/periodical&gt;&lt;pages&gt;278&lt;/pages&gt;&lt;volume&gt;5&lt;/volume&gt;&lt;number&gt;1&lt;/number&gt;&lt;dates&gt;&lt;year&gt;2012&lt;/year&gt;&lt;/dates&gt;&lt;isbn&gt;1756-3305&lt;/isbn&gt;&lt;urls&gt;&lt;/urls&gt;&lt;/record&gt;&lt;/Cite&gt;&lt;/EndNote&gt;</w:instrText>
      </w:r>
      <w:r w:rsidR="006946A7" w:rsidRPr="00AA7E2E">
        <w:rPr>
          <w:rFonts w:ascii="Times New Roman" w:hAnsi="Times New Roman" w:cs="Times New Roman"/>
          <w:sz w:val="24"/>
          <w:szCs w:val="24"/>
        </w:rPr>
        <w:fldChar w:fldCharType="separate"/>
      </w:r>
      <w:r w:rsidRPr="00AA7E2E">
        <w:rPr>
          <w:rFonts w:ascii="Times New Roman" w:hAnsi="Times New Roman" w:cs="Times New Roman"/>
          <w:sz w:val="24"/>
          <w:szCs w:val="24"/>
        </w:rPr>
        <w:t xml:space="preserve">(Odiere </w:t>
      </w:r>
      <w:r w:rsidRPr="00AA7E2E">
        <w:rPr>
          <w:rFonts w:ascii="Times New Roman" w:hAnsi="Times New Roman" w:cs="Times New Roman"/>
          <w:i/>
          <w:sz w:val="24"/>
          <w:szCs w:val="24"/>
        </w:rPr>
        <w:t>et al</w:t>
      </w:r>
      <w:r w:rsidRPr="00AA7E2E">
        <w:rPr>
          <w:rFonts w:ascii="Times New Roman" w:hAnsi="Times New Roman" w:cs="Times New Roman"/>
          <w:sz w:val="24"/>
          <w:szCs w:val="24"/>
        </w:rPr>
        <w:t>., 2012)</w:t>
      </w:r>
      <w:r w:rsidR="006946A7" w:rsidRPr="00AA7E2E">
        <w:rPr>
          <w:rFonts w:ascii="Times New Roman" w:hAnsi="Times New Roman" w:cs="Times New Roman"/>
          <w:sz w:val="24"/>
          <w:szCs w:val="24"/>
        </w:rPr>
        <w:fldChar w:fldCharType="end"/>
      </w:r>
      <w:r w:rsidRPr="00AA7E2E">
        <w:rPr>
          <w:rFonts w:ascii="Times New Roman" w:hAnsi="Times New Roman" w:cs="Times New Roman"/>
          <w:sz w:val="24"/>
          <w:szCs w:val="24"/>
        </w:rPr>
        <w:t xml:space="preserve">,  431/513 (84.01%) in Tanzania (Munisi </w:t>
      </w:r>
      <w:r w:rsidRPr="00AA7E2E">
        <w:rPr>
          <w:rFonts w:ascii="Times New Roman" w:hAnsi="Times New Roman" w:cs="Times New Roman"/>
          <w:i/>
          <w:sz w:val="24"/>
          <w:szCs w:val="24"/>
        </w:rPr>
        <w:t>et al</w:t>
      </w:r>
      <w:r w:rsidRPr="00AA7E2E">
        <w:rPr>
          <w:rFonts w:ascii="Times New Roman" w:hAnsi="Times New Roman" w:cs="Times New Roman"/>
          <w:sz w:val="24"/>
          <w:szCs w:val="24"/>
        </w:rPr>
        <w:t>., 2016).</w:t>
      </w:r>
    </w:p>
    <w:p w:rsidR="00056609" w:rsidRDefault="00056609" w:rsidP="00056609">
      <w:pPr>
        <w:spacing w:line="360" w:lineRule="auto"/>
        <w:rPr>
          <w:rFonts w:ascii="Times New Roman" w:hAnsi="Times New Roman" w:cs="Times New Roman"/>
          <w:sz w:val="24"/>
          <w:szCs w:val="24"/>
        </w:rPr>
      </w:pPr>
      <w:r w:rsidRPr="00AA7E2E">
        <w:rPr>
          <w:rFonts w:ascii="Times New Roman" w:hAnsi="Times New Roman" w:cs="Times New Roman"/>
          <w:sz w:val="24"/>
          <w:szCs w:val="24"/>
        </w:rPr>
        <w:t xml:space="preserve">Firstly the variation in the prevalence might be due to fast running rivers (Abay and Andassa) in our study area. It is well documented that the snails which transmit schistosomiasis generally prefer stagnant or slow-moving water (FAO, 2014).  Secondly, it might be due to variation in sociodemographic and other factors (immune status).  Thirdly, it could be due to variation in the distance from the water source. Fourthly, it might be due to sample size variation </w:t>
      </w:r>
    </w:p>
    <w:p w:rsidR="00056609" w:rsidRDefault="00056609" w:rsidP="00056609">
      <w:pPr>
        <w:spacing w:line="360" w:lineRule="auto"/>
        <w:rPr>
          <w:rFonts w:ascii="Times New Roman" w:hAnsi="Times New Roman" w:cs="Times New Roman"/>
          <w:sz w:val="24"/>
          <w:szCs w:val="24"/>
        </w:rPr>
      </w:pPr>
      <w:r>
        <w:rPr>
          <w:rFonts w:ascii="Times New Roman" w:hAnsi="Times New Roman" w:cs="Times New Roman"/>
          <w:sz w:val="24"/>
          <w:szCs w:val="24"/>
        </w:rPr>
        <w:t xml:space="preserve"> The prevalence of our study was high as compared to 119/579 (20.6% ) prevalence  done in Gorgora town (</w:t>
      </w:r>
      <w:r w:rsidRPr="00723706">
        <w:rPr>
          <w:rFonts w:ascii="Times New Roman" w:hAnsi="Times New Roman" w:cs="Times New Roman"/>
          <w:sz w:val="24"/>
          <w:szCs w:val="24"/>
        </w:rPr>
        <w:t xml:space="preserve">Essa </w:t>
      </w:r>
      <w:r w:rsidRPr="00723706">
        <w:rPr>
          <w:rFonts w:ascii="Times New Roman" w:hAnsi="Times New Roman" w:cs="Times New Roman"/>
          <w:i/>
          <w:sz w:val="24"/>
          <w:szCs w:val="24"/>
        </w:rPr>
        <w:t>et al</w:t>
      </w:r>
      <w:r w:rsidRPr="00723706">
        <w:rPr>
          <w:rFonts w:ascii="Times New Roman" w:hAnsi="Times New Roman" w:cs="Times New Roman"/>
          <w:sz w:val="24"/>
          <w:szCs w:val="24"/>
        </w:rPr>
        <w:t>., 2012</w:t>
      </w:r>
      <w:r>
        <w:rPr>
          <w:rFonts w:ascii="Times New Roman" w:hAnsi="Times New Roman" w:cs="Times New Roman"/>
          <w:sz w:val="24"/>
          <w:szCs w:val="24"/>
        </w:rPr>
        <w:t>),  55/383 (14.3%) in Ethiopian Orthodox church students around  Lake Tana (</w:t>
      </w:r>
      <w:r w:rsidRPr="00723706">
        <w:rPr>
          <w:rFonts w:ascii="Times New Roman" w:hAnsi="Times New Roman" w:cs="Times New Roman"/>
          <w:sz w:val="24"/>
          <w:szCs w:val="24"/>
        </w:rPr>
        <w:t xml:space="preserve">Bitew </w:t>
      </w:r>
      <w:r w:rsidRPr="00723706">
        <w:rPr>
          <w:rFonts w:ascii="Times New Roman" w:hAnsi="Times New Roman" w:cs="Times New Roman"/>
          <w:i/>
          <w:sz w:val="24"/>
          <w:szCs w:val="24"/>
        </w:rPr>
        <w:t>et al</w:t>
      </w:r>
      <w:r w:rsidRPr="00723706">
        <w:rPr>
          <w:rFonts w:ascii="Times New Roman" w:hAnsi="Times New Roman" w:cs="Times New Roman"/>
          <w:sz w:val="24"/>
          <w:szCs w:val="24"/>
        </w:rPr>
        <w:t>., 2016</w:t>
      </w:r>
      <w:r>
        <w:rPr>
          <w:rFonts w:ascii="Times New Roman" w:hAnsi="Times New Roman" w:cs="Times New Roman"/>
          <w:sz w:val="24"/>
          <w:szCs w:val="24"/>
        </w:rPr>
        <w:t xml:space="preserve">) and 10/360 (2.8%) in Bahir dar Shimbit elementary school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&lt;EndNote&gt;&lt;Cite&gt;&lt;Author&gt;Getnet&lt;/Author&gt;&lt;Year&gt;2015&lt;/Year&gt;&lt;RecNum&gt;6&lt;/RecNum&gt;&lt;DisplayText&gt;(Getnet &amp;amp; Worku, 2015)&lt;/DisplayText&gt;&lt;record&gt;&lt;rec-number&gt;6&lt;/rec-number&gt;&lt;foreign-keys&gt;&lt;key app="EN" db-id="wwsr5vxx2xfrp5er95d5ved9900ptv9ee900"&gt;6&lt;/key&gt;&lt;/foreign-keys&gt;&lt;ref-type name="Journal Article"&gt;17&lt;/ref-type&gt;&lt;contributors&gt;&lt;authors&gt;&lt;author&gt;Getnet, Abebe&lt;/author&gt;&lt;author&gt;Worku, Seble&lt;/author&gt;&lt;/authors&gt;&lt;/contributors&gt;&lt;titles&gt;&lt;title&gt;The Association Between Major Helminth Infections (Soil-Transmitted Helminthes and Schistosomiasis) and Anemia Among School Children in Shimbit Elementary School, Bahir Dar, Northwest Ethiopia&lt;/title&gt;&lt;secondary-title&gt;American Journal of Health Research&lt;/secondary-title&gt;&lt;/titles&gt;&lt;periodical&gt;&lt;full-title&gt;American Journal of Health Research&lt;/full-title&gt;&lt;/periodical&gt;&lt;pages&gt;97-104&lt;/pages&gt;&lt;volume&gt;3&lt;/volume&gt;&lt;number&gt;2&lt;/number&gt;&lt;dates&gt;&lt;year&gt;2015&lt;/year&gt;&lt;/dates&gt;&lt;urls&gt;&lt;/urls&gt;&lt;/record&gt;&lt;/Cite&gt;&lt;/EndNote&gt;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r w:rsidRPr="00723706">
        <w:rPr>
          <w:rFonts w:ascii="Times New Roman" w:hAnsi="Times New Roman" w:cs="Times New Roman"/>
          <w:sz w:val="24"/>
          <w:szCs w:val="24"/>
        </w:rPr>
        <w:t>Getnet and  Worku, 2015</w:t>
      </w:r>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The reason for higher prevalence in the present study  in comparision to the above studies might be due to sample size variation, difference in sociodemographic factors (, and  poor sanitation in our study area (about 50% of the study participants defecates openly) </w:t>
      </w:r>
    </w:p>
    <w:p w:rsidR="00056609" w:rsidRPr="003C6038" w:rsidRDefault="00056609" w:rsidP="00056609">
      <w:pPr>
        <w:keepNext/>
        <w:keepLines/>
        <w:spacing w:line="360" w:lineRule="auto"/>
        <w:rPr>
          <w:rFonts w:ascii="Times New Roman" w:hAnsi="Times New Roman" w:cs="Times New Roman"/>
          <w:sz w:val="24"/>
          <w:szCs w:val="24"/>
        </w:rPr>
      </w:pPr>
      <w:r>
        <w:rPr>
          <w:rFonts w:ascii="Times New Roman" w:eastAsia="Times New Roman" w:hAnsi="Times New Roman" w:cs="Times New Roman"/>
          <w:sz w:val="24"/>
          <w:szCs w:val="24"/>
        </w:rPr>
        <w:lastRenderedPageBreak/>
        <w:t xml:space="preserve">In the present study, most of the infection intensity was light infections (Figure 4). This is in agreement with the  study done in Mekele city  </w:t>
      </w:r>
      <w:r w:rsidR="006946A7">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&lt;EndNote&gt;&lt;Cite&gt;&lt;Author&gt;Assefa&lt;/Author&gt;&lt;Year&gt;2013&lt;/Year&gt;&lt;RecNum&gt;8&lt;/RecNum&gt;&lt;DisplayText&gt;(Assefa et al., 2013)&lt;/DisplayText&gt;&lt;record&gt;&lt;rec-number&gt;8&lt;/rec-number&gt;&lt;foreign-keys&gt;&lt;key app="EN" db-id="wwsr5vxx2xfrp5er95d5ved9900ptv9ee900"&gt;8&lt;/key&gt;&lt;/foreign-keys&gt;&lt;ref-type name="Journal Article"&gt;17&lt;/ref-type&gt;&lt;contributors&gt;&lt;authors&gt;&lt;author&gt;Assefa, Alembrhan&lt;/author&gt;&lt;author&gt;Dejenie, Tadesse&lt;/author&gt;&lt;author&gt;Tomass, Zewdneh&lt;/author&gt;&lt;/authors&gt;&lt;/contributors&gt;&lt;titles&gt;&lt;title&gt;Infection prevalence of Schistosoma mansoni and associated risk factors among schoolchildren in suburbs of Mekelle city, Tigray, Northern Ethiopia&lt;/title&gt;&lt;secondary-title&gt;Momona Ethiopian Journal of Science&lt;/secondary-title&gt;&lt;/titles&gt;&lt;periodical&gt;&lt;full-title&gt;Momona Ethiopian Journal of Science&lt;/full-title&gt;&lt;/periodical&gt;&lt;pages&gt;174-188&lt;/pages&gt;&lt;volume&gt;5&lt;/volume&gt;&lt;number&gt;1&lt;/number&gt;&lt;dates&gt;&lt;year&gt;2013&lt;/year&gt;&lt;/dates&gt;&lt;isbn&gt;2073-073X&lt;/isbn&gt;&lt;urls&gt;&lt;/urls&gt;&lt;/record&gt;&lt;/Cite&gt;&lt;/EndNote&gt;</w:instrText>
      </w:r>
      <w:r w:rsidR="006946A7">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w:t>
      </w:r>
      <w:r w:rsidRPr="00723706">
        <w:rPr>
          <w:rFonts w:ascii="Times New Roman" w:eastAsia="Times New Roman" w:hAnsi="Times New Roman" w:cs="Times New Roman"/>
          <w:sz w:val="24"/>
          <w:szCs w:val="24"/>
        </w:rPr>
        <w:t xml:space="preserve">Assefa </w:t>
      </w:r>
      <w:r w:rsidRPr="00723706">
        <w:rPr>
          <w:rFonts w:ascii="Times New Roman" w:eastAsia="Times New Roman" w:hAnsi="Times New Roman" w:cs="Times New Roman"/>
          <w:i/>
          <w:sz w:val="24"/>
          <w:szCs w:val="24"/>
        </w:rPr>
        <w:t>et al</w:t>
      </w:r>
      <w:r w:rsidRPr="00723706">
        <w:rPr>
          <w:rFonts w:ascii="Times New Roman" w:eastAsia="Times New Roman" w:hAnsi="Times New Roman" w:cs="Times New Roman"/>
          <w:sz w:val="24"/>
          <w:szCs w:val="24"/>
        </w:rPr>
        <w:t>., 2013</w:t>
      </w:r>
      <w:r>
        <w:rPr>
          <w:rFonts w:ascii="Times New Roman" w:eastAsia="Times New Roman" w:hAnsi="Times New Roman" w:cs="Times New Roman"/>
          <w:sz w:val="24"/>
          <w:szCs w:val="24"/>
        </w:rPr>
        <w:t>)</w:t>
      </w:r>
      <w:r w:rsidR="006946A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and Jimma zone </w:t>
      </w:r>
      <w:r>
        <w:rPr>
          <w:rFonts w:ascii="Times New Roman" w:hAnsi="Times New Roman" w:cs="Times New Roman"/>
          <w:sz w:val="24"/>
          <w:szCs w:val="24"/>
        </w:rPr>
        <w:t>(</w:t>
      </w:r>
      <w:r w:rsidRPr="00723706">
        <w:rPr>
          <w:rFonts w:ascii="Times New Roman" w:hAnsi="Times New Roman" w:cs="Times New Roman"/>
          <w:sz w:val="24"/>
          <w:szCs w:val="24"/>
        </w:rPr>
        <w:t xml:space="preserve">Bajiro </w:t>
      </w:r>
      <w:r w:rsidRPr="00723706">
        <w:rPr>
          <w:rFonts w:ascii="Times New Roman" w:hAnsi="Times New Roman" w:cs="Times New Roman"/>
          <w:i/>
          <w:sz w:val="24"/>
          <w:szCs w:val="24"/>
        </w:rPr>
        <w:t>et al</w:t>
      </w:r>
      <w:r w:rsidRPr="00723706">
        <w:rPr>
          <w:rFonts w:ascii="Times New Roman" w:hAnsi="Times New Roman" w:cs="Times New Roman"/>
          <w:sz w:val="24"/>
          <w:szCs w:val="24"/>
        </w:rPr>
        <w:t>., 2016</w:t>
      </w:r>
      <w:r>
        <w:rPr>
          <w:rFonts w:ascii="Times New Roman" w:eastAsia="Times New Roman" w:hAnsi="Times New Roman" w:cs="Times New Roman"/>
          <w:sz w:val="24"/>
          <w:szCs w:val="24"/>
        </w:rPr>
        <w:t xml:space="preserve"> ).   However, the highest  moderate infections intensity  were observed in Sanja town </w:t>
      </w:r>
      <w:r w:rsidR="006946A7">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&lt;EndNote&gt;&lt;Cite&gt;&lt;Author&gt;Alebie&lt;/Author&gt;&lt;Year&gt;2014&lt;/Year&gt;&lt;RecNum&gt;9&lt;/RecNum&gt;&lt;DisplayText&gt;(Alebie, Erko, Aemero, &amp;amp; Petros, 2014)&lt;/DisplayText&gt;&lt;record&gt;&lt;rec-number&gt;9&lt;/rec-number&gt;&lt;foreign-keys&gt;&lt;key app="EN" db-id="wwsr5vxx2xfrp5er95d5ved9900ptv9ee900"&gt;9&lt;/key&gt;&lt;/foreign-keys&gt;&lt;ref-type name="Journal Article"&gt;17&lt;/ref-type&gt;&lt;contributors&gt;&lt;authors&gt;&lt;author&gt;Alebie, Getachew&lt;/author&gt;&lt;author&gt;Erko, Berhanu&lt;/author&gt;&lt;author&gt;Aemero, Mulugeta&lt;/author&gt;&lt;author&gt;Petros, Beyene&lt;/author&gt;&lt;/authors&gt;&lt;/contributors&gt;&lt;titles&gt;&lt;title&gt;Epidemiological study on Schistosoma mansoni infection in Sanja area, Amhara region, Ethiopia&lt;/title&gt;&lt;secondary-title&gt;Parasites &amp;amp; vectors&lt;/secondary-title&gt;&lt;/titles&gt;&lt;periodical&gt;&lt;full-title&gt;Parasites &amp;amp; vectors&lt;/full-title&gt;&lt;/periodical&gt;&lt;pages&gt;15&lt;/pages&gt;&lt;volume&gt;7&lt;/volume&gt;&lt;number&gt;1&lt;/number&gt;&lt;dates&gt;&lt;year&gt;2014&lt;/year&gt;&lt;/dates&gt;&lt;isbn&gt;1756-3305&lt;/isbn&gt;&lt;urls&gt;&lt;/urls&gt;&lt;/record&gt;&lt;/Cite&gt;&lt;/EndNote&gt;</w:instrText>
      </w:r>
      <w:r w:rsidR="006946A7">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w:t>
      </w:r>
      <w:r w:rsidRPr="00723706">
        <w:rPr>
          <w:rFonts w:ascii="Times New Roman" w:eastAsia="Times New Roman" w:hAnsi="Times New Roman" w:cs="Times New Roman"/>
          <w:sz w:val="24"/>
          <w:szCs w:val="24"/>
        </w:rPr>
        <w:t xml:space="preserve">Alebie </w:t>
      </w:r>
      <w:r w:rsidRPr="00723706">
        <w:rPr>
          <w:rFonts w:ascii="Times New Roman" w:eastAsia="Times New Roman" w:hAnsi="Times New Roman" w:cs="Times New Roman"/>
          <w:i/>
          <w:sz w:val="24"/>
          <w:szCs w:val="24"/>
        </w:rPr>
        <w:t>et al</w:t>
      </w:r>
      <w:r w:rsidRPr="00723706">
        <w:rPr>
          <w:rFonts w:ascii="Times New Roman" w:eastAsia="Times New Roman" w:hAnsi="Times New Roman" w:cs="Times New Roman"/>
          <w:sz w:val="24"/>
          <w:szCs w:val="24"/>
        </w:rPr>
        <w:t>., 2014</w:t>
      </w:r>
      <w:r>
        <w:rPr>
          <w:rFonts w:ascii="Times New Roman" w:eastAsia="Times New Roman" w:hAnsi="Times New Roman" w:cs="Times New Roman"/>
          <w:sz w:val="24"/>
          <w:szCs w:val="24"/>
        </w:rPr>
        <w:t>,</w:t>
      </w:r>
      <w:r w:rsidR="006946A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t>
      </w:r>
      <w:r w:rsidRPr="00723706">
        <w:rPr>
          <w:rFonts w:ascii="Times New Roman" w:hAnsi="Times New Roman" w:cs="Times New Roman"/>
          <w:sz w:val="24"/>
          <w:szCs w:val="24"/>
        </w:rPr>
        <w:t xml:space="preserve">Worku </w:t>
      </w:r>
      <w:r w:rsidRPr="00723706">
        <w:rPr>
          <w:rFonts w:ascii="Times New Roman" w:hAnsi="Times New Roman" w:cs="Times New Roman"/>
          <w:i/>
          <w:sz w:val="24"/>
          <w:szCs w:val="24"/>
        </w:rPr>
        <w:t>et al</w:t>
      </w:r>
      <w:r w:rsidRPr="00723706">
        <w:rPr>
          <w:rFonts w:ascii="Times New Roman" w:hAnsi="Times New Roman" w:cs="Times New Roman"/>
          <w:sz w:val="24"/>
          <w:szCs w:val="24"/>
        </w:rPr>
        <w:t>., 2014</w:t>
      </w:r>
      <w:r>
        <w:rPr>
          <w:rFonts w:ascii="Times New Roman" w:hAnsi="Times New Roman" w:cs="Times New Roman"/>
          <w:sz w:val="24"/>
          <w:szCs w:val="24"/>
        </w:rPr>
        <w:t xml:space="preserve">) and in  </w:t>
      </w:r>
      <w:r>
        <w:rPr>
          <w:rFonts w:ascii="Times New Roman" w:eastAsia="Times New Roman" w:hAnsi="Times New Roman" w:cs="Times New Roman"/>
          <w:sz w:val="24"/>
          <w:szCs w:val="24"/>
        </w:rPr>
        <w:t>Gorgora town (</w:t>
      </w:r>
      <w:r w:rsidRPr="00723706">
        <w:rPr>
          <w:rFonts w:ascii="Times New Roman" w:hAnsi="Times New Roman" w:cs="Times New Roman"/>
          <w:sz w:val="24"/>
          <w:szCs w:val="24"/>
        </w:rPr>
        <w:t xml:space="preserve">Essa </w:t>
      </w:r>
      <w:r w:rsidRPr="00723706">
        <w:rPr>
          <w:rFonts w:ascii="Times New Roman" w:hAnsi="Times New Roman" w:cs="Times New Roman"/>
          <w:i/>
          <w:sz w:val="24"/>
          <w:szCs w:val="24"/>
        </w:rPr>
        <w:t>et al</w:t>
      </w:r>
      <w:r w:rsidRPr="00723706">
        <w:rPr>
          <w:rFonts w:ascii="Times New Roman" w:hAnsi="Times New Roman" w:cs="Times New Roman"/>
          <w:sz w:val="24"/>
          <w:szCs w:val="24"/>
        </w:rPr>
        <w:t>., 2012</w:t>
      </w:r>
      <w:r>
        <w:rPr>
          <w:rFonts w:ascii="Times New Roman" w:eastAsia="Times New Roman" w:hAnsi="Times New Roman" w:cs="Times New Roman"/>
          <w:sz w:val="24"/>
          <w:szCs w:val="24"/>
        </w:rPr>
        <w:t xml:space="preserve"> ) whereas</w:t>
      </w:r>
      <w:r w:rsidRPr="00C379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  Wolayita zone</w:t>
      </w:r>
      <w:r>
        <w:rPr>
          <w:rFonts w:ascii="Times New Roman" w:hAnsi="Times New Roman" w:cs="Times New Roman"/>
          <w:sz w:val="24"/>
          <w:szCs w:val="24"/>
        </w:rPr>
        <w:t xml:space="preserve"> (</w:t>
      </w:r>
      <w:r w:rsidRPr="00723706">
        <w:rPr>
          <w:rFonts w:ascii="Times New Roman" w:hAnsi="Times New Roman" w:cs="Times New Roman"/>
          <w:sz w:val="24"/>
          <w:szCs w:val="24"/>
        </w:rPr>
        <w:t xml:space="preserve">Alemayehu </w:t>
      </w:r>
      <w:r w:rsidRPr="00723706">
        <w:rPr>
          <w:rFonts w:ascii="Times New Roman" w:hAnsi="Times New Roman" w:cs="Times New Roman"/>
          <w:i/>
          <w:sz w:val="24"/>
          <w:szCs w:val="24"/>
        </w:rPr>
        <w:t>et al</w:t>
      </w:r>
      <w:r w:rsidRPr="00723706">
        <w:rPr>
          <w:rFonts w:ascii="Times New Roman" w:hAnsi="Times New Roman" w:cs="Times New Roman"/>
          <w:sz w:val="24"/>
          <w:szCs w:val="24"/>
        </w:rPr>
        <w:t>., 2017</w:t>
      </w:r>
      <w:r>
        <w:rPr>
          <w:rFonts w:ascii="Times New Roman" w:hAnsi="Times New Roman" w:cs="Times New Roman"/>
          <w:sz w:val="24"/>
          <w:szCs w:val="24"/>
        </w:rPr>
        <w:t>)</w:t>
      </w:r>
      <w:r>
        <w:rPr>
          <w:rFonts w:ascii="Times New Roman" w:eastAsia="Times New Roman" w:hAnsi="Times New Roman" w:cs="Times New Roman"/>
          <w:sz w:val="24"/>
          <w:szCs w:val="24"/>
        </w:rPr>
        <w:t xml:space="preserve"> the highest heavy infections intensity was observed</w:t>
      </w:r>
      <w:r>
        <w:rPr>
          <w:rFonts w:ascii="Times New Roman" w:hAnsi="Times New Roman" w:cs="Times New Roman"/>
          <w:sz w:val="24"/>
          <w:szCs w:val="24"/>
        </w:rPr>
        <w:t xml:space="preserve">. The difference in infection intensity could  be arisen by the frequency of students’ to be exposed   to contaminated water ,  the burden of the adult worms hosted, the immune status of the study participants and  hosts genetic factors (such as TNF α cytokine) that cause variation in the fecal egg excretions. The host derived proteins such as TNF α cytokines required by adult worm for egg laying and excretion of eggs from the host (Bethony </w:t>
      </w:r>
      <w:r>
        <w:rPr>
          <w:rFonts w:ascii="Times New Roman" w:hAnsi="Times New Roman" w:cs="Times New Roman"/>
          <w:i/>
          <w:sz w:val="24"/>
          <w:szCs w:val="24"/>
        </w:rPr>
        <w:t>et al</w:t>
      </w:r>
      <w:r>
        <w:rPr>
          <w:rFonts w:ascii="Times New Roman" w:hAnsi="Times New Roman" w:cs="Times New Roman"/>
          <w:sz w:val="24"/>
          <w:szCs w:val="24"/>
        </w:rPr>
        <w:t xml:space="preserve"> .2001).</w:t>
      </w:r>
    </w:p>
    <w:p w:rsidR="00056609" w:rsidRDefault="00056609" w:rsidP="00056609">
      <w:pPr>
        <w:keepNext/>
        <w:keepLine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overall mean intensity of </w:t>
      </w:r>
      <w:r>
        <w:rPr>
          <w:rFonts w:ascii="Times New Roman" w:eastAsia="Times New Roman" w:hAnsi="Times New Roman" w:cs="Times New Roman"/>
          <w:i/>
          <w:sz w:val="24"/>
          <w:szCs w:val="24"/>
        </w:rPr>
        <w:t xml:space="preserve">S. mansoni </w:t>
      </w:r>
      <w:r w:rsidRPr="006F08D7">
        <w:rPr>
          <w:rFonts w:ascii="Times New Roman" w:eastAsia="Times New Roman" w:hAnsi="Times New Roman" w:cs="Times New Roman"/>
          <w:sz w:val="24"/>
          <w:szCs w:val="24"/>
        </w:rPr>
        <w:t>infection</w:t>
      </w:r>
      <w:r>
        <w:rPr>
          <w:rFonts w:ascii="Times New Roman" w:eastAsia="Times New Roman" w:hAnsi="Times New Roman" w:cs="Times New Roman"/>
          <w:sz w:val="24"/>
          <w:szCs w:val="24"/>
        </w:rPr>
        <w:t xml:space="preserve"> in the present study was 106.16 EPG. This finding was higher  than  86.7 EPG  conducted in Mekelle Merebmieti school  </w:t>
      </w:r>
      <w:r w:rsidR="006946A7">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&lt;EndNote&gt;&lt;Cite&gt;&lt;Author&gt;Desta&lt;/Author&gt;&lt;Year&gt;2014&lt;/Year&gt;&lt;RecNum&gt;7&lt;/RecNum&gt;&lt;DisplayText&gt;(Desta, Bugssa, &amp;amp; Demtsu, 2014)&lt;/DisplayText&gt;&lt;record&gt;&lt;rec-number&gt;7&lt;/rec-number&gt;&lt;foreign-keys&gt;&lt;key app="EN" db-id="wwsr5vxx2xfrp5er95d5ved9900ptv9ee900"&gt;7&lt;/key&gt;&lt;/foreign-keys&gt;&lt;ref-type name="Journal Article"&gt;17&lt;/ref-type&gt;&lt;contributors&gt;&lt;authors&gt;&lt;author&gt;Desta, Haile&lt;/author&gt;&lt;author&gt;Bugssa, Gessessew&lt;/author&gt;&lt;author&gt;Demtsu, Balem&lt;/author&gt;&lt;/authors&gt;&lt;/contributors&gt;&lt;titles&gt;&lt;title&gt;The Current Status of Schistosoma mansoni Infection among School Children around Hizaty Wedicheber Microdam in Merebmieti, Ethiopia&lt;/title&gt;&lt;secondary-title&gt;Journal of Bacteriology &amp;amp; Parasitology&lt;/secondary-title&gt;&lt;/titles&gt;&lt;periodical&gt;&lt;full-title&gt;Journal of Bacteriology &amp;amp; Parasitology&lt;/full-title&gt;&lt;/periodical&gt;&lt;pages&gt;1&lt;/pages&gt;&lt;volume&gt;5&lt;/volume&gt;&lt;number&gt;5&lt;/number&gt;&lt;dates&gt;&lt;year&gt;2014&lt;/year&gt;&lt;/dates&gt;&lt;isbn&gt;2155-9597&lt;/isbn&gt;&lt;urls&gt;&lt;/urls&gt;&lt;/record&gt;&lt;/Cite&gt;&lt;/EndNote&gt;</w:instrText>
      </w:r>
      <w:r w:rsidR="006946A7">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w:t>
      </w:r>
      <w:r w:rsidRPr="00723706">
        <w:rPr>
          <w:rFonts w:ascii="Times New Roman" w:eastAsia="Times New Roman" w:hAnsi="Times New Roman" w:cs="Times New Roman"/>
          <w:sz w:val="24"/>
          <w:szCs w:val="24"/>
        </w:rPr>
        <w:t xml:space="preserve">Desta  </w:t>
      </w:r>
      <w:r w:rsidRPr="00723706">
        <w:rPr>
          <w:rFonts w:ascii="Times New Roman" w:eastAsia="Times New Roman" w:hAnsi="Times New Roman" w:cs="Times New Roman"/>
          <w:i/>
          <w:sz w:val="24"/>
          <w:szCs w:val="24"/>
        </w:rPr>
        <w:t>et al</w:t>
      </w:r>
      <w:r w:rsidRPr="00723706">
        <w:rPr>
          <w:rFonts w:ascii="Times New Roman" w:eastAsia="Times New Roman" w:hAnsi="Times New Roman" w:cs="Times New Roman"/>
          <w:sz w:val="24"/>
          <w:szCs w:val="24"/>
        </w:rPr>
        <w:t>., 2014</w:t>
      </w:r>
      <w:r>
        <w:rPr>
          <w:rFonts w:ascii="Times New Roman" w:eastAsia="Times New Roman" w:hAnsi="Times New Roman" w:cs="Times New Roman"/>
          <w:sz w:val="24"/>
          <w:szCs w:val="24"/>
        </w:rPr>
        <w:t>)</w:t>
      </w:r>
      <w:r w:rsidR="006946A7">
        <w:rPr>
          <w:rFonts w:ascii="Times New Roman" w:eastAsia="Times New Roman" w:hAnsi="Times New Roman" w:cs="Times New Roman"/>
          <w:sz w:val="24"/>
          <w:szCs w:val="24"/>
        </w:rPr>
        <w:fldChar w:fldCharType="end"/>
      </w:r>
      <w:r>
        <w:t xml:space="preserve">.  </w:t>
      </w:r>
      <w:r w:rsidRPr="002B6FF0">
        <w:rPr>
          <w:rFonts w:ascii="Times New Roman" w:hAnsi="Times New Roman" w:cs="Times New Roman"/>
          <w:sz w:val="24"/>
          <w:szCs w:val="24"/>
        </w:rPr>
        <w:t>However</w:t>
      </w:r>
      <w:r>
        <w:t xml:space="preserve">, </w:t>
      </w:r>
      <w:r>
        <w:rPr>
          <w:rFonts w:ascii="Times New Roman" w:eastAsia="Times New Roman" w:hAnsi="Times New Roman" w:cs="Times New Roman"/>
          <w:sz w:val="24"/>
          <w:szCs w:val="24"/>
        </w:rPr>
        <w:t xml:space="preserve">higher mean intensity were reported  in different parts of  Ethiopia including </w:t>
      </w:r>
      <w:r>
        <w:rPr>
          <w:rFonts w:ascii="Times New Roman" w:hAnsi="Times New Roman" w:cs="Times New Roman"/>
          <w:sz w:val="24"/>
          <w:szCs w:val="24"/>
        </w:rPr>
        <w:t xml:space="preserve">202 EPG in </w:t>
      </w:r>
      <w:r>
        <w:rPr>
          <w:rFonts w:ascii="Times New Roman" w:eastAsia="Times New Roman" w:hAnsi="Times New Roman" w:cs="Times New Roman"/>
          <w:sz w:val="24"/>
          <w:szCs w:val="24"/>
        </w:rPr>
        <w:t xml:space="preserve"> Jimma zone  Manna district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&lt;EndNote&gt;&lt;Cite&gt;&lt;Author&gt;Bajiro&lt;/Author&gt;&lt;Year&gt;2016&lt;/Year&gt;&lt;RecNum&gt;2&lt;/RecNum&gt;&lt;DisplayText&gt;(Bajiro et al., 2016)&lt;/DisplayText&gt;&lt;record&gt;&lt;rec-number&gt;2&lt;/rec-number&gt;&lt;foreign-keys&gt;&lt;key app="EN" db-id="wwsr5vxx2xfrp5er95d5ved9900ptv9ee900"&gt;2&lt;/key&gt;&lt;/foreign-keys&gt;&lt;ref-type name="Journal Article"&gt;17&lt;/ref-type&gt;&lt;contributors&gt;&lt;authors&gt;&lt;author&gt;Bajiro, Mitiku&lt;/author&gt;&lt;author&gt;Dana, Daniel&lt;/author&gt;&lt;author&gt;Ayana, Mio&lt;/author&gt;&lt;author&gt;Emana, Daniel&lt;/author&gt;&lt;author&gt;Mekonnen, Zeleke&lt;/author&gt;&lt;author&gt;Zawdie, Belay&lt;/author&gt;&lt;author&gt;Garbi, Asfaw&lt;/author&gt;&lt;author&gt;Kure, Ashenafi&lt;/author&gt;&lt;author&gt;Zeynudin, Ahmed&lt;/author&gt;&lt;/authors&gt;&lt;/contributors&gt;&lt;titles&gt;&lt;title&gt;Prevalence of Schistosoma mansoni infection and the therapeutic efficacy of praziquantel among school children in Manna District, Jimma Zone, southwest Ethiopia&lt;/title&gt;&lt;secondary-title&gt;Parasites &amp;amp; vectors&lt;/secondary-title&gt;&lt;/titles&gt;&lt;periodical&gt;&lt;full-title&gt;Parasites &amp;amp; vectors&lt;/full-title&gt;&lt;/periodical&gt;&lt;pages&gt;560&lt;/pages&gt;&lt;volume&gt;9&lt;/volume&gt;&lt;number&gt;1&lt;/number&gt;&lt;dates&gt;&lt;year&gt;2016&lt;/year&gt;&lt;/dates&gt;&lt;isbn&gt;1756-3305&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r w:rsidRPr="00723706">
        <w:rPr>
          <w:rFonts w:ascii="Times New Roman" w:hAnsi="Times New Roman" w:cs="Times New Roman"/>
          <w:sz w:val="24"/>
          <w:szCs w:val="24"/>
        </w:rPr>
        <w:t xml:space="preserve">Bajiro </w:t>
      </w:r>
      <w:r w:rsidRPr="00723706">
        <w:rPr>
          <w:rFonts w:ascii="Times New Roman" w:hAnsi="Times New Roman" w:cs="Times New Roman"/>
          <w:i/>
          <w:sz w:val="24"/>
          <w:szCs w:val="24"/>
        </w:rPr>
        <w:t>et al</w:t>
      </w:r>
      <w:r w:rsidRPr="00723706">
        <w:rPr>
          <w:rFonts w:ascii="Times New Roman" w:hAnsi="Times New Roman" w:cs="Times New Roman"/>
          <w:sz w:val="24"/>
          <w:szCs w:val="24"/>
        </w:rPr>
        <w:t>., 2016</w:t>
      </w:r>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w:t>
      </w:r>
      <w:r w:rsidRPr="00FA567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234 EPG in  Alamita district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&lt;EndNote&gt;&lt;Cite&gt;&lt;Author&gt;Abebe&lt;/Author&gt;&lt;Year&gt;2014&lt;/Year&gt;&lt;RecNum&gt;5&lt;/RecNum&gt;&lt;DisplayText&gt;(Abebe et al., 2014)&lt;/DisplayText&gt;&lt;record&gt;&lt;rec-number&gt;5&lt;/rec-number&gt;&lt;foreign-keys&gt;&lt;key app="EN" db-id="wwsr5vxx2xfrp5er95d5ved9900ptv9ee900"&gt;5&lt;/key&gt;&lt;/foreign-keys&gt;&lt;ref-type name="Journal Article"&gt;17&lt;/ref-type&gt;&lt;contributors&gt;&lt;authors&gt;&lt;author&gt;Abebe, Nigus&lt;/author&gt;&lt;author&gt;Erko, Berhanu&lt;/author&gt;&lt;author&gt;Medhin, Girmay&lt;/author&gt;&lt;author&gt;Berhe, Nega&lt;/author&gt;&lt;/authors&gt;&lt;/contributors&gt;&lt;titles&gt;&lt;title&gt;Clinico-epidemiological study of Schistosomiasis mansoni in Waja-Timuga, District of Alamata, northern Ethiopia&lt;/title&gt;&lt;secondary-title&gt;Parasites &amp;amp; vectors&lt;/secondary-title&gt;&lt;/titles&gt;&lt;periodical&gt;&lt;full-title&gt;Parasites &amp;amp; vectors&lt;/full-title&gt;&lt;/periodical&gt;&lt;pages&gt;158&lt;/pages&gt;&lt;volume&gt;7&lt;/volume&gt;&lt;number&gt;1&lt;/number&gt;&lt;dates&gt;&lt;year&gt;2014&lt;/year&gt;&lt;/dates&gt;&lt;isbn&gt;1756-3305&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r w:rsidRPr="00723706">
        <w:rPr>
          <w:rFonts w:ascii="Times New Roman" w:hAnsi="Times New Roman" w:cs="Times New Roman"/>
          <w:sz w:val="24"/>
          <w:szCs w:val="24"/>
        </w:rPr>
        <w:t xml:space="preserve">Abebe </w:t>
      </w:r>
      <w:r w:rsidRPr="00723706">
        <w:rPr>
          <w:rFonts w:ascii="Times New Roman" w:hAnsi="Times New Roman" w:cs="Times New Roman"/>
          <w:i/>
          <w:sz w:val="24"/>
          <w:szCs w:val="24"/>
        </w:rPr>
        <w:t>et al</w:t>
      </w:r>
      <w:r w:rsidRPr="00723706">
        <w:rPr>
          <w:rFonts w:ascii="Times New Roman" w:hAnsi="Times New Roman" w:cs="Times New Roman"/>
          <w:sz w:val="24"/>
          <w:szCs w:val="24"/>
        </w:rPr>
        <w:t>., 2014</w:t>
      </w:r>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251 EPG  in Sanja (Alebie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2014),  125 EPG in  Gorgora town </w:t>
      </w:r>
      <w:r>
        <w:rPr>
          <w:rFonts w:ascii="Times New Roman" w:hAnsi="Times New Roman" w:cs="Times New Roman"/>
          <w:sz w:val="24"/>
          <w:szCs w:val="24"/>
        </w:rPr>
        <w:t xml:space="preserve"> (</w:t>
      </w:r>
      <w:r w:rsidRPr="00723706">
        <w:rPr>
          <w:rFonts w:ascii="Times New Roman" w:hAnsi="Times New Roman" w:cs="Times New Roman"/>
          <w:sz w:val="24"/>
          <w:szCs w:val="24"/>
        </w:rPr>
        <w:t xml:space="preserve">Essa </w:t>
      </w:r>
      <w:r w:rsidRPr="00723706">
        <w:rPr>
          <w:rFonts w:ascii="Times New Roman" w:hAnsi="Times New Roman" w:cs="Times New Roman"/>
          <w:i/>
          <w:sz w:val="24"/>
          <w:szCs w:val="24"/>
        </w:rPr>
        <w:t>et al</w:t>
      </w:r>
      <w:r w:rsidRPr="00723706">
        <w:rPr>
          <w:rFonts w:ascii="Times New Roman" w:hAnsi="Times New Roman" w:cs="Times New Roman"/>
          <w:sz w:val="24"/>
          <w:szCs w:val="24"/>
        </w:rPr>
        <w:t>., 2012</w:t>
      </w:r>
      <w:r>
        <w:rPr>
          <w:rFonts w:ascii="Times New Roman" w:hAnsi="Times New Roman" w:cs="Times New Roman"/>
          <w:sz w:val="24"/>
          <w:szCs w:val="24"/>
        </w:rPr>
        <w:t xml:space="preserve">) and </w:t>
      </w:r>
      <w:r w:rsidRPr="00F0407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outside Ethiopia 167.13 EPG in Tanzania, Rorya district (Munisi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.,2016). The difference might be due to difference in worm burden and exposure rate. </w:t>
      </w:r>
    </w:p>
    <w:p w:rsidR="00056609" w:rsidRPr="009B4D63" w:rsidRDefault="00056609" w:rsidP="00056609">
      <w:pPr>
        <w:keepNext/>
        <w:keepLine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In the present study, the difference in the mean intensity among age groups was not statistically significant (Table 3). This is consistent with the previous finding elsewhere in Ethiopia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&lt;EndNote&gt;&lt;Cite&gt;&lt;Author&gt;Alemayehu&lt;/Author&gt;&lt;Year&gt;2015&lt;/Year&gt;&lt;RecNum&gt;10&lt;/RecNum&gt;&lt;DisplayText&gt;(Alemayehu &amp;amp; Tomass, 2015)&lt;/DisplayText&gt;&lt;record&gt;&lt;rec-number&gt;10&lt;/rec-number&gt;&lt;foreign-keys&gt;&lt;key app="EN" db-id="wwsr5vxx2xfrp5er95d5ved9900ptv9ee900"&gt;10&lt;/key&gt;&lt;/foreign-keys&gt;&lt;ref-type name="Journal Article"&gt;17&lt;/ref-type&gt;&lt;contributors&gt;&lt;authors&gt;&lt;author&gt;Alemayehu, Bereket&lt;/author&gt;&lt;author&gt;Tomass, Zewdneh&lt;/author&gt;&lt;/authors&gt;&lt;/contributors&gt;&lt;titles&gt;&lt;title&gt;Schistosoma mansoni infection prevalence and associated risk factors among schoolchildren in Demba Girara, Damot Woide District of Wolaita Zone, Southern Ethiopia&lt;/title&gt;&lt;secondary-title&gt;Asian Pacific journal of tropical medicine&lt;/secondary-title&gt;&lt;/titles&gt;&lt;periodical&gt;&lt;full-title&gt;Asian Pacific journal of tropical medicine&lt;/full-title&gt;&lt;/periodical&gt;&lt;pages&gt;457-463&lt;/pages&gt;&lt;volume&gt;8&lt;/volume&gt;&lt;number&gt;6&lt;/number&gt;&lt;dates&gt;&lt;year&gt;2015&lt;/year&gt;&lt;/dates&gt;&lt;isbn&gt;1995-7645&lt;/isbn&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r w:rsidRPr="00723706">
        <w:rPr>
          <w:rFonts w:ascii="Times New Roman" w:hAnsi="Times New Roman" w:cs="Times New Roman"/>
          <w:sz w:val="24"/>
          <w:szCs w:val="24"/>
        </w:rPr>
        <w:t>Alemayehu and  Tomass, 2015</w:t>
      </w:r>
      <w:r>
        <w:rPr>
          <w:rFonts w:ascii="Times New Roman" w:hAnsi="Times New Roman" w:cs="Times New Roman"/>
          <w:sz w:val="24"/>
          <w:szCs w:val="24"/>
        </w:rPr>
        <w:t>)</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The difference    in the mean intensity among sex also was not statistically significant. It is in line with the study conducted in Southern Ethiopia (Terefe </w:t>
      </w:r>
      <w:r>
        <w:rPr>
          <w:rFonts w:ascii="Times New Roman" w:hAnsi="Times New Roman" w:cs="Times New Roman"/>
          <w:i/>
          <w:sz w:val="24"/>
          <w:szCs w:val="24"/>
        </w:rPr>
        <w:t>et al</w:t>
      </w:r>
      <w:r>
        <w:rPr>
          <w:rFonts w:ascii="Times New Roman" w:hAnsi="Times New Roman" w:cs="Times New Roman"/>
          <w:sz w:val="24"/>
          <w:szCs w:val="24"/>
        </w:rPr>
        <w:t xml:space="preserve">., 2011), school children in Fincha valley of Horo Guduru Wollega (Haile </w:t>
      </w:r>
      <w:r>
        <w:rPr>
          <w:rFonts w:ascii="Times New Roman" w:hAnsi="Times New Roman" w:cs="Times New Roman"/>
          <w:i/>
          <w:sz w:val="24"/>
          <w:szCs w:val="24"/>
        </w:rPr>
        <w:t>et al</w:t>
      </w:r>
      <w:r>
        <w:rPr>
          <w:rFonts w:ascii="Times New Roman" w:hAnsi="Times New Roman" w:cs="Times New Roman"/>
          <w:sz w:val="24"/>
          <w:szCs w:val="24"/>
        </w:rPr>
        <w:t xml:space="preserve">., 2012), and North-Western Tanzania (Munisi </w:t>
      </w:r>
      <w:r>
        <w:rPr>
          <w:rFonts w:ascii="Times New Roman" w:hAnsi="Times New Roman" w:cs="Times New Roman"/>
          <w:i/>
          <w:sz w:val="24"/>
          <w:szCs w:val="24"/>
        </w:rPr>
        <w:t>et al</w:t>
      </w:r>
      <w:r>
        <w:rPr>
          <w:rFonts w:ascii="Times New Roman" w:hAnsi="Times New Roman" w:cs="Times New Roman"/>
          <w:sz w:val="24"/>
          <w:szCs w:val="24"/>
        </w:rPr>
        <w:t>., 2016).</w:t>
      </w:r>
    </w:p>
    <w:p w:rsidR="00056609" w:rsidRDefault="00056609" w:rsidP="00056609">
      <w:pPr>
        <w:keepNext/>
        <w:keepLine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present study investigated important associated factors to</w:t>
      </w:r>
      <w:r>
        <w:rPr>
          <w:rFonts w:ascii="Times New Roman" w:eastAsia="Times New Roman" w:hAnsi="Times New Roman" w:cs="Times New Roman"/>
          <w:i/>
          <w:sz w:val="24"/>
          <w:szCs w:val="24"/>
        </w:rPr>
        <w:t xml:space="preserve"> S. mansoni</w:t>
      </w:r>
      <w:r>
        <w:rPr>
          <w:rFonts w:ascii="Times New Roman" w:eastAsia="Times New Roman" w:hAnsi="Times New Roman" w:cs="Times New Roman"/>
          <w:sz w:val="24"/>
          <w:szCs w:val="24"/>
        </w:rPr>
        <w:t xml:space="preserve"> infection at Sebatamit primary school.</w:t>
      </w:r>
      <w:r w:rsidRPr="00C840B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Sex was not retained on multivariate analysis even though it was significant in bivariate analysis. This finding was similar to the study conducted by Haile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(2012), Worku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(2014) and Alebie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(2014).  But there were contrasting findings on </w:t>
      </w:r>
      <w:r>
        <w:rPr>
          <w:rFonts w:ascii="Times New Roman" w:eastAsia="Times New Roman" w:hAnsi="Times New Roman" w:cs="Times New Roman"/>
          <w:i/>
          <w:sz w:val="24"/>
          <w:szCs w:val="24"/>
        </w:rPr>
        <w:t>S. mansoni</w:t>
      </w:r>
      <w:r>
        <w:rPr>
          <w:rFonts w:ascii="Times New Roman" w:eastAsia="Times New Roman" w:hAnsi="Times New Roman" w:cs="Times New Roman"/>
          <w:sz w:val="24"/>
          <w:szCs w:val="24"/>
        </w:rPr>
        <w:t xml:space="preserve"> infection among males and females. Higher prevalence of </w:t>
      </w:r>
      <w:r>
        <w:rPr>
          <w:rFonts w:ascii="Times New Roman" w:eastAsia="Times New Roman" w:hAnsi="Times New Roman" w:cs="Times New Roman"/>
          <w:i/>
          <w:sz w:val="24"/>
          <w:szCs w:val="24"/>
        </w:rPr>
        <w:t>S. mansoni</w:t>
      </w:r>
      <w:r>
        <w:rPr>
          <w:rFonts w:ascii="Times New Roman" w:eastAsia="Times New Roman" w:hAnsi="Times New Roman" w:cs="Times New Roman"/>
          <w:sz w:val="24"/>
          <w:szCs w:val="24"/>
        </w:rPr>
        <w:t xml:space="preserve"> infection among males were reported in Jimma Zone (Bajiro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2016) and Wolayita Zone (</w:t>
      </w:r>
      <w:hyperlink w:anchor="_ENREF_2" w:tooltip="Alemayehu, 2017 #159" w:history="1">
        <w:r>
          <w:rPr>
            <w:rFonts w:ascii="Times New Roman" w:hAnsi="Times New Roman" w:cs="Times New Roman"/>
            <w:sz w:val="24"/>
            <w:szCs w:val="24"/>
          </w:rPr>
          <w:t xml:space="preserve">Alemayehu </w:t>
        </w:r>
        <w:r>
          <w:rPr>
            <w:rFonts w:ascii="Times New Roman" w:hAnsi="Times New Roman" w:cs="Times New Roman"/>
            <w:i/>
            <w:sz w:val="24"/>
            <w:szCs w:val="24"/>
          </w:rPr>
          <w:t>et al</w:t>
        </w:r>
        <w:r>
          <w:rPr>
            <w:rFonts w:ascii="Times New Roman" w:hAnsi="Times New Roman" w:cs="Times New Roman"/>
            <w:sz w:val="24"/>
            <w:szCs w:val="24"/>
          </w:rPr>
          <w:t>., 2017</w:t>
        </w:r>
      </w:hyperlink>
      <w:r>
        <w:rPr>
          <w:rFonts w:ascii="Times New Roman" w:hAnsi="Times New Roman" w:cs="Times New Roman"/>
          <w:sz w:val="24"/>
          <w:szCs w:val="24"/>
        </w:rPr>
        <w:t>)</w:t>
      </w:r>
      <w:r>
        <w:rPr>
          <w:rFonts w:ascii="Times New Roman" w:eastAsia="Times New Roman" w:hAnsi="Times New Roman" w:cs="Times New Roman"/>
          <w:sz w:val="24"/>
          <w:szCs w:val="24"/>
        </w:rPr>
        <w:t xml:space="preserve">, whereas Assefa </w:t>
      </w:r>
      <w:r w:rsidRPr="003C2343">
        <w:rPr>
          <w:rFonts w:ascii="Times New Roman" w:eastAsia="Times New Roman" w:hAnsi="Times New Roman" w:cs="Times New Roman"/>
          <w:i/>
          <w:sz w:val="24"/>
          <w:szCs w:val="24"/>
        </w:rPr>
        <w:t>et al.</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(2013) and Essa </w:t>
      </w:r>
      <w:r w:rsidRPr="003C2343">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(2012) reported the opposite finding. The difference might be due to similarity to be exposed to cercarial contaminated water such as (washing clothes in the river and irrigational activities) in our study area.</w:t>
      </w:r>
    </w:p>
    <w:p w:rsidR="00056609" w:rsidRDefault="00056609" w:rsidP="00056609">
      <w:pPr>
        <w:keepNext/>
        <w:keepLine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Age specific prevalence of </w:t>
      </w:r>
      <w:r>
        <w:rPr>
          <w:rFonts w:ascii="Times New Roman" w:eastAsia="Times New Roman" w:hAnsi="Times New Roman" w:cs="Times New Roman"/>
          <w:i/>
          <w:sz w:val="24"/>
          <w:szCs w:val="24"/>
        </w:rPr>
        <w:t>S. mansoni</w:t>
      </w:r>
      <w:r>
        <w:rPr>
          <w:rFonts w:ascii="Times New Roman" w:eastAsia="Times New Roman" w:hAnsi="Times New Roman" w:cs="Times New Roman"/>
          <w:sz w:val="24"/>
          <w:szCs w:val="24"/>
        </w:rPr>
        <w:t xml:space="preserve"> in our study indicated that most of the infected children were found in age group of 11-14 years followed by 7-10 years and the least prevalence of were in   15-18 years category. Children who were found in 11-14 years were 3.2 more likely to be infected than those in 15-18 years.  This finding is in line with the study in Jimma zone (Bajiro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2016), Mekele (Assefa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2013), Gorgora (Essa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2012) and Kenya (Odiere </w:t>
      </w:r>
      <w:r w:rsidRPr="00AB7493">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2012).  This could be due to higher rate of water contact activities for recreational purposes as well as for bathing in 11-14 years and concomitant immunity to re-infection in 15-18 years.</w:t>
      </w:r>
    </w:p>
    <w:p w:rsidR="00056609" w:rsidRDefault="00056609" w:rsidP="00056609">
      <w:pPr>
        <w:keepNext/>
        <w:keepLine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was found that swimming habit was significantly associated with </w:t>
      </w:r>
      <w:r>
        <w:rPr>
          <w:rFonts w:ascii="Times New Roman" w:eastAsia="Times New Roman" w:hAnsi="Times New Roman" w:cs="Times New Roman"/>
          <w:i/>
          <w:sz w:val="24"/>
          <w:szCs w:val="24"/>
        </w:rPr>
        <w:t>S. mansoni</w:t>
      </w:r>
      <w:r>
        <w:rPr>
          <w:rFonts w:ascii="Times New Roman" w:eastAsia="Times New Roman" w:hAnsi="Times New Roman" w:cs="Times New Roman"/>
          <w:sz w:val="24"/>
          <w:szCs w:val="24"/>
        </w:rPr>
        <w:t xml:space="preserve"> infection that showed those student who swam were 2.9 more likely to be infected than   those who did not. In our study, out of 105 students who were positive for </w:t>
      </w:r>
      <w:r w:rsidRPr="00D626D5">
        <w:rPr>
          <w:rFonts w:ascii="Times New Roman" w:eastAsia="Times New Roman" w:hAnsi="Times New Roman" w:cs="Times New Roman"/>
          <w:i/>
          <w:sz w:val="24"/>
          <w:szCs w:val="24"/>
        </w:rPr>
        <w:t>S.mansoni</w:t>
      </w:r>
      <w:r>
        <w:rPr>
          <w:rFonts w:ascii="Times New Roman" w:eastAsia="Times New Roman" w:hAnsi="Times New Roman" w:cs="Times New Roman"/>
          <w:sz w:val="24"/>
          <w:szCs w:val="24"/>
        </w:rPr>
        <w:t xml:space="preserve">, 79 students swam. This could expose them to cercarial contaminated water. In addition to this, participating in irrigational activities and washing clothes in the river were significantly associated with </w:t>
      </w:r>
      <w:r>
        <w:rPr>
          <w:rFonts w:ascii="Times New Roman" w:eastAsia="Times New Roman" w:hAnsi="Times New Roman" w:cs="Times New Roman"/>
          <w:i/>
          <w:sz w:val="24"/>
          <w:szCs w:val="24"/>
        </w:rPr>
        <w:t>S. mansoni</w:t>
      </w:r>
      <w:r>
        <w:rPr>
          <w:rFonts w:ascii="Times New Roman" w:eastAsia="Times New Roman" w:hAnsi="Times New Roman" w:cs="Times New Roman"/>
          <w:sz w:val="24"/>
          <w:szCs w:val="24"/>
        </w:rPr>
        <w:t xml:space="preserve"> infection. This may be due to frequent contact of cercarial infected water during irrigational based agriculture and bathing or washing clothes.</w:t>
      </w:r>
    </w:p>
    <w:p w:rsidR="00056609" w:rsidRDefault="00056609" w:rsidP="00056609">
      <w:pPr>
        <w:keepNext/>
        <w:keepLine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It was also found that crossing the river on bare foot was not associated with</w:t>
      </w:r>
      <w:r>
        <w:rPr>
          <w:rFonts w:ascii="Times New Roman" w:eastAsia="Times New Roman" w:hAnsi="Times New Roman" w:cs="Times New Roman"/>
          <w:i/>
          <w:sz w:val="24"/>
          <w:szCs w:val="24"/>
        </w:rPr>
        <w:t xml:space="preserve"> S. mansoni </w:t>
      </w:r>
      <w:r w:rsidRPr="00132E20">
        <w:rPr>
          <w:rFonts w:ascii="Times New Roman" w:eastAsia="Times New Roman" w:hAnsi="Times New Roman" w:cs="Times New Roman"/>
          <w:sz w:val="24"/>
          <w:szCs w:val="24"/>
        </w:rPr>
        <w:t>infection</w:t>
      </w:r>
      <w:r>
        <w:rPr>
          <w:rFonts w:ascii="Times New Roman" w:eastAsia="Times New Roman" w:hAnsi="Times New Roman" w:cs="Times New Roman"/>
          <w:sz w:val="24"/>
          <w:szCs w:val="24"/>
        </w:rPr>
        <w:t xml:space="preserve">. This finding is inconsistent with many other investigations elsewhere in Ethiopia including study conducted by Bajiro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(2014), Assefa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xml:space="preserve">. (2013) and Alebie </w:t>
      </w:r>
      <w:r>
        <w:rPr>
          <w:rFonts w:ascii="Times New Roman" w:eastAsia="Times New Roman" w:hAnsi="Times New Roman" w:cs="Times New Roman"/>
          <w:i/>
          <w:sz w:val="24"/>
          <w:szCs w:val="24"/>
        </w:rPr>
        <w:t>et al</w:t>
      </w:r>
      <w:r>
        <w:rPr>
          <w:rFonts w:ascii="Times New Roman" w:eastAsia="Times New Roman" w:hAnsi="Times New Roman" w:cs="Times New Roman"/>
          <w:sz w:val="24"/>
          <w:szCs w:val="24"/>
        </w:rPr>
        <w:t>. (2014). The reason for this discrepancy might be due to the probability that being infected by cercarial contaminated water within short period of time when crossing water body is very low during and variation in the   immune status of the study participants.</w:t>
      </w:r>
    </w:p>
    <w:p w:rsidR="00056609" w:rsidRDefault="00056609" w:rsidP="00056609">
      <w:pPr>
        <w:keepNext/>
        <w:keepLines/>
        <w:spacing w:line="360" w:lineRule="auto"/>
        <w:rPr>
          <w:rFonts w:ascii="Times New Roman" w:hAnsi="Times New Roman" w:cs="Times New Roman"/>
          <w:sz w:val="24"/>
          <w:szCs w:val="24"/>
        </w:rPr>
      </w:pPr>
      <w:r>
        <w:rPr>
          <w:rFonts w:ascii="Times New Roman" w:eastAsia="Times New Roman" w:hAnsi="Times New Roman" w:cs="Times New Roman"/>
          <w:sz w:val="24"/>
          <w:szCs w:val="24"/>
        </w:rPr>
        <w:lastRenderedPageBreak/>
        <w:t xml:space="preserve">Co-infections of typhoidal </w:t>
      </w:r>
      <w:r w:rsidRPr="00E85122">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spp and S</w:t>
      </w:r>
      <w:r>
        <w:rPr>
          <w:rFonts w:ascii="Times New Roman" w:eastAsia="Times New Roman" w:hAnsi="Times New Roman" w:cs="Times New Roman"/>
          <w:i/>
          <w:sz w:val="24"/>
          <w:szCs w:val="24"/>
        </w:rPr>
        <w:t>. mansoni</w:t>
      </w:r>
      <w:r>
        <w:rPr>
          <w:rFonts w:ascii="Times New Roman" w:eastAsia="Times New Roman" w:hAnsi="Times New Roman" w:cs="Times New Roman"/>
          <w:sz w:val="24"/>
          <w:szCs w:val="24"/>
        </w:rPr>
        <w:t xml:space="preserve"> infection was not observed among school children at the study area using stool culture. This finding was similar to the study conducted in Kaduna State of   Nigeria </w:t>
      </w:r>
      <w:r w:rsidR="006946A7">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&lt;EndNote&gt;&lt;Cite&gt;&lt;Author&gt;Bishop&lt;/Author&gt;&lt;RecNum&gt;15&lt;/RecNum&gt;&lt;DisplayText&gt;(Bishop, Inabo, &amp;amp; Ella)&lt;/DisplayText&gt;&lt;record&gt;&lt;rec-number&gt;15&lt;/rec-number&gt;&lt;foreign-keys&gt;&lt;key app="EN" db-id="wwsr5vxx2xfrp5er95d5ved9900ptv9ee900"&gt;15&lt;/key&gt;&lt;/foreign-keys&gt;&lt;ref-type name="Journal Article"&gt;17&lt;/ref-type&gt;&lt;contributors&gt;&lt;authors&gt;&lt;author&gt;Bishop, Henry Gabriel&lt;/author&gt;&lt;author&gt;Inabo, Helen Ileigo&lt;/author&gt;&lt;author&gt;Ella, Elijah Ekah&lt;/author&gt;&lt;/authors&gt;&lt;/contributors&gt;&lt;titles&gt;&lt;title&gt;Salmonella-Bacteraemia and Diversity of Bacterial Uropathogens in Concomitant Urinary Schistosomiasis among Children in Jaba, Kaduna State, Nigeria&lt;/title&gt;&lt;/titles&gt;&lt;dates&gt;&lt;/dates&gt;&lt;urls&gt;&lt;/urls&gt;&lt;/record&gt;&lt;/Cite&gt;&lt;/EndNote&gt;</w:instrText>
      </w:r>
      <w:r w:rsidR="006946A7">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(Bishop</w:t>
      </w:r>
      <w:r w:rsidRPr="002A3075">
        <w:rPr>
          <w:rFonts w:ascii="Times New Roman" w:eastAsia="Times New Roman" w:hAnsi="Times New Roman" w:cs="Times New Roman"/>
          <w:i/>
          <w:sz w:val="24"/>
          <w:szCs w:val="24"/>
        </w:rPr>
        <w:t xml:space="preserve"> et al</w:t>
      </w:r>
      <w:r>
        <w:rPr>
          <w:rFonts w:ascii="Times New Roman" w:eastAsia="Times New Roman" w:hAnsi="Times New Roman" w:cs="Times New Roman"/>
          <w:sz w:val="24"/>
          <w:szCs w:val="24"/>
        </w:rPr>
        <w:t>., 2016 )</w:t>
      </w:r>
      <w:r w:rsidR="006946A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The zero co-infections disagreed   with the study conducted elsewhere in Africa; including  Nigeria, (24/410  (5.85%) in Gwagwa and Juwa communities of the Federal capital territory, Abuja </w:t>
      </w:r>
      <w:r w:rsidR="006946A7">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&lt;EndNote&gt;&lt;Cite&gt;&lt;Author&gt;Lar&lt;/Author&gt;&lt;Year&gt;2006&lt;/Year&gt;&lt;RecNum&gt;14&lt;/RecNum&gt;&lt;DisplayText&gt;(Lar, Emojevwe, &amp;amp; Onah, 2006)&lt;/DisplayText&gt;&lt;record&gt;&lt;rec-number&gt;14&lt;/rec-number&gt;&lt;foreign-keys&gt;&lt;key app="EN" db-id="wwsr5vxx2xfrp5er95d5ved9900ptv9ee900"&gt;14&lt;/key&gt;&lt;/foreign-keys&gt;&lt;ref-type name="Journal Article"&gt;17&lt;/ref-type&gt;&lt;contributors&gt;&lt;authors&gt;&lt;author&gt;Lar, PM&lt;/author&gt;&lt;author&gt;Emojevwe, ME&lt;/author&gt;&lt;author&gt;Onah, JA&lt;/author&gt;&lt;/authors&gt;&lt;/contributors&gt;&lt;titles&gt;&lt;title&gt;Incidence of Mixed Infections of Schistosoma and Salmonella in the Federal Capital Territory, Abuja&lt;/title&gt;&lt;/titles&gt;&lt;dates&gt;&lt;year&gt;2006&lt;/year&gt;&lt;/dates&gt;&lt;isbn&gt;1119-1104&lt;/isbn&gt;&lt;urls&gt;&lt;/urls&gt;&lt;/record&gt;&lt;/Cite&gt;&lt;/EndNote&gt;</w:instrText>
      </w:r>
      <w:r w:rsidR="006946A7">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w:t>
      </w:r>
      <w:r w:rsidRPr="00723706">
        <w:rPr>
          <w:rFonts w:ascii="Times New Roman" w:eastAsia="Times New Roman" w:hAnsi="Times New Roman" w:cs="Times New Roman"/>
          <w:sz w:val="24"/>
          <w:szCs w:val="24"/>
        </w:rPr>
        <w:t xml:space="preserve">Lar </w:t>
      </w:r>
      <w:r w:rsidRPr="00723706">
        <w:rPr>
          <w:rFonts w:ascii="Times New Roman" w:eastAsia="Times New Roman" w:hAnsi="Times New Roman" w:cs="Times New Roman"/>
          <w:i/>
          <w:sz w:val="24"/>
          <w:szCs w:val="24"/>
        </w:rPr>
        <w:t>et al</w:t>
      </w:r>
      <w:r w:rsidRPr="00723706">
        <w:rPr>
          <w:rFonts w:ascii="Times New Roman" w:eastAsia="Times New Roman" w:hAnsi="Times New Roman" w:cs="Times New Roman"/>
          <w:sz w:val="24"/>
          <w:szCs w:val="24"/>
        </w:rPr>
        <w:t>., 2006</w:t>
      </w:r>
      <w:r>
        <w:rPr>
          <w:rFonts w:ascii="Times New Roman" w:eastAsia="Times New Roman" w:hAnsi="Times New Roman" w:cs="Times New Roman"/>
          <w:sz w:val="24"/>
          <w:szCs w:val="24"/>
        </w:rPr>
        <w:t>)</w:t>
      </w:r>
      <w:r w:rsidR="006946A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6/250 (2.4%) in Eldin Specialist and Plateau Specialist Hospitals </w:t>
      </w:r>
      <w:r w:rsidR="006946A7">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&lt;EndNote&gt;&lt;Cite&gt;&lt;Author&gt;Modebe&lt;/Author&gt;&lt;Year&gt;2014&lt;/Year&gt;&lt;RecNum&gt;13&lt;/RecNum&gt;&lt;DisplayText&gt;(Modebe et al., 2014)&lt;/DisplayText&gt;&lt;record&gt;&lt;rec-number&gt;13&lt;/rec-number&gt;&lt;foreign-keys&gt;&lt;key app="EN" db-id="wwsr5vxx2xfrp5er95d5ved9900ptv9ee900"&gt;13&lt;/key&gt;&lt;/foreign-keys&gt;&lt;ref-type name="Journal Article"&gt;17&lt;/ref-type&gt;&lt;contributors&gt;&lt;authors&gt;&lt;author&gt;Modebe, AA&lt;/author&gt;&lt;author&gt;Nnachi, AU&lt;/author&gt;&lt;author&gt;Ukaegbu, CO&lt;/author&gt;&lt;author&gt;Tata, N&lt;/author&gt;&lt;author&gt;Agah, MV&lt;/author&gt;&lt;author&gt;Udu-Ibiam, OE&lt;/author&gt;&lt;author&gt;Nnachi, IA&lt;/author&gt;&lt;/authors&gt;&lt;/contributors&gt;&lt;titles&gt;&lt;title&gt;Dual infections of Enteric Salmonella species with Schistosoma mansoni among Patients from two Hospitals in Jos, Nigeria&lt;/title&gt;&lt;secondary-title&gt;Journal of Applied and Environmental Microbiology&lt;/secondary-title&gt;&lt;/titles&gt;&lt;periodical&gt;&lt;full-title&gt;Journal of Applied and Environmental Microbiology&lt;/full-title&gt;&lt;/periodical&gt;&lt;pages&gt;198-202&lt;/pages&gt;&lt;volume&gt;2&lt;/volume&gt;&lt;number&gt;4&lt;/number&gt;&lt;dates&gt;&lt;year&gt;2014&lt;/year&gt;&lt;/dates&gt;&lt;urls&gt;&lt;/urls&gt;&lt;/record&gt;&lt;/Cite&gt;&lt;/EndNote&gt;</w:instrText>
      </w:r>
      <w:r w:rsidR="006946A7">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w:t>
      </w:r>
      <w:r w:rsidRPr="00723706">
        <w:rPr>
          <w:rFonts w:ascii="Times New Roman" w:eastAsia="Times New Roman" w:hAnsi="Times New Roman" w:cs="Times New Roman"/>
          <w:sz w:val="24"/>
          <w:szCs w:val="24"/>
        </w:rPr>
        <w:t xml:space="preserve">Modebe </w:t>
      </w:r>
      <w:r w:rsidRPr="00723706">
        <w:rPr>
          <w:rFonts w:ascii="Times New Roman" w:eastAsia="Times New Roman" w:hAnsi="Times New Roman" w:cs="Times New Roman"/>
          <w:i/>
          <w:sz w:val="24"/>
          <w:szCs w:val="24"/>
        </w:rPr>
        <w:t>et al</w:t>
      </w:r>
      <w:r w:rsidRPr="00723706">
        <w:rPr>
          <w:rFonts w:ascii="Times New Roman" w:eastAsia="Times New Roman" w:hAnsi="Times New Roman" w:cs="Times New Roman"/>
          <w:sz w:val="24"/>
          <w:szCs w:val="24"/>
        </w:rPr>
        <w:t>., 2014</w:t>
      </w:r>
      <w:r>
        <w:rPr>
          <w:rFonts w:ascii="Times New Roman" w:eastAsia="Times New Roman" w:hAnsi="Times New Roman" w:cs="Times New Roman"/>
          <w:sz w:val="24"/>
          <w:szCs w:val="24"/>
        </w:rPr>
        <w:t>)</w:t>
      </w:r>
      <w:r w:rsidR="006946A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Sudan  (64/207 (30.9%) in Helat Mahajoub  </w:t>
      </w:r>
      <w:r w:rsidR="006946A7">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&lt;EndNote&gt;&lt;Cite&gt;&lt;Author&gt;Mohager&lt;/Author&gt;&lt;Year&gt;2014&lt;/Year&gt;&lt;RecNum&gt;11&lt;/RecNum&gt;&lt;DisplayText&gt;(Mohager, Mohager, &amp;amp; Kaddam, 2014)&lt;/DisplayText&gt;&lt;record&gt;&lt;rec-number&gt;11&lt;/rec-number&gt;&lt;foreign-keys&gt;&lt;key app="EN" db-id="wwsr5vxx2xfrp5er95d5ved9900ptv9ee900"&gt;11&lt;/key&gt;&lt;/foreign-keys&gt;&lt;ref-type name="Journal Article"&gt;17&lt;/ref-type&gt;&lt;contributors&gt;&lt;authors&gt;&lt;author&gt;Mohager, Mazin O&lt;/author&gt;&lt;author&gt;Mohager, Samah O&lt;/author&gt;&lt;author&gt;Kaddam, Lemya A&lt;/author&gt;&lt;/authors&gt;&lt;/contributors&gt;&lt;titles&gt;&lt;title&gt;THE ASSOCIATION BETWEEN SHISTOSOMIASIS AND ENTERIC FEVER IN A SINGLE SCHISTOSOMA ENDEMIC AREA IN SUDAN&lt;/title&gt;&lt;secondary-title&gt;International Journal of Pharmaceutical Sciences and Research&lt;/secondary-title&gt;&lt;/titles&gt;&lt;periodical&gt;&lt;full-title&gt;International Journal of Pharmaceutical Sciences and Research&lt;/full-title&gt;&lt;/periodical&gt;&lt;pages&gt;2181&lt;/pages&gt;&lt;volume&gt;5&lt;/volume&gt;&lt;number&gt;6&lt;/number&gt;&lt;dates&gt;&lt;year&gt;2014&lt;/year&gt;&lt;/dates&gt;&lt;isbn&gt;0975-8232&lt;/isbn&gt;&lt;urls&gt;&lt;/urls&gt;&lt;/record&gt;&lt;/Cite&gt;&lt;/EndNote&gt;</w:instrText>
      </w:r>
      <w:r w:rsidR="006946A7">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w:t>
      </w:r>
      <w:r w:rsidRPr="00723706">
        <w:rPr>
          <w:rFonts w:ascii="Times New Roman" w:eastAsia="Times New Roman" w:hAnsi="Times New Roman" w:cs="Times New Roman"/>
          <w:sz w:val="24"/>
          <w:szCs w:val="24"/>
        </w:rPr>
        <w:t xml:space="preserve">Mohager </w:t>
      </w:r>
      <w:r w:rsidRPr="00723706">
        <w:rPr>
          <w:rFonts w:ascii="Times New Roman" w:eastAsia="Times New Roman" w:hAnsi="Times New Roman" w:cs="Times New Roman"/>
          <w:i/>
          <w:sz w:val="24"/>
          <w:szCs w:val="24"/>
        </w:rPr>
        <w:t>et al</w:t>
      </w:r>
      <w:r w:rsidRPr="00723706">
        <w:rPr>
          <w:rFonts w:ascii="Times New Roman" w:eastAsia="Times New Roman" w:hAnsi="Times New Roman" w:cs="Times New Roman"/>
          <w:sz w:val="24"/>
          <w:szCs w:val="24"/>
        </w:rPr>
        <w:t>., 2014</w:t>
      </w:r>
      <w:r>
        <w:rPr>
          <w:rFonts w:ascii="Times New Roman" w:eastAsia="Times New Roman" w:hAnsi="Times New Roman" w:cs="Times New Roman"/>
          <w:sz w:val="24"/>
          <w:szCs w:val="24"/>
        </w:rPr>
        <w:t>)</w:t>
      </w:r>
      <w:r w:rsidR="006946A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30/50  (60%) in Gezira state of Sudan </w:t>
      </w:r>
      <w:r w:rsidR="006946A7">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&lt;EndNote&gt;&lt;Cite&gt;&lt;Author&gt;Salem&lt;/Author&gt;&lt;Year&gt;2015&lt;/Year&gt;&lt;RecNum&gt;12&lt;/RecNum&gt;&lt;DisplayText&gt;(Salem, Bilal, &amp;amp; Ibrahim, 2015)&lt;/DisplayText&gt;&lt;record&gt;&lt;rec-number&gt;12&lt;/rec-number&gt;&lt;foreign-keys&gt;&lt;key app="EN" db-id="wwsr5vxx2xfrp5er95d5ved9900ptv9ee900"&gt;12&lt;/key&gt;&lt;/foreign-keys&gt;&lt;ref-type name="Journal Article"&gt;17&lt;/ref-type&gt;&lt;contributors&gt;&lt;authors&gt;&lt;author&gt;Salem, Abdo K&lt;/author&gt;&lt;author&gt;Bilal, Naser E&lt;/author&gt;&lt;author&gt;Ibrahim, Mutasim E&lt;/author&gt;&lt;/authors&gt;&lt;/contributors&gt;&lt;titles&gt;&lt;title&gt;Frequent carriage of invasive Salmonellae amongst patients infected with schistosomiasis in Sudan&lt;/title&gt;&lt;secondary-title&gt;African Journal of Microbiology Research&lt;/secondary-title&gt;&lt;/titles&gt;&lt;periodical&gt;&lt;full-title&gt;African Journal of Microbiology Research&lt;/full-title&gt;&lt;/periodical&gt;&lt;pages&gt;543-548&lt;/pages&gt;&lt;volume&gt;9&lt;/volume&gt;&lt;number&gt;8&lt;/number&gt;&lt;dates&gt;&lt;year&gt;2015&lt;/year&gt;&lt;/dates&gt;&lt;isbn&gt;1996-0808&lt;/isbn&gt;&lt;urls&gt;&lt;/urls&gt;&lt;/record&gt;&lt;/Cite&gt;&lt;/EndNote&gt;</w:instrText>
      </w:r>
      <w:r w:rsidR="006946A7">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w:t>
      </w:r>
      <w:r w:rsidRPr="00723706">
        <w:rPr>
          <w:rFonts w:ascii="Times New Roman" w:eastAsia="Times New Roman" w:hAnsi="Times New Roman" w:cs="Times New Roman"/>
          <w:sz w:val="24"/>
          <w:szCs w:val="24"/>
        </w:rPr>
        <w:t xml:space="preserve">Salem </w:t>
      </w:r>
      <w:r w:rsidRPr="00723706">
        <w:rPr>
          <w:rFonts w:ascii="Times New Roman" w:eastAsia="Times New Roman" w:hAnsi="Times New Roman" w:cs="Times New Roman"/>
          <w:i/>
          <w:sz w:val="24"/>
          <w:szCs w:val="24"/>
        </w:rPr>
        <w:t>et al</w:t>
      </w:r>
      <w:r w:rsidRPr="00723706">
        <w:rPr>
          <w:rFonts w:ascii="Times New Roman" w:eastAsia="Times New Roman" w:hAnsi="Times New Roman" w:cs="Times New Roman"/>
          <w:sz w:val="24"/>
          <w:szCs w:val="24"/>
        </w:rPr>
        <w:t>., 2015</w:t>
      </w:r>
      <w:r>
        <w:rPr>
          <w:rFonts w:ascii="Times New Roman" w:eastAsia="Times New Roman" w:hAnsi="Times New Roman" w:cs="Times New Roman"/>
          <w:sz w:val="24"/>
          <w:szCs w:val="24"/>
        </w:rPr>
        <w:t>)</w:t>
      </w:r>
      <w:r w:rsidR="006946A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and  15/75 (</w:t>
      </w:r>
      <w:r>
        <w:rPr>
          <w:rFonts w:ascii="Times New Roman" w:hAnsi="Times New Roman" w:cs="Times New Roman"/>
          <w:sz w:val="24"/>
          <w:szCs w:val="24"/>
        </w:rPr>
        <w:t xml:space="preserve">20%)  in New Halfa City   </w:t>
      </w:r>
      <w:r w:rsidR="006946A7">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&lt;EndNote&gt;&lt;Cite&gt;&lt;Author&gt;Elfaki&lt;/Author&gt;&lt;RecNum&gt;183&lt;/RecNum&gt;&lt;DisplayText&gt;(Elfaki &amp;amp; Abdalla)&lt;/DisplayText&gt;&lt;record&gt;&lt;rec-number&gt;183&lt;/rec-number&gt;&lt;foreign-keys&gt;&lt;key app="EN" db-id="5s9dvsxdjf05wdepdzavw2dm2vdadfpsax0x"&gt;183&lt;/key&gt;&lt;/foreign-keys&gt;&lt;ref-type name="Journal Article"&gt;17&lt;/ref-type&gt;&lt;contributors&gt;&lt;authors&gt;&lt;author&gt;Elfaki, Tayseer Elamin Mohamed&lt;/author&gt;&lt;author&gt;Abdalla, Eman Jamal&lt;/author&gt;&lt;/authors&gt;&lt;/contributors&gt;&lt;titles&gt;&lt;title&gt;Association between Intestinal Schistosomiasis and Enteric Fever in New Halfa City, Sudan&lt;/title&gt;&lt;/titles&gt;&lt;dates&gt;&lt;/dates&gt;&lt;urls&gt;&lt;/urls&gt;&lt;/record&gt;&lt;/Cite&gt;&lt;/EndNote&gt;</w:instrText>
      </w:r>
      <w:r w:rsidR="006946A7">
        <w:rPr>
          <w:rFonts w:ascii="Times New Roman" w:hAnsi="Times New Roman" w:cs="Times New Roman"/>
          <w:sz w:val="24"/>
          <w:szCs w:val="24"/>
        </w:rPr>
        <w:fldChar w:fldCharType="separate"/>
      </w:r>
      <w:r>
        <w:rPr>
          <w:rFonts w:ascii="Times New Roman" w:hAnsi="Times New Roman" w:cs="Times New Roman"/>
          <w:sz w:val="24"/>
          <w:szCs w:val="24"/>
        </w:rPr>
        <w:t>(</w:t>
      </w:r>
      <w:hyperlink w:anchor="_ENREF_21" w:tooltip="Elfaki,  #183" w:history="1">
        <w:r>
          <w:rPr>
            <w:rFonts w:ascii="Times New Roman" w:hAnsi="Times New Roman" w:cs="Times New Roman"/>
            <w:sz w:val="24"/>
            <w:szCs w:val="24"/>
          </w:rPr>
          <w:t>Elfaki and Abdalla</w:t>
        </w:r>
      </w:hyperlink>
      <w:r>
        <w:rPr>
          <w:rFonts w:ascii="Times New Roman" w:hAnsi="Times New Roman" w:cs="Times New Roman"/>
          <w:sz w:val="24"/>
          <w:szCs w:val="24"/>
        </w:rPr>
        <w:t>, 2016)</w:t>
      </w:r>
      <w:r w:rsidR="006946A7">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056609" w:rsidRPr="00A856BE" w:rsidRDefault="00056609" w:rsidP="00056609">
      <w:pPr>
        <w:keepNext/>
        <w:keepLines/>
        <w:spacing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 The great variation in prevalence of co-infections might be due to the following factors.  Firstly, it could be due to difference in the study populations. All of study participants involved in the above study were patients while the study population of our study were apparently healthy children. Those students who had typhoid fever might not attend the school during data collection due to illness.  Secondly, it might be due to the fact </w:t>
      </w:r>
      <w:r w:rsidRPr="00EC6BC2">
        <w:rPr>
          <w:rFonts w:ascii="Times New Roman" w:eastAsia="Times New Roman" w:hAnsi="Times New Roman" w:cs="Times New Roman"/>
          <w:i/>
          <w:sz w:val="24"/>
          <w:szCs w:val="24"/>
        </w:rPr>
        <w:t>Salmonell</w:t>
      </w:r>
      <w:r>
        <w:rPr>
          <w:rFonts w:ascii="Times New Roman" w:eastAsia="Times New Roman" w:hAnsi="Times New Roman" w:cs="Times New Roman"/>
          <w:sz w:val="24"/>
          <w:szCs w:val="24"/>
        </w:rPr>
        <w:t xml:space="preserve">a bacteria are hidden in the tegument of </w:t>
      </w:r>
      <w:r>
        <w:rPr>
          <w:rFonts w:ascii="Times New Roman" w:eastAsia="Times New Roman" w:hAnsi="Times New Roman" w:cs="Times New Roman"/>
          <w:i/>
          <w:sz w:val="24"/>
          <w:szCs w:val="24"/>
        </w:rPr>
        <w:t xml:space="preserve">Schistosoma </w:t>
      </w:r>
      <w:r>
        <w:rPr>
          <w:rFonts w:ascii="Times New Roman" w:eastAsia="Times New Roman" w:hAnsi="Times New Roman" w:cs="Times New Roman"/>
          <w:sz w:val="24"/>
          <w:szCs w:val="24"/>
        </w:rPr>
        <w:t>(</w:t>
      </w:r>
      <w:r w:rsidRPr="004A305A">
        <w:rPr>
          <w:rFonts w:ascii="Times New Roman" w:hAnsi="Times New Roman" w:cs="Times New Roman"/>
          <w:noProof/>
          <w:sz w:val="24"/>
          <w:szCs w:val="24"/>
        </w:rPr>
        <w:t>Barnhill</w:t>
      </w:r>
      <w:r>
        <w:rPr>
          <w:rFonts w:ascii="Times New Roman" w:hAnsi="Times New Roman" w:cs="Times New Roman"/>
          <w:noProof/>
          <w:sz w:val="24"/>
          <w:szCs w:val="24"/>
        </w:rPr>
        <w:t xml:space="preserve"> </w:t>
      </w:r>
      <w:r w:rsidRPr="00D63360">
        <w:rPr>
          <w:rFonts w:ascii="Times New Roman" w:hAnsi="Times New Roman" w:cs="Times New Roman"/>
          <w:i/>
          <w:noProof/>
          <w:sz w:val="24"/>
          <w:szCs w:val="24"/>
        </w:rPr>
        <w:t>et al</w:t>
      </w:r>
      <w:r>
        <w:rPr>
          <w:rFonts w:ascii="Times New Roman" w:hAnsi="Times New Roman" w:cs="Times New Roman"/>
          <w:noProof/>
          <w:sz w:val="24"/>
          <w:szCs w:val="24"/>
        </w:rPr>
        <w:t>., 2011)</w:t>
      </w:r>
      <w:r>
        <w:rPr>
          <w:rFonts w:ascii="Times New Roman" w:eastAsia="Times New Roman" w:hAnsi="Times New Roman" w:cs="Times New Roman"/>
          <w:sz w:val="24"/>
          <w:szCs w:val="24"/>
        </w:rPr>
        <w:t xml:space="preserve">. This decreases the excretion of </w:t>
      </w:r>
      <w:r>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via the stool.</w:t>
      </w: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Thirdly  in chronic carrier state, the </w:t>
      </w:r>
      <w:r w:rsidRPr="00FD7023">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bacteria colonize and hidden in the gall bladder </w:t>
      </w:r>
      <w:r w:rsidR="006946A7">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&lt;EndNote&gt;&lt;Cite&gt;&lt;Author&gt;Gunn&lt;/Author&gt;&lt;Year&gt;2014&lt;/Year&gt;&lt;RecNum&gt;16&lt;/RecNum&gt;&lt;DisplayText&gt;(Gunn et al., 2014)&lt;/DisplayText&gt;&lt;record&gt;&lt;rec-number&gt;16&lt;/rec-number&gt;&lt;foreign-keys&gt;&lt;key app="EN" db-id="wwsr5vxx2xfrp5er95d5ved9900ptv9ee900"&gt;16&lt;/key&gt;&lt;/foreign-keys&gt;&lt;ref-type name="Journal Article"&gt;17&lt;/ref-type&gt;&lt;contributors&gt;&lt;authors&gt;&lt;author&gt;Gunn, John S&lt;/author&gt;&lt;author&gt;Marshall, Joanna M&lt;/author&gt;&lt;author&gt;Baker, Stephen&lt;/author&gt;&lt;author&gt;Dongol, Sabina&lt;/author&gt;&lt;author&gt;Charles, Richelle C&lt;/author&gt;&lt;author&gt;Ryan, Edward T&lt;/author&gt;&lt;/authors&gt;&lt;/contributors&gt;&lt;titles&gt;&lt;title&gt;Salmonella chronic carriage: epidemiology, diagnosis, and gallbladder persistence&lt;/title&gt;&lt;secondary-title&gt;Trends in microbiology&lt;/secondary-title&gt;&lt;/titles&gt;&lt;periodical&gt;&lt;full-title&gt;Trends in microbiology&lt;/full-title&gt;&lt;/periodical&gt;&lt;pages&gt;648-655&lt;/pages&gt;&lt;volume&gt;22&lt;/volume&gt;&lt;number&gt;11&lt;/number&gt;&lt;dates&gt;&lt;year&gt;2014&lt;/year&gt;&lt;/dates&gt;&lt;isbn&gt;0966-842X&lt;/isbn&gt;&lt;urls&gt;&lt;/urls&gt;&lt;/record&gt;&lt;/Cite&gt;&lt;/EndNote&gt;</w:instrText>
      </w:r>
      <w:r w:rsidR="006946A7">
        <w:rPr>
          <w:rFonts w:ascii="Times New Roman" w:eastAsia="Times New Roman" w:hAnsi="Times New Roman" w:cs="Times New Roman"/>
          <w:sz w:val="24"/>
          <w:szCs w:val="24"/>
        </w:rPr>
        <w:fldChar w:fldCharType="separate"/>
      </w:r>
      <w:r>
        <w:rPr>
          <w:rFonts w:ascii="Times New Roman" w:eastAsia="Times New Roman" w:hAnsi="Times New Roman" w:cs="Times New Roman"/>
          <w:sz w:val="24"/>
          <w:szCs w:val="24"/>
        </w:rPr>
        <w:t>(</w:t>
      </w:r>
      <w:r w:rsidRPr="00723706">
        <w:rPr>
          <w:rFonts w:ascii="Times New Roman" w:eastAsia="Times New Roman" w:hAnsi="Times New Roman" w:cs="Times New Roman"/>
          <w:sz w:val="24"/>
          <w:szCs w:val="24"/>
        </w:rPr>
        <w:t xml:space="preserve">Gunn </w:t>
      </w:r>
      <w:r w:rsidRPr="00723706">
        <w:rPr>
          <w:rFonts w:ascii="Times New Roman" w:eastAsia="Times New Roman" w:hAnsi="Times New Roman" w:cs="Times New Roman"/>
          <w:i/>
          <w:sz w:val="24"/>
          <w:szCs w:val="24"/>
        </w:rPr>
        <w:t>et al</w:t>
      </w:r>
      <w:r w:rsidRPr="00723706">
        <w:rPr>
          <w:rFonts w:ascii="Times New Roman" w:eastAsia="Times New Roman" w:hAnsi="Times New Roman" w:cs="Times New Roman"/>
          <w:sz w:val="24"/>
          <w:szCs w:val="24"/>
        </w:rPr>
        <w:t>., 2014</w:t>
      </w:r>
      <w:r>
        <w:rPr>
          <w:rFonts w:ascii="Times New Roman" w:eastAsia="Times New Roman" w:hAnsi="Times New Roman" w:cs="Times New Roman"/>
          <w:sz w:val="24"/>
          <w:szCs w:val="24"/>
        </w:rPr>
        <w:t>)</w:t>
      </w:r>
      <w:r w:rsidR="006946A7">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Being hidden in the gall bladder makes the bacteria to be shed intermittently in the stool.</w:t>
      </w: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pStyle w:val="Heading1"/>
        <w:keepNext/>
        <w:keepLines/>
      </w:pPr>
      <w:bookmarkStart w:id="162" w:name="_Toc7800"/>
      <w:bookmarkStart w:id="163" w:name="_Toc528203732"/>
      <w:bookmarkStart w:id="164" w:name="_Toc528289786"/>
      <w:r>
        <w:lastRenderedPageBreak/>
        <w:t>7. Conclusions</w:t>
      </w:r>
      <w:bookmarkEnd w:id="162"/>
      <w:bookmarkEnd w:id="163"/>
      <w:bookmarkEnd w:id="164"/>
    </w:p>
    <w:p w:rsidR="00056609" w:rsidRDefault="00056609" w:rsidP="00056609">
      <w:pPr>
        <w:keepNext/>
        <w:keepLines/>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overall prevalence of the present study was 24.9%. Majority of the infection was light infection with mean intensity of 106.6 EPG. There was no </w:t>
      </w:r>
      <w:r w:rsidRPr="00817C20">
        <w:rPr>
          <w:rFonts w:ascii="Times New Roman" w:eastAsia="Times New Roman" w:hAnsi="Times New Roman" w:cs="Times New Roman"/>
          <w:i/>
          <w:sz w:val="24"/>
          <w:szCs w:val="24"/>
        </w:rPr>
        <w:t>S.mansoni</w:t>
      </w:r>
      <w:r>
        <w:rPr>
          <w:rFonts w:ascii="Times New Roman" w:eastAsia="Times New Roman" w:hAnsi="Times New Roman" w:cs="Times New Roman"/>
          <w:sz w:val="24"/>
          <w:szCs w:val="24"/>
        </w:rPr>
        <w:t xml:space="preserve"> and </w:t>
      </w:r>
      <w:r w:rsidRPr="00817C20">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spp co-infection observed.  Age; swimming habit, irrigational activities, washing in the river were the factors associated with </w:t>
      </w:r>
      <w:r w:rsidRPr="00A856BE">
        <w:rPr>
          <w:rFonts w:ascii="Times New Roman" w:eastAsia="Times New Roman" w:hAnsi="Times New Roman" w:cs="Times New Roman"/>
          <w:i/>
          <w:sz w:val="24"/>
          <w:szCs w:val="24"/>
        </w:rPr>
        <w:t>S.mansoni</w:t>
      </w:r>
      <w:r>
        <w:rPr>
          <w:rFonts w:ascii="Times New Roman" w:eastAsia="Times New Roman" w:hAnsi="Times New Roman" w:cs="Times New Roman"/>
          <w:sz w:val="24"/>
          <w:szCs w:val="24"/>
        </w:rPr>
        <w:t xml:space="preserve"> infection.</w:t>
      </w:r>
    </w:p>
    <w:p w:rsidR="00056609" w:rsidRDefault="00056609" w:rsidP="00056609">
      <w:pPr>
        <w:pStyle w:val="Heading1"/>
        <w:keepNext/>
        <w:keepLines/>
        <w:rPr>
          <w:rFonts w:eastAsia="Times New Roman"/>
          <w:sz w:val="24"/>
          <w:szCs w:val="24"/>
        </w:rPr>
      </w:pPr>
      <w:bookmarkStart w:id="165" w:name="_Toc31779"/>
      <w:bookmarkStart w:id="166" w:name="_Toc528203733"/>
      <w:bookmarkStart w:id="167" w:name="_Toc528289787"/>
      <w:r>
        <w:t>8. Recommendations</w:t>
      </w:r>
      <w:bookmarkEnd w:id="165"/>
      <w:bookmarkEnd w:id="166"/>
      <w:bookmarkEnd w:id="167"/>
    </w:p>
    <w:p w:rsidR="00056609" w:rsidRPr="00BC4657" w:rsidRDefault="00056609" w:rsidP="00056609">
      <w:pPr>
        <w:pStyle w:val="ListParagraph"/>
        <w:keepNext/>
        <w:keepLines/>
        <w:numPr>
          <w:ilvl w:val="0"/>
          <w:numId w:val="33"/>
        </w:numPr>
        <w:spacing w:line="360" w:lineRule="auto"/>
        <w:rPr>
          <w:rFonts w:ascii="Times New Roman" w:eastAsia="Times New Roman" w:hAnsi="Times New Roman" w:cs="Times New Roman"/>
          <w:sz w:val="24"/>
          <w:szCs w:val="24"/>
        </w:rPr>
      </w:pPr>
      <w:r w:rsidRPr="00BC4657">
        <w:rPr>
          <w:rFonts w:ascii="Times New Roman" w:hAnsi="Times New Roman" w:cs="Times New Roman"/>
          <w:sz w:val="24"/>
          <w:szCs w:val="24"/>
        </w:rPr>
        <w:t xml:space="preserve">Based on the finding of the present study, </w:t>
      </w:r>
      <w:r w:rsidRPr="00BC4657">
        <w:rPr>
          <w:rFonts w:ascii="Times New Roman" w:eastAsia="Times New Roman" w:hAnsi="Times New Roman" w:cs="Times New Roman"/>
          <w:sz w:val="24"/>
          <w:szCs w:val="24"/>
        </w:rPr>
        <w:t xml:space="preserve">it is recommended that regular mass drug administration should </w:t>
      </w:r>
      <w:r>
        <w:rPr>
          <w:rFonts w:ascii="Times New Roman" w:eastAsia="Times New Roman" w:hAnsi="Times New Roman" w:cs="Times New Roman"/>
          <w:sz w:val="24"/>
          <w:szCs w:val="24"/>
        </w:rPr>
        <w:t xml:space="preserve">be </w:t>
      </w:r>
      <w:r w:rsidRPr="00BC4657">
        <w:rPr>
          <w:rFonts w:ascii="Times New Roman" w:eastAsia="Times New Roman" w:hAnsi="Times New Roman" w:cs="Times New Roman"/>
          <w:sz w:val="24"/>
          <w:szCs w:val="24"/>
        </w:rPr>
        <w:t>administer</w:t>
      </w:r>
      <w:r>
        <w:rPr>
          <w:rFonts w:ascii="Times New Roman" w:eastAsia="Times New Roman" w:hAnsi="Times New Roman" w:cs="Times New Roman"/>
          <w:sz w:val="24"/>
          <w:szCs w:val="24"/>
        </w:rPr>
        <w:t>ed</w:t>
      </w:r>
      <w:r w:rsidRPr="00BC4657">
        <w:rPr>
          <w:rFonts w:ascii="Times New Roman" w:eastAsia="Times New Roman" w:hAnsi="Times New Roman" w:cs="Times New Roman"/>
          <w:sz w:val="24"/>
          <w:szCs w:val="24"/>
        </w:rPr>
        <w:t xml:space="preserve">. </w:t>
      </w:r>
    </w:p>
    <w:p w:rsidR="00056609" w:rsidRPr="00BC4657" w:rsidRDefault="00056609" w:rsidP="00056609">
      <w:pPr>
        <w:pStyle w:val="ListParagraph"/>
        <w:keepNext/>
        <w:keepLines/>
        <w:numPr>
          <w:ilvl w:val="0"/>
          <w:numId w:val="33"/>
        </w:num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Heath bureau, academicians and  researchers should undergo malacological survey in the area to control the snail </w:t>
      </w:r>
    </w:p>
    <w:p w:rsidR="00056609" w:rsidRPr="00BC4657" w:rsidRDefault="00056609" w:rsidP="00056609">
      <w:pPr>
        <w:pStyle w:val="ListParagraph"/>
        <w:keepNext/>
        <w:keepLines/>
        <w:numPr>
          <w:ilvl w:val="0"/>
          <w:numId w:val="33"/>
        </w:numPr>
        <w:spacing w:line="360" w:lineRule="auto"/>
        <w:rPr>
          <w:rFonts w:ascii="Times New Roman" w:hAnsi="Times New Roman" w:cs="Times New Roman"/>
          <w:sz w:val="24"/>
          <w:szCs w:val="24"/>
        </w:rPr>
      </w:pPr>
      <w:r w:rsidRPr="00BC4657">
        <w:rPr>
          <w:rFonts w:ascii="Times New Roman" w:eastAsia="Times New Roman" w:hAnsi="Times New Roman" w:cs="Times New Roman"/>
          <w:sz w:val="24"/>
          <w:szCs w:val="24"/>
        </w:rPr>
        <w:t>The stake holders (Amhara Health Bureau, Bahir dar city health department</w:t>
      </w:r>
      <w:r>
        <w:rPr>
          <w:rFonts w:ascii="Times New Roman" w:eastAsia="Times New Roman" w:hAnsi="Times New Roman" w:cs="Times New Roman"/>
          <w:sz w:val="24"/>
          <w:szCs w:val="24"/>
        </w:rPr>
        <w:t xml:space="preserve"> or health professionals</w:t>
      </w:r>
      <w:r w:rsidRPr="00BC4657">
        <w:rPr>
          <w:rFonts w:ascii="Times New Roman" w:eastAsia="Times New Roman" w:hAnsi="Times New Roman" w:cs="Times New Roman"/>
          <w:sz w:val="24"/>
          <w:szCs w:val="24"/>
        </w:rPr>
        <w:t xml:space="preserve">) should </w:t>
      </w:r>
      <w:r>
        <w:rPr>
          <w:rFonts w:ascii="Times New Roman" w:eastAsia="Times New Roman" w:hAnsi="Times New Roman" w:cs="Times New Roman"/>
          <w:sz w:val="24"/>
          <w:szCs w:val="24"/>
        </w:rPr>
        <w:t xml:space="preserve">deliver health education to reduce associated risk factors. </w:t>
      </w:r>
    </w:p>
    <w:p w:rsidR="00056609" w:rsidRPr="008177D4" w:rsidRDefault="00056609" w:rsidP="00056609">
      <w:pPr>
        <w:pStyle w:val="ListParagraph"/>
        <w:keepNext/>
        <w:keepLines/>
        <w:numPr>
          <w:ilvl w:val="0"/>
          <w:numId w:val="33"/>
        </w:numPr>
        <w:spacing w:line="360" w:lineRule="auto"/>
        <w:rPr>
          <w:rFonts w:ascii="Times New Roman" w:hAnsi="Times New Roman" w:cs="Times New Roman"/>
          <w:sz w:val="24"/>
          <w:szCs w:val="24"/>
        </w:rPr>
      </w:pPr>
      <w:r w:rsidRPr="00BC4657">
        <w:rPr>
          <w:rFonts w:ascii="Times New Roman" w:eastAsia="Times New Roman" w:hAnsi="Times New Roman" w:cs="Times New Roman"/>
          <w:sz w:val="24"/>
          <w:szCs w:val="24"/>
        </w:rPr>
        <w:t>It is also recommended that academicians or researchers should use</w:t>
      </w:r>
      <w:r>
        <w:rPr>
          <w:rFonts w:ascii="Times New Roman" w:eastAsia="Times New Roman" w:hAnsi="Times New Roman" w:cs="Times New Roman"/>
          <w:sz w:val="24"/>
          <w:szCs w:val="24"/>
        </w:rPr>
        <w:t xml:space="preserve"> more </w:t>
      </w:r>
      <w:r w:rsidRPr="00BC4657">
        <w:rPr>
          <w:rFonts w:ascii="Times New Roman" w:eastAsia="Times New Roman" w:hAnsi="Times New Roman" w:cs="Times New Roman"/>
          <w:sz w:val="24"/>
          <w:szCs w:val="24"/>
        </w:rPr>
        <w:t>sensitive</w:t>
      </w:r>
      <w:r>
        <w:rPr>
          <w:rFonts w:ascii="Times New Roman" w:eastAsia="Times New Roman" w:hAnsi="Times New Roman" w:cs="Times New Roman"/>
          <w:sz w:val="24"/>
          <w:szCs w:val="24"/>
        </w:rPr>
        <w:t xml:space="preserve">  samples  for </w:t>
      </w:r>
      <w:r w:rsidRPr="00FC257C">
        <w:rPr>
          <w:rFonts w:ascii="Times New Roman" w:eastAsia="Times New Roman" w:hAnsi="Times New Roman" w:cs="Times New Roman"/>
          <w:i/>
          <w:sz w:val="24"/>
          <w:szCs w:val="24"/>
        </w:rPr>
        <w:t>Salmonella</w:t>
      </w:r>
      <w:r>
        <w:rPr>
          <w:rFonts w:ascii="Times New Roman" w:eastAsia="Times New Roman" w:hAnsi="Times New Roman" w:cs="Times New Roman"/>
          <w:sz w:val="24"/>
          <w:szCs w:val="24"/>
        </w:rPr>
        <w:t xml:space="preserve"> such as  culture bone marrow aspirate or  bile specimen to diagnose salmonella in  carrier state</w:t>
      </w:r>
    </w:p>
    <w:p w:rsidR="00056609" w:rsidRPr="00BC4657" w:rsidRDefault="00056609" w:rsidP="00056609">
      <w:pPr>
        <w:pStyle w:val="ListParagraph"/>
        <w:keepNext/>
        <w:keepLines/>
        <w:numPr>
          <w:ilvl w:val="0"/>
          <w:numId w:val="33"/>
        </w:num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 </w:t>
      </w:r>
      <w:r w:rsidRPr="00BC465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It is also recommended sensitive diagnostic techniques molecular</w:t>
      </w:r>
      <w:r w:rsidRPr="00BC4657">
        <w:rPr>
          <w:rFonts w:ascii="Times New Roman" w:eastAsia="Times New Roman" w:hAnsi="Times New Roman" w:cs="Times New Roman"/>
          <w:sz w:val="24"/>
          <w:szCs w:val="24"/>
        </w:rPr>
        <w:t xml:space="preserve"> techniques must be applied in order to address the co- infection of </w:t>
      </w:r>
      <w:r w:rsidRPr="00BC4657">
        <w:rPr>
          <w:rFonts w:ascii="Times New Roman" w:eastAsia="Times New Roman" w:hAnsi="Times New Roman" w:cs="Times New Roman"/>
          <w:i/>
          <w:sz w:val="24"/>
          <w:szCs w:val="24"/>
        </w:rPr>
        <w:t>S. mansoni</w:t>
      </w:r>
      <w:r w:rsidRPr="00BC4657">
        <w:rPr>
          <w:rFonts w:ascii="Times New Roman" w:eastAsia="Times New Roman" w:hAnsi="Times New Roman" w:cs="Times New Roman"/>
          <w:sz w:val="24"/>
          <w:szCs w:val="24"/>
        </w:rPr>
        <w:t xml:space="preserve"> and </w:t>
      </w:r>
      <w:r w:rsidRPr="00BC4657">
        <w:rPr>
          <w:rFonts w:ascii="Times New Roman" w:eastAsia="Times New Roman" w:hAnsi="Times New Roman" w:cs="Times New Roman"/>
          <w:i/>
          <w:sz w:val="24"/>
          <w:szCs w:val="24"/>
        </w:rPr>
        <w:t>Salmonella</w:t>
      </w:r>
      <w:r w:rsidRPr="00BC4657">
        <w:rPr>
          <w:rFonts w:ascii="Times New Roman" w:eastAsia="Times New Roman" w:hAnsi="Times New Roman" w:cs="Times New Roman"/>
          <w:sz w:val="24"/>
          <w:szCs w:val="24"/>
        </w:rPr>
        <w:t xml:space="preserve"> spp.</w:t>
      </w: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eastAsia="Times New Roman" w:hAnsi="Times New Roman" w:cs="Times New Roman"/>
          <w:sz w:val="24"/>
          <w:szCs w:val="24"/>
        </w:rPr>
      </w:pPr>
    </w:p>
    <w:p w:rsidR="00056609" w:rsidRDefault="00056609" w:rsidP="00056609">
      <w:pPr>
        <w:keepNext/>
        <w:keepLines/>
        <w:spacing w:line="360" w:lineRule="auto"/>
        <w:rPr>
          <w:rFonts w:ascii="Times New Roman" w:hAnsi="Times New Roman" w:cs="Times New Roman"/>
          <w:sz w:val="24"/>
          <w:szCs w:val="24"/>
        </w:rPr>
      </w:pPr>
      <w:bookmarkStart w:id="168" w:name="_Toc505126007"/>
    </w:p>
    <w:p w:rsidR="00056609" w:rsidRDefault="00056609" w:rsidP="00056609">
      <w:pPr>
        <w:pStyle w:val="Heading1"/>
        <w:keepNext/>
        <w:keepLines/>
      </w:pPr>
      <w:bookmarkStart w:id="169" w:name="_Toc528203734"/>
      <w:bookmarkStart w:id="170" w:name="_Toc528289788"/>
      <w:bookmarkEnd w:id="168"/>
      <w:r>
        <w:lastRenderedPageBreak/>
        <w:t>9. References</w:t>
      </w:r>
      <w:bookmarkEnd w:id="169"/>
      <w:bookmarkEnd w:id="170"/>
    </w:p>
    <w:p w:rsidR="00056609"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Abebe N, Erko B, Medhin G, Berhe N (2014). Clinico-epidemiological study of </w:t>
      </w:r>
      <w:r w:rsidRPr="00C40CBA">
        <w:rPr>
          <w:rFonts w:ascii="Times New Roman" w:hAnsi="Times New Roman" w:cs="Times New Roman"/>
          <w:i/>
          <w:sz w:val="24"/>
          <w:szCs w:val="24"/>
        </w:rPr>
        <w:t>Schistosoma mansoni</w:t>
      </w:r>
      <w:r>
        <w:rPr>
          <w:rFonts w:ascii="Times New Roman" w:hAnsi="Times New Roman" w:cs="Times New Roman"/>
          <w:sz w:val="24"/>
          <w:szCs w:val="24"/>
        </w:rPr>
        <w:t xml:space="preserve"> in Waja-Timuga, district of Alamata, Northern Ethiopia. </w:t>
      </w:r>
      <w:r>
        <w:rPr>
          <w:rFonts w:ascii="Times New Roman" w:hAnsi="Times New Roman" w:cs="Times New Roman"/>
          <w:i/>
          <w:sz w:val="24"/>
          <w:szCs w:val="24"/>
        </w:rPr>
        <w:t>Parasites and vectors. 7</w:t>
      </w:r>
      <w:r>
        <w:rPr>
          <w:rFonts w:ascii="Times New Roman" w:hAnsi="Times New Roman" w:cs="Times New Roman"/>
          <w:sz w:val="24"/>
          <w:szCs w:val="24"/>
        </w:rPr>
        <w:t xml:space="preserve">(1):158. </w:t>
      </w:r>
    </w:p>
    <w:p w:rsidR="00056609" w:rsidRDefault="006946A7"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fldChar w:fldCharType="begin"/>
      </w:r>
      <w:r w:rsidR="00056609">
        <w:rPr>
          <w:rFonts w:ascii="Times New Roman" w:hAnsi="Times New Roman" w:cs="Times New Roman"/>
          <w:sz w:val="24"/>
          <w:szCs w:val="24"/>
        </w:rPr>
        <w:instrText xml:space="preserve"> ADDIN EN.REFLIST </w:instrText>
      </w:r>
      <w:r>
        <w:rPr>
          <w:rFonts w:ascii="Times New Roman" w:hAnsi="Times New Roman" w:cs="Times New Roman"/>
          <w:sz w:val="24"/>
          <w:szCs w:val="24"/>
        </w:rPr>
        <w:fldChar w:fldCharType="separate"/>
      </w:r>
      <w:bookmarkStart w:id="171" w:name="_ENREF_1"/>
      <w:r w:rsidR="00056609">
        <w:rPr>
          <w:rFonts w:ascii="Times New Roman" w:hAnsi="Times New Roman" w:cs="Times New Roman"/>
          <w:sz w:val="24"/>
          <w:szCs w:val="24"/>
        </w:rPr>
        <w:t xml:space="preserve">Adenowo AF, Oyinloye BE, Ogunyinka BI,  Kappo AP (2015). Impact of human schistosomiasis in sub-Saharan Africa. </w:t>
      </w:r>
      <w:r w:rsidR="00056609">
        <w:rPr>
          <w:rFonts w:ascii="Times New Roman" w:hAnsi="Times New Roman" w:cs="Times New Roman"/>
          <w:i/>
          <w:sz w:val="24"/>
          <w:szCs w:val="24"/>
        </w:rPr>
        <w:t>Brazilian Journal of Infectious Diseases. 19</w:t>
      </w:r>
      <w:r w:rsidR="00056609">
        <w:rPr>
          <w:rFonts w:ascii="Times New Roman" w:hAnsi="Times New Roman" w:cs="Times New Roman"/>
          <w:sz w:val="24"/>
          <w:szCs w:val="24"/>
        </w:rPr>
        <w:t xml:space="preserve">(2):196-205. </w:t>
      </w:r>
      <w:bookmarkEnd w:id="171"/>
    </w:p>
    <w:p w:rsidR="00056609"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Alebie G, Erko B, Aemero M,  Petros B (2014). Epidemiological study on </w:t>
      </w:r>
      <w:r w:rsidRPr="00C40CBA">
        <w:rPr>
          <w:rFonts w:ascii="Times New Roman" w:hAnsi="Times New Roman" w:cs="Times New Roman"/>
          <w:i/>
          <w:sz w:val="24"/>
          <w:szCs w:val="24"/>
        </w:rPr>
        <w:t>Schistosoma mansoni</w:t>
      </w:r>
      <w:r>
        <w:rPr>
          <w:rFonts w:ascii="Times New Roman" w:hAnsi="Times New Roman" w:cs="Times New Roman"/>
          <w:sz w:val="24"/>
          <w:szCs w:val="24"/>
        </w:rPr>
        <w:t xml:space="preserve"> infection in Sanja area, Amhara region, Ethiopia. </w:t>
      </w:r>
      <w:r>
        <w:rPr>
          <w:rFonts w:ascii="Times New Roman" w:hAnsi="Times New Roman" w:cs="Times New Roman"/>
          <w:i/>
          <w:sz w:val="24"/>
          <w:szCs w:val="24"/>
        </w:rPr>
        <w:t>Parasites and  vectors. 7</w:t>
      </w:r>
      <w:r>
        <w:rPr>
          <w:rFonts w:ascii="Times New Roman" w:hAnsi="Times New Roman" w:cs="Times New Roman"/>
          <w:sz w:val="24"/>
          <w:szCs w:val="24"/>
        </w:rPr>
        <w:t xml:space="preserve">(1):15. </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72" w:name="_ENREF_2"/>
      <w:r>
        <w:rPr>
          <w:rFonts w:ascii="Times New Roman" w:hAnsi="Times New Roman" w:cs="Times New Roman"/>
          <w:sz w:val="24"/>
          <w:szCs w:val="24"/>
        </w:rPr>
        <w:t xml:space="preserve">Alemayehu B, Tomass Z, Wadilo F, Leja D, Liang S, Erko B (2017). Epidemiology of intestinal helminthiasis among school children with emphasis on </w:t>
      </w:r>
      <w:r w:rsidRPr="00C40CBA">
        <w:rPr>
          <w:rFonts w:ascii="Times New Roman" w:hAnsi="Times New Roman" w:cs="Times New Roman"/>
          <w:i/>
          <w:sz w:val="24"/>
          <w:szCs w:val="24"/>
        </w:rPr>
        <w:t>Schistosoma mansoni</w:t>
      </w:r>
      <w:r>
        <w:rPr>
          <w:rFonts w:ascii="Times New Roman" w:hAnsi="Times New Roman" w:cs="Times New Roman"/>
          <w:sz w:val="24"/>
          <w:szCs w:val="24"/>
        </w:rPr>
        <w:t xml:space="preserve"> infection in Wolaita zone, Southern Ethiopia. </w:t>
      </w:r>
      <w:r>
        <w:rPr>
          <w:rFonts w:ascii="Times New Roman" w:hAnsi="Times New Roman" w:cs="Times New Roman"/>
          <w:i/>
          <w:sz w:val="24"/>
          <w:szCs w:val="24"/>
        </w:rPr>
        <w:t>BMC public health. 17</w:t>
      </w:r>
      <w:r>
        <w:rPr>
          <w:rFonts w:ascii="Times New Roman" w:hAnsi="Times New Roman" w:cs="Times New Roman"/>
          <w:sz w:val="24"/>
          <w:szCs w:val="24"/>
        </w:rPr>
        <w:t xml:space="preserve">(1): 587. </w:t>
      </w:r>
      <w:bookmarkEnd w:id="172"/>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73" w:name="_ENREF_3"/>
      <w:r>
        <w:rPr>
          <w:rFonts w:ascii="Times New Roman" w:hAnsi="Times New Roman" w:cs="Times New Roman"/>
          <w:sz w:val="24"/>
          <w:szCs w:val="24"/>
        </w:rPr>
        <w:t xml:space="preserve">Alemu A, Atnafu A, Addis Z, Shiferaw Y, Teklu T, Mathewos B </w:t>
      </w:r>
      <w:r>
        <w:rPr>
          <w:rFonts w:ascii="Times New Roman" w:hAnsi="Times New Roman" w:cs="Times New Roman"/>
          <w:i/>
          <w:sz w:val="24"/>
          <w:szCs w:val="24"/>
        </w:rPr>
        <w:t>et al</w:t>
      </w:r>
      <w:r>
        <w:rPr>
          <w:rFonts w:ascii="Times New Roman" w:hAnsi="Times New Roman" w:cs="Times New Roman"/>
          <w:sz w:val="24"/>
          <w:szCs w:val="24"/>
        </w:rPr>
        <w:t xml:space="preserve">. (2011). Soil transmitted helminths and </w:t>
      </w:r>
      <w:r w:rsidRPr="00C07A23">
        <w:rPr>
          <w:rFonts w:ascii="Times New Roman" w:hAnsi="Times New Roman" w:cs="Times New Roman"/>
          <w:i/>
          <w:sz w:val="24"/>
          <w:szCs w:val="24"/>
        </w:rPr>
        <w:t>Schistosoma mansoni</w:t>
      </w:r>
      <w:r>
        <w:rPr>
          <w:rFonts w:ascii="Times New Roman" w:hAnsi="Times New Roman" w:cs="Times New Roman"/>
          <w:sz w:val="24"/>
          <w:szCs w:val="24"/>
        </w:rPr>
        <w:t xml:space="preserve"> infections among school children in Zarima town, northwest Ethiopia. </w:t>
      </w:r>
      <w:r>
        <w:rPr>
          <w:rFonts w:ascii="Times New Roman" w:hAnsi="Times New Roman" w:cs="Times New Roman"/>
          <w:i/>
          <w:sz w:val="24"/>
          <w:szCs w:val="24"/>
        </w:rPr>
        <w:t>BMC Infectious Diseases. 11</w:t>
      </w:r>
      <w:r>
        <w:rPr>
          <w:rFonts w:ascii="Times New Roman" w:hAnsi="Times New Roman" w:cs="Times New Roman"/>
          <w:sz w:val="24"/>
          <w:szCs w:val="24"/>
        </w:rPr>
        <w:t xml:space="preserve">(1): 189. </w:t>
      </w:r>
      <w:bookmarkEnd w:id="173"/>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74" w:name="_ENREF_4"/>
      <w:r>
        <w:rPr>
          <w:rFonts w:ascii="Times New Roman" w:hAnsi="Times New Roman" w:cs="Times New Roman"/>
          <w:sz w:val="24"/>
          <w:szCs w:val="24"/>
        </w:rPr>
        <w:t xml:space="preserve">Animut A, Mekonnen Y, Shimelis D,  Ephraim E (2009). Febrile illnesses of different etiology among outpatients in four health centers in Northwestern Ethiopia. </w:t>
      </w:r>
      <w:r>
        <w:rPr>
          <w:rFonts w:ascii="Times New Roman" w:hAnsi="Times New Roman" w:cs="Times New Roman"/>
          <w:i/>
          <w:sz w:val="24"/>
          <w:szCs w:val="24"/>
        </w:rPr>
        <w:t>Japan Journal of Infectious Disease. 62</w:t>
      </w:r>
      <w:r>
        <w:rPr>
          <w:rFonts w:ascii="Times New Roman" w:hAnsi="Times New Roman" w:cs="Times New Roman"/>
          <w:sz w:val="24"/>
          <w:szCs w:val="24"/>
        </w:rPr>
        <w:t xml:space="preserve">(2): 107-110. </w:t>
      </w:r>
      <w:bookmarkEnd w:id="174"/>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75" w:name="_ENREF_5"/>
      <w:r>
        <w:rPr>
          <w:rFonts w:ascii="Times New Roman" w:hAnsi="Times New Roman" w:cs="Times New Roman"/>
          <w:sz w:val="24"/>
          <w:szCs w:val="24"/>
        </w:rPr>
        <w:t xml:space="preserve">Anto F, Asoala V, Adjuik M, Anyorigiya T, Oduro A, Akazili J </w:t>
      </w:r>
      <w:r>
        <w:rPr>
          <w:rFonts w:ascii="Times New Roman" w:hAnsi="Times New Roman" w:cs="Times New Roman"/>
          <w:i/>
          <w:sz w:val="24"/>
          <w:szCs w:val="24"/>
        </w:rPr>
        <w:t>et al</w:t>
      </w:r>
      <w:r>
        <w:rPr>
          <w:rFonts w:ascii="Times New Roman" w:hAnsi="Times New Roman" w:cs="Times New Roman"/>
          <w:sz w:val="24"/>
          <w:szCs w:val="24"/>
        </w:rPr>
        <w:t xml:space="preserve">. (2013). Water contact activities and prevalence of schistosomiasis infection among school-age children in communities along an irrigation scheme in rural northern Ghana.  Journal of </w:t>
      </w:r>
      <w:r>
        <w:rPr>
          <w:rFonts w:ascii="Times New Roman" w:hAnsi="Times New Roman" w:cs="Times New Roman"/>
          <w:i/>
          <w:sz w:val="24"/>
          <w:szCs w:val="24"/>
        </w:rPr>
        <w:t>Bacteriology ands  Parasitology. 4</w:t>
      </w:r>
      <w:r>
        <w:rPr>
          <w:rFonts w:ascii="Times New Roman" w:hAnsi="Times New Roman" w:cs="Times New Roman"/>
          <w:sz w:val="24"/>
          <w:szCs w:val="24"/>
        </w:rPr>
        <w:t xml:space="preserve">(4): 2-6. </w:t>
      </w:r>
      <w:bookmarkEnd w:id="175"/>
    </w:p>
    <w:p w:rsidR="00056609" w:rsidRPr="00E252E5" w:rsidRDefault="00056609" w:rsidP="00E252E5">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Assefa, A., Dejenie, T., &amp; Tomass, Z. (2013). Infection prevalence of </w:t>
      </w:r>
      <w:r w:rsidRPr="008366A7">
        <w:rPr>
          <w:rFonts w:ascii="Times New Roman" w:hAnsi="Times New Roman" w:cs="Times New Roman"/>
          <w:i/>
          <w:sz w:val="24"/>
          <w:szCs w:val="24"/>
        </w:rPr>
        <w:t>Schistosoma mansoni</w:t>
      </w:r>
      <w:r>
        <w:rPr>
          <w:rFonts w:ascii="Times New Roman" w:hAnsi="Times New Roman" w:cs="Times New Roman"/>
          <w:sz w:val="24"/>
          <w:szCs w:val="24"/>
        </w:rPr>
        <w:t xml:space="preserve"> and associated risk factors among schoolchildren in suburbs of Mekelle city, Tigray, Northern Ethiopia. </w:t>
      </w:r>
      <w:r>
        <w:rPr>
          <w:rFonts w:ascii="Times New Roman" w:hAnsi="Times New Roman" w:cs="Times New Roman"/>
          <w:i/>
          <w:sz w:val="24"/>
          <w:szCs w:val="24"/>
        </w:rPr>
        <w:t>Momona Ethiopian Journal of Science.  5</w:t>
      </w:r>
      <w:r w:rsidR="00E252E5">
        <w:rPr>
          <w:rFonts w:ascii="Times New Roman" w:hAnsi="Times New Roman" w:cs="Times New Roman"/>
          <w:sz w:val="24"/>
          <w:szCs w:val="24"/>
        </w:rPr>
        <w:t>(1): 174-188.</w:t>
      </w:r>
      <w:r>
        <w:rPr>
          <w:rFonts w:ascii="Times New Roman" w:eastAsia="Times New Roman" w:hAnsi="Times New Roman" w:cs="Times New Roman"/>
          <w:sz w:val="24"/>
          <w:szCs w:val="24"/>
        </w:rPr>
        <w:t xml:space="preserve"> </w:t>
      </w:r>
    </w:p>
    <w:p w:rsidR="00056609" w:rsidRPr="004A305A" w:rsidRDefault="00056609" w:rsidP="00E252E5">
      <w:pPr>
        <w:keepNext/>
        <w:keepLines/>
        <w:spacing w:after="0" w:line="240" w:lineRule="auto"/>
        <w:rPr>
          <w:rFonts w:ascii="Times New Roman" w:hAnsi="Times New Roman" w:cs="Times New Roman"/>
          <w:noProof/>
          <w:sz w:val="24"/>
          <w:szCs w:val="24"/>
        </w:rPr>
      </w:pPr>
      <w:r w:rsidRPr="004A305A">
        <w:rPr>
          <w:rFonts w:ascii="Times New Roman" w:hAnsi="Times New Roman" w:cs="Times New Roman"/>
          <w:noProof/>
          <w:sz w:val="24"/>
          <w:szCs w:val="24"/>
        </w:rPr>
        <w:t xml:space="preserve">Barnhill AE, Novozhilova E, Day TA,  Carlson SA (2011). Schistosoma-associated </w:t>
      </w:r>
      <w:r w:rsidRPr="00E252E5">
        <w:rPr>
          <w:rFonts w:ascii="Times New Roman" w:hAnsi="Times New Roman" w:cs="Times New Roman"/>
          <w:i/>
          <w:noProof/>
          <w:sz w:val="24"/>
          <w:szCs w:val="24"/>
        </w:rPr>
        <w:t>Salmonella</w:t>
      </w:r>
      <w:r w:rsidRPr="004A305A">
        <w:rPr>
          <w:rFonts w:ascii="Times New Roman" w:hAnsi="Times New Roman" w:cs="Times New Roman"/>
          <w:noProof/>
          <w:sz w:val="24"/>
          <w:szCs w:val="24"/>
        </w:rPr>
        <w:t xml:space="preserve"> resist antibiotics via specific fimbrial attachments to the flatworm. </w:t>
      </w:r>
      <w:r>
        <w:rPr>
          <w:rFonts w:ascii="Times New Roman" w:hAnsi="Times New Roman" w:cs="Times New Roman"/>
          <w:i/>
          <w:noProof/>
          <w:sz w:val="24"/>
          <w:szCs w:val="24"/>
        </w:rPr>
        <w:t>Parasites and</w:t>
      </w:r>
      <w:r w:rsidRPr="004A305A">
        <w:rPr>
          <w:rFonts w:ascii="Times New Roman" w:hAnsi="Times New Roman" w:cs="Times New Roman"/>
          <w:i/>
          <w:noProof/>
          <w:sz w:val="24"/>
          <w:szCs w:val="24"/>
        </w:rPr>
        <w:t xml:space="preserve"> vectors, 4</w:t>
      </w:r>
      <w:r w:rsidRPr="004A305A">
        <w:rPr>
          <w:rFonts w:ascii="Times New Roman" w:hAnsi="Times New Roman" w:cs="Times New Roman"/>
          <w:noProof/>
          <w:sz w:val="24"/>
          <w:szCs w:val="24"/>
        </w:rPr>
        <w:t xml:space="preserve">(1), 123. </w:t>
      </w:r>
    </w:p>
    <w:p w:rsidR="00056609" w:rsidRDefault="00056609" w:rsidP="00056609">
      <w:pPr>
        <w:keepNext/>
        <w:keepLines/>
        <w:spacing w:after="0" w:line="240" w:lineRule="auto"/>
        <w:rPr>
          <w:rFonts w:ascii="Times New Roman" w:eastAsia="Times New Roman" w:hAnsi="Times New Roman" w:cs="Times New Roman"/>
          <w:sz w:val="24"/>
          <w:szCs w:val="24"/>
        </w:rPr>
      </w:pPr>
    </w:p>
    <w:p w:rsidR="00056609" w:rsidRDefault="00056609" w:rsidP="00056609">
      <w:pPr>
        <w:keepNext/>
        <w:keepLines/>
        <w:spacing w:after="0" w:line="240" w:lineRule="auto"/>
        <w:rPr>
          <w:rFonts w:ascii="Times New Roman" w:eastAsia="Times New Roman" w:hAnsi="Times New Roman" w:cs="Times New Roman"/>
          <w:sz w:val="24"/>
          <w:szCs w:val="24"/>
        </w:rPr>
      </w:pP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76" w:name="_ENREF_6"/>
      <w:r>
        <w:rPr>
          <w:rFonts w:ascii="Times New Roman" w:hAnsi="Times New Roman" w:cs="Times New Roman"/>
          <w:sz w:val="24"/>
          <w:szCs w:val="24"/>
        </w:rPr>
        <w:lastRenderedPageBreak/>
        <w:t xml:space="preserve">Bajiro M, Dana D, Ayana M, Emana D, Mekonnen Z, Zawdie B </w:t>
      </w:r>
      <w:r>
        <w:rPr>
          <w:rFonts w:ascii="Times New Roman" w:hAnsi="Times New Roman" w:cs="Times New Roman"/>
          <w:i/>
          <w:sz w:val="24"/>
          <w:szCs w:val="24"/>
        </w:rPr>
        <w:t>et al</w:t>
      </w:r>
      <w:r>
        <w:rPr>
          <w:rFonts w:ascii="Times New Roman" w:hAnsi="Times New Roman" w:cs="Times New Roman"/>
          <w:sz w:val="24"/>
          <w:szCs w:val="24"/>
        </w:rPr>
        <w:t xml:space="preserve">. (2016). Prevalence of </w:t>
      </w:r>
      <w:r w:rsidRPr="008366A7">
        <w:rPr>
          <w:rFonts w:ascii="Times New Roman" w:hAnsi="Times New Roman" w:cs="Times New Roman"/>
          <w:i/>
          <w:sz w:val="24"/>
          <w:szCs w:val="24"/>
        </w:rPr>
        <w:t>Schistosoma mansoni</w:t>
      </w:r>
      <w:r>
        <w:rPr>
          <w:rFonts w:ascii="Times New Roman" w:hAnsi="Times New Roman" w:cs="Times New Roman"/>
          <w:sz w:val="24"/>
          <w:szCs w:val="24"/>
        </w:rPr>
        <w:t xml:space="preserve"> infection and the therapeutic efficacy of praziquantel among school children in Manna District, Jimma Zone, southwest Ethiopia. </w:t>
      </w:r>
      <w:r>
        <w:rPr>
          <w:rFonts w:ascii="Times New Roman" w:hAnsi="Times New Roman" w:cs="Times New Roman"/>
          <w:i/>
          <w:sz w:val="24"/>
          <w:szCs w:val="24"/>
        </w:rPr>
        <w:t>Parasites and  vectors. 9</w:t>
      </w:r>
      <w:r>
        <w:rPr>
          <w:rFonts w:ascii="Times New Roman" w:hAnsi="Times New Roman" w:cs="Times New Roman"/>
          <w:sz w:val="24"/>
          <w:szCs w:val="24"/>
        </w:rPr>
        <w:t xml:space="preserve">(1): 560. </w:t>
      </w:r>
      <w:bookmarkEnd w:id="176"/>
    </w:p>
    <w:p w:rsidR="00056609" w:rsidRDefault="00056609" w:rsidP="00056609">
      <w:pPr>
        <w:keepNext/>
        <w:keepLines/>
        <w:spacing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Bethony J, Gazzinelli A, Lopes A, Pereira W, Alves-Oliveira LF, Willams-Blangero S </w:t>
      </w:r>
      <w:r w:rsidRPr="008175AC">
        <w:rPr>
          <w:rFonts w:ascii="Times New Roman" w:hAnsi="Times New Roman" w:cs="Times New Roman"/>
          <w:i/>
          <w:sz w:val="24"/>
          <w:szCs w:val="24"/>
        </w:rPr>
        <w:t>et al</w:t>
      </w:r>
      <w:r>
        <w:rPr>
          <w:rFonts w:ascii="Times New Roman" w:hAnsi="Times New Roman" w:cs="Times New Roman"/>
          <w:sz w:val="24"/>
          <w:szCs w:val="24"/>
        </w:rPr>
        <w:t xml:space="preserve">. (2001). Genetic epidemiology of fecal egg excretion during </w:t>
      </w:r>
      <w:r w:rsidRPr="008366A7">
        <w:rPr>
          <w:rFonts w:ascii="Times New Roman" w:hAnsi="Times New Roman" w:cs="Times New Roman"/>
          <w:i/>
          <w:sz w:val="24"/>
          <w:szCs w:val="24"/>
        </w:rPr>
        <w:t>Schistosoma mansoni</w:t>
      </w:r>
      <w:r>
        <w:rPr>
          <w:rFonts w:ascii="Times New Roman" w:hAnsi="Times New Roman" w:cs="Times New Roman"/>
          <w:sz w:val="24"/>
          <w:szCs w:val="24"/>
        </w:rPr>
        <w:t xml:space="preserve"> infection in an endemic area in Minas Gerais, Brazil. </w:t>
      </w:r>
      <w:r>
        <w:rPr>
          <w:rFonts w:ascii="Times New Roman" w:hAnsi="Times New Roman" w:cs="Times New Roman"/>
          <w:i/>
          <w:iCs/>
          <w:sz w:val="24"/>
          <w:szCs w:val="24"/>
        </w:rPr>
        <w:t>Memórias do Instituto Oswaldo Cruz</w:t>
      </w:r>
      <w:r>
        <w:rPr>
          <w:rFonts w:ascii="Times New Roman" w:hAnsi="Times New Roman" w:cs="Times New Roman"/>
          <w:sz w:val="24"/>
          <w:szCs w:val="24"/>
        </w:rPr>
        <w:t xml:space="preserve">. </w:t>
      </w:r>
      <w:r>
        <w:rPr>
          <w:rFonts w:ascii="Times New Roman" w:hAnsi="Times New Roman" w:cs="Times New Roman"/>
          <w:i/>
          <w:iCs/>
          <w:sz w:val="24"/>
          <w:szCs w:val="24"/>
        </w:rPr>
        <w:t>96</w:t>
      </w:r>
      <w:r>
        <w:rPr>
          <w:rFonts w:ascii="Times New Roman" w:hAnsi="Times New Roman" w:cs="Times New Roman"/>
          <w:sz w:val="24"/>
          <w:szCs w:val="24"/>
        </w:rPr>
        <w:t>: 49-55.</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77" w:name="_ENREF_7"/>
      <w:r>
        <w:rPr>
          <w:rFonts w:ascii="Times New Roman" w:hAnsi="Times New Roman" w:cs="Times New Roman"/>
          <w:sz w:val="24"/>
          <w:szCs w:val="24"/>
        </w:rPr>
        <w:t xml:space="preserve">Beyene G, Asrat D, Mengistu Y, Aseffa A,  Wain J (2008). Typhoid fever in Ethiopia. </w:t>
      </w:r>
      <w:r>
        <w:rPr>
          <w:rFonts w:ascii="Times New Roman" w:hAnsi="Times New Roman" w:cs="Times New Roman"/>
          <w:i/>
          <w:sz w:val="24"/>
          <w:szCs w:val="24"/>
        </w:rPr>
        <w:t>The Journal of Infection in Developing Countries. 2</w:t>
      </w:r>
      <w:r>
        <w:rPr>
          <w:rFonts w:ascii="Times New Roman" w:hAnsi="Times New Roman" w:cs="Times New Roman"/>
          <w:sz w:val="24"/>
          <w:szCs w:val="24"/>
        </w:rPr>
        <w:t xml:space="preserve">(06): 448-453. </w:t>
      </w:r>
      <w:bookmarkEnd w:id="177"/>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78" w:name="_ENREF_8"/>
      <w:r>
        <w:rPr>
          <w:rFonts w:ascii="Times New Roman" w:hAnsi="Times New Roman" w:cs="Times New Roman"/>
          <w:sz w:val="24"/>
          <w:szCs w:val="24"/>
        </w:rPr>
        <w:t xml:space="preserve">Beyene G, Tasew H (2014). Prevalence of intestinal parasite, </w:t>
      </w:r>
      <w:r w:rsidRPr="008366A7">
        <w:rPr>
          <w:rFonts w:ascii="Times New Roman" w:hAnsi="Times New Roman" w:cs="Times New Roman"/>
          <w:i/>
          <w:sz w:val="24"/>
          <w:szCs w:val="24"/>
        </w:rPr>
        <w:t>Shigella</w:t>
      </w:r>
      <w:r>
        <w:rPr>
          <w:rFonts w:ascii="Times New Roman" w:hAnsi="Times New Roman" w:cs="Times New Roman"/>
          <w:sz w:val="24"/>
          <w:szCs w:val="24"/>
        </w:rPr>
        <w:t xml:space="preserve"> and </w:t>
      </w:r>
      <w:r w:rsidRPr="008366A7">
        <w:rPr>
          <w:rFonts w:ascii="Times New Roman" w:hAnsi="Times New Roman" w:cs="Times New Roman"/>
          <w:i/>
          <w:sz w:val="24"/>
          <w:szCs w:val="24"/>
        </w:rPr>
        <w:t>Salmonella</w:t>
      </w:r>
      <w:r>
        <w:rPr>
          <w:rFonts w:ascii="Times New Roman" w:hAnsi="Times New Roman" w:cs="Times New Roman"/>
          <w:sz w:val="24"/>
          <w:szCs w:val="24"/>
        </w:rPr>
        <w:t xml:space="preserve"> species among diarrheal children in Jimma health center, Jimma southwest Ethiopia: a cross sectional study. </w:t>
      </w:r>
      <w:r>
        <w:rPr>
          <w:rFonts w:ascii="Times New Roman" w:hAnsi="Times New Roman" w:cs="Times New Roman"/>
          <w:i/>
          <w:sz w:val="24"/>
          <w:szCs w:val="24"/>
        </w:rPr>
        <w:t>Annals of clinical microbiology and antimicrobial. 13</w:t>
      </w:r>
      <w:r>
        <w:rPr>
          <w:rFonts w:ascii="Times New Roman" w:hAnsi="Times New Roman" w:cs="Times New Roman"/>
          <w:sz w:val="24"/>
          <w:szCs w:val="24"/>
        </w:rPr>
        <w:t xml:space="preserve">(1): 10. </w:t>
      </w:r>
      <w:bookmarkEnd w:id="178"/>
    </w:p>
    <w:p w:rsidR="00056609" w:rsidRPr="008057B6"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Bishop HG, Inabo HI, Ella EE (2016). </w:t>
      </w:r>
      <w:r w:rsidRPr="00A70112">
        <w:rPr>
          <w:rFonts w:ascii="Times New Roman" w:hAnsi="Times New Roman" w:cs="Times New Roman"/>
          <w:i/>
          <w:sz w:val="24"/>
          <w:szCs w:val="24"/>
        </w:rPr>
        <w:t>Salmonella</w:t>
      </w:r>
      <w:r>
        <w:rPr>
          <w:rFonts w:ascii="Times New Roman" w:hAnsi="Times New Roman" w:cs="Times New Roman"/>
          <w:sz w:val="24"/>
          <w:szCs w:val="24"/>
        </w:rPr>
        <w:t>-bacteraemia and diversity of bacterial uropathogens in Concomitant urinary schistosomiasis among Children in Jaba, Kaduna State, Nigeria.</w:t>
      </w:r>
      <w:r w:rsidRPr="008057B6">
        <w:rPr>
          <w:rFonts w:ascii="Times New Roman" w:hAnsi="Times New Roman" w:cs="Times New Roman"/>
          <w:i/>
          <w:sz w:val="24"/>
          <w:szCs w:val="24"/>
        </w:rPr>
        <w:t xml:space="preserve"> International Journal of Scientific Research in Environmental Sciences</w:t>
      </w:r>
      <w:r>
        <w:rPr>
          <w:rFonts w:ascii="Times New Roman" w:hAnsi="Times New Roman" w:cs="Times New Roman"/>
          <w:i/>
          <w:sz w:val="24"/>
          <w:szCs w:val="24"/>
        </w:rPr>
        <w:t>.</w:t>
      </w:r>
      <w:r w:rsidRPr="008057B6">
        <w:rPr>
          <w:rFonts w:ascii="Times New Roman" w:hAnsi="Times New Roman" w:cs="Times New Roman"/>
          <w:i/>
          <w:sz w:val="24"/>
          <w:szCs w:val="24"/>
        </w:rPr>
        <w:t xml:space="preserve"> </w:t>
      </w:r>
      <w:r w:rsidRPr="008057B6">
        <w:rPr>
          <w:rFonts w:ascii="Times New Roman" w:hAnsi="Times New Roman" w:cs="Times New Roman"/>
          <w:sz w:val="24"/>
          <w:szCs w:val="24"/>
        </w:rPr>
        <w:t xml:space="preserve">4(7): </w:t>
      </w:r>
      <w:r>
        <w:rPr>
          <w:rFonts w:ascii="Times New Roman" w:hAnsi="Times New Roman" w:cs="Times New Roman"/>
          <w:sz w:val="24"/>
          <w:szCs w:val="24"/>
        </w:rPr>
        <w:t>228-39</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79" w:name="_ENREF_9"/>
      <w:r>
        <w:rPr>
          <w:rFonts w:ascii="Times New Roman" w:hAnsi="Times New Roman" w:cs="Times New Roman"/>
          <w:sz w:val="24"/>
          <w:szCs w:val="24"/>
        </w:rPr>
        <w:t xml:space="preserve">Bitew AA, Abera B, Seyoum W, Endale B, Kiber T, Goshu G </w:t>
      </w:r>
      <w:r>
        <w:rPr>
          <w:rFonts w:ascii="Times New Roman" w:hAnsi="Times New Roman" w:cs="Times New Roman"/>
          <w:i/>
          <w:sz w:val="24"/>
          <w:szCs w:val="24"/>
        </w:rPr>
        <w:t>et al</w:t>
      </w:r>
      <w:r>
        <w:rPr>
          <w:rFonts w:ascii="Times New Roman" w:hAnsi="Times New Roman" w:cs="Times New Roman"/>
          <w:sz w:val="24"/>
          <w:szCs w:val="24"/>
        </w:rPr>
        <w:t xml:space="preserve">. (2016). Soil-Transmitted helminths and </w:t>
      </w:r>
      <w:r w:rsidRPr="00A70112">
        <w:rPr>
          <w:rFonts w:ascii="Times New Roman" w:hAnsi="Times New Roman" w:cs="Times New Roman"/>
          <w:i/>
          <w:sz w:val="24"/>
          <w:szCs w:val="24"/>
        </w:rPr>
        <w:t>Schistosoma mansoni</w:t>
      </w:r>
      <w:r>
        <w:rPr>
          <w:rFonts w:ascii="Times New Roman" w:hAnsi="Times New Roman" w:cs="Times New Roman"/>
          <w:sz w:val="24"/>
          <w:szCs w:val="24"/>
        </w:rPr>
        <w:t xml:space="preserve"> infections in Ethiopian Orthodox Church Students around Lake Tana, Northwest Ethiopia. </w:t>
      </w:r>
      <w:r>
        <w:rPr>
          <w:rFonts w:ascii="Times New Roman" w:hAnsi="Times New Roman" w:cs="Times New Roman"/>
          <w:i/>
          <w:sz w:val="24"/>
          <w:szCs w:val="24"/>
        </w:rPr>
        <w:t>PloS one. 11</w:t>
      </w:r>
      <w:r>
        <w:rPr>
          <w:rFonts w:ascii="Times New Roman" w:hAnsi="Times New Roman" w:cs="Times New Roman"/>
          <w:sz w:val="24"/>
          <w:szCs w:val="24"/>
        </w:rPr>
        <w:t xml:space="preserve">(5): e0155915. </w:t>
      </w:r>
      <w:bookmarkEnd w:id="179"/>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80" w:name="_ENREF_10"/>
      <w:r>
        <w:rPr>
          <w:rFonts w:ascii="Times New Roman" w:hAnsi="Times New Roman" w:cs="Times New Roman"/>
          <w:sz w:val="24"/>
          <w:szCs w:val="24"/>
        </w:rPr>
        <w:t xml:space="preserve">Brown DS (2002). </w:t>
      </w:r>
      <w:r w:rsidRPr="005B6BBA">
        <w:rPr>
          <w:rFonts w:ascii="Times New Roman" w:hAnsi="Times New Roman" w:cs="Times New Roman"/>
          <w:sz w:val="24"/>
          <w:szCs w:val="24"/>
        </w:rPr>
        <w:t>Freshwater snails of Africa and their medical importance:</w:t>
      </w:r>
      <w:r>
        <w:rPr>
          <w:rFonts w:ascii="Times New Roman" w:hAnsi="Times New Roman" w:cs="Times New Roman"/>
          <w:sz w:val="24"/>
          <w:szCs w:val="24"/>
        </w:rPr>
        <w:t xml:space="preserve"> CRC press.</w:t>
      </w:r>
      <w:bookmarkEnd w:id="180"/>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81" w:name="_ENREF_11"/>
      <w:r>
        <w:rPr>
          <w:rFonts w:ascii="Times New Roman" w:hAnsi="Times New Roman" w:cs="Times New Roman"/>
          <w:sz w:val="24"/>
          <w:szCs w:val="24"/>
        </w:rPr>
        <w:t xml:space="preserve">Bruun B,  Aagaard-Hansen J (2008). </w:t>
      </w:r>
      <w:r w:rsidRPr="005B6BBA">
        <w:rPr>
          <w:rFonts w:ascii="Times New Roman" w:hAnsi="Times New Roman" w:cs="Times New Roman"/>
          <w:sz w:val="24"/>
          <w:szCs w:val="24"/>
        </w:rPr>
        <w:t>The social context of schistosomiasis and its control: an introduction and annotated bibliography</w:t>
      </w:r>
      <w:r>
        <w:rPr>
          <w:rFonts w:ascii="Times New Roman" w:hAnsi="Times New Roman" w:cs="Times New Roman"/>
          <w:sz w:val="24"/>
          <w:szCs w:val="24"/>
        </w:rPr>
        <w:t>: World Health Organization.</w:t>
      </w:r>
      <w:bookmarkEnd w:id="181"/>
    </w:p>
    <w:p w:rsidR="000748BA" w:rsidRDefault="000748BA" w:rsidP="000748BA">
      <w:pPr>
        <w:pStyle w:val="NormalWeb"/>
        <w:ind w:left="567" w:hanging="567"/>
      </w:pPr>
      <w:r>
        <w:rPr>
          <w:iCs/>
        </w:rPr>
        <w:t>C</w:t>
      </w:r>
      <w:r w:rsidRPr="000748BA">
        <w:rPr>
          <w:iCs/>
        </w:rPr>
        <w:t>enters for Disease Control and Prevention</w:t>
      </w:r>
      <w:r>
        <w:t>, “Parasites - Schistosomiasis.” 7 Nov. 2012, www.cdc.gov/parasites/schistosomiasis/biology.html.</w:t>
      </w:r>
    </w:p>
    <w:p w:rsidR="000748BA" w:rsidRDefault="000748BA" w:rsidP="00056609">
      <w:pPr>
        <w:keepNext/>
        <w:keepLines/>
        <w:spacing w:after="0" w:line="360" w:lineRule="auto"/>
        <w:ind w:left="720" w:hanging="720"/>
        <w:rPr>
          <w:rFonts w:ascii="Times New Roman" w:hAnsi="Times New Roman" w:cs="Times New Roman"/>
          <w:sz w:val="24"/>
          <w:szCs w:val="24"/>
        </w:rPr>
      </w:pP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82" w:name="_ENREF_12"/>
      <w:r>
        <w:rPr>
          <w:rFonts w:ascii="Times New Roman" w:hAnsi="Times New Roman" w:cs="Times New Roman"/>
          <w:sz w:val="24"/>
          <w:szCs w:val="24"/>
        </w:rPr>
        <w:t xml:space="preserve">Cheever AW, Hoffmann KF,  Wynn TA (2000). Immunopathology of schistosomiasis mansoni in mice and men. </w:t>
      </w:r>
      <w:r>
        <w:rPr>
          <w:rFonts w:ascii="Times New Roman" w:hAnsi="Times New Roman" w:cs="Times New Roman"/>
          <w:i/>
          <w:sz w:val="24"/>
          <w:szCs w:val="24"/>
        </w:rPr>
        <w:t>Immunology Today. 21</w:t>
      </w:r>
      <w:r>
        <w:rPr>
          <w:rFonts w:ascii="Times New Roman" w:hAnsi="Times New Roman" w:cs="Times New Roman"/>
          <w:sz w:val="24"/>
          <w:szCs w:val="24"/>
        </w:rPr>
        <w:t xml:space="preserve">(9): 465-466. </w:t>
      </w:r>
      <w:bookmarkEnd w:id="182"/>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83" w:name="_ENREF_13"/>
      <w:r>
        <w:rPr>
          <w:rFonts w:ascii="Times New Roman" w:hAnsi="Times New Roman" w:cs="Times New Roman"/>
          <w:sz w:val="24"/>
          <w:szCs w:val="24"/>
        </w:rPr>
        <w:t xml:space="preserve">Colley DG, Bustinduy AL, Secor WE, King CH (2014). Human schistosomiasis. </w:t>
      </w:r>
      <w:r>
        <w:rPr>
          <w:rFonts w:ascii="Times New Roman" w:hAnsi="Times New Roman" w:cs="Times New Roman"/>
          <w:i/>
          <w:sz w:val="24"/>
          <w:szCs w:val="24"/>
        </w:rPr>
        <w:t>The Lancet. 383</w:t>
      </w:r>
      <w:r>
        <w:rPr>
          <w:rFonts w:ascii="Times New Roman" w:hAnsi="Times New Roman" w:cs="Times New Roman"/>
          <w:sz w:val="24"/>
          <w:szCs w:val="24"/>
        </w:rPr>
        <w:t xml:space="preserve">(9936): 2253-2264. </w:t>
      </w:r>
      <w:bookmarkEnd w:id="183"/>
    </w:p>
    <w:p w:rsidR="00056609" w:rsidRPr="00A435A6"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Colley DG, Secor WE (2014).</w:t>
      </w:r>
      <w:r w:rsidRPr="00A435A6">
        <w:rPr>
          <w:rFonts w:ascii="Times New Roman" w:hAnsi="Times New Roman" w:cs="Times New Roman"/>
          <w:sz w:val="24"/>
          <w:szCs w:val="24"/>
        </w:rPr>
        <w:t xml:space="preserve"> Immunology of human schistosomiasis</w:t>
      </w:r>
      <w:r>
        <w:rPr>
          <w:rFonts w:ascii="Times New Roman" w:hAnsi="Times New Roman" w:cs="Times New Roman"/>
          <w:sz w:val="24"/>
          <w:szCs w:val="24"/>
        </w:rPr>
        <w:t>.</w:t>
      </w:r>
      <w:r w:rsidRPr="00A435A6">
        <w:rPr>
          <w:rFonts w:ascii="AdvPS_TINI" w:hAnsi="AdvPS_TINI" w:cs="AdvPS_TINI"/>
          <w:sz w:val="16"/>
          <w:szCs w:val="16"/>
        </w:rPr>
        <w:t xml:space="preserve"> </w:t>
      </w:r>
      <w:r w:rsidRPr="00A435A6">
        <w:rPr>
          <w:rFonts w:ascii="Times New Roman" w:hAnsi="Times New Roman" w:cs="Times New Roman"/>
          <w:i/>
          <w:sz w:val="24"/>
          <w:szCs w:val="24"/>
        </w:rPr>
        <w:t>Parasite Immunology</w:t>
      </w:r>
      <w:r>
        <w:rPr>
          <w:rFonts w:ascii="Times New Roman" w:hAnsi="Times New Roman" w:cs="Times New Roman"/>
          <w:i/>
          <w:sz w:val="24"/>
          <w:szCs w:val="24"/>
        </w:rPr>
        <w:t>.</w:t>
      </w:r>
      <w:r w:rsidRPr="00A435A6">
        <w:rPr>
          <w:rFonts w:ascii="AdvPS_TINB" w:hAnsi="AdvPS_TINB" w:cs="AdvPS_TINB"/>
          <w:sz w:val="16"/>
          <w:szCs w:val="16"/>
        </w:rPr>
        <w:t xml:space="preserve"> </w:t>
      </w:r>
      <w:r>
        <w:rPr>
          <w:rFonts w:ascii="Times New Roman" w:hAnsi="Times New Roman" w:cs="Times New Roman"/>
          <w:sz w:val="24"/>
          <w:szCs w:val="24"/>
        </w:rPr>
        <w:t xml:space="preserve">36: </w:t>
      </w:r>
      <w:r w:rsidRPr="00A435A6">
        <w:rPr>
          <w:rFonts w:ascii="Times New Roman" w:hAnsi="Times New Roman" w:cs="Times New Roman"/>
          <w:sz w:val="24"/>
          <w:szCs w:val="24"/>
        </w:rPr>
        <w:t>347–357</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84" w:name="_ENREF_14"/>
      <w:r>
        <w:rPr>
          <w:rFonts w:ascii="Times New Roman" w:hAnsi="Times New Roman" w:cs="Times New Roman"/>
          <w:sz w:val="24"/>
          <w:szCs w:val="24"/>
        </w:rPr>
        <w:t xml:space="preserve">Collins C, Xu J,  Tang S (2012). Schistosomiasis control and the health system in PR China. </w:t>
      </w:r>
      <w:r>
        <w:rPr>
          <w:rFonts w:ascii="Times New Roman" w:hAnsi="Times New Roman" w:cs="Times New Roman"/>
          <w:i/>
          <w:sz w:val="24"/>
          <w:szCs w:val="24"/>
        </w:rPr>
        <w:t>Infectious Diseases of poverty. 1</w:t>
      </w:r>
      <w:r>
        <w:rPr>
          <w:rFonts w:ascii="Times New Roman" w:hAnsi="Times New Roman" w:cs="Times New Roman"/>
          <w:sz w:val="24"/>
          <w:szCs w:val="24"/>
        </w:rPr>
        <w:t>(1): 8</w:t>
      </w:r>
      <w:bookmarkEnd w:id="184"/>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85" w:name="_ENREF_15"/>
      <w:r w:rsidRPr="00EE2D40">
        <w:rPr>
          <w:rFonts w:ascii="Times New Roman" w:hAnsi="Times New Roman" w:cs="Times New Roman"/>
          <w:sz w:val="24"/>
          <w:szCs w:val="24"/>
        </w:rPr>
        <w:t xml:space="preserve">Conceição MJ, Carlôto A E, de Melo EV, da Silva IM,  Coura JR (2013). Prevalence and Morbidity Data on </w:t>
      </w:r>
      <w:r w:rsidRPr="00EE2D40">
        <w:rPr>
          <w:rFonts w:ascii="Times New Roman" w:hAnsi="Times New Roman" w:cs="Times New Roman"/>
          <w:i/>
          <w:sz w:val="24"/>
          <w:szCs w:val="24"/>
        </w:rPr>
        <w:t>Schistosoma mansoni</w:t>
      </w:r>
      <w:r w:rsidRPr="00EE2D40">
        <w:rPr>
          <w:rFonts w:ascii="Times New Roman" w:hAnsi="Times New Roman" w:cs="Times New Roman"/>
          <w:sz w:val="24"/>
          <w:szCs w:val="24"/>
        </w:rPr>
        <w:t xml:space="preserve"> Infection in two Rural Areas of Jequitinhonha and Rio Doce Valleys in Minas Gerais, Brazil. </w:t>
      </w:r>
      <w:r w:rsidRPr="00EE2D40">
        <w:rPr>
          <w:rFonts w:ascii="Times New Roman" w:hAnsi="Times New Roman" w:cs="Times New Roman"/>
          <w:i/>
          <w:sz w:val="24"/>
          <w:szCs w:val="24"/>
        </w:rPr>
        <w:t>I</w:t>
      </w:r>
      <w:r>
        <w:rPr>
          <w:rFonts w:ascii="Times New Roman" w:hAnsi="Times New Roman" w:cs="Times New Roman"/>
          <w:i/>
          <w:sz w:val="24"/>
          <w:szCs w:val="24"/>
        </w:rPr>
        <w:t xml:space="preserve">nternational </w:t>
      </w:r>
      <w:r w:rsidRPr="00EE2D40">
        <w:rPr>
          <w:rFonts w:ascii="Times New Roman" w:hAnsi="Times New Roman" w:cs="Times New Roman"/>
          <w:i/>
          <w:sz w:val="24"/>
          <w:szCs w:val="24"/>
        </w:rPr>
        <w:t>S</w:t>
      </w:r>
      <w:r>
        <w:rPr>
          <w:rFonts w:ascii="Times New Roman" w:hAnsi="Times New Roman" w:cs="Times New Roman"/>
          <w:i/>
          <w:sz w:val="24"/>
          <w:szCs w:val="24"/>
        </w:rPr>
        <w:t xml:space="preserve">cholarly </w:t>
      </w:r>
      <w:r w:rsidRPr="00EE2D40">
        <w:rPr>
          <w:rFonts w:ascii="Times New Roman" w:hAnsi="Times New Roman" w:cs="Times New Roman"/>
          <w:i/>
          <w:sz w:val="24"/>
          <w:szCs w:val="24"/>
        </w:rPr>
        <w:t>R</w:t>
      </w:r>
      <w:r>
        <w:rPr>
          <w:rFonts w:ascii="Times New Roman" w:hAnsi="Times New Roman" w:cs="Times New Roman"/>
          <w:i/>
          <w:sz w:val="24"/>
          <w:szCs w:val="24"/>
        </w:rPr>
        <w:t xml:space="preserve">esearch </w:t>
      </w:r>
      <w:r w:rsidRPr="00EE2D40">
        <w:rPr>
          <w:rFonts w:ascii="Times New Roman" w:hAnsi="Times New Roman" w:cs="Times New Roman"/>
          <w:i/>
          <w:sz w:val="24"/>
          <w:szCs w:val="24"/>
        </w:rPr>
        <w:t>N</w:t>
      </w:r>
      <w:r>
        <w:rPr>
          <w:rFonts w:ascii="Times New Roman" w:hAnsi="Times New Roman" w:cs="Times New Roman"/>
          <w:i/>
          <w:sz w:val="24"/>
          <w:szCs w:val="24"/>
        </w:rPr>
        <w:t>otes</w:t>
      </w:r>
      <w:r w:rsidRPr="00EE2D40">
        <w:rPr>
          <w:rFonts w:ascii="Times New Roman" w:hAnsi="Times New Roman" w:cs="Times New Roman"/>
          <w:i/>
          <w:sz w:val="24"/>
          <w:szCs w:val="24"/>
        </w:rPr>
        <w:t xml:space="preserve"> parasitology. </w:t>
      </w:r>
      <w:bookmarkEnd w:id="185"/>
      <w:r w:rsidRPr="00EE2D40">
        <w:rPr>
          <w:rFonts w:ascii="Times New Roman" w:hAnsi="Times New Roman" w:cs="Times New Roman"/>
          <w:i/>
          <w:sz w:val="24"/>
          <w:szCs w:val="24"/>
        </w:rPr>
        <w:t>http://dx.doi.org/10.5402/2013/715195</w:t>
      </w:r>
      <w:r>
        <w:rPr>
          <w:rFonts w:ascii="Times New Roman" w:hAnsi="Times New Roman" w:cs="Times New Roman"/>
          <w:i/>
          <w:sz w:val="24"/>
          <w:szCs w:val="24"/>
        </w:rPr>
        <w:t>.</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86" w:name="_ENREF_16"/>
      <w:r>
        <w:rPr>
          <w:rFonts w:ascii="Times New Roman" w:hAnsi="Times New Roman" w:cs="Times New Roman"/>
          <w:sz w:val="24"/>
          <w:szCs w:val="24"/>
        </w:rPr>
        <w:t xml:space="preserve">Coutinho H, Acosta L, Wu H, McGarvey S, Su L, Langdon G,  Friedman J (2007). Th2 cytokines are associated with persistent hepatic fibrosis in human </w:t>
      </w:r>
      <w:r w:rsidRPr="005B6BBA">
        <w:rPr>
          <w:rFonts w:ascii="Times New Roman" w:hAnsi="Times New Roman" w:cs="Times New Roman"/>
          <w:i/>
          <w:sz w:val="24"/>
          <w:szCs w:val="24"/>
        </w:rPr>
        <w:t>Schistosoma japonicum</w:t>
      </w:r>
      <w:r>
        <w:rPr>
          <w:rFonts w:ascii="Times New Roman" w:hAnsi="Times New Roman" w:cs="Times New Roman"/>
          <w:sz w:val="24"/>
          <w:szCs w:val="24"/>
        </w:rPr>
        <w:t xml:space="preserve"> infection. </w:t>
      </w:r>
      <w:r>
        <w:rPr>
          <w:rFonts w:ascii="Times New Roman" w:hAnsi="Times New Roman" w:cs="Times New Roman"/>
          <w:i/>
          <w:sz w:val="24"/>
          <w:szCs w:val="24"/>
        </w:rPr>
        <w:t>The Journal of infectious diseases.195</w:t>
      </w:r>
      <w:r>
        <w:rPr>
          <w:rFonts w:ascii="Times New Roman" w:hAnsi="Times New Roman" w:cs="Times New Roman"/>
          <w:sz w:val="24"/>
          <w:szCs w:val="24"/>
        </w:rPr>
        <w:t xml:space="preserve">(2): 288-295. </w:t>
      </w:r>
      <w:bookmarkEnd w:id="186"/>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87" w:name="_ENREF_17"/>
      <w:r>
        <w:rPr>
          <w:rFonts w:ascii="Times New Roman" w:hAnsi="Times New Roman" w:cs="Times New Roman"/>
          <w:sz w:val="24"/>
          <w:szCs w:val="24"/>
        </w:rPr>
        <w:t xml:space="preserve">Crump JA, Luby SP, Mintz ED (2004). The global burden of typhoid fever. </w:t>
      </w:r>
      <w:r>
        <w:rPr>
          <w:rFonts w:ascii="Times New Roman" w:hAnsi="Times New Roman" w:cs="Times New Roman"/>
          <w:i/>
          <w:sz w:val="24"/>
          <w:szCs w:val="24"/>
        </w:rPr>
        <w:t>Bulletin of the World Health Organization. 82</w:t>
      </w:r>
      <w:r>
        <w:rPr>
          <w:rFonts w:ascii="Times New Roman" w:hAnsi="Times New Roman" w:cs="Times New Roman"/>
          <w:sz w:val="24"/>
          <w:szCs w:val="24"/>
        </w:rPr>
        <w:t xml:space="preserve">(5): 346-353. </w:t>
      </w:r>
      <w:bookmarkEnd w:id="187"/>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88" w:name="_ENREF_18"/>
      <w:r>
        <w:rPr>
          <w:rFonts w:ascii="Times New Roman" w:hAnsi="Times New Roman" w:cs="Times New Roman"/>
          <w:sz w:val="24"/>
          <w:szCs w:val="24"/>
        </w:rPr>
        <w:t xml:space="preserve">Cummings P L, Sorvillo F,  Kuo T (2012). The burden of salmonellosis in the United States </w:t>
      </w:r>
      <w:r>
        <w:rPr>
          <w:rFonts w:ascii="Times New Roman" w:hAnsi="Times New Roman" w:cs="Times New Roman"/>
          <w:i/>
          <w:sz w:val="24"/>
          <w:szCs w:val="24"/>
        </w:rPr>
        <w:t>Salmonella-A Dangerous Foodborne Pathogen</w:t>
      </w:r>
      <w:r>
        <w:rPr>
          <w:rFonts w:ascii="Times New Roman" w:hAnsi="Times New Roman" w:cs="Times New Roman"/>
          <w:sz w:val="24"/>
          <w:szCs w:val="24"/>
        </w:rPr>
        <w:t>: InTech.</w:t>
      </w:r>
      <w:bookmarkEnd w:id="188"/>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89" w:name="_ENREF_19"/>
      <w:r>
        <w:rPr>
          <w:rFonts w:ascii="Times New Roman" w:hAnsi="Times New Roman" w:cs="Times New Roman"/>
          <w:sz w:val="24"/>
          <w:szCs w:val="24"/>
        </w:rPr>
        <w:t xml:space="preserve">Demissie A, Wubie T, Yehuala FM, Fetene M, Gudeta A. (2014). Prevalence and antimicrobial susceptibility patterns of </w:t>
      </w:r>
      <w:r w:rsidRPr="005B6BBA">
        <w:rPr>
          <w:rFonts w:ascii="Times New Roman" w:hAnsi="Times New Roman" w:cs="Times New Roman"/>
          <w:i/>
          <w:sz w:val="24"/>
          <w:szCs w:val="24"/>
        </w:rPr>
        <w:t>Shigella</w:t>
      </w:r>
      <w:r>
        <w:rPr>
          <w:rFonts w:ascii="Times New Roman" w:hAnsi="Times New Roman" w:cs="Times New Roman"/>
          <w:sz w:val="24"/>
          <w:szCs w:val="24"/>
        </w:rPr>
        <w:t xml:space="preserve"> and </w:t>
      </w:r>
      <w:r w:rsidRPr="005B6BBA">
        <w:rPr>
          <w:rFonts w:ascii="Times New Roman" w:hAnsi="Times New Roman" w:cs="Times New Roman"/>
          <w:i/>
          <w:sz w:val="24"/>
          <w:szCs w:val="24"/>
        </w:rPr>
        <w:t>Salmonella</w:t>
      </w:r>
      <w:r>
        <w:rPr>
          <w:rFonts w:ascii="Times New Roman" w:hAnsi="Times New Roman" w:cs="Times New Roman"/>
          <w:sz w:val="24"/>
          <w:szCs w:val="24"/>
        </w:rPr>
        <w:t xml:space="preserve"> species among patients with diarrhea attending Gondar Town Health Institutions, Northwest Ethiopia. </w:t>
      </w:r>
      <w:r>
        <w:rPr>
          <w:rFonts w:ascii="Times New Roman" w:hAnsi="Times New Roman" w:cs="Times New Roman"/>
          <w:i/>
          <w:sz w:val="24"/>
          <w:szCs w:val="24"/>
        </w:rPr>
        <w:t>Science  Journal of  Public  Health. 2</w:t>
      </w:r>
      <w:r>
        <w:rPr>
          <w:rFonts w:ascii="Times New Roman" w:hAnsi="Times New Roman" w:cs="Times New Roman"/>
          <w:sz w:val="24"/>
          <w:szCs w:val="24"/>
        </w:rPr>
        <w:t xml:space="preserve">(5): 469-475. </w:t>
      </w:r>
      <w:bookmarkEnd w:id="189"/>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90" w:name="_ENREF_20"/>
      <w:r>
        <w:rPr>
          <w:rFonts w:ascii="Times New Roman" w:hAnsi="Times New Roman" w:cs="Times New Roman"/>
          <w:sz w:val="24"/>
          <w:szCs w:val="24"/>
        </w:rPr>
        <w:t xml:space="preserve">Deribe K, Meribo K, Gebre T, Hailu A, Ali A, Aseffa A,  Davey G (2012). The burden of neglected tropical diseases in Ethiopia, and opportunities for integrated control and elimination. </w:t>
      </w:r>
      <w:r>
        <w:rPr>
          <w:rFonts w:ascii="Times New Roman" w:hAnsi="Times New Roman" w:cs="Times New Roman"/>
          <w:i/>
          <w:sz w:val="24"/>
          <w:szCs w:val="24"/>
        </w:rPr>
        <w:t>Parasites and  vectors. 5</w:t>
      </w:r>
      <w:r>
        <w:rPr>
          <w:rFonts w:ascii="Times New Roman" w:hAnsi="Times New Roman" w:cs="Times New Roman"/>
          <w:sz w:val="24"/>
          <w:szCs w:val="24"/>
        </w:rPr>
        <w:t xml:space="preserve">(1), 240. </w:t>
      </w:r>
      <w:bookmarkEnd w:id="190"/>
    </w:p>
    <w:p w:rsidR="00056609"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Desta, H., Bugssa, G., &amp; Demtsu, B. (2014). The Current Status of Schistosoma mansoni Infection among School Children around Hizaty Wedicheber Microdam in Merebmieti, Ethiopia. </w:t>
      </w:r>
      <w:r>
        <w:rPr>
          <w:rFonts w:ascii="Times New Roman" w:hAnsi="Times New Roman" w:cs="Times New Roman"/>
          <w:i/>
          <w:sz w:val="24"/>
          <w:szCs w:val="24"/>
        </w:rPr>
        <w:t>Journal of Bacteriology and  Parasitology, 5</w:t>
      </w:r>
      <w:r>
        <w:rPr>
          <w:rFonts w:ascii="Times New Roman" w:hAnsi="Times New Roman" w:cs="Times New Roman"/>
          <w:sz w:val="24"/>
          <w:szCs w:val="24"/>
        </w:rPr>
        <w:t xml:space="preserve">(5), 1. </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91" w:name="_ENREF_21"/>
      <w:r>
        <w:rPr>
          <w:rFonts w:ascii="Times New Roman" w:hAnsi="Times New Roman" w:cs="Times New Roman"/>
          <w:sz w:val="24"/>
          <w:szCs w:val="24"/>
        </w:rPr>
        <w:lastRenderedPageBreak/>
        <w:t>Elfaki TE M,  Abdalla EJ (2016). Association between Intestinal Schistosomiasis and Enteric Fever in New Halfa City, Sudan.</w:t>
      </w:r>
      <w:r w:rsidRPr="005B6BBA">
        <w:rPr>
          <w:rFonts w:ascii="Times New Roman" w:hAnsi="Times New Roman" w:cs="Times New Roman"/>
          <w:i/>
          <w:sz w:val="24"/>
          <w:szCs w:val="24"/>
        </w:rPr>
        <w:t xml:space="preserve"> </w:t>
      </w:r>
      <w:bookmarkEnd w:id="191"/>
      <w:r>
        <w:rPr>
          <w:rFonts w:ascii="Times New Roman" w:hAnsi="Times New Roman" w:cs="Times New Roman"/>
          <w:i/>
          <w:sz w:val="24"/>
          <w:szCs w:val="24"/>
        </w:rPr>
        <w:t>Internation</w:t>
      </w:r>
      <w:r w:rsidRPr="005B6BBA">
        <w:rPr>
          <w:rFonts w:ascii="Times New Roman" w:hAnsi="Times New Roman" w:cs="Times New Roman"/>
          <w:i/>
          <w:sz w:val="24"/>
          <w:szCs w:val="24"/>
        </w:rPr>
        <w:t xml:space="preserve">al journal of novel research in child helath care and Nursing </w:t>
      </w:r>
      <w:r>
        <w:rPr>
          <w:rFonts w:ascii="Times New Roman" w:hAnsi="Times New Roman" w:cs="Times New Roman"/>
          <w:sz w:val="24"/>
          <w:szCs w:val="24"/>
        </w:rPr>
        <w:t>.2(3).45-55.</w:t>
      </w:r>
    </w:p>
    <w:p w:rsidR="00056609"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El-Hawy A, Anter A, Hegazi M, Massoud A,  Abou TS (1985). Polymorphonuclear leucocyte phagocytosis in bilharzial and non bilharzial patients with enteric fevers. </w:t>
      </w:r>
      <w:r>
        <w:rPr>
          <w:rFonts w:ascii="Times New Roman" w:hAnsi="Times New Roman" w:cs="Times New Roman"/>
          <w:i/>
          <w:sz w:val="24"/>
          <w:szCs w:val="24"/>
        </w:rPr>
        <w:t>Journal of the Egyptian Society of Parasitology. 15</w:t>
      </w:r>
      <w:r>
        <w:rPr>
          <w:rFonts w:ascii="Times New Roman" w:hAnsi="Times New Roman" w:cs="Times New Roman"/>
          <w:sz w:val="24"/>
          <w:szCs w:val="24"/>
        </w:rPr>
        <w:t>(1), 343-352.</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92" w:name="_ENREF_22"/>
      <w:r>
        <w:rPr>
          <w:rFonts w:ascii="Times New Roman" w:hAnsi="Times New Roman" w:cs="Times New Roman"/>
          <w:sz w:val="24"/>
          <w:szCs w:val="24"/>
        </w:rPr>
        <w:t xml:space="preserve">Eng SK, Pusparajah P, Ab Mutali NS, Ser HL, Chan KG,  Lee LH (2015). Salmonella: a review on pathogenesis, epidemiology and antibiotic resistance. </w:t>
      </w:r>
      <w:r>
        <w:rPr>
          <w:rFonts w:ascii="Times New Roman" w:hAnsi="Times New Roman" w:cs="Times New Roman"/>
          <w:i/>
          <w:sz w:val="24"/>
          <w:szCs w:val="24"/>
        </w:rPr>
        <w:t>Frontiers in Life Science. 8</w:t>
      </w:r>
      <w:r>
        <w:rPr>
          <w:rFonts w:ascii="Times New Roman" w:hAnsi="Times New Roman" w:cs="Times New Roman"/>
          <w:sz w:val="24"/>
          <w:szCs w:val="24"/>
        </w:rPr>
        <w:t xml:space="preserve">(3): 284-293. </w:t>
      </w:r>
      <w:bookmarkEnd w:id="192"/>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93" w:name="_ENREF_23"/>
      <w:r w:rsidRPr="00EE2D40">
        <w:rPr>
          <w:rFonts w:ascii="Times New Roman" w:hAnsi="Times New Roman" w:cs="Times New Roman"/>
          <w:sz w:val="24"/>
          <w:szCs w:val="24"/>
        </w:rPr>
        <w:t>Essa T, Birhane Y, Endris M, Moges A,  Moges F (2012). Current status of Schistosoma mansoni infections and associated risk factors among students in Go</w:t>
      </w:r>
      <w:r>
        <w:rPr>
          <w:rFonts w:ascii="Times New Roman" w:hAnsi="Times New Roman" w:cs="Times New Roman"/>
          <w:sz w:val="24"/>
          <w:szCs w:val="24"/>
        </w:rPr>
        <w:t xml:space="preserve">rgora town, Northwest Ethiopia. </w:t>
      </w:r>
      <w:r w:rsidRPr="00EE2D40">
        <w:rPr>
          <w:rFonts w:ascii="Times New Roman" w:hAnsi="Times New Roman" w:cs="Times New Roman"/>
          <w:i/>
          <w:sz w:val="24"/>
          <w:szCs w:val="24"/>
        </w:rPr>
        <w:t>I</w:t>
      </w:r>
      <w:r>
        <w:rPr>
          <w:rFonts w:ascii="Times New Roman" w:hAnsi="Times New Roman" w:cs="Times New Roman"/>
          <w:i/>
          <w:sz w:val="24"/>
          <w:szCs w:val="24"/>
        </w:rPr>
        <w:t xml:space="preserve">nternational </w:t>
      </w:r>
      <w:r w:rsidRPr="00EE2D40">
        <w:rPr>
          <w:rFonts w:ascii="Times New Roman" w:hAnsi="Times New Roman" w:cs="Times New Roman"/>
          <w:i/>
          <w:sz w:val="24"/>
          <w:szCs w:val="24"/>
        </w:rPr>
        <w:t>S</w:t>
      </w:r>
      <w:r>
        <w:rPr>
          <w:rFonts w:ascii="Times New Roman" w:hAnsi="Times New Roman" w:cs="Times New Roman"/>
          <w:i/>
          <w:sz w:val="24"/>
          <w:szCs w:val="24"/>
        </w:rPr>
        <w:t xml:space="preserve">cholarly </w:t>
      </w:r>
      <w:r w:rsidRPr="00EE2D40">
        <w:rPr>
          <w:rFonts w:ascii="Times New Roman" w:hAnsi="Times New Roman" w:cs="Times New Roman"/>
          <w:i/>
          <w:sz w:val="24"/>
          <w:szCs w:val="24"/>
        </w:rPr>
        <w:t>R</w:t>
      </w:r>
      <w:r>
        <w:rPr>
          <w:rFonts w:ascii="Times New Roman" w:hAnsi="Times New Roman" w:cs="Times New Roman"/>
          <w:i/>
          <w:sz w:val="24"/>
          <w:szCs w:val="24"/>
        </w:rPr>
        <w:t xml:space="preserve">esearch </w:t>
      </w:r>
      <w:r w:rsidRPr="00EE2D40">
        <w:rPr>
          <w:rFonts w:ascii="Times New Roman" w:hAnsi="Times New Roman" w:cs="Times New Roman"/>
          <w:i/>
          <w:sz w:val="24"/>
          <w:szCs w:val="24"/>
        </w:rPr>
        <w:t>N</w:t>
      </w:r>
      <w:r>
        <w:rPr>
          <w:rFonts w:ascii="Times New Roman" w:hAnsi="Times New Roman" w:cs="Times New Roman"/>
          <w:i/>
          <w:sz w:val="24"/>
          <w:szCs w:val="24"/>
        </w:rPr>
        <w:t xml:space="preserve">otes </w:t>
      </w:r>
      <w:r w:rsidRPr="00EE2D40">
        <w:rPr>
          <w:rFonts w:ascii="Times New Roman" w:hAnsi="Times New Roman" w:cs="Times New Roman"/>
          <w:i/>
          <w:sz w:val="24"/>
          <w:szCs w:val="24"/>
        </w:rPr>
        <w:t>Infectious Diseases.</w:t>
      </w:r>
      <w:r>
        <w:rPr>
          <w:rFonts w:ascii="Times New Roman" w:hAnsi="Times New Roman" w:cs="Times New Roman"/>
          <w:i/>
          <w:sz w:val="24"/>
          <w:szCs w:val="24"/>
        </w:rPr>
        <w:t xml:space="preserve"> </w:t>
      </w:r>
      <w:bookmarkEnd w:id="193"/>
      <w:r w:rsidRPr="00EE2D40">
        <w:rPr>
          <w:rFonts w:ascii="Times New Roman" w:hAnsi="Times New Roman" w:cs="Times New Roman"/>
          <w:i/>
          <w:sz w:val="24"/>
          <w:szCs w:val="24"/>
        </w:rPr>
        <w:t>http://dx.doi.org/10.5402/2013/636103</w:t>
      </w:r>
      <w:r>
        <w:rPr>
          <w:rFonts w:ascii="Times New Roman" w:hAnsi="Times New Roman" w:cs="Times New Roman"/>
          <w:i/>
          <w:sz w:val="24"/>
          <w:szCs w:val="24"/>
        </w:rPr>
        <w:t>.</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94" w:name="_ENREF_24"/>
      <w:r>
        <w:rPr>
          <w:rFonts w:ascii="Times New Roman" w:hAnsi="Times New Roman" w:cs="Times New Roman"/>
          <w:sz w:val="24"/>
          <w:szCs w:val="24"/>
        </w:rPr>
        <w:t xml:space="preserve">Fàbrega A, Vila J. (2013). Salmonella enterica serovar typhimurium skills to succeed in the host: virulence and regulation. </w:t>
      </w:r>
      <w:r>
        <w:rPr>
          <w:rFonts w:ascii="Times New Roman" w:hAnsi="Times New Roman" w:cs="Times New Roman"/>
          <w:i/>
          <w:sz w:val="24"/>
          <w:szCs w:val="24"/>
        </w:rPr>
        <w:t>Clinical microbiology reviews. 26</w:t>
      </w:r>
      <w:r>
        <w:rPr>
          <w:rFonts w:ascii="Times New Roman" w:hAnsi="Times New Roman" w:cs="Times New Roman"/>
          <w:sz w:val="24"/>
          <w:szCs w:val="24"/>
        </w:rPr>
        <w:t xml:space="preserve">(2): 308-341. </w:t>
      </w:r>
      <w:bookmarkEnd w:id="194"/>
    </w:p>
    <w:p w:rsidR="00056609" w:rsidRPr="004B2586" w:rsidRDefault="00056609" w:rsidP="00056609">
      <w:pPr>
        <w:keepNext/>
        <w:keepLines/>
        <w:spacing w:after="0" w:line="360" w:lineRule="auto"/>
        <w:rPr>
          <w:rFonts w:ascii="Times New Roman" w:eastAsia="Times New Roman" w:hAnsi="Times New Roman" w:cs="Times New Roman"/>
          <w:sz w:val="24"/>
          <w:szCs w:val="24"/>
        </w:rPr>
      </w:pPr>
      <w:r w:rsidRPr="004B2586">
        <w:rPr>
          <w:rFonts w:ascii="Times New Roman" w:eastAsia="Times New Roman" w:hAnsi="Times New Roman" w:cs="Times New Roman"/>
          <w:i/>
          <w:iCs/>
          <w:sz w:val="24"/>
          <w:szCs w:val="24"/>
        </w:rPr>
        <w:t>Fao.org</w:t>
      </w:r>
      <w:r w:rsidRPr="004B2586">
        <w:rPr>
          <w:rFonts w:ascii="Times New Roman" w:eastAsia="Times New Roman" w:hAnsi="Times New Roman" w:cs="Times New Roman"/>
          <w:sz w:val="24"/>
          <w:szCs w:val="24"/>
        </w:rPr>
        <w:t>, FAO of the UN, “Aquaculture and Schistosomiasis(</w:t>
      </w:r>
      <w:r w:rsidRPr="004B2586">
        <w:rPr>
          <w:rFonts w:ascii="Times New Roman" w:hAnsi="Times New Roman" w:cs="Times New Roman"/>
        </w:rPr>
        <w:t>December 1994).</w:t>
      </w:r>
      <w:r w:rsidRPr="004B2586">
        <w:rPr>
          <w:rFonts w:ascii="Times New Roman" w:eastAsia="Times New Roman" w:hAnsi="Times New Roman" w:cs="Times New Roman"/>
          <w:sz w:val="24"/>
          <w:szCs w:val="24"/>
        </w:rPr>
        <w:t xml:space="preserve">www.fao.org/docrep/005/ad002e/ad002e03.htm. </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95" w:name="_ENREF_25"/>
      <w:r>
        <w:rPr>
          <w:rFonts w:ascii="Times New Roman" w:hAnsi="Times New Roman" w:cs="Times New Roman"/>
          <w:sz w:val="24"/>
          <w:szCs w:val="24"/>
        </w:rPr>
        <w:t xml:space="preserve">Feasey NA, Dougan G, Kingsley RA, Heyderman RS,  Gordon MA (2012). Invasive non-typhoidal salmonella disease: an emerging and neglected tropical disease in Africa. </w:t>
      </w:r>
      <w:r>
        <w:rPr>
          <w:rFonts w:ascii="Times New Roman" w:hAnsi="Times New Roman" w:cs="Times New Roman"/>
          <w:i/>
          <w:sz w:val="24"/>
          <w:szCs w:val="24"/>
        </w:rPr>
        <w:t>The Lancet.379</w:t>
      </w:r>
      <w:r>
        <w:rPr>
          <w:rFonts w:ascii="Times New Roman" w:hAnsi="Times New Roman" w:cs="Times New Roman"/>
          <w:sz w:val="24"/>
          <w:szCs w:val="24"/>
        </w:rPr>
        <w:t xml:space="preserve">(9835): 2489-2499. </w:t>
      </w:r>
      <w:bookmarkEnd w:id="195"/>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96" w:name="_ENREF_26"/>
      <w:r>
        <w:rPr>
          <w:rFonts w:ascii="Times New Roman" w:hAnsi="Times New Roman" w:cs="Times New Roman"/>
          <w:sz w:val="24"/>
          <w:szCs w:val="24"/>
        </w:rPr>
        <w:t xml:space="preserve">Fenwick A,  Figenschou B (1972). The effect of </w:t>
      </w:r>
      <w:r w:rsidRPr="005B6BBA">
        <w:rPr>
          <w:rFonts w:ascii="Times New Roman" w:hAnsi="Times New Roman" w:cs="Times New Roman"/>
          <w:i/>
          <w:sz w:val="24"/>
          <w:szCs w:val="24"/>
        </w:rPr>
        <w:t>Schistosoma mansoni</w:t>
      </w:r>
      <w:r>
        <w:rPr>
          <w:rFonts w:ascii="Times New Roman" w:hAnsi="Times New Roman" w:cs="Times New Roman"/>
          <w:sz w:val="24"/>
          <w:szCs w:val="24"/>
        </w:rPr>
        <w:t xml:space="preserve"> infection on the productivity of cane cutters on a sugar estate in Tanzania. </w:t>
      </w:r>
      <w:r>
        <w:rPr>
          <w:rFonts w:ascii="Times New Roman" w:hAnsi="Times New Roman" w:cs="Times New Roman"/>
          <w:i/>
          <w:sz w:val="24"/>
          <w:szCs w:val="24"/>
        </w:rPr>
        <w:t>Bulletin of the World Health Organization. 47</w:t>
      </w:r>
      <w:r>
        <w:rPr>
          <w:rFonts w:ascii="Times New Roman" w:hAnsi="Times New Roman" w:cs="Times New Roman"/>
          <w:sz w:val="24"/>
          <w:szCs w:val="24"/>
        </w:rPr>
        <w:t xml:space="preserve">(5):567. </w:t>
      </w:r>
      <w:bookmarkEnd w:id="196"/>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97" w:name="_ENREF_27"/>
      <w:r>
        <w:rPr>
          <w:rFonts w:ascii="Times New Roman" w:hAnsi="Times New Roman" w:cs="Times New Roman"/>
          <w:sz w:val="24"/>
          <w:szCs w:val="24"/>
        </w:rPr>
        <w:t xml:space="preserve">Fleisher TA, Shearer WT, Frew AJ, Schroeder Jr HW,  Weyand CM (2013). </w:t>
      </w:r>
      <w:r>
        <w:rPr>
          <w:rFonts w:ascii="Times New Roman" w:hAnsi="Times New Roman" w:cs="Times New Roman"/>
          <w:i/>
          <w:sz w:val="24"/>
          <w:szCs w:val="24"/>
        </w:rPr>
        <w:t>Clinical Immunology, Principles and Practice (Expert Consult-Online and Print), 4: Clinical Immunology</w:t>
      </w:r>
      <w:r>
        <w:rPr>
          <w:rFonts w:ascii="Times New Roman" w:hAnsi="Times New Roman" w:cs="Times New Roman"/>
          <w:sz w:val="24"/>
          <w:szCs w:val="24"/>
        </w:rPr>
        <w:t>: Elsevier Health Sciences.</w:t>
      </w:r>
      <w:bookmarkEnd w:id="197"/>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98" w:name="_ENREF_28"/>
      <w:r>
        <w:rPr>
          <w:rFonts w:ascii="Times New Roman" w:hAnsi="Times New Roman" w:cs="Times New Roman"/>
          <w:sz w:val="24"/>
          <w:szCs w:val="24"/>
        </w:rPr>
        <w:t xml:space="preserve">Galán JE,  Wolf-Watz H (2006). Protein delivery into eukaryotic cells by type III secretion machines. </w:t>
      </w:r>
      <w:r>
        <w:rPr>
          <w:rFonts w:ascii="Times New Roman" w:hAnsi="Times New Roman" w:cs="Times New Roman"/>
          <w:i/>
          <w:sz w:val="24"/>
          <w:szCs w:val="24"/>
        </w:rPr>
        <w:t>Nature. 444</w:t>
      </w:r>
      <w:r>
        <w:rPr>
          <w:rFonts w:ascii="Times New Roman" w:hAnsi="Times New Roman" w:cs="Times New Roman"/>
          <w:sz w:val="24"/>
          <w:szCs w:val="24"/>
        </w:rPr>
        <w:t xml:space="preserve">(7119):567-573. </w:t>
      </w:r>
      <w:bookmarkEnd w:id="198"/>
    </w:p>
    <w:p w:rsidR="00056609" w:rsidRDefault="00056609" w:rsidP="00056609">
      <w:pPr>
        <w:keepNext/>
        <w:keepLines/>
        <w:spacing w:after="0" w:line="360" w:lineRule="auto"/>
        <w:ind w:left="720" w:hanging="720"/>
        <w:rPr>
          <w:rFonts w:ascii="Times New Roman" w:hAnsi="Times New Roman" w:cs="Times New Roman"/>
          <w:sz w:val="24"/>
          <w:szCs w:val="24"/>
        </w:rPr>
      </w:pPr>
      <w:bookmarkStart w:id="199" w:name="_ENREF_29"/>
      <w:r>
        <w:rPr>
          <w:rFonts w:ascii="Times New Roman" w:hAnsi="Times New Roman" w:cs="Times New Roman"/>
          <w:sz w:val="24"/>
          <w:szCs w:val="24"/>
        </w:rPr>
        <w:t xml:space="preserve">Gendrel D, Kombila M, Beaudoin-Leblevec G,  Richard-Lenoble D (1994). Nontyphoidal salmonellal septicemia in Gabonese children infected with </w:t>
      </w:r>
      <w:r w:rsidRPr="005B6BBA">
        <w:rPr>
          <w:rFonts w:ascii="Times New Roman" w:hAnsi="Times New Roman" w:cs="Times New Roman"/>
          <w:i/>
          <w:sz w:val="24"/>
          <w:szCs w:val="24"/>
        </w:rPr>
        <w:t>Schistosoma intercalatum</w:t>
      </w:r>
      <w:r>
        <w:rPr>
          <w:rFonts w:ascii="Times New Roman" w:hAnsi="Times New Roman" w:cs="Times New Roman"/>
          <w:sz w:val="24"/>
          <w:szCs w:val="24"/>
        </w:rPr>
        <w:t xml:space="preserve">. </w:t>
      </w:r>
      <w:r>
        <w:rPr>
          <w:rFonts w:ascii="Times New Roman" w:hAnsi="Times New Roman" w:cs="Times New Roman"/>
          <w:i/>
          <w:sz w:val="24"/>
          <w:szCs w:val="24"/>
        </w:rPr>
        <w:t>Clinical infectious diseases. 18</w:t>
      </w:r>
      <w:r>
        <w:rPr>
          <w:rFonts w:ascii="Times New Roman" w:hAnsi="Times New Roman" w:cs="Times New Roman"/>
          <w:sz w:val="24"/>
          <w:szCs w:val="24"/>
        </w:rPr>
        <w:t xml:space="preserve">(1): 103-105. </w:t>
      </w:r>
      <w:bookmarkEnd w:id="199"/>
    </w:p>
    <w:p w:rsidR="00056609"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Getnet A, Worku S (2015). The Association Between Major Helminth Infections (Soil-Transmitted Helminthes and Schistosomiasis) and Anemia Among School Children in Shimbit Elementary School, Bahir Dar, Northwest Ethiopia. </w:t>
      </w:r>
      <w:r>
        <w:rPr>
          <w:rFonts w:ascii="Times New Roman" w:hAnsi="Times New Roman" w:cs="Times New Roman"/>
          <w:i/>
          <w:sz w:val="24"/>
          <w:szCs w:val="24"/>
        </w:rPr>
        <w:t>American Journal of Health Research. 3</w:t>
      </w:r>
      <w:r>
        <w:rPr>
          <w:rFonts w:ascii="Times New Roman" w:hAnsi="Times New Roman" w:cs="Times New Roman"/>
          <w:sz w:val="24"/>
          <w:szCs w:val="24"/>
        </w:rPr>
        <w:t xml:space="preserve">(2): 97-104. </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00" w:name="_ENREF_30"/>
      <w:r>
        <w:rPr>
          <w:rFonts w:ascii="Times New Roman" w:hAnsi="Times New Roman" w:cs="Times New Roman"/>
          <w:sz w:val="24"/>
          <w:szCs w:val="24"/>
        </w:rPr>
        <w:t xml:space="preserve">Gonzalez-Escobedo G, Marshall JM, Gunn JS (2011). Chronic and acute infection of the gall bladder by </w:t>
      </w:r>
      <w:r>
        <w:rPr>
          <w:rFonts w:ascii="Times New Roman" w:hAnsi="Times New Roman" w:cs="Times New Roman"/>
          <w:i/>
          <w:sz w:val="24"/>
          <w:szCs w:val="24"/>
        </w:rPr>
        <w:t>Salmonella t</w:t>
      </w:r>
      <w:r w:rsidRPr="00FE65F8">
        <w:rPr>
          <w:rFonts w:ascii="Times New Roman" w:hAnsi="Times New Roman" w:cs="Times New Roman"/>
          <w:i/>
          <w:sz w:val="24"/>
          <w:szCs w:val="24"/>
        </w:rPr>
        <w:t>yph</w:t>
      </w:r>
      <w:r>
        <w:rPr>
          <w:rFonts w:ascii="Times New Roman" w:hAnsi="Times New Roman" w:cs="Times New Roman"/>
          <w:sz w:val="24"/>
          <w:szCs w:val="24"/>
        </w:rPr>
        <w:t xml:space="preserve">i: understanding the carrier state. </w:t>
      </w:r>
      <w:r>
        <w:rPr>
          <w:rFonts w:ascii="Times New Roman" w:hAnsi="Times New Roman" w:cs="Times New Roman"/>
          <w:i/>
          <w:sz w:val="24"/>
          <w:szCs w:val="24"/>
        </w:rPr>
        <w:t>Nature Reviews Microbiology. 9</w:t>
      </w:r>
      <w:r>
        <w:rPr>
          <w:rFonts w:ascii="Times New Roman" w:hAnsi="Times New Roman" w:cs="Times New Roman"/>
          <w:sz w:val="24"/>
          <w:szCs w:val="24"/>
        </w:rPr>
        <w:t xml:space="preserve">(1): 9-14. </w:t>
      </w:r>
      <w:bookmarkEnd w:id="200"/>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01" w:name="_ENREF_31"/>
      <w:r>
        <w:rPr>
          <w:rFonts w:ascii="Times New Roman" w:hAnsi="Times New Roman" w:cs="Times New Roman"/>
          <w:sz w:val="24"/>
          <w:szCs w:val="24"/>
        </w:rPr>
        <w:t xml:space="preserve">Gryseels B, Polman K, Clerinx J,  Kestens L (2006). Human schistosomiasis. </w:t>
      </w:r>
      <w:r>
        <w:rPr>
          <w:rFonts w:ascii="Times New Roman" w:hAnsi="Times New Roman" w:cs="Times New Roman"/>
          <w:i/>
          <w:sz w:val="24"/>
          <w:szCs w:val="24"/>
        </w:rPr>
        <w:t>The Lancet. 368</w:t>
      </w:r>
      <w:r>
        <w:rPr>
          <w:rFonts w:ascii="Times New Roman" w:hAnsi="Times New Roman" w:cs="Times New Roman"/>
          <w:sz w:val="24"/>
          <w:szCs w:val="24"/>
        </w:rPr>
        <w:t xml:space="preserve">(9541): 1106-1118. </w:t>
      </w:r>
      <w:bookmarkEnd w:id="201"/>
    </w:p>
    <w:p w:rsidR="00056609"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Gunn JS, Marshall J M , Baker S, Dongol S, Charles RC,  Ryan ET (2014). Salmonella chronic carriage: epidemiology, diagnosis, and gallbladder persistence. </w:t>
      </w:r>
      <w:r>
        <w:rPr>
          <w:rFonts w:ascii="Times New Roman" w:hAnsi="Times New Roman" w:cs="Times New Roman"/>
          <w:i/>
          <w:sz w:val="24"/>
          <w:szCs w:val="24"/>
        </w:rPr>
        <w:t>Trends in microbiology. 22</w:t>
      </w:r>
      <w:r>
        <w:rPr>
          <w:rFonts w:ascii="Times New Roman" w:hAnsi="Times New Roman" w:cs="Times New Roman"/>
          <w:sz w:val="24"/>
          <w:szCs w:val="24"/>
        </w:rPr>
        <w:t xml:space="preserve">(11): 648-655. </w:t>
      </w:r>
    </w:p>
    <w:p w:rsidR="00056609" w:rsidRDefault="00056609" w:rsidP="00056609">
      <w:pPr>
        <w:keepNext/>
        <w:keepLines/>
        <w:spacing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Haile s, Golassa L, Mekonnen Z (2012). Prevalence of </w:t>
      </w:r>
      <w:r w:rsidRPr="008366A7">
        <w:rPr>
          <w:rFonts w:ascii="Times New Roman" w:hAnsi="Times New Roman" w:cs="Times New Roman"/>
          <w:i/>
          <w:sz w:val="24"/>
          <w:szCs w:val="24"/>
        </w:rPr>
        <w:t>Schistosoma mansoni</w:t>
      </w:r>
      <w:r>
        <w:rPr>
          <w:rFonts w:ascii="Times New Roman" w:hAnsi="Times New Roman" w:cs="Times New Roman"/>
          <w:sz w:val="24"/>
          <w:szCs w:val="24"/>
        </w:rPr>
        <w:t xml:space="preserve"> and effectiveness of Praziquantel in school children in Finchaa valley, Ethiopia. </w:t>
      </w:r>
      <w:r>
        <w:rPr>
          <w:rFonts w:ascii="Times New Roman" w:hAnsi="Times New Roman" w:cs="Times New Roman"/>
          <w:i/>
          <w:iCs/>
          <w:sz w:val="24"/>
          <w:szCs w:val="24"/>
        </w:rPr>
        <w:t>Journal of Parasitology and Vector Biology</w:t>
      </w:r>
      <w:r>
        <w:rPr>
          <w:rFonts w:ascii="Times New Roman" w:hAnsi="Times New Roman" w:cs="Times New Roman"/>
          <w:sz w:val="24"/>
          <w:szCs w:val="24"/>
        </w:rPr>
        <w:t>.</w:t>
      </w:r>
      <w:r>
        <w:rPr>
          <w:rFonts w:ascii="Times New Roman" w:hAnsi="Times New Roman" w:cs="Times New Roman"/>
          <w:i/>
          <w:iCs/>
          <w:sz w:val="24"/>
          <w:szCs w:val="24"/>
        </w:rPr>
        <w:t>4</w:t>
      </w:r>
      <w:r>
        <w:rPr>
          <w:rFonts w:ascii="Times New Roman" w:hAnsi="Times New Roman" w:cs="Times New Roman"/>
          <w:sz w:val="24"/>
          <w:szCs w:val="24"/>
        </w:rPr>
        <w:t xml:space="preserve"> (3): 25-30.</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02" w:name="_ENREF_32"/>
      <w:r>
        <w:rPr>
          <w:rFonts w:ascii="Times New Roman" w:hAnsi="Times New Roman" w:cs="Times New Roman"/>
          <w:sz w:val="24"/>
          <w:szCs w:val="24"/>
        </w:rPr>
        <w:t xml:space="preserve">Hotez PJ, Asojo OA,  Adesina AM (2012). Nigeria:“Ground Zero" for the High Prevalence Neglected Tropical Diseases. </w:t>
      </w:r>
      <w:r>
        <w:rPr>
          <w:rFonts w:ascii="Times New Roman" w:hAnsi="Times New Roman" w:cs="Times New Roman"/>
          <w:i/>
          <w:sz w:val="24"/>
          <w:szCs w:val="24"/>
        </w:rPr>
        <w:t>PLoS neglected tropical diseases. 6</w:t>
      </w:r>
      <w:r>
        <w:rPr>
          <w:rFonts w:ascii="Times New Roman" w:hAnsi="Times New Roman" w:cs="Times New Roman"/>
          <w:sz w:val="24"/>
          <w:szCs w:val="24"/>
        </w:rPr>
        <w:t xml:space="preserve">(7): e1600. </w:t>
      </w:r>
      <w:bookmarkEnd w:id="202"/>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03" w:name="_ENREF_33"/>
      <w:r>
        <w:rPr>
          <w:rFonts w:ascii="Times New Roman" w:hAnsi="Times New Roman" w:cs="Times New Roman"/>
          <w:sz w:val="24"/>
          <w:szCs w:val="24"/>
        </w:rPr>
        <w:t xml:space="preserve">Hsiao A, Toy T, Seo HJ,  Marks F (2016). Interaction between </w:t>
      </w:r>
      <w:r w:rsidRPr="00D37D0F">
        <w:rPr>
          <w:rFonts w:ascii="Times New Roman" w:hAnsi="Times New Roman" w:cs="Times New Roman"/>
          <w:i/>
          <w:sz w:val="24"/>
          <w:szCs w:val="24"/>
        </w:rPr>
        <w:t>Salmonella</w:t>
      </w:r>
      <w:r>
        <w:rPr>
          <w:rFonts w:ascii="Times New Roman" w:hAnsi="Times New Roman" w:cs="Times New Roman"/>
          <w:sz w:val="24"/>
          <w:szCs w:val="24"/>
        </w:rPr>
        <w:t xml:space="preserve"> and Schistosomiasis: A Review. </w:t>
      </w:r>
      <w:r>
        <w:rPr>
          <w:rFonts w:ascii="Times New Roman" w:hAnsi="Times New Roman" w:cs="Times New Roman"/>
          <w:i/>
          <w:sz w:val="24"/>
          <w:szCs w:val="24"/>
        </w:rPr>
        <w:t>PLoS pathogens. 12</w:t>
      </w:r>
      <w:r>
        <w:rPr>
          <w:rFonts w:ascii="Times New Roman" w:hAnsi="Times New Roman" w:cs="Times New Roman"/>
          <w:sz w:val="24"/>
          <w:szCs w:val="24"/>
        </w:rPr>
        <w:t xml:space="preserve">(12): e1005928. </w:t>
      </w:r>
      <w:bookmarkEnd w:id="203"/>
    </w:p>
    <w:p w:rsidR="00056609"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Ismail A (2000). New advances in the diagnosis of typhoid and detection of typhoid carriers. </w:t>
      </w:r>
      <w:r>
        <w:rPr>
          <w:rFonts w:ascii="Times New Roman" w:hAnsi="Times New Roman" w:cs="Times New Roman"/>
          <w:i/>
          <w:sz w:val="24"/>
          <w:szCs w:val="24"/>
        </w:rPr>
        <w:t>The Malaysian journal of medical sciences.7</w:t>
      </w:r>
      <w:r>
        <w:rPr>
          <w:rFonts w:ascii="Times New Roman" w:hAnsi="Times New Roman" w:cs="Times New Roman"/>
          <w:sz w:val="24"/>
          <w:szCs w:val="24"/>
        </w:rPr>
        <w:t xml:space="preserve">(2): 3. </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04" w:name="_ENREF_34"/>
      <w:r>
        <w:rPr>
          <w:rFonts w:ascii="Times New Roman" w:hAnsi="Times New Roman" w:cs="Times New Roman"/>
          <w:sz w:val="24"/>
          <w:szCs w:val="24"/>
        </w:rPr>
        <w:t xml:space="preserve">Jantsch J, Chikkaballi D,  Hensel M (2011). Cellular aspects of immunity to intracellular Salmonella enterica. </w:t>
      </w:r>
      <w:r>
        <w:rPr>
          <w:rFonts w:ascii="Times New Roman" w:hAnsi="Times New Roman" w:cs="Times New Roman"/>
          <w:i/>
          <w:sz w:val="24"/>
          <w:szCs w:val="24"/>
        </w:rPr>
        <w:t>Immunological reviews. 240</w:t>
      </w:r>
      <w:r>
        <w:rPr>
          <w:rFonts w:ascii="Times New Roman" w:hAnsi="Times New Roman" w:cs="Times New Roman"/>
          <w:sz w:val="24"/>
          <w:szCs w:val="24"/>
        </w:rPr>
        <w:t xml:space="preserve">(1): 185-195. </w:t>
      </w:r>
      <w:bookmarkEnd w:id="204"/>
    </w:p>
    <w:p w:rsidR="00056609" w:rsidRPr="007653E9" w:rsidRDefault="00056609" w:rsidP="00056609">
      <w:pPr>
        <w:keepNext/>
        <w:keepLines/>
        <w:spacing w:after="0" w:line="360" w:lineRule="auto"/>
        <w:ind w:left="720" w:hanging="720"/>
        <w:rPr>
          <w:rFonts w:ascii="Times New Roman" w:hAnsi="Times New Roman" w:cs="Times New Roman"/>
          <w:sz w:val="24"/>
          <w:szCs w:val="24"/>
        </w:rPr>
      </w:pPr>
      <w:r w:rsidRPr="007653E9">
        <w:rPr>
          <w:rFonts w:ascii="Times New Roman" w:hAnsi="Times New Roman" w:cs="Times New Roman"/>
          <w:sz w:val="24"/>
          <w:szCs w:val="24"/>
        </w:rPr>
        <w:t>John R, Ezekiel M, Philbert C, Andrew A</w:t>
      </w:r>
      <w:r>
        <w:rPr>
          <w:rFonts w:ascii="Times New Roman" w:hAnsi="Times New Roman" w:cs="Times New Roman"/>
          <w:sz w:val="24"/>
          <w:szCs w:val="24"/>
        </w:rPr>
        <w:t xml:space="preserve"> (2008)</w:t>
      </w:r>
      <w:r w:rsidRPr="007653E9">
        <w:rPr>
          <w:rFonts w:ascii="Times New Roman" w:hAnsi="Times New Roman" w:cs="Times New Roman"/>
          <w:sz w:val="24"/>
          <w:szCs w:val="24"/>
        </w:rPr>
        <w:t xml:space="preserve">. Schistosomiasis transmission at high altitude crater lakes in Western Uganda. </w:t>
      </w:r>
      <w:r w:rsidRPr="00FE65F8">
        <w:rPr>
          <w:rFonts w:ascii="Times New Roman" w:hAnsi="Times New Roman" w:cs="Times New Roman"/>
          <w:i/>
          <w:sz w:val="24"/>
          <w:szCs w:val="24"/>
        </w:rPr>
        <w:t>BMC infectious Diseases</w:t>
      </w:r>
      <w:r>
        <w:rPr>
          <w:rFonts w:ascii="Times New Roman" w:hAnsi="Times New Roman" w:cs="Times New Roman"/>
          <w:sz w:val="24"/>
          <w:szCs w:val="24"/>
        </w:rPr>
        <w:t xml:space="preserve">. </w:t>
      </w:r>
      <w:r w:rsidRPr="007653E9">
        <w:rPr>
          <w:rFonts w:ascii="Times New Roman" w:hAnsi="Times New Roman" w:cs="Times New Roman"/>
          <w:sz w:val="24"/>
          <w:szCs w:val="24"/>
        </w:rPr>
        <w:t>8(1):110.</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05" w:name="_ENREF_35"/>
      <w:r>
        <w:rPr>
          <w:rFonts w:ascii="Times New Roman" w:hAnsi="Times New Roman" w:cs="Times New Roman"/>
          <w:sz w:val="24"/>
          <w:szCs w:val="24"/>
        </w:rPr>
        <w:t xml:space="preserve">Karkey A, Thompson CN, Thieu NTV, Dongol S, Phuong TLT, Vinh PV </w:t>
      </w:r>
      <w:r>
        <w:rPr>
          <w:rFonts w:ascii="Times New Roman" w:hAnsi="Times New Roman" w:cs="Times New Roman"/>
          <w:i/>
          <w:sz w:val="24"/>
          <w:szCs w:val="24"/>
        </w:rPr>
        <w:t>et al</w:t>
      </w:r>
      <w:r>
        <w:rPr>
          <w:rFonts w:ascii="Times New Roman" w:hAnsi="Times New Roman" w:cs="Times New Roman"/>
          <w:sz w:val="24"/>
          <w:szCs w:val="24"/>
        </w:rPr>
        <w:t xml:space="preserve">. (2013). Differential epidemiology of </w:t>
      </w:r>
      <w:r w:rsidRPr="00FE65F8">
        <w:rPr>
          <w:rFonts w:ascii="Times New Roman" w:hAnsi="Times New Roman" w:cs="Times New Roman"/>
          <w:i/>
          <w:sz w:val="24"/>
          <w:szCs w:val="24"/>
        </w:rPr>
        <w:t>Salmonella typhi</w:t>
      </w:r>
      <w:r>
        <w:rPr>
          <w:rFonts w:ascii="Times New Roman" w:hAnsi="Times New Roman" w:cs="Times New Roman"/>
          <w:sz w:val="24"/>
          <w:szCs w:val="24"/>
        </w:rPr>
        <w:t xml:space="preserve"> and  </w:t>
      </w:r>
      <w:r w:rsidRPr="00FE65F8">
        <w:rPr>
          <w:rFonts w:ascii="Times New Roman" w:hAnsi="Times New Roman" w:cs="Times New Roman"/>
          <w:i/>
          <w:sz w:val="24"/>
          <w:szCs w:val="24"/>
        </w:rPr>
        <w:t>Paratyphi A</w:t>
      </w:r>
      <w:r>
        <w:rPr>
          <w:rFonts w:ascii="Times New Roman" w:hAnsi="Times New Roman" w:cs="Times New Roman"/>
          <w:sz w:val="24"/>
          <w:szCs w:val="24"/>
        </w:rPr>
        <w:t xml:space="preserve"> in Kathmandu, Nepal: a matched case control investigation in a highly endemic enteric fever setting. </w:t>
      </w:r>
      <w:r>
        <w:rPr>
          <w:rFonts w:ascii="Times New Roman" w:hAnsi="Times New Roman" w:cs="Times New Roman"/>
          <w:i/>
          <w:sz w:val="24"/>
          <w:szCs w:val="24"/>
        </w:rPr>
        <w:t>PLoS neglected tropical diseases. 7</w:t>
      </w:r>
      <w:r>
        <w:rPr>
          <w:rFonts w:ascii="Times New Roman" w:hAnsi="Times New Roman" w:cs="Times New Roman"/>
          <w:sz w:val="24"/>
          <w:szCs w:val="24"/>
        </w:rPr>
        <w:t xml:space="preserve">(8): e2391. </w:t>
      </w:r>
      <w:bookmarkEnd w:id="205"/>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06" w:name="_ENREF_36"/>
      <w:r w:rsidRPr="00BD0212">
        <w:rPr>
          <w:rFonts w:ascii="Times New Roman" w:hAnsi="Times New Roman" w:cs="Times New Roman"/>
          <w:sz w:val="24"/>
          <w:szCs w:val="24"/>
        </w:rPr>
        <w:lastRenderedPageBreak/>
        <w:t xml:space="preserve">Khonde Kumbu R. Mbanzulu Makola K,  Bin L (2016). Prevalence of </w:t>
      </w:r>
      <w:r w:rsidRPr="00BD0212">
        <w:rPr>
          <w:rFonts w:ascii="Times New Roman" w:hAnsi="Times New Roman" w:cs="Times New Roman"/>
          <w:i/>
          <w:sz w:val="24"/>
          <w:szCs w:val="24"/>
        </w:rPr>
        <w:t xml:space="preserve">Schistosoma mansoni </w:t>
      </w:r>
      <w:r w:rsidRPr="00BD0212">
        <w:rPr>
          <w:rFonts w:ascii="Times New Roman" w:hAnsi="Times New Roman" w:cs="Times New Roman"/>
          <w:sz w:val="24"/>
          <w:szCs w:val="24"/>
        </w:rPr>
        <w:t xml:space="preserve">Infection in Four Health Areas of Kisantu Health Zone, Democratic Republic of the Congo. </w:t>
      </w:r>
      <w:r w:rsidRPr="00BD0212">
        <w:rPr>
          <w:rFonts w:ascii="Times New Roman" w:hAnsi="Times New Roman" w:cs="Times New Roman"/>
          <w:i/>
          <w:sz w:val="24"/>
          <w:szCs w:val="24"/>
        </w:rPr>
        <w:t>Advances in medicine.</w:t>
      </w:r>
      <w:r>
        <w:rPr>
          <w:rFonts w:ascii="Times New Roman" w:hAnsi="Times New Roman" w:cs="Times New Roman"/>
          <w:i/>
          <w:sz w:val="24"/>
          <w:szCs w:val="24"/>
        </w:rPr>
        <w:t xml:space="preserve"> </w:t>
      </w:r>
      <w:bookmarkEnd w:id="206"/>
      <w:r w:rsidRPr="00BD0212">
        <w:rPr>
          <w:rFonts w:ascii="Times New Roman" w:hAnsi="Times New Roman" w:cs="Times New Roman"/>
          <w:i/>
          <w:sz w:val="24"/>
          <w:szCs w:val="24"/>
        </w:rPr>
        <w:t>http://dx.doi.org/10.1155/2016/6596095</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07" w:name="_ENREF_37"/>
      <w:r>
        <w:rPr>
          <w:rFonts w:ascii="Times New Roman" w:hAnsi="Times New Roman" w:cs="Times New Roman"/>
          <w:sz w:val="24"/>
          <w:szCs w:val="24"/>
        </w:rPr>
        <w:t xml:space="preserve">Kimbrough TG,  Miller SI (2000). Contribution of </w:t>
      </w:r>
      <w:r w:rsidRPr="00FE65F8">
        <w:rPr>
          <w:rFonts w:ascii="Times New Roman" w:hAnsi="Times New Roman" w:cs="Times New Roman"/>
          <w:i/>
          <w:sz w:val="24"/>
          <w:szCs w:val="24"/>
        </w:rPr>
        <w:t>Salmonella typhimurium</w:t>
      </w:r>
      <w:r>
        <w:rPr>
          <w:rFonts w:ascii="Times New Roman" w:hAnsi="Times New Roman" w:cs="Times New Roman"/>
          <w:sz w:val="24"/>
          <w:szCs w:val="24"/>
        </w:rPr>
        <w:t xml:space="preserve"> type III secretion components to needle complex formation. </w:t>
      </w:r>
      <w:r>
        <w:rPr>
          <w:rFonts w:ascii="Times New Roman" w:hAnsi="Times New Roman" w:cs="Times New Roman"/>
          <w:i/>
          <w:sz w:val="24"/>
          <w:szCs w:val="24"/>
        </w:rPr>
        <w:t>Proceedings of the National Academy of Sciences. 97</w:t>
      </w:r>
      <w:r>
        <w:rPr>
          <w:rFonts w:ascii="Times New Roman" w:hAnsi="Times New Roman" w:cs="Times New Roman"/>
          <w:sz w:val="24"/>
          <w:szCs w:val="24"/>
        </w:rPr>
        <w:t xml:space="preserve">(20):11008-11013. </w:t>
      </w:r>
      <w:bookmarkEnd w:id="207"/>
    </w:p>
    <w:p w:rsidR="00056609" w:rsidRPr="00BD0212" w:rsidRDefault="00056609" w:rsidP="00056609">
      <w:pPr>
        <w:keepNext/>
        <w:keepLines/>
        <w:rPr>
          <w:rFonts w:ascii="Times New Roman" w:eastAsia="Times New Roman" w:hAnsi="Times New Roman" w:cs="Times New Roman"/>
          <w:i/>
          <w:sz w:val="24"/>
          <w:szCs w:val="24"/>
        </w:rPr>
      </w:pPr>
      <w:bookmarkStart w:id="208" w:name="_ENREF_38"/>
      <w:r w:rsidRPr="00BD0212">
        <w:rPr>
          <w:rFonts w:ascii="Times New Roman" w:hAnsi="Times New Roman" w:cs="Times New Roman"/>
          <w:sz w:val="24"/>
          <w:szCs w:val="24"/>
        </w:rPr>
        <w:t xml:space="preserve">Lar P, Emojevwe M,  Onah J (2006). Incidence of Mixed Infections of </w:t>
      </w:r>
      <w:r w:rsidRPr="00BD0212">
        <w:rPr>
          <w:rFonts w:ascii="Times New Roman" w:hAnsi="Times New Roman" w:cs="Times New Roman"/>
          <w:i/>
          <w:sz w:val="24"/>
          <w:szCs w:val="24"/>
        </w:rPr>
        <w:t>Schistosoma</w:t>
      </w:r>
      <w:r w:rsidRPr="00BD0212">
        <w:rPr>
          <w:rFonts w:ascii="Times New Roman" w:hAnsi="Times New Roman" w:cs="Times New Roman"/>
          <w:sz w:val="24"/>
          <w:szCs w:val="24"/>
        </w:rPr>
        <w:t xml:space="preserve"> and </w:t>
      </w:r>
      <w:r w:rsidRPr="00BD0212">
        <w:rPr>
          <w:rFonts w:ascii="Times New Roman" w:hAnsi="Times New Roman" w:cs="Times New Roman"/>
          <w:i/>
          <w:sz w:val="24"/>
          <w:szCs w:val="24"/>
        </w:rPr>
        <w:t>Salmonella</w:t>
      </w:r>
      <w:r w:rsidRPr="00BD0212">
        <w:rPr>
          <w:rFonts w:ascii="Times New Roman" w:hAnsi="Times New Roman" w:cs="Times New Roman"/>
          <w:sz w:val="24"/>
          <w:szCs w:val="24"/>
        </w:rPr>
        <w:t xml:space="preserve"> in the Federal Capital Territory, Abuja.</w:t>
      </w:r>
      <w:r>
        <w:rPr>
          <w:rFonts w:ascii="Times New Roman" w:hAnsi="Times New Roman" w:cs="Times New Roman"/>
          <w:sz w:val="24"/>
          <w:szCs w:val="24"/>
        </w:rPr>
        <w:t xml:space="preserve"> </w:t>
      </w:r>
      <w:bookmarkEnd w:id="208"/>
      <w:r w:rsidRPr="00BD0212">
        <w:rPr>
          <w:rFonts w:ascii="Times New Roman" w:eastAsia="Times New Roman" w:hAnsi="Times New Roman" w:cs="Times New Roman"/>
          <w:i/>
          <w:sz w:val="24"/>
          <w:szCs w:val="24"/>
        </w:rPr>
        <w:t>African Journal of Natural Sciences</w:t>
      </w:r>
      <w:r>
        <w:rPr>
          <w:rFonts w:ascii="Times New Roman" w:eastAsia="Times New Roman" w:hAnsi="Times New Roman" w:cs="Times New Roman"/>
          <w:i/>
          <w:sz w:val="24"/>
          <w:szCs w:val="24"/>
        </w:rPr>
        <w:t>.</w:t>
      </w:r>
    </w:p>
    <w:p w:rsidR="00056609" w:rsidRPr="00BD0212" w:rsidRDefault="00056609" w:rsidP="00056609">
      <w:pPr>
        <w:keepNext/>
        <w:keepLines/>
        <w:spacing w:after="0" w:line="360" w:lineRule="auto"/>
        <w:rPr>
          <w:rFonts w:ascii="Times New Roman" w:hAnsi="Times New Roman" w:cs="Times New Roman"/>
          <w:sz w:val="24"/>
          <w:szCs w:val="24"/>
        </w:rPr>
      </w:pPr>
      <w:r w:rsidRPr="00BD0212">
        <w:rPr>
          <w:rFonts w:ascii="Times New Roman" w:hAnsi="Times New Roman" w:cs="Times New Roman"/>
          <w:sz w:val="24"/>
          <w:szCs w:val="24"/>
        </w:rPr>
        <w:t>9:19-20</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09" w:name="_ENREF_39"/>
      <w:r>
        <w:rPr>
          <w:rFonts w:ascii="Times New Roman" w:hAnsi="Times New Roman" w:cs="Times New Roman"/>
          <w:sz w:val="24"/>
          <w:szCs w:val="24"/>
        </w:rPr>
        <w:t xml:space="preserve">Loukas A, Jones MK, King LT, Brindley PJ,  McManus DP (2001). Receptor for Fc on the surfaces of schistosomes. </w:t>
      </w:r>
      <w:r>
        <w:rPr>
          <w:rFonts w:ascii="Times New Roman" w:hAnsi="Times New Roman" w:cs="Times New Roman"/>
          <w:i/>
          <w:sz w:val="24"/>
          <w:szCs w:val="24"/>
        </w:rPr>
        <w:t>Infection and immunity. 69</w:t>
      </w:r>
      <w:r>
        <w:rPr>
          <w:rFonts w:ascii="Times New Roman" w:hAnsi="Times New Roman" w:cs="Times New Roman"/>
          <w:sz w:val="24"/>
          <w:szCs w:val="24"/>
        </w:rPr>
        <w:t xml:space="preserve">(6): 3646-3651. </w:t>
      </w:r>
      <w:bookmarkEnd w:id="209"/>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10" w:name="_ENREF_40"/>
      <w:r>
        <w:rPr>
          <w:rFonts w:ascii="Times New Roman" w:hAnsi="Times New Roman" w:cs="Times New Roman"/>
          <w:sz w:val="24"/>
          <w:szCs w:val="24"/>
        </w:rPr>
        <w:t xml:space="preserve">LoVerde PT, Amento C,  Higashi GI (1980). Parasite-parasite interaction of </w:t>
      </w:r>
      <w:r w:rsidRPr="00FE65F8">
        <w:rPr>
          <w:rFonts w:ascii="Times New Roman" w:hAnsi="Times New Roman" w:cs="Times New Roman"/>
          <w:i/>
          <w:sz w:val="24"/>
          <w:szCs w:val="24"/>
        </w:rPr>
        <w:t>Salmonella typhimurium and Schistosoma</w:t>
      </w:r>
      <w:r>
        <w:rPr>
          <w:rFonts w:ascii="Times New Roman" w:hAnsi="Times New Roman" w:cs="Times New Roman"/>
          <w:sz w:val="24"/>
          <w:szCs w:val="24"/>
        </w:rPr>
        <w:t xml:space="preserve">. </w:t>
      </w:r>
      <w:r>
        <w:rPr>
          <w:rFonts w:ascii="Times New Roman" w:hAnsi="Times New Roman" w:cs="Times New Roman"/>
          <w:i/>
          <w:sz w:val="24"/>
          <w:szCs w:val="24"/>
        </w:rPr>
        <w:t>Journal of Infectious Diseases. 141</w:t>
      </w:r>
      <w:r>
        <w:rPr>
          <w:rFonts w:ascii="Times New Roman" w:hAnsi="Times New Roman" w:cs="Times New Roman"/>
          <w:sz w:val="24"/>
          <w:szCs w:val="24"/>
        </w:rPr>
        <w:t xml:space="preserve">(2): 177-185. </w:t>
      </w:r>
      <w:bookmarkEnd w:id="210"/>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11" w:name="_ENREF_41"/>
      <w:r>
        <w:rPr>
          <w:rFonts w:ascii="Times New Roman" w:hAnsi="Times New Roman" w:cs="Times New Roman"/>
          <w:sz w:val="24"/>
          <w:szCs w:val="24"/>
        </w:rPr>
        <w:t xml:space="preserve">Marks F, von Kalckreuth V, Aaby P, Adu-Sarkodie Y, El Tayeb MA, Ali M </w:t>
      </w:r>
      <w:r>
        <w:rPr>
          <w:rFonts w:ascii="Times New Roman" w:hAnsi="Times New Roman" w:cs="Times New Roman"/>
          <w:i/>
          <w:sz w:val="24"/>
          <w:szCs w:val="24"/>
        </w:rPr>
        <w:t>et al</w:t>
      </w:r>
      <w:r>
        <w:rPr>
          <w:rFonts w:ascii="Times New Roman" w:hAnsi="Times New Roman" w:cs="Times New Roman"/>
          <w:sz w:val="24"/>
          <w:szCs w:val="24"/>
        </w:rPr>
        <w:t xml:space="preserve">.(2017). Incidence of invasive salmonella disease in sub-Saharan Africa: a multicentre population-based surveillance study. </w:t>
      </w:r>
      <w:r>
        <w:rPr>
          <w:rFonts w:ascii="Times New Roman" w:hAnsi="Times New Roman" w:cs="Times New Roman"/>
          <w:i/>
          <w:sz w:val="24"/>
          <w:szCs w:val="24"/>
        </w:rPr>
        <w:t>The Lancet Global Health. 5</w:t>
      </w:r>
      <w:r>
        <w:rPr>
          <w:rFonts w:ascii="Times New Roman" w:hAnsi="Times New Roman" w:cs="Times New Roman"/>
          <w:sz w:val="24"/>
          <w:szCs w:val="24"/>
        </w:rPr>
        <w:t xml:space="preserve">(3): e310-e323. </w:t>
      </w:r>
      <w:bookmarkEnd w:id="211"/>
    </w:p>
    <w:p w:rsidR="00056609"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Mathai E, John TJ, Rani M, Mathai D, Chacko N, Nath V, Cherian A (1995). Significance of </w:t>
      </w:r>
      <w:r w:rsidRPr="00FE65F8">
        <w:rPr>
          <w:rFonts w:ascii="Times New Roman" w:hAnsi="Times New Roman" w:cs="Times New Roman"/>
          <w:i/>
          <w:sz w:val="24"/>
          <w:szCs w:val="24"/>
        </w:rPr>
        <w:t>Salmonella typhi</w:t>
      </w:r>
      <w:r>
        <w:rPr>
          <w:rFonts w:ascii="Times New Roman" w:hAnsi="Times New Roman" w:cs="Times New Roman"/>
          <w:sz w:val="24"/>
          <w:szCs w:val="24"/>
        </w:rPr>
        <w:t xml:space="preserve"> bacteriuria. </w:t>
      </w:r>
      <w:r>
        <w:rPr>
          <w:rFonts w:ascii="Times New Roman" w:hAnsi="Times New Roman" w:cs="Times New Roman"/>
          <w:i/>
          <w:sz w:val="24"/>
          <w:szCs w:val="24"/>
        </w:rPr>
        <w:t>Journal of clinical microbiology. 33</w:t>
      </w:r>
      <w:r>
        <w:rPr>
          <w:rFonts w:ascii="Times New Roman" w:hAnsi="Times New Roman" w:cs="Times New Roman"/>
          <w:sz w:val="24"/>
          <w:szCs w:val="24"/>
        </w:rPr>
        <w:t xml:space="preserve">(7): 1791-1792. </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12" w:name="_ENREF_42"/>
      <w:r>
        <w:rPr>
          <w:rFonts w:ascii="Times New Roman" w:hAnsi="Times New Roman" w:cs="Times New Roman"/>
          <w:sz w:val="24"/>
          <w:szCs w:val="24"/>
        </w:rPr>
        <w:t xml:space="preserve">Mazigo HD, Waihenya R, Mkoji GM, Zinga M, Ambrose EE, Jahanpour O,  </w:t>
      </w:r>
      <w:r>
        <w:rPr>
          <w:rFonts w:ascii="Times New Roman" w:hAnsi="Times New Roman" w:cs="Times New Roman"/>
          <w:i/>
          <w:sz w:val="24"/>
          <w:szCs w:val="24"/>
        </w:rPr>
        <w:t>et al</w:t>
      </w:r>
      <w:r>
        <w:rPr>
          <w:rFonts w:ascii="Times New Roman" w:hAnsi="Times New Roman" w:cs="Times New Roman"/>
          <w:sz w:val="24"/>
          <w:szCs w:val="24"/>
        </w:rPr>
        <w:t xml:space="preserve">. (2010). Intestinal schistosomiasis: prevalence, knowledge, attitude and practices among school children in an endemic area of north western Tanzania. </w:t>
      </w:r>
      <w:r>
        <w:rPr>
          <w:rFonts w:ascii="Times New Roman" w:hAnsi="Times New Roman" w:cs="Times New Roman"/>
          <w:i/>
          <w:sz w:val="24"/>
          <w:szCs w:val="24"/>
        </w:rPr>
        <w:t>Journal of  Rural Tropical  Public Health. 9</w:t>
      </w:r>
      <w:r>
        <w:rPr>
          <w:rFonts w:ascii="Times New Roman" w:hAnsi="Times New Roman" w:cs="Times New Roman"/>
          <w:sz w:val="24"/>
          <w:szCs w:val="24"/>
        </w:rPr>
        <w:t xml:space="preserve">: 53-60. </w:t>
      </w:r>
      <w:bookmarkEnd w:id="212"/>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13" w:name="_ENREF_43"/>
      <w:r>
        <w:rPr>
          <w:rFonts w:ascii="Times New Roman" w:hAnsi="Times New Roman" w:cs="Times New Roman"/>
          <w:sz w:val="24"/>
          <w:szCs w:val="24"/>
        </w:rPr>
        <w:t xml:space="preserve">Melhem R,  LoVERDE PT (1984). Mechanism of interaction of </w:t>
      </w:r>
      <w:r w:rsidRPr="00FE65F8">
        <w:rPr>
          <w:rFonts w:ascii="Times New Roman" w:hAnsi="Times New Roman" w:cs="Times New Roman"/>
          <w:i/>
          <w:sz w:val="24"/>
          <w:szCs w:val="24"/>
        </w:rPr>
        <w:t>Salmonella</w:t>
      </w:r>
      <w:r>
        <w:rPr>
          <w:rFonts w:ascii="Times New Roman" w:hAnsi="Times New Roman" w:cs="Times New Roman"/>
          <w:sz w:val="24"/>
          <w:szCs w:val="24"/>
        </w:rPr>
        <w:t xml:space="preserve"> and </w:t>
      </w:r>
      <w:r w:rsidRPr="00FE65F8">
        <w:rPr>
          <w:rFonts w:ascii="Times New Roman" w:hAnsi="Times New Roman" w:cs="Times New Roman"/>
          <w:i/>
          <w:sz w:val="24"/>
          <w:szCs w:val="24"/>
        </w:rPr>
        <w:t>Schistosoma</w:t>
      </w:r>
      <w:r>
        <w:rPr>
          <w:rFonts w:ascii="Times New Roman" w:hAnsi="Times New Roman" w:cs="Times New Roman"/>
          <w:sz w:val="24"/>
          <w:szCs w:val="24"/>
        </w:rPr>
        <w:t xml:space="preserve"> species. </w:t>
      </w:r>
      <w:r>
        <w:rPr>
          <w:rFonts w:ascii="Times New Roman" w:hAnsi="Times New Roman" w:cs="Times New Roman"/>
          <w:i/>
          <w:sz w:val="24"/>
          <w:szCs w:val="24"/>
        </w:rPr>
        <w:t>Infection and immunity. 44</w:t>
      </w:r>
      <w:r>
        <w:rPr>
          <w:rFonts w:ascii="Times New Roman" w:hAnsi="Times New Roman" w:cs="Times New Roman"/>
          <w:sz w:val="24"/>
          <w:szCs w:val="24"/>
        </w:rPr>
        <w:t xml:space="preserve">(2): 274-281. </w:t>
      </w:r>
      <w:bookmarkEnd w:id="213"/>
    </w:p>
    <w:p w:rsidR="00056609"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Modebe, A., Nnachi, A., Ukaegbu, C., Tata, N., Agah, M., Udu-Ibiam, O.,  Nnachi, I. (2014). Dual infections of Enteric Salmonella species with Schistosoma mansoni among Patients from two Hospitals in Jos, Nigeria. </w:t>
      </w:r>
      <w:r>
        <w:rPr>
          <w:rFonts w:ascii="Times New Roman" w:hAnsi="Times New Roman" w:cs="Times New Roman"/>
          <w:i/>
          <w:sz w:val="24"/>
          <w:szCs w:val="24"/>
        </w:rPr>
        <w:t>Journal of Applied and Environmental Microbiology, 2</w:t>
      </w:r>
      <w:r>
        <w:rPr>
          <w:rFonts w:ascii="Times New Roman" w:hAnsi="Times New Roman" w:cs="Times New Roman"/>
          <w:sz w:val="24"/>
          <w:szCs w:val="24"/>
        </w:rPr>
        <w:t xml:space="preserve">(4), 198-202. </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14" w:name="_ENREF_44"/>
      <w:r>
        <w:rPr>
          <w:rFonts w:ascii="Times New Roman" w:hAnsi="Times New Roman" w:cs="Times New Roman"/>
          <w:sz w:val="24"/>
          <w:szCs w:val="24"/>
        </w:rPr>
        <w:t xml:space="preserve">Mohager M O, Mohager SO,  Kaddam LA (2014). The Association between Shistosomiasis and Enteric Fever in a Single Schistosoma endemic area in Sudan. </w:t>
      </w:r>
      <w:r>
        <w:rPr>
          <w:rFonts w:ascii="Times New Roman" w:hAnsi="Times New Roman" w:cs="Times New Roman"/>
          <w:i/>
          <w:sz w:val="24"/>
          <w:szCs w:val="24"/>
        </w:rPr>
        <w:t>International Journal of Pharmaceutical Sciences and Research. 5</w:t>
      </w:r>
      <w:r>
        <w:rPr>
          <w:rFonts w:ascii="Times New Roman" w:hAnsi="Times New Roman" w:cs="Times New Roman"/>
          <w:sz w:val="24"/>
          <w:szCs w:val="24"/>
        </w:rPr>
        <w:t xml:space="preserve">(6): 2181. </w:t>
      </w:r>
      <w:bookmarkEnd w:id="214"/>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15" w:name="_ENREF_45"/>
      <w:r>
        <w:rPr>
          <w:rFonts w:ascii="Times New Roman" w:hAnsi="Times New Roman" w:cs="Times New Roman"/>
          <w:sz w:val="24"/>
          <w:szCs w:val="24"/>
        </w:rPr>
        <w:lastRenderedPageBreak/>
        <w:t xml:space="preserve">Monack DM, Mueller A  Falkow S (2004). Persistent bacterial infections: the interface of the pathogen and the host immune system. </w:t>
      </w:r>
      <w:r>
        <w:rPr>
          <w:rFonts w:ascii="Times New Roman" w:hAnsi="Times New Roman" w:cs="Times New Roman"/>
          <w:i/>
          <w:sz w:val="24"/>
          <w:szCs w:val="24"/>
        </w:rPr>
        <w:t>Nature Reviews Microbiolog. 2</w:t>
      </w:r>
      <w:r>
        <w:rPr>
          <w:rFonts w:ascii="Times New Roman" w:hAnsi="Times New Roman" w:cs="Times New Roman"/>
          <w:sz w:val="24"/>
          <w:szCs w:val="24"/>
        </w:rPr>
        <w:t xml:space="preserve">(9): 747-765. </w:t>
      </w:r>
      <w:bookmarkEnd w:id="215"/>
    </w:p>
    <w:p w:rsidR="00056609" w:rsidRDefault="00056609" w:rsidP="00056609">
      <w:pPr>
        <w:keepNext/>
        <w:keepLines/>
        <w:spacing w:line="360" w:lineRule="auto"/>
        <w:ind w:left="720" w:hanging="720"/>
        <w:rPr>
          <w:rFonts w:ascii="Times New Roman" w:hAnsi="Times New Roman" w:cs="Times New Roman"/>
          <w:sz w:val="24"/>
          <w:szCs w:val="24"/>
        </w:rPr>
      </w:pPr>
      <w:r w:rsidRPr="00710067">
        <w:rPr>
          <w:rFonts w:ascii="Times New Roman" w:hAnsi="Times New Roman" w:cs="Times New Roman"/>
          <w:sz w:val="24"/>
          <w:szCs w:val="24"/>
        </w:rPr>
        <w:t xml:space="preserve">Munisi, D. Z., Buza, J., Mpolya, E. A., &amp; Kinung’hi, S. M. (2016). Intestinal schistosomiasis among primary schoolchildren in two on-shore communities in Rorya district, northwestern Tanzania: prevalence, intensity of infection and associated risk factors. </w:t>
      </w:r>
      <w:r w:rsidRPr="00710067">
        <w:rPr>
          <w:rFonts w:ascii="Times New Roman" w:hAnsi="Times New Roman" w:cs="Times New Roman"/>
          <w:i/>
          <w:iCs/>
          <w:sz w:val="24"/>
          <w:szCs w:val="24"/>
        </w:rPr>
        <w:t>Journal of parasitology research</w:t>
      </w:r>
      <w:r w:rsidRPr="00710067">
        <w:rPr>
          <w:rFonts w:ascii="Times New Roman" w:hAnsi="Times New Roman" w:cs="Times New Roman"/>
          <w:sz w:val="24"/>
          <w:szCs w:val="24"/>
        </w:rPr>
        <w:t>.</w:t>
      </w:r>
      <w:r w:rsidRPr="00710067">
        <w:t xml:space="preserve"> </w:t>
      </w:r>
      <w:r w:rsidRPr="00710067">
        <w:rPr>
          <w:rFonts w:ascii="Times New Roman" w:hAnsi="Times New Roman" w:cs="Times New Roman"/>
          <w:sz w:val="24"/>
          <w:szCs w:val="24"/>
        </w:rPr>
        <w:t>http://dx.doi.org/10.1155/2016/1859737</w:t>
      </w:r>
      <w:r>
        <w:rPr>
          <w:rFonts w:ascii="Times New Roman" w:hAnsi="Times New Roman" w:cs="Times New Roman"/>
          <w:sz w:val="24"/>
          <w:szCs w:val="24"/>
        </w:rPr>
        <w:t>.</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16" w:name="_ENREF_46"/>
      <w:r>
        <w:rPr>
          <w:rFonts w:ascii="Times New Roman" w:hAnsi="Times New Roman" w:cs="Times New Roman"/>
          <w:sz w:val="24"/>
          <w:szCs w:val="24"/>
        </w:rPr>
        <w:t xml:space="preserve">Nagi S, Chadeka EA, Sunahara T, Mutungi F, Justin YKD, Kaneko S </w:t>
      </w:r>
      <w:r>
        <w:rPr>
          <w:rFonts w:ascii="Times New Roman" w:hAnsi="Times New Roman" w:cs="Times New Roman"/>
          <w:i/>
          <w:sz w:val="24"/>
          <w:szCs w:val="24"/>
        </w:rPr>
        <w:t>et al</w:t>
      </w:r>
      <w:r>
        <w:rPr>
          <w:rFonts w:ascii="Times New Roman" w:hAnsi="Times New Roman" w:cs="Times New Roman"/>
          <w:sz w:val="24"/>
          <w:szCs w:val="24"/>
        </w:rPr>
        <w:t xml:space="preserve">. (2014). Risk factors and spatial distribution of </w:t>
      </w:r>
      <w:r>
        <w:rPr>
          <w:rFonts w:ascii="Times New Roman" w:hAnsi="Times New Roman" w:cs="Times New Roman"/>
          <w:i/>
          <w:sz w:val="24"/>
          <w:szCs w:val="24"/>
        </w:rPr>
        <w:t>Schistosoma mansoni</w:t>
      </w:r>
      <w:r>
        <w:rPr>
          <w:rFonts w:ascii="Times New Roman" w:hAnsi="Times New Roman" w:cs="Times New Roman"/>
          <w:sz w:val="24"/>
          <w:szCs w:val="24"/>
        </w:rPr>
        <w:t xml:space="preserve"> infection among primary school children in Mbita District, Western Kenya. </w:t>
      </w:r>
      <w:r>
        <w:rPr>
          <w:rFonts w:ascii="Times New Roman" w:hAnsi="Times New Roman" w:cs="Times New Roman"/>
          <w:i/>
          <w:sz w:val="24"/>
          <w:szCs w:val="24"/>
        </w:rPr>
        <w:t>PLoS neglected tropical disease. 8</w:t>
      </w:r>
      <w:r>
        <w:rPr>
          <w:rFonts w:ascii="Times New Roman" w:hAnsi="Times New Roman" w:cs="Times New Roman"/>
          <w:sz w:val="24"/>
          <w:szCs w:val="24"/>
        </w:rPr>
        <w:t xml:space="preserve">(7):e2991. </w:t>
      </w:r>
      <w:bookmarkEnd w:id="216"/>
    </w:p>
    <w:p w:rsidR="00E252E5" w:rsidRDefault="00E252E5"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National  Metrology Agency (2016). climate of Bahir dar city. </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17" w:name="_ENREF_47"/>
      <w:r>
        <w:rPr>
          <w:rFonts w:ascii="Times New Roman" w:hAnsi="Times New Roman" w:cs="Times New Roman"/>
          <w:sz w:val="24"/>
          <w:szCs w:val="24"/>
        </w:rPr>
        <w:t xml:space="preserve">Odiere MR, Rawago FO, Ombok M, Secor WE, Karanja DM, Mwinzi </w:t>
      </w:r>
      <w:r>
        <w:rPr>
          <w:rFonts w:ascii="Times New Roman" w:hAnsi="Times New Roman" w:cs="Times New Roman"/>
          <w:i/>
          <w:sz w:val="24"/>
          <w:szCs w:val="24"/>
        </w:rPr>
        <w:t>et al</w:t>
      </w:r>
      <w:r>
        <w:rPr>
          <w:rFonts w:ascii="Times New Roman" w:hAnsi="Times New Roman" w:cs="Times New Roman"/>
          <w:sz w:val="24"/>
          <w:szCs w:val="24"/>
        </w:rPr>
        <w:t xml:space="preserve">.(2012). High prevalence of schistosomiasis in Mbita and its adjacent islands of lake Victoria, western Kenya. </w:t>
      </w:r>
      <w:r>
        <w:rPr>
          <w:rFonts w:ascii="Times New Roman" w:hAnsi="Times New Roman" w:cs="Times New Roman"/>
          <w:i/>
          <w:sz w:val="24"/>
          <w:szCs w:val="24"/>
        </w:rPr>
        <w:t>Parasites and vectors. 5</w:t>
      </w:r>
      <w:r>
        <w:rPr>
          <w:rFonts w:ascii="Times New Roman" w:hAnsi="Times New Roman" w:cs="Times New Roman"/>
          <w:sz w:val="24"/>
          <w:szCs w:val="24"/>
        </w:rPr>
        <w:t xml:space="preserve">(1): 278. </w:t>
      </w:r>
      <w:bookmarkEnd w:id="217"/>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18" w:name="_ENREF_48"/>
      <w:r w:rsidRPr="00710067">
        <w:rPr>
          <w:rFonts w:ascii="Times New Roman" w:hAnsi="Times New Roman" w:cs="Times New Roman"/>
          <w:sz w:val="24"/>
          <w:szCs w:val="24"/>
        </w:rPr>
        <w:t xml:space="preserve">Okwori E, Sidi M, Ngwai Y, Obiekezie S, Makut M, Chollom S </w:t>
      </w:r>
      <w:r w:rsidRPr="00710067">
        <w:rPr>
          <w:rFonts w:ascii="Times New Roman" w:hAnsi="Times New Roman" w:cs="Times New Roman"/>
          <w:i/>
          <w:sz w:val="24"/>
          <w:szCs w:val="24"/>
        </w:rPr>
        <w:t>et al</w:t>
      </w:r>
      <w:r w:rsidRPr="00710067">
        <w:rPr>
          <w:rFonts w:ascii="Times New Roman" w:hAnsi="Times New Roman" w:cs="Times New Roman"/>
          <w:sz w:val="24"/>
          <w:szCs w:val="24"/>
        </w:rPr>
        <w:t xml:space="preserve">. (2014). Prevalence of Schistosomiasis among Primary School Children in Gadabuke district, Toto LGA, North Central Nigeria. </w:t>
      </w:r>
      <w:bookmarkEnd w:id="218"/>
      <w:r w:rsidRPr="00710067">
        <w:rPr>
          <w:rFonts w:ascii="Times New Roman" w:hAnsi="Times New Roman" w:cs="Times New Roman"/>
          <w:i/>
          <w:sz w:val="24"/>
          <w:szCs w:val="24"/>
        </w:rPr>
        <w:t>British Microbiology Research Journal</w:t>
      </w:r>
      <w:r>
        <w:rPr>
          <w:rFonts w:ascii="Times New Roman" w:hAnsi="Times New Roman" w:cs="Times New Roman"/>
          <w:i/>
          <w:sz w:val="24"/>
          <w:szCs w:val="24"/>
        </w:rPr>
        <w:t>.</w:t>
      </w:r>
      <w:r w:rsidRPr="00710067">
        <w:t xml:space="preserve"> </w:t>
      </w:r>
      <w:r w:rsidRPr="00710067">
        <w:rPr>
          <w:rFonts w:ascii="Times New Roman" w:hAnsi="Times New Roman" w:cs="Times New Roman"/>
          <w:sz w:val="24"/>
          <w:szCs w:val="24"/>
        </w:rPr>
        <w:t>4(3): 255-261</w:t>
      </w:r>
      <w:r>
        <w:rPr>
          <w:rFonts w:ascii="Times New Roman" w:hAnsi="Times New Roman" w:cs="Times New Roman"/>
          <w:sz w:val="24"/>
          <w:szCs w:val="24"/>
        </w:rPr>
        <w:t>.</w:t>
      </w:r>
    </w:p>
    <w:p w:rsidR="00056609" w:rsidRPr="00710067" w:rsidRDefault="00056609" w:rsidP="00056609">
      <w:pPr>
        <w:keepNext/>
        <w:keepLines/>
        <w:spacing w:after="0" w:line="360" w:lineRule="auto"/>
        <w:ind w:left="720" w:hanging="720"/>
        <w:rPr>
          <w:rFonts w:ascii="Times New Roman" w:hAnsi="Times New Roman" w:cs="Times New Roman"/>
          <w:sz w:val="24"/>
          <w:szCs w:val="24"/>
        </w:rPr>
      </w:pPr>
      <w:bookmarkStart w:id="219" w:name="_ENREF_52"/>
      <w:r w:rsidRPr="00710067">
        <w:rPr>
          <w:rFonts w:ascii="Times New Roman" w:hAnsi="Times New Roman" w:cs="Times New Roman"/>
          <w:sz w:val="24"/>
          <w:szCs w:val="24"/>
        </w:rPr>
        <w:t xml:space="preserve">Pearce EJ,  MacDonald AS (2002). The immunobiology of schistosomiasis. Nature Reviews Immunology. 2(7):499-511. </w:t>
      </w:r>
      <w:bookmarkEnd w:id="219"/>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20" w:name="_ENREF_53"/>
      <w:r>
        <w:rPr>
          <w:rFonts w:ascii="Times New Roman" w:hAnsi="Times New Roman" w:cs="Times New Roman"/>
          <w:sz w:val="24"/>
          <w:szCs w:val="24"/>
        </w:rPr>
        <w:t xml:space="preserve">Puylaert CA, van Thiel PP (2016). Katayama Fever. </w:t>
      </w:r>
      <w:r>
        <w:rPr>
          <w:rFonts w:ascii="Times New Roman" w:hAnsi="Times New Roman" w:cs="Times New Roman"/>
          <w:i/>
          <w:sz w:val="24"/>
          <w:szCs w:val="24"/>
        </w:rPr>
        <w:t>New England Journal of Medicine. 374</w:t>
      </w:r>
      <w:r>
        <w:rPr>
          <w:rFonts w:ascii="Times New Roman" w:hAnsi="Times New Roman" w:cs="Times New Roman"/>
          <w:sz w:val="24"/>
          <w:szCs w:val="24"/>
        </w:rPr>
        <w:t xml:space="preserve">(5): 469-469. </w:t>
      </w:r>
      <w:bookmarkEnd w:id="220"/>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21" w:name="_ENREF_54"/>
      <w:r>
        <w:rPr>
          <w:rFonts w:ascii="Times New Roman" w:hAnsi="Times New Roman" w:cs="Times New Roman"/>
          <w:sz w:val="24"/>
          <w:szCs w:val="24"/>
        </w:rPr>
        <w:t xml:space="preserve">Ryan KJ,  Ray CG (2004). Medical microbiology. </w:t>
      </w:r>
      <w:r>
        <w:rPr>
          <w:rFonts w:ascii="Times New Roman" w:hAnsi="Times New Roman" w:cs="Times New Roman"/>
          <w:i/>
          <w:sz w:val="24"/>
          <w:szCs w:val="24"/>
        </w:rPr>
        <w:t>McGraw Hill. 4</w:t>
      </w:r>
      <w:r>
        <w:rPr>
          <w:rFonts w:ascii="Times New Roman" w:hAnsi="Times New Roman" w:cs="Times New Roman"/>
          <w:sz w:val="24"/>
          <w:szCs w:val="24"/>
        </w:rPr>
        <w:t xml:space="preserve">: 370. </w:t>
      </w:r>
      <w:bookmarkEnd w:id="221"/>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22" w:name="_ENREF_55"/>
      <w:r>
        <w:rPr>
          <w:rFonts w:ascii="Times New Roman" w:hAnsi="Times New Roman" w:cs="Times New Roman"/>
          <w:sz w:val="24"/>
          <w:szCs w:val="24"/>
        </w:rPr>
        <w:t xml:space="preserve">Sady H, Al-Mekhlafi HM, Mahdy MA, Lim YA., Mahmud R,  Surin J (2013). Prevalence and associated factors of schistosomiasis among children in Yemen: implications for an effective control programme. </w:t>
      </w:r>
      <w:r>
        <w:rPr>
          <w:rFonts w:ascii="Times New Roman" w:hAnsi="Times New Roman" w:cs="Times New Roman"/>
          <w:i/>
          <w:sz w:val="24"/>
          <w:szCs w:val="24"/>
        </w:rPr>
        <w:t>PLoS neglected tropical diseases.7</w:t>
      </w:r>
      <w:r>
        <w:rPr>
          <w:rFonts w:ascii="Times New Roman" w:hAnsi="Times New Roman" w:cs="Times New Roman"/>
          <w:sz w:val="24"/>
          <w:szCs w:val="24"/>
        </w:rPr>
        <w:t xml:space="preserve">(8):e2377. </w:t>
      </w:r>
      <w:bookmarkEnd w:id="222"/>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23" w:name="_ENREF_56"/>
      <w:r>
        <w:rPr>
          <w:rFonts w:ascii="Times New Roman" w:hAnsi="Times New Roman" w:cs="Times New Roman"/>
          <w:sz w:val="24"/>
          <w:szCs w:val="24"/>
        </w:rPr>
        <w:t xml:space="preserve">Salem AK, Bilal NE,  Ibrahim ME (2015). Frequent carriage of invasive Salmonellae amongst patients infected with schistosomiasis in Sudan. </w:t>
      </w:r>
      <w:r>
        <w:rPr>
          <w:rFonts w:ascii="Times New Roman" w:hAnsi="Times New Roman" w:cs="Times New Roman"/>
          <w:i/>
          <w:sz w:val="24"/>
          <w:szCs w:val="24"/>
        </w:rPr>
        <w:t>African Journal of Microbiology Research. 9</w:t>
      </w:r>
      <w:r>
        <w:rPr>
          <w:rFonts w:ascii="Times New Roman" w:hAnsi="Times New Roman" w:cs="Times New Roman"/>
          <w:sz w:val="24"/>
          <w:szCs w:val="24"/>
        </w:rPr>
        <w:t xml:space="preserve">(8): 543-548. </w:t>
      </w:r>
      <w:bookmarkEnd w:id="223"/>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24" w:name="_ENREF_57"/>
      <w:r>
        <w:rPr>
          <w:rFonts w:ascii="Times New Roman" w:hAnsi="Times New Roman" w:cs="Times New Roman"/>
          <w:sz w:val="24"/>
          <w:szCs w:val="24"/>
        </w:rPr>
        <w:t xml:space="preserve">Samuels AM, Matey E, Mwinzi PN, Wiegand RE, Muchiri G,  </w:t>
      </w:r>
      <w:r>
        <w:rPr>
          <w:rFonts w:ascii="Times New Roman" w:hAnsi="Times New Roman" w:cs="Times New Roman"/>
          <w:i/>
          <w:sz w:val="24"/>
          <w:szCs w:val="24"/>
        </w:rPr>
        <w:t>et al</w:t>
      </w:r>
      <w:r>
        <w:rPr>
          <w:rFonts w:ascii="Times New Roman" w:hAnsi="Times New Roman" w:cs="Times New Roman"/>
          <w:sz w:val="24"/>
          <w:szCs w:val="24"/>
        </w:rPr>
        <w:t xml:space="preserve">. (2012). </w:t>
      </w:r>
      <w:r w:rsidRPr="00865141">
        <w:rPr>
          <w:rFonts w:ascii="Times New Roman" w:hAnsi="Times New Roman" w:cs="Times New Roman"/>
          <w:i/>
          <w:sz w:val="24"/>
          <w:szCs w:val="24"/>
        </w:rPr>
        <w:t>Schistosoma mansoni</w:t>
      </w:r>
      <w:r>
        <w:rPr>
          <w:rFonts w:ascii="Times New Roman" w:hAnsi="Times New Roman" w:cs="Times New Roman"/>
          <w:sz w:val="24"/>
          <w:szCs w:val="24"/>
        </w:rPr>
        <w:t xml:space="preserve"> morbidity among school-aged children: a SCORE project in Kenya. </w:t>
      </w:r>
      <w:r>
        <w:rPr>
          <w:rFonts w:ascii="Times New Roman" w:hAnsi="Times New Roman" w:cs="Times New Roman"/>
          <w:i/>
          <w:sz w:val="24"/>
          <w:szCs w:val="24"/>
        </w:rPr>
        <w:t>The American journal of tropical medicine and hygiene. 87</w:t>
      </w:r>
      <w:r>
        <w:rPr>
          <w:rFonts w:ascii="Times New Roman" w:hAnsi="Times New Roman" w:cs="Times New Roman"/>
          <w:sz w:val="24"/>
          <w:szCs w:val="24"/>
        </w:rPr>
        <w:t xml:space="preserve">(5): 874-882. </w:t>
      </w:r>
      <w:bookmarkEnd w:id="224"/>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25" w:name="_ENREF_58"/>
      <w:r>
        <w:rPr>
          <w:rFonts w:ascii="Times New Roman" w:hAnsi="Times New Roman" w:cs="Times New Roman"/>
          <w:sz w:val="24"/>
          <w:szCs w:val="24"/>
        </w:rPr>
        <w:lastRenderedPageBreak/>
        <w:t xml:space="preserve">Satoskar AR, Simon GL, Hotez PJ,  Tsuji M (2009). Medical parasitology. </w:t>
      </w:r>
      <w:r>
        <w:rPr>
          <w:rFonts w:ascii="Times New Roman" w:hAnsi="Times New Roman" w:cs="Times New Roman"/>
          <w:i/>
          <w:sz w:val="24"/>
          <w:szCs w:val="24"/>
        </w:rPr>
        <w:t>Austin, Texas: Landes Bioscience. 297p</w:t>
      </w:r>
      <w:r>
        <w:rPr>
          <w:rFonts w:ascii="Times New Roman" w:hAnsi="Times New Roman" w:cs="Times New Roman"/>
          <w:sz w:val="24"/>
          <w:szCs w:val="24"/>
        </w:rPr>
        <w:t xml:space="preserve">. </w:t>
      </w:r>
      <w:bookmarkEnd w:id="225"/>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26" w:name="_ENREF_59"/>
      <w:r>
        <w:rPr>
          <w:rFonts w:ascii="Times New Roman" w:hAnsi="Times New Roman" w:cs="Times New Roman"/>
          <w:sz w:val="24"/>
          <w:szCs w:val="24"/>
        </w:rPr>
        <w:t xml:space="preserve">Singh S (2001). Pathogenesis and laboratory diagnosis. </w:t>
      </w:r>
      <w:r w:rsidRPr="00710067">
        <w:rPr>
          <w:rFonts w:ascii="Times New Roman" w:hAnsi="Times New Roman" w:cs="Times New Roman"/>
          <w:i/>
          <w:sz w:val="24"/>
          <w:szCs w:val="24"/>
        </w:rPr>
        <w:t xml:space="preserve">Journal Indian Academy of Clinical Medicine </w:t>
      </w:r>
      <w:r>
        <w:rPr>
          <w:rFonts w:ascii="Times New Roman" w:hAnsi="Times New Roman" w:cs="Times New Roman"/>
          <w:sz w:val="24"/>
          <w:szCs w:val="24"/>
        </w:rPr>
        <w:t>.</w:t>
      </w:r>
      <w:r>
        <w:rPr>
          <w:rFonts w:ascii="Times New Roman" w:hAnsi="Times New Roman" w:cs="Times New Roman"/>
          <w:i/>
          <w:sz w:val="24"/>
          <w:szCs w:val="24"/>
        </w:rPr>
        <w:t>2</w:t>
      </w:r>
      <w:r>
        <w:rPr>
          <w:rFonts w:ascii="Times New Roman" w:hAnsi="Times New Roman" w:cs="Times New Roman"/>
          <w:sz w:val="24"/>
          <w:szCs w:val="24"/>
        </w:rPr>
        <w:t xml:space="preserve">: 17-20. </w:t>
      </w:r>
      <w:bookmarkEnd w:id="226"/>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27" w:name="_ENREF_60"/>
      <w:r>
        <w:rPr>
          <w:rFonts w:ascii="Times New Roman" w:hAnsi="Times New Roman" w:cs="Times New Roman"/>
          <w:sz w:val="24"/>
          <w:szCs w:val="24"/>
        </w:rPr>
        <w:t xml:space="preserve">Su L,  Chiu C (2007). Salmonella: clinical importance and evolution of nomenclature. </w:t>
      </w:r>
      <w:r>
        <w:rPr>
          <w:rFonts w:ascii="Times New Roman" w:hAnsi="Times New Roman" w:cs="Times New Roman"/>
          <w:i/>
          <w:sz w:val="24"/>
          <w:szCs w:val="24"/>
        </w:rPr>
        <w:t>Chang Gung medical journal. 30</w:t>
      </w:r>
      <w:r>
        <w:rPr>
          <w:rFonts w:ascii="Times New Roman" w:hAnsi="Times New Roman" w:cs="Times New Roman"/>
          <w:sz w:val="24"/>
          <w:szCs w:val="24"/>
        </w:rPr>
        <w:t xml:space="preserve">(3): 210. </w:t>
      </w:r>
      <w:bookmarkEnd w:id="227"/>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28" w:name="_ENREF_61"/>
      <w:r>
        <w:rPr>
          <w:rFonts w:ascii="Times New Roman" w:hAnsi="Times New Roman" w:cs="Times New Roman"/>
          <w:sz w:val="24"/>
          <w:szCs w:val="24"/>
        </w:rPr>
        <w:t xml:space="preserve">Tadege B,  Shimelis T (2017). Infections with </w:t>
      </w:r>
      <w:r w:rsidRPr="00865141">
        <w:rPr>
          <w:rFonts w:ascii="Times New Roman" w:hAnsi="Times New Roman" w:cs="Times New Roman"/>
          <w:i/>
          <w:sz w:val="24"/>
          <w:szCs w:val="24"/>
        </w:rPr>
        <w:t>Schistosoma mansoni</w:t>
      </w:r>
      <w:r>
        <w:rPr>
          <w:rFonts w:ascii="Times New Roman" w:hAnsi="Times New Roman" w:cs="Times New Roman"/>
          <w:sz w:val="24"/>
          <w:szCs w:val="24"/>
        </w:rPr>
        <w:t xml:space="preserve"> and geohelminths among school children dwelling along the shore of the lake Hawassa, southern Ethiopia. </w:t>
      </w:r>
      <w:r>
        <w:rPr>
          <w:rFonts w:ascii="Times New Roman" w:hAnsi="Times New Roman" w:cs="Times New Roman"/>
          <w:i/>
          <w:sz w:val="24"/>
          <w:szCs w:val="24"/>
        </w:rPr>
        <w:t>PloS one. 12</w:t>
      </w:r>
      <w:r>
        <w:rPr>
          <w:rFonts w:ascii="Times New Roman" w:hAnsi="Times New Roman" w:cs="Times New Roman"/>
          <w:sz w:val="24"/>
          <w:szCs w:val="24"/>
        </w:rPr>
        <w:t xml:space="preserve">(7), e0181547. </w:t>
      </w:r>
      <w:bookmarkEnd w:id="228"/>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29" w:name="_ENREF_62"/>
      <w:r>
        <w:rPr>
          <w:rFonts w:ascii="Times New Roman" w:hAnsi="Times New Roman" w:cs="Times New Roman"/>
          <w:sz w:val="24"/>
          <w:szCs w:val="24"/>
        </w:rPr>
        <w:t xml:space="preserve">Tadesse, G (2014). Prevalence of human Salmonellosis in Ethiopia: a systematic review and meta-analysis. </w:t>
      </w:r>
      <w:r>
        <w:rPr>
          <w:rFonts w:ascii="Times New Roman" w:hAnsi="Times New Roman" w:cs="Times New Roman"/>
          <w:i/>
          <w:sz w:val="24"/>
          <w:szCs w:val="24"/>
        </w:rPr>
        <w:t>BMC Infectious Diseases. 14</w:t>
      </w:r>
      <w:r>
        <w:rPr>
          <w:rFonts w:ascii="Times New Roman" w:hAnsi="Times New Roman" w:cs="Times New Roman"/>
          <w:sz w:val="24"/>
          <w:szCs w:val="24"/>
        </w:rPr>
        <w:t xml:space="preserve">(1): 88. </w:t>
      </w:r>
      <w:bookmarkEnd w:id="229"/>
    </w:p>
    <w:p w:rsidR="00056609" w:rsidRDefault="00056609" w:rsidP="00056609">
      <w:pPr>
        <w:keepNext/>
        <w:keepLines/>
        <w:spacing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Terefe, A., Shimelis, T., Mengistu, M., Hailu, A., &amp; Erko, B (2011). </w:t>
      </w:r>
      <w:r w:rsidRPr="00865141">
        <w:rPr>
          <w:rFonts w:ascii="Times New Roman" w:hAnsi="Times New Roman" w:cs="Times New Roman"/>
          <w:i/>
          <w:sz w:val="24"/>
          <w:szCs w:val="24"/>
        </w:rPr>
        <w:t xml:space="preserve">Schistosomiasis mansoni </w:t>
      </w:r>
      <w:r>
        <w:rPr>
          <w:rFonts w:ascii="Times New Roman" w:hAnsi="Times New Roman" w:cs="Times New Roman"/>
          <w:sz w:val="24"/>
          <w:szCs w:val="24"/>
        </w:rPr>
        <w:t xml:space="preserve">and soil-transmitted helminthiasis in Bushulo village, southern Ethiopia. </w:t>
      </w:r>
      <w:r>
        <w:rPr>
          <w:rFonts w:ascii="Times New Roman" w:hAnsi="Times New Roman" w:cs="Times New Roman"/>
          <w:i/>
          <w:iCs/>
          <w:sz w:val="24"/>
          <w:szCs w:val="24"/>
        </w:rPr>
        <w:t>Ethiopian Journal of Health Development</w:t>
      </w:r>
      <w:r>
        <w:rPr>
          <w:rFonts w:ascii="Times New Roman" w:hAnsi="Times New Roman" w:cs="Times New Roman"/>
          <w:sz w:val="24"/>
          <w:szCs w:val="24"/>
        </w:rPr>
        <w:t xml:space="preserve">. </w:t>
      </w:r>
      <w:r>
        <w:rPr>
          <w:rFonts w:ascii="Times New Roman" w:hAnsi="Times New Roman" w:cs="Times New Roman"/>
          <w:i/>
          <w:iCs/>
          <w:sz w:val="24"/>
          <w:szCs w:val="24"/>
        </w:rPr>
        <w:t>25</w:t>
      </w:r>
      <w:r>
        <w:rPr>
          <w:rFonts w:ascii="Times New Roman" w:hAnsi="Times New Roman" w:cs="Times New Roman"/>
          <w:sz w:val="24"/>
          <w:szCs w:val="24"/>
        </w:rPr>
        <w:t>(1):46-50.</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30" w:name="_ENREF_63"/>
      <w:r>
        <w:rPr>
          <w:rFonts w:ascii="Times New Roman" w:hAnsi="Times New Roman" w:cs="Times New Roman"/>
          <w:sz w:val="24"/>
          <w:szCs w:val="24"/>
        </w:rPr>
        <w:t xml:space="preserve">Vandepitte J (2003). </w:t>
      </w:r>
      <w:r w:rsidRPr="00865141">
        <w:rPr>
          <w:rFonts w:ascii="Times New Roman" w:hAnsi="Times New Roman" w:cs="Times New Roman"/>
          <w:sz w:val="24"/>
          <w:szCs w:val="24"/>
        </w:rPr>
        <w:t>Basic laboratory procedures in clinical bacteriology:</w:t>
      </w:r>
      <w:r>
        <w:rPr>
          <w:rFonts w:ascii="Times New Roman" w:hAnsi="Times New Roman" w:cs="Times New Roman"/>
          <w:sz w:val="24"/>
          <w:szCs w:val="24"/>
        </w:rPr>
        <w:t xml:space="preserve"> World Health Organization.</w:t>
      </w:r>
      <w:bookmarkEnd w:id="230"/>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31" w:name="_ENREF_64"/>
      <w:r>
        <w:rPr>
          <w:rFonts w:ascii="Times New Roman" w:hAnsi="Times New Roman" w:cs="Times New Roman"/>
          <w:sz w:val="24"/>
          <w:szCs w:val="24"/>
        </w:rPr>
        <w:t xml:space="preserve">Wang C, Chen L, Yin X, Hua W, Hou M, Ji M (2011). Application of DNA-based diagnostics in detection of schistosomal DNA in early infection and after drug treatment. </w:t>
      </w:r>
      <w:r>
        <w:rPr>
          <w:rFonts w:ascii="Times New Roman" w:hAnsi="Times New Roman" w:cs="Times New Roman"/>
          <w:i/>
          <w:sz w:val="24"/>
          <w:szCs w:val="24"/>
        </w:rPr>
        <w:t>Parasites and vectors. 4</w:t>
      </w:r>
      <w:r>
        <w:rPr>
          <w:rFonts w:ascii="Times New Roman" w:hAnsi="Times New Roman" w:cs="Times New Roman"/>
          <w:sz w:val="24"/>
          <w:szCs w:val="24"/>
        </w:rPr>
        <w:t xml:space="preserve">(1): 164. </w:t>
      </w:r>
      <w:bookmarkEnd w:id="231"/>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32" w:name="_ENREF_65"/>
      <w:r>
        <w:rPr>
          <w:rFonts w:ascii="Times New Roman" w:hAnsi="Times New Roman" w:cs="Times New Roman"/>
          <w:sz w:val="24"/>
          <w:szCs w:val="24"/>
        </w:rPr>
        <w:t xml:space="preserve">Warren KS (1978). The pathology, pathobiology and pathogenesis of schistosomiasis. </w:t>
      </w:r>
      <w:r>
        <w:rPr>
          <w:rFonts w:ascii="Times New Roman" w:hAnsi="Times New Roman" w:cs="Times New Roman"/>
          <w:i/>
          <w:sz w:val="24"/>
          <w:szCs w:val="24"/>
        </w:rPr>
        <w:t>Nature. 273</w:t>
      </w:r>
      <w:r>
        <w:rPr>
          <w:rFonts w:ascii="Times New Roman" w:hAnsi="Times New Roman" w:cs="Times New Roman"/>
          <w:sz w:val="24"/>
          <w:szCs w:val="24"/>
        </w:rPr>
        <w:t xml:space="preserve">(5664): 609-612. </w:t>
      </w:r>
      <w:bookmarkEnd w:id="232"/>
    </w:p>
    <w:p w:rsidR="00056609" w:rsidRDefault="00056609" w:rsidP="00056609">
      <w:pPr>
        <w:keepNext/>
        <w:keepLines/>
        <w:spacing w:line="360" w:lineRule="auto"/>
        <w:ind w:left="720" w:hanging="720"/>
        <w:rPr>
          <w:rFonts w:ascii="Times New Roman" w:hAnsi="Times New Roman" w:cs="Times New Roman"/>
          <w:sz w:val="24"/>
          <w:szCs w:val="24"/>
        </w:rPr>
      </w:pPr>
      <w:bookmarkStart w:id="233" w:name="_ENREF_66"/>
      <w:r w:rsidRPr="00100081">
        <w:rPr>
          <w:rFonts w:ascii="Times New Roman" w:hAnsi="Times New Roman" w:cs="Times New Roman"/>
          <w:sz w:val="24"/>
          <w:szCs w:val="24"/>
        </w:rPr>
        <w:t xml:space="preserve">Worku L, Damte D, Endris M, Tesfa H,  Aemero M (2014). </w:t>
      </w:r>
      <w:r w:rsidRPr="00100081">
        <w:rPr>
          <w:rFonts w:ascii="Times New Roman" w:hAnsi="Times New Roman" w:cs="Times New Roman"/>
          <w:i/>
          <w:sz w:val="24"/>
          <w:szCs w:val="24"/>
        </w:rPr>
        <w:t>Schistosoma mansoni</w:t>
      </w:r>
      <w:r w:rsidRPr="00100081">
        <w:rPr>
          <w:rFonts w:ascii="Times New Roman" w:hAnsi="Times New Roman" w:cs="Times New Roman"/>
          <w:sz w:val="24"/>
          <w:szCs w:val="24"/>
        </w:rPr>
        <w:t xml:space="preserve"> infection and associated determinant factors among school children in Sanja Town, Northwest Ethiopia. </w:t>
      </w:r>
      <w:r w:rsidRPr="00100081">
        <w:rPr>
          <w:rFonts w:ascii="Times New Roman" w:hAnsi="Times New Roman" w:cs="Times New Roman"/>
          <w:i/>
          <w:sz w:val="24"/>
          <w:szCs w:val="24"/>
        </w:rPr>
        <w:t xml:space="preserve">Journal of parasitology research. </w:t>
      </w:r>
      <w:bookmarkEnd w:id="233"/>
      <w:r w:rsidRPr="00100081">
        <w:rPr>
          <w:rFonts w:ascii="Times New Roman" w:hAnsi="Times New Roman" w:cs="Times New Roman"/>
          <w:i/>
          <w:sz w:val="24"/>
          <w:szCs w:val="24"/>
        </w:rPr>
        <w:t>http://dx.doi.org/10.1155/2014/792536</w:t>
      </w:r>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34" w:name="_ENREF_49"/>
      <w:r>
        <w:rPr>
          <w:rFonts w:ascii="Times New Roman" w:hAnsi="Times New Roman" w:cs="Times New Roman"/>
          <w:sz w:val="24"/>
          <w:szCs w:val="24"/>
        </w:rPr>
        <w:t xml:space="preserve">WHO (2002). Prevention and control of schistosomiasis and soil-transmitted helminthiasis: report of a WHO expert committee. </w:t>
      </w:r>
      <w:bookmarkEnd w:id="234"/>
    </w:p>
    <w:p w:rsidR="00056609" w:rsidRDefault="00056609" w:rsidP="00056609">
      <w:pPr>
        <w:keepNext/>
        <w:keepLines/>
        <w:spacing w:after="0" w:line="360" w:lineRule="auto"/>
        <w:ind w:left="720" w:hanging="720"/>
        <w:rPr>
          <w:rFonts w:ascii="Times New Roman" w:hAnsi="Times New Roman" w:cs="Times New Roman"/>
          <w:sz w:val="24"/>
          <w:szCs w:val="24"/>
        </w:rPr>
      </w:pPr>
      <w:bookmarkStart w:id="235" w:name="_ENREF_50"/>
      <w:r>
        <w:rPr>
          <w:rFonts w:ascii="Times New Roman" w:hAnsi="Times New Roman" w:cs="Times New Roman"/>
          <w:sz w:val="24"/>
          <w:szCs w:val="24"/>
        </w:rPr>
        <w:t xml:space="preserve">WHO (2003). Background document: the diagnosis, treatment and prevention of typhoid fever. </w:t>
      </w:r>
      <w:bookmarkEnd w:id="235"/>
    </w:p>
    <w:p w:rsidR="00056609" w:rsidRPr="00865141"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WHO (2006). </w:t>
      </w:r>
      <w:r w:rsidRPr="00865141">
        <w:rPr>
          <w:rFonts w:ascii="Times New Roman" w:hAnsi="Times New Roman" w:cs="Times New Roman"/>
          <w:iCs/>
          <w:sz w:val="24"/>
          <w:szCs w:val="24"/>
        </w:rPr>
        <w:t>Preventive chemotherapy in human helminthiasis: coordinated use of anthelminthic drugs in control interventions: a manual for health professionals and programme managers</w:t>
      </w:r>
    </w:p>
    <w:p w:rsidR="00056609" w:rsidRDefault="00056609" w:rsidP="00056609">
      <w:pPr>
        <w:keepNext/>
        <w:keepLines/>
        <w:spacing w:after="0" w:line="360" w:lineRule="auto"/>
        <w:rPr>
          <w:rFonts w:ascii="Times New Roman" w:hAnsi="Times New Roman" w:cs="Times New Roman"/>
          <w:sz w:val="24"/>
          <w:szCs w:val="24"/>
        </w:rPr>
      </w:pPr>
      <w:bookmarkStart w:id="236" w:name="_ENREF_51"/>
      <w:r>
        <w:rPr>
          <w:rFonts w:ascii="Times New Roman" w:hAnsi="Times New Roman" w:cs="Times New Roman"/>
          <w:sz w:val="24"/>
          <w:szCs w:val="24"/>
        </w:rPr>
        <w:t xml:space="preserve">WHO (2013). Schistosomiasis: progress report 2001-2011, </w:t>
      </w:r>
      <w:bookmarkEnd w:id="236"/>
    </w:p>
    <w:p w:rsidR="00056609" w:rsidRDefault="00056609" w:rsidP="00056609">
      <w:pPr>
        <w:keepNext/>
        <w:keepLines/>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Yimer M, Abera B,Mulu W (2014). Soil transmitted helminths and </w:t>
      </w:r>
      <w:r w:rsidRPr="00865141">
        <w:rPr>
          <w:rFonts w:ascii="Times New Roman" w:hAnsi="Times New Roman" w:cs="Times New Roman"/>
          <w:i/>
          <w:sz w:val="24"/>
          <w:szCs w:val="24"/>
        </w:rPr>
        <w:t>Schistosoma mansoni</w:t>
      </w:r>
      <w:r>
        <w:rPr>
          <w:rFonts w:ascii="Times New Roman" w:hAnsi="Times New Roman" w:cs="Times New Roman"/>
          <w:i/>
          <w:sz w:val="24"/>
          <w:szCs w:val="24"/>
        </w:rPr>
        <w:t xml:space="preserve"> </w:t>
      </w:r>
      <w:r>
        <w:rPr>
          <w:rFonts w:ascii="Times New Roman" w:hAnsi="Times New Roman" w:cs="Times New Roman"/>
          <w:sz w:val="24"/>
          <w:szCs w:val="24"/>
        </w:rPr>
        <w:t xml:space="preserve">infections in elementary school children at Tach Armachiho district, North-west Ethiopia. </w:t>
      </w:r>
      <w:r>
        <w:rPr>
          <w:rFonts w:ascii="Times New Roman" w:hAnsi="Times New Roman" w:cs="Times New Roman"/>
          <w:i/>
          <w:sz w:val="24"/>
          <w:szCs w:val="24"/>
        </w:rPr>
        <w:t>Journal of Applied   Science And Research.</w:t>
      </w:r>
      <w:r>
        <w:rPr>
          <w:rFonts w:ascii="Times New Roman" w:hAnsi="Times New Roman" w:cs="Times New Roman"/>
          <w:sz w:val="24"/>
          <w:szCs w:val="24"/>
        </w:rPr>
        <w:t xml:space="preserve"> 2(2):43-53.</w:t>
      </w:r>
    </w:p>
    <w:p w:rsidR="00056609" w:rsidRDefault="00056609" w:rsidP="00056609">
      <w:pPr>
        <w:keepNext/>
        <w:keepLines/>
        <w:spacing w:line="360" w:lineRule="auto"/>
        <w:rPr>
          <w:rFonts w:ascii="Times New Roman" w:hAnsi="Times New Roman" w:cs="Times New Roman"/>
          <w:sz w:val="24"/>
          <w:szCs w:val="24"/>
        </w:rPr>
      </w:pPr>
    </w:p>
    <w:p w:rsidR="00056609" w:rsidRDefault="006946A7" w:rsidP="00056609">
      <w:pPr>
        <w:keepNext/>
        <w:keepLines/>
        <w:spacing w:line="360" w:lineRule="auto"/>
        <w:rPr>
          <w:rFonts w:ascii="Times New Roman" w:hAnsi="Times New Roman" w:cs="Times New Roman"/>
          <w:sz w:val="24"/>
          <w:szCs w:val="24"/>
        </w:rPr>
      </w:pPr>
      <w:r>
        <w:rPr>
          <w:rFonts w:ascii="Times New Roman" w:hAnsi="Times New Roman" w:cs="Times New Roman"/>
          <w:sz w:val="24"/>
          <w:szCs w:val="24"/>
        </w:rPr>
        <w:fldChar w:fldCharType="end"/>
      </w:r>
    </w:p>
    <w:p w:rsidR="00056609" w:rsidRDefault="00056609" w:rsidP="00056609">
      <w:pPr>
        <w:keepNext/>
        <w:keepLines/>
        <w:spacing w:line="360" w:lineRule="auto"/>
        <w:rPr>
          <w:rFonts w:ascii="Times New Roman" w:hAnsi="Times New Roman" w:cs="Times New Roman"/>
          <w:sz w:val="24"/>
          <w:szCs w:val="24"/>
        </w:rPr>
      </w:pPr>
    </w:p>
    <w:p w:rsidR="00056609" w:rsidRDefault="00056609" w:rsidP="00056609">
      <w:pPr>
        <w:pStyle w:val="Heading1"/>
        <w:keepNext/>
        <w:keepLines/>
      </w:pPr>
      <w:r w:rsidRPr="00D36169">
        <w:t xml:space="preserve">          </w:t>
      </w:r>
      <w:bookmarkStart w:id="237" w:name="_Toc505126008"/>
    </w:p>
    <w:p w:rsidR="00056609" w:rsidRDefault="00056609" w:rsidP="00056609">
      <w:pPr>
        <w:pStyle w:val="Heading1"/>
        <w:keepNext/>
        <w:keepLines/>
      </w:pPr>
    </w:p>
    <w:p w:rsidR="00056609" w:rsidRPr="00D36169" w:rsidRDefault="00056609" w:rsidP="00056609">
      <w:pPr>
        <w:pStyle w:val="Heading1"/>
        <w:keepNext/>
        <w:keepLines/>
      </w:pPr>
      <w:r>
        <w:t xml:space="preserve">                         </w:t>
      </w:r>
      <w:bookmarkStart w:id="238" w:name="_Toc528203735"/>
      <w:bookmarkStart w:id="239" w:name="_Toc528289789"/>
      <w:r w:rsidRPr="00D36169">
        <w:t>Annex</w:t>
      </w:r>
      <w:bookmarkEnd w:id="237"/>
      <w:bookmarkEnd w:id="238"/>
      <w:bookmarkEnd w:id="239"/>
    </w:p>
    <w:p w:rsidR="00056609" w:rsidRPr="00D36169" w:rsidRDefault="00056609" w:rsidP="00056609">
      <w:pPr>
        <w:pStyle w:val="Heading2"/>
        <w:rPr>
          <w:rFonts w:ascii="Times New Roman" w:hAnsi="Times New Roman" w:cs="Times New Roman"/>
          <w:b/>
          <w:color w:val="auto"/>
          <w:sz w:val="28"/>
          <w:szCs w:val="28"/>
        </w:rPr>
      </w:pPr>
      <w:bookmarkStart w:id="240" w:name="_Toc528203736"/>
      <w:bookmarkStart w:id="241" w:name="_Toc528289790"/>
      <w:r w:rsidRPr="00D36169">
        <w:rPr>
          <w:rFonts w:ascii="Times New Roman" w:hAnsi="Times New Roman" w:cs="Times New Roman"/>
          <w:b/>
          <w:color w:val="auto"/>
          <w:sz w:val="28"/>
          <w:szCs w:val="28"/>
        </w:rPr>
        <w:t>Annex I-Consent Form in English version</w:t>
      </w:r>
      <w:bookmarkEnd w:id="240"/>
      <w:bookmarkEnd w:id="241"/>
    </w:p>
    <w:p w:rsidR="00056609" w:rsidRPr="00B9253D" w:rsidRDefault="00056609" w:rsidP="00056609">
      <w:pPr>
        <w:keepNext/>
        <w:keepLines/>
        <w:spacing w:after="0" w:line="240" w:lineRule="auto"/>
        <w:ind w:left="720" w:hanging="720"/>
        <w:rPr>
          <w:rFonts w:ascii="Times New Roman" w:hAnsi="Times New Roman" w:cs="Times New Roman"/>
          <w:sz w:val="24"/>
          <w:szCs w:val="24"/>
        </w:rPr>
      </w:pPr>
    </w:p>
    <w:p w:rsidR="00056609" w:rsidRPr="00064CB9" w:rsidRDefault="00056609" w:rsidP="00056609">
      <w:pPr>
        <w:keepNext/>
        <w:keepLines/>
        <w:tabs>
          <w:tab w:val="right" w:pos="9360"/>
        </w:tabs>
        <w:spacing w:after="0" w:line="360" w:lineRule="auto"/>
        <w:rPr>
          <w:rFonts w:ascii="Times New Roman" w:hAnsi="Times New Roman" w:cs="Times New Roman"/>
          <w:sz w:val="24"/>
          <w:szCs w:val="24"/>
        </w:rPr>
      </w:pPr>
      <w:r w:rsidRPr="00064CB9">
        <w:rPr>
          <w:rFonts w:ascii="Times New Roman" w:hAnsi="Times New Roman" w:cs="Times New Roman"/>
          <w:sz w:val="24"/>
          <w:szCs w:val="24"/>
        </w:rPr>
        <w:t xml:space="preserve">Title of research: - The magnitude and associated factors of </w:t>
      </w:r>
      <w:r w:rsidRPr="00064CB9">
        <w:rPr>
          <w:rFonts w:ascii="Times New Roman" w:hAnsi="Times New Roman" w:cs="Times New Roman"/>
          <w:i/>
          <w:iCs/>
          <w:sz w:val="24"/>
          <w:szCs w:val="24"/>
        </w:rPr>
        <w:t>Schistosoma mansoni</w:t>
      </w:r>
      <w:r w:rsidRPr="00064CB9">
        <w:rPr>
          <w:rFonts w:ascii="Times New Roman" w:hAnsi="Times New Roman" w:cs="Times New Roman"/>
          <w:sz w:val="24"/>
          <w:szCs w:val="24"/>
        </w:rPr>
        <w:t xml:space="preserve"> and its co-infection with </w:t>
      </w:r>
      <w:r w:rsidRPr="00064CB9">
        <w:rPr>
          <w:rFonts w:ascii="Times New Roman" w:hAnsi="Times New Roman" w:cs="Times New Roman"/>
          <w:i/>
          <w:iCs/>
          <w:sz w:val="24"/>
          <w:szCs w:val="24"/>
        </w:rPr>
        <w:t>Salmonella</w:t>
      </w:r>
      <w:r w:rsidRPr="00064CB9">
        <w:rPr>
          <w:rFonts w:ascii="Times New Roman" w:hAnsi="Times New Roman" w:cs="Times New Roman"/>
          <w:sz w:val="24"/>
          <w:szCs w:val="24"/>
        </w:rPr>
        <w:t xml:space="preserve"> Species among Sebatamit primary school Children, Northwest Ethiopia </w:t>
      </w:r>
    </w:p>
    <w:p w:rsidR="00056609" w:rsidRPr="00B9253D" w:rsidRDefault="00056609" w:rsidP="00056609">
      <w:pPr>
        <w:keepNext/>
        <w:keepLines/>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w:t>
      </w:r>
      <w:r w:rsidRPr="00B9253D">
        <w:rPr>
          <w:rFonts w:ascii="Times New Roman" w:hAnsi="Times New Roman" w:cs="Times New Roman"/>
          <w:sz w:val="24"/>
          <w:szCs w:val="24"/>
        </w:rPr>
        <w:t>Principal investigator: -Lemma Workineh</w:t>
      </w:r>
    </w:p>
    <w:p w:rsidR="00056609" w:rsidRPr="00B9253D" w:rsidRDefault="00056609" w:rsidP="00056609">
      <w:pPr>
        <w:keepNext/>
        <w:keepLines/>
        <w:spacing w:after="0" w:line="240" w:lineRule="auto"/>
        <w:ind w:left="720" w:hanging="720"/>
        <w:rPr>
          <w:rFonts w:ascii="Times New Roman" w:hAnsi="Times New Roman" w:cs="Times New Roman"/>
          <w:sz w:val="24"/>
          <w:szCs w:val="24"/>
        </w:rPr>
      </w:pPr>
      <w:r w:rsidRPr="00B9253D">
        <w:rPr>
          <w:rFonts w:ascii="Times New Roman" w:hAnsi="Times New Roman" w:cs="Times New Roman"/>
          <w:sz w:val="24"/>
          <w:szCs w:val="24"/>
        </w:rPr>
        <w:t>Address: - Bahir Dar University College of Medicine and Health Sciences</w:t>
      </w:r>
      <w:r>
        <w:rPr>
          <w:rFonts w:ascii="Times New Roman" w:hAnsi="Times New Roman" w:cs="Times New Roman"/>
          <w:sz w:val="24"/>
          <w:szCs w:val="24"/>
        </w:rPr>
        <w:t>,</w:t>
      </w:r>
      <w:r w:rsidRPr="00B9253D">
        <w:rPr>
          <w:rFonts w:ascii="Times New Roman" w:hAnsi="Times New Roman" w:cs="Times New Roman"/>
          <w:sz w:val="24"/>
          <w:szCs w:val="24"/>
        </w:rPr>
        <w:t xml:space="preserve"> Department of Medical Laboratory  </w:t>
      </w:r>
    </w:p>
    <w:p w:rsidR="00056609" w:rsidRPr="00B9253D" w:rsidRDefault="00056609" w:rsidP="00056609">
      <w:pPr>
        <w:keepNext/>
        <w:keepLines/>
        <w:spacing w:after="0" w:line="240" w:lineRule="auto"/>
        <w:ind w:left="720" w:hanging="720"/>
        <w:rPr>
          <w:rFonts w:ascii="Times New Roman" w:hAnsi="Times New Roman" w:cs="Times New Roman"/>
          <w:sz w:val="24"/>
          <w:szCs w:val="24"/>
        </w:rPr>
      </w:pPr>
    </w:p>
    <w:p w:rsidR="00056609" w:rsidRPr="00B9253D" w:rsidRDefault="00056609" w:rsidP="00056609">
      <w:pPr>
        <w:keepNext/>
        <w:keepLines/>
        <w:spacing w:after="0" w:line="240" w:lineRule="auto"/>
        <w:ind w:left="720" w:hanging="720"/>
        <w:rPr>
          <w:rFonts w:ascii="Times New Roman" w:hAnsi="Times New Roman" w:cs="Times New Roman"/>
          <w:sz w:val="24"/>
          <w:szCs w:val="24"/>
        </w:rPr>
      </w:pPr>
      <w:r w:rsidRPr="00B9253D">
        <w:rPr>
          <w:rFonts w:ascii="Times New Roman" w:hAnsi="Times New Roman" w:cs="Times New Roman"/>
          <w:sz w:val="24"/>
          <w:szCs w:val="24"/>
        </w:rPr>
        <w:t xml:space="preserve"> Mobile phone: -      +251920964564  </w:t>
      </w:r>
    </w:p>
    <w:p w:rsidR="00056609" w:rsidRPr="00B9253D" w:rsidRDefault="00056609" w:rsidP="00056609">
      <w:pPr>
        <w:keepNext/>
        <w:keepLines/>
        <w:spacing w:after="0" w:line="240" w:lineRule="auto"/>
        <w:ind w:left="720" w:hanging="720"/>
        <w:rPr>
          <w:rFonts w:ascii="Times New Roman" w:hAnsi="Times New Roman" w:cs="Times New Roman"/>
          <w:sz w:val="24"/>
          <w:szCs w:val="24"/>
        </w:rPr>
      </w:pPr>
      <w:r w:rsidRPr="00B9253D">
        <w:rPr>
          <w:rFonts w:ascii="Times New Roman" w:hAnsi="Times New Roman" w:cs="Times New Roman"/>
          <w:sz w:val="24"/>
          <w:szCs w:val="24"/>
        </w:rPr>
        <w:t xml:space="preserve">E-mail: -lemmiwork@gmail.com                 </w:t>
      </w:r>
    </w:p>
    <w:p w:rsidR="00056609" w:rsidRPr="00B9253D" w:rsidRDefault="00056609" w:rsidP="00056609">
      <w:pPr>
        <w:keepNext/>
        <w:keepLines/>
        <w:spacing w:after="0" w:line="240" w:lineRule="auto"/>
        <w:ind w:left="720" w:hanging="720"/>
        <w:rPr>
          <w:rFonts w:ascii="Times New Roman" w:hAnsi="Times New Roman" w:cs="Times New Roman"/>
          <w:sz w:val="24"/>
          <w:szCs w:val="24"/>
        </w:rPr>
      </w:pPr>
    </w:p>
    <w:p w:rsidR="00056609" w:rsidRPr="00B9253D" w:rsidRDefault="00056609" w:rsidP="00056609">
      <w:pPr>
        <w:keepNext/>
        <w:keepLines/>
        <w:spacing w:after="0" w:line="240" w:lineRule="auto"/>
        <w:ind w:left="720" w:hanging="720"/>
        <w:rPr>
          <w:rFonts w:ascii="Times New Roman" w:hAnsi="Times New Roman" w:cs="Times New Roman"/>
          <w:sz w:val="24"/>
          <w:szCs w:val="24"/>
        </w:rPr>
      </w:pPr>
      <w:r w:rsidRPr="00B9253D">
        <w:rPr>
          <w:rFonts w:ascii="Times New Roman" w:hAnsi="Times New Roman" w:cs="Times New Roman"/>
          <w:sz w:val="24"/>
          <w:szCs w:val="24"/>
        </w:rPr>
        <w:t xml:space="preserve">Introduction </w:t>
      </w:r>
    </w:p>
    <w:p w:rsidR="00056609" w:rsidRPr="00B9253D" w:rsidRDefault="00056609" w:rsidP="00056609">
      <w:pPr>
        <w:keepNext/>
        <w:keepLines/>
        <w:spacing w:after="0" w:line="240" w:lineRule="auto"/>
        <w:ind w:left="720" w:hanging="720"/>
        <w:rPr>
          <w:rFonts w:ascii="Times New Roman" w:hAnsi="Times New Roman" w:cs="Times New Roman"/>
          <w:sz w:val="24"/>
          <w:szCs w:val="24"/>
        </w:rPr>
      </w:pPr>
    </w:p>
    <w:p w:rsidR="00056609" w:rsidRPr="00B9253D" w:rsidRDefault="00056609" w:rsidP="00056609">
      <w:pPr>
        <w:keepNext/>
        <w:keepLines/>
        <w:spacing w:after="0" w:line="360" w:lineRule="auto"/>
        <w:ind w:left="90" w:hanging="90"/>
        <w:rPr>
          <w:rFonts w:ascii="Times New Roman" w:hAnsi="Times New Roman" w:cs="Times New Roman"/>
          <w:sz w:val="24"/>
          <w:szCs w:val="24"/>
        </w:rPr>
      </w:pPr>
      <w:r w:rsidRPr="00B9253D">
        <w:rPr>
          <w:rFonts w:ascii="Times New Roman" w:hAnsi="Times New Roman" w:cs="Times New Roman"/>
          <w:sz w:val="24"/>
          <w:szCs w:val="24"/>
        </w:rPr>
        <w:lastRenderedPageBreak/>
        <w:t xml:space="preserve">  The main aim of this researc</w:t>
      </w:r>
      <w:r>
        <w:rPr>
          <w:rFonts w:ascii="Times New Roman" w:hAnsi="Times New Roman" w:cs="Times New Roman"/>
          <w:sz w:val="24"/>
          <w:szCs w:val="24"/>
        </w:rPr>
        <w:t xml:space="preserve">h is to assess the magnitude and associated factors </w:t>
      </w:r>
      <w:r w:rsidRPr="00B9253D">
        <w:rPr>
          <w:rFonts w:ascii="Times New Roman" w:hAnsi="Times New Roman" w:cs="Times New Roman"/>
          <w:sz w:val="24"/>
          <w:szCs w:val="24"/>
        </w:rPr>
        <w:t>of</w:t>
      </w:r>
      <w:r>
        <w:rPr>
          <w:rFonts w:ascii="Times New Roman" w:hAnsi="Times New Roman" w:cs="Times New Roman"/>
          <w:sz w:val="24"/>
          <w:szCs w:val="24"/>
        </w:rPr>
        <w:t xml:space="preserve"> </w:t>
      </w:r>
      <w:r w:rsidRPr="00064CB9">
        <w:rPr>
          <w:rFonts w:ascii="Times New Roman" w:hAnsi="Times New Roman" w:cs="Times New Roman"/>
          <w:i/>
          <w:sz w:val="24"/>
          <w:szCs w:val="24"/>
        </w:rPr>
        <w:t>Schistosoma mansoni</w:t>
      </w:r>
      <w:r>
        <w:rPr>
          <w:rFonts w:ascii="Times New Roman" w:hAnsi="Times New Roman" w:cs="Times New Roman"/>
          <w:sz w:val="24"/>
          <w:szCs w:val="24"/>
        </w:rPr>
        <w:t xml:space="preserve"> and its co-infection with </w:t>
      </w:r>
      <w:r w:rsidRPr="000A1FC7">
        <w:rPr>
          <w:rFonts w:ascii="Times New Roman" w:hAnsi="Times New Roman" w:cs="Times New Roman"/>
          <w:i/>
          <w:sz w:val="24"/>
          <w:szCs w:val="24"/>
        </w:rPr>
        <w:t>Salmonella</w:t>
      </w:r>
      <w:r>
        <w:rPr>
          <w:rFonts w:ascii="Times New Roman" w:hAnsi="Times New Roman" w:cs="Times New Roman"/>
          <w:sz w:val="24"/>
          <w:szCs w:val="24"/>
        </w:rPr>
        <w:t xml:space="preserve"> spp </w:t>
      </w:r>
      <w:r w:rsidRPr="00B9253D">
        <w:rPr>
          <w:rFonts w:ascii="Times New Roman" w:hAnsi="Times New Roman" w:cs="Times New Roman"/>
          <w:sz w:val="24"/>
          <w:szCs w:val="24"/>
        </w:rPr>
        <w:t xml:space="preserve">among </w:t>
      </w:r>
      <w:r>
        <w:rPr>
          <w:rFonts w:ascii="Times New Roman" w:hAnsi="Times New Roman" w:cs="Times New Roman"/>
          <w:sz w:val="24"/>
          <w:szCs w:val="24"/>
        </w:rPr>
        <w:t>Sebatamit primary school children. The study was</w:t>
      </w:r>
      <w:r w:rsidRPr="00B9253D">
        <w:rPr>
          <w:rFonts w:ascii="Times New Roman" w:hAnsi="Times New Roman" w:cs="Times New Roman"/>
          <w:sz w:val="24"/>
          <w:szCs w:val="24"/>
        </w:rPr>
        <w:t xml:space="preserve"> undertaken by Lemma workineh</w:t>
      </w:r>
      <w:r>
        <w:rPr>
          <w:rFonts w:ascii="Times New Roman" w:hAnsi="Times New Roman" w:cs="Times New Roman"/>
          <w:sz w:val="24"/>
          <w:szCs w:val="24"/>
        </w:rPr>
        <w:t xml:space="preserve"> medical</w:t>
      </w:r>
      <w:r w:rsidRPr="00B9253D">
        <w:rPr>
          <w:rFonts w:ascii="Times New Roman" w:hAnsi="Times New Roman" w:cs="Times New Roman"/>
          <w:sz w:val="24"/>
          <w:szCs w:val="24"/>
        </w:rPr>
        <w:t xml:space="preserve"> parasitology and vector control </w:t>
      </w:r>
      <w:r>
        <w:rPr>
          <w:rFonts w:ascii="Times New Roman" w:hAnsi="Times New Roman" w:cs="Times New Roman"/>
          <w:sz w:val="24"/>
          <w:szCs w:val="24"/>
        </w:rPr>
        <w:t xml:space="preserve"> master student at </w:t>
      </w:r>
      <w:r w:rsidRPr="00B9253D">
        <w:rPr>
          <w:rFonts w:ascii="Times New Roman" w:hAnsi="Times New Roman" w:cs="Times New Roman"/>
          <w:sz w:val="24"/>
          <w:szCs w:val="24"/>
        </w:rPr>
        <w:t>department of medical laboratory</w:t>
      </w:r>
      <w:r>
        <w:rPr>
          <w:rFonts w:ascii="Times New Roman" w:hAnsi="Times New Roman" w:cs="Times New Roman"/>
          <w:sz w:val="24"/>
          <w:szCs w:val="24"/>
        </w:rPr>
        <w:t>,</w:t>
      </w:r>
      <w:r w:rsidRPr="00B9253D">
        <w:rPr>
          <w:rFonts w:ascii="Times New Roman" w:hAnsi="Times New Roman" w:cs="Times New Roman"/>
          <w:sz w:val="24"/>
          <w:szCs w:val="24"/>
        </w:rPr>
        <w:t xml:space="preserve"> college of medicine and health science</w:t>
      </w:r>
      <w:r>
        <w:rPr>
          <w:rFonts w:ascii="Times New Roman" w:hAnsi="Times New Roman" w:cs="Times New Roman"/>
          <w:sz w:val="24"/>
          <w:szCs w:val="24"/>
        </w:rPr>
        <w:t>,</w:t>
      </w:r>
      <w:r w:rsidRPr="00B9253D">
        <w:rPr>
          <w:rFonts w:ascii="Times New Roman" w:hAnsi="Times New Roman" w:cs="Times New Roman"/>
          <w:sz w:val="24"/>
          <w:szCs w:val="24"/>
        </w:rPr>
        <w:t xml:space="preserve"> Bahir Dar university.</w:t>
      </w:r>
      <w:r>
        <w:rPr>
          <w:rFonts w:ascii="Times New Roman" w:hAnsi="Times New Roman" w:cs="Times New Roman"/>
          <w:sz w:val="24"/>
          <w:szCs w:val="24"/>
        </w:rPr>
        <w:t xml:space="preserve"> </w:t>
      </w:r>
      <w:r w:rsidRPr="00B9253D">
        <w:rPr>
          <w:rFonts w:ascii="Times New Roman" w:hAnsi="Times New Roman" w:cs="Times New Roman"/>
          <w:sz w:val="24"/>
          <w:szCs w:val="24"/>
        </w:rPr>
        <w:t>This consent form conta</w:t>
      </w:r>
      <w:r>
        <w:rPr>
          <w:rFonts w:ascii="Times New Roman" w:hAnsi="Times New Roman" w:cs="Times New Roman"/>
          <w:sz w:val="24"/>
          <w:szCs w:val="24"/>
        </w:rPr>
        <w:t xml:space="preserve">ins all the information you </w:t>
      </w:r>
      <w:r w:rsidRPr="00B9253D">
        <w:rPr>
          <w:rFonts w:ascii="Times New Roman" w:hAnsi="Times New Roman" w:cs="Times New Roman"/>
          <w:sz w:val="24"/>
          <w:szCs w:val="24"/>
        </w:rPr>
        <w:t xml:space="preserve">need to know about the study to be undertaken before you decide to consent to take part in the above-mentioned study. Your participation in the study will be voluntarily and you can withdraw your consent at any time if you wish. Your involvement in the study will be through interview and providing the stool samples.  All information regards to you will be kept confidential.  You will not be exposed to any form of risk if you consent to participate. You will not provide money or any other incentives for your participation.  </w:t>
      </w:r>
    </w:p>
    <w:p w:rsidR="00056609" w:rsidRPr="00B9253D" w:rsidRDefault="00056609" w:rsidP="00056609">
      <w:pPr>
        <w:keepNext/>
        <w:keepLines/>
        <w:spacing w:after="0" w:line="360" w:lineRule="auto"/>
        <w:ind w:left="90" w:hanging="90"/>
        <w:rPr>
          <w:rFonts w:ascii="Times New Roman" w:hAnsi="Times New Roman" w:cs="Times New Roman"/>
          <w:sz w:val="24"/>
          <w:szCs w:val="24"/>
        </w:rPr>
      </w:pPr>
      <w:r w:rsidRPr="00B9253D">
        <w:rPr>
          <w:rFonts w:ascii="Times New Roman" w:hAnsi="Times New Roman" w:cs="Times New Roman"/>
          <w:sz w:val="24"/>
          <w:szCs w:val="24"/>
        </w:rPr>
        <w:t xml:space="preserve">                        Participant consent </w:t>
      </w:r>
      <w:r>
        <w:rPr>
          <w:rFonts w:ascii="Times New Roman" w:hAnsi="Times New Roman" w:cs="Times New Roman"/>
          <w:sz w:val="24"/>
          <w:szCs w:val="24"/>
        </w:rPr>
        <w:t xml:space="preserve">and assent </w:t>
      </w:r>
    </w:p>
    <w:p w:rsidR="00056609" w:rsidRPr="00B9253D" w:rsidRDefault="00056609" w:rsidP="00056609">
      <w:pPr>
        <w:keepNext/>
        <w:keepLines/>
        <w:spacing w:after="0" w:line="360" w:lineRule="auto"/>
        <w:rPr>
          <w:rFonts w:ascii="Times New Roman" w:hAnsi="Times New Roman" w:cs="Times New Roman"/>
          <w:sz w:val="24"/>
          <w:szCs w:val="24"/>
        </w:rPr>
      </w:pPr>
      <w:r w:rsidRPr="00B9253D">
        <w:rPr>
          <w:rFonts w:ascii="Times New Roman" w:hAnsi="Times New Roman" w:cs="Times New Roman"/>
          <w:sz w:val="24"/>
          <w:szCs w:val="24"/>
        </w:rPr>
        <w:t>As a respondent, I have read the forgoing information and the purpose of the study explained to me</w:t>
      </w:r>
      <w:r>
        <w:rPr>
          <w:rFonts w:ascii="Times New Roman" w:hAnsi="Times New Roman" w:cs="Times New Roman"/>
          <w:sz w:val="24"/>
          <w:szCs w:val="24"/>
        </w:rPr>
        <w:t xml:space="preserve">. </w:t>
      </w:r>
      <w:r w:rsidRPr="00B9253D">
        <w:rPr>
          <w:rFonts w:ascii="Times New Roman" w:hAnsi="Times New Roman" w:cs="Times New Roman"/>
          <w:sz w:val="24"/>
          <w:szCs w:val="24"/>
        </w:rPr>
        <w:t>I had the chance to ask questions about the study and all questions have been answered to my understanding. I have been info</w:t>
      </w:r>
      <w:r>
        <w:rPr>
          <w:rFonts w:ascii="Times New Roman" w:hAnsi="Times New Roman" w:cs="Times New Roman"/>
          <w:sz w:val="24"/>
          <w:szCs w:val="24"/>
        </w:rPr>
        <w:t>rmed and understood that my</w:t>
      </w:r>
      <w:r w:rsidRPr="00B9253D">
        <w:rPr>
          <w:rFonts w:ascii="Times New Roman" w:hAnsi="Times New Roman" w:cs="Times New Roman"/>
          <w:sz w:val="24"/>
          <w:szCs w:val="24"/>
        </w:rPr>
        <w:t xml:space="preserve"> participation is entirely voluntary and that I can withdraw my consent at any time if I wish so. I consent voluntarily to participate in this study as a respondent. </w:t>
      </w:r>
    </w:p>
    <w:p w:rsidR="00056609"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Parents or guardians </w:t>
      </w:r>
      <w:r w:rsidRPr="00B9253D">
        <w:rPr>
          <w:rFonts w:ascii="Times New Roman" w:hAnsi="Times New Roman" w:cs="Times New Roman"/>
          <w:sz w:val="24"/>
          <w:szCs w:val="24"/>
        </w:rPr>
        <w:t>signature----------------------</w:t>
      </w:r>
    </w:p>
    <w:p w:rsidR="00056609" w:rsidRDefault="00056609" w:rsidP="00056609">
      <w:pPr>
        <w:keepNext/>
        <w:keepLines/>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Participant signature-------------------------------</w:t>
      </w:r>
    </w:p>
    <w:p w:rsidR="00056609" w:rsidRPr="00B9253D" w:rsidRDefault="00056609" w:rsidP="00056609">
      <w:pPr>
        <w:keepNext/>
        <w:keepLines/>
        <w:spacing w:after="0" w:line="360" w:lineRule="auto"/>
        <w:rPr>
          <w:rFonts w:ascii="Times New Roman" w:hAnsi="Times New Roman" w:cs="Times New Roman"/>
          <w:sz w:val="24"/>
          <w:szCs w:val="24"/>
        </w:rPr>
      </w:pPr>
      <w:r w:rsidRPr="00B9253D">
        <w:rPr>
          <w:rFonts w:ascii="Times New Roman" w:hAnsi="Times New Roman" w:cs="Times New Roman"/>
          <w:sz w:val="24"/>
          <w:szCs w:val="24"/>
        </w:rPr>
        <w:t>Date:</w:t>
      </w:r>
      <w:r>
        <w:rPr>
          <w:rFonts w:ascii="Times New Roman" w:hAnsi="Times New Roman" w:cs="Times New Roman"/>
          <w:sz w:val="24"/>
          <w:szCs w:val="24"/>
        </w:rPr>
        <w:t xml:space="preserve"> -------------------------------------------------</w:t>
      </w:r>
    </w:p>
    <w:p w:rsidR="00056609" w:rsidRPr="00050443" w:rsidRDefault="00056609" w:rsidP="00056609">
      <w:pPr>
        <w:pStyle w:val="Heading2"/>
        <w:rPr>
          <w:rFonts w:ascii="Times New Roman" w:eastAsia="Malgun Gothic" w:hAnsi="Times New Roman" w:cs="Times New Roman"/>
          <w:b/>
          <w:color w:val="auto"/>
          <w:sz w:val="28"/>
          <w:szCs w:val="28"/>
        </w:rPr>
      </w:pPr>
      <w:bookmarkStart w:id="242" w:name="_Toc528203737"/>
      <w:bookmarkStart w:id="243" w:name="_Toc528289791"/>
      <w:r w:rsidRPr="00050443">
        <w:rPr>
          <w:rFonts w:ascii="Times New Roman" w:eastAsia="Malgun Gothic" w:hAnsi="Times New Roman" w:cs="Times New Roman"/>
          <w:b/>
          <w:color w:val="auto"/>
          <w:sz w:val="28"/>
          <w:szCs w:val="28"/>
        </w:rPr>
        <w:t>Annex II-consent form in Amharic version</w:t>
      </w:r>
      <w:bookmarkEnd w:id="242"/>
      <w:bookmarkEnd w:id="243"/>
    </w:p>
    <w:p w:rsidR="00056609" w:rsidRPr="00B9253D" w:rsidRDefault="00056609" w:rsidP="00056609">
      <w:pPr>
        <w:keepNext/>
        <w:keepLines/>
        <w:spacing w:after="0" w:line="276" w:lineRule="auto"/>
        <w:ind w:left="3600" w:hanging="3600"/>
        <w:rPr>
          <w:rFonts w:ascii="Times New Roman" w:hAnsi="Times New Roman" w:cs="Times New Roman"/>
          <w:sz w:val="24"/>
          <w:szCs w:val="24"/>
        </w:rPr>
      </w:pPr>
      <w:r>
        <w:rPr>
          <w:rFonts w:ascii="Ebrima" w:eastAsia="Malgun Gothic" w:hAnsi="Ebrima" w:cs="Malgun Gothic"/>
          <w:sz w:val="24"/>
          <w:szCs w:val="24"/>
        </w:rPr>
        <w:t>የስምምነት ቅጽ</w:t>
      </w:r>
    </w:p>
    <w:p w:rsidR="00056609" w:rsidRDefault="00056609" w:rsidP="00056609">
      <w:pPr>
        <w:keepNext/>
        <w:keepLines/>
        <w:spacing w:after="0" w:line="240" w:lineRule="auto"/>
        <w:rPr>
          <w:rFonts w:ascii="Times New Roman" w:hAnsi="Times New Roman" w:cs="Times New Roman"/>
          <w:sz w:val="24"/>
          <w:szCs w:val="24"/>
        </w:rPr>
      </w:pPr>
    </w:p>
    <w:p w:rsidR="00056609" w:rsidRPr="00D033F5" w:rsidRDefault="00056609" w:rsidP="00056609">
      <w:pPr>
        <w:keepNext/>
        <w:keepLines/>
        <w:spacing w:after="0" w:line="240" w:lineRule="auto"/>
        <w:ind w:left="720" w:hanging="720"/>
        <w:rPr>
          <w:rFonts w:ascii="Ebrima" w:eastAsia="Malgun Gothic" w:hAnsi="Ebrima" w:cs="Malgun Gothic"/>
          <w:sz w:val="24"/>
          <w:szCs w:val="24"/>
        </w:rPr>
      </w:pPr>
      <w:r>
        <w:rPr>
          <w:rFonts w:ascii="Ebrima" w:hAnsi="Ebrima" w:cs="Times New Roman"/>
          <w:sz w:val="24"/>
          <w:szCs w:val="24"/>
        </w:rPr>
        <w:t>የ</w:t>
      </w:r>
      <w:r>
        <w:rPr>
          <w:rFonts w:ascii="Ebrima" w:eastAsia="Malgun Gothic" w:hAnsi="Ebrima" w:cs="Malgun Gothic"/>
          <w:sz w:val="24"/>
          <w:szCs w:val="24"/>
        </w:rPr>
        <w:t xml:space="preserve">ጥናቱ ርዕስ፡-የአንጀት ጥገኛ (ሽስቶቶሶማ ማንሶኒ) ስርጪት </w:t>
      </w:r>
    </w:p>
    <w:p w:rsidR="00056609" w:rsidRDefault="00056609" w:rsidP="00056609">
      <w:pPr>
        <w:keepNext/>
        <w:keepLines/>
        <w:spacing w:after="0" w:line="240" w:lineRule="auto"/>
        <w:ind w:left="720" w:hanging="720"/>
        <w:rPr>
          <w:rFonts w:ascii="Times New Roman" w:hAnsi="Times New Roman" w:cs="Times New Roman"/>
          <w:sz w:val="24"/>
          <w:szCs w:val="24"/>
        </w:rPr>
      </w:pPr>
    </w:p>
    <w:p w:rsidR="00056609" w:rsidRDefault="00056609" w:rsidP="00056609">
      <w:pPr>
        <w:keepNext/>
        <w:keepLines/>
        <w:spacing w:after="0" w:line="240" w:lineRule="auto"/>
        <w:ind w:left="720" w:hanging="720"/>
        <w:rPr>
          <w:rFonts w:ascii="Ebrima" w:eastAsia="Malgun Gothic" w:hAnsi="Ebrima" w:cs="Malgun Gothic"/>
          <w:sz w:val="24"/>
          <w:szCs w:val="24"/>
        </w:rPr>
      </w:pPr>
      <w:r>
        <w:rPr>
          <w:rFonts w:ascii="Ebrima" w:eastAsia="Malgun Gothic" w:hAnsi="Ebrima" w:cs="Malgun Gothic"/>
          <w:sz w:val="24"/>
          <w:szCs w:val="24"/>
        </w:rPr>
        <w:t>የጥናቱን የሚያካሄድ፡-ለማወርቅነህ</w:t>
      </w:r>
    </w:p>
    <w:p w:rsidR="00056609" w:rsidRPr="002F3ECC" w:rsidRDefault="00056609" w:rsidP="00056609">
      <w:pPr>
        <w:keepNext/>
        <w:keepLines/>
        <w:spacing w:after="0" w:line="240" w:lineRule="auto"/>
        <w:ind w:left="720" w:hanging="720"/>
        <w:rPr>
          <w:rFonts w:ascii="Ebrima" w:eastAsia="Malgun Gothic" w:hAnsi="Ebrima" w:cs="Malgun Gothic"/>
          <w:sz w:val="24"/>
          <w:szCs w:val="24"/>
        </w:rPr>
      </w:pPr>
      <w:r>
        <w:rPr>
          <w:rFonts w:ascii="Ebrima" w:eastAsia="Malgun Gothic" w:hAnsi="Ebrima" w:cs="Malgun Gothic"/>
          <w:sz w:val="24"/>
          <w:szCs w:val="24"/>
        </w:rPr>
        <w:t>አድራሻ፡- በባህርዳር ዩኒቨርሲቲ የሜድካል ላቦራቶሪ ድፓርቲሜንት</w:t>
      </w:r>
    </w:p>
    <w:p w:rsidR="00056609" w:rsidRPr="002F3ECC" w:rsidRDefault="00056609" w:rsidP="00056609">
      <w:pPr>
        <w:keepNext/>
        <w:keepLines/>
        <w:spacing w:after="0" w:line="240" w:lineRule="auto"/>
        <w:rPr>
          <w:rFonts w:ascii="Ebrima" w:hAnsi="Ebrima" w:cs="Times New Roman"/>
          <w:sz w:val="24"/>
          <w:szCs w:val="24"/>
        </w:rPr>
      </w:pPr>
      <w:r>
        <w:rPr>
          <w:rFonts w:ascii="Ebrima" w:hAnsi="Ebrima" w:cs="Times New Roman"/>
          <w:sz w:val="24"/>
          <w:szCs w:val="24"/>
        </w:rPr>
        <w:t>ስልክ ቁጥር ፡- 0920964564</w:t>
      </w:r>
    </w:p>
    <w:p w:rsidR="00056609" w:rsidRDefault="00056609" w:rsidP="00056609">
      <w:pPr>
        <w:keepNext/>
        <w:keepLines/>
        <w:spacing w:after="0" w:line="240" w:lineRule="auto"/>
        <w:ind w:left="720" w:hanging="720"/>
        <w:rPr>
          <w:rFonts w:ascii="Times New Roman" w:hAnsi="Times New Roman" w:cs="Times New Roman"/>
          <w:sz w:val="24"/>
          <w:szCs w:val="24"/>
        </w:rPr>
      </w:pPr>
    </w:p>
    <w:p w:rsidR="00056609" w:rsidRDefault="00056609" w:rsidP="00056609">
      <w:pPr>
        <w:keepNext/>
        <w:keepLines/>
        <w:spacing w:after="0" w:line="240" w:lineRule="auto"/>
        <w:ind w:left="720" w:hanging="720"/>
        <w:rPr>
          <w:rFonts w:ascii="Ebrima" w:hAnsi="Ebrima" w:cs="Times New Roman"/>
          <w:sz w:val="24"/>
          <w:szCs w:val="24"/>
        </w:rPr>
      </w:pPr>
      <w:r>
        <w:rPr>
          <w:rFonts w:ascii="Ebrima" w:hAnsi="Ebrima" w:cs="Times New Roman"/>
          <w:sz w:val="24"/>
          <w:szCs w:val="24"/>
        </w:rPr>
        <w:t xml:space="preserve">የ ኢሜልአድራሻ ፡- </w:t>
      </w:r>
      <w:hyperlink r:id="rId34" w:history="1">
        <w:r w:rsidRPr="00A0466C">
          <w:rPr>
            <w:rStyle w:val="Hyperlink"/>
            <w:rFonts w:ascii="Ebrima" w:hAnsi="Ebrima" w:cs="Times New Roman"/>
            <w:sz w:val="24"/>
            <w:szCs w:val="24"/>
          </w:rPr>
          <w:t>lemmiwork@gmail.com</w:t>
        </w:r>
      </w:hyperlink>
    </w:p>
    <w:p w:rsidR="00056609" w:rsidRPr="003C28F8" w:rsidRDefault="00056609" w:rsidP="00056609">
      <w:pPr>
        <w:keepNext/>
        <w:keepLines/>
        <w:spacing w:after="0" w:line="240" w:lineRule="auto"/>
        <w:ind w:left="720" w:hanging="720"/>
        <w:rPr>
          <w:rFonts w:ascii="Ebrima" w:hAnsi="Ebrima" w:cs="Times New Roman"/>
          <w:sz w:val="24"/>
          <w:szCs w:val="24"/>
        </w:rPr>
      </w:pPr>
    </w:p>
    <w:p w:rsidR="00056609" w:rsidRPr="003C28F8" w:rsidRDefault="00056609" w:rsidP="00056609">
      <w:pPr>
        <w:keepNext/>
        <w:keepLines/>
        <w:spacing w:after="0" w:line="240" w:lineRule="auto"/>
        <w:ind w:left="720" w:hanging="720"/>
        <w:rPr>
          <w:rFonts w:ascii="Ebrima" w:hAnsi="Ebrima" w:cs="Times New Roman"/>
          <w:sz w:val="24"/>
          <w:szCs w:val="24"/>
        </w:rPr>
      </w:pPr>
      <w:r>
        <w:rPr>
          <w:rFonts w:ascii="Ebrima" w:hAnsi="Ebrima" w:cs="Times New Roman"/>
          <w:sz w:val="24"/>
          <w:szCs w:val="24"/>
        </w:rPr>
        <w:t>መግብያ</w:t>
      </w:r>
    </w:p>
    <w:p w:rsidR="00056609" w:rsidRDefault="00056609" w:rsidP="00056609">
      <w:pPr>
        <w:keepNext/>
        <w:keepLines/>
        <w:spacing w:after="0" w:line="240" w:lineRule="auto"/>
        <w:ind w:left="720" w:hanging="720"/>
        <w:rPr>
          <w:rFonts w:ascii="Times New Roman" w:hAnsi="Times New Roman" w:cs="Times New Roman"/>
          <w:sz w:val="24"/>
          <w:szCs w:val="24"/>
        </w:rPr>
      </w:pPr>
    </w:p>
    <w:p w:rsidR="00056609" w:rsidRDefault="00056609" w:rsidP="00056609">
      <w:pPr>
        <w:keepNext/>
        <w:keepLines/>
        <w:spacing w:after="0" w:line="240" w:lineRule="auto"/>
        <w:ind w:left="-180" w:firstLine="180"/>
        <w:rPr>
          <w:rFonts w:ascii="Ebrima" w:eastAsia="Malgun Gothic" w:hAnsi="Ebrima" w:cs="Malgun Gothic"/>
          <w:sz w:val="24"/>
          <w:szCs w:val="24"/>
        </w:rPr>
      </w:pPr>
      <w:r>
        <w:rPr>
          <w:rFonts w:ascii="Ebrima" w:hAnsi="Ebrima" w:cs="Times New Roman"/>
          <w:sz w:val="24"/>
          <w:szCs w:val="24"/>
        </w:rPr>
        <w:lastRenderedPageBreak/>
        <w:t>የጥናቱ ዋና ዓላማ የሺስቶሶማ ማንሶኒ (የሆድ ጥገኛ) ስርጪትን ከሰባታሚት አንደኛ ደረጃ ት/ቤት ህ</w:t>
      </w:r>
      <w:r>
        <w:rPr>
          <w:rFonts w:ascii="Ebrima" w:eastAsia="Malgun Gothic" w:hAnsi="Ebrima" w:cs="Malgun Gothic"/>
          <w:sz w:val="24"/>
          <w:szCs w:val="24"/>
        </w:rPr>
        <w:t>ጻናት ለማወቅነዉ</w:t>
      </w:r>
      <w:r>
        <w:rPr>
          <w:rFonts w:ascii="Ebrima" w:hAnsi="Ebrima" w:cs="Times New Roman"/>
          <w:sz w:val="24"/>
          <w:szCs w:val="24"/>
        </w:rPr>
        <w:t xml:space="preserve">፡፡ጥናቱን </w:t>
      </w:r>
      <w:r>
        <w:rPr>
          <w:rFonts w:ascii="Ebrima" w:eastAsia="Malgun Gothic" w:hAnsi="Ebrima" w:cs="Malgun Gothic"/>
          <w:sz w:val="24"/>
          <w:szCs w:val="24"/>
        </w:rPr>
        <w:t xml:space="preserve">የሚያካሄደዉ ተማሪ  ለማ ወርቅነህ በባህርዳር ዩኒቨርሲቲ የሜድካል ፓራሳይቶሎጂና ቬክተር ኮንትሮል የማስተር ተመራቂ ተማሪ ሲሆን ጥናቱን የሚካሄደዉ ለመመረቂያ ጽሁፍ ነዉ፡፡ የዝኛዉ ጥናት  ተሳታፊ  የናንተን ፍቃደኝነት አስፈላጊነዉ፡፡ ማረጃዎችና </w:t>
      </w:r>
      <w:r w:rsidRPr="00094708">
        <w:rPr>
          <w:rFonts w:ascii="Ebrima" w:hAnsi="Ebrima" w:cs="Times New Roman"/>
          <w:sz w:val="24"/>
          <w:szCs w:val="24"/>
        </w:rPr>
        <w:t xml:space="preserve">የሰምምነት ቅጹም በሚሰጥር </w:t>
      </w:r>
      <w:r>
        <w:rPr>
          <w:rFonts w:ascii="Ebrima" w:hAnsi="Ebrima" w:cs="Times New Roman"/>
          <w:sz w:val="24"/>
          <w:szCs w:val="24"/>
        </w:rPr>
        <w:t>ይያዛል</w:t>
      </w:r>
      <w:r w:rsidRPr="00094708">
        <w:rPr>
          <w:rFonts w:ascii="Ebrima" w:hAnsi="Ebrima" w:cs="Times New Roman"/>
          <w:sz w:val="24"/>
          <w:szCs w:val="24"/>
        </w:rPr>
        <w:t xml:space="preserve"> </w:t>
      </w:r>
      <w:r>
        <w:rPr>
          <w:rFonts w:ascii="Ebrima" w:eastAsia="Malgun Gothic" w:hAnsi="Ebrima" w:cs="Malgun Gothic"/>
          <w:sz w:val="24"/>
          <w:szCs w:val="24"/>
        </w:rPr>
        <w:t xml:space="preserve">፡፡ የዝህዉ ጥናት ተሳታፊ ለመሆን አንዳንድ ጥያቄዎችን በመጠየቅና የሰገራ ናሙና  በመስጠት  እንድትተባበሩኝ በአክብሮት  እጠይቃችዉለሁ፡፡  </w:t>
      </w:r>
    </w:p>
    <w:p w:rsidR="00056609" w:rsidRDefault="00056609" w:rsidP="00056609">
      <w:pPr>
        <w:keepNext/>
        <w:keepLines/>
        <w:spacing w:after="0" w:line="240" w:lineRule="auto"/>
        <w:ind w:left="720" w:hanging="720"/>
        <w:rPr>
          <w:rFonts w:ascii="Ebrima" w:eastAsia="Malgun Gothic" w:hAnsi="Ebrima" w:cs="Malgun Gothic"/>
          <w:sz w:val="24"/>
          <w:szCs w:val="24"/>
        </w:rPr>
      </w:pPr>
    </w:p>
    <w:p w:rsidR="00056609" w:rsidRPr="00A15E23" w:rsidRDefault="00056609" w:rsidP="00056609">
      <w:pPr>
        <w:keepNext/>
        <w:keepLines/>
        <w:spacing w:after="0" w:line="240" w:lineRule="auto"/>
        <w:ind w:left="720" w:hanging="720"/>
        <w:rPr>
          <w:rFonts w:ascii="ET-Saba New" w:eastAsia="Malgun Gothic" w:hAnsi="ET-Saba New" w:cs="Times New Roman"/>
          <w:sz w:val="24"/>
          <w:szCs w:val="24"/>
        </w:rPr>
      </w:pPr>
      <w:r w:rsidRPr="00A15E23">
        <w:rPr>
          <w:rFonts w:ascii="ET-Saba New" w:eastAsia="Malgun Gothic" w:hAnsi="Ebrima" w:cs="Times New Roman"/>
          <w:sz w:val="24"/>
          <w:szCs w:val="24"/>
        </w:rPr>
        <w:t>የተሳታፊዉ</w:t>
      </w:r>
      <w:r w:rsidRPr="00A15E23">
        <w:rPr>
          <w:rFonts w:ascii="ET-Saba New" w:eastAsia="Malgun Gothic" w:hAnsi="ET-Saba New" w:cs="Times New Roman"/>
          <w:sz w:val="24"/>
          <w:szCs w:val="24"/>
        </w:rPr>
        <w:t xml:space="preserve"> </w:t>
      </w:r>
      <w:r w:rsidRPr="00A15E23">
        <w:rPr>
          <w:rFonts w:ascii="ET-Saba New" w:eastAsia="Malgun Gothic" w:hAnsi="Ebrima" w:cs="Times New Roman"/>
          <w:sz w:val="24"/>
          <w:szCs w:val="24"/>
        </w:rPr>
        <w:t>ስምምነት</w:t>
      </w:r>
    </w:p>
    <w:p w:rsidR="00056609" w:rsidRPr="00A15E23" w:rsidRDefault="00056609" w:rsidP="00056609">
      <w:pPr>
        <w:keepNext/>
        <w:keepLines/>
        <w:spacing w:after="0" w:line="240" w:lineRule="auto"/>
        <w:rPr>
          <w:rFonts w:ascii="ET-Saba New" w:hAnsi="ET-Saba New" w:cs="Times New Roman"/>
          <w:sz w:val="24"/>
          <w:szCs w:val="24"/>
        </w:rPr>
      </w:pPr>
      <w:r w:rsidRPr="00A15E23">
        <w:rPr>
          <w:rFonts w:ascii="ET-Saba New" w:hAnsi="Ebrima" w:cs="Times New Roman"/>
          <w:sz w:val="24"/>
          <w:szCs w:val="24"/>
        </w:rPr>
        <w:t>ከላይ</w:t>
      </w:r>
      <w:r w:rsidRPr="00A15E23">
        <w:rPr>
          <w:rFonts w:ascii="ET-Saba New" w:hAnsi="ET-Saba New" w:cs="Times New Roman"/>
          <w:sz w:val="24"/>
          <w:szCs w:val="24"/>
        </w:rPr>
        <w:t xml:space="preserve"> </w:t>
      </w:r>
      <w:r w:rsidRPr="00A15E23">
        <w:rPr>
          <w:rFonts w:ascii="ET-Saba New" w:hAnsi="Ebrima" w:cs="Times New Roman"/>
          <w:sz w:val="24"/>
          <w:szCs w:val="24"/>
        </w:rPr>
        <w:t>የተጠቀሱት</w:t>
      </w:r>
      <w:r w:rsidRPr="00A15E23">
        <w:rPr>
          <w:rFonts w:ascii="ET-Saba New" w:hAnsi="ET-Saba New" w:cs="Times New Roman"/>
          <w:sz w:val="24"/>
          <w:szCs w:val="24"/>
        </w:rPr>
        <w:t xml:space="preserve"> </w:t>
      </w:r>
      <w:r w:rsidRPr="00A15E23">
        <w:rPr>
          <w:rFonts w:ascii="ET-Saba New" w:hAnsi="Ebrima" w:cs="Times New Roman"/>
          <w:sz w:val="24"/>
          <w:szCs w:val="24"/>
        </w:rPr>
        <w:t>ማረጃዎችን</w:t>
      </w:r>
      <w:r w:rsidRPr="00A15E23">
        <w:rPr>
          <w:rFonts w:ascii="ET-Saba New" w:hAnsi="ET-Saba New" w:cs="Times New Roman"/>
          <w:sz w:val="24"/>
          <w:szCs w:val="24"/>
        </w:rPr>
        <w:t xml:space="preserve"> </w:t>
      </w:r>
      <w:r w:rsidRPr="00A15E23">
        <w:rPr>
          <w:rFonts w:ascii="ET-Saba New" w:hAnsi="Ebrima" w:cs="Times New Roman"/>
          <w:sz w:val="24"/>
          <w:szCs w:val="24"/>
        </w:rPr>
        <w:t>አንብቤአለዉ፡፡</w:t>
      </w:r>
      <w:r w:rsidRPr="00A15E23">
        <w:rPr>
          <w:rFonts w:ascii="ET-Saba New" w:hAnsi="ET-Saba New" w:cs="Times New Roman"/>
          <w:sz w:val="24"/>
          <w:szCs w:val="24"/>
        </w:rPr>
        <w:t xml:space="preserve"> </w:t>
      </w:r>
      <w:r w:rsidRPr="00A15E23">
        <w:rPr>
          <w:rFonts w:ascii="ET-Saba New" w:hAnsi="Ebrima" w:cs="Times New Roman"/>
          <w:sz w:val="24"/>
          <w:szCs w:val="24"/>
        </w:rPr>
        <w:t>የጥናቱ</w:t>
      </w:r>
      <w:r w:rsidRPr="00A15E23">
        <w:rPr>
          <w:rFonts w:ascii="ET-Saba New" w:hAnsi="ET-Saba New" w:cs="Times New Roman"/>
          <w:sz w:val="24"/>
          <w:szCs w:val="24"/>
        </w:rPr>
        <w:t xml:space="preserve"> </w:t>
      </w:r>
      <w:r w:rsidRPr="00A15E23">
        <w:rPr>
          <w:rFonts w:ascii="ET-Saba New" w:hAnsi="Ebrima" w:cs="Times New Roman"/>
          <w:sz w:val="24"/>
          <w:szCs w:val="24"/>
        </w:rPr>
        <w:t>ዓለማም</w:t>
      </w:r>
      <w:r w:rsidRPr="00A15E23">
        <w:rPr>
          <w:rFonts w:ascii="ET-Saba New" w:hAnsi="ET-Saba New" w:cs="Times New Roman"/>
          <w:sz w:val="24"/>
          <w:szCs w:val="24"/>
        </w:rPr>
        <w:t xml:space="preserve"> </w:t>
      </w:r>
      <w:r w:rsidRPr="00A15E23">
        <w:rPr>
          <w:rFonts w:ascii="ET-Saba New" w:hAnsi="Ebrima" w:cs="Times New Roman"/>
          <w:sz w:val="24"/>
          <w:szCs w:val="24"/>
        </w:rPr>
        <w:t>ተነግሮኛል፡፡</w:t>
      </w:r>
      <w:r w:rsidRPr="00A15E23">
        <w:rPr>
          <w:rFonts w:ascii="ET-Saba New" w:hAnsi="ET-Saba New" w:cs="Times New Roman"/>
          <w:sz w:val="24"/>
          <w:szCs w:val="24"/>
        </w:rPr>
        <w:t xml:space="preserve"> </w:t>
      </w:r>
      <w:r w:rsidRPr="00A15E23">
        <w:rPr>
          <w:rFonts w:ascii="ET-Saba New" w:hAnsi="Ebrima" w:cs="Times New Roman"/>
          <w:sz w:val="24"/>
          <w:szCs w:val="24"/>
        </w:rPr>
        <w:t>ከዚሁ</w:t>
      </w:r>
      <w:r w:rsidRPr="00A15E23">
        <w:rPr>
          <w:rFonts w:ascii="ET-Saba New" w:hAnsi="ET-Saba New" w:cs="Times New Roman"/>
          <w:sz w:val="24"/>
          <w:szCs w:val="24"/>
        </w:rPr>
        <w:t xml:space="preserve"> </w:t>
      </w:r>
      <w:r w:rsidRPr="00A15E23">
        <w:rPr>
          <w:rFonts w:ascii="ET-Saba New" w:hAnsi="Ebrima" w:cs="Times New Roman"/>
          <w:sz w:val="24"/>
          <w:szCs w:val="24"/>
        </w:rPr>
        <w:t>ናሙና</w:t>
      </w:r>
      <w:r w:rsidRPr="00A15E23">
        <w:rPr>
          <w:rFonts w:ascii="ET-Saba New" w:hAnsi="ET-Saba New" w:cs="Times New Roman"/>
          <w:sz w:val="24"/>
          <w:szCs w:val="24"/>
        </w:rPr>
        <w:t xml:space="preserve"> </w:t>
      </w:r>
      <w:r w:rsidRPr="00A15E23">
        <w:rPr>
          <w:rFonts w:ascii="ET-Saba New" w:hAnsi="Ebrima" w:cs="Times New Roman"/>
          <w:sz w:val="24"/>
          <w:szCs w:val="24"/>
        </w:rPr>
        <w:t>የተወሰነው</w:t>
      </w:r>
      <w:r w:rsidRPr="00A15E23">
        <w:rPr>
          <w:rFonts w:ascii="ET-Saba New" w:hAnsi="ET-Saba New" w:cs="Times New Roman"/>
          <w:sz w:val="24"/>
          <w:szCs w:val="24"/>
        </w:rPr>
        <w:t xml:space="preserve"> </w:t>
      </w:r>
      <w:r w:rsidRPr="00A15E23">
        <w:rPr>
          <w:rFonts w:ascii="ET-Saba New" w:hAnsi="Ebrima" w:cs="Times New Roman"/>
          <w:sz w:val="24"/>
          <w:szCs w:val="24"/>
        </w:rPr>
        <w:t>ክፍል</w:t>
      </w:r>
      <w:r w:rsidRPr="00A15E23">
        <w:rPr>
          <w:rFonts w:ascii="ET-Saba New" w:hAnsi="ET-Saba New" w:cs="Times New Roman"/>
          <w:sz w:val="24"/>
          <w:szCs w:val="24"/>
        </w:rPr>
        <w:t xml:space="preserve"> </w:t>
      </w:r>
      <w:r w:rsidRPr="00A15E23">
        <w:rPr>
          <w:rFonts w:ascii="ET-Saba New" w:hAnsi="Ebrima" w:cs="Times New Roman"/>
          <w:sz w:val="24"/>
          <w:szCs w:val="24"/>
        </w:rPr>
        <w:t>የበሸታውን</w:t>
      </w:r>
      <w:r w:rsidRPr="00A15E23">
        <w:rPr>
          <w:rFonts w:ascii="ET-Saba New" w:hAnsi="ET-Saba New" w:cs="Times New Roman"/>
          <w:sz w:val="24"/>
          <w:szCs w:val="24"/>
        </w:rPr>
        <w:t xml:space="preserve"> </w:t>
      </w:r>
      <w:r w:rsidRPr="00A15E23">
        <w:rPr>
          <w:rFonts w:ascii="ET-Saba New" w:hAnsi="Ebrima" w:cs="Times New Roman"/>
          <w:sz w:val="24"/>
          <w:szCs w:val="24"/>
        </w:rPr>
        <w:t>ስርጪት</w:t>
      </w:r>
      <w:r w:rsidRPr="00A15E23">
        <w:rPr>
          <w:rFonts w:ascii="ET-Saba New" w:hAnsi="ET-Saba New" w:cs="Times New Roman"/>
          <w:sz w:val="24"/>
          <w:szCs w:val="24"/>
        </w:rPr>
        <w:t xml:space="preserve"> </w:t>
      </w:r>
      <w:r w:rsidRPr="00A15E23">
        <w:rPr>
          <w:rFonts w:ascii="ET-Saba New" w:hAnsi="Ebrima" w:cs="Times New Roman"/>
          <w:sz w:val="24"/>
          <w:szCs w:val="24"/>
        </w:rPr>
        <w:t>ለማጥናት</w:t>
      </w:r>
      <w:r w:rsidRPr="00A15E23">
        <w:rPr>
          <w:rFonts w:ascii="ET-Saba New" w:hAnsi="ET-Saba New" w:cs="Times New Roman"/>
          <w:sz w:val="24"/>
          <w:szCs w:val="24"/>
        </w:rPr>
        <w:t xml:space="preserve"> </w:t>
      </w:r>
      <w:r w:rsidRPr="00A15E23">
        <w:rPr>
          <w:rFonts w:ascii="ET-Saba New" w:hAnsi="Ebrima" w:cs="Times New Roman"/>
          <w:sz w:val="24"/>
          <w:szCs w:val="24"/>
        </w:rPr>
        <w:t>ለሚደረገው</w:t>
      </w:r>
      <w:r w:rsidRPr="00A15E23">
        <w:rPr>
          <w:rFonts w:ascii="ET-Saba New" w:hAnsi="ET-Saba New" w:cs="Times New Roman"/>
          <w:sz w:val="24"/>
          <w:szCs w:val="24"/>
        </w:rPr>
        <w:t xml:space="preserve"> </w:t>
      </w:r>
      <w:r w:rsidRPr="00A15E23">
        <w:rPr>
          <w:rFonts w:ascii="ET-Saba New" w:hAnsi="Ebrima" w:cs="Times New Roman"/>
          <w:sz w:val="24"/>
          <w:szCs w:val="24"/>
        </w:rPr>
        <w:t>ጥናት</w:t>
      </w:r>
      <w:r w:rsidRPr="00A15E23">
        <w:rPr>
          <w:rFonts w:ascii="ET-Saba New" w:hAnsi="ET-Saba New" w:cs="Times New Roman"/>
          <w:sz w:val="24"/>
          <w:szCs w:val="24"/>
        </w:rPr>
        <w:t xml:space="preserve"> </w:t>
      </w:r>
      <w:r w:rsidRPr="00A15E23">
        <w:rPr>
          <w:rFonts w:ascii="ET-Saba New" w:hAnsi="Ebrima" w:cs="Times New Roman"/>
          <w:sz w:val="24"/>
          <w:szCs w:val="24"/>
        </w:rPr>
        <w:t>አላማ</w:t>
      </w:r>
      <w:r w:rsidRPr="00A15E23">
        <w:rPr>
          <w:rFonts w:ascii="ET-Saba New" w:hAnsi="ET-Saba New" w:cs="Times New Roman"/>
          <w:sz w:val="24"/>
          <w:szCs w:val="24"/>
        </w:rPr>
        <w:t xml:space="preserve"> </w:t>
      </w:r>
      <w:r w:rsidRPr="00A15E23">
        <w:rPr>
          <w:rFonts w:ascii="ET-Saba New" w:hAnsi="Ebrima" w:cs="Times New Roman"/>
          <w:sz w:val="24"/>
          <w:szCs w:val="24"/>
        </w:rPr>
        <w:t>እንደሚውል</w:t>
      </w:r>
      <w:r w:rsidRPr="00A15E23">
        <w:rPr>
          <w:rFonts w:ascii="ET-Saba New" w:hAnsi="ET-Saba New" w:cs="Times New Roman"/>
          <w:sz w:val="24"/>
          <w:szCs w:val="24"/>
        </w:rPr>
        <w:t xml:space="preserve">  </w:t>
      </w:r>
      <w:r w:rsidRPr="00A15E23">
        <w:rPr>
          <w:rFonts w:ascii="ET-Saba New" w:hAnsi="Ebrima" w:cs="Times New Roman"/>
          <w:sz w:val="24"/>
          <w:szCs w:val="24"/>
        </w:rPr>
        <w:t>ተገልጾ</w:t>
      </w:r>
      <w:r w:rsidRPr="00A15E23">
        <w:rPr>
          <w:rFonts w:ascii="ET-Saba New" w:hAnsi="ET-Saba New" w:cs="Times New Roman"/>
          <w:sz w:val="24"/>
          <w:szCs w:val="24"/>
        </w:rPr>
        <w:t xml:space="preserve"> </w:t>
      </w:r>
      <w:r w:rsidRPr="00A15E23">
        <w:rPr>
          <w:rFonts w:ascii="ET-Saba New" w:hAnsi="Ebrima" w:cs="Times New Roman"/>
          <w:sz w:val="24"/>
          <w:szCs w:val="24"/>
        </w:rPr>
        <w:t>ተነግሮገኛል፡፡</w:t>
      </w:r>
      <w:r w:rsidRPr="00A15E23">
        <w:rPr>
          <w:rFonts w:ascii="ET-Saba New" w:hAnsi="ET-Saba New" w:cs="Times New Roman"/>
        </w:rPr>
        <w:t xml:space="preserve"> </w:t>
      </w:r>
      <w:r w:rsidRPr="00A15E23">
        <w:rPr>
          <w:rFonts w:ascii="ET-Saba New" w:hAnsi="ET-Saba New" w:cs="Times New Roman"/>
          <w:sz w:val="24"/>
          <w:szCs w:val="24"/>
        </w:rPr>
        <w:t>:</w:t>
      </w:r>
      <w:r w:rsidRPr="00A15E23">
        <w:rPr>
          <w:rFonts w:ascii="ET-Saba New" w:hAnsi="Ebrima" w:cs="Times New Roman"/>
          <w:sz w:val="24"/>
          <w:szCs w:val="24"/>
        </w:rPr>
        <w:t>እኔም</w:t>
      </w:r>
      <w:r w:rsidRPr="00A15E23">
        <w:rPr>
          <w:rFonts w:ascii="ET-Saba New" w:hAnsi="ET-Saba New" w:cs="Times New Roman"/>
          <w:sz w:val="24"/>
          <w:szCs w:val="24"/>
        </w:rPr>
        <w:t xml:space="preserve"> </w:t>
      </w:r>
      <w:r w:rsidRPr="00A15E23">
        <w:rPr>
          <w:rFonts w:ascii="ET-Saba New" w:hAnsi="Ebrima" w:cs="Times New Roman"/>
          <w:sz w:val="24"/>
          <w:szCs w:val="24"/>
        </w:rPr>
        <w:t>ሰለጥናቱ</w:t>
      </w:r>
      <w:r w:rsidRPr="00A15E23">
        <w:rPr>
          <w:rFonts w:ascii="ET-Saba New" w:hAnsi="ET-Saba New" w:cs="Times New Roman"/>
          <w:sz w:val="24"/>
          <w:szCs w:val="24"/>
        </w:rPr>
        <w:t xml:space="preserve"> </w:t>
      </w:r>
      <w:r w:rsidRPr="00A15E23">
        <w:rPr>
          <w:rFonts w:ascii="ET-Saba New" w:hAnsi="Ebrima" w:cs="Times New Roman"/>
          <w:sz w:val="24"/>
          <w:szCs w:val="24"/>
        </w:rPr>
        <w:t>በደንብ</w:t>
      </w:r>
      <w:r w:rsidRPr="00A15E23">
        <w:rPr>
          <w:rFonts w:ascii="ET-Saba New" w:hAnsi="ET-Saba New" w:cs="Times New Roman"/>
          <w:sz w:val="24"/>
          <w:szCs w:val="24"/>
        </w:rPr>
        <w:t xml:space="preserve"> </w:t>
      </w:r>
      <w:r w:rsidRPr="00A15E23">
        <w:rPr>
          <w:rFonts w:ascii="ET-Saba New" w:hAnsi="Ebrima" w:cs="Times New Roman"/>
          <w:sz w:val="24"/>
          <w:szCs w:val="24"/>
        </w:rPr>
        <w:t>ከተረዳሁ</w:t>
      </w:r>
      <w:r w:rsidRPr="00A15E23">
        <w:rPr>
          <w:rFonts w:ascii="ET-Saba New" w:hAnsi="ET-Saba New" w:cs="Times New Roman"/>
          <w:sz w:val="24"/>
          <w:szCs w:val="24"/>
        </w:rPr>
        <w:t xml:space="preserve"> </w:t>
      </w:r>
      <w:r w:rsidRPr="00A15E23">
        <w:rPr>
          <w:rFonts w:ascii="ET-Saba New" w:hAnsi="Ebrima" w:cs="Times New Roman"/>
          <w:sz w:val="24"/>
          <w:szCs w:val="24"/>
        </w:rPr>
        <w:t>በሁላ</w:t>
      </w:r>
      <w:r w:rsidRPr="00A15E23">
        <w:rPr>
          <w:rFonts w:ascii="ET-Saba New" w:hAnsi="ET-Saba New" w:cs="Times New Roman"/>
          <w:sz w:val="24"/>
          <w:szCs w:val="24"/>
        </w:rPr>
        <w:t xml:space="preserve">  </w:t>
      </w:r>
      <w:r w:rsidRPr="00A15E23">
        <w:rPr>
          <w:rFonts w:ascii="ET-Saba New" w:hAnsi="Ebrima" w:cs="Times New Roman"/>
          <w:sz w:val="24"/>
          <w:szCs w:val="24"/>
        </w:rPr>
        <w:t>የጥናቱ</w:t>
      </w:r>
      <w:r w:rsidRPr="00A15E23">
        <w:rPr>
          <w:rFonts w:ascii="ET-Saba New" w:hAnsi="ET-Saba New" w:cs="Times New Roman"/>
          <w:sz w:val="24"/>
          <w:szCs w:val="24"/>
        </w:rPr>
        <w:t xml:space="preserve"> </w:t>
      </w:r>
      <w:r w:rsidRPr="00A15E23">
        <w:rPr>
          <w:rFonts w:ascii="ET-Saba New" w:hAnsi="Ebrima" w:cs="Times New Roman"/>
          <w:sz w:val="24"/>
          <w:szCs w:val="24"/>
        </w:rPr>
        <w:t>መረጃ</w:t>
      </w:r>
      <w:r w:rsidRPr="00A15E23">
        <w:rPr>
          <w:rFonts w:ascii="ET-Saba New" w:hAnsi="ET-Saba New" w:cs="Times New Roman"/>
          <w:sz w:val="24"/>
          <w:szCs w:val="24"/>
        </w:rPr>
        <w:t xml:space="preserve"> : </w:t>
      </w:r>
      <w:r w:rsidRPr="00A15E23">
        <w:rPr>
          <w:rFonts w:ascii="ET-Saba New" w:hAnsi="Ebrima" w:cs="Times New Roman"/>
          <w:sz w:val="24"/>
          <w:szCs w:val="24"/>
        </w:rPr>
        <w:t>መሰብሰቢያ</w:t>
      </w:r>
      <w:r w:rsidRPr="00A15E23">
        <w:rPr>
          <w:rFonts w:ascii="ET-Saba New" w:hAnsi="ET-Saba New" w:cs="Times New Roman"/>
          <w:sz w:val="24"/>
          <w:szCs w:val="24"/>
        </w:rPr>
        <w:t xml:space="preserve"> </w:t>
      </w:r>
      <w:r w:rsidRPr="00A15E23">
        <w:rPr>
          <w:rFonts w:ascii="ET-Saba New" w:hAnsi="Ebrima" w:cs="Times New Roman"/>
          <w:sz w:val="24"/>
          <w:szCs w:val="24"/>
        </w:rPr>
        <w:t>መጠይቅ</w:t>
      </w:r>
      <w:r w:rsidRPr="00A15E23">
        <w:rPr>
          <w:rFonts w:ascii="ET-Saba New" w:hAnsi="ET-Saba New" w:cs="Times New Roman"/>
          <w:sz w:val="24"/>
          <w:szCs w:val="24"/>
        </w:rPr>
        <w:t xml:space="preserve"> </w:t>
      </w:r>
      <w:r w:rsidRPr="00A15E23">
        <w:rPr>
          <w:rFonts w:ascii="ET-Saba New" w:hAnsi="Ebrima" w:cs="Times New Roman"/>
          <w:sz w:val="24"/>
          <w:szCs w:val="24"/>
        </w:rPr>
        <w:t>ላይ</w:t>
      </w:r>
      <w:r w:rsidRPr="00A15E23">
        <w:rPr>
          <w:rFonts w:ascii="ET-Saba New" w:hAnsi="ET-Saba New" w:cs="Times New Roman"/>
          <w:sz w:val="24"/>
          <w:szCs w:val="24"/>
        </w:rPr>
        <w:t xml:space="preserve"> </w:t>
      </w:r>
      <w:r w:rsidRPr="00A15E23">
        <w:rPr>
          <w:rFonts w:ascii="ET-Saba New" w:hAnsi="Ebrima" w:cs="Times New Roman"/>
          <w:sz w:val="24"/>
          <w:szCs w:val="24"/>
        </w:rPr>
        <w:t>የተዘረዘሩትን</w:t>
      </w:r>
      <w:r w:rsidRPr="00A15E23">
        <w:rPr>
          <w:rFonts w:ascii="ET-Saba New" w:hAnsi="ET-Saba New" w:cs="Times New Roman"/>
          <w:sz w:val="24"/>
          <w:szCs w:val="24"/>
        </w:rPr>
        <w:t xml:space="preserve"> </w:t>
      </w:r>
      <w:r w:rsidRPr="00A15E23">
        <w:rPr>
          <w:rFonts w:ascii="ET-Saba New" w:hAnsi="Ebrima" w:cs="Times New Roman"/>
          <w:sz w:val="24"/>
          <w:szCs w:val="24"/>
        </w:rPr>
        <w:t>መረጀዎች</w:t>
      </w:r>
      <w:r w:rsidRPr="00A15E23">
        <w:rPr>
          <w:rFonts w:ascii="ET-Saba New" w:hAnsi="ET-Saba New" w:cs="Times New Roman"/>
          <w:sz w:val="24"/>
          <w:szCs w:val="24"/>
        </w:rPr>
        <w:t xml:space="preserve"> </w:t>
      </w:r>
      <w:r w:rsidRPr="00A15E23">
        <w:rPr>
          <w:rFonts w:ascii="ET-Saba New" w:hAnsi="Ebrima" w:cs="Times New Roman"/>
          <w:sz w:val="24"/>
          <w:szCs w:val="24"/>
        </w:rPr>
        <w:t>ሁሉ</w:t>
      </w:r>
      <w:r w:rsidRPr="00A15E23">
        <w:rPr>
          <w:rFonts w:ascii="ET-Saba New" w:hAnsi="ET-Saba New" w:cs="Times New Roman"/>
          <w:sz w:val="24"/>
          <w:szCs w:val="24"/>
        </w:rPr>
        <w:t xml:space="preserve"> </w:t>
      </w:r>
      <w:r w:rsidRPr="00A15E23">
        <w:rPr>
          <w:rFonts w:ascii="ET-Saba New" w:hAnsi="Ebrima" w:cs="Times New Roman"/>
          <w:sz w:val="24"/>
          <w:szCs w:val="24"/>
        </w:rPr>
        <w:t>በሚሰጥር</w:t>
      </w:r>
      <w:r w:rsidRPr="00A15E23">
        <w:rPr>
          <w:rFonts w:ascii="ET-Saba New" w:hAnsi="ET-Saba New" w:cs="Times New Roman"/>
          <w:sz w:val="24"/>
          <w:szCs w:val="24"/>
        </w:rPr>
        <w:t xml:space="preserve"> </w:t>
      </w:r>
      <w:r w:rsidRPr="00A15E23">
        <w:rPr>
          <w:rFonts w:ascii="ET-Saba New" w:hAnsi="Ebrima" w:cs="Times New Roman"/>
          <w:sz w:val="24"/>
          <w:szCs w:val="24"/>
        </w:rPr>
        <w:t>የሚያዙ</w:t>
      </w:r>
      <w:r w:rsidRPr="00A15E23">
        <w:rPr>
          <w:rFonts w:ascii="ET-Saba New" w:hAnsi="ET-Saba New" w:cs="Times New Roman"/>
          <w:sz w:val="24"/>
          <w:szCs w:val="24"/>
        </w:rPr>
        <w:t xml:space="preserve"> </w:t>
      </w:r>
      <w:r w:rsidRPr="00A15E23">
        <w:rPr>
          <w:rFonts w:ascii="ET-Saba New" w:hAnsi="Ebrima" w:cs="Times New Roman"/>
          <w:sz w:val="24"/>
          <w:szCs w:val="24"/>
        </w:rPr>
        <w:t>መሆናቸውንና</w:t>
      </w:r>
      <w:r w:rsidRPr="00A15E23">
        <w:rPr>
          <w:rFonts w:ascii="ET-Saba New" w:hAnsi="ET-Saba New" w:cs="Times New Roman"/>
          <w:sz w:val="24"/>
          <w:szCs w:val="24"/>
        </w:rPr>
        <w:t xml:space="preserve"> </w:t>
      </w:r>
      <w:r w:rsidRPr="00A15E23">
        <w:rPr>
          <w:rFonts w:ascii="ET-Saba New" w:hAnsi="Ebrima" w:cs="Times New Roman"/>
          <w:sz w:val="24"/>
          <w:szCs w:val="24"/>
        </w:rPr>
        <w:t>የሰምምነት</w:t>
      </w:r>
      <w:r w:rsidRPr="00A15E23">
        <w:rPr>
          <w:rFonts w:ascii="ET-Saba New" w:hAnsi="ET-Saba New" w:cs="Times New Roman"/>
          <w:sz w:val="24"/>
          <w:szCs w:val="24"/>
        </w:rPr>
        <w:t xml:space="preserve"> </w:t>
      </w:r>
      <w:r w:rsidRPr="00A15E23">
        <w:rPr>
          <w:rFonts w:ascii="ET-Saba New" w:hAnsi="Ebrima" w:cs="Times New Roman"/>
          <w:sz w:val="24"/>
          <w:szCs w:val="24"/>
        </w:rPr>
        <w:t>ቅጹም</w:t>
      </w:r>
      <w:r w:rsidRPr="00A15E23">
        <w:rPr>
          <w:rFonts w:ascii="ET-Saba New" w:hAnsi="ET-Saba New" w:cs="Times New Roman"/>
          <w:sz w:val="24"/>
          <w:szCs w:val="24"/>
        </w:rPr>
        <w:t xml:space="preserve"> </w:t>
      </w:r>
      <w:r w:rsidRPr="00A15E23">
        <w:rPr>
          <w:rFonts w:ascii="ET-Saba New" w:hAnsi="Ebrima" w:cs="Times New Roman"/>
          <w:sz w:val="24"/>
          <w:szCs w:val="24"/>
        </w:rPr>
        <w:t>በሚሰጥር</w:t>
      </w:r>
      <w:r w:rsidRPr="00A15E23">
        <w:rPr>
          <w:rFonts w:ascii="ET-Saba New" w:hAnsi="ET-Saba New" w:cs="Times New Roman"/>
          <w:sz w:val="24"/>
          <w:szCs w:val="24"/>
        </w:rPr>
        <w:t xml:space="preserve"> </w:t>
      </w:r>
      <w:r w:rsidRPr="00A15E23">
        <w:rPr>
          <w:rFonts w:ascii="ET-Saba New" w:hAnsi="Ebrima" w:cs="Times New Roman"/>
          <w:sz w:val="24"/>
          <w:szCs w:val="24"/>
        </w:rPr>
        <w:t>ተይዞ</w:t>
      </w:r>
      <w:r w:rsidRPr="00A15E23">
        <w:rPr>
          <w:rFonts w:ascii="ET-Saba New" w:hAnsi="ET-Saba New" w:cs="Times New Roman"/>
          <w:sz w:val="24"/>
          <w:szCs w:val="24"/>
        </w:rPr>
        <w:t xml:space="preserve"> </w:t>
      </w:r>
      <w:r w:rsidRPr="00A15E23">
        <w:rPr>
          <w:rFonts w:ascii="ET-Saba New" w:hAnsi="Ebrima" w:cs="Times New Roman"/>
          <w:sz w:val="24"/>
          <w:szCs w:val="24"/>
        </w:rPr>
        <w:t>ጥናቱ</w:t>
      </w:r>
      <w:r w:rsidRPr="00A15E23">
        <w:rPr>
          <w:rFonts w:ascii="ET-Saba New" w:hAnsi="ET-Saba New" w:cs="Times New Roman"/>
          <w:sz w:val="24"/>
          <w:szCs w:val="24"/>
        </w:rPr>
        <w:t xml:space="preserve"> </w:t>
      </w:r>
      <w:r w:rsidRPr="00A15E23">
        <w:rPr>
          <w:rFonts w:ascii="ET-Saba New" w:hAnsi="Ebrima" w:cs="Times New Roman"/>
          <w:sz w:val="24"/>
          <w:szCs w:val="24"/>
        </w:rPr>
        <w:t>እንደሚካሄድ</w:t>
      </w:r>
      <w:r w:rsidRPr="00A15E23">
        <w:rPr>
          <w:rFonts w:ascii="ET-Saba New" w:hAnsi="ET-Saba New" w:cs="Times New Roman"/>
          <w:sz w:val="24"/>
          <w:szCs w:val="24"/>
        </w:rPr>
        <w:t xml:space="preserve"> </w:t>
      </w:r>
      <w:r w:rsidRPr="00A15E23">
        <w:rPr>
          <w:rFonts w:ascii="ET-Saba New" w:hAnsi="Ebrima" w:cs="Times New Roman"/>
          <w:sz w:val="24"/>
          <w:szCs w:val="24"/>
        </w:rPr>
        <w:t>ተገንዝቢአለሁ</w:t>
      </w:r>
      <w:r w:rsidRPr="00A15E23">
        <w:rPr>
          <w:rFonts w:ascii="ET-Saba New" w:hAnsi="ET-Saba New" w:cs="Times New Roman"/>
          <w:sz w:val="24"/>
          <w:szCs w:val="24"/>
        </w:rPr>
        <w:t xml:space="preserve"> </w:t>
      </w:r>
      <w:r w:rsidRPr="00A15E23">
        <w:rPr>
          <w:rFonts w:ascii="ET-Saba New" w:hAnsi="Ebrima" w:cs="Times New Roman"/>
          <w:sz w:val="24"/>
          <w:szCs w:val="24"/>
        </w:rPr>
        <w:t>ሰለሆነም</w:t>
      </w:r>
      <w:r w:rsidRPr="00A15E23">
        <w:rPr>
          <w:rFonts w:ascii="ET-Saba New" w:hAnsi="ET-Saba New" w:cs="Times New Roman"/>
          <w:sz w:val="24"/>
          <w:szCs w:val="24"/>
        </w:rPr>
        <w:t xml:space="preserve"> </w:t>
      </w:r>
      <w:r w:rsidRPr="00A15E23">
        <w:rPr>
          <w:rFonts w:ascii="ET-Saba New" w:hAnsi="Ebrima" w:cs="Times New Roman"/>
          <w:sz w:val="24"/>
          <w:szCs w:val="24"/>
        </w:rPr>
        <w:t>ያለምንም</w:t>
      </w:r>
      <w:r w:rsidRPr="00A15E23">
        <w:rPr>
          <w:rFonts w:ascii="ET-Saba New" w:hAnsi="ET-Saba New" w:cs="Times New Roman"/>
          <w:sz w:val="24"/>
          <w:szCs w:val="24"/>
        </w:rPr>
        <w:t xml:space="preserve"> </w:t>
      </w:r>
      <w:r w:rsidRPr="00A15E23">
        <w:rPr>
          <w:rFonts w:ascii="ET-Saba New" w:hAnsi="Ebrima" w:cs="Times New Roman"/>
          <w:sz w:val="24"/>
          <w:szCs w:val="24"/>
        </w:rPr>
        <w:t>አሰገዳጂ</w:t>
      </w:r>
      <w:r w:rsidRPr="00A15E23">
        <w:rPr>
          <w:rFonts w:ascii="ET-Saba New" w:hAnsi="ET-Saba New" w:cs="Times New Roman"/>
          <w:sz w:val="24"/>
          <w:szCs w:val="24"/>
        </w:rPr>
        <w:t xml:space="preserve"> </w:t>
      </w:r>
      <w:r w:rsidRPr="00A15E23">
        <w:rPr>
          <w:rFonts w:ascii="ET-Saba New" w:hAnsi="Ebrima" w:cs="Times New Roman"/>
          <w:sz w:val="24"/>
          <w:szCs w:val="24"/>
        </w:rPr>
        <w:t>ሁኔታ</w:t>
      </w:r>
      <w:r w:rsidRPr="00A15E23">
        <w:rPr>
          <w:rFonts w:ascii="ET-Saba New" w:hAnsi="ET-Saba New" w:cs="Times New Roman"/>
          <w:sz w:val="24"/>
          <w:szCs w:val="24"/>
        </w:rPr>
        <w:t xml:space="preserve">  </w:t>
      </w:r>
      <w:r w:rsidRPr="00A15E23">
        <w:rPr>
          <w:rFonts w:ascii="ET-Saba New" w:hAnsi="Ebrima" w:cs="Times New Roman"/>
          <w:sz w:val="24"/>
          <w:szCs w:val="24"/>
        </w:rPr>
        <w:t>የጥናቱ</w:t>
      </w:r>
      <w:r w:rsidRPr="00A15E23">
        <w:rPr>
          <w:rFonts w:ascii="ET-Saba New" w:hAnsi="ET-Saba New" w:cs="Times New Roman"/>
          <w:sz w:val="24"/>
          <w:szCs w:val="24"/>
        </w:rPr>
        <w:t xml:space="preserve"> </w:t>
      </w:r>
      <w:r w:rsidRPr="00A15E23">
        <w:rPr>
          <w:rFonts w:ascii="ET-Saba New" w:hAnsi="Ebrima" w:cs="Times New Roman"/>
          <w:sz w:val="24"/>
          <w:szCs w:val="24"/>
        </w:rPr>
        <w:t>ተሳታፊ</w:t>
      </w:r>
      <w:r w:rsidRPr="00A15E23">
        <w:rPr>
          <w:rFonts w:ascii="ET-Saba New" w:hAnsi="ET-Saba New" w:cs="Times New Roman"/>
          <w:sz w:val="24"/>
          <w:szCs w:val="24"/>
        </w:rPr>
        <w:t xml:space="preserve">  </w:t>
      </w:r>
      <w:r w:rsidRPr="00A15E23">
        <w:rPr>
          <w:rFonts w:ascii="ET-Saba New" w:hAnsi="Ebrima" w:cs="Times New Roman"/>
          <w:sz w:val="24"/>
          <w:szCs w:val="24"/>
        </w:rPr>
        <w:t>መሆኔን</w:t>
      </w:r>
      <w:r w:rsidRPr="00A15E23">
        <w:rPr>
          <w:rFonts w:ascii="ET-Saba New" w:hAnsi="ET-Saba New" w:cs="Times New Roman"/>
          <w:sz w:val="24"/>
          <w:szCs w:val="24"/>
        </w:rPr>
        <w:t xml:space="preserve"> </w:t>
      </w:r>
      <w:r w:rsidRPr="00A15E23">
        <w:rPr>
          <w:rFonts w:ascii="ET-Saba New" w:hAnsi="Ebrima" w:cs="Times New Roman"/>
          <w:sz w:val="24"/>
          <w:szCs w:val="24"/>
        </w:rPr>
        <w:t>በፊርማየ</w:t>
      </w:r>
      <w:r w:rsidRPr="00A15E23">
        <w:rPr>
          <w:rFonts w:ascii="ET-Saba New" w:hAnsi="ET-Saba New" w:cs="Times New Roman"/>
          <w:sz w:val="24"/>
          <w:szCs w:val="24"/>
        </w:rPr>
        <w:t xml:space="preserve"> </w:t>
      </w:r>
      <w:r w:rsidRPr="00A15E23">
        <w:rPr>
          <w:rFonts w:ascii="ET-Saba New" w:hAnsi="Ebrima" w:cs="Times New Roman"/>
          <w:sz w:val="24"/>
          <w:szCs w:val="24"/>
        </w:rPr>
        <w:t>እገልጻለሁ</w:t>
      </w:r>
      <w:r w:rsidRPr="00A15E23">
        <w:rPr>
          <w:rFonts w:ascii="ET-Saba New" w:hAnsi="ET-Saba New" w:cs="Times New Roman"/>
          <w:sz w:val="24"/>
          <w:szCs w:val="24"/>
        </w:rPr>
        <w:t xml:space="preserve">:: </w:t>
      </w:r>
    </w:p>
    <w:p w:rsidR="00056609" w:rsidRPr="00A15E23" w:rsidRDefault="00056609" w:rsidP="00056609">
      <w:pPr>
        <w:keepNext/>
        <w:keepLines/>
        <w:spacing w:after="0" w:line="240" w:lineRule="auto"/>
        <w:rPr>
          <w:rFonts w:ascii="ET-Saba New" w:hAnsi="ET-Saba New" w:cs="Times New Roman"/>
          <w:sz w:val="24"/>
          <w:szCs w:val="24"/>
        </w:rPr>
      </w:pPr>
      <w:r w:rsidRPr="00A15E23">
        <w:rPr>
          <w:rFonts w:ascii="ET-Saba New" w:hAnsi="ET-Saba New" w:cs="Times New Roman"/>
          <w:sz w:val="24"/>
          <w:szCs w:val="24"/>
        </w:rPr>
        <w:t xml:space="preserve">  </w:t>
      </w:r>
    </w:p>
    <w:p w:rsidR="00056609" w:rsidRPr="00A15E23" w:rsidRDefault="00056609" w:rsidP="00056609">
      <w:pPr>
        <w:keepNext/>
        <w:keepLines/>
        <w:spacing w:after="0" w:line="240" w:lineRule="auto"/>
        <w:rPr>
          <w:rFonts w:ascii="ET-Saba New" w:hAnsi="ET-Saba New" w:cs="Times New Roman"/>
          <w:sz w:val="24"/>
          <w:szCs w:val="24"/>
        </w:rPr>
      </w:pPr>
      <w:r w:rsidRPr="00A15E23">
        <w:rPr>
          <w:rFonts w:ascii="ET-Saba New" w:hAnsi="Ebrima" w:cs="Times New Roman"/>
          <w:sz w:val="24"/>
          <w:szCs w:val="24"/>
        </w:rPr>
        <w:t>የተሳታፊዉ</w:t>
      </w:r>
      <w:r w:rsidRPr="00A15E23">
        <w:rPr>
          <w:rFonts w:ascii="ET-Saba New" w:hAnsi="ET-Saba New" w:cs="Times New Roman"/>
          <w:sz w:val="24"/>
          <w:szCs w:val="24"/>
        </w:rPr>
        <w:t xml:space="preserve"> </w:t>
      </w:r>
      <w:r w:rsidRPr="00A15E23">
        <w:rPr>
          <w:rFonts w:ascii="ET-Saba New" w:hAnsi="Ebrima" w:cs="Times New Roman"/>
          <w:sz w:val="24"/>
          <w:szCs w:val="24"/>
        </w:rPr>
        <w:t>ፍርማ</w:t>
      </w:r>
      <w:r w:rsidRPr="00A15E23">
        <w:rPr>
          <w:rFonts w:ascii="ET-Saba New" w:hAnsi="ET-Saba New" w:cs="Times New Roman"/>
          <w:sz w:val="24"/>
          <w:szCs w:val="24"/>
        </w:rPr>
        <w:t>--------------------------</w:t>
      </w:r>
    </w:p>
    <w:p w:rsidR="00056609" w:rsidRPr="00A15E23" w:rsidRDefault="00056609" w:rsidP="00056609">
      <w:pPr>
        <w:keepNext/>
        <w:keepLines/>
        <w:spacing w:after="0" w:line="240" w:lineRule="auto"/>
        <w:rPr>
          <w:rFonts w:ascii="ET-Saba New" w:hAnsi="ET-Saba New" w:cs="Times New Roman"/>
          <w:sz w:val="24"/>
          <w:szCs w:val="24"/>
        </w:rPr>
      </w:pPr>
      <w:r w:rsidRPr="00A15E23">
        <w:rPr>
          <w:rFonts w:ascii="ET-Saba New" w:hAnsi="ET-Saba New" w:cs="Times New Roman"/>
          <w:sz w:val="24"/>
          <w:szCs w:val="24"/>
        </w:rPr>
        <w:t xml:space="preserve"> </w:t>
      </w:r>
      <w:r w:rsidRPr="00A15E23">
        <w:rPr>
          <w:rFonts w:ascii="ET-Saba New" w:hAnsi="Ebrima" w:cs="Times New Roman"/>
          <w:sz w:val="24"/>
          <w:szCs w:val="24"/>
        </w:rPr>
        <w:t>ቀን</w:t>
      </w:r>
      <w:r w:rsidRPr="00A15E23">
        <w:rPr>
          <w:rFonts w:ascii="ET-Saba New" w:hAnsi="ET-Saba New" w:cs="Times New Roman"/>
          <w:sz w:val="24"/>
          <w:szCs w:val="24"/>
        </w:rPr>
        <w:t>--------------------------------------</w:t>
      </w:r>
    </w:p>
    <w:p w:rsidR="00056609" w:rsidRPr="00A15E23" w:rsidRDefault="00056609" w:rsidP="00056609">
      <w:pPr>
        <w:keepNext/>
        <w:keepLines/>
        <w:spacing w:after="0" w:line="240" w:lineRule="auto"/>
        <w:ind w:left="720" w:hanging="720"/>
        <w:rPr>
          <w:rFonts w:ascii="ET-Saba New" w:hAnsi="ET-Saba New" w:cs="Times New Roman"/>
          <w:sz w:val="24"/>
          <w:szCs w:val="24"/>
        </w:rPr>
      </w:pPr>
    </w:p>
    <w:p w:rsidR="00056609" w:rsidRDefault="00056609" w:rsidP="00056609">
      <w:pPr>
        <w:keepNext/>
        <w:keepLines/>
        <w:spacing w:after="0" w:line="240" w:lineRule="auto"/>
        <w:ind w:left="720" w:hanging="720"/>
        <w:rPr>
          <w:rFonts w:ascii="Times New Roman" w:hAnsi="Times New Roman" w:cs="Times New Roman"/>
          <w:sz w:val="24"/>
          <w:szCs w:val="24"/>
        </w:rPr>
      </w:pPr>
    </w:p>
    <w:p w:rsidR="00056609" w:rsidRDefault="00056609" w:rsidP="00056609">
      <w:pPr>
        <w:keepNext/>
        <w:keepLines/>
        <w:spacing w:after="0" w:line="240" w:lineRule="auto"/>
        <w:ind w:left="720" w:hanging="720"/>
        <w:rPr>
          <w:rFonts w:ascii="Times New Roman" w:hAnsi="Times New Roman" w:cs="Times New Roman"/>
          <w:sz w:val="24"/>
          <w:szCs w:val="24"/>
        </w:rPr>
      </w:pPr>
    </w:p>
    <w:p w:rsidR="00056609" w:rsidRDefault="00056609" w:rsidP="00056609">
      <w:pPr>
        <w:keepNext/>
        <w:keepLines/>
        <w:spacing w:after="0" w:line="240" w:lineRule="auto"/>
        <w:ind w:left="720" w:hanging="720"/>
        <w:rPr>
          <w:rFonts w:ascii="Times New Roman" w:hAnsi="Times New Roman" w:cs="Times New Roman"/>
          <w:sz w:val="24"/>
          <w:szCs w:val="24"/>
        </w:rPr>
      </w:pPr>
    </w:p>
    <w:p w:rsidR="00056609" w:rsidRPr="00B9253D" w:rsidRDefault="00056609" w:rsidP="00056609">
      <w:pPr>
        <w:keepNext/>
        <w:keepLines/>
        <w:spacing w:after="0" w:line="240" w:lineRule="auto"/>
        <w:ind w:left="720" w:hanging="720"/>
        <w:rPr>
          <w:rFonts w:ascii="Times New Roman" w:hAnsi="Times New Roman" w:cs="Times New Roman"/>
          <w:sz w:val="24"/>
          <w:szCs w:val="24"/>
        </w:rPr>
      </w:pPr>
    </w:p>
    <w:p w:rsidR="00056609" w:rsidRPr="00B9253D" w:rsidRDefault="00056609" w:rsidP="00056609">
      <w:pPr>
        <w:keepNext/>
        <w:keepLines/>
        <w:spacing w:after="0" w:line="240" w:lineRule="auto"/>
        <w:rPr>
          <w:rFonts w:ascii="Times New Roman" w:hAnsi="Times New Roman" w:cs="Times New Roman"/>
          <w:sz w:val="24"/>
          <w:szCs w:val="24"/>
        </w:rPr>
      </w:pPr>
    </w:p>
    <w:p w:rsidR="00056609" w:rsidRDefault="00056609" w:rsidP="00056609">
      <w:pPr>
        <w:keepNext/>
        <w:keepLines/>
        <w:spacing w:after="0" w:line="240" w:lineRule="auto"/>
        <w:rPr>
          <w:rFonts w:ascii="Times New Roman" w:hAnsi="Times New Roman" w:cs="Times New Roman"/>
          <w:sz w:val="24"/>
          <w:szCs w:val="24"/>
        </w:rPr>
      </w:pPr>
    </w:p>
    <w:p w:rsidR="00056609" w:rsidRDefault="00056609" w:rsidP="00056609">
      <w:pPr>
        <w:keepNext/>
        <w:keepLines/>
        <w:spacing w:after="0" w:line="276" w:lineRule="auto"/>
        <w:ind w:left="720" w:hanging="720"/>
        <w:rPr>
          <w:rFonts w:ascii="Ebrima" w:eastAsia="Malgun Gothic" w:hAnsi="Ebrima" w:cs="Malgun Gothic"/>
          <w:sz w:val="24"/>
          <w:szCs w:val="24"/>
        </w:rPr>
      </w:pPr>
    </w:p>
    <w:p w:rsidR="00056609" w:rsidRDefault="00056609" w:rsidP="00056609">
      <w:pPr>
        <w:keepNext/>
        <w:keepLines/>
        <w:spacing w:after="0" w:line="276" w:lineRule="auto"/>
        <w:ind w:left="720" w:hanging="720"/>
        <w:rPr>
          <w:rFonts w:ascii="Ebrima" w:eastAsia="Malgun Gothic" w:hAnsi="Ebrima" w:cs="Malgun Gothic"/>
          <w:sz w:val="24"/>
          <w:szCs w:val="24"/>
        </w:rPr>
      </w:pPr>
    </w:p>
    <w:p w:rsidR="00056609" w:rsidRPr="00D36169" w:rsidRDefault="00056609" w:rsidP="00056609">
      <w:pPr>
        <w:keepNext/>
        <w:keepLines/>
        <w:spacing w:line="360" w:lineRule="auto"/>
        <w:rPr>
          <w:rFonts w:ascii="Times New Roman" w:hAnsi="Times New Roman" w:cs="Times New Roman"/>
          <w:sz w:val="24"/>
          <w:szCs w:val="24"/>
        </w:rPr>
      </w:pPr>
    </w:p>
    <w:p w:rsidR="00056609" w:rsidRPr="000E43B9" w:rsidRDefault="00056609" w:rsidP="00056609">
      <w:pPr>
        <w:keepNext/>
        <w:keepLines/>
        <w:spacing w:after="0" w:line="276" w:lineRule="auto"/>
        <w:ind w:left="720" w:hanging="720"/>
        <w:rPr>
          <w:rFonts w:ascii="Times New Roman" w:eastAsia="Malgun Gothic" w:hAnsi="Times New Roman" w:cs="Times New Roman"/>
          <w:b/>
          <w:sz w:val="24"/>
          <w:szCs w:val="24"/>
        </w:rPr>
      </w:pPr>
      <w:r w:rsidRPr="000E43B9">
        <w:rPr>
          <w:rFonts w:ascii="Times New Roman" w:eastAsia="Malgun Gothic" w:hAnsi="Times New Roman" w:cs="Times New Roman"/>
          <w:b/>
          <w:sz w:val="24"/>
          <w:szCs w:val="24"/>
        </w:rPr>
        <w:t xml:space="preserve">Annex III-Questionnaire in English version </w:t>
      </w:r>
    </w:p>
    <w:p w:rsidR="00056609" w:rsidRDefault="00056609" w:rsidP="00056609">
      <w:pPr>
        <w:keepNext/>
        <w:keepLines/>
        <w:spacing w:after="0" w:line="240" w:lineRule="auto"/>
        <w:rPr>
          <w:rFonts w:ascii="Times New Roman" w:hAnsi="Times New Roman" w:cs="Times New Roman"/>
          <w:sz w:val="24"/>
          <w:szCs w:val="24"/>
        </w:rPr>
      </w:pPr>
    </w:p>
    <w:p w:rsidR="00056609" w:rsidRPr="00B9253D" w:rsidRDefault="00056609" w:rsidP="00056609">
      <w:pPr>
        <w:keepNext/>
        <w:keepLines/>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B9253D">
        <w:rPr>
          <w:rFonts w:ascii="Times New Roman" w:hAnsi="Times New Roman" w:cs="Times New Roman"/>
          <w:sz w:val="24"/>
          <w:szCs w:val="24"/>
        </w:rPr>
        <w:t>BAHIIR DAR UNIVERSITY</w:t>
      </w:r>
    </w:p>
    <w:p w:rsidR="00056609" w:rsidRPr="00B9253D" w:rsidRDefault="00056609" w:rsidP="00056609">
      <w:pPr>
        <w:keepNext/>
        <w:keepLines/>
        <w:spacing w:after="0" w:line="240" w:lineRule="auto"/>
        <w:ind w:left="720" w:hanging="720"/>
        <w:rPr>
          <w:rFonts w:ascii="Times New Roman" w:hAnsi="Times New Roman" w:cs="Times New Roman"/>
          <w:sz w:val="24"/>
          <w:szCs w:val="24"/>
        </w:rPr>
      </w:pPr>
      <w:r w:rsidRPr="00B9253D">
        <w:rPr>
          <w:rFonts w:ascii="Times New Roman" w:hAnsi="Times New Roman" w:cs="Times New Roman"/>
          <w:sz w:val="24"/>
          <w:szCs w:val="24"/>
        </w:rPr>
        <w:t>COLLEGE OF MEDICINE AND HEALTH SCIENCES</w:t>
      </w:r>
    </w:p>
    <w:p w:rsidR="00056609" w:rsidRPr="00B9253D" w:rsidRDefault="00056609" w:rsidP="00056609">
      <w:pPr>
        <w:keepNext/>
        <w:keepLines/>
        <w:spacing w:after="0" w:line="240" w:lineRule="auto"/>
        <w:ind w:left="720" w:hanging="720"/>
        <w:rPr>
          <w:rFonts w:ascii="Times New Roman" w:hAnsi="Times New Roman" w:cs="Times New Roman"/>
          <w:sz w:val="24"/>
          <w:szCs w:val="24"/>
        </w:rPr>
      </w:pPr>
      <w:r w:rsidRPr="00B9253D">
        <w:rPr>
          <w:rFonts w:ascii="Times New Roman" w:hAnsi="Times New Roman" w:cs="Times New Roman"/>
          <w:sz w:val="24"/>
          <w:szCs w:val="24"/>
        </w:rPr>
        <w:t xml:space="preserve"> DEPARTENT OF MEDICAL LABORATORY</w:t>
      </w:r>
    </w:p>
    <w:p w:rsidR="00056609" w:rsidRPr="00B9253D" w:rsidRDefault="00056609" w:rsidP="00056609">
      <w:pPr>
        <w:keepNext/>
        <w:keepLines/>
        <w:spacing w:after="0" w:line="240" w:lineRule="auto"/>
        <w:rPr>
          <w:rFonts w:ascii="Times New Roman" w:hAnsi="Times New Roman" w:cs="Times New Roman"/>
          <w:sz w:val="24"/>
          <w:szCs w:val="24"/>
        </w:rPr>
      </w:pPr>
    </w:p>
    <w:p w:rsidR="00056609" w:rsidRPr="00B9253D" w:rsidRDefault="00056609" w:rsidP="00056609">
      <w:pPr>
        <w:keepNext/>
        <w:keepLines/>
        <w:spacing w:after="0" w:line="240" w:lineRule="auto"/>
        <w:rPr>
          <w:rFonts w:ascii="Times New Roman" w:hAnsi="Times New Roman" w:cs="Times New Roman"/>
          <w:sz w:val="24"/>
          <w:szCs w:val="24"/>
        </w:rPr>
      </w:pPr>
      <w:r w:rsidRPr="00B9253D">
        <w:rPr>
          <w:rFonts w:ascii="Times New Roman" w:hAnsi="Times New Roman" w:cs="Times New Roman"/>
          <w:sz w:val="24"/>
          <w:szCs w:val="24"/>
        </w:rPr>
        <w:t>Thesis title:</w:t>
      </w:r>
      <w:r w:rsidRPr="005760BD">
        <w:rPr>
          <w:rFonts w:ascii="Times New Roman" w:hAnsi="Times New Roman" w:cs="Times New Roman"/>
          <w:sz w:val="24"/>
          <w:szCs w:val="24"/>
        </w:rPr>
        <w:t xml:space="preserve"> </w:t>
      </w:r>
      <w:r w:rsidRPr="00064CB9">
        <w:rPr>
          <w:rFonts w:ascii="Times New Roman" w:hAnsi="Times New Roman" w:cs="Times New Roman"/>
          <w:sz w:val="24"/>
          <w:szCs w:val="24"/>
        </w:rPr>
        <w:t xml:space="preserve">The magnitude and associated factors of </w:t>
      </w:r>
      <w:r w:rsidRPr="00064CB9">
        <w:rPr>
          <w:rFonts w:ascii="Times New Roman" w:hAnsi="Times New Roman" w:cs="Times New Roman"/>
          <w:i/>
          <w:iCs/>
          <w:sz w:val="24"/>
          <w:szCs w:val="24"/>
        </w:rPr>
        <w:t>Schistosoma mansoni</w:t>
      </w:r>
      <w:r w:rsidRPr="00064CB9">
        <w:rPr>
          <w:rFonts w:ascii="Times New Roman" w:hAnsi="Times New Roman" w:cs="Times New Roman"/>
          <w:sz w:val="24"/>
          <w:szCs w:val="24"/>
        </w:rPr>
        <w:t xml:space="preserve"> and its co-infection with </w:t>
      </w:r>
      <w:r w:rsidRPr="00064CB9">
        <w:rPr>
          <w:rFonts w:ascii="Times New Roman" w:hAnsi="Times New Roman" w:cs="Times New Roman"/>
          <w:i/>
          <w:iCs/>
          <w:sz w:val="24"/>
          <w:szCs w:val="24"/>
        </w:rPr>
        <w:t>Salmonella</w:t>
      </w:r>
      <w:r w:rsidRPr="00064CB9">
        <w:rPr>
          <w:rFonts w:ascii="Times New Roman" w:hAnsi="Times New Roman" w:cs="Times New Roman"/>
          <w:sz w:val="24"/>
          <w:szCs w:val="24"/>
        </w:rPr>
        <w:t xml:space="preserve"> Species among Sebatamit primary school Children, Northwest Ethiopia</w:t>
      </w:r>
      <w:r w:rsidRPr="00B9253D">
        <w:rPr>
          <w:rFonts w:ascii="Times New Roman" w:hAnsi="Times New Roman" w:cs="Times New Roman"/>
          <w:sz w:val="24"/>
          <w:szCs w:val="24"/>
        </w:rPr>
        <w:t xml:space="preserve">                           Questionnaire  </w:t>
      </w:r>
    </w:p>
    <w:p w:rsidR="00056609" w:rsidRPr="00B9253D" w:rsidRDefault="00056609" w:rsidP="00056609">
      <w:pPr>
        <w:keepNext/>
        <w:keepLines/>
        <w:spacing w:after="0" w:line="240" w:lineRule="auto"/>
        <w:rPr>
          <w:rFonts w:ascii="Times New Roman" w:hAnsi="Times New Roman" w:cs="Times New Roman"/>
          <w:sz w:val="24"/>
          <w:szCs w:val="24"/>
        </w:rPr>
      </w:pPr>
    </w:p>
    <w:p w:rsidR="00056609" w:rsidRPr="00B9253D" w:rsidRDefault="00056609" w:rsidP="00056609">
      <w:pPr>
        <w:keepNext/>
        <w:keepLines/>
        <w:spacing w:after="0" w:line="240" w:lineRule="auto"/>
        <w:rPr>
          <w:rFonts w:ascii="Times New Roman" w:hAnsi="Times New Roman" w:cs="Times New Roman"/>
          <w:sz w:val="24"/>
          <w:szCs w:val="24"/>
        </w:rPr>
      </w:pPr>
      <w:r w:rsidRPr="00B9253D">
        <w:rPr>
          <w:rFonts w:ascii="Times New Roman" w:hAnsi="Times New Roman" w:cs="Times New Roman"/>
          <w:sz w:val="24"/>
          <w:szCs w:val="24"/>
        </w:rPr>
        <w:t>Date ---------------------------------------        unique ID number---------------------</w:t>
      </w:r>
    </w:p>
    <w:p w:rsidR="00056609" w:rsidRPr="00B9253D" w:rsidRDefault="00056609" w:rsidP="00056609">
      <w:pPr>
        <w:keepNext/>
        <w:keepLines/>
        <w:spacing w:after="0" w:line="240" w:lineRule="auto"/>
        <w:rPr>
          <w:rFonts w:ascii="Times New Roman" w:hAnsi="Times New Roman" w:cs="Times New Roman"/>
          <w:sz w:val="24"/>
          <w:szCs w:val="24"/>
        </w:rPr>
      </w:pPr>
    </w:p>
    <w:p w:rsidR="00056609" w:rsidRPr="00B9253D" w:rsidRDefault="00056609" w:rsidP="00056609">
      <w:pPr>
        <w:keepNext/>
        <w:keepLines/>
        <w:spacing w:after="0" w:line="240" w:lineRule="auto"/>
        <w:rPr>
          <w:rFonts w:ascii="Times New Roman" w:hAnsi="Times New Roman" w:cs="Times New Roman"/>
          <w:sz w:val="24"/>
          <w:szCs w:val="24"/>
        </w:rPr>
      </w:pPr>
      <w:r w:rsidRPr="00B9253D">
        <w:rPr>
          <w:rFonts w:ascii="Times New Roman" w:hAnsi="Times New Roman" w:cs="Times New Roman"/>
          <w:sz w:val="24"/>
          <w:szCs w:val="24"/>
        </w:rPr>
        <w:t xml:space="preserve">Dear respondents, </w:t>
      </w:r>
    </w:p>
    <w:p w:rsidR="00056609" w:rsidRPr="00B9253D" w:rsidRDefault="00056609" w:rsidP="00056609">
      <w:pPr>
        <w:keepNext/>
        <w:keepLines/>
        <w:spacing w:after="0" w:line="360" w:lineRule="auto"/>
        <w:rPr>
          <w:rFonts w:ascii="Times New Roman" w:hAnsi="Times New Roman" w:cs="Times New Roman"/>
          <w:sz w:val="24"/>
          <w:szCs w:val="24"/>
        </w:rPr>
      </w:pPr>
      <w:r w:rsidRPr="00B9253D">
        <w:rPr>
          <w:rFonts w:ascii="Times New Roman" w:hAnsi="Times New Roman" w:cs="Times New Roman"/>
          <w:sz w:val="24"/>
          <w:szCs w:val="24"/>
        </w:rPr>
        <w:lastRenderedPageBreak/>
        <w:t>The main aim of this project is thesis for the partial fulfilment of master of degree in medical parasitology and vector control on</w:t>
      </w:r>
      <w:r>
        <w:rPr>
          <w:rFonts w:ascii="Times New Roman" w:hAnsi="Times New Roman" w:cs="Times New Roman"/>
          <w:sz w:val="24"/>
          <w:szCs w:val="24"/>
        </w:rPr>
        <w:t xml:space="preserve"> </w:t>
      </w:r>
      <w:r>
        <w:rPr>
          <w:rFonts w:ascii="Ebrima" w:hAnsi="Ebrima" w:cs="Times New Roman"/>
          <w:sz w:val="24"/>
          <w:szCs w:val="24"/>
        </w:rPr>
        <w:t>t</w:t>
      </w:r>
      <w:r w:rsidRPr="00064CB9">
        <w:rPr>
          <w:rFonts w:ascii="Times New Roman" w:hAnsi="Times New Roman" w:cs="Times New Roman"/>
          <w:sz w:val="24"/>
          <w:szCs w:val="24"/>
        </w:rPr>
        <w:t xml:space="preserve">he magnitude and associated factors of </w:t>
      </w:r>
      <w:r w:rsidRPr="00064CB9">
        <w:rPr>
          <w:rFonts w:ascii="Times New Roman" w:hAnsi="Times New Roman" w:cs="Times New Roman"/>
          <w:i/>
          <w:iCs/>
          <w:sz w:val="24"/>
          <w:szCs w:val="24"/>
        </w:rPr>
        <w:t>Schistosoma mansoni</w:t>
      </w:r>
      <w:r w:rsidRPr="00064CB9">
        <w:rPr>
          <w:rFonts w:ascii="Times New Roman" w:hAnsi="Times New Roman" w:cs="Times New Roman"/>
          <w:sz w:val="24"/>
          <w:szCs w:val="24"/>
        </w:rPr>
        <w:t xml:space="preserve"> and its co-infection with </w:t>
      </w:r>
      <w:r w:rsidRPr="00064CB9">
        <w:rPr>
          <w:rFonts w:ascii="Times New Roman" w:hAnsi="Times New Roman" w:cs="Times New Roman"/>
          <w:i/>
          <w:iCs/>
          <w:sz w:val="24"/>
          <w:szCs w:val="24"/>
        </w:rPr>
        <w:t>Salmonella</w:t>
      </w:r>
      <w:r w:rsidRPr="00064CB9">
        <w:rPr>
          <w:rFonts w:ascii="Times New Roman" w:hAnsi="Times New Roman" w:cs="Times New Roman"/>
          <w:sz w:val="24"/>
          <w:szCs w:val="24"/>
        </w:rPr>
        <w:t xml:space="preserve"> Species among Se</w:t>
      </w:r>
      <w:r>
        <w:rPr>
          <w:rFonts w:ascii="Times New Roman" w:hAnsi="Times New Roman" w:cs="Times New Roman"/>
          <w:sz w:val="24"/>
          <w:szCs w:val="24"/>
        </w:rPr>
        <w:t>batamit primary school Children.</w:t>
      </w:r>
      <w:r w:rsidRPr="00B9253D">
        <w:rPr>
          <w:rFonts w:ascii="Times New Roman" w:hAnsi="Times New Roman" w:cs="Times New Roman"/>
          <w:sz w:val="24"/>
          <w:szCs w:val="24"/>
        </w:rPr>
        <w:t xml:space="preserve">   -Please indicate your responses by ticking your preferred choice(s) or fill in the boxes where required. Your concise and clear responses would facilitate smooth data analysis. All information provided will be treated as confidential.</w:t>
      </w:r>
    </w:p>
    <w:p w:rsidR="00056609" w:rsidRPr="00B9253D" w:rsidRDefault="00056609" w:rsidP="00056609">
      <w:pPr>
        <w:keepNext/>
        <w:keepLines/>
        <w:spacing w:after="0" w:line="360" w:lineRule="auto"/>
        <w:rPr>
          <w:rFonts w:ascii="Times New Roman" w:hAnsi="Times New Roman" w:cs="Times New Roman"/>
          <w:sz w:val="24"/>
          <w:szCs w:val="24"/>
        </w:rPr>
      </w:pPr>
    </w:p>
    <w:p w:rsidR="00056609" w:rsidRPr="00B9253D" w:rsidRDefault="00056609" w:rsidP="00056609">
      <w:pPr>
        <w:pStyle w:val="ListParagraph"/>
        <w:keepNext/>
        <w:keepLines/>
        <w:numPr>
          <w:ilvl w:val="0"/>
          <w:numId w:val="12"/>
        </w:numPr>
        <w:spacing w:after="0" w:line="360" w:lineRule="auto"/>
        <w:rPr>
          <w:rFonts w:ascii="Times New Roman" w:hAnsi="Times New Roman" w:cs="Times New Roman"/>
          <w:sz w:val="24"/>
          <w:szCs w:val="24"/>
        </w:rPr>
      </w:pPr>
      <w:r w:rsidRPr="00B9253D">
        <w:rPr>
          <w:rFonts w:ascii="Times New Roman" w:hAnsi="Times New Roman" w:cs="Times New Roman"/>
          <w:sz w:val="24"/>
          <w:szCs w:val="24"/>
        </w:rPr>
        <w:t>Sociodemographic information</w:t>
      </w:r>
    </w:p>
    <w:p w:rsidR="00056609" w:rsidRPr="00B9253D" w:rsidRDefault="00056609" w:rsidP="00056609">
      <w:pPr>
        <w:pStyle w:val="ListParagraph"/>
        <w:keepNext/>
        <w:keepLines/>
        <w:numPr>
          <w:ilvl w:val="0"/>
          <w:numId w:val="13"/>
        </w:numPr>
        <w:spacing w:after="0" w:line="360" w:lineRule="auto"/>
        <w:rPr>
          <w:rFonts w:ascii="Times New Roman" w:hAnsi="Times New Roman" w:cs="Times New Roman"/>
          <w:sz w:val="24"/>
          <w:szCs w:val="24"/>
        </w:rPr>
      </w:pPr>
      <w:r w:rsidRPr="00B9253D">
        <w:rPr>
          <w:rFonts w:ascii="Times New Roman" w:hAnsi="Times New Roman" w:cs="Times New Roman"/>
          <w:sz w:val="24"/>
          <w:szCs w:val="24"/>
        </w:rPr>
        <w:t>sex:   male ----------------   female----------------------</w:t>
      </w:r>
    </w:p>
    <w:p w:rsidR="00056609" w:rsidRPr="00B9253D" w:rsidRDefault="00056609" w:rsidP="00056609">
      <w:pPr>
        <w:pStyle w:val="ListParagraph"/>
        <w:keepNext/>
        <w:keepLines/>
        <w:numPr>
          <w:ilvl w:val="0"/>
          <w:numId w:val="13"/>
        </w:numPr>
        <w:spacing w:after="0" w:line="360" w:lineRule="auto"/>
        <w:rPr>
          <w:rFonts w:ascii="Times New Roman" w:hAnsi="Times New Roman" w:cs="Times New Roman"/>
          <w:sz w:val="24"/>
          <w:szCs w:val="24"/>
        </w:rPr>
      </w:pPr>
      <w:r w:rsidRPr="00B9253D">
        <w:rPr>
          <w:rFonts w:ascii="Times New Roman" w:hAnsi="Times New Roman" w:cs="Times New Roman"/>
          <w:sz w:val="24"/>
          <w:szCs w:val="24"/>
        </w:rPr>
        <w:t>How old are you? -------------</w:t>
      </w:r>
    </w:p>
    <w:p w:rsidR="00056609" w:rsidRDefault="00056609" w:rsidP="00056609">
      <w:pPr>
        <w:pStyle w:val="ListParagraph"/>
        <w:keepNext/>
        <w:keepLines/>
        <w:numPr>
          <w:ilvl w:val="0"/>
          <w:numId w:val="13"/>
        </w:numPr>
        <w:spacing w:after="0" w:line="360" w:lineRule="auto"/>
        <w:rPr>
          <w:rFonts w:ascii="Times New Roman" w:hAnsi="Times New Roman" w:cs="Times New Roman"/>
          <w:sz w:val="24"/>
          <w:szCs w:val="24"/>
        </w:rPr>
      </w:pPr>
      <w:r w:rsidRPr="00B9253D">
        <w:rPr>
          <w:rFonts w:ascii="Times New Roman" w:hAnsi="Times New Roman" w:cs="Times New Roman"/>
          <w:sz w:val="24"/>
          <w:szCs w:val="24"/>
        </w:rPr>
        <w:t>Academic grade: - Grade 1----Grade2-----------grade 3-------------grade 4------</w:t>
      </w:r>
    </w:p>
    <w:p w:rsidR="00056609" w:rsidRDefault="00056609" w:rsidP="00056609">
      <w:pPr>
        <w:pStyle w:val="ListParagraph"/>
        <w:keepNext/>
        <w:keepLines/>
        <w:numPr>
          <w:ilvl w:val="0"/>
          <w:numId w:val="13"/>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What is your father’s occupational?   A) Farmer    B) Government employee   C) others (specify………………………..)</w:t>
      </w:r>
    </w:p>
    <w:p w:rsidR="00056609" w:rsidRDefault="00056609" w:rsidP="00056609">
      <w:pPr>
        <w:pStyle w:val="ListParagraph"/>
        <w:keepNext/>
        <w:keepLines/>
        <w:numPr>
          <w:ilvl w:val="0"/>
          <w:numId w:val="13"/>
        </w:numPr>
        <w:spacing w:after="0" w:line="360" w:lineRule="auto"/>
        <w:rPr>
          <w:rFonts w:ascii="Times New Roman" w:hAnsi="Times New Roman" w:cs="Times New Roman"/>
          <w:sz w:val="24"/>
          <w:szCs w:val="24"/>
        </w:rPr>
      </w:pPr>
      <w:r>
        <w:rPr>
          <w:rFonts w:ascii="Times New Roman" w:hAnsi="Times New Roman" w:cs="Times New Roman"/>
          <w:sz w:val="24"/>
          <w:szCs w:val="24"/>
        </w:rPr>
        <w:t>What is your mother‘s occupation?       A) House wife B) government employee            C)   other (specify……………………)</w:t>
      </w:r>
    </w:p>
    <w:p w:rsidR="00056609" w:rsidRPr="00467202" w:rsidRDefault="00056609" w:rsidP="00056609">
      <w:pPr>
        <w:pStyle w:val="ListParagraph"/>
        <w:keepNext/>
        <w:keepLines/>
        <w:spacing w:after="0" w:line="360" w:lineRule="auto"/>
        <w:ind w:left="1920"/>
        <w:rPr>
          <w:rFonts w:ascii="Ebrima" w:hAnsi="Ebrima" w:cs="Times New Roman"/>
          <w:sz w:val="24"/>
          <w:szCs w:val="24"/>
        </w:rPr>
      </w:pPr>
    </w:p>
    <w:p w:rsidR="00056609" w:rsidRDefault="00056609" w:rsidP="00056609">
      <w:pPr>
        <w:pStyle w:val="ListParagraph"/>
        <w:keepNext/>
        <w:keepLines/>
        <w:numPr>
          <w:ilvl w:val="0"/>
          <w:numId w:val="17"/>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Associated Factors </w:t>
      </w:r>
    </w:p>
    <w:p w:rsidR="00056609" w:rsidRDefault="00056609" w:rsidP="00056609">
      <w:pPr>
        <w:pStyle w:val="ListParagraph"/>
        <w:keepNext/>
        <w:keepLines/>
        <w:numPr>
          <w:ilvl w:val="0"/>
          <w:numId w:val="19"/>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Do you swim?    A) yes       B) No </w:t>
      </w:r>
    </w:p>
    <w:p w:rsidR="00056609" w:rsidRDefault="00056609" w:rsidP="00056609">
      <w:pPr>
        <w:pStyle w:val="ListParagraph"/>
        <w:keepNext/>
        <w:keepLines/>
        <w:numPr>
          <w:ilvl w:val="0"/>
          <w:numId w:val="19"/>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Do washes clothes in the river?   A)     Yes          B) No. </w:t>
      </w:r>
    </w:p>
    <w:p w:rsidR="00056609" w:rsidRPr="00182716" w:rsidRDefault="00056609" w:rsidP="00056609">
      <w:pPr>
        <w:pStyle w:val="ListParagraph"/>
        <w:keepNext/>
        <w:keepLines/>
        <w:numPr>
          <w:ilvl w:val="0"/>
          <w:numId w:val="19"/>
        </w:numPr>
        <w:spacing w:after="0" w:line="360" w:lineRule="auto"/>
        <w:rPr>
          <w:rFonts w:ascii="Times New Roman" w:hAnsi="Times New Roman" w:cs="Times New Roman"/>
          <w:sz w:val="24"/>
          <w:szCs w:val="24"/>
        </w:rPr>
      </w:pPr>
      <w:r>
        <w:rPr>
          <w:rFonts w:ascii="Times New Roman" w:hAnsi="Times New Roman" w:cs="Times New Roman"/>
          <w:sz w:val="24"/>
          <w:szCs w:val="24"/>
        </w:rPr>
        <w:t>.Do you cross the river on bare foot?        A) yes      B) No</w:t>
      </w:r>
    </w:p>
    <w:p w:rsidR="00056609" w:rsidRDefault="00056609" w:rsidP="00056609">
      <w:pPr>
        <w:pStyle w:val="ListParagraph"/>
        <w:keepNext/>
        <w:keepLines/>
        <w:numPr>
          <w:ilvl w:val="0"/>
          <w:numId w:val="19"/>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Do you participate in irrigational activities?    A) yes   B) No </w:t>
      </w:r>
    </w:p>
    <w:p w:rsidR="00056609" w:rsidRDefault="00056609" w:rsidP="00056609">
      <w:pPr>
        <w:pStyle w:val="ListParagraph"/>
        <w:keepNext/>
        <w:keepLines/>
        <w:numPr>
          <w:ilvl w:val="0"/>
          <w:numId w:val="19"/>
        </w:numPr>
        <w:spacing w:after="0" w:line="360" w:lineRule="auto"/>
        <w:rPr>
          <w:rFonts w:ascii="Times New Roman" w:hAnsi="Times New Roman" w:cs="Times New Roman"/>
          <w:sz w:val="24"/>
          <w:szCs w:val="24"/>
        </w:rPr>
      </w:pPr>
      <w:r>
        <w:rPr>
          <w:rFonts w:ascii="Times New Roman" w:hAnsi="Times New Roman" w:cs="Times New Roman"/>
          <w:sz w:val="24"/>
          <w:szCs w:val="24"/>
        </w:rPr>
        <w:t>.  Do you have latrine at your home?    A) yes       B) No</w:t>
      </w:r>
    </w:p>
    <w:p w:rsidR="00056609" w:rsidRPr="00B429FB" w:rsidRDefault="00056609" w:rsidP="00056609">
      <w:pPr>
        <w:pStyle w:val="ListParagraph"/>
        <w:keepNext/>
        <w:keepLines/>
        <w:numPr>
          <w:ilvl w:val="0"/>
          <w:numId w:val="19"/>
        </w:numPr>
        <w:spacing w:after="0" w:line="360" w:lineRule="auto"/>
        <w:rPr>
          <w:rFonts w:ascii="Times New Roman" w:hAnsi="Times New Roman" w:cs="Times New Roman"/>
          <w:sz w:val="24"/>
          <w:szCs w:val="24"/>
        </w:rPr>
      </w:pPr>
      <w:r>
        <w:rPr>
          <w:rFonts w:ascii="Times New Roman" w:hAnsi="Times New Roman" w:cs="Times New Roman"/>
          <w:sz w:val="24"/>
          <w:szCs w:val="24"/>
        </w:rPr>
        <w:t>Do you wash your hands before the meal and after the toilet? A) yes      B) no</w:t>
      </w:r>
    </w:p>
    <w:p w:rsidR="00056609" w:rsidRPr="00614D85" w:rsidRDefault="00056609" w:rsidP="00056609">
      <w:pPr>
        <w:pStyle w:val="ListParagraph"/>
        <w:keepNext/>
        <w:keepLines/>
        <w:numPr>
          <w:ilvl w:val="0"/>
          <w:numId w:val="19"/>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What is the source of water you consume?   A)   river    </w:t>
      </w:r>
      <w:r w:rsidRPr="004D34B8">
        <w:rPr>
          <w:rFonts w:ascii="Times New Roman" w:hAnsi="Times New Roman" w:cs="Times New Roman"/>
          <w:sz w:val="24"/>
          <w:szCs w:val="24"/>
        </w:rPr>
        <w:t>B</w:t>
      </w:r>
      <w:r>
        <w:rPr>
          <w:rFonts w:ascii="Times New Roman" w:hAnsi="Times New Roman" w:cs="Times New Roman"/>
          <w:sz w:val="24"/>
          <w:szCs w:val="24"/>
        </w:rPr>
        <w:t xml:space="preserve">)  spring     C)  tap water   </w:t>
      </w:r>
    </w:p>
    <w:p w:rsidR="00056609" w:rsidRPr="005760BD" w:rsidRDefault="00056609" w:rsidP="00056609">
      <w:pPr>
        <w:pStyle w:val="ListParagraph"/>
        <w:keepNext/>
        <w:keepLines/>
        <w:spacing w:after="0" w:line="360" w:lineRule="auto"/>
        <w:rPr>
          <w:rFonts w:ascii="Times New Roman" w:hAnsi="Times New Roman" w:cs="Times New Roman"/>
          <w:sz w:val="24"/>
          <w:szCs w:val="24"/>
        </w:rPr>
      </w:pPr>
    </w:p>
    <w:p w:rsidR="00056609" w:rsidRPr="00B9253D" w:rsidRDefault="00056609" w:rsidP="00056609">
      <w:pPr>
        <w:pStyle w:val="ListParagraph"/>
        <w:keepNext/>
        <w:keepLines/>
        <w:numPr>
          <w:ilvl w:val="0"/>
          <w:numId w:val="20"/>
        </w:numPr>
        <w:spacing w:after="0" w:line="360" w:lineRule="auto"/>
        <w:rPr>
          <w:rFonts w:ascii="Times New Roman" w:hAnsi="Times New Roman" w:cs="Times New Roman"/>
          <w:sz w:val="24"/>
          <w:szCs w:val="24"/>
        </w:rPr>
      </w:pPr>
      <w:r w:rsidRPr="00B9253D">
        <w:rPr>
          <w:rFonts w:ascii="Times New Roman" w:hAnsi="Times New Roman" w:cs="Times New Roman"/>
          <w:sz w:val="24"/>
          <w:szCs w:val="24"/>
        </w:rPr>
        <w:t xml:space="preserve">Laboratory result </w:t>
      </w:r>
    </w:p>
    <w:p w:rsidR="00056609" w:rsidRPr="00B9253D" w:rsidRDefault="00056609" w:rsidP="00056609">
      <w:pPr>
        <w:pStyle w:val="ListParagraph"/>
        <w:keepNext/>
        <w:keepLines/>
        <w:numPr>
          <w:ilvl w:val="0"/>
          <w:numId w:val="15"/>
        </w:numPr>
        <w:spacing w:after="0" w:line="360" w:lineRule="auto"/>
        <w:rPr>
          <w:rFonts w:ascii="Times New Roman" w:hAnsi="Times New Roman" w:cs="Times New Roman"/>
          <w:sz w:val="24"/>
          <w:szCs w:val="24"/>
        </w:rPr>
      </w:pPr>
      <w:r w:rsidRPr="00B9253D">
        <w:rPr>
          <w:rFonts w:ascii="Times New Roman" w:hAnsi="Times New Roman" w:cs="Times New Roman"/>
          <w:sz w:val="24"/>
          <w:szCs w:val="24"/>
        </w:rPr>
        <w:t xml:space="preserve">Macroscopic stool examination </w:t>
      </w:r>
    </w:p>
    <w:p w:rsidR="00056609" w:rsidRPr="00B9253D" w:rsidRDefault="00056609" w:rsidP="00056609">
      <w:pPr>
        <w:pStyle w:val="ListParagraph"/>
        <w:keepNext/>
        <w:keepLines/>
        <w:numPr>
          <w:ilvl w:val="0"/>
          <w:numId w:val="14"/>
        </w:numPr>
        <w:spacing w:after="0" w:line="360" w:lineRule="auto"/>
        <w:rPr>
          <w:rFonts w:ascii="Times New Roman" w:hAnsi="Times New Roman" w:cs="Times New Roman"/>
          <w:sz w:val="24"/>
          <w:szCs w:val="24"/>
        </w:rPr>
      </w:pPr>
      <w:r w:rsidRPr="00B9253D">
        <w:rPr>
          <w:rFonts w:ascii="Times New Roman" w:hAnsi="Times New Roman" w:cs="Times New Roman"/>
          <w:sz w:val="24"/>
          <w:szCs w:val="24"/>
        </w:rPr>
        <w:t>Formed stool   b) diarrheic stool    c) bloody stool</w:t>
      </w:r>
    </w:p>
    <w:p w:rsidR="00056609" w:rsidRPr="00B9253D" w:rsidRDefault="00056609" w:rsidP="00056609">
      <w:pPr>
        <w:pStyle w:val="ListParagraph"/>
        <w:keepNext/>
        <w:keepLines/>
        <w:numPr>
          <w:ilvl w:val="0"/>
          <w:numId w:val="15"/>
        </w:numPr>
        <w:spacing w:after="0" w:line="360" w:lineRule="auto"/>
        <w:rPr>
          <w:rFonts w:ascii="Times New Roman" w:hAnsi="Times New Roman" w:cs="Times New Roman"/>
          <w:sz w:val="24"/>
          <w:szCs w:val="24"/>
        </w:rPr>
      </w:pPr>
      <w:r w:rsidRPr="00B9253D">
        <w:rPr>
          <w:rFonts w:ascii="Times New Roman" w:hAnsi="Times New Roman" w:cs="Times New Roman"/>
          <w:sz w:val="24"/>
          <w:szCs w:val="24"/>
        </w:rPr>
        <w:t xml:space="preserve"> Microscopic stool examination using Kato- Katz technique----------------------------</w:t>
      </w:r>
    </w:p>
    <w:p w:rsidR="00056609" w:rsidRPr="00B9253D" w:rsidRDefault="00056609" w:rsidP="00056609">
      <w:pPr>
        <w:pStyle w:val="ListParagraph"/>
        <w:keepNext/>
        <w:keepLines/>
        <w:numPr>
          <w:ilvl w:val="0"/>
          <w:numId w:val="15"/>
        </w:numPr>
        <w:spacing w:after="0" w:line="360" w:lineRule="auto"/>
        <w:rPr>
          <w:rFonts w:ascii="Times New Roman" w:hAnsi="Times New Roman" w:cs="Times New Roman"/>
          <w:sz w:val="24"/>
          <w:szCs w:val="24"/>
        </w:rPr>
      </w:pPr>
      <w:r w:rsidRPr="00B9253D">
        <w:rPr>
          <w:rFonts w:ascii="Times New Roman" w:hAnsi="Times New Roman" w:cs="Times New Roman"/>
          <w:sz w:val="24"/>
          <w:szCs w:val="24"/>
        </w:rPr>
        <w:t xml:space="preserve">Intensity of </w:t>
      </w:r>
      <w:r w:rsidRPr="003C71B3">
        <w:rPr>
          <w:rFonts w:ascii="Times New Roman" w:hAnsi="Times New Roman" w:cs="Times New Roman"/>
          <w:i/>
          <w:sz w:val="24"/>
          <w:szCs w:val="24"/>
        </w:rPr>
        <w:t>S.mansoni</w:t>
      </w:r>
      <w:r w:rsidRPr="00B9253D">
        <w:rPr>
          <w:rFonts w:ascii="Times New Roman" w:hAnsi="Times New Roman" w:cs="Times New Roman"/>
          <w:sz w:val="24"/>
          <w:szCs w:val="24"/>
        </w:rPr>
        <w:t xml:space="preserve"> by EPG--------------------------------</w:t>
      </w:r>
    </w:p>
    <w:p w:rsidR="00056609" w:rsidRDefault="00056609" w:rsidP="00056609">
      <w:pPr>
        <w:pStyle w:val="ListParagraph"/>
        <w:keepNext/>
        <w:keepLines/>
        <w:numPr>
          <w:ilvl w:val="0"/>
          <w:numId w:val="15"/>
        </w:numPr>
        <w:spacing w:after="0" w:line="360" w:lineRule="auto"/>
        <w:rPr>
          <w:rFonts w:ascii="Times New Roman" w:hAnsi="Times New Roman" w:cs="Times New Roman"/>
          <w:sz w:val="24"/>
          <w:szCs w:val="24"/>
        </w:rPr>
      </w:pPr>
      <w:r w:rsidRPr="00B9253D">
        <w:rPr>
          <w:rFonts w:ascii="Times New Roman" w:hAnsi="Times New Roman" w:cs="Times New Roman"/>
          <w:sz w:val="24"/>
          <w:szCs w:val="24"/>
        </w:rPr>
        <w:lastRenderedPageBreak/>
        <w:t>The result of stool culture --------------------------------------------------------</w:t>
      </w:r>
    </w:p>
    <w:p w:rsidR="00056609" w:rsidRPr="00B9253D" w:rsidRDefault="00056609" w:rsidP="00056609">
      <w:pPr>
        <w:pStyle w:val="ListParagraph"/>
        <w:keepNext/>
        <w:keepLines/>
        <w:numPr>
          <w:ilvl w:val="0"/>
          <w:numId w:val="15"/>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The identified </w:t>
      </w:r>
      <w:r w:rsidRPr="004E7F64">
        <w:rPr>
          <w:rFonts w:ascii="Times New Roman" w:hAnsi="Times New Roman" w:cs="Times New Roman"/>
          <w:i/>
          <w:sz w:val="24"/>
          <w:szCs w:val="24"/>
        </w:rPr>
        <w:t>Salmonella</w:t>
      </w:r>
      <w:r>
        <w:rPr>
          <w:rFonts w:ascii="Times New Roman" w:hAnsi="Times New Roman" w:cs="Times New Roman"/>
          <w:sz w:val="24"/>
          <w:szCs w:val="24"/>
        </w:rPr>
        <w:t>s pp------------------------------------</w:t>
      </w:r>
    </w:p>
    <w:p w:rsidR="00056609" w:rsidRDefault="00056609" w:rsidP="00056609">
      <w:pPr>
        <w:pStyle w:val="Heading1"/>
        <w:keepNext/>
        <w:keepLines/>
      </w:pPr>
    </w:p>
    <w:p w:rsidR="00056609" w:rsidRDefault="00056609" w:rsidP="00056609">
      <w:pPr>
        <w:pStyle w:val="Heading1"/>
        <w:keepNext/>
        <w:keepLines/>
      </w:pPr>
      <w:r>
        <w:tab/>
      </w:r>
    </w:p>
    <w:p w:rsidR="00056609" w:rsidRDefault="00056609" w:rsidP="00056609">
      <w:pPr>
        <w:pStyle w:val="Heading1"/>
        <w:keepNext/>
        <w:keepLines/>
      </w:pPr>
    </w:p>
    <w:p w:rsidR="00056609" w:rsidRDefault="00056609" w:rsidP="00056609">
      <w:pPr>
        <w:pStyle w:val="Heading1"/>
        <w:keepNext/>
        <w:keepLines/>
      </w:pPr>
    </w:p>
    <w:p w:rsidR="00056609" w:rsidRDefault="00056609" w:rsidP="00056609">
      <w:pPr>
        <w:pStyle w:val="ListParagraph1"/>
        <w:keepNext/>
        <w:keepLines/>
        <w:tabs>
          <w:tab w:val="left" w:pos="2880"/>
        </w:tabs>
        <w:spacing w:line="360" w:lineRule="auto"/>
        <w:rPr>
          <w:rFonts w:ascii="Times New Roman" w:hAnsi="Times New Roman" w:cs="Times New Roman"/>
          <w:sz w:val="24"/>
          <w:szCs w:val="24"/>
        </w:rPr>
      </w:pPr>
    </w:p>
    <w:p w:rsidR="00056609" w:rsidRDefault="00056609" w:rsidP="00056609">
      <w:pPr>
        <w:pStyle w:val="ListParagraph1"/>
        <w:keepNext/>
        <w:keepLines/>
        <w:tabs>
          <w:tab w:val="left" w:pos="2880"/>
        </w:tabs>
        <w:spacing w:line="360" w:lineRule="auto"/>
        <w:rPr>
          <w:rFonts w:ascii="Times New Roman" w:hAnsi="Times New Roman" w:cs="Times New Roman"/>
          <w:sz w:val="24"/>
          <w:szCs w:val="24"/>
        </w:rPr>
      </w:pPr>
    </w:p>
    <w:p w:rsidR="00056609" w:rsidRDefault="00056609" w:rsidP="00056609">
      <w:pPr>
        <w:pStyle w:val="ListParagraph1"/>
        <w:keepNext/>
        <w:keepLines/>
        <w:tabs>
          <w:tab w:val="left" w:pos="2880"/>
        </w:tabs>
        <w:spacing w:line="360" w:lineRule="auto"/>
        <w:rPr>
          <w:rFonts w:ascii="Times New Roman" w:hAnsi="Times New Roman" w:cs="Times New Roman"/>
          <w:sz w:val="24"/>
          <w:szCs w:val="24"/>
        </w:rPr>
      </w:pPr>
    </w:p>
    <w:p w:rsidR="00056609" w:rsidRDefault="00056609" w:rsidP="00056609">
      <w:pPr>
        <w:pStyle w:val="ListParagraph1"/>
        <w:keepNext/>
        <w:keepLines/>
        <w:tabs>
          <w:tab w:val="left" w:pos="2880"/>
        </w:tabs>
        <w:spacing w:line="360" w:lineRule="auto"/>
        <w:rPr>
          <w:rFonts w:ascii="Times New Roman" w:hAnsi="Times New Roman" w:cs="Times New Roman"/>
          <w:sz w:val="24"/>
          <w:szCs w:val="24"/>
        </w:rPr>
      </w:pPr>
    </w:p>
    <w:p w:rsidR="00056609" w:rsidRDefault="00056609" w:rsidP="00056609">
      <w:pPr>
        <w:pStyle w:val="ListParagraph1"/>
        <w:keepNext/>
        <w:keepLines/>
        <w:tabs>
          <w:tab w:val="left" w:pos="2880"/>
        </w:tabs>
        <w:spacing w:line="360" w:lineRule="auto"/>
        <w:rPr>
          <w:rFonts w:ascii="Times New Roman" w:hAnsi="Times New Roman" w:cs="Times New Roman"/>
          <w:sz w:val="24"/>
          <w:szCs w:val="24"/>
        </w:rPr>
      </w:pPr>
    </w:p>
    <w:p w:rsidR="00056609" w:rsidRDefault="00056609" w:rsidP="00056609">
      <w:pPr>
        <w:pStyle w:val="ListParagraph1"/>
        <w:keepNext/>
        <w:keepLines/>
        <w:tabs>
          <w:tab w:val="left" w:pos="2880"/>
        </w:tabs>
        <w:spacing w:line="360" w:lineRule="auto"/>
        <w:rPr>
          <w:rFonts w:ascii="Times New Roman" w:hAnsi="Times New Roman" w:cs="Times New Roman"/>
          <w:sz w:val="24"/>
          <w:szCs w:val="24"/>
        </w:rPr>
      </w:pPr>
    </w:p>
    <w:p w:rsidR="00056609" w:rsidRDefault="00056609" w:rsidP="00056609">
      <w:pPr>
        <w:pStyle w:val="ListParagraph1"/>
        <w:keepNext/>
        <w:keepLines/>
        <w:tabs>
          <w:tab w:val="left" w:pos="2880"/>
        </w:tabs>
        <w:spacing w:line="360" w:lineRule="auto"/>
        <w:rPr>
          <w:rFonts w:ascii="Times New Roman" w:hAnsi="Times New Roman" w:cs="Times New Roman"/>
          <w:sz w:val="24"/>
          <w:szCs w:val="24"/>
        </w:rPr>
      </w:pPr>
    </w:p>
    <w:p w:rsidR="00056609" w:rsidRDefault="00056609" w:rsidP="00056609">
      <w:pPr>
        <w:pStyle w:val="ListParagraph1"/>
        <w:keepNext/>
        <w:keepLines/>
        <w:tabs>
          <w:tab w:val="left" w:pos="2880"/>
        </w:tabs>
        <w:spacing w:line="360" w:lineRule="auto"/>
        <w:rPr>
          <w:rFonts w:ascii="Times New Roman" w:hAnsi="Times New Roman" w:cs="Times New Roman"/>
          <w:sz w:val="24"/>
          <w:szCs w:val="24"/>
        </w:rPr>
      </w:pPr>
    </w:p>
    <w:p w:rsidR="00056609" w:rsidRDefault="00056609" w:rsidP="00056609">
      <w:pPr>
        <w:pStyle w:val="ListParagraph1"/>
        <w:keepNext/>
        <w:keepLines/>
        <w:tabs>
          <w:tab w:val="left" w:pos="2880"/>
        </w:tabs>
        <w:spacing w:line="360" w:lineRule="auto"/>
        <w:rPr>
          <w:rFonts w:ascii="Times New Roman" w:hAnsi="Times New Roman" w:cs="Times New Roman"/>
          <w:sz w:val="24"/>
          <w:szCs w:val="24"/>
        </w:rPr>
      </w:pPr>
    </w:p>
    <w:p w:rsidR="00056609" w:rsidRDefault="00056609" w:rsidP="00056609">
      <w:pPr>
        <w:pStyle w:val="ListParagraph1"/>
        <w:keepNext/>
        <w:keepLines/>
        <w:tabs>
          <w:tab w:val="left" w:pos="2880"/>
        </w:tabs>
        <w:spacing w:line="360" w:lineRule="auto"/>
        <w:rPr>
          <w:rFonts w:ascii="Times New Roman" w:hAnsi="Times New Roman" w:cs="Times New Roman"/>
          <w:sz w:val="24"/>
          <w:szCs w:val="24"/>
        </w:rPr>
      </w:pPr>
    </w:p>
    <w:p w:rsidR="00056609" w:rsidRDefault="00056609" w:rsidP="00056609">
      <w:pPr>
        <w:pStyle w:val="ListParagraph1"/>
        <w:keepNext/>
        <w:keepLines/>
        <w:tabs>
          <w:tab w:val="left" w:pos="2880"/>
        </w:tabs>
        <w:spacing w:line="360" w:lineRule="auto"/>
        <w:rPr>
          <w:rFonts w:ascii="Times New Roman" w:hAnsi="Times New Roman" w:cs="Times New Roman"/>
          <w:sz w:val="24"/>
          <w:szCs w:val="24"/>
        </w:rPr>
      </w:pPr>
    </w:p>
    <w:p w:rsidR="00056609" w:rsidRDefault="00056609" w:rsidP="00056609">
      <w:pPr>
        <w:pStyle w:val="ListParagraph1"/>
        <w:keepNext/>
        <w:keepLines/>
        <w:tabs>
          <w:tab w:val="left" w:pos="2880"/>
        </w:tabs>
        <w:spacing w:line="360" w:lineRule="auto"/>
        <w:rPr>
          <w:rFonts w:ascii="Times New Roman" w:hAnsi="Times New Roman" w:cs="Times New Roman"/>
          <w:sz w:val="24"/>
          <w:szCs w:val="24"/>
        </w:rPr>
      </w:pPr>
    </w:p>
    <w:p w:rsidR="00056609" w:rsidRDefault="00056609" w:rsidP="00056609">
      <w:pPr>
        <w:pStyle w:val="ListParagraph1"/>
        <w:keepNext/>
        <w:keepLines/>
        <w:tabs>
          <w:tab w:val="left" w:pos="2880"/>
        </w:tabs>
        <w:spacing w:line="360" w:lineRule="auto"/>
        <w:rPr>
          <w:rFonts w:ascii="Times New Roman" w:hAnsi="Times New Roman" w:cs="Times New Roman"/>
          <w:sz w:val="24"/>
          <w:szCs w:val="24"/>
        </w:rPr>
      </w:pPr>
    </w:p>
    <w:p w:rsidR="00056609" w:rsidRPr="00127BE0" w:rsidRDefault="00056609" w:rsidP="00056609">
      <w:pPr>
        <w:keepNext/>
        <w:keepLines/>
        <w:spacing w:after="0" w:line="360" w:lineRule="auto"/>
        <w:rPr>
          <w:rFonts w:ascii="Times New Roman" w:hAnsi="Times New Roman" w:cs="Times New Roman"/>
          <w:sz w:val="24"/>
          <w:szCs w:val="24"/>
        </w:rPr>
      </w:pPr>
      <w:r w:rsidRPr="000E43B9">
        <w:rPr>
          <w:rFonts w:ascii="Times New Roman" w:eastAsia="Malgun Gothic" w:hAnsi="Times New Roman" w:cs="Times New Roman"/>
          <w:b/>
          <w:sz w:val="24"/>
          <w:szCs w:val="24"/>
        </w:rPr>
        <w:t xml:space="preserve">Annex IIV-Questionnaire in Amharic version </w:t>
      </w:r>
    </w:p>
    <w:p w:rsidR="00056609" w:rsidRDefault="00056609" w:rsidP="00056609">
      <w:pPr>
        <w:keepNext/>
        <w:keepLines/>
        <w:spacing w:after="0" w:line="240" w:lineRule="auto"/>
        <w:rPr>
          <w:rFonts w:ascii="Times New Roman" w:hAnsi="Times New Roman" w:cs="Times New Roman"/>
          <w:sz w:val="24"/>
          <w:szCs w:val="24"/>
        </w:rPr>
      </w:pPr>
    </w:p>
    <w:p w:rsidR="00056609" w:rsidRDefault="00056609" w:rsidP="00056609">
      <w:pPr>
        <w:keepNext/>
        <w:keepLines/>
        <w:spacing w:after="0" w:line="360" w:lineRule="auto"/>
        <w:rPr>
          <w:rFonts w:ascii="Ebrima" w:hAnsi="Ebrima" w:cs="Times New Roman"/>
          <w:sz w:val="24"/>
          <w:szCs w:val="24"/>
        </w:rPr>
      </w:pPr>
      <w:r>
        <w:rPr>
          <w:rFonts w:ascii="Ebrima" w:hAnsi="Ebrima" w:cs="Times New Roman"/>
          <w:sz w:val="24"/>
          <w:szCs w:val="24"/>
        </w:rPr>
        <w:t xml:space="preserve">                        ባህርዳር ዩኒቨርሲቲ</w:t>
      </w:r>
    </w:p>
    <w:p w:rsidR="00056609" w:rsidRDefault="00056609" w:rsidP="00056609">
      <w:pPr>
        <w:keepNext/>
        <w:keepLines/>
        <w:spacing w:after="0" w:line="360" w:lineRule="auto"/>
        <w:rPr>
          <w:rFonts w:ascii="Ebrima" w:hAnsi="Ebrima" w:cs="Times New Roman"/>
          <w:sz w:val="24"/>
          <w:szCs w:val="24"/>
        </w:rPr>
      </w:pPr>
      <w:r>
        <w:rPr>
          <w:rFonts w:ascii="Ebrima" w:hAnsi="Ebrima" w:cs="Times New Roman"/>
          <w:sz w:val="24"/>
          <w:szCs w:val="24"/>
        </w:rPr>
        <w:t xml:space="preserve">             የህክምናና ጤና ሳይንስ ኮሌጅ</w:t>
      </w:r>
    </w:p>
    <w:p w:rsidR="00056609" w:rsidRDefault="00056609" w:rsidP="00056609">
      <w:pPr>
        <w:keepNext/>
        <w:keepLines/>
        <w:spacing w:after="0" w:line="360" w:lineRule="auto"/>
        <w:rPr>
          <w:rFonts w:ascii="Ebrima" w:hAnsi="Ebrima" w:cs="Times New Roman"/>
          <w:sz w:val="24"/>
          <w:szCs w:val="24"/>
        </w:rPr>
      </w:pPr>
      <w:r>
        <w:rPr>
          <w:rFonts w:ascii="Ebrima" w:hAnsi="Ebrima" w:cs="Times New Roman"/>
          <w:sz w:val="24"/>
          <w:szCs w:val="24"/>
        </w:rPr>
        <w:t xml:space="preserve">         የሜድካል ላቦራቶሪ ሳይንስ ትምህርት ክፍል</w:t>
      </w:r>
    </w:p>
    <w:p w:rsidR="00056609" w:rsidRDefault="00056609" w:rsidP="00056609">
      <w:pPr>
        <w:keepNext/>
        <w:keepLines/>
        <w:spacing w:after="0" w:line="360" w:lineRule="auto"/>
        <w:rPr>
          <w:rFonts w:ascii="Ebrima" w:hAnsi="Ebrima" w:cs="Times New Roman"/>
          <w:sz w:val="24"/>
          <w:szCs w:val="24"/>
        </w:rPr>
      </w:pPr>
      <w:r>
        <w:rPr>
          <w:rFonts w:ascii="Ebrima" w:hAnsi="Ebrima" w:cs="Times New Roman"/>
          <w:sz w:val="24"/>
          <w:szCs w:val="24"/>
        </w:rPr>
        <w:t xml:space="preserve">የጥናቱ ርዕስ፡-የሺስቶሶማ ማንሶኒ (የሆድ ጥገኛ) ስርጪት </w:t>
      </w:r>
    </w:p>
    <w:p w:rsidR="00056609" w:rsidRDefault="00056609" w:rsidP="00056609">
      <w:pPr>
        <w:keepNext/>
        <w:keepLines/>
        <w:spacing w:after="0" w:line="360" w:lineRule="auto"/>
        <w:rPr>
          <w:rFonts w:ascii="Ebrima" w:hAnsi="Ebrima" w:cs="Times New Roman"/>
          <w:sz w:val="24"/>
          <w:szCs w:val="24"/>
        </w:rPr>
      </w:pPr>
      <w:r>
        <w:rPr>
          <w:rFonts w:ascii="Ebrima" w:hAnsi="Ebrima" w:cs="Times New Roman"/>
          <w:sz w:val="24"/>
          <w:szCs w:val="24"/>
        </w:rPr>
        <w:t>ቀን----------------------------  ቁጥር--------------------------</w:t>
      </w:r>
    </w:p>
    <w:p w:rsidR="00056609" w:rsidRDefault="00056609" w:rsidP="00056609">
      <w:pPr>
        <w:pStyle w:val="ListParagraph"/>
        <w:keepNext/>
        <w:keepLines/>
        <w:numPr>
          <w:ilvl w:val="0"/>
          <w:numId w:val="21"/>
        </w:numPr>
        <w:spacing w:after="0" w:line="360" w:lineRule="auto"/>
        <w:rPr>
          <w:rFonts w:ascii="Ebrima" w:hAnsi="Ebrima" w:cs="Times New Roman"/>
          <w:sz w:val="24"/>
          <w:szCs w:val="24"/>
        </w:rPr>
      </w:pPr>
      <w:r>
        <w:rPr>
          <w:rFonts w:ascii="Ebrima" w:hAnsi="Ebrima" w:cs="Times New Roman"/>
          <w:sz w:val="24"/>
          <w:szCs w:val="24"/>
        </w:rPr>
        <w:lastRenderedPageBreak/>
        <w:t>ማህበራዊነክ ማረጃዎች</w:t>
      </w:r>
    </w:p>
    <w:p w:rsidR="00056609" w:rsidRDefault="00056609" w:rsidP="00056609">
      <w:pPr>
        <w:pStyle w:val="ListParagraph"/>
        <w:keepNext/>
        <w:keepLines/>
        <w:numPr>
          <w:ilvl w:val="0"/>
          <w:numId w:val="22"/>
        </w:numPr>
        <w:spacing w:after="0" w:line="360" w:lineRule="auto"/>
        <w:rPr>
          <w:rFonts w:ascii="Ebrima" w:hAnsi="Ebrima" w:cs="Times New Roman"/>
          <w:sz w:val="24"/>
          <w:szCs w:val="24"/>
        </w:rPr>
      </w:pPr>
      <w:r>
        <w:rPr>
          <w:rFonts w:ascii="Ebrima" w:hAnsi="Ebrima" w:cs="Times New Roman"/>
          <w:sz w:val="24"/>
          <w:szCs w:val="24"/>
        </w:rPr>
        <w:t>ጾታ  ፡-ወንድ----------- ሴት-------------</w:t>
      </w:r>
    </w:p>
    <w:p w:rsidR="00056609" w:rsidRDefault="00056609" w:rsidP="00056609">
      <w:pPr>
        <w:pStyle w:val="ListParagraph"/>
        <w:keepNext/>
        <w:keepLines/>
        <w:numPr>
          <w:ilvl w:val="0"/>
          <w:numId w:val="22"/>
        </w:numPr>
        <w:spacing w:after="0" w:line="360" w:lineRule="auto"/>
        <w:rPr>
          <w:rFonts w:ascii="Ebrima" w:hAnsi="Ebrima" w:cs="Times New Roman"/>
          <w:sz w:val="24"/>
          <w:szCs w:val="24"/>
        </w:rPr>
      </w:pPr>
      <w:r>
        <w:rPr>
          <w:rFonts w:ascii="Ebrima" w:hAnsi="Ebrima" w:cs="Times New Roman"/>
          <w:sz w:val="24"/>
          <w:szCs w:val="24"/>
        </w:rPr>
        <w:t>እድሜህ/ሽ- ስንትነዉ?--------------</w:t>
      </w:r>
    </w:p>
    <w:p w:rsidR="00056609" w:rsidRDefault="00056609" w:rsidP="00056609">
      <w:pPr>
        <w:pStyle w:val="ListParagraph"/>
        <w:keepNext/>
        <w:keepLines/>
        <w:numPr>
          <w:ilvl w:val="0"/>
          <w:numId w:val="22"/>
        </w:numPr>
        <w:spacing w:after="0" w:line="360" w:lineRule="auto"/>
        <w:rPr>
          <w:rFonts w:ascii="Ebrima" w:hAnsi="Ebrima" w:cs="Times New Roman"/>
          <w:sz w:val="24"/>
          <w:szCs w:val="24"/>
        </w:rPr>
      </w:pPr>
      <w:r w:rsidRPr="00031449">
        <w:rPr>
          <w:rFonts w:ascii="Ebrima" w:hAnsi="Ebrima" w:cs="Times New Roman"/>
          <w:sz w:val="24"/>
          <w:szCs w:val="24"/>
        </w:rPr>
        <w:t>ስንተኛ</w:t>
      </w:r>
      <w:r>
        <w:rPr>
          <w:rFonts w:ascii="Ebrima" w:hAnsi="Ebrima" w:cs="Times New Roman"/>
          <w:sz w:val="24"/>
          <w:szCs w:val="24"/>
        </w:rPr>
        <w:t xml:space="preserve"> </w:t>
      </w:r>
      <w:r w:rsidRPr="00031449">
        <w:rPr>
          <w:rFonts w:ascii="Ebrima" w:hAnsi="Ebrima" w:cs="Times New Roman"/>
          <w:sz w:val="24"/>
          <w:szCs w:val="24"/>
        </w:rPr>
        <w:t>ክፍል</w:t>
      </w:r>
      <w:r>
        <w:rPr>
          <w:rFonts w:ascii="Ebrima" w:hAnsi="Ebrima" w:cs="Times New Roman"/>
          <w:sz w:val="24"/>
          <w:szCs w:val="24"/>
        </w:rPr>
        <w:t xml:space="preserve"> </w:t>
      </w:r>
      <w:r w:rsidRPr="00031449">
        <w:rPr>
          <w:rFonts w:ascii="Ebrima" w:hAnsi="Ebrima" w:cs="Times New Roman"/>
          <w:sz w:val="24"/>
          <w:szCs w:val="24"/>
        </w:rPr>
        <w:t>ነህ/ሽ?-------------------</w:t>
      </w:r>
    </w:p>
    <w:p w:rsidR="00056609" w:rsidRDefault="00056609" w:rsidP="00056609">
      <w:pPr>
        <w:pStyle w:val="ListParagraph"/>
        <w:keepNext/>
        <w:keepLines/>
        <w:numPr>
          <w:ilvl w:val="0"/>
          <w:numId w:val="22"/>
        </w:numPr>
        <w:spacing w:after="0" w:line="360" w:lineRule="auto"/>
        <w:rPr>
          <w:rFonts w:ascii="Ebrima" w:hAnsi="Ebrima" w:cs="Times New Roman"/>
          <w:sz w:val="24"/>
          <w:szCs w:val="24"/>
        </w:rPr>
      </w:pPr>
      <w:r>
        <w:rPr>
          <w:rFonts w:ascii="Ebrima" w:hAnsi="Ebrima" w:cs="Times New Roman"/>
          <w:sz w:val="24"/>
          <w:szCs w:val="24"/>
        </w:rPr>
        <w:t>የአባትህ/ሽ ስራ ምንድነዉ</w:t>
      </w:r>
      <w:r>
        <w:rPr>
          <w:rFonts w:ascii="Times New Roman" w:hAnsi="Times New Roman" w:cs="Times New Roman"/>
          <w:sz w:val="24"/>
          <w:szCs w:val="24"/>
        </w:rPr>
        <w:t xml:space="preserve">? </w:t>
      </w:r>
      <w:r>
        <w:rPr>
          <w:rFonts w:ascii="Ebrima" w:hAnsi="Ebrima" w:cs="Times New Roman"/>
          <w:sz w:val="24"/>
          <w:szCs w:val="24"/>
        </w:rPr>
        <w:t xml:space="preserve">ሀ/ ገበሬ   ለ/ መንግስት ሰራተኛ    ሐ/ ሌላ </w:t>
      </w:r>
    </w:p>
    <w:p w:rsidR="00056609" w:rsidRDefault="00056609" w:rsidP="00056609">
      <w:pPr>
        <w:pStyle w:val="ListParagraph"/>
        <w:keepNext/>
        <w:keepLines/>
        <w:numPr>
          <w:ilvl w:val="0"/>
          <w:numId w:val="22"/>
        </w:numPr>
        <w:spacing w:after="0" w:line="360" w:lineRule="auto"/>
        <w:rPr>
          <w:rFonts w:ascii="Ebrima" w:hAnsi="Ebrima" w:cs="Times New Roman"/>
          <w:sz w:val="24"/>
          <w:szCs w:val="24"/>
        </w:rPr>
      </w:pPr>
      <w:r>
        <w:rPr>
          <w:rFonts w:ascii="Ebrima" w:hAnsi="Ebrima" w:cs="Times New Roman"/>
          <w:sz w:val="24"/>
          <w:szCs w:val="24"/>
        </w:rPr>
        <w:t>የእናትህ/ሽ ሥራ ምንድነዉ</w:t>
      </w:r>
      <w:r>
        <w:rPr>
          <w:rFonts w:ascii="Times New Roman" w:hAnsi="Times New Roman" w:cs="Times New Roman"/>
          <w:sz w:val="24"/>
          <w:szCs w:val="24"/>
        </w:rPr>
        <w:t xml:space="preserve">? </w:t>
      </w:r>
      <w:r>
        <w:rPr>
          <w:rFonts w:ascii="Ebrima" w:hAnsi="Ebrima" w:cs="Times New Roman"/>
          <w:sz w:val="24"/>
          <w:szCs w:val="24"/>
        </w:rPr>
        <w:t>ሀ/  የቤት እመቤት   ለ/ መንግስት ሰራተኛ    ሐ/ ልላ</w:t>
      </w:r>
    </w:p>
    <w:p w:rsidR="00056609" w:rsidRDefault="00056609" w:rsidP="00056609">
      <w:pPr>
        <w:pStyle w:val="ListParagraph"/>
        <w:keepNext/>
        <w:keepLines/>
        <w:numPr>
          <w:ilvl w:val="0"/>
          <w:numId w:val="22"/>
        </w:numPr>
        <w:spacing w:after="0" w:line="360" w:lineRule="auto"/>
        <w:rPr>
          <w:rFonts w:ascii="Ebrima" w:hAnsi="Ebrima" w:cs="Times New Roman"/>
          <w:sz w:val="24"/>
          <w:szCs w:val="24"/>
        </w:rPr>
      </w:pPr>
      <w:r>
        <w:rPr>
          <w:rFonts w:ascii="Ebrima" w:hAnsi="Ebrima" w:cs="Times New Roman"/>
          <w:sz w:val="24"/>
          <w:szCs w:val="24"/>
        </w:rPr>
        <w:t>አባትህ /ሽ ተምረዋል</w:t>
      </w:r>
      <w:r>
        <w:rPr>
          <w:rFonts w:ascii="Times New Roman" w:hAnsi="Times New Roman" w:cs="Times New Roman"/>
          <w:sz w:val="24"/>
          <w:szCs w:val="24"/>
        </w:rPr>
        <w:t xml:space="preserve">?      </w:t>
      </w:r>
      <w:r>
        <w:rPr>
          <w:rFonts w:ascii="Ebrima" w:hAnsi="Ebrima" w:cs="Times New Roman"/>
          <w:sz w:val="24"/>
          <w:szCs w:val="24"/>
        </w:rPr>
        <w:t xml:space="preserve">ሀ/ አዎ ማንበብና መፃፍ ይችላል  ለ/ ማንባብና መፃፍ አይችልም </w:t>
      </w:r>
    </w:p>
    <w:p w:rsidR="00056609" w:rsidRPr="00972E39" w:rsidRDefault="00056609" w:rsidP="00056609">
      <w:pPr>
        <w:pStyle w:val="ListParagraph"/>
        <w:keepNext/>
        <w:keepLines/>
        <w:spacing w:after="0" w:line="360" w:lineRule="auto"/>
        <w:ind w:left="1350"/>
        <w:rPr>
          <w:rFonts w:ascii="Ebrima" w:hAnsi="Ebrima" w:cs="Times New Roman"/>
          <w:sz w:val="24"/>
          <w:szCs w:val="24"/>
        </w:rPr>
      </w:pPr>
      <w:r>
        <w:rPr>
          <w:rFonts w:ascii="Ebrima" w:hAnsi="Ebrima" w:cs="Times New Roman"/>
          <w:sz w:val="24"/>
          <w:szCs w:val="24"/>
        </w:rPr>
        <w:t>ሐ/  አስከ ስምንተኛ ክፍል ተምረዋል      መ/  እስከ ሁለተኛና ከዛ በላይ</w:t>
      </w:r>
    </w:p>
    <w:p w:rsidR="00056609" w:rsidRDefault="00056609" w:rsidP="00056609">
      <w:pPr>
        <w:pStyle w:val="ListParagraph"/>
        <w:keepNext/>
        <w:keepLines/>
        <w:numPr>
          <w:ilvl w:val="0"/>
          <w:numId w:val="22"/>
        </w:numPr>
        <w:spacing w:after="0" w:line="360" w:lineRule="auto"/>
        <w:rPr>
          <w:rFonts w:ascii="Ebrima" w:hAnsi="Ebrima" w:cs="Times New Roman"/>
          <w:sz w:val="24"/>
          <w:szCs w:val="24"/>
        </w:rPr>
      </w:pPr>
      <w:r>
        <w:rPr>
          <w:rFonts w:ascii="Ebrima" w:hAnsi="Ebrima" w:cs="Times New Roman"/>
          <w:sz w:val="24"/>
          <w:szCs w:val="24"/>
        </w:rPr>
        <w:t>እናትህ /ሽ ተምረዋል</w:t>
      </w:r>
      <w:r>
        <w:rPr>
          <w:rFonts w:ascii="Times New Roman" w:hAnsi="Times New Roman" w:cs="Times New Roman"/>
          <w:sz w:val="24"/>
          <w:szCs w:val="24"/>
        </w:rPr>
        <w:t xml:space="preserve">?  </w:t>
      </w:r>
      <w:r>
        <w:rPr>
          <w:rFonts w:ascii="Ebrima" w:hAnsi="Ebrima" w:cs="Times New Roman"/>
          <w:sz w:val="24"/>
          <w:szCs w:val="24"/>
        </w:rPr>
        <w:t xml:space="preserve">ሀ/  አዎ ማንበብና መፃፍ  ትችላለች   ለ/   ማንባብና መፃፍ አትችልም  ሐ)  አስከ ስምንተኛ ክፍል ተምራለች      መ)    እስከ ሁለተኛና ከዛ በላይ  </w:t>
      </w:r>
    </w:p>
    <w:p w:rsidR="00056609" w:rsidRDefault="00056609" w:rsidP="00056609">
      <w:pPr>
        <w:keepNext/>
        <w:keepLines/>
        <w:spacing w:after="0" w:line="360" w:lineRule="auto"/>
        <w:rPr>
          <w:rFonts w:ascii="Ebrima" w:hAnsi="Ebrima" w:cs="Times New Roman"/>
          <w:sz w:val="24"/>
          <w:szCs w:val="24"/>
        </w:rPr>
      </w:pPr>
      <w:r>
        <w:rPr>
          <w:rFonts w:ascii="Ebrima" w:hAnsi="Ebrima" w:cs="Times New Roman"/>
          <w:sz w:val="24"/>
          <w:szCs w:val="24"/>
        </w:rPr>
        <w:t>2.</w:t>
      </w:r>
      <w:r w:rsidRPr="009C5681">
        <w:t xml:space="preserve"> </w:t>
      </w:r>
      <w:r w:rsidRPr="009C5681">
        <w:rPr>
          <w:rFonts w:ascii="Ebrima" w:hAnsi="Ebrima" w:cs="Times New Roman"/>
          <w:sz w:val="24"/>
          <w:szCs w:val="24"/>
        </w:rPr>
        <w:t xml:space="preserve">ተያያዥ ችግሮች </w:t>
      </w:r>
    </w:p>
    <w:p w:rsidR="00056609" w:rsidRDefault="00056609" w:rsidP="00056609">
      <w:pPr>
        <w:keepNext/>
        <w:keepLines/>
        <w:spacing w:after="0" w:line="360" w:lineRule="auto"/>
        <w:rPr>
          <w:rFonts w:ascii="Ebrima" w:hAnsi="Ebrima" w:cs="Times New Roman"/>
          <w:sz w:val="24"/>
          <w:szCs w:val="24"/>
        </w:rPr>
      </w:pPr>
      <w:r>
        <w:rPr>
          <w:rFonts w:ascii="Ebrima" w:hAnsi="Ebrima" w:cs="Times New Roman"/>
          <w:sz w:val="24"/>
          <w:szCs w:val="24"/>
        </w:rPr>
        <w:t xml:space="preserve">           </w:t>
      </w:r>
      <w:r w:rsidRPr="009C5681">
        <w:rPr>
          <w:rFonts w:ascii="Ebrima" w:hAnsi="Ebrima" w:cs="Times New Roman"/>
          <w:sz w:val="24"/>
          <w:szCs w:val="24"/>
        </w:rPr>
        <w:t>2.1  ዋና ተዋኛለህ/ሽ? ሀ) አዎ</w:t>
      </w:r>
      <w:r>
        <w:rPr>
          <w:rFonts w:ascii="Ebrima" w:hAnsi="Ebrima" w:cs="Times New Roman"/>
          <w:sz w:val="24"/>
          <w:szCs w:val="24"/>
        </w:rPr>
        <w:t xml:space="preserve">  </w:t>
      </w:r>
      <w:r w:rsidRPr="009C5681">
        <w:rPr>
          <w:rFonts w:ascii="Ebrima" w:hAnsi="Ebrima" w:cs="Times New Roman"/>
          <w:sz w:val="24"/>
          <w:szCs w:val="24"/>
        </w:rPr>
        <w:t xml:space="preserve">ለ) የለም </w:t>
      </w:r>
    </w:p>
    <w:p w:rsidR="00056609" w:rsidRDefault="00056609" w:rsidP="00056609">
      <w:pPr>
        <w:keepNext/>
        <w:keepLines/>
        <w:spacing w:after="0" w:line="360" w:lineRule="auto"/>
        <w:rPr>
          <w:rFonts w:ascii="Ebrima" w:hAnsi="Ebrima" w:cs="Times New Roman"/>
          <w:sz w:val="24"/>
          <w:szCs w:val="24"/>
        </w:rPr>
      </w:pPr>
      <w:r>
        <w:rPr>
          <w:rFonts w:ascii="Ebrima" w:hAnsi="Ebrima" w:cs="Times New Roman"/>
          <w:sz w:val="24"/>
          <w:szCs w:val="24"/>
        </w:rPr>
        <w:t xml:space="preserve">          </w:t>
      </w:r>
      <w:r w:rsidRPr="009C5681">
        <w:rPr>
          <w:rFonts w:ascii="Ebrima" w:hAnsi="Ebrima" w:cs="Times New Roman"/>
          <w:sz w:val="24"/>
          <w:szCs w:val="24"/>
        </w:rPr>
        <w:t xml:space="preserve">2.2. ልብስህን/ሽን በወንዝ ታጥባለህ/ሽ? </w:t>
      </w:r>
      <w:r>
        <w:rPr>
          <w:rFonts w:ascii="Ebrima" w:hAnsi="Ebrima" w:cs="Times New Roman"/>
          <w:sz w:val="24"/>
          <w:szCs w:val="24"/>
        </w:rPr>
        <w:t xml:space="preserve">    </w:t>
      </w:r>
      <w:r w:rsidRPr="009C5681">
        <w:rPr>
          <w:rFonts w:ascii="Ebrima" w:hAnsi="Ebrima" w:cs="Times New Roman"/>
          <w:sz w:val="24"/>
          <w:szCs w:val="24"/>
        </w:rPr>
        <w:t>ሀ)</w:t>
      </w:r>
      <w:r>
        <w:rPr>
          <w:rFonts w:ascii="Ebrima" w:hAnsi="Ebrima" w:cs="Times New Roman"/>
          <w:sz w:val="24"/>
          <w:szCs w:val="24"/>
        </w:rPr>
        <w:t xml:space="preserve"> </w:t>
      </w:r>
      <w:r w:rsidRPr="009C5681">
        <w:rPr>
          <w:rFonts w:ascii="Ebrima" w:hAnsi="Ebrima" w:cs="Times New Roman"/>
          <w:sz w:val="24"/>
          <w:szCs w:val="24"/>
        </w:rPr>
        <w:t xml:space="preserve">አዎ     ለ) የለም </w:t>
      </w:r>
    </w:p>
    <w:p w:rsidR="00056609" w:rsidRDefault="00056609" w:rsidP="00056609">
      <w:pPr>
        <w:keepNext/>
        <w:keepLines/>
        <w:spacing w:after="0" w:line="360" w:lineRule="auto"/>
        <w:rPr>
          <w:rFonts w:ascii="Ebrima" w:hAnsi="Ebrima" w:cs="Times New Roman"/>
          <w:sz w:val="24"/>
          <w:szCs w:val="24"/>
        </w:rPr>
      </w:pPr>
      <w:r>
        <w:rPr>
          <w:rFonts w:ascii="Ebrima" w:hAnsi="Ebrima" w:cs="Times New Roman"/>
          <w:sz w:val="24"/>
          <w:szCs w:val="24"/>
        </w:rPr>
        <w:t xml:space="preserve">          </w:t>
      </w:r>
      <w:r w:rsidRPr="009C5681">
        <w:rPr>
          <w:rFonts w:ascii="Ebrima" w:hAnsi="Ebrima" w:cs="Times New Roman"/>
          <w:sz w:val="24"/>
          <w:szCs w:val="24"/>
        </w:rPr>
        <w:t xml:space="preserve">2.3. በባዶ እግርህን/ሽን ወንዝ (ወራጅ ዉሃን) ተሸገራለህ/ሽ? ሀ) አዎ   ለ) የለም    </w:t>
      </w:r>
    </w:p>
    <w:p w:rsidR="00056609" w:rsidRPr="009C5681" w:rsidRDefault="00056609" w:rsidP="00056609">
      <w:pPr>
        <w:keepNext/>
        <w:keepLines/>
        <w:spacing w:after="0" w:line="360" w:lineRule="auto"/>
        <w:rPr>
          <w:rFonts w:ascii="Ebrima" w:hAnsi="Ebrima" w:cs="Times New Roman"/>
          <w:sz w:val="24"/>
          <w:szCs w:val="24"/>
        </w:rPr>
      </w:pPr>
      <w:r>
        <w:rPr>
          <w:rFonts w:ascii="Ebrima" w:hAnsi="Ebrima" w:cs="Times New Roman"/>
          <w:sz w:val="24"/>
          <w:szCs w:val="24"/>
        </w:rPr>
        <w:t xml:space="preserve">          </w:t>
      </w:r>
      <w:r w:rsidRPr="009C5681">
        <w:rPr>
          <w:rFonts w:ascii="Ebrima" w:hAnsi="Ebrima" w:cs="Times New Roman"/>
          <w:sz w:val="24"/>
          <w:szCs w:val="24"/>
        </w:rPr>
        <w:t xml:space="preserve"> 2.4. የመስኖ ስራ ለይ ተሳተፋለህ/ሽ</w:t>
      </w:r>
      <w:r>
        <w:rPr>
          <w:rFonts w:ascii="Ebrima" w:hAnsi="Ebrima" w:cs="Times New Roman"/>
          <w:sz w:val="24"/>
          <w:szCs w:val="24"/>
        </w:rPr>
        <w:t xml:space="preserve">?      </w:t>
      </w:r>
      <w:r w:rsidRPr="009C5681">
        <w:rPr>
          <w:rFonts w:ascii="Ebrima" w:hAnsi="Ebrima" w:cs="Times New Roman"/>
          <w:sz w:val="24"/>
          <w:szCs w:val="24"/>
        </w:rPr>
        <w:t xml:space="preserve">ሀ) አዎ   </w:t>
      </w:r>
      <w:r>
        <w:rPr>
          <w:rFonts w:ascii="Ebrima" w:hAnsi="Ebrima" w:cs="Times New Roman"/>
          <w:sz w:val="24"/>
          <w:szCs w:val="24"/>
        </w:rPr>
        <w:t xml:space="preserve">  </w:t>
      </w:r>
      <w:r w:rsidRPr="009C5681">
        <w:rPr>
          <w:rFonts w:ascii="Ebrima" w:hAnsi="Ebrima" w:cs="Times New Roman"/>
          <w:sz w:val="24"/>
          <w:szCs w:val="24"/>
        </w:rPr>
        <w:t xml:space="preserve">ለ) የለም </w:t>
      </w:r>
      <w:r>
        <w:rPr>
          <w:rFonts w:ascii="Ebrima" w:hAnsi="Ebrima" w:cs="Times New Roman"/>
          <w:sz w:val="24"/>
          <w:szCs w:val="24"/>
        </w:rPr>
        <w:t xml:space="preserve"> </w:t>
      </w:r>
    </w:p>
    <w:p w:rsidR="00056609" w:rsidRDefault="00056609" w:rsidP="00056609">
      <w:pPr>
        <w:keepNext/>
        <w:keepLines/>
        <w:spacing w:after="0" w:line="360" w:lineRule="auto"/>
        <w:rPr>
          <w:rFonts w:ascii="Ebrima" w:hAnsi="Ebrima" w:cs="Times New Roman"/>
          <w:sz w:val="24"/>
          <w:szCs w:val="24"/>
        </w:rPr>
      </w:pPr>
      <w:r>
        <w:rPr>
          <w:rFonts w:ascii="Ebrima" w:hAnsi="Ebrima" w:cs="Times New Roman"/>
          <w:sz w:val="24"/>
          <w:szCs w:val="24"/>
        </w:rPr>
        <w:t xml:space="preserve">           2.5. ሽንት ቤት አላችዉ?                   ሀ/  </w:t>
      </w:r>
      <w:r w:rsidRPr="009C5681">
        <w:rPr>
          <w:rFonts w:ascii="Ebrima" w:hAnsi="Ebrima" w:cs="Times New Roman"/>
          <w:sz w:val="24"/>
          <w:szCs w:val="24"/>
        </w:rPr>
        <w:t>አዎ</w:t>
      </w:r>
      <w:r>
        <w:rPr>
          <w:rFonts w:ascii="Ebrima" w:hAnsi="Ebrima" w:cs="Times New Roman"/>
          <w:sz w:val="24"/>
          <w:szCs w:val="24"/>
        </w:rPr>
        <w:t xml:space="preserve">        ለ/  </w:t>
      </w:r>
      <w:r w:rsidRPr="009C5681">
        <w:rPr>
          <w:rFonts w:ascii="Ebrima" w:hAnsi="Ebrima" w:cs="Times New Roman"/>
          <w:sz w:val="24"/>
          <w:szCs w:val="24"/>
        </w:rPr>
        <w:t>የለም</w:t>
      </w:r>
    </w:p>
    <w:p w:rsidR="00056609" w:rsidRDefault="00056609" w:rsidP="00056609">
      <w:pPr>
        <w:keepNext/>
        <w:keepLines/>
        <w:spacing w:after="0" w:line="360" w:lineRule="auto"/>
        <w:rPr>
          <w:rFonts w:ascii="Ebrima" w:hAnsi="Ebrima" w:cs="Times New Roman"/>
          <w:sz w:val="24"/>
          <w:szCs w:val="24"/>
        </w:rPr>
      </w:pPr>
      <w:r>
        <w:rPr>
          <w:rFonts w:ascii="Ebrima" w:hAnsi="Ebrima" w:cs="Times New Roman"/>
          <w:sz w:val="24"/>
          <w:szCs w:val="24"/>
        </w:rPr>
        <w:t xml:space="preserve">           2.6</w:t>
      </w:r>
      <w:r w:rsidRPr="009C5681">
        <w:rPr>
          <w:rFonts w:ascii="Ebrima" w:hAnsi="Ebrima" w:cs="Times New Roman"/>
          <w:sz w:val="24"/>
          <w:szCs w:val="24"/>
        </w:rPr>
        <w:t xml:space="preserve">. ለመጠጥ ምትጠቀሙት ዉሃ ከ ዬት ነዉ የምትቀዱት? ሀ) ወንዝ    ለ) ምንጭ    ሐ) ቧንቧ </w:t>
      </w:r>
      <w:r>
        <w:rPr>
          <w:rFonts w:ascii="Ebrima" w:hAnsi="Ebrima" w:cs="Times New Roman"/>
          <w:sz w:val="24"/>
          <w:szCs w:val="24"/>
        </w:rPr>
        <w:t xml:space="preserve">   </w:t>
      </w:r>
    </w:p>
    <w:p w:rsidR="00056609" w:rsidRPr="009C5681" w:rsidRDefault="00056609" w:rsidP="00056609">
      <w:pPr>
        <w:keepNext/>
        <w:keepLines/>
        <w:spacing w:after="0" w:line="360" w:lineRule="auto"/>
        <w:rPr>
          <w:rFonts w:ascii="Ebrima" w:hAnsi="Ebrima" w:cs="Times New Roman"/>
          <w:sz w:val="24"/>
          <w:szCs w:val="24"/>
        </w:rPr>
      </w:pPr>
      <w:r>
        <w:rPr>
          <w:rFonts w:ascii="Ebrima" w:hAnsi="Ebrima" w:cs="Times New Roman"/>
          <w:sz w:val="24"/>
          <w:szCs w:val="24"/>
        </w:rPr>
        <w:t xml:space="preserve">            2.7</w:t>
      </w:r>
      <w:r w:rsidRPr="009C5681">
        <w:rPr>
          <w:rFonts w:ascii="Ebrima" w:hAnsi="Ebrima" w:cs="Times New Roman"/>
          <w:sz w:val="24"/>
          <w:szCs w:val="24"/>
        </w:rPr>
        <w:t xml:space="preserve">. ከ ምግብ በፊትና ከ መፀዳጃ በኃላ እጅህን/ሽን ትታጠባለህ /ሽ? ሀ) አዎ   </w:t>
      </w:r>
      <w:r>
        <w:rPr>
          <w:rFonts w:ascii="Ebrima" w:hAnsi="Ebrima" w:cs="Times New Roman"/>
          <w:sz w:val="24"/>
          <w:szCs w:val="24"/>
        </w:rPr>
        <w:t xml:space="preserve">      </w:t>
      </w:r>
      <w:r w:rsidRPr="009C5681">
        <w:rPr>
          <w:rFonts w:ascii="Ebrima" w:hAnsi="Ebrima" w:cs="Times New Roman"/>
          <w:sz w:val="24"/>
          <w:szCs w:val="24"/>
        </w:rPr>
        <w:t>ለ) የለም</w:t>
      </w:r>
    </w:p>
    <w:p w:rsidR="00056609" w:rsidRPr="009C5681" w:rsidRDefault="00056609" w:rsidP="00056609">
      <w:pPr>
        <w:keepNext/>
        <w:keepLines/>
        <w:spacing w:after="0" w:line="360" w:lineRule="auto"/>
        <w:rPr>
          <w:rFonts w:ascii="Ebrima" w:hAnsi="Ebrima" w:cs="Times New Roman"/>
          <w:sz w:val="24"/>
          <w:szCs w:val="24"/>
        </w:rPr>
      </w:pPr>
      <w:r w:rsidRPr="009C5681">
        <w:rPr>
          <w:rFonts w:ascii="Ebrima" w:hAnsi="Ebrima" w:cs="Times New Roman"/>
          <w:sz w:val="24"/>
          <w:szCs w:val="24"/>
        </w:rPr>
        <w:t xml:space="preserve"> </w:t>
      </w:r>
    </w:p>
    <w:p w:rsidR="00056609" w:rsidRDefault="00056609" w:rsidP="00056609">
      <w:pPr>
        <w:keepNext/>
        <w:keepLines/>
        <w:spacing w:after="0" w:line="360" w:lineRule="auto"/>
        <w:rPr>
          <w:rFonts w:ascii="Ebrima" w:hAnsi="Ebrima" w:cs="Times New Roman"/>
          <w:sz w:val="24"/>
          <w:szCs w:val="24"/>
        </w:rPr>
      </w:pPr>
      <w:r w:rsidRPr="009C5681">
        <w:rPr>
          <w:rFonts w:ascii="Ebrima" w:hAnsi="Ebrima" w:cs="Times New Roman"/>
          <w:sz w:val="24"/>
          <w:szCs w:val="24"/>
        </w:rPr>
        <w:t xml:space="preserve">              </w:t>
      </w:r>
      <w:bookmarkStart w:id="244" w:name="_Toc506366089"/>
    </w:p>
    <w:p w:rsidR="00056609" w:rsidRPr="00BA16A8" w:rsidRDefault="00056609" w:rsidP="00056609">
      <w:pPr>
        <w:pStyle w:val="Heading2"/>
        <w:rPr>
          <w:rFonts w:ascii="Times New Roman" w:hAnsi="Times New Roman" w:cs="Times New Roman"/>
          <w:b/>
          <w:color w:val="auto"/>
          <w:sz w:val="28"/>
          <w:szCs w:val="28"/>
        </w:rPr>
      </w:pPr>
      <w:bookmarkStart w:id="245" w:name="_Toc528203738"/>
      <w:bookmarkStart w:id="246" w:name="_Toc528289792"/>
      <w:r w:rsidRPr="00BA16A8">
        <w:rPr>
          <w:rFonts w:ascii="Times New Roman" w:hAnsi="Times New Roman" w:cs="Times New Roman"/>
          <w:b/>
          <w:color w:val="auto"/>
          <w:sz w:val="28"/>
          <w:szCs w:val="28"/>
        </w:rPr>
        <w:t>Annex VI - Laboratory Procedures</w:t>
      </w:r>
      <w:bookmarkEnd w:id="244"/>
      <w:bookmarkEnd w:id="245"/>
      <w:bookmarkEnd w:id="246"/>
    </w:p>
    <w:p w:rsidR="00056609" w:rsidRPr="001312DF" w:rsidRDefault="00056609" w:rsidP="00056609">
      <w:pPr>
        <w:keepNext/>
        <w:keepLines/>
        <w:tabs>
          <w:tab w:val="left" w:pos="2880"/>
        </w:tabs>
        <w:rPr>
          <w:rFonts w:ascii="Times New Roman" w:hAnsi="Times New Roman" w:cs="Times New Roman"/>
          <w:sz w:val="24"/>
          <w:szCs w:val="24"/>
        </w:rPr>
      </w:pPr>
      <w:r w:rsidRPr="001312DF">
        <w:rPr>
          <w:rFonts w:ascii="Times New Roman" w:hAnsi="Times New Roman" w:cs="Times New Roman"/>
          <w:sz w:val="24"/>
          <w:szCs w:val="24"/>
        </w:rPr>
        <w:t xml:space="preserve">               I. Kato-Katz technique</w:t>
      </w:r>
    </w:p>
    <w:p w:rsidR="00056609" w:rsidRPr="001312DF" w:rsidRDefault="00056609" w:rsidP="00056609">
      <w:pPr>
        <w:keepNext/>
        <w:keepLines/>
        <w:tabs>
          <w:tab w:val="left" w:pos="2880"/>
        </w:tabs>
        <w:rPr>
          <w:rFonts w:ascii="Times New Roman" w:hAnsi="Times New Roman" w:cs="Times New Roman"/>
          <w:sz w:val="24"/>
          <w:szCs w:val="24"/>
        </w:rPr>
      </w:pPr>
      <w:r w:rsidRPr="001312DF">
        <w:rPr>
          <w:rFonts w:ascii="Times New Roman" w:hAnsi="Times New Roman" w:cs="Times New Roman"/>
          <w:sz w:val="24"/>
          <w:szCs w:val="24"/>
        </w:rPr>
        <w:t xml:space="preserve">             Materials </w:t>
      </w:r>
    </w:p>
    <w:p w:rsidR="00056609" w:rsidRPr="001312DF" w:rsidRDefault="00056609" w:rsidP="00056609">
      <w:pPr>
        <w:pStyle w:val="ListParagraph"/>
        <w:keepNext/>
        <w:keepLines/>
        <w:numPr>
          <w:ilvl w:val="0"/>
          <w:numId w:val="25"/>
        </w:numPr>
        <w:tabs>
          <w:tab w:val="left" w:pos="2880"/>
        </w:tabs>
        <w:rPr>
          <w:rFonts w:ascii="Times New Roman" w:hAnsi="Times New Roman" w:cs="Times New Roman"/>
          <w:sz w:val="24"/>
          <w:szCs w:val="24"/>
        </w:rPr>
      </w:pPr>
      <w:r w:rsidRPr="001312DF">
        <w:rPr>
          <w:rFonts w:ascii="Times New Roman" w:eastAsia="Times New Roman" w:hAnsi="Times New Roman" w:cs="Times New Roman"/>
          <w:sz w:val="24"/>
          <w:szCs w:val="24"/>
        </w:rPr>
        <w:t xml:space="preserve">Kato-set </w:t>
      </w:r>
    </w:p>
    <w:p w:rsidR="00056609" w:rsidRPr="001312DF" w:rsidRDefault="00056609" w:rsidP="00056609">
      <w:pPr>
        <w:pStyle w:val="ListParagraph"/>
        <w:keepNext/>
        <w:keepLines/>
        <w:numPr>
          <w:ilvl w:val="0"/>
          <w:numId w:val="24"/>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Template </w:t>
      </w:r>
      <w:r w:rsidRPr="001312DF">
        <w:rPr>
          <w:rFonts w:ascii="Times New Roman" w:eastAsia="Times New Roman" w:hAnsi="Times New Roman" w:cs="Times New Roman"/>
          <w:sz w:val="24"/>
          <w:szCs w:val="24"/>
        </w:rPr>
        <w:t>hole</w:t>
      </w:r>
      <w:r>
        <w:rPr>
          <w:rFonts w:ascii="Times New Roman" w:eastAsia="Times New Roman" w:hAnsi="Times New Roman" w:cs="Times New Roman"/>
          <w:sz w:val="24"/>
          <w:szCs w:val="24"/>
        </w:rPr>
        <w:t xml:space="preserve"> with 41.7mg </w:t>
      </w:r>
      <w:r w:rsidRPr="001312DF">
        <w:rPr>
          <w:rFonts w:ascii="Times New Roman" w:eastAsia="Times New Roman" w:hAnsi="Times New Roman" w:cs="Times New Roman"/>
          <w:sz w:val="24"/>
          <w:szCs w:val="24"/>
        </w:rPr>
        <w:t>,</w:t>
      </w:r>
    </w:p>
    <w:p w:rsidR="00056609" w:rsidRPr="001312DF" w:rsidRDefault="00056609" w:rsidP="00056609">
      <w:pPr>
        <w:pStyle w:val="ListParagraph"/>
        <w:keepNext/>
        <w:keepLines/>
        <w:numPr>
          <w:ilvl w:val="0"/>
          <w:numId w:val="24"/>
        </w:numPr>
        <w:spacing w:before="100" w:beforeAutospacing="1" w:after="100" w:afterAutospacing="1" w:line="240" w:lineRule="auto"/>
        <w:rPr>
          <w:rFonts w:ascii="Times New Roman" w:eastAsia="Times New Roman" w:hAnsi="Times New Roman" w:cs="Times New Roman"/>
          <w:sz w:val="24"/>
          <w:szCs w:val="24"/>
        </w:rPr>
      </w:pPr>
      <w:r w:rsidRPr="001312DF">
        <w:rPr>
          <w:rFonts w:ascii="Times New Roman" w:eastAsia="Times New Roman" w:hAnsi="Times New Roman" w:cs="Times New Roman"/>
          <w:sz w:val="24"/>
          <w:szCs w:val="24"/>
        </w:rPr>
        <w:t>Screen</w:t>
      </w:r>
      <w:r>
        <w:rPr>
          <w:rFonts w:ascii="Times New Roman" w:eastAsia="Times New Roman" w:hAnsi="Times New Roman" w:cs="Times New Roman"/>
          <w:sz w:val="24"/>
          <w:szCs w:val="24"/>
        </w:rPr>
        <w:t xml:space="preserve"> or mesh</w:t>
      </w:r>
      <w:r w:rsidRPr="001312DF">
        <w:rPr>
          <w:rFonts w:ascii="Times New Roman" w:eastAsia="Times New Roman" w:hAnsi="Times New Roman" w:cs="Times New Roman"/>
          <w:sz w:val="24"/>
          <w:szCs w:val="24"/>
        </w:rPr>
        <w:t>,</w:t>
      </w:r>
    </w:p>
    <w:p w:rsidR="00056609" w:rsidRPr="001312DF" w:rsidRDefault="00056609" w:rsidP="00056609">
      <w:pPr>
        <w:pStyle w:val="ListParagraph"/>
        <w:keepNext/>
        <w:keepLines/>
        <w:numPr>
          <w:ilvl w:val="0"/>
          <w:numId w:val="24"/>
        </w:numPr>
        <w:spacing w:before="100" w:beforeAutospacing="1" w:after="100" w:afterAutospacing="1" w:line="240" w:lineRule="auto"/>
        <w:rPr>
          <w:rFonts w:ascii="Times New Roman" w:eastAsia="Times New Roman" w:hAnsi="Times New Roman" w:cs="Times New Roman"/>
          <w:sz w:val="24"/>
          <w:szCs w:val="24"/>
        </w:rPr>
      </w:pPr>
      <w:r w:rsidRPr="001312DF">
        <w:rPr>
          <w:rFonts w:ascii="Times New Roman" w:eastAsia="Times New Roman" w:hAnsi="Times New Roman" w:cs="Times New Roman"/>
          <w:sz w:val="24"/>
          <w:szCs w:val="24"/>
        </w:rPr>
        <w:t>plastic spatula</w:t>
      </w:r>
    </w:p>
    <w:p w:rsidR="00056609" w:rsidRPr="001312DF" w:rsidRDefault="00056609" w:rsidP="00056609">
      <w:pPr>
        <w:pStyle w:val="ListParagraph"/>
        <w:keepNext/>
        <w:keepLines/>
        <w:numPr>
          <w:ilvl w:val="0"/>
          <w:numId w:val="26"/>
        </w:numPr>
        <w:spacing w:before="100" w:beforeAutospacing="1" w:after="100" w:afterAutospacing="1" w:line="240" w:lineRule="auto"/>
        <w:rPr>
          <w:rFonts w:ascii="Times New Roman" w:eastAsia="Times New Roman" w:hAnsi="Times New Roman" w:cs="Times New Roman"/>
          <w:sz w:val="24"/>
          <w:szCs w:val="24"/>
        </w:rPr>
      </w:pPr>
      <w:r w:rsidRPr="001312DF">
        <w:rPr>
          <w:rFonts w:ascii="Times New Roman" w:eastAsia="Times New Roman" w:hAnsi="Times New Roman" w:cs="Times New Roman"/>
          <w:sz w:val="24"/>
          <w:szCs w:val="24"/>
        </w:rPr>
        <w:t>Newspaper or glazed tile.</w:t>
      </w:r>
    </w:p>
    <w:p w:rsidR="00056609" w:rsidRPr="001312DF" w:rsidRDefault="00056609" w:rsidP="00056609">
      <w:pPr>
        <w:pStyle w:val="ListParagraph"/>
        <w:keepNext/>
        <w:keepLines/>
        <w:numPr>
          <w:ilvl w:val="0"/>
          <w:numId w:val="26"/>
        </w:numPr>
        <w:spacing w:before="100" w:beforeAutospacing="1" w:after="100" w:afterAutospacing="1" w:line="240" w:lineRule="auto"/>
        <w:rPr>
          <w:rFonts w:ascii="Times New Roman" w:eastAsia="Times New Roman" w:hAnsi="Times New Roman" w:cs="Times New Roman"/>
          <w:sz w:val="24"/>
          <w:szCs w:val="24"/>
        </w:rPr>
      </w:pPr>
      <w:r w:rsidRPr="001312DF">
        <w:rPr>
          <w:rFonts w:ascii="Times New Roman" w:eastAsia="Times New Roman" w:hAnsi="Times New Roman" w:cs="Times New Roman"/>
          <w:sz w:val="24"/>
          <w:szCs w:val="24"/>
        </w:rPr>
        <w:t>Microscope slides.</w:t>
      </w:r>
    </w:p>
    <w:p w:rsidR="00056609" w:rsidRPr="001312DF" w:rsidRDefault="00056609" w:rsidP="00056609">
      <w:pPr>
        <w:pStyle w:val="ListParagraph"/>
        <w:keepNext/>
        <w:keepLines/>
        <w:numPr>
          <w:ilvl w:val="0"/>
          <w:numId w:val="26"/>
        </w:numPr>
        <w:spacing w:before="100" w:beforeAutospacing="1" w:after="100" w:afterAutospacing="1" w:line="240" w:lineRule="auto"/>
        <w:rPr>
          <w:rFonts w:ascii="Times New Roman" w:eastAsia="Times New Roman" w:hAnsi="Times New Roman" w:cs="Times New Roman"/>
          <w:sz w:val="24"/>
          <w:szCs w:val="24"/>
        </w:rPr>
      </w:pPr>
      <w:r w:rsidRPr="001312DF">
        <w:rPr>
          <w:rFonts w:ascii="Times New Roman" w:eastAsia="Times New Roman" w:hAnsi="Times New Roman" w:cs="Times New Roman"/>
          <w:sz w:val="24"/>
          <w:szCs w:val="24"/>
        </w:rPr>
        <w:lastRenderedPageBreak/>
        <w:t>Cellophane as cover slip soaked i</w:t>
      </w:r>
      <w:r>
        <w:rPr>
          <w:rFonts w:ascii="Times New Roman" w:eastAsia="Times New Roman" w:hAnsi="Times New Roman" w:cs="Times New Roman"/>
          <w:sz w:val="24"/>
          <w:szCs w:val="24"/>
        </w:rPr>
        <w:t xml:space="preserve">n glycerol-malachite green </w:t>
      </w:r>
      <w:r w:rsidRPr="001312DF">
        <w:rPr>
          <w:rFonts w:ascii="Times New Roman" w:eastAsia="Times New Roman" w:hAnsi="Times New Roman" w:cs="Times New Roman"/>
          <w:sz w:val="24"/>
          <w:szCs w:val="24"/>
        </w:rPr>
        <w:t>solution.</w:t>
      </w:r>
    </w:p>
    <w:p w:rsidR="00056609" w:rsidRPr="001312DF" w:rsidRDefault="00056609" w:rsidP="00056609">
      <w:pPr>
        <w:pStyle w:val="ListParagraph"/>
        <w:keepNext/>
        <w:keepLines/>
        <w:numPr>
          <w:ilvl w:val="0"/>
          <w:numId w:val="26"/>
        </w:numPr>
        <w:spacing w:before="100" w:beforeAutospacing="1" w:after="100" w:afterAutospacing="1" w:line="240" w:lineRule="auto"/>
        <w:rPr>
          <w:rFonts w:ascii="Times New Roman" w:eastAsia="Times New Roman" w:hAnsi="Times New Roman" w:cs="Times New Roman"/>
          <w:sz w:val="24"/>
          <w:szCs w:val="24"/>
        </w:rPr>
      </w:pPr>
      <w:r w:rsidRPr="001312DF">
        <w:rPr>
          <w:rFonts w:ascii="Times New Roman" w:eastAsia="Times New Roman" w:hAnsi="Times New Roman" w:cs="Times New Roman"/>
          <w:sz w:val="24"/>
          <w:szCs w:val="24"/>
        </w:rPr>
        <w:t>Fresh stool.</w:t>
      </w:r>
    </w:p>
    <w:p w:rsidR="00056609" w:rsidRPr="001312DF" w:rsidRDefault="00056609" w:rsidP="00056609">
      <w:pPr>
        <w:pStyle w:val="ListParagraph"/>
        <w:keepNext/>
        <w:keepLines/>
        <w:numPr>
          <w:ilvl w:val="0"/>
          <w:numId w:val="26"/>
        </w:numPr>
        <w:spacing w:before="100" w:beforeAutospacing="1" w:after="100" w:afterAutospacing="1" w:line="240" w:lineRule="auto"/>
        <w:rPr>
          <w:rFonts w:ascii="Times New Roman" w:eastAsia="Times New Roman" w:hAnsi="Times New Roman" w:cs="Times New Roman"/>
          <w:sz w:val="24"/>
          <w:szCs w:val="24"/>
        </w:rPr>
      </w:pPr>
      <w:r w:rsidRPr="001312DF">
        <w:rPr>
          <w:rFonts w:ascii="Times New Roman" w:eastAsia="Times New Roman" w:hAnsi="Times New Roman" w:cs="Times New Roman"/>
          <w:sz w:val="24"/>
          <w:szCs w:val="24"/>
        </w:rPr>
        <w:t>Gloves.</w:t>
      </w:r>
    </w:p>
    <w:p w:rsidR="00056609" w:rsidRPr="001312DF" w:rsidRDefault="00056609" w:rsidP="00056609">
      <w:pPr>
        <w:keepNext/>
        <w:keepLines/>
        <w:tabs>
          <w:tab w:val="left" w:pos="2880"/>
        </w:tabs>
        <w:rPr>
          <w:rFonts w:ascii="Times New Roman" w:hAnsi="Times New Roman" w:cs="Times New Roman"/>
          <w:sz w:val="24"/>
          <w:szCs w:val="24"/>
        </w:rPr>
      </w:pPr>
      <w:r w:rsidRPr="001312DF">
        <w:rPr>
          <w:rFonts w:ascii="Times New Roman" w:hAnsi="Times New Roman" w:cs="Times New Roman"/>
          <w:sz w:val="24"/>
          <w:szCs w:val="24"/>
        </w:rPr>
        <w:t>Principle of Kato -Katz</w:t>
      </w:r>
    </w:p>
    <w:p w:rsidR="00056609" w:rsidRPr="001312DF" w:rsidRDefault="00056609" w:rsidP="00056609">
      <w:pPr>
        <w:keepNext/>
        <w:keepLines/>
        <w:tabs>
          <w:tab w:val="left" w:pos="2880"/>
        </w:tabs>
        <w:spacing w:line="360" w:lineRule="auto"/>
        <w:rPr>
          <w:rFonts w:ascii="Times New Roman" w:hAnsi="Times New Roman" w:cs="Times New Roman"/>
          <w:sz w:val="24"/>
          <w:szCs w:val="24"/>
        </w:rPr>
      </w:pPr>
      <w:r w:rsidRPr="001312DF">
        <w:rPr>
          <w:rFonts w:ascii="Times New Roman" w:hAnsi="Times New Roman" w:cs="Times New Roman"/>
          <w:sz w:val="24"/>
          <w:szCs w:val="24"/>
        </w:rPr>
        <w:t>People infected with soil transmitted helminthiasis (STH) or intestinal schistosomiasis pass the eggs of the worms through their faeces.  In the Kato-Katz technique faeces are pressed through a mesh screen to remove large particles. A portion of sieved sample is then transferred to the hole of a template on a slide. After filling the hole, the template is removed and the remaining sample is covered with a piece of cellophane soaked in glycerol. The glycerol clears the fecal material around the eggs. The eggs are then counted and the numbe</w:t>
      </w:r>
      <w:r>
        <w:rPr>
          <w:rFonts w:ascii="Times New Roman" w:hAnsi="Times New Roman" w:cs="Times New Roman"/>
          <w:sz w:val="24"/>
          <w:szCs w:val="24"/>
        </w:rPr>
        <w:t>r is calculated as EPG</w:t>
      </w:r>
      <w:r w:rsidRPr="001312DF">
        <w:rPr>
          <w:rFonts w:ascii="Times New Roman" w:hAnsi="Times New Roman" w:cs="Times New Roman"/>
          <w:sz w:val="24"/>
          <w:szCs w:val="24"/>
        </w:rPr>
        <w:t>.</w:t>
      </w:r>
    </w:p>
    <w:p w:rsidR="00056609" w:rsidRPr="001312DF" w:rsidRDefault="00056609" w:rsidP="00056609">
      <w:pPr>
        <w:keepNext/>
        <w:keepLines/>
        <w:tabs>
          <w:tab w:val="left" w:pos="2880"/>
        </w:tabs>
        <w:rPr>
          <w:rFonts w:ascii="Times New Roman" w:hAnsi="Times New Roman" w:cs="Times New Roman"/>
          <w:sz w:val="24"/>
          <w:szCs w:val="24"/>
        </w:rPr>
      </w:pPr>
      <w:r w:rsidRPr="001312DF">
        <w:rPr>
          <w:rFonts w:ascii="Times New Roman" w:hAnsi="Times New Roman" w:cs="Times New Roman"/>
          <w:sz w:val="24"/>
          <w:szCs w:val="24"/>
        </w:rPr>
        <w:t>Procedures of Kato Katz</w:t>
      </w:r>
    </w:p>
    <w:p w:rsidR="00056609" w:rsidRPr="001312DF" w:rsidRDefault="00056609" w:rsidP="00056609">
      <w:pPr>
        <w:pStyle w:val="ListParagraph"/>
        <w:keepNext/>
        <w:keepLines/>
        <w:numPr>
          <w:ilvl w:val="0"/>
          <w:numId w:val="27"/>
        </w:numPr>
        <w:tabs>
          <w:tab w:val="left" w:pos="2880"/>
        </w:tabs>
        <w:spacing w:line="360" w:lineRule="auto"/>
        <w:rPr>
          <w:rFonts w:ascii="Times New Roman" w:hAnsi="Times New Roman" w:cs="Times New Roman"/>
          <w:sz w:val="24"/>
          <w:szCs w:val="24"/>
        </w:rPr>
      </w:pPr>
      <w:r w:rsidRPr="001312DF">
        <w:rPr>
          <w:rFonts w:ascii="Times New Roman" w:hAnsi="Times New Roman" w:cs="Times New Roman"/>
          <w:sz w:val="24"/>
          <w:szCs w:val="24"/>
        </w:rPr>
        <w:t>The glass slide is labeled with sample unique number and the template is placed on the top of the slide.</w:t>
      </w:r>
    </w:p>
    <w:p w:rsidR="00056609" w:rsidRPr="001312DF" w:rsidRDefault="00056609" w:rsidP="00056609">
      <w:pPr>
        <w:pStyle w:val="ListParagraph"/>
        <w:keepNext/>
        <w:keepLines/>
        <w:numPr>
          <w:ilvl w:val="0"/>
          <w:numId w:val="27"/>
        </w:numPr>
        <w:tabs>
          <w:tab w:val="left" w:pos="2880"/>
        </w:tabs>
        <w:spacing w:line="360" w:lineRule="auto"/>
        <w:rPr>
          <w:rFonts w:ascii="Times New Roman" w:hAnsi="Times New Roman" w:cs="Times New Roman"/>
          <w:sz w:val="24"/>
          <w:szCs w:val="24"/>
        </w:rPr>
      </w:pPr>
      <w:r w:rsidRPr="001312DF">
        <w:rPr>
          <w:rFonts w:ascii="Times New Roman" w:hAnsi="Times New Roman" w:cs="Times New Roman"/>
          <w:sz w:val="24"/>
          <w:szCs w:val="24"/>
        </w:rPr>
        <w:t>Small amount of fecal sample is placed on the news paper and pressed with the nylon screen on the top of it and sieved by the spatula</w:t>
      </w:r>
    </w:p>
    <w:p w:rsidR="00056609" w:rsidRPr="001312DF" w:rsidRDefault="00056609" w:rsidP="00056609">
      <w:pPr>
        <w:pStyle w:val="ListParagraph"/>
        <w:keepNext/>
        <w:keepLines/>
        <w:numPr>
          <w:ilvl w:val="0"/>
          <w:numId w:val="27"/>
        </w:numPr>
        <w:tabs>
          <w:tab w:val="left" w:pos="2880"/>
        </w:tabs>
        <w:spacing w:line="360" w:lineRule="auto"/>
        <w:rPr>
          <w:rFonts w:ascii="Times New Roman" w:hAnsi="Times New Roman" w:cs="Times New Roman"/>
          <w:sz w:val="24"/>
          <w:szCs w:val="24"/>
        </w:rPr>
      </w:pPr>
      <w:r w:rsidRPr="001312DF">
        <w:rPr>
          <w:rFonts w:ascii="Times New Roman" w:hAnsi="Times New Roman" w:cs="Times New Roman"/>
          <w:sz w:val="24"/>
          <w:szCs w:val="24"/>
        </w:rPr>
        <w:t>The sieved fecal material is scraped through the template hole by the spatula</w:t>
      </w:r>
    </w:p>
    <w:p w:rsidR="00056609" w:rsidRPr="001312DF" w:rsidRDefault="00056609" w:rsidP="00056609">
      <w:pPr>
        <w:pStyle w:val="ListParagraph"/>
        <w:keepNext/>
        <w:keepLines/>
        <w:numPr>
          <w:ilvl w:val="0"/>
          <w:numId w:val="27"/>
        </w:numPr>
        <w:tabs>
          <w:tab w:val="left" w:pos="2880"/>
        </w:tabs>
        <w:spacing w:line="360" w:lineRule="auto"/>
        <w:rPr>
          <w:rFonts w:ascii="Times New Roman" w:hAnsi="Times New Roman" w:cs="Times New Roman"/>
          <w:sz w:val="24"/>
          <w:szCs w:val="24"/>
        </w:rPr>
      </w:pPr>
      <w:r w:rsidRPr="001312DF">
        <w:rPr>
          <w:rFonts w:ascii="Times New Roman" w:hAnsi="Times New Roman" w:cs="Times New Roman"/>
          <w:sz w:val="24"/>
          <w:szCs w:val="24"/>
        </w:rPr>
        <w:t>The template is lifted off and re used after cleaned in detergents</w:t>
      </w:r>
    </w:p>
    <w:p w:rsidR="00056609" w:rsidRPr="001312DF" w:rsidRDefault="00056609" w:rsidP="00056609">
      <w:pPr>
        <w:pStyle w:val="ListParagraph"/>
        <w:keepNext/>
        <w:keepLines/>
        <w:numPr>
          <w:ilvl w:val="0"/>
          <w:numId w:val="27"/>
        </w:numPr>
        <w:tabs>
          <w:tab w:val="left" w:pos="2880"/>
        </w:tabs>
        <w:spacing w:line="360" w:lineRule="auto"/>
        <w:rPr>
          <w:rFonts w:ascii="Times New Roman" w:hAnsi="Times New Roman" w:cs="Times New Roman"/>
          <w:sz w:val="24"/>
          <w:szCs w:val="24"/>
        </w:rPr>
      </w:pPr>
      <w:r w:rsidRPr="001312DF">
        <w:rPr>
          <w:rFonts w:ascii="Times New Roman" w:hAnsi="Times New Roman" w:cs="Times New Roman"/>
          <w:sz w:val="24"/>
          <w:szCs w:val="24"/>
        </w:rPr>
        <w:t>Cellophane soaked overnight with m</w:t>
      </w:r>
      <w:r>
        <w:rPr>
          <w:rFonts w:ascii="Times New Roman" w:hAnsi="Times New Roman" w:cs="Times New Roman"/>
          <w:sz w:val="24"/>
          <w:szCs w:val="24"/>
        </w:rPr>
        <w:t>alachite green</w:t>
      </w:r>
      <w:r w:rsidRPr="001312DF">
        <w:rPr>
          <w:rFonts w:ascii="Times New Roman" w:hAnsi="Times New Roman" w:cs="Times New Roman"/>
          <w:sz w:val="24"/>
          <w:szCs w:val="24"/>
        </w:rPr>
        <w:t xml:space="preserve"> is placed on the microscopic slide containing the sieved fecal materials</w:t>
      </w:r>
    </w:p>
    <w:p w:rsidR="00056609" w:rsidRPr="001312DF" w:rsidRDefault="00056609" w:rsidP="00056609">
      <w:pPr>
        <w:pStyle w:val="ListParagraph"/>
        <w:keepNext/>
        <w:keepLines/>
        <w:numPr>
          <w:ilvl w:val="0"/>
          <w:numId w:val="27"/>
        </w:numPr>
        <w:tabs>
          <w:tab w:val="left" w:pos="2880"/>
        </w:tabs>
        <w:spacing w:line="360" w:lineRule="auto"/>
        <w:rPr>
          <w:rFonts w:ascii="Times New Roman" w:hAnsi="Times New Roman" w:cs="Times New Roman"/>
          <w:sz w:val="24"/>
          <w:szCs w:val="24"/>
        </w:rPr>
      </w:pPr>
      <w:r w:rsidRPr="001312DF">
        <w:rPr>
          <w:rFonts w:ascii="Times New Roman" w:hAnsi="Times New Roman" w:cs="Times New Roman"/>
          <w:sz w:val="24"/>
          <w:szCs w:val="24"/>
        </w:rPr>
        <w:t xml:space="preserve">Clean microscope slide is placed on the cellophane covering fecal materials so as to distribute the sieved fecal material evenly </w:t>
      </w:r>
    </w:p>
    <w:p w:rsidR="00056609" w:rsidRPr="001312DF" w:rsidRDefault="00056609" w:rsidP="00056609">
      <w:pPr>
        <w:pStyle w:val="ListParagraph"/>
        <w:keepNext/>
        <w:keepLines/>
        <w:numPr>
          <w:ilvl w:val="0"/>
          <w:numId w:val="27"/>
        </w:numPr>
        <w:tabs>
          <w:tab w:val="left" w:pos="2880"/>
        </w:tabs>
        <w:spacing w:line="360" w:lineRule="auto"/>
        <w:rPr>
          <w:rFonts w:ascii="Times New Roman" w:hAnsi="Times New Roman" w:cs="Times New Roman"/>
          <w:sz w:val="24"/>
          <w:szCs w:val="24"/>
        </w:rPr>
      </w:pPr>
      <w:r w:rsidRPr="001312DF">
        <w:rPr>
          <w:rFonts w:ascii="Times New Roman" w:hAnsi="Times New Roman" w:cs="Times New Roman"/>
          <w:sz w:val="24"/>
          <w:szCs w:val="24"/>
        </w:rPr>
        <w:t>After incubation time, the slide is placed under the microscope and examined carefully in zig zag manner.</w:t>
      </w:r>
    </w:p>
    <w:p w:rsidR="00056609" w:rsidRPr="001312DF" w:rsidRDefault="00056609" w:rsidP="00056609">
      <w:pPr>
        <w:pStyle w:val="ListParagraph"/>
        <w:keepNext/>
        <w:keepLines/>
        <w:numPr>
          <w:ilvl w:val="0"/>
          <w:numId w:val="27"/>
        </w:numPr>
        <w:tabs>
          <w:tab w:val="left" w:pos="2880"/>
        </w:tabs>
        <w:spacing w:line="360" w:lineRule="auto"/>
        <w:rPr>
          <w:rFonts w:ascii="Times New Roman" w:hAnsi="Times New Roman" w:cs="Times New Roman"/>
          <w:sz w:val="24"/>
          <w:szCs w:val="24"/>
        </w:rPr>
      </w:pPr>
      <w:r w:rsidRPr="001312DF">
        <w:rPr>
          <w:rFonts w:ascii="Times New Roman" w:hAnsi="Times New Roman" w:cs="Times New Roman"/>
          <w:sz w:val="24"/>
          <w:szCs w:val="24"/>
        </w:rPr>
        <w:t xml:space="preserve">The number of the egg iscounted and multiplied by multiplying factor to determine  </w:t>
      </w:r>
      <w:r>
        <w:rPr>
          <w:rFonts w:ascii="Times New Roman" w:hAnsi="Times New Roman" w:cs="Times New Roman"/>
          <w:sz w:val="24"/>
          <w:szCs w:val="24"/>
        </w:rPr>
        <w:t>EPG</w:t>
      </w:r>
    </w:p>
    <w:p w:rsidR="00056609" w:rsidRDefault="00056609" w:rsidP="00056609">
      <w:pPr>
        <w:keepNext/>
        <w:keepLines/>
        <w:tabs>
          <w:tab w:val="left" w:pos="2880"/>
        </w:tabs>
        <w:spacing w:line="360" w:lineRule="auto"/>
        <w:rPr>
          <w:rFonts w:ascii="Times New Roman" w:hAnsi="Times New Roman" w:cs="Times New Roman"/>
          <w:sz w:val="24"/>
          <w:szCs w:val="24"/>
        </w:rPr>
      </w:pPr>
      <w:r w:rsidRPr="001312DF">
        <w:rPr>
          <w:rFonts w:ascii="Times New Roman" w:hAnsi="Times New Roman" w:cs="Times New Roman"/>
          <w:sz w:val="24"/>
          <w:szCs w:val="24"/>
        </w:rPr>
        <w:t xml:space="preserve">II. Stool culture for identification of </w:t>
      </w:r>
      <w:r w:rsidRPr="001312DF">
        <w:rPr>
          <w:rFonts w:ascii="Times New Roman" w:hAnsi="Times New Roman" w:cs="Times New Roman"/>
          <w:i/>
          <w:sz w:val="24"/>
          <w:szCs w:val="24"/>
        </w:rPr>
        <w:t xml:space="preserve">Salmonella </w:t>
      </w:r>
      <w:r w:rsidRPr="001312DF">
        <w:rPr>
          <w:rFonts w:ascii="Times New Roman" w:hAnsi="Times New Roman" w:cs="Times New Roman"/>
          <w:sz w:val="24"/>
          <w:szCs w:val="24"/>
        </w:rPr>
        <w:t>spp</w:t>
      </w:r>
    </w:p>
    <w:p w:rsidR="00056609" w:rsidRDefault="00056609" w:rsidP="00056609">
      <w:pPr>
        <w:keepNext/>
        <w:keepLines/>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 xml:space="preserve">Media preparation procedure </w:t>
      </w:r>
    </w:p>
    <w:p w:rsidR="00056609" w:rsidRPr="003E09E8" w:rsidRDefault="00056609" w:rsidP="00056609">
      <w:pPr>
        <w:pStyle w:val="ListParagraph"/>
        <w:keepNext/>
        <w:keepLines/>
        <w:numPr>
          <w:ilvl w:val="0"/>
          <w:numId w:val="29"/>
        </w:numPr>
        <w:tabs>
          <w:tab w:val="left" w:pos="2880"/>
        </w:tabs>
        <w:spacing w:line="360" w:lineRule="auto"/>
        <w:rPr>
          <w:rFonts w:ascii="Times New Roman" w:hAnsi="Times New Roman" w:cs="Times New Roman"/>
          <w:sz w:val="24"/>
          <w:szCs w:val="24"/>
        </w:rPr>
      </w:pPr>
      <w:r w:rsidRPr="003E09E8">
        <w:rPr>
          <w:rFonts w:ascii="Times New Roman" w:hAnsi="Times New Roman" w:cs="Times New Roman"/>
          <w:sz w:val="24"/>
          <w:szCs w:val="24"/>
        </w:rPr>
        <w:t>XLD was measured and added to the boiling flask and boiled on hot plate</w:t>
      </w:r>
    </w:p>
    <w:p w:rsidR="00056609" w:rsidRPr="003E09E8" w:rsidRDefault="00056609" w:rsidP="00056609">
      <w:pPr>
        <w:pStyle w:val="ListParagraph"/>
        <w:keepNext/>
        <w:keepLines/>
        <w:numPr>
          <w:ilvl w:val="0"/>
          <w:numId w:val="29"/>
        </w:numPr>
        <w:tabs>
          <w:tab w:val="left" w:pos="2880"/>
        </w:tabs>
        <w:spacing w:line="360" w:lineRule="auto"/>
        <w:rPr>
          <w:rFonts w:ascii="Times New Roman" w:hAnsi="Times New Roman" w:cs="Times New Roman"/>
          <w:sz w:val="24"/>
          <w:szCs w:val="24"/>
        </w:rPr>
      </w:pPr>
      <w:r w:rsidRPr="003E09E8">
        <w:rPr>
          <w:rFonts w:ascii="Times New Roman" w:hAnsi="Times New Roman" w:cs="Times New Roman"/>
          <w:sz w:val="24"/>
          <w:szCs w:val="24"/>
        </w:rPr>
        <w:t>After boiling, the media was incubated in water bath</w:t>
      </w:r>
    </w:p>
    <w:p w:rsidR="00056609" w:rsidRPr="003E09E8" w:rsidRDefault="00056609" w:rsidP="00056609">
      <w:pPr>
        <w:pStyle w:val="ListParagraph"/>
        <w:keepNext/>
        <w:keepLines/>
        <w:numPr>
          <w:ilvl w:val="0"/>
          <w:numId w:val="29"/>
        </w:numPr>
        <w:tabs>
          <w:tab w:val="left" w:pos="2880"/>
        </w:tabs>
        <w:spacing w:line="360" w:lineRule="auto"/>
        <w:rPr>
          <w:rFonts w:ascii="Times New Roman" w:hAnsi="Times New Roman" w:cs="Times New Roman"/>
          <w:sz w:val="24"/>
          <w:szCs w:val="24"/>
        </w:rPr>
      </w:pPr>
      <w:r w:rsidRPr="003E09E8">
        <w:rPr>
          <w:rFonts w:ascii="Times New Roman" w:hAnsi="Times New Roman" w:cs="Times New Roman"/>
          <w:sz w:val="24"/>
          <w:szCs w:val="24"/>
        </w:rPr>
        <w:t>Then the media was dispensed to Petri dish and solidified at room temperature.</w:t>
      </w:r>
    </w:p>
    <w:p w:rsidR="00056609" w:rsidRPr="003E09E8" w:rsidRDefault="00056609" w:rsidP="00056609">
      <w:pPr>
        <w:pStyle w:val="ListParagraph"/>
        <w:keepNext/>
        <w:keepLines/>
        <w:numPr>
          <w:ilvl w:val="0"/>
          <w:numId w:val="29"/>
        </w:num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The </w:t>
      </w:r>
      <w:r w:rsidRPr="003E09E8">
        <w:rPr>
          <w:rFonts w:ascii="Times New Roman" w:hAnsi="Times New Roman" w:cs="Times New Roman"/>
          <w:sz w:val="24"/>
          <w:szCs w:val="24"/>
        </w:rPr>
        <w:t xml:space="preserve">prepared media were incubated to check for sterility test and the other prepared media were stored at 2-8 </w:t>
      </w:r>
      <w:r w:rsidRPr="003E09E8">
        <w:rPr>
          <w:rFonts w:ascii="Times New Roman" w:hAnsi="Times New Roman" w:cs="Times New Roman"/>
          <w:sz w:val="24"/>
          <w:szCs w:val="24"/>
          <w:vertAlign w:val="superscript"/>
        </w:rPr>
        <w:t>0</w:t>
      </w:r>
      <w:r w:rsidRPr="003E09E8">
        <w:rPr>
          <w:rFonts w:ascii="Times New Roman" w:hAnsi="Times New Roman" w:cs="Times New Roman"/>
          <w:sz w:val="24"/>
          <w:szCs w:val="24"/>
        </w:rPr>
        <w:t>C.</w:t>
      </w:r>
    </w:p>
    <w:p w:rsidR="00056609" w:rsidRDefault="00056609" w:rsidP="00056609">
      <w:pPr>
        <w:keepNext/>
        <w:keepLines/>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Preparation of Carry Blair transport media</w:t>
      </w:r>
    </w:p>
    <w:p w:rsidR="00056609" w:rsidRPr="009D560E" w:rsidRDefault="00056609" w:rsidP="00056609">
      <w:pPr>
        <w:pStyle w:val="ListParagraph"/>
        <w:keepNext/>
        <w:keepLines/>
        <w:numPr>
          <w:ilvl w:val="0"/>
          <w:numId w:val="30"/>
        </w:numPr>
        <w:tabs>
          <w:tab w:val="left" w:pos="2880"/>
        </w:tabs>
        <w:spacing w:line="360" w:lineRule="auto"/>
        <w:rPr>
          <w:rFonts w:ascii="Times New Roman" w:hAnsi="Times New Roman" w:cs="Times New Roman"/>
          <w:sz w:val="24"/>
          <w:szCs w:val="24"/>
        </w:rPr>
      </w:pPr>
      <w:r w:rsidRPr="009D560E">
        <w:rPr>
          <w:rFonts w:ascii="Times New Roman" w:hAnsi="Times New Roman" w:cs="Times New Roman"/>
          <w:sz w:val="24"/>
          <w:szCs w:val="24"/>
        </w:rPr>
        <w:t xml:space="preserve">The media was prepared and autoclaved </w:t>
      </w:r>
    </w:p>
    <w:p w:rsidR="00056609" w:rsidRPr="009D560E" w:rsidRDefault="00056609" w:rsidP="00056609">
      <w:pPr>
        <w:pStyle w:val="ListParagraph"/>
        <w:keepNext/>
        <w:keepLines/>
        <w:numPr>
          <w:ilvl w:val="0"/>
          <w:numId w:val="30"/>
        </w:numPr>
        <w:tabs>
          <w:tab w:val="left" w:pos="2880"/>
        </w:tabs>
        <w:spacing w:line="360" w:lineRule="auto"/>
        <w:rPr>
          <w:rFonts w:ascii="Times New Roman" w:hAnsi="Times New Roman" w:cs="Times New Roman"/>
          <w:sz w:val="24"/>
          <w:szCs w:val="24"/>
        </w:rPr>
      </w:pPr>
      <w:r w:rsidRPr="009D560E">
        <w:rPr>
          <w:rFonts w:ascii="Times New Roman" w:hAnsi="Times New Roman" w:cs="Times New Roman"/>
          <w:sz w:val="24"/>
          <w:szCs w:val="24"/>
        </w:rPr>
        <w:t xml:space="preserve">Then it was store at 2-8 </w:t>
      </w:r>
      <w:r w:rsidRPr="009D560E">
        <w:rPr>
          <w:rFonts w:ascii="Times New Roman" w:hAnsi="Times New Roman" w:cs="Times New Roman"/>
          <w:sz w:val="24"/>
          <w:szCs w:val="24"/>
          <w:vertAlign w:val="superscript"/>
        </w:rPr>
        <w:t>0</w:t>
      </w:r>
      <w:r w:rsidRPr="009D560E">
        <w:rPr>
          <w:rFonts w:ascii="Times New Roman" w:hAnsi="Times New Roman" w:cs="Times New Roman"/>
          <w:sz w:val="24"/>
          <w:szCs w:val="24"/>
        </w:rPr>
        <w:t xml:space="preserve">C. </w:t>
      </w:r>
    </w:p>
    <w:p w:rsidR="00056609" w:rsidRPr="001312DF" w:rsidRDefault="00056609" w:rsidP="00056609">
      <w:pPr>
        <w:keepNext/>
        <w:keepLines/>
        <w:tabs>
          <w:tab w:val="left" w:pos="2880"/>
        </w:tabs>
        <w:spacing w:line="360" w:lineRule="auto"/>
        <w:rPr>
          <w:rFonts w:ascii="Times New Roman" w:hAnsi="Times New Roman" w:cs="Times New Roman"/>
          <w:sz w:val="24"/>
          <w:szCs w:val="24"/>
        </w:rPr>
      </w:pPr>
      <w:r w:rsidRPr="001312DF">
        <w:rPr>
          <w:rFonts w:ascii="Times New Roman" w:hAnsi="Times New Roman" w:cs="Times New Roman"/>
          <w:sz w:val="24"/>
          <w:szCs w:val="24"/>
        </w:rPr>
        <w:t xml:space="preserve">Procedure for collecting stool samples </w:t>
      </w:r>
    </w:p>
    <w:p w:rsidR="00056609" w:rsidRPr="001312DF" w:rsidRDefault="00056609" w:rsidP="00056609">
      <w:pPr>
        <w:pStyle w:val="ListParagraph"/>
        <w:keepNext/>
        <w:keepLines/>
        <w:numPr>
          <w:ilvl w:val="0"/>
          <w:numId w:val="28"/>
        </w:num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At least 5g of stool was</w:t>
      </w:r>
      <w:r w:rsidRPr="001312DF">
        <w:rPr>
          <w:rFonts w:ascii="Times New Roman" w:hAnsi="Times New Roman" w:cs="Times New Roman"/>
          <w:sz w:val="24"/>
          <w:szCs w:val="24"/>
        </w:rPr>
        <w:t xml:space="preserve"> collected to the stool cup </w:t>
      </w:r>
    </w:p>
    <w:p w:rsidR="00056609" w:rsidRDefault="00056609" w:rsidP="00056609">
      <w:pPr>
        <w:pStyle w:val="ListParagraph"/>
        <w:keepNext/>
        <w:keepLines/>
        <w:numPr>
          <w:ilvl w:val="0"/>
          <w:numId w:val="28"/>
        </w:numPr>
        <w:tabs>
          <w:tab w:val="left" w:pos="2880"/>
        </w:tabs>
        <w:spacing w:line="360" w:lineRule="auto"/>
        <w:rPr>
          <w:rFonts w:ascii="Times New Roman" w:hAnsi="Times New Roman" w:cs="Times New Roman"/>
          <w:sz w:val="24"/>
          <w:szCs w:val="24"/>
        </w:rPr>
      </w:pPr>
      <w:r w:rsidRPr="00CE355C">
        <w:rPr>
          <w:rFonts w:ascii="Times New Roman" w:hAnsi="Times New Roman" w:cs="Times New Roman"/>
          <w:sz w:val="24"/>
          <w:szCs w:val="24"/>
        </w:rPr>
        <w:t xml:space="preserve">The    sample fecal collected by swab  was   delivered to the laboratory with Cary Blair transport media </w:t>
      </w:r>
    </w:p>
    <w:p w:rsidR="00056609" w:rsidRPr="00CE355C" w:rsidRDefault="00056609" w:rsidP="00056609">
      <w:pPr>
        <w:pStyle w:val="ListParagraph"/>
        <w:keepNext/>
        <w:keepLines/>
        <w:numPr>
          <w:ilvl w:val="0"/>
          <w:numId w:val="28"/>
        </w:num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 xml:space="preserve"> The </w:t>
      </w:r>
      <w:r w:rsidRPr="00CE355C">
        <w:rPr>
          <w:rFonts w:ascii="Times New Roman" w:hAnsi="Times New Roman" w:cs="Times New Roman"/>
          <w:sz w:val="24"/>
          <w:szCs w:val="24"/>
        </w:rPr>
        <w:t xml:space="preserve">Stool sample on swabs in Cary Blair transport </w:t>
      </w:r>
      <w:r>
        <w:rPr>
          <w:rFonts w:ascii="Times New Roman" w:hAnsi="Times New Roman" w:cs="Times New Roman"/>
          <w:sz w:val="24"/>
          <w:szCs w:val="24"/>
        </w:rPr>
        <w:t>media was</w:t>
      </w:r>
      <w:r w:rsidRPr="00CE355C">
        <w:rPr>
          <w:rFonts w:ascii="Times New Roman" w:hAnsi="Times New Roman" w:cs="Times New Roman"/>
          <w:sz w:val="24"/>
          <w:szCs w:val="24"/>
        </w:rPr>
        <w:t xml:space="preserve"> rinsed thoroughly in 1ml of saline.</w:t>
      </w:r>
    </w:p>
    <w:p w:rsidR="00056609" w:rsidRPr="001312DF" w:rsidRDefault="00056609" w:rsidP="00056609">
      <w:pPr>
        <w:pStyle w:val="ListParagraph"/>
        <w:keepNext/>
        <w:keepLines/>
        <w:numPr>
          <w:ilvl w:val="0"/>
          <w:numId w:val="28"/>
        </w:num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A</w:t>
      </w:r>
      <w:r w:rsidRPr="001312DF">
        <w:rPr>
          <w:rFonts w:ascii="Times New Roman" w:hAnsi="Times New Roman" w:cs="Times New Roman"/>
          <w:sz w:val="24"/>
          <w:szCs w:val="24"/>
        </w:rPr>
        <w:t xml:space="preserve"> loopful of fecal </w:t>
      </w:r>
      <w:r>
        <w:rPr>
          <w:rFonts w:ascii="Times New Roman" w:hAnsi="Times New Roman" w:cs="Times New Roman"/>
          <w:sz w:val="24"/>
          <w:szCs w:val="24"/>
        </w:rPr>
        <w:t>suspension was</w:t>
      </w:r>
      <w:r w:rsidRPr="001312DF">
        <w:rPr>
          <w:rFonts w:ascii="Times New Roman" w:hAnsi="Times New Roman" w:cs="Times New Roman"/>
          <w:sz w:val="24"/>
          <w:szCs w:val="24"/>
        </w:rPr>
        <w:t xml:space="preserve"> enriched in Selenite F broth for isolation of </w:t>
      </w:r>
      <w:r w:rsidRPr="001312DF">
        <w:rPr>
          <w:rFonts w:ascii="Times New Roman" w:hAnsi="Times New Roman" w:cs="Times New Roman"/>
          <w:i/>
          <w:sz w:val="24"/>
          <w:szCs w:val="24"/>
        </w:rPr>
        <w:t>Salmonella</w:t>
      </w:r>
      <w:r w:rsidRPr="001312DF">
        <w:rPr>
          <w:rFonts w:ascii="Times New Roman" w:hAnsi="Times New Roman" w:cs="Times New Roman"/>
          <w:sz w:val="24"/>
          <w:szCs w:val="24"/>
        </w:rPr>
        <w:t xml:space="preserve"> spp</w:t>
      </w:r>
      <w:r>
        <w:rPr>
          <w:rFonts w:ascii="Times New Roman" w:hAnsi="Times New Roman" w:cs="Times New Roman"/>
          <w:sz w:val="24"/>
          <w:szCs w:val="24"/>
        </w:rPr>
        <w:t xml:space="preserve"> and incubated for 24</w:t>
      </w:r>
      <w:r w:rsidRPr="001312DF">
        <w:rPr>
          <w:rFonts w:ascii="Times New Roman" w:hAnsi="Times New Roman" w:cs="Times New Roman"/>
          <w:sz w:val="24"/>
          <w:szCs w:val="24"/>
        </w:rPr>
        <w:t xml:space="preserve"> hours.</w:t>
      </w:r>
    </w:p>
    <w:p w:rsidR="00056609" w:rsidRDefault="00056609" w:rsidP="00056609">
      <w:pPr>
        <w:pStyle w:val="ListParagraph"/>
        <w:keepNext/>
        <w:keepLines/>
        <w:numPr>
          <w:ilvl w:val="0"/>
          <w:numId w:val="28"/>
        </w:numPr>
        <w:tabs>
          <w:tab w:val="left" w:pos="2880"/>
        </w:tabs>
        <w:spacing w:line="360" w:lineRule="auto"/>
        <w:rPr>
          <w:rFonts w:ascii="Times New Roman" w:hAnsi="Times New Roman" w:cs="Times New Roman"/>
          <w:sz w:val="24"/>
          <w:szCs w:val="24"/>
        </w:rPr>
      </w:pPr>
      <w:r w:rsidRPr="00CE355C">
        <w:rPr>
          <w:rFonts w:ascii="Times New Roman" w:hAnsi="Times New Roman" w:cs="Times New Roman"/>
          <w:sz w:val="24"/>
          <w:szCs w:val="24"/>
        </w:rPr>
        <w:t>A loopful of broth was streaked and sub cultured on XLD media and</w:t>
      </w:r>
      <w:r>
        <w:rPr>
          <w:rFonts w:ascii="Times New Roman" w:hAnsi="Times New Roman" w:cs="Times New Roman"/>
          <w:sz w:val="24"/>
          <w:szCs w:val="24"/>
        </w:rPr>
        <w:t xml:space="preserve"> incubated overnight.</w:t>
      </w:r>
    </w:p>
    <w:p w:rsidR="00056609" w:rsidRDefault="00056609" w:rsidP="00056609">
      <w:pPr>
        <w:pStyle w:val="ListParagraph"/>
        <w:keepNext/>
        <w:keepLines/>
        <w:numPr>
          <w:ilvl w:val="0"/>
          <w:numId w:val="28"/>
        </w:num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 xml:space="preserve"> Then the suspected colonies were </w:t>
      </w:r>
      <w:r w:rsidRPr="00CE355C">
        <w:rPr>
          <w:rFonts w:ascii="Times New Roman" w:hAnsi="Times New Roman" w:cs="Times New Roman"/>
          <w:sz w:val="24"/>
          <w:szCs w:val="24"/>
        </w:rPr>
        <w:t>isolated and characterized by</w:t>
      </w:r>
      <w:r>
        <w:rPr>
          <w:rFonts w:ascii="Times New Roman" w:hAnsi="Times New Roman" w:cs="Times New Roman"/>
          <w:sz w:val="24"/>
          <w:szCs w:val="24"/>
        </w:rPr>
        <w:t xml:space="preserve"> five </w:t>
      </w:r>
      <w:r w:rsidRPr="00CE355C">
        <w:rPr>
          <w:rFonts w:ascii="Times New Roman" w:hAnsi="Times New Roman" w:cs="Times New Roman"/>
          <w:sz w:val="24"/>
          <w:szCs w:val="24"/>
        </w:rPr>
        <w:t>biochemical tests</w:t>
      </w:r>
      <w:r>
        <w:rPr>
          <w:rFonts w:ascii="Times New Roman" w:hAnsi="Times New Roman" w:cs="Times New Roman"/>
          <w:sz w:val="24"/>
          <w:szCs w:val="24"/>
        </w:rPr>
        <w:t xml:space="preserve"> including TSI, LDC, Urea test, motility test, and citrate  according to the standard procedure.</w:t>
      </w:r>
    </w:p>
    <w:p w:rsidR="00056609" w:rsidRDefault="00056609" w:rsidP="00056609">
      <w:pPr>
        <w:pStyle w:val="ListParagraph"/>
        <w:keepNext/>
        <w:keepLines/>
        <w:tabs>
          <w:tab w:val="left" w:pos="2880"/>
        </w:tabs>
        <w:spacing w:line="360" w:lineRule="auto"/>
        <w:ind w:left="630"/>
        <w:rPr>
          <w:rFonts w:ascii="Times New Roman" w:hAnsi="Times New Roman" w:cs="Times New Roman"/>
          <w:sz w:val="24"/>
          <w:szCs w:val="24"/>
        </w:rPr>
      </w:pPr>
    </w:p>
    <w:p w:rsidR="00056609" w:rsidRDefault="00056609" w:rsidP="00056609">
      <w:pPr>
        <w:pStyle w:val="ListParagraph"/>
        <w:keepNext/>
        <w:keepLines/>
        <w:tabs>
          <w:tab w:val="left" w:pos="2880"/>
        </w:tabs>
        <w:spacing w:line="360" w:lineRule="auto"/>
        <w:ind w:left="630"/>
        <w:rPr>
          <w:rFonts w:ascii="Times New Roman" w:hAnsi="Times New Roman" w:cs="Times New Roman"/>
          <w:sz w:val="24"/>
          <w:szCs w:val="24"/>
        </w:rPr>
      </w:pPr>
    </w:p>
    <w:p w:rsidR="00056609" w:rsidRDefault="00056609" w:rsidP="00056609">
      <w:pPr>
        <w:pStyle w:val="ListParagraph"/>
        <w:keepNext/>
        <w:keepLines/>
        <w:tabs>
          <w:tab w:val="left" w:pos="2880"/>
        </w:tabs>
        <w:spacing w:line="360" w:lineRule="auto"/>
        <w:ind w:left="630"/>
        <w:rPr>
          <w:rFonts w:ascii="Times New Roman" w:hAnsi="Times New Roman" w:cs="Times New Roman"/>
          <w:sz w:val="24"/>
          <w:szCs w:val="24"/>
        </w:rPr>
      </w:pPr>
    </w:p>
    <w:p w:rsidR="00056609" w:rsidRPr="00FF7434" w:rsidRDefault="00056609" w:rsidP="00056609">
      <w:pPr>
        <w:pStyle w:val="Heading2"/>
        <w:spacing w:after="240"/>
        <w:rPr>
          <w:rFonts w:ascii="Times New Roman" w:hAnsi="Times New Roman" w:cs="Times New Roman"/>
          <w:b/>
          <w:color w:val="auto"/>
          <w:sz w:val="28"/>
          <w:szCs w:val="28"/>
        </w:rPr>
      </w:pPr>
      <w:bookmarkStart w:id="247" w:name="_Toc523818180"/>
      <w:bookmarkStart w:id="248" w:name="_Toc528203739"/>
      <w:bookmarkStart w:id="249" w:name="_Toc528203740"/>
      <w:r>
        <w:rPr>
          <w:rFonts w:ascii="Times New Roman" w:hAnsi="Times New Roman" w:cs="Times New Roman"/>
          <w:b/>
          <w:color w:val="auto"/>
          <w:sz w:val="28"/>
          <w:szCs w:val="28"/>
        </w:rPr>
        <w:t xml:space="preserve">          </w:t>
      </w:r>
      <w:bookmarkStart w:id="250" w:name="_Toc528289793"/>
      <w:r w:rsidRPr="00FF7434">
        <w:rPr>
          <w:rFonts w:ascii="Times New Roman" w:hAnsi="Times New Roman" w:cs="Times New Roman"/>
          <w:b/>
          <w:color w:val="auto"/>
          <w:sz w:val="28"/>
          <w:szCs w:val="28"/>
        </w:rPr>
        <w:t>Annex V</w:t>
      </w:r>
      <w:r>
        <w:rPr>
          <w:rFonts w:ascii="Times New Roman" w:hAnsi="Times New Roman" w:cs="Times New Roman"/>
          <w:b/>
          <w:color w:val="auto"/>
          <w:sz w:val="28"/>
          <w:szCs w:val="28"/>
        </w:rPr>
        <w:t>-</w:t>
      </w:r>
      <w:r w:rsidRPr="00FF7434">
        <w:rPr>
          <w:rFonts w:ascii="Times New Roman" w:hAnsi="Times New Roman" w:cs="Times New Roman"/>
          <w:b/>
          <w:color w:val="auto"/>
          <w:sz w:val="28"/>
          <w:szCs w:val="28"/>
        </w:rPr>
        <w:t xml:space="preserve"> Declaration</w:t>
      </w:r>
      <w:bookmarkEnd w:id="247"/>
      <w:bookmarkEnd w:id="248"/>
      <w:bookmarkEnd w:id="249"/>
      <w:bookmarkEnd w:id="250"/>
    </w:p>
    <w:p w:rsidR="00056609" w:rsidRPr="009D560E" w:rsidRDefault="00056609" w:rsidP="00056609">
      <w:pPr>
        <w:pStyle w:val="ListParagraph1"/>
        <w:keepNext/>
        <w:keepLines/>
        <w:tabs>
          <w:tab w:val="left" w:pos="2880"/>
        </w:tabs>
        <w:spacing w:line="360" w:lineRule="auto"/>
        <w:rPr>
          <w:rFonts w:ascii="Times New Roman" w:hAnsi="Times New Roman" w:cs="Times New Roman"/>
          <w:sz w:val="24"/>
          <w:szCs w:val="24"/>
        </w:rPr>
      </w:pPr>
      <w:r w:rsidRPr="009D560E">
        <w:rPr>
          <w:rFonts w:ascii="Times New Roman" w:hAnsi="Times New Roman" w:cs="Times New Roman"/>
          <w:sz w:val="24"/>
          <w:szCs w:val="24"/>
        </w:rPr>
        <w:t xml:space="preserve">Title of project: </w:t>
      </w:r>
      <w:r>
        <w:rPr>
          <w:rFonts w:ascii="Times New Roman" w:hAnsi="Times New Roman" w:cs="Times New Roman"/>
          <w:sz w:val="24"/>
          <w:szCs w:val="24"/>
        </w:rPr>
        <w:t xml:space="preserve">The magnitude and associated factors of </w:t>
      </w:r>
      <w:r w:rsidRPr="00A15E23">
        <w:rPr>
          <w:rFonts w:ascii="Times New Roman" w:hAnsi="Times New Roman" w:cs="Times New Roman"/>
          <w:i/>
          <w:sz w:val="24"/>
          <w:szCs w:val="24"/>
        </w:rPr>
        <w:t>Schistosoma mansoni</w:t>
      </w:r>
      <w:r>
        <w:rPr>
          <w:rFonts w:ascii="Times New Roman" w:hAnsi="Times New Roman" w:cs="Times New Roman"/>
          <w:sz w:val="24"/>
          <w:szCs w:val="24"/>
        </w:rPr>
        <w:t xml:space="preserve"> and its co-infection with </w:t>
      </w:r>
      <w:r w:rsidRPr="00A15E23">
        <w:rPr>
          <w:rFonts w:ascii="Times New Roman" w:hAnsi="Times New Roman" w:cs="Times New Roman"/>
          <w:i/>
          <w:sz w:val="24"/>
          <w:szCs w:val="24"/>
        </w:rPr>
        <w:t>Salmonella</w:t>
      </w:r>
      <w:r>
        <w:rPr>
          <w:rFonts w:ascii="Times New Roman" w:hAnsi="Times New Roman" w:cs="Times New Roman"/>
          <w:sz w:val="24"/>
          <w:szCs w:val="24"/>
        </w:rPr>
        <w:t xml:space="preserve"> species among Sebatamit primary school.</w:t>
      </w:r>
    </w:p>
    <w:p w:rsidR="00056609" w:rsidRPr="009D560E" w:rsidRDefault="00056609" w:rsidP="00056609">
      <w:pPr>
        <w:pStyle w:val="ListParagraph1"/>
        <w:keepNext/>
        <w:keepLines/>
        <w:tabs>
          <w:tab w:val="left" w:pos="2880"/>
        </w:tabs>
        <w:spacing w:line="360" w:lineRule="auto"/>
        <w:rPr>
          <w:rFonts w:ascii="Times New Roman" w:hAnsi="Times New Roman" w:cs="Times New Roman"/>
          <w:sz w:val="24"/>
          <w:szCs w:val="24"/>
        </w:rPr>
      </w:pPr>
      <w:r w:rsidRPr="009D560E">
        <w:rPr>
          <w:rFonts w:ascii="Times New Roman" w:hAnsi="Times New Roman" w:cs="Times New Roman"/>
          <w:sz w:val="24"/>
          <w:szCs w:val="24"/>
        </w:rPr>
        <w:t xml:space="preserve">I, the undersigned, declare that this MSC research project is my original work. It has not been presented for a degree in any other University. False statements could be cause for invalidating this research project and may lead to other administrative or legal action. </w:t>
      </w:r>
    </w:p>
    <w:p w:rsidR="00056609" w:rsidRPr="009D560E" w:rsidRDefault="00056609" w:rsidP="00056609">
      <w:pPr>
        <w:pStyle w:val="ListParagraph1"/>
        <w:keepNext/>
        <w:keepLines/>
        <w:tabs>
          <w:tab w:val="left" w:pos="2880"/>
        </w:tabs>
        <w:spacing w:line="360" w:lineRule="auto"/>
        <w:rPr>
          <w:rFonts w:ascii="Times New Roman" w:hAnsi="Times New Roman" w:cs="Times New Roman"/>
          <w:sz w:val="24"/>
          <w:szCs w:val="24"/>
        </w:rPr>
      </w:pPr>
      <w:r w:rsidRPr="009D560E">
        <w:rPr>
          <w:rFonts w:ascii="Times New Roman" w:hAnsi="Times New Roman" w:cs="Times New Roman"/>
          <w:sz w:val="24"/>
          <w:szCs w:val="24"/>
        </w:rPr>
        <w:t>Name of Principal investigato</w:t>
      </w:r>
      <w:r>
        <w:rPr>
          <w:rFonts w:ascii="Times New Roman" w:hAnsi="Times New Roman" w:cs="Times New Roman"/>
          <w:sz w:val="24"/>
          <w:szCs w:val="24"/>
        </w:rPr>
        <w:t>r: - Lemma Workineh (Msc candidate)</w:t>
      </w:r>
      <w:r w:rsidR="00DE2E79">
        <w:rPr>
          <w:rFonts w:ascii="Times New Roman" w:hAnsi="Times New Roman" w:cs="Times New Roman"/>
          <w:sz w:val="24"/>
          <w:szCs w:val="24"/>
        </w:rPr>
        <w:t xml:space="preserve">  signature-------------</w:t>
      </w:r>
    </w:p>
    <w:p w:rsidR="00056609" w:rsidRPr="007741FB" w:rsidRDefault="00056609" w:rsidP="00056609"/>
    <w:p w:rsidR="00056609" w:rsidRDefault="00056609" w:rsidP="00056609">
      <w:pPr>
        <w:pStyle w:val="ListParagraph"/>
        <w:keepNext/>
        <w:keepLines/>
        <w:tabs>
          <w:tab w:val="left" w:pos="2880"/>
        </w:tabs>
        <w:spacing w:line="360" w:lineRule="auto"/>
        <w:ind w:left="630"/>
        <w:rPr>
          <w:rFonts w:ascii="Times New Roman" w:hAnsi="Times New Roman" w:cs="Times New Roman"/>
          <w:sz w:val="24"/>
          <w:szCs w:val="24"/>
        </w:rPr>
      </w:pPr>
    </w:p>
    <w:p w:rsidR="00056609" w:rsidRDefault="00056609" w:rsidP="00056609">
      <w:pPr>
        <w:keepNext/>
        <w:keepLines/>
        <w:tabs>
          <w:tab w:val="left" w:pos="2880"/>
        </w:tabs>
        <w:spacing w:line="360" w:lineRule="auto"/>
        <w:rPr>
          <w:rFonts w:ascii="Times New Roman" w:hAnsi="Times New Roman" w:cs="Times New Roman"/>
          <w:sz w:val="24"/>
          <w:szCs w:val="24"/>
        </w:rPr>
      </w:pPr>
    </w:p>
    <w:p w:rsidR="00056609" w:rsidRPr="00A15E23" w:rsidRDefault="00056609" w:rsidP="00056609">
      <w:pPr>
        <w:keepNext/>
        <w:keepLines/>
        <w:tabs>
          <w:tab w:val="left" w:pos="2880"/>
        </w:tabs>
        <w:spacing w:line="360" w:lineRule="auto"/>
        <w:rPr>
          <w:rFonts w:ascii="Times New Roman" w:hAnsi="Times New Roman" w:cs="Times New Roman"/>
          <w:sz w:val="24"/>
          <w:szCs w:val="24"/>
        </w:rPr>
      </w:pPr>
    </w:p>
    <w:p w:rsidR="00056609" w:rsidRDefault="00056609" w:rsidP="00056609">
      <w:pPr>
        <w:pStyle w:val="Heading2"/>
        <w:rPr>
          <w:rFonts w:ascii="Times New Roman" w:hAnsi="Times New Roman" w:cs="Times New Roman"/>
          <w:b/>
          <w:color w:val="auto"/>
          <w:sz w:val="28"/>
          <w:szCs w:val="28"/>
        </w:rPr>
      </w:pPr>
    </w:p>
    <w:p w:rsidR="00056609" w:rsidRPr="007741FB" w:rsidRDefault="00056609" w:rsidP="00056609">
      <w:pPr>
        <w:pStyle w:val="Heading2"/>
        <w:spacing w:after="240"/>
        <w:rPr>
          <w:rFonts w:asciiTheme="minorHAnsi" w:hAnsiTheme="minorHAnsi" w:cstheme="minorBidi"/>
          <w:color w:val="auto"/>
          <w:sz w:val="22"/>
          <w:szCs w:val="22"/>
        </w:rPr>
      </w:pPr>
      <w:r>
        <w:rPr>
          <w:rFonts w:ascii="Times New Roman" w:hAnsi="Times New Roman" w:cs="Times New Roman"/>
          <w:b/>
          <w:color w:val="auto"/>
          <w:sz w:val="28"/>
          <w:szCs w:val="28"/>
        </w:rPr>
        <w:t xml:space="preserve">              </w:t>
      </w:r>
      <w:r>
        <w:rPr>
          <w:rFonts w:ascii="Times New Roman" w:hAnsi="Times New Roman" w:cs="Times New Roman"/>
          <w:b/>
          <w:color w:val="auto"/>
          <w:sz w:val="28"/>
          <w:szCs w:val="28"/>
        </w:rPr>
        <w:br w:type="column"/>
      </w:r>
      <w:r>
        <w:rPr>
          <w:rFonts w:ascii="Times New Roman" w:hAnsi="Times New Roman" w:cs="Times New Roman"/>
          <w:b/>
          <w:color w:val="auto"/>
          <w:sz w:val="28"/>
          <w:szCs w:val="28"/>
        </w:rPr>
        <w:lastRenderedPageBreak/>
        <w:t xml:space="preserve">          </w:t>
      </w:r>
      <w:r w:rsidRPr="00FF7434">
        <w:rPr>
          <w:rFonts w:ascii="Times New Roman" w:hAnsi="Times New Roman" w:cs="Times New Roman"/>
          <w:b/>
          <w:color w:val="auto"/>
          <w:sz w:val="28"/>
          <w:szCs w:val="28"/>
        </w:rPr>
        <w:t xml:space="preserve"> </w:t>
      </w:r>
    </w:p>
    <w:p w:rsidR="007741FB" w:rsidRDefault="007741FB" w:rsidP="007741FB"/>
    <w:p w:rsidR="007741FB" w:rsidRDefault="007741FB" w:rsidP="007741FB"/>
    <w:p w:rsidR="007741FB" w:rsidRPr="007741FB" w:rsidRDefault="007741FB" w:rsidP="007741FB">
      <w:pPr>
        <w:sectPr w:rsidR="007741FB" w:rsidRPr="007741FB" w:rsidSect="00E252E5">
          <w:pgSz w:w="12240" w:h="15840" w:code="1"/>
          <w:pgMar w:top="1440" w:right="1440" w:bottom="1440" w:left="1354" w:header="720" w:footer="720" w:gutter="0"/>
          <w:cols w:space="720"/>
          <w:docGrid w:linePitch="360"/>
        </w:sectPr>
      </w:pPr>
    </w:p>
    <w:p w:rsidR="007741FB" w:rsidRDefault="007741FB" w:rsidP="007741FB">
      <w:pPr>
        <w:keepNext/>
        <w:keepLines/>
        <w:spacing w:line="360" w:lineRule="auto"/>
      </w:pPr>
    </w:p>
    <w:p w:rsidR="007741FB" w:rsidRPr="007741FB" w:rsidRDefault="007741FB" w:rsidP="007741FB"/>
    <w:p w:rsidR="007741FB" w:rsidRPr="007741FB" w:rsidRDefault="007741FB" w:rsidP="007741FB"/>
    <w:p w:rsidR="007741FB" w:rsidRPr="007741FB" w:rsidRDefault="007741FB" w:rsidP="007741FB"/>
    <w:p w:rsidR="007741FB" w:rsidRPr="007741FB" w:rsidRDefault="007741FB" w:rsidP="007741FB"/>
    <w:p w:rsidR="007741FB" w:rsidRDefault="007741FB" w:rsidP="007741FB"/>
    <w:p w:rsidR="007741FB" w:rsidRDefault="007741FB" w:rsidP="007741FB"/>
    <w:p w:rsidR="007741FB" w:rsidRDefault="007741FB" w:rsidP="007741FB"/>
    <w:p w:rsidR="007741FB" w:rsidRDefault="007741FB" w:rsidP="007741FB"/>
    <w:p w:rsidR="007741FB" w:rsidRPr="007741FB" w:rsidRDefault="007741FB" w:rsidP="007741FB"/>
    <w:p w:rsidR="0011359D" w:rsidRPr="0011359D" w:rsidRDefault="0011359D" w:rsidP="0011359D"/>
    <w:p w:rsidR="00961ED4" w:rsidRDefault="00961ED4" w:rsidP="00961ED4">
      <w:pPr>
        <w:spacing w:line="360" w:lineRule="auto"/>
      </w:pPr>
    </w:p>
    <w:sectPr w:rsidR="00961ED4" w:rsidSect="008179D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3FFF" w:rsidRDefault="00503FFF" w:rsidP="0011359D">
      <w:pPr>
        <w:spacing w:after="0" w:line="240" w:lineRule="auto"/>
      </w:pPr>
      <w:r>
        <w:separator/>
      </w:r>
    </w:p>
  </w:endnote>
  <w:endnote w:type="continuationSeparator" w:id="1">
    <w:p w:rsidR="00503FFF" w:rsidRDefault="00503FFF" w:rsidP="0011359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Ebrima">
    <w:panose1 w:val="02000000000000000000"/>
    <w:charset w:val="00"/>
    <w:family w:val="auto"/>
    <w:pitch w:val="variable"/>
    <w:sig w:usb0="A000005F" w:usb1="02000041" w:usb2="00000800" w:usb3="00000000" w:csb0="00000093" w:csb1="00000000"/>
  </w:font>
  <w:font w:name="Cambria Math">
    <w:panose1 w:val="02040503050406030204"/>
    <w:charset w:val="00"/>
    <w:family w:val="roman"/>
    <w:pitch w:val="variable"/>
    <w:sig w:usb0="E00002FF" w:usb1="420024FF" w:usb2="00000000" w:usb3="00000000" w:csb0="0000019F" w:csb1="00000000"/>
  </w:font>
  <w:font w:name="AdvPS_TINI">
    <w:panose1 w:val="00000000000000000000"/>
    <w:charset w:val="00"/>
    <w:family w:val="roman"/>
    <w:notTrueType/>
    <w:pitch w:val="default"/>
    <w:sig w:usb0="00000003" w:usb1="00000000" w:usb2="00000000" w:usb3="00000000" w:csb0="00000001" w:csb1="00000000"/>
  </w:font>
  <w:font w:name="AdvPS_TINB">
    <w:panose1 w:val="00000000000000000000"/>
    <w:charset w:val="00"/>
    <w:family w:val="roman"/>
    <w:notTrueType/>
    <w:pitch w:val="default"/>
    <w:sig w:usb0="00000003" w:usb1="00000000" w:usb2="00000000" w:usb3="00000000" w:csb0="00000001" w:csb1="00000000"/>
  </w:font>
  <w:font w:name="ET-Saba New">
    <w:panose1 w:val="00000000000000000000"/>
    <w:charset w:val="00"/>
    <w:family w:val="auto"/>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7FA1" w:rsidRDefault="006946A7">
    <w:pPr>
      <w:pStyle w:val="Footer"/>
      <w:jc w:val="center"/>
    </w:pPr>
    <w:r>
      <w:pict>
        <v:shapetype id="_x0000_t202" coordsize="21600,21600" o:spt="202" path="m,l,21600r21600,l21600,xe">
          <v:stroke joinstyle="miter"/>
          <v:path gradientshapeok="t" o:connecttype="rect"/>
        </v:shapetype>
        <v:shape id="_x0000_s1025" type="#_x0000_t202" style="position:absolute;left:0;text-align:left;margin-left:0;margin-top:0;width:2in;height:2in;z-index:251656704;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D0pBhi5AQAAdAMAAA4AAAAAAAAAAQAgAAAAHgEAAGRycy9lMm9Eb2MueG1sUEsFBgAAAAAGAAYA&#10;WQEAAEkFAAAAAA==&#10;" filled="f" stroked="f">
          <v:textbox style="mso-next-textbox:#_x0000_s1025;mso-fit-shape-to-text:t" inset="0,0,0,0">
            <w:txbxContent>
              <w:p w:rsidR="00A27FA1" w:rsidRDefault="006946A7">
                <w:pPr>
                  <w:pStyle w:val="Footer"/>
                  <w:jc w:val="center"/>
                </w:pPr>
                <w:fldSimple w:instr=" PAGE   \* MERGEFORMAT ">
                  <w:r w:rsidR="005F27A0">
                    <w:rPr>
                      <w:noProof/>
                    </w:rPr>
                    <w:t>13</w:t>
                  </w:r>
                </w:fldSimple>
              </w:p>
              <w:p w:rsidR="00A27FA1" w:rsidRDefault="00A27FA1"/>
            </w:txbxContent>
          </v:textbox>
          <w10:wrap anchorx="margin"/>
        </v:shape>
      </w:pict>
    </w:r>
  </w:p>
  <w:p w:rsidR="00A27FA1" w:rsidRDefault="00A27FA1">
    <w:pPr>
      <w:pStyle w:val="Footer"/>
      <w:tabs>
        <w:tab w:val="clear" w:pos="4680"/>
        <w:tab w:val="clear" w:pos="9360"/>
        <w:tab w:val="left" w:pos="5940"/>
      </w:tabs>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7FA1" w:rsidRDefault="006946A7">
    <w:pPr>
      <w:pStyle w:val="Footer"/>
    </w:pPr>
    <w:r>
      <w:pict>
        <v:shapetype id="_x0000_t202" coordsize="21600,21600" o:spt="202" path="m,l,21600r21600,l21600,xe">
          <v:stroke joinstyle="miter"/>
          <v:path gradientshapeok="t" o:connecttype="rect"/>
        </v:shapetype>
        <v:shape id="_x0000_s1027" type="#_x0000_t202" style="position:absolute;left:0;text-align:left;margin-left:0;margin-top:0;width:2.05pt;height:19.85pt;z-index:251657728;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sXr89LgBAAB2AwAADgAAAAAAAAABACAAAAAeAQAAZHJzL2Uyb0RvYy54bWxQSwUGAAAAAAYABgBZ&#10;AQAASAUAAAAA&#10;" filled="f" stroked="f">
          <v:textbox style="mso-next-textbox:#_x0000_s1027;mso-fit-shape-to-text:t" inset="0,0,0,0">
            <w:txbxContent>
              <w:p w:rsidR="00A27FA1" w:rsidRDefault="006946A7">
                <w:pPr>
                  <w:snapToGrid w:val="0"/>
                  <w:rPr>
                    <w:sz w:val="18"/>
                  </w:rPr>
                </w:pPr>
                <w:r>
                  <w:rPr>
                    <w:sz w:val="18"/>
                  </w:rPr>
                  <w:fldChar w:fldCharType="begin"/>
                </w:r>
                <w:r w:rsidR="00A27FA1">
                  <w:rPr>
                    <w:sz w:val="18"/>
                  </w:rPr>
                  <w:instrText xml:space="preserve"> PAGE  \* MERGEFORMAT </w:instrText>
                </w:r>
                <w:r>
                  <w:rPr>
                    <w:sz w:val="18"/>
                  </w:rPr>
                  <w:fldChar w:fldCharType="separate"/>
                </w:r>
                <w:r w:rsidR="00DE2E79">
                  <w:rPr>
                    <w:noProof/>
                    <w:sz w:val="18"/>
                  </w:rPr>
                  <w:t xml:space="preserve"> </w:t>
                </w:r>
                <w:r>
                  <w:rPr>
                    <w:sz w:val="18"/>
                  </w:rPr>
                  <w:fldChar w:fldCharType="end"/>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93658629"/>
      <w:docPartObj>
        <w:docPartGallery w:val="Page Numbers (Bottom of Page)"/>
        <w:docPartUnique/>
      </w:docPartObj>
    </w:sdtPr>
    <w:sdtContent>
      <w:p w:rsidR="00A27FA1" w:rsidRDefault="006946A7">
        <w:pPr>
          <w:pStyle w:val="Footer"/>
          <w:jc w:val="center"/>
        </w:pPr>
        <w:fldSimple w:instr=" PAGE   \* MERGEFORMAT ">
          <w:r w:rsidR="00DE2E79">
            <w:rPr>
              <w:noProof/>
            </w:rPr>
            <w:t>IX</w:t>
          </w:r>
        </w:fldSimple>
      </w:p>
    </w:sdtContent>
  </w:sdt>
  <w:p w:rsidR="00A27FA1" w:rsidRDefault="00A27FA1">
    <w:pPr>
      <w:pStyle w:val="Footer"/>
      <w:tabs>
        <w:tab w:val="clear" w:pos="4680"/>
        <w:tab w:val="clear" w:pos="9360"/>
        <w:tab w:val="left" w:pos="5940"/>
      </w:tabs>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7FA1" w:rsidRDefault="00A27FA1" w:rsidP="00E252E5">
    <w:pPr>
      <w:pStyle w:val="Footer"/>
    </w:pPr>
  </w:p>
  <w:p w:rsidR="00A27FA1" w:rsidRDefault="00A27FA1">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7FA1" w:rsidRDefault="006946A7">
    <w:pPr>
      <w:pStyle w:val="Footer"/>
      <w:jc w:val="center"/>
    </w:pPr>
    <w:r>
      <w:pict>
        <v:shapetype id="_x0000_t202" coordsize="21600,21600" o:spt="202" path="m,l,21600r21600,l21600,xe">
          <v:stroke joinstyle="miter"/>
          <v:path gradientshapeok="t" o:connecttype="rect"/>
        </v:shapetype>
        <v:shape id="_x0000_s1026" type="#_x0000_t202" style="position:absolute;left:0;text-align:left;margin-left:0;margin-top:0;width:11.2pt;height:35.9pt;z-index:251658752;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YiQVCrgBAAB0AwAADgAAAAAAAAABACAAAAAeAQAAZHJzL2Uyb0RvYy54bWxQSwUGAAAAAAYABgBZ&#10;AQAASAUAAAAA&#10;" filled="f" stroked="f">
          <v:textbox style="mso-next-textbox:#_x0000_s1026;mso-fit-shape-to-text:t" inset="0,0,0,0">
            <w:txbxContent>
              <w:p w:rsidR="00A27FA1" w:rsidRDefault="006946A7">
                <w:pPr>
                  <w:pStyle w:val="Footer"/>
                  <w:jc w:val="center"/>
                </w:pPr>
                <w:fldSimple w:instr=" PAGE   \* MERGEFORMAT ">
                  <w:r w:rsidR="00DE2E79">
                    <w:rPr>
                      <w:noProof/>
                    </w:rPr>
                    <w:t>31</w:t>
                  </w:r>
                </w:fldSimple>
              </w:p>
              <w:p w:rsidR="00A27FA1" w:rsidRDefault="00A27FA1"/>
            </w:txbxContent>
          </v:textbox>
          <w10:wrap anchorx="margin"/>
        </v:shape>
      </w:pict>
    </w:r>
  </w:p>
  <w:p w:rsidR="00A27FA1" w:rsidRDefault="00A27FA1">
    <w:pPr>
      <w:pStyle w:val="Footer"/>
      <w:tabs>
        <w:tab w:val="clear" w:pos="4680"/>
        <w:tab w:val="clear" w:pos="9360"/>
        <w:tab w:val="left" w:pos="5940"/>
      </w:tabs>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3FFF" w:rsidRDefault="00503FFF" w:rsidP="0011359D">
      <w:pPr>
        <w:spacing w:after="0" w:line="240" w:lineRule="auto"/>
      </w:pPr>
      <w:r>
        <w:separator/>
      </w:r>
    </w:p>
  </w:footnote>
  <w:footnote w:type="continuationSeparator" w:id="1">
    <w:p w:rsidR="00503FFF" w:rsidRDefault="00503FFF" w:rsidP="0011359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7FA1" w:rsidRDefault="00A27FA1">
    <w:pPr>
      <w:pStyle w:val="Header"/>
    </w:pPr>
    <w:r>
      <w:ptab w:relativeTo="margin" w:alignment="center" w:leader="none"/>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5226D"/>
    <w:multiLevelType w:val="hybridMultilevel"/>
    <w:tmpl w:val="BECAC2E6"/>
    <w:lvl w:ilvl="0" w:tplc="D72418C4">
      <w:start w:val="1"/>
      <w:numFmt w:val="decimal"/>
      <w:lvlText w:val="1.%1."/>
      <w:lvlJc w:val="center"/>
      <w:pPr>
        <w:ind w:left="2070" w:hanging="360"/>
      </w:pPr>
      <w:rPr>
        <w:rFonts w:hint="default"/>
      </w:r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1">
    <w:nsid w:val="04335399"/>
    <w:multiLevelType w:val="hybridMultilevel"/>
    <w:tmpl w:val="AE02F10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C875AB1"/>
    <w:multiLevelType w:val="hybridMultilevel"/>
    <w:tmpl w:val="27F2C67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577D62"/>
    <w:multiLevelType w:val="hybridMultilevel"/>
    <w:tmpl w:val="45205790"/>
    <w:lvl w:ilvl="0" w:tplc="31B8D182">
      <w:start w:val="2"/>
      <w:numFmt w:val="decimal"/>
      <w:lvlText w:val="%1."/>
      <w:lvlJc w:val="left"/>
      <w:pPr>
        <w:ind w:left="720" w:hanging="360"/>
      </w:pPr>
      <w:rPr>
        <w:rFonts w:hint="default"/>
      </w:rPr>
    </w:lvl>
    <w:lvl w:ilvl="1" w:tplc="04090019" w:tentative="1">
      <w:start w:val="1"/>
      <w:numFmt w:val="lowerLetter"/>
      <w:lvlText w:val="%2."/>
      <w:lvlJc w:val="left"/>
      <w:pPr>
        <w:ind w:left="240" w:hanging="360"/>
      </w:pPr>
    </w:lvl>
    <w:lvl w:ilvl="2" w:tplc="0409001B" w:tentative="1">
      <w:start w:val="1"/>
      <w:numFmt w:val="lowerRoman"/>
      <w:lvlText w:val="%3."/>
      <w:lvlJc w:val="right"/>
      <w:pPr>
        <w:ind w:left="960" w:hanging="180"/>
      </w:pPr>
    </w:lvl>
    <w:lvl w:ilvl="3" w:tplc="0409000F" w:tentative="1">
      <w:start w:val="1"/>
      <w:numFmt w:val="decimal"/>
      <w:lvlText w:val="%4."/>
      <w:lvlJc w:val="left"/>
      <w:pPr>
        <w:ind w:left="1680" w:hanging="360"/>
      </w:pPr>
    </w:lvl>
    <w:lvl w:ilvl="4" w:tplc="04090019" w:tentative="1">
      <w:start w:val="1"/>
      <w:numFmt w:val="lowerLetter"/>
      <w:lvlText w:val="%5."/>
      <w:lvlJc w:val="left"/>
      <w:pPr>
        <w:ind w:left="2400" w:hanging="360"/>
      </w:pPr>
    </w:lvl>
    <w:lvl w:ilvl="5" w:tplc="0409001B" w:tentative="1">
      <w:start w:val="1"/>
      <w:numFmt w:val="lowerRoman"/>
      <w:lvlText w:val="%6."/>
      <w:lvlJc w:val="right"/>
      <w:pPr>
        <w:ind w:left="3120" w:hanging="180"/>
      </w:pPr>
    </w:lvl>
    <w:lvl w:ilvl="6" w:tplc="0409000F" w:tentative="1">
      <w:start w:val="1"/>
      <w:numFmt w:val="decimal"/>
      <w:lvlText w:val="%7."/>
      <w:lvlJc w:val="left"/>
      <w:pPr>
        <w:ind w:left="3840" w:hanging="360"/>
      </w:pPr>
    </w:lvl>
    <w:lvl w:ilvl="7" w:tplc="04090019" w:tentative="1">
      <w:start w:val="1"/>
      <w:numFmt w:val="lowerLetter"/>
      <w:lvlText w:val="%8."/>
      <w:lvlJc w:val="left"/>
      <w:pPr>
        <w:ind w:left="4560" w:hanging="360"/>
      </w:pPr>
    </w:lvl>
    <w:lvl w:ilvl="8" w:tplc="0409001B" w:tentative="1">
      <w:start w:val="1"/>
      <w:numFmt w:val="lowerRoman"/>
      <w:lvlText w:val="%9."/>
      <w:lvlJc w:val="right"/>
      <w:pPr>
        <w:ind w:left="5280" w:hanging="180"/>
      </w:pPr>
    </w:lvl>
  </w:abstractNum>
  <w:abstractNum w:abstractNumId="4">
    <w:nsid w:val="13474EB3"/>
    <w:multiLevelType w:val="multilevel"/>
    <w:tmpl w:val="13474EB3"/>
    <w:lvl w:ilvl="0">
      <w:start w:val="1"/>
      <w:numFmt w:val="bullet"/>
      <w:lvlText w:val=""/>
      <w:lvlJc w:val="left"/>
      <w:pPr>
        <w:ind w:left="720" w:hanging="360"/>
      </w:pPr>
      <w:rPr>
        <w:rFonts w:ascii="Wingdings" w:hAnsi="Wingding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158429C1"/>
    <w:multiLevelType w:val="hybridMultilevel"/>
    <w:tmpl w:val="10E45CC8"/>
    <w:lvl w:ilvl="0" w:tplc="0409000D">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6">
    <w:nsid w:val="1617378B"/>
    <w:multiLevelType w:val="hybridMultilevel"/>
    <w:tmpl w:val="0722F3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F5E0876"/>
    <w:multiLevelType w:val="hybridMultilevel"/>
    <w:tmpl w:val="84FE6AA6"/>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8">
    <w:nsid w:val="249F0F28"/>
    <w:multiLevelType w:val="hybridMultilevel"/>
    <w:tmpl w:val="E534AB8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63B6C5E"/>
    <w:multiLevelType w:val="hybridMultilevel"/>
    <w:tmpl w:val="257436BC"/>
    <w:lvl w:ilvl="0" w:tplc="AA180BB8">
      <w:start w:val="1"/>
      <w:numFmt w:val="decimal"/>
      <w:lvlText w:val="2.%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nsid w:val="2A69308F"/>
    <w:multiLevelType w:val="hybridMultilevel"/>
    <w:tmpl w:val="AF1AEDD6"/>
    <w:lvl w:ilvl="0" w:tplc="D72418C4">
      <w:start w:val="1"/>
      <w:numFmt w:val="decimal"/>
      <w:lvlText w:val="1.%1."/>
      <w:lvlJc w:val="center"/>
      <w:pPr>
        <w:ind w:left="1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DE2633A"/>
    <w:multiLevelType w:val="hybridMultilevel"/>
    <w:tmpl w:val="7BA878E2"/>
    <w:lvl w:ilvl="0" w:tplc="D72418C4">
      <w:start w:val="1"/>
      <w:numFmt w:val="decimal"/>
      <w:lvlText w:val="1.%1."/>
      <w:lvlJc w:val="center"/>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2">
    <w:nsid w:val="2E1E77CE"/>
    <w:multiLevelType w:val="hybridMultilevel"/>
    <w:tmpl w:val="EFA2D7D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15E14F2"/>
    <w:multiLevelType w:val="multilevel"/>
    <w:tmpl w:val="315E14F2"/>
    <w:lvl w:ilvl="0">
      <w:start w:val="1"/>
      <w:numFmt w:val="bullet"/>
      <w:lvlText w:val=""/>
      <w:lvlJc w:val="left"/>
      <w:pPr>
        <w:ind w:left="720" w:hanging="360"/>
      </w:pPr>
      <w:rPr>
        <w:rFonts w:ascii="Wingdings" w:hAnsi="Wingding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4">
    <w:nsid w:val="330E5639"/>
    <w:multiLevelType w:val="hybridMultilevel"/>
    <w:tmpl w:val="188AE7BE"/>
    <w:lvl w:ilvl="0" w:tplc="05C48AAA">
      <w:start w:val="1"/>
      <w:numFmt w:val="decimal"/>
      <w:lvlText w:val="3.%1"/>
      <w:lvlJc w:val="center"/>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5">
    <w:nsid w:val="38C75C06"/>
    <w:multiLevelType w:val="multilevel"/>
    <w:tmpl w:val="3E584560"/>
    <w:lvl w:ilvl="0">
      <w:start w:val="1"/>
      <w:numFmt w:val="none"/>
      <w:lvlText w:val="4.7"/>
      <w:lvlJc w:val="left"/>
      <w:pPr>
        <w:ind w:left="450" w:hanging="360"/>
      </w:pPr>
      <w:rPr>
        <w:rFonts w:ascii="Times New Roman" w:hAnsi="Times New Roman" w:cs="Times New Roman" w:hint="default"/>
        <w:b/>
        <w:color w:val="auto"/>
        <w:sz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nsid w:val="429A47D1"/>
    <w:multiLevelType w:val="hybridMultilevel"/>
    <w:tmpl w:val="4F70F23C"/>
    <w:lvl w:ilvl="0" w:tplc="04090017">
      <w:start w:val="1"/>
      <w:numFmt w:val="lowerLetter"/>
      <w:lvlText w:val="%1)"/>
      <w:lvlJc w:val="left"/>
      <w:pPr>
        <w:ind w:left="1440" w:hanging="360"/>
      </w:p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17">
    <w:nsid w:val="490B0202"/>
    <w:multiLevelType w:val="multilevel"/>
    <w:tmpl w:val="490B0202"/>
    <w:lvl w:ilvl="0">
      <w:start w:val="1"/>
      <w:numFmt w:val="decimal"/>
      <w:lvlText w:val="4.%1"/>
      <w:lvlJc w:val="left"/>
      <w:pPr>
        <w:ind w:left="360" w:hanging="360"/>
      </w:pPr>
      <w:rPr>
        <w:rFonts w:ascii="Times New Roman" w:hAnsi="Times New Roman" w:cs="Times New Roman" w:hint="default"/>
        <w:b/>
        <w:color w:val="auto"/>
        <w:sz w:val="24"/>
      </w:rPr>
    </w:lvl>
    <w:lvl w:ilvl="1" w:tentative="1">
      <w:start w:val="1"/>
      <w:numFmt w:val="lowerLetter"/>
      <w:lvlText w:val="%2."/>
      <w:lvlJc w:val="left"/>
      <w:pPr>
        <w:ind w:left="990" w:hanging="360"/>
      </w:pPr>
    </w:lvl>
    <w:lvl w:ilvl="2" w:tentative="1">
      <w:start w:val="1"/>
      <w:numFmt w:val="lowerRoman"/>
      <w:lvlText w:val="%3."/>
      <w:lvlJc w:val="right"/>
      <w:pPr>
        <w:ind w:left="1710" w:hanging="180"/>
      </w:pPr>
    </w:lvl>
    <w:lvl w:ilvl="3" w:tentative="1">
      <w:start w:val="1"/>
      <w:numFmt w:val="decimal"/>
      <w:lvlText w:val="%4."/>
      <w:lvlJc w:val="left"/>
      <w:pPr>
        <w:ind w:left="2430" w:hanging="360"/>
      </w:pPr>
    </w:lvl>
    <w:lvl w:ilvl="4" w:tentative="1">
      <w:start w:val="1"/>
      <w:numFmt w:val="lowerLetter"/>
      <w:lvlText w:val="%5."/>
      <w:lvlJc w:val="left"/>
      <w:pPr>
        <w:ind w:left="3150" w:hanging="360"/>
      </w:pPr>
    </w:lvl>
    <w:lvl w:ilvl="5" w:tentative="1">
      <w:start w:val="1"/>
      <w:numFmt w:val="lowerRoman"/>
      <w:lvlText w:val="%6."/>
      <w:lvlJc w:val="right"/>
      <w:pPr>
        <w:ind w:left="3870" w:hanging="180"/>
      </w:pPr>
    </w:lvl>
    <w:lvl w:ilvl="6" w:tentative="1">
      <w:start w:val="1"/>
      <w:numFmt w:val="decimal"/>
      <w:lvlText w:val="%7."/>
      <w:lvlJc w:val="left"/>
      <w:pPr>
        <w:ind w:left="4590" w:hanging="360"/>
      </w:pPr>
    </w:lvl>
    <w:lvl w:ilvl="7" w:tentative="1">
      <w:start w:val="1"/>
      <w:numFmt w:val="lowerLetter"/>
      <w:lvlText w:val="%8."/>
      <w:lvlJc w:val="left"/>
      <w:pPr>
        <w:ind w:left="5310" w:hanging="360"/>
      </w:pPr>
    </w:lvl>
    <w:lvl w:ilvl="8" w:tentative="1">
      <w:start w:val="1"/>
      <w:numFmt w:val="lowerRoman"/>
      <w:lvlText w:val="%9."/>
      <w:lvlJc w:val="right"/>
      <w:pPr>
        <w:ind w:left="6030" w:hanging="180"/>
      </w:pPr>
    </w:lvl>
  </w:abstractNum>
  <w:abstractNum w:abstractNumId="18">
    <w:nsid w:val="494E0AEB"/>
    <w:multiLevelType w:val="hybridMultilevel"/>
    <w:tmpl w:val="34BEDD4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4DEB7CF2"/>
    <w:multiLevelType w:val="multilevel"/>
    <w:tmpl w:val="4DEB7CF2"/>
    <w:lvl w:ilvl="0">
      <w:start w:val="1"/>
      <w:numFmt w:val="decimal"/>
      <w:lvlText w:val="4.%1"/>
      <w:lvlJc w:val="left"/>
      <w:pPr>
        <w:ind w:left="450" w:hanging="360"/>
      </w:pPr>
      <w:rPr>
        <w:rFonts w:ascii="Times New Roman" w:hAnsi="Times New Roman" w:cs="Times New Roman" w:hint="default"/>
        <w:b/>
        <w:color w:val="auto"/>
        <w:sz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nsid w:val="4EAD1434"/>
    <w:multiLevelType w:val="multilevel"/>
    <w:tmpl w:val="4EAD1434"/>
    <w:lvl w:ilvl="0">
      <w:start w:val="1"/>
      <w:numFmt w:val="decimal"/>
      <w:lvlText w:val="2.%1"/>
      <w:lvlJc w:val="left"/>
      <w:pPr>
        <w:ind w:left="360" w:hanging="360"/>
      </w:pPr>
      <w:rPr>
        <w:rFonts w:hint="default"/>
        <w:b/>
        <w:color w:val="auto"/>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1">
    <w:nsid w:val="51E5078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55D506F0"/>
    <w:multiLevelType w:val="hybridMultilevel"/>
    <w:tmpl w:val="BE1E18D2"/>
    <w:lvl w:ilvl="0" w:tplc="8BA008BE">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5FD151A"/>
    <w:multiLevelType w:val="multilevel"/>
    <w:tmpl w:val="55FD151A"/>
    <w:lvl w:ilvl="0">
      <w:start w:val="1"/>
      <w:numFmt w:val="bullet"/>
      <w:lvlText w:val=""/>
      <w:lvlJc w:val="left"/>
      <w:pPr>
        <w:ind w:left="1170" w:hanging="360"/>
      </w:pPr>
      <w:rPr>
        <w:rFonts w:ascii="Wingdings" w:hAnsi="Wingdings" w:hint="default"/>
      </w:rPr>
    </w:lvl>
    <w:lvl w:ilvl="1" w:tentative="1">
      <w:start w:val="1"/>
      <w:numFmt w:val="bullet"/>
      <w:lvlText w:val="o"/>
      <w:lvlJc w:val="left"/>
      <w:pPr>
        <w:ind w:left="1890" w:hanging="360"/>
      </w:pPr>
      <w:rPr>
        <w:rFonts w:ascii="Courier New" w:hAnsi="Courier New" w:cs="Courier New" w:hint="default"/>
      </w:rPr>
    </w:lvl>
    <w:lvl w:ilvl="2" w:tentative="1">
      <w:start w:val="1"/>
      <w:numFmt w:val="bullet"/>
      <w:lvlText w:val=""/>
      <w:lvlJc w:val="left"/>
      <w:pPr>
        <w:ind w:left="2610" w:hanging="360"/>
      </w:pPr>
      <w:rPr>
        <w:rFonts w:ascii="Wingdings" w:hAnsi="Wingdings" w:hint="default"/>
      </w:rPr>
    </w:lvl>
    <w:lvl w:ilvl="3" w:tentative="1">
      <w:start w:val="1"/>
      <w:numFmt w:val="bullet"/>
      <w:lvlText w:val=""/>
      <w:lvlJc w:val="left"/>
      <w:pPr>
        <w:ind w:left="3330" w:hanging="360"/>
      </w:pPr>
      <w:rPr>
        <w:rFonts w:ascii="Symbol" w:hAnsi="Symbol" w:hint="default"/>
      </w:rPr>
    </w:lvl>
    <w:lvl w:ilvl="4" w:tentative="1">
      <w:start w:val="1"/>
      <w:numFmt w:val="bullet"/>
      <w:lvlText w:val="o"/>
      <w:lvlJc w:val="left"/>
      <w:pPr>
        <w:ind w:left="4050" w:hanging="360"/>
      </w:pPr>
      <w:rPr>
        <w:rFonts w:ascii="Courier New" w:hAnsi="Courier New" w:cs="Courier New" w:hint="default"/>
      </w:rPr>
    </w:lvl>
    <w:lvl w:ilvl="5" w:tentative="1">
      <w:start w:val="1"/>
      <w:numFmt w:val="bullet"/>
      <w:lvlText w:val=""/>
      <w:lvlJc w:val="left"/>
      <w:pPr>
        <w:ind w:left="4770" w:hanging="360"/>
      </w:pPr>
      <w:rPr>
        <w:rFonts w:ascii="Wingdings" w:hAnsi="Wingdings" w:hint="default"/>
      </w:rPr>
    </w:lvl>
    <w:lvl w:ilvl="6" w:tentative="1">
      <w:start w:val="1"/>
      <w:numFmt w:val="bullet"/>
      <w:lvlText w:val=""/>
      <w:lvlJc w:val="left"/>
      <w:pPr>
        <w:ind w:left="5490" w:hanging="360"/>
      </w:pPr>
      <w:rPr>
        <w:rFonts w:ascii="Symbol" w:hAnsi="Symbol" w:hint="default"/>
      </w:rPr>
    </w:lvl>
    <w:lvl w:ilvl="7" w:tentative="1">
      <w:start w:val="1"/>
      <w:numFmt w:val="bullet"/>
      <w:lvlText w:val="o"/>
      <w:lvlJc w:val="left"/>
      <w:pPr>
        <w:ind w:left="6210" w:hanging="360"/>
      </w:pPr>
      <w:rPr>
        <w:rFonts w:ascii="Courier New" w:hAnsi="Courier New" w:cs="Courier New" w:hint="default"/>
      </w:rPr>
    </w:lvl>
    <w:lvl w:ilvl="8" w:tentative="1">
      <w:start w:val="1"/>
      <w:numFmt w:val="bullet"/>
      <w:lvlText w:val=""/>
      <w:lvlJc w:val="left"/>
      <w:pPr>
        <w:ind w:left="6930" w:hanging="360"/>
      </w:pPr>
      <w:rPr>
        <w:rFonts w:ascii="Wingdings" w:hAnsi="Wingdings" w:hint="default"/>
      </w:rPr>
    </w:lvl>
  </w:abstractNum>
  <w:abstractNum w:abstractNumId="24">
    <w:nsid w:val="5DED1127"/>
    <w:multiLevelType w:val="hybridMultilevel"/>
    <w:tmpl w:val="64602BD6"/>
    <w:lvl w:ilvl="0" w:tplc="AC9A1876">
      <w:start w:val="1"/>
      <w:numFmt w:val="decimal"/>
      <w:lvlText w:val="%1."/>
      <w:lvlJc w:val="left"/>
      <w:pPr>
        <w:ind w:left="810" w:hanging="360"/>
      </w:p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25">
    <w:nsid w:val="5E0939AE"/>
    <w:multiLevelType w:val="hybridMultilevel"/>
    <w:tmpl w:val="F87A2BEA"/>
    <w:lvl w:ilvl="0" w:tplc="57B2D2C8">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FBE52A1"/>
    <w:multiLevelType w:val="hybridMultilevel"/>
    <w:tmpl w:val="81AAB6B6"/>
    <w:lvl w:ilvl="0" w:tplc="AA180BB8">
      <w:start w:val="1"/>
      <w:numFmt w:val="decimal"/>
      <w:lvlText w:val="2.%1"/>
      <w:lvlJc w:val="left"/>
      <w:pPr>
        <w:ind w:left="1890" w:hanging="360"/>
      </w:pPr>
      <w:rPr>
        <w:rFonts w:hint="default"/>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27">
    <w:nsid w:val="64FE3BC5"/>
    <w:multiLevelType w:val="hybridMultilevel"/>
    <w:tmpl w:val="6464DD28"/>
    <w:lvl w:ilvl="0" w:tplc="0D4C68B8">
      <w:start w:val="3"/>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59D0718"/>
    <w:multiLevelType w:val="multilevel"/>
    <w:tmpl w:val="659D0718"/>
    <w:lvl w:ilvl="0">
      <w:start w:val="1"/>
      <w:numFmt w:val="decimal"/>
      <w:lvlText w:val="3.%1"/>
      <w:lvlJc w:val="center"/>
      <w:pPr>
        <w:ind w:left="540" w:hanging="360"/>
      </w:pPr>
      <w:rPr>
        <w:rFonts w:hint="default"/>
      </w:rPr>
    </w:lvl>
    <w:lvl w:ilvl="1" w:tentative="1">
      <w:start w:val="1"/>
      <w:numFmt w:val="lowerLetter"/>
      <w:lvlText w:val="%2."/>
      <w:lvlJc w:val="left"/>
      <w:pPr>
        <w:ind w:left="1260" w:hanging="360"/>
      </w:pPr>
    </w:lvl>
    <w:lvl w:ilvl="2" w:tentative="1">
      <w:start w:val="1"/>
      <w:numFmt w:val="lowerRoman"/>
      <w:lvlText w:val="%3."/>
      <w:lvlJc w:val="right"/>
      <w:pPr>
        <w:ind w:left="1980" w:hanging="180"/>
      </w:pPr>
    </w:lvl>
    <w:lvl w:ilvl="3" w:tentative="1">
      <w:start w:val="1"/>
      <w:numFmt w:val="decimal"/>
      <w:lvlText w:val="%4."/>
      <w:lvlJc w:val="left"/>
      <w:pPr>
        <w:ind w:left="2700" w:hanging="360"/>
      </w:pPr>
    </w:lvl>
    <w:lvl w:ilvl="4" w:tentative="1">
      <w:start w:val="1"/>
      <w:numFmt w:val="lowerLetter"/>
      <w:lvlText w:val="%5."/>
      <w:lvlJc w:val="left"/>
      <w:pPr>
        <w:ind w:left="3420" w:hanging="360"/>
      </w:pPr>
    </w:lvl>
    <w:lvl w:ilvl="5" w:tentative="1">
      <w:start w:val="1"/>
      <w:numFmt w:val="lowerRoman"/>
      <w:lvlText w:val="%6."/>
      <w:lvlJc w:val="right"/>
      <w:pPr>
        <w:ind w:left="4140" w:hanging="180"/>
      </w:pPr>
    </w:lvl>
    <w:lvl w:ilvl="6" w:tentative="1">
      <w:start w:val="1"/>
      <w:numFmt w:val="decimal"/>
      <w:lvlText w:val="%7."/>
      <w:lvlJc w:val="left"/>
      <w:pPr>
        <w:ind w:left="4860" w:hanging="360"/>
      </w:pPr>
    </w:lvl>
    <w:lvl w:ilvl="7" w:tentative="1">
      <w:start w:val="1"/>
      <w:numFmt w:val="lowerLetter"/>
      <w:lvlText w:val="%8."/>
      <w:lvlJc w:val="left"/>
      <w:pPr>
        <w:ind w:left="5580" w:hanging="360"/>
      </w:pPr>
    </w:lvl>
    <w:lvl w:ilvl="8" w:tentative="1">
      <w:start w:val="1"/>
      <w:numFmt w:val="lowerRoman"/>
      <w:lvlText w:val="%9."/>
      <w:lvlJc w:val="right"/>
      <w:pPr>
        <w:ind w:left="6300" w:hanging="180"/>
      </w:pPr>
    </w:lvl>
  </w:abstractNum>
  <w:abstractNum w:abstractNumId="29">
    <w:nsid w:val="69495DA0"/>
    <w:multiLevelType w:val="hybridMultilevel"/>
    <w:tmpl w:val="02EA1F74"/>
    <w:lvl w:ilvl="0" w:tplc="04090009">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0">
    <w:nsid w:val="73514198"/>
    <w:multiLevelType w:val="hybridMultilevel"/>
    <w:tmpl w:val="55285696"/>
    <w:lvl w:ilvl="0" w:tplc="612C543C">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9E4034C"/>
    <w:multiLevelType w:val="multilevel"/>
    <w:tmpl w:val="79E4034C"/>
    <w:lvl w:ilvl="0">
      <w:start w:val="1"/>
      <w:numFmt w:val="bullet"/>
      <w:lvlText w:val=""/>
      <w:lvlJc w:val="left"/>
      <w:pPr>
        <w:ind w:left="1170" w:hanging="360"/>
      </w:pPr>
      <w:rPr>
        <w:rFonts w:ascii="Wingdings" w:hAnsi="Wingdings" w:hint="default"/>
      </w:rPr>
    </w:lvl>
    <w:lvl w:ilvl="1" w:tentative="1">
      <w:start w:val="1"/>
      <w:numFmt w:val="bullet"/>
      <w:lvlText w:val="o"/>
      <w:lvlJc w:val="left"/>
      <w:pPr>
        <w:ind w:left="1890" w:hanging="360"/>
      </w:pPr>
      <w:rPr>
        <w:rFonts w:ascii="Courier New" w:hAnsi="Courier New" w:cs="Courier New" w:hint="default"/>
      </w:rPr>
    </w:lvl>
    <w:lvl w:ilvl="2" w:tentative="1">
      <w:start w:val="1"/>
      <w:numFmt w:val="bullet"/>
      <w:lvlText w:val=""/>
      <w:lvlJc w:val="left"/>
      <w:pPr>
        <w:ind w:left="2610" w:hanging="360"/>
      </w:pPr>
      <w:rPr>
        <w:rFonts w:ascii="Wingdings" w:hAnsi="Wingdings" w:hint="default"/>
      </w:rPr>
    </w:lvl>
    <w:lvl w:ilvl="3" w:tentative="1">
      <w:start w:val="1"/>
      <w:numFmt w:val="bullet"/>
      <w:lvlText w:val=""/>
      <w:lvlJc w:val="left"/>
      <w:pPr>
        <w:ind w:left="3330" w:hanging="360"/>
      </w:pPr>
      <w:rPr>
        <w:rFonts w:ascii="Symbol" w:hAnsi="Symbol" w:hint="default"/>
      </w:rPr>
    </w:lvl>
    <w:lvl w:ilvl="4" w:tentative="1">
      <w:start w:val="1"/>
      <w:numFmt w:val="bullet"/>
      <w:lvlText w:val="o"/>
      <w:lvlJc w:val="left"/>
      <w:pPr>
        <w:ind w:left="4050" w:hanging="360"/>
      </w:pPr>
      <w:rPr>
        <w:rFonts w:ascii="Courier New" w:hAnsi="Courier New" w:cs="Courier New" w:hint="default"/>
      </w:rPr>
    </w:lvl>
    <w:lvl w:ilvl="5" w:tentative="1">
      <w:start w:val="1"/>
      <w:numFmt w:val="bullet"/>
      <w:lvlText w:val=""/>
      <w:lvlJc w:val="left"/>
      <w:pPr>
        <w:ind w:left="4770" w:hanging="360"/>
      </w:pPr>
      <w:rPr>
        <w:rFonts w:ascii="Wingdings" w:hAnsi="Wingdings" w:hint="default"/>
      </w:rPr>
    </w:lvl>
    <w:lvl w:ilvl="6" w:tentative="1">
      <w:start w:val="1"/>
      <w:numFmt w:val="bullet"/>
      <w:lvlText w:val=""/>
      <w:lvlJc w:val="left"/>
      <w:pPr>
        <w:ind w:left="5490" w:hanging="360"/>
      </w:pPr>
      <w:rPr>
        <w:rFonts w:ascii="Symbol" w:hAnsi="Symbol" w:hint="default"/>
      </w:rPr>
    </w:lvl>
    <w:lvl w:ilvl="7" w:tentative="1">
      <w:start w:val="1"/>
      <w:numFmt w:val="bullet"/>
      <w:lvlText w:val="o"/>
      <w:lvlJc w:val="left"/>
      <w:pPr>
        <w:ind w:left="6210" w:hanging="360"/>
      </w:pPr>
      <w:rPr>
        <w:rFonts w:ascii="Courier New" w:hAnsi="Courier New" w:cs="Courier New" w:hint="default"/>
      </w:rPr>
    </w:lvl>
    <w:lvl w:ilvl="8" w:tentative="1">
      <w:start w:val="1"/>
      <w:numFmt w:val="bullet"/>
      <w:lvlText w:val=""/>
      <w:lvlJc w:val="left"/>
      <w:pPr>
        <w:ind w:left="6930" w:hanging="360"/>
      </w:pPr>
      <w:rPr>
        <w:rFonts w:ascii="Wingdings" w:hAnsi="Wingdings" w:hint="default"/>
      </w:rPr>
    </w:lvl>
  </w:abstractNum>
  <w:abstractNum w:abstractNumId="32">
    <w:nsid w:val="7E9A319B"/>
    <w:multiLevelType w:val="hybridMultilevel"/>
    <w:tmpl w:val="993043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FB529E9"/>
    <w:multiLevelType w:val="multilevel"/>
    <w:tmpl w:val="7FB529E9"/>
    <w:lvl w:ilvl="0">
      <w:start w:val="1"/>
      <w:numFmt w:val="decimal"/>
      <w:lvlText w:val="1.%1."/>
      <w:lvlJc w:val="center"/>
      <w:pPr>
        <w:ind w:left="360" w:hanging="360"/>
      </w:pPr>
      <w:rPr>
        <w:rFonts w:hint="default"/>
        <w:b/>
        <w:color w:val="auto"/>
      </w:rPr>
    </w:lvl>
    <w:lvl w:ilvl="1" w:tentative="1">
      <w:start w:val="1"/>
      <w:numFmt w:val="lowerLetter"/>
      <w:lvlText w:val="%2."/>
      <w:lvlJc w:val="left"/>
      <w:pPr>
        <w:ind w:left="0" w:hanging="360"/>
      </w:pPr>
    </w:lvl>
    <w:lvl w:ilvl="2" w:tentative="1">
      <w:start w:val="1"/>
      <w:numFmt w:val="lowerRoman"/>
      <w:lvlText w:val="%3."/>
      <w:lvlJc w:val="right"/>
      <w:pPr>
        <w:ind w:left="720" w:hanging="180"/>
      </w:pPr>
    </w:lvl>
    <w:lvl w:ilvl="3" w:tentative="1">
      <w:start w:val="1"/>
      <w:numFmt w:val="decimal"/>
      <w:lvlText w:val="%4."/>
      <w:lvlJc w:val="left"/>
      <w:pPr>
        <w:ind w:left="1440" w:hanging="360"/>
      </w:pPr>
    </w:lvl>
    <w:lvl w:ilvl="4" w:tentative="1">
      <w:start w:val="1"/>
      <w:numFmt w:val="lowerLetter"/>
      <w:lvlText w:val="%5."/>
      <w:lvlJc w:val="left"/>
      <w:pPr>
        <w:ind w:left="2160" w:hanging="360"/>
      </w:pPr>
    </w:lvl>
    <w:lvl w:ilvl="5" w:tentative="1">
      <w:start w:val="1"/>
      <w:numFmt w:val="lowerRoman"/>
      <w:lvlText w:val="%6."/>
      <w:lvlJc w:val="right"/>
      <w:pPr>
        <w:ind w:left="2880" w:hanging="180"/>
      </w:pPr>
    </w:lvl>
    <w:lvl w:ilvl="6" w:tentative="1">
      <w:start w:val="1"/>
      <w:numFmt w:val="decimal"/>
      <w:lvlText w:val="%7."/>
      <w:lvlJc w:val="left"/>
      <w:pPr>
        <w:ind w:left="3600" w:hanging="360"/>
      </w:pPr>
    </w:lvl>
    <w:lvl w:ilvl="7" w:tentative="1">
      <w:start w:val="1"/>
      <w:numFmt w:val="lowerLetter"/>
      <w:lvlText w:val="%8."/>
      <w:lvlJc w:val="left"/>
      <w:pPr>
        <w:ind w:left="4320" w:hanging="360"/>
      </w:pPr>
    </w:lvl>
    <w:lvl w:ilvl="8" w:tentative="1">
      <w:start w:val="1"/>
      <w:numFmt w:val="lowerRoman"/>
      <w:lvlText w:val="%9."/>
      <w:lvlJc w:val="right"/>
      <w:pPr>
        <w:ind w:left="5040" w:hanging="180"/>
      </w:pPr>
    </w:lvl>
  </w:abstractNum>
  <w:num w:numId="1">
    <w:abstractNumId w:val="33"/>
  </w:num>
  <w:num w:numId="2">
    <w:abstractNumId w:val="20"/>
  </w:num>
  <w:num w:numId="3">
    <w:abstractNumId w:val="28"/>
  </w:num>
  <w:num w:numId="4">
    <w:abstractNumId w:val="4"/>
  </w:num>
  <w:num w:numId="5">
    <w:abstractNumId w:val="13"/>
  </w:num>
  <w:num w:numId="6">
    <w:abstractNumId w:val="17"/>
  </w:num>
  <w:num w:numId="7">
    <w:abstractNumId w:val="19"/>
  </w:num>
  <w:num w:numId="8">
    <w:abstractNumId w:val="23"/>
  </w:num>
  <w:num w:numId="9">
    <w:abstractNumId w:val="31"/>
  </w:num>
  <w:num w:numId="10">
    <w:abstractNumId w:val="21"/>
  </w:num>
  <w:num w:numId="11">
    <w:abstractNumId w:val="15"/>
  </w:num>
  <w:num w:numId="12">
    <w:abstractNumId w:val="24"/>
  </w:num>
  <w:num w:numId="13">
    <w:abstractNumId w:val="10"/>
  </w:num>
  <w:num w:numId="14">
    <w:abstractNumId w:val="16"/>
  </w:num>
  <w:num w:numId="15">
    <w:abstractNumId w:val="14"/>
  </w:num>
  <w:num w:numId="16">
    <w:abstractNumId w:val="7"/>
  </w:num>
  <w:num w:numId="17">
    <w:abstractNumId w:val="3"/>
  </w:num>
  <w:num w:numId="18">
    <w:abstractNumId w:val="9"/>
  </w:num>
  <w:num w:numId="19">
    <w:abstractNumId w:val="26"/>
  </w:num>
  <w:num w:numId="20">
    <w:abstractNumId w:val="27"/>
  </w:num>
  <w:num w:numId="21">
    <w:abstractNumId w:val="22"/>
  </w:num>
  <w:num w:numId="22">
    <w:abstractNumId w:val="11"/>
  </w:num>
  <w:num w:numId="23">
    <w:abstractNumId w:val="0"/>
  </w:num>
  <w:num w:numId="24">
    <w:abstractNumId w:val="18"/>
  </w:num>
  <w:num w:numId="25">
    <w:abstractNumId w:val="29"/>
  </w:num>
  <w:num w:numId="26">
    <w:abstractNumId w:val="12"/>
  </w:num>
  <w:num w:numId="27">
    <w:abstractNumId w:val="25"/>
  </w:num>
  <w:num w:numId="28">
    <w:abstractNumId w:val="30"/>
  </w:num>
  <w:num w:numId="29">
    <w:abstractNumId w:val="2"/>
  </w:num>
  <w:num w:numId="30">
    <w:abstractNumId w:val="32"/>
  </w:num>
  <w:num w:numId="31">
    <w:abstractNumId w:val="1"/>
  </w:num>
  <w:num w:numId="32">
    <w:abstractNumId w:val="6"/>
  </w:num>
  <w:num w:numId="33">
    <w:abstractNumId w:val="8"/>
  </w:num>
  <w:num w:numId="3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11266"/>
    <o:shapelayout v:ext="edit">
      <o:idmap v:ext="edit" data="1"/>
    </o:shapelayout>
  </w:hdrShapeDefaults>
  <w:footnotePr>
    <w:footnote w:id="0"/>
    <w:footnote w:id="1"/>
  </w:footnotePr>
  <w:endnotePr>
    <w:endnote w:id="0"/>
    <w:endnote w:id="1"/>
  </w:endnotePr>
  <w:compat/>
  <w:rsids>
    <w:rsidRoot w:val="004871DA"/>
    <w:rsid w:val="00056609"/>
    <w:rsid w:val="000748BA"/>
    <w:rsid w:val="0011359D"/>
    <w:rsid w:val="001E32B6"/>
    <w:rsid w:val="002270C4"/>
    <w:rsid w:val="002A3249"/>
    <w:rsid w:val="004871DA"/>
    <w:rsid w:val="00503FFF"/>
    <w:rsid w:val="00517B5E"/>
    <w:rsid w:val="005F27A0"/>
    <w:rsid w:val="00643BAD"/>
    <w:rsid w:val="006946A7"/>
    <w:rsid w:val="007741FB"/>
    <w:rsid w:val="007D4684"/>
    <w:rsid w:val="008179D5"/>
    <w:rsid w:val="00961ED4"/>
    <w:rsid w:val="00A27FA1"/>
    <w:rsid w:val="00B9315A"/>
    <w:rsid w:val="00BB7E10"/>
    <w:rsid w:val="00BC511F"/>
    <w:rsid w:val="00C91426"/>
    <w:rsid w:val="00DE2E79"/>
    <w:rsid w:val="00E252E5"/>
    <w:rsid w:val="00F01AB9"/>
    <w:rsid w:val="00F0251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FollowedHyperlink"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71DA"/>
    <w:pPr>
      <w:spacing w:after="160" w:line="259" w:lineRule="auto"/>
    </w:pPr>
  </w:style>
  <w:style w:type="paragraph" w:styleId="Heading1">
    <w:name w:val="heading 1"/>
    <w:basedOn w:val="Normal"/>
    <w:next w:val="Normal"/>
    <w:link w:val="Heading1Char"/>
    <w:uiPriority w:val="9"/>
    <w:qFormat/>
    <w:rsid w:val="004871DA"/>
    <w:pPr>
      <w:spacing w:before="100" w:beforeAutospacing="1" w:after="0" w:line="360" w:lineRule="auto"/>
      <w:outlineLvl w:val="0"/>
    </w:pPr>
    <w:rPr>
      <w:rFonts w:ascii="Times New Roman" w:hAnsi="Times New Roman" w:cs="Times New Roman"/>
      <w:b/>
      <w:bCs/>
      <w:color w:val="000000" w:themeColor="text1"/>
      <w:kern w:val="36"/>
      <w:sz w:val="32"/>
      <w:szCs w:val="32"/>
    </w:rPr>
  </w:style>
  <w:style w:type="paragraph" w:styleId="Heading2">
    <w:name w:val="heading 2"/>
    <w:basedOn w:val="Normal"/>
    <w:next w:val="Normal"/>
    <w:link w:val="Heading2Char"/>
    <w:uiPriority w:val="9"/>
    <w:unhideWhenUsed/>
    <w:qFormat/>
    <w:rsid w:val="004871D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4871DA"/>
    <w:pPr>
      <w:keepNext/>
      <w:keepLines/>
      <w:spacing w:before="40" w:after="0"/>
      <w:outlineLvl w:val="2"/>
    </w:pPr>
    <w:rPr>
      <w:rFonts w:asciiTheme="majorHAnsi" w:eastAsiaTheme="majorEastAsia" w:hAnsiTheme="majorHAnsi" w:cstheme="majorBidi"/>
      <w:color w:val="244061" w:themeColor="accent1" w:themeShade="80"/>
      <w:sz w:val="24"/>
      <w:szCs w:val="24"/>
    </w:rPr>
  </w:style>
  <w:style w:type="paragraph" w:styleId="Heading4">
    <w:name w:val="heading 4"/>
    <w:basedOn w:val="Normal"/>
    <w:next w:val="Normal"/>
    <w:link w:val="Heading4Char"/>
    <w:uiPriority w:val="9"/>
    <w:unhideWhenUsed/>
    <w:qFormat/>
    <w:rsid w:val="004871DA"/>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71DA"/>
    <w:rPr>
      <w:rFonts w:ascii="Times New Roman" w:hAnsi="Times New Roman" w:cs="Times New Roman"/>
      <w:b/>
      <w:bCs/>
      <w:color w:val="000000" w:themeColor="text1"/>
      <w:kern w:val="36"/>
      <w:sz w:val="32"/>
      <w:szCs w:val="32"/>
    </w:rPr>
  </w:style>
  <w:style w:type="character" w:customStyle="1" w:styleId="Heading2Char">
    <w:name w:val="Heading 2 Char"/>
    <w:basedOn w:val="DefaultParagraphFont"/>
    <w:link w:val="Heading2"/>
    <w:uiPriority w:val="9"/>
    <w:rsid w:val="004871DA"/>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qFormat/>
    <w:rsid w:val="004871DA"/>
    <w:rPr>
      <w:rFonts w:asciiTheme="majorHAnsi" w:eastAsiaTheme="majorEastAsia" w:hAnsiTheme="majorHAnsi" w:cstheme="majorBidi"/>
      <w:color w:val="244061" w:themeColor="accent1" w:themeShade="80"/>
      <w:sz w:val="24"/>
      <w:szCs w:val="24"/>
    </w:rPr>
  </w:style>
  <w:style w:type="character" w:customStyle="1" w:styleId="Heading4Char">
    <w:name w:val="Heading 4 Char"/>
    <w:basedOn w:val="DefaultParagraphFont"/>
    <w:link w:val="Heading4"/>
    <w:uiPriority w:val="9"/>
    <w:rsid w:val="004871DA"/>
    <w:rPr>
      <w:rFonts w:asciiTheme="majorHAnsi" w:eastAsiaTheme="majorEastAsia" w:hAnsiTheme="majorHAnsi" w:cstheme="majorBidi"/>
      <w:i/>
      <w:iCs/>
      <w:color w:val="365F91" w:themeColor="accent1" w:themeShade="BF"/>
    </w:rPr>
  </w:style>
  <w:style w:type="paragraph" w:styleId="BalloonText">
    <w:name w:val="Balloon Text"/>
    <w:basedOn w:val="Normal"/>
    <w:link w:val="BalloonTextChar"/>
    <w:uiPriority w:val="99"/>
    <w:unhideWhenUsed/>
    <w:qFormat/>
    <w:rsid w:val="004871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qFormat/>
    <w:rsid w:val="004871DA"/>
    <w:rPr>
      <w:rFonts w:ascii="Tahoma" w:hAnsi="Tahoma" w:cs="Tahoma"/>
      <w:sz w:val="16"/>
      <w:szCs w:val="16"/>
    </w:rPr>
  </w:style>
  <w:style w:type="paragraph" w:styleId="Caption">
    <w:name w:val="caption"/>
    <w:basedOn w:val="Normal"/>
    <w:next w:val="Normal"/>
    <w:uiPriority w:val="35"/>
    <w:unhideWhenUsed/>
    <w:qFormat/>
    <w:rsid w:val="004871DA"/>
    <w:pPr>
      <w:spacing w:after="200" w:line="240" w:lineRule="auto"/>
    </w:pPr>
    <w:rPr>
      <w:i/>
      <w:iCs/>
      <w:color w:val="1F497D" w:themeColor="text2"/>
      <w:sz w:val="18"/>
      <w:szCs w:val="18"/>
    </w:rPr>
  </w:style>
  <w:style w:type="paragraph" w:styleId="EndnoteText">
    <w:name w:val="endnote text"/>
    <w:basedOn w:val="Normal"/>
    <w:link w:val="EndnoteTextChar"/>
    <w:uiPriority w:val="99"/>
    <w:unhideWhenUsed/>
    <w:rsid w:val="004871DA"/>
    <w:pPr>
      <w:spacing w:after="0" w:line="240" w:lineRule="auto"/>
    </w:pPr>
    <w:rPr>
      <w:sz w:val="20"/>
      <w:szCs w:val="20"/>
    </w:rPr>
  </w:style>
  <w:style w:type="character" w:customStyle="1" w:styleId="EndnoteTextChar">
    <w:name w:val="Endnote Text Char"/>
    <w:basedOn w:val="DefaultParagraphFont"/>
    <w:link w:val="EndnoteText"/>
    <w:uiPriority w:val="99"/>
    <w:rsid w:val="004871DA"/>
    <w:rPr>
      <w:sz w:val="20"/>
      <w:szCs w:val="20"/>
    </w:rPr>
  </w:style>
  <w:style w:type="paragraph" w:styleId="Footer">
    <w:name w:val="footer"/>
    <w:basedOn w:val="Normal"/>
    <w:link w:val="FooterChar"/>
    <w:uiPriority w:val="99"/>
    <w:unhideWhenUsed/>
    <w:qFormat/>
    <w:rsid w:val="004871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871DA"/>
  </w:style>
  <w:style w:type="paragraph" w:styleId="Header">
    <w:name w:val="header"/>
    <w:basedOn w:val="Normal"/>
    <w:link w:val="HeaderChar"/>
    <w:uiPriority w:val="99"/>
    <w:unhideWhenUsed/>
    <w:qFormat/>
    <w:rsid w:val="004871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871DA"/>
  </w:style>
  <w:style w:type="paragraph" w:styleId="TableofFigures">
    <w:name w:val="table of figures"/>
    <w:basedOn w:val="Normal"/>
    <w:next w:val="Normal"/>
    <w:uiPriority w:val="99"/>
    <w:unhideWhenUsed/>
    <w:rsid w:val="004871DA"/>
    <w:pPr>
      <w:spacing w:after="0"/>
    </w:pPr>
  </w:style>
  <w:style w:type="paragraph" w:styleId="TOC1">
    <w:name w:val="toc 1"/>
    <w:basedOn w:val="Normal"/>
    <w:next w:val="Normal"/>
    <w:uiPriority w:val="39"/>
    <w:unhideWhenUsed/>
    <w:rsid w:val="004871DA"/>
    <w:pPr>
      <w:tabs>
        <w:tab w:val="right" w:leader="dot" w:pos="9440"/>
      </w:tabs>
      <w:spacing w:after="100"/>
    </w:pPr>
    <w:rPr>
      <w:rFonts w:ascii="Times New Roman" w:hAnsi="Times New Roman" w:cs="Times New Roman"/>
      <w:sz w:val="28"/>
      <w:szCs w:val="28"/>
    </w:rPr>
  </w:style>
  <w:style w:type="paragraph" w:styleId="TOC2">
    <w:name w:val="toc 2"/>
    <w:basedOn w:val="Normal"/>
    <w:next w:val="Normal"/>
    <w:uiPriority w:val="39"/>
    <w:unhideWhenUsed/>
    <w:rsid w:val="004871DA"/>
    <w:pPr>
      <w:spacing w:after="100"/>
      <w:ind w:left="220"/>
    </w:pPr>
  </w:style>
  <w:style w:type="paragraph" w:styleId="TOC3">
    <w:name w:val="toc 3"/>
    <w:basedOn w:val="Normal"/>
    <w:next w:val="Normal"/>
    <w:uiPriority w:val="39"/>
    <w:unhideWhenUsed/>
    <w:rsid w:val="004871DA"/>
    <w:pPr>
      <w:spacing w:after="100"/>
      <w:ind w:left="440"/>
    </w:pPr>
  </w:style>
  <w:style w:type="character" w:styleId="Emphasis">
    <w:name w:val="Emphasis"/>
    <w:basedOn w:val="DefaultParagraphFont"/>
    <w:uiPriority w:val="20"/>
    <w:qFormat/>
    <w:rsid w:val="004871DA"/>
    <w:rPr>
      <w:i/>
      <w:iCs/>
    </w:rPr>
  </w:style>
  <w:style w:type="character" w:styleId="EndnoteReference">
    <w:name w:val="endnote reference"/>
    <w:basedOn w:val="DefaultParagraphFont"/>
    <w:uiPriority w:val="99"/>
    <w:unhideWhenUsed/>
    <w:rsid w:val="004871DA"/>
    <w:rPr>
      <w:vertAlign w:val="superscript"/>
    </w:rPr>
  </w:style>
  <w:style w:type="character" w:styleId="FollowedHyperlink">
    <w:name w:val="FollowedHyperlink"/>
    <w:basedOn w:val="DefaultParagraphFont"/>
    <w:uiPriority w:val="99"/>
    <w:unhideWhenUsed/>
    <w:qFormat/>
    <w:rsid w:val="004871DA"/>
    <w:rPr>
      <w:color w:val="800080" w:themeColor="followedHyperlink"/>
      <w:u w:val="single"/>
    </w:rPr>
  </w:style>
  <w:style w:type="character" w:styleId="Hyperlink">
    <w:name w:val="Hyperlink"/>
    <w:basedOn w:val="DefaultParagraphFont"/>
    <w:uiPriority w:val="99"/>
    <w:unhideWhenUsed/>
    <w:rsid w:val="004871DA"/>
    <w:rPr>
      <w:color w:val="0000FF" w:themeColor="hyperlink"/>
      <w:u w:val="single"/>
    </w:rPr>
  </w:style>
  <w:style w:type="table" w:styleId="TableGrid">
    <w:name w:val="Table Grid"/>
    <w:basedOn w:val="TableNormal"/>
    <w:uiPriority w:val="59"/>
    <w:rsid w:val="004871DA"/>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DefaultParagraphFont"/>
    <w:uiPriority w:val="99"/>
    <w:unhideWhenUsed/>
    <w:rsid w:val="004871DA"/>
    <w:rPr>
      <w:color w:val="808080"/>
      <w:shd w:val="clear" w:color="auto" w:fill="E6E6E6"/>
    </w:rPr>
  </w:style>
  <w:style w:type="paragraph" w:customStyle="1" w:styleId="list-leadin">
    <w:name w:val="list-leadin"/>
    <w:basedOn w:val="Normal"/>
    <w:rsid w:val="004871D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istParagraph1">
    <w:name w:val="List Paragraph1"/>
    <w:basedOn w:val="Normal"/>
    <w:uiPriority w:val="34"/>
    <w:qFormat/>
    <w:rsid w:val="004871DA"/>
    <w:pPr>
      <w:ind w:left="720"/>
      <w:contextualSpacing/>
    </w:pPr>
  </w:style>
  <w:style w:type="paragraph" w:customStyle="1" w:styleId="TOCHeading1">
    <w:name w:val="TOC Heading1"/>
    <w:basedOn w:val="Heading1"/>
    <w:next w:val="Normal"/>
    <w:uiPriority w:val="39"/>
    <w:unhideWhenUsed/>
    <w:qFormat/>
    <w:rsid w:val="004871DA"/>
    <w:pPr>
      <w:keepNext/>
      <w:keepLines/>
      <w:spacing w:before="240" w:beforeAutospacing="0" w:line="259" w:lineRule="auto"/>
      <w:outlineLvl w:val="9"/>
    </w:pPr>
    <w:rPr>
      <w:rFonts w:asciiTheme="majorHAnsi" w:eastAsiaTheme="majorEastAsia" w:hAnsiTheme="majorHAnsi" w:cstheme="majorBidi"/>
      <w:b w:val="0"/>
      <w:bCs w:val="0"/>
      <w:color w:val="365F91" w:themeColor="accent1" w:themeShade="BF"/>
      <w:kern w:val="0"/>
    </w:rPr>
  </w:style>
  <w:style w:type="paragraph" w:customStyle="1" w:styleId="msonormal0">
    <w:name w:val="msonormal"/>
    <w:basedOn w:val="Normal"/>
    <w:rsid w:val="004871D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ationtext">
    <w:name w:val="citation_text"/>
    <w:basedOn w:val="DefaultParagraphFont"/>
    <w:rsid w:val="004871DA"/>
  </w:style>
  <w:style w:type="character" w:customStyle="1" w:styleId="mixed-citation">
    <w:name w:val="mixed-citation"/>
    <w:basedOn w:val="DefaultParagraphFont"/>
    <w:rsid w:val="004871DA"/>
  </w:style>
  <w:style w:type="character" w:customStyle="1" w:styleId="ref-journal">
    <w:name w:val="ref-journal"/>
    <w:basedOn w:val="DefaultParagraphFont"/>
    <w:rsid w:val="004871DA"/>
  </w:style>
  <w:style w:type="character" w:customStyle="1" w:styleId="ref-vol">
    <w:name w:val="ref-vol"/>
    <w:basedOn w:val="DefaultParagraphFont"/>
    <w:rsid w:val="004871DA"/>
  </w:style>
  <w:style w:type="character" w:customStyle="1" w:styleId="element-citation">
    <w:name w:val="element-citation"/>
    <w:basedOn w:val="DefaultParagraphFont"/>
    <w:rsid w:val="004871DA"/>
  </w:style>
  <w:style w:type="character" w:customStyle="1" w:styleId="authorlinks">
    <w:name w:val="authorlinks"/>
    <w:basedOn w:val="DefaultParagraphFont"/>
    <w:qFormat/>
    <w:rsid w:val="004871DA"/>
  </w:style>
  <w:style w:type="table" w:customStyle="1" w:styleId="ListTable1LightAccent1">
    <w:name w:val="List Table 1 Light Accent 1"/>
    <w:basedOn w:val="TableNormal"/>
    <w:uiPriority w:val="46"/>
    <w:qFormat/>
    <w:rsid w:val="004871DA"/>
    <w:pPr>
      <w:spacing w:after="0" w:line="240" w:lineRule="auto"/>
    </w:pPr>
    <w:rPr>
      <w:sz w:val="20"/>
      <w:szCs w:val="20"/>
    </w:rPr>
    <w:tblPr>
      <w:tblInd w:w="0" w:type="dxa"/>
      <w:tblCellMar>
        <w:top w:w="0" w:type="dxa"/>
        <w:left w:w="108" w:type="dxa"/>
        <w:bottom w:w="0" w:type="dxa"/>
        <w:right w:w="108" w:type="dxa"/>
      </w:tblCellMar>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Style2">
    <w:name w:val="Style2"/>
    <w:basedOn w:val="ListTable1LightAccent1"/>
    <w:uiPriority w:val="99"/>
    <w:qFormat/>
    <w:rsid w:val="004871DA"/>
    <w:tblPr>
      <w:tblInd w:w="0" w:type="dxa"/>
      <w:tblCellMar>
        <w:top w:w="0" w:type="dxa"/>
        <w:left w:w="108" w:type="dxa"/>
        <w:bottom w:w="0" w:type="dxa"/>
        <w:right w:w="108" w:type="dxa"/>
      </w:tblCellMar>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st">
    <w:name w:val="st"/>
    <w:basedOn w:val="DefaultParagraphFont"/>
    <w:qFormat/>
    <w:rsid w:val="004871DA"/>
  </w:style>
  <w:style w:type="character" w:customStyle="1" w:styleId="PlaceholderText1">
    <w:name w:val="Placeholder Text1"/>
    <w:basedOn w:val="DefaultParagraphFont"/>
    <w:uiPriority w:val="99"/>
    <w:unhideWhenUsed/>
    <w:qFormat/>
    <w:rsid w:val="004871DA"/>
    <w:rPr>
      <w:color w:val="808080"/>
    </w:rPr>
  </w:style>
  <w:style w:type="paragraph" w:styleId="CommentText">
    <w:name w:val="annotation text"/>
    <w:basedOn w:val="Normal"/>
    <w:link w:val="CommentTextChar"/>
    <w:uiPriority w:val="99"/>
    <w:unhideWhenUsed/>
    <w:rsid w:val="004871DA"/>
    <w:pPr>
      <w:spacing w:line="240" w:lineRule="auto"/>
    </w:pPr>
    <w:rPr>
      <w:sz w:val="20"/>
      <w:szCs w:val="20"/>
    </w:rPr>
  </w:style>
  <w:style w:type="character" w:customStyle="1" w:styleId="CommentTextChar">
    <w:name w:val="Comment Text Char"/>
    <w:basedOn w:val="DefaultParagraphFont"/>
    <w:link w:val="CommentText"/>
    <w:uiPriority w:val="99"/>
    <w:rsid w:val="004871DA"/>
    <w:rPr>
      <w:sz w:val="20"/>
      <w:szCs w:val="20"/>
    </w:rPr>
  </w:style>
  <w:style w:type="paragraph" w:styleId="TOCHeading">
    <w:name w:val="TOC Heading"/>
    <w:basedOn w:val="Heading1"/>
    <w:next w:val="Normal"/>
    <w:uiPriority w:val="39"/>
    <w:semiHidden/>
    <w:unhideWhenUsed/>
    <w:qFormat/>
    <w:rsid w:val="004871DA"/>
    <w:pPr>
      <w:keepNext/>
      <w:keepLines/>
      <w:spacing w:before="480" w:before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ListParagraph">
    <w:name w:val="List Paragraph"/>
    <w:basedOn w:val="Normal"/>
    <w:uiPriority w:val="34"/>
    <w:qFormat/>
    <w:rsid w:val="004871DA"/>
    <w:pPr>
      <w:ind w:left="720"/>
      <w:contextualSpacing/>
    </w:pPr>
  </w:style>
  <w:style w:type="character" w:styleId="PlaceholderText">
    <w:name w:val="Placeholder Text"/>
    <w:basedOn w:val="DefaultParagraphFont"/>
    <w:uiPriority w:val="99"/>
    <w:unhideWhenUsed/>
    <w:rsid w:val="004871DA"/>
    <w:rPr>
      <w:color w:val="808080"/>
    </w:rPr>
  </w:style>
  <w:style w:type="paragraph" w:styleId="NormalWeb">
    <w:name w:val="Normal (Web)"/>
    <w:basedOn w:val="Normal"/>
    <w:uiPriority w:val="99"/>
    <w:semiHidden/>
    <w:unhideWhenUsed/>
    <w:rsid w:val="000748BA"/>
    <w:pPr>
      <w:spacing w:before="100" w:beforeAutospacing="1" w:after="100" w:afterAutospacing="1" w:line="240" w:lineRule="auto"/>
      <w:jc w:val="left"/>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437940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hyperlink" Target="https://en.wikipedia.org/wiki/Gram-negative" TargetMode="External"/><Relationship Id="rId26" Type="http://schemas.openxmlformats.org/officeDocument/2006/relationships/hyperlink" Target="https://en.wikipedia.org/wiki/Warm-blooded" TargetMode="External"/><Relationship Id="rId3" Type="http://schemas.openxmlformats.org/officeDocument/2006/relationships/styles" Target="styles.xml"/><Relationship Id="rId21" Type="http://schemas.openxmlformats.org/officeDocument/2006/relationships/hyperlink" Target="https://en.wikipedia.org/wiki/Intracellular_pathogen" TargetMode="External"/><Relationship Id="rId34" Type="http://schemas.openxmlformats.org/officeDocument/2006/relationships/hyperlink" Target="mailto:lemmiwork@gmail.com" TargetMode="External"/><Relationship Id="rId7" Type="http://schemas.openxmlformats.org/officeDocument/2006/relationships/endnotes" Target="endnotes.xml"/><Relationship Id="rId12" Type="http://schemas.openxmlformats.org/officeDocument/2006/relationships/hyperlink" Target="mailto:lemmiwork@gmail.com" TargetMode="External"/><Relationship Id="rId17" Type="http://schemas.openxmlformats.org/officeDocument/2006/relationships/hyperlink" Target="https://en.wikipedia.org/wiki/Bacillus_%28shape%29" TargetMode="External"/><Relationship Id="rId25" Type="http://schemas.openxmlformats.org/officeDocument/2006/relationships/hyperlink" Target="https://en.wikipedia.org/wiki/Serotype" TargetMode="External"/><Relationship Id="rId33"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hyperlink" Target="https://en.wikipedia.org/wiki/Genus" TargetMode="External"/><Relationship Id="rId20" Type="http://schemas.openxmlformats.org/officeDocument/2006/relationships/hyperlink" Target="https://en.wikipedia.org/wiki/Enterobacteriaceae" TargetMode="Externa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en.wikipedia.org/wiki/Subspecies" TargetMode="External"/><Relationship Id="rId32"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image" Target="media/image2.gif"/><Relationship Id="rId23" Type="http://schemas.openxmlformats.org/officeDocument/2006/relationships/hyperlink" Target="https://en.wikipedia.org/wiki/Salmonella_bongori" TargetMode="External"/><Relationship Id="rId28" Type="http://schemas.openxmlformats.org/officeDocument/2006/relationships/hyperlink" Target="https://en.wikipedia.org/wiki/Reptile"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en.wikipedia.org/wiki/Bacteria" TargetMode="External"/><Relationship Id="rId31"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hyperlink" Target="https://en.wikipedia.org/wiki/Salmonella_enterica" TargetMode="External"/><Relationship Id="rId27" Type="http://schemas.openxmlformats.org/officeDocument/2006/relationships/hyperlink" Target="https://en.wikipedia.org/wiki/Ectotherm" TargetMode="External"/><Relationship Id="rId30" Type="http://schemas.openxmlformats.org/officeDocument/2006/relationships/chart" Target="charts/chart1.xm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Column1</c:v>
                </c:pt>
              </c:strCache>
            </c:strRef>
          </c:tx>
          <c:dLbls>
            <c:dLbl>
              <c:idx val="3"/>
              <c:delete val="1"/>
            </c:dLbl>
            <c:txPr>
              <a:bodyPr rot="0" vert="horz"/>
              <a:lstStyle/>
              <a:p>
                <a:pPr>
                  <a:defRPr sz="1200">
                    <a:latin typeface="Times New Roman" pitchFamily="18" charset="0"/>
                    <a:cs typeface="Times New Roman" pitchFamily="18" charset="0"/>
                  </a:defRPr>
                </a:pPr>
                <a:endParaRPr lang="en-US"/>
              </a:p>
            </c:txPr>
            <c:dLblPos val="bestFit"/>
            <c:showVal val="1"/>
            <c:showLeaderLines val="1"/>
            <c:extLst>
              <c:ext xmlns:c15="http://schemas.microsoft.com/office/drawing/2012/chart" uri="{CE6537A1-D6FC-4f65-9D91-7224C49458BB}">
                <c15:layout/>
                <c15:showLeaderLines val="1"/>
                <c15:leaderLines>
                  <c:spPr>
                    <a:noFill/>
                    <a:ln w="9525" cap="flat" cmpd="sng" algn="ctr">
                      <a:solidFill>
                        <a:schemeClr val="tx1"/>
                      </a:solidFill>
                      <a:prstDash val="solid"/>
                    </a:ln>
                    <a:effectLst/>
                  </c:spPr>
                </c15:leaderLines>
              </c:ext>
            </c:extLst>
          </c:dLbls>
          <c:cat>
            <c:strRef>
              <c:f>Sheet1!$A$2:$A$5</c:f>
              <c:strCache>
                <c:ptCount val="3"/>
                <c:pt idx="0">
                  <c:v>S.mansoni</c:v>
                </c:pt>
                <c:pt idx="1">
                  <c:v>hookworm</c:v>
                </c:pt>
                <c:pt idx="2">
                  <c:v>A.lumbricoides</c:v>
                </c:pt>
              </c:strCache>
            </c:strRef>
          </c:cat>
          <c:val>
            <c:numRef>
              <c:f>Sheet1!$B$2:$B$5</c:f>
              <c:numCache>
                <c:formatCode>0.0%</c:formatCode>
                <c:ptCount val="4"/>
                <c:pt idx="0">
                  <c:v>0.24900000000000044</c:v>
                </c:pt>
                <c:pt idx="1">
                  <c:v>5.3000000000000033E-2</c:v>
                </c:pt>
                <c:pt idx="2">
                  <c:v>2.4000000000000042E-2</c:v>
                </c:pt>
              </c:numCache>
            </c:numRef>
          </c:val>
        </c:ser>
        <c:dLbls>
          <c:showVal val="1"/>
        </c:dLbls>
        <c:firstSliceAng val="0"/>
      </c:pieChart>
    </c:plotArea>
    <c:legend>
      <c:legendPos val="r"/>
      <c:legendEntry>
        <c:idx val="1"/>
        <c:txPr>
          <a:bodyPr rot="0" vert="horz"/>
          <a:lstStyle/>
          <a:p>
            <a:pPr>
              <a:defRPr sz="1200">
                <a:latin typeface="Times New Roman" pitchFamily="18" charset="0"/>
                <a:cs typeface="Times New Roman" pitchFamily="18" charset="0"/>
              </a:defRPr>
            </a:pPr>
            <a:endParaRPr lang="en-US"/>
          </a:p>
        </c:txPr>
      </c:legendEntry>
      <c:legendEntry>
        <c:idx val="3"/>
        <c:delete val="1"/>
      </c:legendEntry>
      <c:txPr>
        <a:bodyPr rot="0" vert="horz"/>
        <a:lstStyle/>
        <a:p>
          <a:pPr>
            <a:defRPr sz="1200">
              <a:latin typeface="Times New Roman" pitchFamily="18" charset="0"/>
              <a:cs typeface="Times New Roman" pitchFamily="18" charset="0"/>
            </a:defRPr>
          </a:pPr>
          <a:endParaRPr lang="en-US"/>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Sales</c:v>
                </c:pt>
              </c:strCache>
            </c:strRef>
          </c:tx>
          <c:dLbls>
            <c:txPr>
              <a:bodyPr/>
              <a:lstStyle/>
              <a:p>
                <a:pPr>
                  <a:defRPr sz="1200">
                    <a:latin typeface="Times New Roman" pitchFamily="18" charset="0"/>
                    <a:cs typeface="Times New Roman" pitchFamily="18" charset="0"/>
                  </a:defRPr>
                </a:pPr>
                <a:endParaRPr lang="en-US"/>
              </a:p>
            </c:txPr>
            <c:dLblPos val="inEnd"/>
            <c:showVal val="1"/>
            <c:showLeaderLines val="1"/>
          </c:dLbls>
          <c:cat>
            <c:strRef>
              <c:f>Sheet1!$A$2:$A$5</c:f>
              <c:strCache>
                <c:ptCount val="3"/>
                <c:pt idx="0">
                  <c:v>Light infections</c:v>
                </c:pt>
                <c:pt idx="1">
                  <c:v>Moderate infections</c:v>
                </c:pt>
                <c:pt idx="2">
                  <c:v>Heavy infections</c:v>
                </c:pt>
              </c:strCache>
            </c:strRef>
          </c:cat>
          <c:val>
            <c:numRef>
              <c:f>Sheet1!$B$2:$B$5</c:f>
              <c:numCache>
                <c:formatCode>0.0%</c:formatCode>
                <c:ptCount val="4"/>
                <c:pt idx="0">
                  <c:v>0.71430000000000005</c:v>
                </c:pt>
                <c:pt idx="1">
                  <c:v>0.23810000000000001</c:v>
                </c:pt>
                <c:pt idx="2">
                  <c:v>4.7600000000000003E-2</c:v>
                </c:pt>
              </c:numCache>
            </c:numRef>
          </c:val>
        </c:ser>
        <c:firstSliceAng val="0"/>
      </c:pieChart>
    </c:plotArea>
    <c:legend>
      <c:legendPos val="r"/>
      <c:legendEntry>
        <c:idx val="3"/>
        <c:delete val="1"/>
      </c:legendEntry>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view3D>
      <c:perspective val="30"/>
    </c:view3D>
    <c:plotArea>
      <c:layout/>
      <c:bar3DChart>
        <c:barDir val="col"/>
        <c:grouping val="percentStacked"/>
        <c:ser>
          <c:idx val="0"/>
          <c:order val="0"/>
          <c:tx>
            <c:strRef>
              <c:f>Sheet1!$B$1</c:f>
              <c:strCache>
                <c:ptCount val="1"/>
                <c:pt idx="0">
                  <c:v>Light infection</c:v>
                </c:pt>
              </c:strCache>
            </c:strRef>
          </c:tx>
          <c:dLbls>
            <c:txPr>
              <a:bodyPr/>
              <a:lstStyle/>
              <a:p>
                <a:pPr>
                  <a:defRPr sz="1200">
                    <a:latin typeface="Times New Roman" pitchFamily="18" charset="0"/>
                    <a:cs typeface="Times New Roman" pitchFamily="18" charset="0"/>
                  </a:defRPr>
                </a:pPr>
                <a:endParaRPr lang="en-US"/>
              </a:p>
            </c:txPr>
            <c:showVal val="1"/>
          </c:dLbls>
          <c:cat>
            <c:strRef>
              <c:f>Sheet1!$A$2:$A$5</c:f>
              <c:strCache>
                <c:ptCount val="3"/>
                <c:pt idx="0">
                  <c:v>7-10 years</c:v>
                </c:pt>
                <c:pt idx="1">
                  <c:v>11-14 years</c:v>
                </c:pt>
                <c:pt idx="2">
                  <c:v>15-18 years</c:v>
                </c:pt>
              </c:strCache>
            </c:strRef>
          </c:cat>
          <c:val>
            <c:numRef>
              <c:f>Sheet1!$B$2:$B$5</c:f>
              <c:numCache>
                <c:formatCode>0%</c:formatCode>
                <c:ptCount val="4"/>
                <c:pt idx="0">
                  <c:v>0.70000000000000062</c:v>
                </c:pt>
                <c:pt idx="1">
                  <c:v>0.73000000000000065</c:v>
                </c:pt>
                <c:pt idx="2">
                  <c:v>0.66000000000000414</c:v>
                </c:pt>
              </c:numCache>
            </c:numRef>
          </c:val>
        </c:ser>
        <c:ser>
          <c:idx val="1"/>
          <c:order val="1"/>
          <c:tx>
            <c:strRef>
              <c:f>Sheet1!$C$1</c:f>
              <c:strCache>
                <c:ptCount val="1"/>
                <c:pt idx="0">
                  <c:v>Moderate infections</c:v>
                </c:pt>
              </c:strCache>
            </c:strRef>
          </c:tx>
          <c:dLbls>
            <c:txPr>
              <a:bodyPr/>
              <a:lstStyle/>
              <a:p>
                <a:pPr>
                  <a:defRPr sz="1200">
                    <a:latin typeface="Times New Roman" pitchFamily="18" charset="0"/>
                    <a:cs typeface="Times New Roman" pitchFamily="18" charset="0"/>
                  </a:defRPr>
                </a:pPr>
                <a:endParaRPr lang="en-US"/>
              </a:p>
            </c:txPr>
            <c:showVal val="1"/>
          </c:dLbls>
          <c:cat>
            <c:strRef>
              <c:f>Sheet1!$A$2:$A$5</c:f>
              <c:strCache>
                <c:ptCount val="3"/>
                <c:pt idx="0">
                  <c:v>7-10 years</c:v>
                </c:pt>
                <c:pt idx="1">
                  <c:v>11-14 years</c:v>
                </c:pt>
                <c:pt idx="2">
                  <c:v>15-18 years</c:v>
                </c:pt>
              </c:strCache>
            </c:strRef>
          </c:cat>
          <c:val>
            <c:numRef>
              <c:f>Sheet1!$C$2:$C$5</c:f>
              <c:numCache>
                <c:formatCode>0%</c:formatCode>
                <c:ptCount val="4"/>
                <c:pt idx="0">
                  <c:v>0.24000000000000021</c:v>
                </c:pt>
                <c:pt idx="1">
                  <c:v>0.24000000000000021</c:v>
                </c:pt>
                <c:pt idx="2">
                  <c:v>0.17</c:v>
                </c:pt>
              </c:numCache>
            </c:numRef>
          </c:val>
        </c:ser>
        <c:ser>
          <c:idx val="2"/>
          <c:order val="2"/>
          <c:tx>
            <c:strRef>
              <c:f>Sheet1!$D$1</c:f>
              <c:strCache>
                <c:ptCount val="1"/>
                <c:pt idx="0">
                  <c:v>Heavy infections</c:v>
                </c:pt>
              </c:strCache>
            </c:strRef>
          </c:tx>
          <c:dLbls>
            <c:txPr>
              <a:bodyPr/>
              <a:lstStyle/>
              <a:p>
                <a:pPr>
                  <a:defRPr sz="1200">
                    <a:latin typeface="Times New Roman" pitchFamily="18" charset="0"/>
                    <a:cs typeface="Times New Roman" pitchFamily="18" charset="0"/>
                  </a:defRPr>
                </a:pPr>
                <a:endParaRPr lang="en-US"/>
              </a:p>
            </c:txPr>
            <c:showVal val="1"/>
          </c:dLbls>
          <c:cat>
            <c:strRef>
              <c:f>Sheet1!$A$2:$A$5</c:f>
              <c:strCache>
                <c:ptCount val="3"/>
                <c:pt idx="0">
                  <c:v>7-10 years</c:v>
                </c:pt>
                <c:pt idx="1">
                  <c:v>11-14 years</c:v>
                </c:pt>
                <c:pt idx="2">
                  <c:v>15-18 years</c:v>
                </c:pt>
              </c:strCache>
            </c:strRef>
          </c:cat>
          <c:val>
            <c:numRef>
              <c:f>Sheet1!$D$2:$D$5</c:f>
              <c:numCache>
                <c:formatCode>0%</c:formatCode>
                <c:ptCount val="4"/>
                <c:pt idx="0">
                  <c:v>6.0000000000000032E-2</c:v>
                </c:pt>
                <c:pt idx="1">
                  <c:v>3.0000000000000002E-2</c:v>
                </c:pt>
                <c:pt idx="2">
                  <c:v>0.17</c:v>
                </c:pt>
              </c:numCache>
            </c:numRef>
          </c:val>
        </c:ser>
        <c:dLbls>
          <c:showVal val="1"/>
        </c:dLbls>
        <c:shape val="box"/>
        <c:axId val="43070208"/>
        <c:axId val="43071744"/>
        <c:axId val="0"/>
      </c:bar3DChart>
      <c:catAx>
        <c:axId val="43070208"/>
        <c:scaling>
          <c:orientation val="minMax"/>
        </c:scaling>
        <c:axPos val="b"/>
        <c:numFmt formatCode="General" sourceLinked="1"/>
        <c:tickLblPos val="nextTo"/>
        <c:txPr>
          <a:bodyPr rot="-60000000" vert="horz"/>
          <a:lstStyle/>
          <a:p>
            <a:pPr>
              <a:defRPr sz="1200">
                <a:latin typeface="Times New Roman" pitchFamily="18" charset="0"/>
                <a:cs typeface="Times New Roman" pitchFamily="18" charset="0"/>
              </a:defRPr>
            </a:pPr>
            <a:endParaRPr lang="en-US"/>
          </a:p>
        </c:txPr>
        <c:crossAx val="43071744"/>
        <c:crosses val="autoZero"/>
        <c:auto val="1"/>
        <c:lblAlgn val="ctr"/>
        <c:lblOffset val="100"/>
        <c:tickMarkSkip val="1"/>
      </c:catAx>
      <c:valAx>
        <c:axId val="43071744"/>
        <c:scaling>
          <c:orientation val="minMax"/>
        </c:scaling>
        <c:axPos val="l"/>
        <c:majorGridlines/>
        <c:numFmt formatCode="0%" sourceLinked="1"/>
        <c:tickLblPos val="nextTo"/>
        <c:txPr>
          <a:bodyPr rot="-60000000" vert="horz"/>
          <a:lstStyle/>
          <a:p>
            <a:pPr>
              <a:defRPr sz="1200">
                <a:latin typeface="Times New Roman" pitchFamily="18" charset="0"/>
                <a:cs typeface="Times New Roman" pitchFamily="18" charset="0"/>
              </a:defRPr>
            </a:pPr>
            <a:endParaRPr lang="en-US"/>
          </a:p>
        </c:txPr>
        <c:crossAx val="43070208"/>
        <c:crosses val="autoZero"/>
        <c:crossBetween val="between"/>
      </c:valAx>
    </c:plotArea>
    <c:legend>
      <c:legendPos val="r"/>
      <c:layout>
        <c:manualLayout>
          <c:xMode val="edge"/>
          <c:yMode val="edge"/>
          <c:x val="0.69105699937796039"/>
          <c:y val="0.24593782212866971"/>
          <c:w val="0.29352874243320742"/>
          <c:h val="0.38051159446653327"/>
        </c:manualLayout>
      </c:layout>
      <c:txPr>
        <a:bodyPr/>
        <a:lstStyle/>
        <a:p>
          <a:pPr>
            <a:defRPr sz="1200">
              <a:latin typeface="Times New Roman" pitchFamily="18" charset="0"/>
              <a:cs typeface="Times New Roman" pitchFamily="18" charset="0"/>
            </a:defRPr>
          </a:pPr>
          <a:endParaRPr lang="en-US"/>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E14715-E310-4E8A-909E-AA0F9D5DF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57</Pages>
  <Words>25080</Words>
  <Characters>142958</Characters>
  <Application>Microsoft Office Word</Application>
  <DocSecurity>0</DocSecurity>
  <Lines>1191</Lines>
  <Paragraphs>335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www</dc:creator>
  <cp:lastModifiedBy>www</cp:lastModifiedBy>
  <cp:revision>12</cp:revision>
  <dcterms:created xsi:type="dcterms:W3CDTF">2018-10-26T09:59:00Z</dcterms:created>
  <dcterms:modified xsi:type="dcterms:W3CDTF">2018-10-29T06:31:00Z</dcterms:modified>
</cp:coreProperties>
</file>