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35BA" w:rsidRPr="00751B8F" w:rsidRDefault="00BB33A8" w:rsidP="00AF5314">
      <w:pPr>
        <w:spacing w:line="360" w:lineRule="auto"/>
        <w:rPr>
          <w:rFonts w:ascii="Times New Roman" w:hAnsi="Times New Roman" w:cs="Times New Roman"/>
          <w:noProof/>
          <w:sz w:val="24"/>
          <w:szCs w:val="24"/>
        </w:rPr>
      </w:pPr>
      <w:r w:rsidRPr="00751B8F">
        <w:rPr>
          <w:rFonts w:ascii="Times New Roman" w:hAnsi="Times New Roman" w:cs="Times New Roman"/>
          <w:sz w:val="24"/>
          <w:szCs w:val="24"/>
        </w:rPr>
        <w:tab/>
      </w:r>
      <w:r w:rsidR="00431BE9" w:rsidRPr="00751B8F">
        <w:rPr>
          <w:rFonts w:ascii="Times New Roman" w:hAnsi="Times New Roman" w:cs="Times New Roman"/>
          <w:sz w:val="24"/>
          <w:szCs w:val="24"/>
        </w:rPr>
        <w:tab/>
      </w:r>
    </w:p>
    <w:p w:rsidR="00D21577"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BAHIR DAR UNIVERSITY</w:t>
      </w:r>
    </w:p>
    <w:p w:rsidR="00D21577"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COLLEGE OF SCIENCE</w:t>
      </w:r>
    </w:p>
    <w:p w:rsidR="00E5480B"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DEPARTMENT OF CHEMISTRY</w:t>
      </w:r>
    </w:p>
    <w:p w:rsidR="00503307" w:rsidRPr="00751B8F" w:rsidRDefault="00503307" w:rsidP="00BB01A7">
      <w:pPr>
        <w:spacing w:before="100" w:beforeAutospacing="1" w:after="100" w:afterAutospacing="1" w:line="360" w:lineRule="auto"/>
        <w:ind w:left="1008" w:right="432"/>
        <w:jc w:val="center"/>
        <w:rPr>
          <w:rFonts w:ascii="Times New Roman" w:hAnsi="Times New Roman" w:cs="Times New Roman"/>
          <w:noProof/>
          <w:sz w:val="24"/>
          <w:szCs w:val="24"/>
        </w:rPr>
      </w:pPr>
      <w:r w:rsidRPr="008673AE">
        <w:rPr>
          <w:rFonts w:ascii="Times New Roman" w:hAnsi="Times New Roman" w:cs="Times New Roman"/>
          <w:noProof/>
          <w:sz w:val="24"/>
          <w:szCs w:val="24"/>
        </w:rPr>
        <w:drawing>
          <wp:inline distT="0" distB="0" distL="0" distR="0" wp14:anchorId="5BD2A9C4" wp14:editId="3BC7986C">
            <wp:extent cx="2894965" cy="1733550"/>
            <wp:effectExtent l="0" t="0" r="63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94965" cy="1733550"/>
                    </a:xfrm>
                    <a:prstGeom prst="rect">
                      <a:avLst/>
                    </a:prstGeom>
                    <a:noFill/>
                  </pic:spPr>
                </pic:pic>
              </a:graphicData>
            </a:graphic>
          </wp:inline>
        </w:drawing>
      </w:r>
    </w:p>
    <w:p w:rsidR="00501A40" w:rsidRPr="00C513CA" w:rsidRDefault="00501A40"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A THESIS ON</w:t>
      </w:r>
    </w:p>
    <w:p w:rsidR="00501A40" w:rsidRPr="00C513CA" w:rsidRDefault="00501A40"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“SYNTHESIS AND BIOLOGICAL ACTIVITIES INVESTIGATION OF CU (II) COMPLEXES WITH 2, 2</w:t>
      </w:r>
      <w:r w:rsidR="009175D4">
        <w:rPr>
          <w:rFonts w:ascii="Times New Roman" w:hAnsi="Times New Roman" w:cs="Times New Roman"/>
          <w:b/>
          <w:sz w:val="28"/>
          <w:szCs w:val="28"/>
        </w:rPr>
        <w:t>`</w:t>
      </w:r>
      <w:r w:rsidRPr="00C513CA">
        <w:rPr>
          <w:rFonts w:ascii="Times New Roman" w:hAnsi="Times New Roman" w:cs="Times New Roman"/>
          <w:b/>
          <w:sz w:val="28"/>
          <w:szCs w:val="28"/>
        </w:rPr>
        <w:t>-BIPYRIDINE AND ADENINE AS LIGANDS”</w:t>
      </w:r>
    </w:p>
    <w:p w:rsidR="00E5480B"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BY</w:t>
      </w:r>
    </w:p>
    <w:p w:rsidR="00E5480B"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sidRPr="00C513CA">
        <w:rPr>
          <w:rFonts w:ascii="Times New Roman" w:hAnsi="Times New Roman" w:cs="Times New Roman"/>
          <w:b/>
          <w:sz w:val="28"/>
          <w:szCs w:val="28"/>
        </w:rPr>
        <w:t>FIKADU TEGAFAW</w:t>
      </w:r>
    </w:p>
    <w:p w:rsidR="00D21577" w:rsidRPr="00C513CA" w:rsidRDefault="004836AA" w:rsidP="00BB01A7">
      <w:pPr>
        <w:spacing w:before="100" w:beforeAutospacing="1" w:after="100" w:afterAutospacing="1" w:line="360" w:lineRule="auto"/>
        <w:ind w:left="1008" w:right="432"/>
        <w:jc w:val="center"/>
        <w:rPr>
          <w:rFonts w:ascii="Times New Roman" w:hAnsi="Times New Roman" w:cs="Times New Roman"/>
          <w:b/>
          <w:sz w:val="28"/>
          <w:szCs w:val="28"/>
        </w:rPr>
      </w:pPr>
      <w:r>
        <w:rPr>
          <w:rFonts w:ascii="Times New Roman" w:hAnsi="Times New Roman" w:cs="Times New Roman"/>
          <w:b/>
          <w:sz w:val="28"/>
          <w:szCs w:val="28"/>
        </w:rPr>
        <w:t>ADVISOR: ATAKILT ABEBE (Ph</w:t>
      </w:r>
      <w:r w:rsidR="009B16C1" w:rsidRPr="00C513CA">
        <w:rPr>
          <w:rFonts w:ascii="Times New Roman" w:hAnsi="Times New Roman" w:cs="Times New Roman"/>
          <w:b/>
          <w:sz w:val="28"/>
          <w:szCs w:val="28"/>
        </w:rPr>
        <w:t>D)</w:t>
      </w:r>
    </w:p>
    <w:p w:rsidR="00595F34" w:rsidRPr="00C513CA" w:rsidRDefault="009B16C1" w:rsidP="00BB01A7">
      <w:pPr>
        <w:spacing w:before="100" w:beforeAutospacing="1" w:after="100" w:afterAutospacing="1" w:line="360" w:lineRule="auto"/>
        <w:ind w:left="1008" w:right="432"/>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AGUST </w:t>
      </w:r>
      <w:r w:rsidRPr="00C513CA">
        <w:rPr>
          <w:rFonts w:ascii="Times New Roman" w:hAnsi="Times New Roman" w:cs="Times New Roman"/>
          <w:b/>
          <w:sz w:val="28"/>
          <w:szCs w:val="28"/>
        </w:rPr>
        <w:t>2018</w:t>
      </w:r>
      <w:r>
        <w:rPr>
          <w:rFonts w:ascii="Times New Roman" w:hAnsi="Times New Roman" w:cs="Times New Roman"/>
          <w:b/>
          <w:sz w:val="28"/>
          <w:szCs w:val="28"/>
        </w:rPr>
        <w:t xml:space="preserve">   </w:t>
      </w:r>
      <w:r w:rsidRPr="00C513CA">
        <w:rPr>
          <w:rFonts w:ascii="Times New Roman" w:hAnsi="Times New Roman" w:cs="Times New Roman"/>
          <w:b/>
          <w:sz w:val="28"/>
          <w:szCs w:val="28"/>
        </w:rPr>
        <w:t>BAHIR DAR</w:t>
      </w:r>
      <w:r w:rsidR="00C51A6D" w:rsidRPr="00C513CA">
        <w:rPr>
          <w:rFonts w:ascii="Times New Roman" w:hAnsi="Times New Roman" w:cs="Times New Roman"/>
          <w:b/>
          <w:sz w:val="28"/>
          <w:szCs w:val="28"/>
        </w:rPr>
        <w:t xml:space="preserve">, </w:t>
      </w:r>
      <w:r w:rsidR="00C51A6D">
        <w:rPr>
          <w:rFonts w:ascii="Times New Roman" w:hAnsi="Times New Roman" w:cs="Times New Roman"/>
          <w:b/>
          <w:sz w:val="28"/>
          <w:szCs w:val="28"/>
        </w:rPr>
        <w:t>ETHIOPIA</w:t>
      </w:r>
    </w:p>
    <w:p w:rsidR="00595F34" w:rsidRPr="00751B8F" w:rsidRDefault="00595F34" w:rsidP="00AF5314">
      <w:pPr>
        <w:spacing w:after="0" w:line="360" w:lineRule="auto"/>
        <w:rPr>
          <w:rFonts w:ascii="Times New Roman" w:hAnsi="Times New Roman" w:cs="Times New Roman"/>
          <w:sz w:val="24"/>
          <w:szCs w:val="24"/>
        </w:rPr>
        <w:sectPr w:rsidR="00595F34" w:rsidRPr="00751B8F" w:rsidSect="00503307">
          <w:footerReference w:type="default" r:id="rId9"/>
          <w:pgSz w:w="12240" w:h="15840"/>
          <w:pgMar w:top="1440" w:right="900" w:bottom="1440" w:left="990" w:header="720" w:footer="720" w:gutter="0"/>
          <w:pgNumType w:fmt="lowerRoman" w:start="1"/>
          <w:cols w:space="720"/>
          <w:noEndnote/>
        </w:sectPr>
      </w:pPr>
    </w:p>
    <w:p w:rsidR="0000780B" w:rsidRPr="00881334" w:rsidRDefault="00F703E3" w:rsidP="00881334">
      <w:pPr>
        <w:pStyle w:val="Heading1"/>
        <w:spacing w:before="100" w:beforeAutospacing="1" w:after="100" w:afterAutospacing="1" w:line="360" w:lineRule="auto"/>
        <w:ind w:left="1008" w:right="432"/>
        <w:jc w:val="both"/>
        <w:rPr>
          <w:rFonts w:ascii="Times New Roman" w:hAnsi="Times New Roman" w:cs="Times New Roman"/>
        </w:rPr>
      </w:pPr>
      <w:bookmarkStart w:id="0" w:name="_Toc500595667"/>
      <w:bookmarkStart w:id="1" w:name="_Toc500643948"/>
      <w:bookmarkStart w:id="2" w:name="_Toc521483453"/>
      <w:bookmarkStart w:id="3" w:name="_Toc523384231"/>
      <w:bookmarkStart w:id="4" w:name="_Toc500330896"/>
      <w:r>
        <w:lastRenderedPageBreak/>
        <w:t xml:space="preserve"> </w:t>
      </w:r>
      <w:bookmarkStart w:id="5" w:name="_Toc524252216"/>
      <w:r w:rsidR="008B2ABA" w:rsidRPr="00881334">
        <w:rPr>
          <w:rFonts w:ascii="Times New Roman" w:hAnsi="Times New Roman" w:cs="Times New Roman"/>
          <w:color w:val="auto"/>
        </w:rPr>
        <w:t>THESIS APPROVAL   SHEET</w:t>
      </w:r>
      <w:bookmarkEnd w:id="0"/>
      <w:bookmarkEnd w:id="1"/>
      <w:bookmarkEnd w:id="2"/>
      <w:bookmarkEnd w:id="3"/>
      <w:bookmarkEnd w:id="5"/>
    </w:p>
    <w:p w:rsidR="00632D78" w:rsidRPr="00751B8F" w:rsidRDefault="004B453E" w:rsidP="00881334">
      <w:pPr>
        <w:spacing w:before="100" w:beforeAutospacing="1" w:after="100" w:afterAutospacing="1" w:line="360" w:lineRule="auto"/>
        <w:ind w:left="1008" w:right="432"/>
        <w:jc w:val="both"/>
        <w:rPr>
          <w:rFonts w:ascii="Times New Roman" w:hAnsi="Times New Roman" w:cs="Times New Roman"/>
          <w:sz w:val="24"/>
          <w:szCs w:val="24"/>
        </w:rPr>
      </w:pPr>
      <w:r w:rsidRPr="004B453E">
        <w:rPr>
          <w:rFonts w:ascii="Times New Roman" w:eastAsia="Arial" w:hAnsi="Times New Roman" w:cs="Times New Roman"/>
          <w:sz w:val="24"/>
          <w:szCs w:val="28"/>
          <w:lang w:val="sw-KE"/>
        </w:rPr>
        <w:t>I have read and</w:t>
      </w:r>
      <w:r>
        <w:rPr>
          <w:rFonts w:ascii="Times New Roman" w:eastAsia="Arial" w:hAnsi="Times New Roman" w:cs="Times New Roman"/>
          <w:sz w:val="24"/>
          <w:szCs w:val="28"/>
          <w:lang w:val="sw-KE"/>
        </w:rPr>
        <w:t xml:space="preserve"> evaluated this thesis entitled</w:t>
      </w:r>
      <w:r w:rsidR="0000780B" w:rsidRPr="00751B8F">
        <w:rPr>
          <w:rFonts w:ascii="Times New Roman" w:hAnsi="Times New Roman" w:cs="Times New Roman"/>
          <w:sz w:val="24"/>
          <w:szCs w:val="24"/>
        </w:rPr>
        <w:t xml:space="preserve"> “Synthesis and Biological Activi</w:t>
      </w:r>
      <w:r w:rsidR="003C4D6F" w:rsidRPr="00751B8F">
        <w:rPr>
          <w:rFonts w:ascii="Times New Roman" w:hAnsi="Times New Roman" w:cs="Times New Roman"/>
          <w:sz w:val="24"/>
          <w:szCs w:val="24"/>
        </w:rPr>
        <w:t xml:space="preserve">ties </w:t>
      </w:r>
      <w:r w:rsidR="0000780B" w:rsidRPr="00751B8F">
        <w:rPr>
          <w:rFonts w:ascii="Times New Roman" w:hAnsi="Times New Roman" w:cs="Times New Roman"/>
          <w:sz w:val="24"/>
          <w:szCs w:val="24"/>
        </w:rPr>
        <w:t>Investigation of Cu (II) Complexes with 2, 2-BiPyridine and Adenine as Ligands”</w:t>
      </w:r>
      <w:r>
        <w:rPr>
          <w:rFonts w:ascii="Times New Roman" w:hAnsi="Times New Roman" w:cs="Times New Roman"/>
          <w:sz w:val="24"/>
          <w:szCs w:val="24"/>
        </w:rPr>
        <w:t xml:space="preserve"> prepared by</w:t>
      </w:r>
      <w:r w:rsidR="00DA6F0E" w:rsidRPr="00751B8F">
        <w:rPr>
          <w:rFonts w:ascii="Times New Roman" w:hAnsi="Times New Roman" w:cs="Times New Roman"/>
          <w:sz w:val="24"/>
          <w:szCs w:val="24"/>
        </w:rPr>
        <w:t xml:space="preserve"> </w:t>
      </w:r>
      <w:r w:rsidR="003C4D6F" w:rsidRPr="00751B8F">
        <w:rPr>
          <w:rFonts w:ascii="Times New Roman" w:hAnsi="Times New Roman" w:cs="Times New Roman"/>
          <w:sz w:val="24"/>
          <w:szCs w:val="24"/>
        </w:rPr>
        <w:t>Fikadu Tegafaw</w:t>
      </w:r>
      <w:r w:rsidRPr="004B453E">
        <w:rPr>
          <w:rFonts w:ascii="Times New Roman" w:hAnsi="Times New Roman" w:cs="Times New Roman"/>
          <w:sz w:val="24"/>
          <w:szCs w:val="24"/>
        </w:rPr>
        <w:t xml:space="preserve"> </w:t>
      </w:r>
      <w:r w:rsidRPr="001A403F">
        <w:rPr>
          <w:rFonts w:ascii="Times New Roman" w:hAnsi="Times New Roman" w:cs="Times New Roman"/>
          <w:sz w:val="24"/>
          <w:szCs w:val="24"/>
        </w:rPr>
        <w:t>under my supervision</w:t>
      </w:r>
      <w:r w:rsidR="00926D1C">
        <w:rPr>
          <w:rFonts w:ascii="Times New Roman" w:hAnsi="Times New Roman" w:cs="Times New Roman"/>
          <w:sz w:val="24"/>
          <w:szCs w:val="24"/>
        </w:rPr>
        <w:t>.</w:t>
      </w:r>
      <w:r w:rsidR="000C29E7" w:rsidRPr="00751B8F">
        <w:rPr>
          <w:rFonts w:ascii="Times New Roman" w:hAnsi="Times New Roman" w:cs="Times New Roman"/>
          <w:sz w:val="24"/>
          <w:szCs w:val="24"/>
        </w:rPr>
        <w:t xml:space="preserve"> </w:t>
      </w:r>
      <w:r w:rsidR="00926D1C" w:rsidRPr="00926D1C">
        <w:rPr>
          <w:rFonts w:ascii="Times New Roman" w:hAnsi="Times New Roman" w:cs="Times New Roman"/>
          <w:sz w:val="24"/>
          <w:szCs w:val="24"/>
        </w:rPr>
        <w:t>The completion of the project here</w:t>
      </w:r>
      <w:r w:rsidR="00926D1C">
        <w:rPr>
          <w:rFonts w:ascii="Times New Roman" w:hAnsi="Times New Roman" w:cs="Times New Roman"/>
          <w:sz w:val="24"/>
          <w:szCs w:val="24"/>
        </w:rPr>
        <w:t xml:space="preserve"> </w:t>
      </w:r>
      <w:r w:rsidR="00926D1C" w:rsidRPr="00926D1C">
        <w:rPr>
          <w:rFonts w:ascii="Times New Roman" w:hAnsi="Times New Roman" w:cs="Times New Roman"/>
          <w:sz w:val="24"/>
          <w:szCs w:val="24"/>
        </w:rPr>
        <w:t>in is sufficient to full fill</w:t>
      </w:r>
      <w:r w:rsidR="00926D1C">
        <w:rPr>
          <w:rFonts w:ascii="Times New Roman" w:hAnsi="Times New Roman" w:cs="Times New Roman"/>
          <w:sz w:val="24"/>
          <w:szCs w:val="24"/>
        </w:rPr>
        <w:t xml:space="preserve"> </w:t>
      </w:r>
      <w:r w:rsidR="00926D1C" w:rsidRPr="00926D1C">
        <w:rPr>
          <w:rFonts w:ascii="Times New Roman" w:hAnsi="Times New Roman" w:cs="Times New Roman"/>
          <w:sz w:val="24"/>
          <w:szCs w:val="24"/>
        </w:rPr>
        <w:t>the requirement of degree of</w:t>
      </w:r>
      <w:r w:rsidR="00926D1C">
        <w:rPr>
          <w:rFonts w:ascii="Times New Roman" w:hAnsi="Times New Roman" w:cs="Times New Roman"/>
          <w:sz w:val="24"/>
          <w:szCs w:val="24"/>
        </w:rPr>
        <w:t xml:space="preserve"> Master of Science in </w:t>
      </w:r>
      <w:r w:rsidR="00926D1C" w:rsidRPr="00926D1C">
        <w:rPr>
          <w:rFonts w:ascii="Times New Roman" w:hAnsi="Times New Roman" w:cs="Times New Roman"/>
          <w:sz w:val="24"/>
          <w:szCs w:val="24"/>
        </w:rPr>
        <w:t>Chemistr</w:t>
      </w:r>
      <w:r w:rsidR="00926D1C">
        <w:rPr>
          <w:rFonts w:ascii="Times New Roman" w:hAnsi="Times New Roman" w:cs="Times New Roman"/>
          <w:sz w:val="24"/>
          <w:szCs w:val="24"/>
        </w:rPr>
        <w:t>y.</w:t>
      </w:r>
    </w:p>
    <w:p w:rsidR="006B0727" w:rsidRDefault="00754EBC" w:rsidP="00881334">
      <w:pPr>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u w:val="single"/>
        </w:rPr>
        <w:t>Atakilt Abebe (PhD</w:t>
      </w:r>
      <w:r w:rsidRPr="00751B8F">
        <w:rPr>
          <w:rFonts w:ascii="Times New Roman" w:hAnsi="Times New Roman" w:cs="Times New Roman"/>
          <w:sz w:val="24"/>
          <w:szCs w:val="24"/>
        </w:rPr>
        <w:t>)                 ––––––––––</w:t>
      </w:r>
      <w:r w:rsidR="00201C65" w:rsidRPr="00751B8F">
        <w:rPr>
          <w:rFonts w:ascii="Times New Roman" w:hAnsi="Times New Roman" w:cs="Times New Roman"/>
          <w:sz w:val="24"/>
          <w:szCs w:val="24"/>
        </w:rPr>
        <w:t>––––               –––––––––––––</w:t>
      </w:r>
    </w:p>
    <w:p w:rsidR="008809B6" w:rsidRPr="00751B8F" w:rsidRDefault="00DA6F0E" w:rsidP="00881334">
      <w:pPr>
        <w:spacing w:before="100" w:beforeAutospacing="1" w:after="100" w:afterAutospacing="1" w:line="360" w:lineRule="auto"/>
        <w:ind w:left="1008" w:right="432"/>
        <w:jc w:val="both"/>
        <w:rPr>
          <w:rFonts w:ascii="Times New Roman" w:hAnsi="Times New Roman" w:cs="Times New Roman"/>
          <w:sz w:val="24"/>
          <w:szCs w:val="24"/>
          <w:u w:val="single"/>
        </w:rPr>
      </w:pPr>
      <w:r w:rsidRPr="00751B8F">
        <w:rPr>
          <w:rFonts w:ascii="Times New Roman" w:hAnsi="Times New Roman" w:cs="Times New Roman"/>
          <w:sz w:val="24"/>
          <w:szCs w:val="24"/>
        </w:rPr>
        <w:t xml:space="preserve">Name </w:t>
      </w:r>
      <w:r w:rsidR="00376509" w:rsidRPr="00751B8F">
        <w:rPr>
          <w:rFonts w:ascii="Times New Roman" w:hAnsi="Times New Roman" w:cs="Times New Roman"/>
          <w:sz w:val="24"/>
          <w:szCs w:val="24"/>
        </w:rPr>
        <w:t xml:space="preserve">of </w:t>
      </w:r>
      <w:r w:rsidRPr="00751B8F">
        <w:rPr>
          <w:rFonts w:ascii="Times New Roman" w:hAnsi="Times New Roman" w:cs="Times New Roman"/>
          <w:sz w:val="24"/>
          <w:szCs w:val="24"/>
        </w:rPr>
        <w:t xml:space="preserve">Advisor:       </w:t>
      </w:r>
      <w:r w:rsidR="00597511">
        <w:rPr>
          <w:rFonts w:ascii="Times New Roman" w:hAnsi="Times New Roman" w:cs="Times New Roman"/>
          <w:sz w:val="24"/>
          <w:szCs w:val="24"/>
        </w:rPr>
        <w:t xml:space="preserve">                 </w:t>
      </w:r>
      <w:r w:rsidR="006B0727">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376509" w:rsidRPr="00751B8F">
        <w:rPr>
          <w:rFonts w:ascii="Times New Roman" w:hAnsi="Times New Roman" w:cs="Times New Roman"/>
          <w:sz w:val="24"/>
          <w:szCs w:val="24"/>
        </w:rPr>
        <w:t xml:space="preserve">Signature                   </w:t>
      </w:r>
      <w:r w:rsidR="006B0727">
        <w:rPr>
          <w:rFonts w:ascii="Times New Roman" w:hAnsi="Times New Roman" w:cs="Times New Roman"/>
          <w:sz w:val="24"/>
          <w:szCs w:val="24"/>
        </w:rPr>
        <w:t xml:space="preserve">  </w:t>
      </w:r>
      <w:r w:rsidR="00376509" w:rsidRPr="00751B8F">
        <w:rPr>
          <w:rFonts w:ascii="Times New Roman" w:hAnsi="Times New Roman" w:cs="Times New Roman"/>
          <w:sz w:val="24"/>
          <w:szCs w:val="24"/>
        </w:rPr>
        <w:t xml:space="preserve">  </w:t>
      </w:r>
      <w:r w:rsidR="00597511">
        <w:rPr>
          <w:rFonts w:ascii="Times New Roman" w:hAnsi="Times New Roman" w:cs="Times New Roman"/>
          <w:sz w:val="24"/>
          <w:szCs w:val="24"/>
        </w:rPr>
        <w:t xml:space="preserve">     </w:t>
      </w:r>
      <w:r w:rsidR="00376509" w:rsidRPr="00751B8F">
        <w:rPr>
          <w:rFonts w:ascii="Times New Roman" w:hAnsi="Times New Roman" w:cs="Times New Roman"/>
          <w:sz w:val="24"/>
          <w:szCs w:val="24"/>
        </w:rPr>
        <w:t xml:space="preserve">   Date</w:t>
      </w:r>
    </w:p>
    <w:p w:rsidR="008809B6" w:rsidRPr="002075A1" w:rsidRDefault="00D3439E" w:rsidP="00881334">
      <w:pPr>
        <w:spacing w:before="100" w:beforeAutospacing="1" w:after="100" w:afterAutospacing="1" w:line="360" w:lineRule="auto"/>
        <w:ind w:left="1008" w:right="432"/>
        <w:jc w:val="both"/>
        <w:rPr>
          <w:rFonts w:ascii="Times New Roman" w:eastAsiaTheme="minorHAnsi" w:hAnsi="Times New Roman" w:cs="Times New Roman"/>
          <w:sz w:val="24"/>
          <w:szCs w:val="24"/>
        </w:rPr>
      </w:pPr>
      <w:r w:rsidRPr="00D3439E">
        <w:rPr>
          <w:rFonts w:ascii="Times New Roman" w:eastAsia="Arial" w:hAnsi="Times New Roman" w:cs="Times New Roman"/>
          <w:color w:val="000000"/>
          <w:sz w:val="24"/>
          <w:szCs w:val="24"/>
          <w:lang w:val="sw-KE"/>
        </w:rPr>
        <w:t xml:space="preserve">As a member of examination committee </w:t>
      </w:r>
      <w:r w:rsidRPr="00D3439E">
        <w:rPr>
          <w:rFonts w:ascii="Times New Roman" w:eastAsia="Arial" w:hAnsi="Times New Roman" w:cs="Times New Roman"/>
          <w:iCs/>
          <w:color w:val="000000"/>
          <w:sz w:val="24"/>
          <w:szCs w:val="24"/>
          <w:lang w:val="sw-KE"/>
        </w:rPr>
        <w:t>of the thesis entitled</w:t>
      </w:r>
      <w:r w:rsidR="008809B6" w:rsidRPr="00751B8F">
        <w:rPr>
          <w:rFonts w:ascii="Times New Roman" w:hAnsi="Times New Roman" w:cs="Times New Roman"/>
          <w:sz w:val="24"/>
          <w:szCs w:val="24"/>
        </w:rPr>
        <w:t xml:space="preserve"> </w:t>
      </w:r>
      <w:r w:rsidR="009551D7" w:rsidRPr="005A41D6">
        <w:rPr>
          <w:rFonts w:ascii="Times New Roman" w:hAnsi="Times New Roman" w:cs="Times New Roman"/>
          <w:b/>
          <w:sz w:val="24"/>
          <w:szCs w:val="24"/>
        </w:rPr>
        <w:t>“Synthesis and Biological Activities Investigation of Cu (II) Complexes with 2, 2-BiPyridine and Adenine as Ligands”</w:t>
      </w:r>
      <w:r w:rsidR="009551D7">
        <w:rPr>
          <w:rFonts w:ascii="Times New Roman" w:hAnsi="Times New Roman" w:cs="Times New Roman"/>
          <w:sz w:val="24"/>
          <w:szCs w:val="24"/>
        </w:rPr>
        <w:t xml:space="preserve">  prepared by</w:t>
      </w:r>
      <w:r w:rsidR="009551D7" w:rsidRPr="00751B8F">
        <w:rPr>
          <w:rFonts w:ascii="Times New Roman" w:hAnsi="Times New Roman" w:cs="Times New Roman"/>
          <w:sz w:val="24"/>
          <w:szCs w:val="24"/>
        </w:rPr>
        <w:t xml:space="preserve"> Fikadu Tegafaw</w:t>
      </w:r>
      <w:r w:rsidR="009551D7">
        <w:rPr>
          <w:rFonts w:ascii="Times New Roman" w:hAnsi="Times New Roman" w:cs="Times New Roman"/>
          <w:sz w:val="24"/>
          <w:szCs w:val="24"/>
        </w:rPr>
        <w:t>,</w:t>
      </w:r>
      <w:r w:rsidR="009551D7" w:rsidRPr="004B453E">
        <w:rPr>
          <w:rFonts w:ascii="Times New Roman" w:hAnsi="Times New Roman" w:cs="Times New Roman"/>
          <w:sz w:val="24"/>
          <w:szCs w:val="24"/>
        </w:rPr>
        <w:t xml:space="preserve"> </w:t>
      </w:r>
      <w:r w:rsidR="009551D7" w:rsidRPr="009551D7">
        <w:rPr>
          <w:rFonts w:ascii="Times New Roman" w:eastAsiaTheme="minorHAnsi" w:hAnsi="Times New Roman" w:cs="Times New Roman"/>
          <w:sz w:val="24"/>
          <w:szCs w:val="24"/>
        </w:rPr>
        <w:t>I certify that the thesis is sufficient to full fill the requirement of degree of Master of</w:t>
      </w:r>
      <w:r w:rsidR="00F3638C">
        <w:rPr>
          <w:rFonts w:ascii="Times New Roman" w:eastAsiaTheme="minorHAnsi" w:hAnsi="Times New Roman" w:cs="Times New Roman"/>
          <w:sz w:val="24"/>
          <w:szCs w:val="24"/>
        </w:rPr>
        <w:t xml:space="preserve"> Science in </w:t>
      </w:r>
      <w:r w:rsidR="002075A1">
        <w:rPr>
          <w:rFonts w:ascii="Times New Roman" w:eastAsiaTheme="minorHAnsi" w:hAnsi="Times New Roman" w:cs="Times New Roman"/>
          <w:sz w:val="24"/>
          <w:szCs w:val="24"/>
        </w:rPr>
        <w:t xml:space="preserve"> Chemistry</w:t>
      </w:r>
      <w:r w:rsidR="008809B6" w:rsidRPr="00751B8F">
        <w:rPr>
          <w:rFonts w:ascii="Times New Roman" w:hAnsi="Times New Roman" w:cs="Times New Roman"/>
          <w:sz w:val="24"/>
          <w:szCs w:val="24"/>
        </w:rPr>
        <w:t>.</w:t>
      </w:r>
    </w:p>
    <w:p w:rsidR="007A7280" w:rsidRDefault="006A1227" w:rsidP="00881334">
      <w:pPr>
        <w:tabs>
          <w:tab w:val="left" w:pos="8640"/>
        </w:tabs>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7A7280">
        <w:rPr>
          <w:rFonts w:ascii="Times New Roman" w:hAnsi="Times New Roman" w:cs="Times New Roman"/>
          <w:sz w:val="24"/>
          <w:szCs w:val="24"/>
        </w:rPr>
        <w:t>––––––––––</w:t>
      </w:r>
    </w:p>
    <w:p w:rsidR="006A1227" w:rsidRPr="00751B8F" w:rsidRDefault="0041778E" w:rsidP="00881334">
      <w:pPr>
        <w:tabs>
          <w:tab w:val="left" w:pos="8640"/>
        </w:tabs>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Name of   Internal      E</w:t>
      </w:r>
      <w:r w:rsidRPr="00751B8F">
        <w:rPr>
          <w:rFonts w:ascii="Times New Roman" w:hAnsi="Times New Roman" w:cs="Times New Roman"/>
          <w:sz w:val="24"/>
          <w:szCs w:val="24"/>
        </w:rPr>
        <w:t xml:space="preserve">xaminer                           </w:t>
      </w:r>
      <w:r w:rsidR="003E3F90">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6A1227" w:rsidRPr="00751B8F">
        <w:rPr>
          <w:rFonts w:ascii="Times New Roman" w:hAnsi="Times New Roman" w:cs="Times New Roman"/>
          <w:sz w:val="24"/>
          <w:szCs w:val="24"/>
        </w:rPr>
        <w:t>Signature</w:t>
      </w:r>
      <w:r w:rsidR="007A7280">
        <w:rPr>
          <w:rFonts w:ascii="Times New Roman" w:hAnsi="Times New Roman" w:cs="Times New Roman"/>
          <w:sz w:val="24"/>
          <w:szCs w:val="24"/>
        </w:rPr>
        <w:t xml:space="preserve">                 </w:t>
      </w:r>
      <w:r w:rsidR="006A1227" w:rsidRPr="00751B8F">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006A1227" w:rsidRPr="00751B8F">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6A1227" w:rsidRPr="00751B8F">
        <w:rPr>
          <w:rFonts w:ascii="Times New Roman" w:hAnsi="Times New Roman" w:cs="Times New Roman"/>
          <w:sz w:val="24"/>
          <w:szCs w:val="24"/>
        </w:rPr>
        <w:t xml:space="preserve">Date   </w:t>
      </w:r>
    </w:p>
    <w:p w:rsidR="007A7280" w:rsidRDefault="006A1227" w:rsidP="00881334">
      <w:pPr>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Pr="00751B8F">
        <w:rPr>
          <w:rFonts w:ascii="Times New Roman" w:hAnsi="Times New Roman" w:cs="Times New Roman"/>
          <w:sz w:val="24"/>
          <w:szCs w:val="24"/>
        </w:rPr>
        <w:t xml:space="preserve"> ––––––––––––    </w:t>
      </w:r>
      <w:r w:rsidR="003E3F90">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7A7280">
        <w:rPr>
          <w:rFonts w:ascii="Times New Roman" w:hAnsi="Times New Roman" w:cs="Times New Roman"/>
          <w:sz w:val="24"/>
          <w:szCs w:val="24"/>
        </w:rPr>
        <w:t>––––––––––</w:t>
      </w:r>
      <w:r w:rsidRPr="00751B8F">
        <w:rPr>
          <w:rFonts w:ascii="Times New Roman" w:hAnsi="Times New Roman" w:cs="Times New Roman"/>
          <w:sz w:val="24"/>
          <w:szCs w:val="24"/>
        </w:rPr>
        <w:t xml:space="preserve"> </w:t>
      </w:r>
    </w:p>
    <w:p w:rsidR="006A1227" w:rsidRPr="00751B8F" w:rsidRDefault="0041778E" w:rsidP="00881334">
      <w:pPr>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Name of   External     E</w:t>
      </w:r>
      <w:r w:rsidRPr="00751B8F">
        <w:rPr>
          <w:rFonts w:ascii="Times New Roman" w:hAnsi="Times New Roman" w:cs="Times New Roman"/>
          <w:sz w:val="24"/>
          <w:szCs w:val="24"/>
        </w:rPr>
        <w:t xml:space="preserve">xaminer                          </w:t>
      </w:r>
      <w:r w:rsidR="007A7280">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6A1227" w:rsidRPr="00751B8F">
        <w:rPr>
          <w:rFonts w:ascii="Times New Roman" w:hAnsi="Times New Roman" w:cs="Times New Roman"/>
          <w:sz w:val="24"/>
          <w:szCs w:val="24"/>
        </w:rPr>
        <w:t>Signature</w:t>
      </w:r>
      <w:r w:rsidR="003E3F90">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006A1227" w:rsidRPr="00751B8F">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6A1227" w:rsidRPr="00751B8F">
        <w:rPr>
          <w:rFonts w:ascii="Times New Roman" w:hAnsi="Times New Roman" w:cs="Times New Roman"/>
          <w:sz w:val="24"/>
          <w:szCs w:val="24"/>
        </w:rPr>
        <w:t>Date</w:t>
      </w:r>
    </w:p>
    <w:p w:rsidR="007A7280" w:rsidRDefault="006A1227" w:rsidP="00881334">
      <w:pPr>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8431C0">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8431C0">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r w:rsidR="003E3F90">
        <w:rPr>
          <w:rFonts w:ascii="Times New Roman" w:hAnsi="Times New Roman" w:cs="Times New Roman"/>
          <w:sz w:val="24"/>
          <w:szCs w:val="24"/>
        </w:rPr>
        <w:t xml:space="preserve">  </w:t>
      </w:r>
      <w:r w:rsidR="007A7280">
        <w:rPr>
          <w:rFonts w:ascii="Times New Roman" w:hAnsi="Times New Roman" w:cs="Times New Roman"/>
          <w:sz w:val="24"/>
          <w:szCs w:val="24"/>
        </w:rPr>
        <w:t>–––––––––</w:t>
      </w:r>
      <w:r w:rsidR="000F625F">
        <w:rPr>
          <w:rFonts w:ascii="Times New Roman" w:hAnsi="Times New Roman" w:cs="Times New Roman"/>
          <w:sz w:val="24"/>
          <w:szCs w:val="24"/>
        </w:rPr>
        <w:t>–</w:t>
      </w:r>
      <w:r w:rsidRPr="00751B8F">
        <w:rPr>
          <w:rFonts w:ascii="Times New Roman" w:hAnsi="Times New Roman" w:cs="Times New Roman"/>
          <w:sz w:val="24"/>
          <w:szCs w:val="24"/>
        </w:rPr>
        <w:t xml:space="preserve">  </w:t>
      </w:r>
      <w:r w:rsidR="007A7280">
        <w:rPr>
          <w:rFonts w:ascii="Times New Roman" w:hAnsi="Times New Roman" w:cs="Times New Roman"/>
          <w:sz w:val="24"/>
          <w:szCs w:val="24"/>
        </w:rPr>
        <w:t xml:space="preserve"> </w:t>
      </w:r>
    </w:p>
    <w:p w:rsidR="003E3F90" w:rsidRDefault="003E3F90" w:rsidP="00881334">
      <w:pPr>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Name of Chair Person</w:t>
      </w:r>
      <w:r w:rsidRPr="00751B8F">
        <w:rPr>
          <w:rFonts w:ascii="Times New Roman" w:hAnsi="Times New Roman" w:cs="Times New Roman"/>
          <w:sz w:val="24"/>
          <w:szCs w:val="24"/>
        </w:rPr>
        <w:t xml:space="preserve">        </w:t>
      </w:r>
      <w:r>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751B8F">
        <w:rPr>
          <w:rFonts w:ascii="Times New Roman" w:hAnsi="Times New Roman" w:cs="Times New Roman"/>
          <w:sz w:val="24"/>
          <w:szCs w:val="24"/>
        </w:rPr>
        <w:t xml:space="preserve"> Signature</w:t>
      </w:r>
      <w:r>
        <w:rPr>
          <w:rFonts w:ascii="Times New Roman" w:hAnsi="Times New Roman" w:cs="Times New Roman"/>
          <w:sz w:val="24"/>
          <w:szCs w:val="24"/>
        </w:rPr>
        <w:t xml:space="preserve">   </w:t>
      </w:r>
      <w:r w:rsidRPr="00751B8F">
        <w:rPr>
          <w:rFonts w:ascii="Times New Roman" w:hAnsi="Times New Roman" w:cs="Times New Roman"/>
          <w:sz w:val="24"/>
          <w:szCs w:val="24"/>
        </w:rPr>
        <w:t xml:space="preserve">   </w:t>
      </w:r>
      <w:r w:rsidR="00BA0AEB">
        <w:rPr>
          <w:rFonts w:ascii="Times New Roman" w:hAnsi="Times New Roman" w:cs="Times New Roman"/>
          <w:sz w:val="24"/>
          <w:szCs w:val="24"/>
        </w:rPr>
        <w:t xml:space="preserve">                    </w:t>
      </w:r>
      <w:r w:rsidR="00881334">
        <w:rPr>
          <w:rFonts w:ascii="Times New Roman" w:hAnsi="Times New Roman" w:cs="Times New Roman"/>
          <w:sz w:val="24"/>
          <w:szCs w:val="24"/>
        </w:rPr>
        <w:t xml:space="preserve"> </w:t>
      </w:r>
      <w:r w:rsidRPr="00751B8F">
        <w:rPr>
          <w:rFonts w:ascii="Times New Roman" w:hAnsi="Times New Roman" w:cs="Times New Roman"/>
          <w:sz w:val="24"/>
          <w:szCs w:val="24"/>
        </w:rPr>
        <w:t xml:space="preserve">Date             </w:t>
      </w:r>
      <w:r>
        <w:rPr>
          <w:rFonts w:ascii="Times New Roman" w:hAnsi="Times New Roman" w:cs="Times New Roman"/>
          <w:sz w:val="24"/>
          <w:szCs w:val="24"/>
        </w:rPr>
        <w:t xml:space="preserve">                        </w:t>
      </w:r>
    </w:p>
    <w:p w:rsidR="00E436AC" w:rsidRDefault="00E436AC" w:rsidP="00881334">
      <w:pPr>
        <w:spacing w:before="100" w:beforeAutospacing="1" w:after="100" w:afterAutospacing="1" w:line="360" w:lineRule="auto"/>
        <w:ind w:left="1008" w:right="432"/>
        <w:jc w:val="both"/>
        <w:rPr>
          <w:rFonts w:ascii="Times New Roman" w:hAnsi="Times New Roman" w:cs="Times New Roman"/>
          <w:sz w:val="24"/>
          <w:szCs w:val="24"/>
        </w:rPr>
      </w:pPr>
    </w:p>
    <w:p w:rsidR="003E3F90" w:rsidRDefault="003E3F90" w:rsidP="00751CE1">
      <w:pPr>
        <w:spacing w:before="100" w:beforeAutospacing="1" w:after="100" w:afterAutospacing="1" w:line="360" w:lineRule="auto"/>
        <w:ind w:left="1008" w:right="432"/>
        <w:jc w:val="both"/>
        <w:rPr>
          <w:rFonts w:ascii="Times New Roman" w:hAnsi="Times New Roman" w:cs="Times New Roman"/>
          <w:sz w:val="24"/>
          <w:szCs w:val="24"/>
        </w:rPr>
      </w:pPr>
    </w:p>
    <w:p w:rsidR="003E3F90" w:rsidRDefault="003E3F90" w:rsidP="00AF5314">
      <w:pPr>
        <w:spacing w:line="360" w:lineRule="auto"/>
        <w:rPr>
          <w:rFonts w:ascii="Times New Roman" w:hAnsi="Times New Roman" w:cs="Times New Roman"/>
          <w:sz w:val="24"/>
          <w:szCs w:val="24"/>
        </w:rPr>
      </w:pPr>
    </w:p>
    <w:p w:rsidR="003E3F90" w:rsidRDefault="003E3F90" w:rsidP="00AF5314">
      <w:pPr>
        <w:spacing w:line="360" w:lineRule="auto"/>
        <w:rPr>
          <w:rFonts w:ascii="Times New Roman" w:hAnsi="Times New Roman" w:cs="Times New Roman"/>
          <w:sz w:val="24"/>
          <w:szCs w:val="24"/>
        </w:rPr>
      </w:pPr>
    </w:p>
    <w:p w:rsidR="003E3F90" w:rsidRPr="00751B8F" w:rsidRDefault="003E3F90" w:rsidP="00AF5314">
      <w:pPr>
        <w:spacing w:line="360" w:lineRule="auto"/>
        <w:rPr>
          <w:rFonts w:ascii="Times New Roman" w:hAnsi="Times New Roman" w:cs="Times New Roman"/>
          <w:sz w:val="24"/>
          <w:szCs w:val="24"/>
        </w:rPr>
      </w:pPr>
    </w:p>
    <w:p w:rsidR="000874A0" w:rsidRPr="00762978" w:rsidRDefault="00EB66CE" w:rsidP="00543C9F">
      <w:pPr>
        <w:pStyle w:val="Heading1"/>
        <w:spacing w:before="100" w:beforeAutospacing="1" w:after="100" w:afterAutospacing="1" w:line="360" w:lineRule="auto"/>
        <w:ind w:left="1008" w:right="432"/>
        <w:jc w:val="both"/>
        <w:rPr>
          <w:rFonts w:ascii="Times New Roman" w:hAnsi="Times New Roman" w:cs="Times New Roman"/>
          <w:color w:val="auto"/>
          <w:sz w:val="24"/>
          <w:szCs w:val="24"/>
        </w:rPr>
      </w:pPr>
      <w:bookmarkStart w:id="6" w:name="_Toc521483454"/>
      <w:bookmarkStart w:id="7" w:name="_Toc524252217"/>
      <w:r w:rsidRPr="00762978">
        <w:rPr>
          <w:rFonts w:ascii="Times New Roman" w:hAnsi="Times New Roman" w:cs="Times New Roman"/>
          <w:color w:val="auto"/>
          <w:sz w:val="24"/>
          <w:szCs w:val="24"/>
        </w:rPr>
        <w:t>DECLARATION</w:t>
      </w:r>
      <w:bookmarkEnd w:id="6"/>
      <w:bookmarkEnd w:id="7"/>
    </w:p>
    <w:p w:rsidR="0068320D" w:rsidRPr="00762978" w:rsidRDefault="0068320D" w:rsidP="00751CE1">
      <w:pPr>
        <w:spacing w:before="100" w:beforeAutospacing="1" w:after="100" w:afterAutospacing="1" w:line="360" w:lineRule="auto"/>
        <w:ind w:left="1008" w:right="432"/>
        <w:jc w:val="both"/>
        <w:rPr>
          <w:rFonts w:ascii="Times New Roman" w:hAnsi="Times New Roman" w:cs="Times New Roman"/>
          <w:sz w:val="24"/>
          <w:szCs w:val="24"/>
        </w:rPr>
      </w:pPr>
      <w:r w:rsidRPr="00762978">
        <w:rPr>
          <w:rFonts w:ascii="Times New Roman" w:hAnsi="Times New Roman" w:cs="Times New Roman"/>
          <w:sz w:val="24"/>
          <w:szCs w:val="24"/>
        </w:rPr>
        <w:t>I declare that the work described in this thesis is my original work under the supervision of my advisor, Dr. Atakilt Abebe at the department of Chemistry</w:t>
      </w:r>
      <w:r w:rsidR="00B86BAB" w:rsidRPr="00762978">
        <w:rPr>
          <w:rFonts w:ascii="Times New Roman" w:hAnsi="Times New Roman" w:cs="Times New Roman"/>
          <w:sz w:val="24"/>
          <w:szCs w:val="24"/>
        </w:rPr>
        <w:t xml:space="preserve">, Bahir Dar University for the degree </w:t>
      </w:r>
      <w:r w:rsidR="00071762" w:rsidRPr="00762978">
        <w:rPr>
          <w:rFonts w:ascii="Times New Roman" w:hAnsi="Times New Roman" w:cs="Times New Roman"/>
          <w:sz w:val="24"/>
          <w:szCs w:val="24"/>
        </w:rPr>
        <w:t>of M.Sc</w:t>
      </w:r>
      <w:r w:rsidR="00B86BAB" w:rsidRPr="00762978">
        <w:rPr>
          <w:rFonts w:ascii="Times New Roman" w:hAnsi="Times New Roman" w:cs="Times New Roman"/>
          <w:sz w:val="24"/>
          <w:szCs w:val="24"/>
        </w:rPr>
        <w:t>. in Chemistry. I also declare that the work embodied in this thesis is the result of my own research and where work of any other investigator has been used, that has been duly acknowledged.</w:t>
      </w:r>
    </w:p>
    <w:p w:rsidR="002D0C09" w:rsidRPr="00762978" w:rsidRDefault="002D0C09" w:rsidP="003A5669">
      <w:pPr>
        <w:spacing w:before="100" w:beforeAutospacing="1" w:after="100" w:afterAutospacing="1" w:line="360" w:lineRule="auto"/>
        <w:ind w:left="1008" w:right="432"/>
        <w:jc w:val="both"/>
        <w:rPr>
          <w:rFonts w:ascii="Times New Roman" w:hAnsi="Times New Roman" w:cs="Times New Roman"/>
          <w:sz w:val="24"/>
          <w:szCs w:val="24"/>
        </w:rPr>
      </w:pPr>
      <w:r w:rsidRPr="00762978">
        <w:rPr>
          <w:rFonts w:ascii="Times New Roman" w:hAnsi="Times New Roman" w:cs="Times New Roman"/>
          <w:sz w:val="24"/>
          <w:szCs w:val="24"/>
        </w:rPr>
        <w:t xml:space="preserve">Name: </w:t>
      </w:r>
      <w:r w:rsidR="00071762" w:rsidRPr="00762978">
        <w:rPr>
          <w:rFonts w:ascii="Times New Roman" w:hAnsi="Times New Roman" w:cs="Times New Roman"/>
          <w:sz w:val="24"/>
          <w:szCs w:val="24"/>
        </w:rPr>
        <w:t>Fikadu Tegafaw</w:t>
      </w:r>
    </w:p>
    <w:p w:rsidR="00140FD5" w:rsidRPr="00762978" w:rsidRDefault="009D176F" w:rsidP="003A5669">
      <w:pPr>
        <w:spacing w:before="100" w:beforeAutospacing="1" w:after="100" w:afterAutospacing="1" w:line="360" w:lineRule="auto"/>
        <w:ind w:left="1008" w:right="432"/>
        <w:jc w:val="both"/>
        <w:rPr>
          <w:rFonts w:ascii="Times New Roman" w:hAnsi="Times New Roman" w:cs="Times New Roman"/>
          <w:sz w:val="24"/>
          <w:szCs w:val="24"/>
        </w:rPr>
      </w:pPr>
      <w:r w:rsidRPr="00762978">
        <w:rPr>
          <w:rFonts w:ascii="Times New Roman" w:hAnsi="Times New Roman" w:cs="Times New Roman"/>
          <w:sz w:val="24"/>
          <w:szCs w:val="24"/>
        </w:rPr>
        <w:t>Signature:</w:t>
      </w:r>
      <w:r w:rsidR="002F0731" w:rsidRPr="00762978">
        <w:rPr>
          <w:rFonts w:ascii="Times New Roman" w:hAnsi="Times New Roman" w:cs="Times New Roman"/>
          <w:sz w:val="24"/>
          <w:szCs w:val="24"/>
        </w:rPr>
        <w:t>––––––––––––––</w:t>
      </w:r>
    </w:p>
    <w:p w:rsidR="00354805" w:rsidRPr="00762978" w:rsidRDefault="00793365" w:rsidP="003A5669">
      <w:pPr>
        <w:spacing w:before="100" w:beforeAutospacing="1" w:after="100" w:afterAutospacing="1" w:line="360" w:lineRule="auto"/>
        <w:ind w:left="1008" w:right="432"/>
        <w:jc w:val="both"/>
        <w:rPr>
          <w:rFonts w:ascii="Times New Roman" w:hAnsi="Times New Roman" w:cs="Times New Roman"/>
          <w:sz w:val="24"/>
          <w:szCs w:val="24"/>
        </w:rPr>
      </w:pPr>
      <w:r w:rsidRPr="00762978">
        <w:rPr>
          <w:rFonts w:ascii="Times New Roman" w:hAnsi="Times New Roman" w:cs="Times New Roman"/>
          <w:sz w:val="24"/>
          <w:szCs w:val="24"/>
        </w:rPr>
        <w:t>Place: Bahir</w:t>
      </w:r>
      <w:r w:rsidR="00354805" w:rsidRPr="00762978">
        <w:rPr>
          <w:rFonts w:ascii="Times New Roman" w:hAnsi="Times New Roman" w:cs="Times New Roman"/>
          <w:sz w:val="24"/>
          <w:szCs w:val="24"/>
        </w:rPr>
        <w:t xml:space="preserve"> Dar University, Bahir Dar </w:t>
      </w:r>
    </w:p>
    <w:p w:rsidR="005412BB" w:rsidRPr="00762978" w:rsidRDefault="00403BDC" w:rsidP="003A5669">
      <w:pPr>
        <w:spacing w:before="100" w:beforeAutospacing="1" w:after="100" w:afterAutospacing="1" w:line="360" w:lineRule="auto"/>
        <w:ind w:left="1008" w:right="432"/>
        <w:jc w:val="both"/>
        <w:rPr>
          <w:rFonts w:ascii="Times New Roman" w:hAnsi="Times New Roman" w:cs="Times New Roman"/>
          <w:sz w:val="24"/>
          <w:szCs w:val="24"/>
        </w:rPr>
      </w:pPr>
      <w:r w:rsidRPr="00762978">
        <w:rPr>
          <w:rFonts w:ascii="Times New Roman" w:hAnsi="Times New Roman"/>
          <w:sz w:val="24"/>
          <w:szCs w:val="24"/>
        </w:rPr>
        <w:t>Submission date</w:t>
      </w:r>
      <w:r w:rsidR="0090775D" w:rsidRPr="00762978">
        <w:rPr>
          <w:rFonts w:ascii="Times New Roman" w:hAnsi="Times New Roman" w:cs="Times New Roman"/>
          <w:sz w:val="24"/>
          <w:szCs w:val="24"/>
        </w:rPr>
        <w:t>:––––––––––––––––––</w:t>
      </w:r>
    </w:p>
    <w:p w:rsidR="0090775D" w:rsidRPr="00762978" w:rsidRDefault="0090775D" w:rsidP="003A5669">
      <w:pPr>
        <w:spacing w:before="100" w:beforeAutospacing="1" w:after="100" w:afterAutospacing="1" w:line="360" w:lineRule="auto"/>
        <w:ind w:left="1008" w:right="432"/>
        <w:jc w:val="both"/>
        <w:rPr>
          <w:rFonts w:ascii="Times New Roman" w:hAnsi="Times New Roman" w:cs="Times New Roman"/>
          <w:sz w:val="24"/>
          <w:szCs w:val="24"/>
        </w:rPr>
      </w:pPr>
    </w:p>
    <w:p w:rsidR="0090775D" w:rsidRPr="00762978" w:rsidRDefault="0090775D" w:rsidP="003A5669">
      <w:pPr>
        <w:spacing w:before="100" w:beforeAutospacing="1" w:after="100" w:afterAutospacing="1" w:line="360" w:lineRule="auto"/>
        <w:ind w:left="1008" w:right="432"/>
        <w:jc w:val="both"/>
        <w:rPr>
          <w:rFonts w:ascii="Times New Roman" w:hAnsi="Times New Roman" w:cs="Times New Roman"/>
          <w:sz w:val="24"/>
          <w:szCs w:val="24"/>
        </w:rPr>
      </w:pPr>
    </w:p>
    <w:p w:rsidR="0090775D" w:rsidRPr="00762978" w:rsidRDefault="0090775D" w:rsidP="003A5669">
      <w:pPr>
        <w:spacing w:before="100" w:beforeAutospacing="1" w:after="100" w:afterAutospacing="1" w:line="360" w:lineRule="auto"/>
        <w:ind w:left="1008" w:right="432"/>
        <w:jc w:val="both"/>
        <w:rPr>
          <w:rFonts w:ascii="Times New Roman" w:hAnsi="Times New Roman" w:cs="Times New Roman"/>
          <w:sz w:val="24"/>
          <w:szCs w:val="24"/>
        </w:rPr>
      </w:pPr>
    </w:p>
    <w:p w:rsidR="0090775D" w:rsidRPr="00762978" w:rsidRDefault="0090775D" w:rsidP="003A5669">
      <w:pPr>
        <w:spacing w:before="100" w:beforeAutospacing="1" w:after="100" w:afterAutospacing="1" w:line="360" w:lineRule="auto"/>
        <w:ind w:left="1008" w:right="432"/>
        <w:jc w:val="both"/>
        <w:rPr>
          <w:rFonts w:ascii="Times New Roman" w:hAnsi="Times New Roman" w:cs="Times New Roman"/>
          <w:sz w:val="24"/>
          <w:szCs w:val="24"/>
        </w:rPr>
      </w:pPr>
    </w:p>
    <w:p w:rsidR="0090775D" w:rsidRPr="00762978" w:rsidRDefault="0090775D" w:rsidP="003A5669">
      <w:pPr>
        <w:spacing w:before="100" w:beforeAutospacing="1" w:after="100" w:afterAutospacing="1" w:line="360" w:lineRule="auto"/>
        <w:ind w:left="1008" w:right="432"/>
        <w:jc w:val="both"/>
        <w:rPr>
          <w:rFonts w:ascii="Times New Roman" w:hAnsi="Times New Roman" w:cs="Times New Roman"/>
          <w:sz w:val="24"/>
          <w:szCs w:val="24"/>
        </w:rPr>
      </w:pPr>
    </w:p>
    <w:p w:rsidR="003A7D92" w:rsidRDefault="003A7D92" w:rsidP="003A5669">
      <w:pPr>
        <w:spacing w:before="100" w:beforeAutospacing="1" w:after="100" w:afterAutospacing="1" w:line="360" w:lineRule="auto"/>
        <w:ind w:left="1008" w:right="432"/>
        <w:jc w:val="both"/>
        <w:rPr>
          <w:rFonts w:ascii="Times New Roman" w:hAnsi="Times New Roman" w:cs="Times New Roman"/>
          <w:sz w:val="24"/>
          <w:szCs w:val="24"/>
        </w:rPr>
      </w:pPr>
    </w:p>
    <w:p w:rsidR="003A7D92" w:rsidRDefault="003A7D92" w:rsidP="0015611D">
      <w:pPr>
        <w:spacing w:before="100" w:beforeAutospacing="1" w:after="100" w:afterAutospacing="1" w:line="360" w:lineRule="auto"/>
        <w:ind w:left="720" w:right="432"/>
        <w:jc w:val="both"/>
        <w:rPr>
          <w:rFonts w:ascii="Times New Roman" w:hAnsi="Times New Roman" w:cs="Times New Roman"/>
          <w:sz w:val="24"/>
          <w:szCs w:val="24"/>
        </w:rPr>
      </w:pPr>
    </w:p>
    <w:p w:rsidR="003A7D92" w:rsidRPr="00751B8F" w:rsidRDefault="003A7D92" w:rsidP="0015611D">
      <w:pPr>
        <w:spacing w:before="100" w:beforeAutospacing="1" w:after="100" w:afterAutospacing="1" w:line="360" w:lineRule="auto"/>
        <w:ind w:left="720" w:right="432"/>
        <w:jc w:val="both"/>
        <w:rPr>
          <w:rFonts w:ascii="Times New Roman" w:hAnsi="Times New Roman" w:cs="Times New Roman"/>
          <w:sz w:val="24"/>
          <w:szCs w:val="24"/>
        </w:rPr>
      </w:pPr>
    </w:p>
    <w:p w:rsidR="0090775D" w:rsidRPr="00751B8F" w:rsidRDefault="0090775D" w:rsidP="0015611D">
      <w:pPr>
        <w:spacing w:before="100" w:beforeAutospacing="1" w:after="100" w:afterAutospacing="1" w:line="360" w:lineRule="auto"/>
        <w:ind w:left="720" w:right="432"/>
        <w:jc w:val="both"/>
        <w:rPr>
          <w:rFonts w:ascii="Times New Roman" w:hAnsi="Times New Roman" w:cs="Times New Roman"/>
          <w:sz w:val="24"/>
          <w:szCs w:val="24"/>
        </w:rPr>
      </w:pPr>
    </w:p>
    <w:p w:rsidR="0090775D" w:rsidRPr="00197C3B" w:rsidRDefault="003A7D92" w:rsidP="00B46B72">
      <w:pPr>
        <w:pStyle w:val="Heading1"/>
        <w:spacing w:before="100" w:beforeAutospacing="1" w:after="100" w:afterAutospacing="1" w:line="360" w:lineRule="auto"/>
        <w:ind w:left="1008" w:right="432"/>
        <w:jc w:val="both"/>
        <w:rPr>
          <w:rFonts w:ascii="Times New Roman" w:hAnsi="Times New Roman" w:cs="Times New Roman"/>
          <w:color w:val="auto"/>
        </w:rPr>
      </w:pPr>
      <w:bookmarkStart w:id="8" w:name="_Toc521483455"/>
      <w:r>
        <w:rPr>
          <w:rFonts w:ascii="Times New Roman" w:hAnsi="Times New Roman" w:cs="Times New Roman"/>
          <w:color w:val="auto"/>
        </w:rPr>
        <w:t xml:space="preserve">         </w:t>
      </w:r>
      <w:bookmarkStart w:id="9" w:name="_Toc524252218"/>
      <w:r w:rsidR="0090775D" w:rsidRPr="00197C3B">
        <w:rPr>
          <w:rFonts w:ascii="Times New Roman" w:hAnsi="Times New Roman" w:cs="Times New Roman"/>
          <w:color w:val="auto"/>
        </w:rPr>
        <w:t>ACKNOWLEDGEMENT</w:t>
      </w:r>
      <w:bookmarkEnd w:id="8"/>
      <w:bookmarkEnd w:id="9"/>
    </w:p>
    <w:p w:rsidR="006C2594" w:rsidRPr="00751B8F" w:rsidRDefault="003F697A" w:rsidP="00B46B72">
      <w:pPr>
        <w:spacing w:before="100" w:beforeAutospacing="1" w:after="100" w:afterAutospacing="1" w:line="360" w:lineRule="auto"/>
        <w:ind w:left="1008" w:right="432"/>
        <w:jc w:val="both"/>
        <w:rPr>
          <w:rFonts w:ascii="Times New Roman" w:hAnsi="Times New Roman" w:cs="Times New Roman"/>
          <w:sz w:val="24"/>
          <w:szCs w:val="24"/>
        </w:rPr>
      </w:pPr>
      <w:bookmarkStart w:id="10" w:name="_Toc521483456"/>
      <w:bookmarkStart w:id="11" w:name="_Toc500595668"/>
      <w:bookmarkStart w:id="12" w:name="_Toc500643949"/>
      <w:r w:rsidRPr="00751B8F">
        <w:rPr>
          <w:rFonts w:ascii="Times New Roman" w:hAnsi="Times New Roman" w:cs="Times New Roman"/>
          <w:sz w:val="24"/>
          <w:szCs w:val="24"/>
        </w:rPr>
        <w:t>Above all I want to thank the Almightily God for enabling me to complete this work, then I would like to express my sincere gratitude to my advisor Dr. Atakilt Abebe for his innovative ideas, valuable suggestions, Constructive comments, encouragement, guidance, and fruitful advice throughout this thesis work. I think without his help this work wouldn’t come out. So I have special respect and appreciation to him. I feel very fortunate for having worked with such very knowledgeable and personable advisor. I am very proud being their student.</w:t>
      </w:r>
      <w:r w:rsidRPr="003D42FF">
        <w:rPr>
          <w:rFonts w:ascii="Times New Roman" w:eastAsia="Arial" w:hAnsi="Times New Roman" w:cs="Times New Roman"/>
          <w:sz w:val="24"/>
          <w:szCs w:val="24"/>
          <w:lang w:val="sw-KE"/>
        </w:rPr>
        <w:t xml:space="preserve"> Equivalently I would like to acknowledge Dr. Getinet Tamru for he has been giving, valuable suggestions, advices, guidance’s, and encouragement.</w:t>
      </w:r>
      <w:bookmarkStart w:id="13" w:name="_Toc512430650"/>
      <w:bookmarkStart w:id="14" w:name="_Toc513392844"/>
      <w:bookmarkStart w:id="15" w:name="_Toc513511393"/>
      <w:bookmarkStart w:id="16" w:name="_Toc513946396"/>
      <w:bookmarkStart w:id="17" w:name="_Toc514052504"/>
      <w:bookmarkStart w:id="18" w:name="_Toc515207919"/>
      <w:bookmarkStart w:id="19" w:name="_Toc515460757"/>
      <w:bookmarkStart w:id="20" w:name="_Toc516192751"/>
      <w:r w:rsidRPr="003D42FF">
        <w:rPr>
          <w:rFonts w:ascii="Times New Roman" w:eastAsia="Arial" w:hAnsi="Times New Roman" w:cs="Times New Roman"/>
          <w:sz w:val="24"/>
          <w:szCs w:val="24"/>
          <w:lang w:val="sw-KE"/>
        </w:rPr>
        <w:t xml:space="preserve"> I am thankful to M/r Kidane</w:t>
      </w:r>
      <w:r w:rsidR="004920C2">
        <w:rPr>
          <w:rFonts w:ascii="Times New Roman" w:eastAsia="Arial" w:hAnsi="Times New Roman" w:cs="Times New Roman"/>
          <w:sz w:val="24"/>
          <w:szCs w:val="24"/>
          <w:lang w:val="sw-KE"/>
        </w:rPr>
        <w:t xml:space="preserve"> M</w:t>
      </w:r>
      <w:r w:rsidRPr="003D42FF">
        <w:rPr>
          <w:rFonts w:ascii="Times New Roman" w:eastAsia="Arial" w:hAnsi="Times New Roman" w:cs="Times New Roman"/>
          <w:sz w:val="24"/>
          <w:szCs w:val="24"/>
          <w:lang w:val="sw-KE"/>
        </w:rPr>
        <w:t>ariam</w:t>
      </w:r>
      <w:r>
        <w:rPr>
          <w:rFonts w:ascii="Times New Roman" w:eastAsia="Arial" w:hAnsi="Times New Roman" w:cs="Times New Roman"/>
          <w:sz w:val="24"/>
          <w:szCs w:val="24"/>
          <w:lang w:val="sw-KE"/>
        </w:rPr>
        <w:t xml:space="preserve"> Tekla</w:t>
      </w:r>
      <w:r w:rsidRPr="003D42FF">
        <w:rPr>
          <w:rFonts w:ascii="Times New Roman" w:eastAsia="Arial" w:hAnsi="Times New Roman" w:cs="Times New Roman"/>
          <w:sz w:val="24"/>
          <w:szCs w:val="24"/>
          <w:lang w:val="sw-KE"/>
        </w:rPr>
        <w:t>y for running the IR spectra and measuring ICP.OES</w:t>
      </w:r>
      <w:bookmarkEnd w:id="13"/>
      <w:bookmarkEnd w:id="14"/>
      <w:bookmarkEnd w:id="15"/>
      <w:bookmarkEnd w:id="16"/>
      <w:bookmarkEnd w:id="17"/>
      <w:bookmarkEnd w:id="18"/>
      <w:bookmarkEnd w:id="19"/>
      <w:bookmarkEnd w:id="20"/>
      <w:r>
        <w:rPr>
          <w:rFonts w:ascii="Times New Roman" w:eastAsia="Arial" w:hAnsi="Times New Roman" w:cs="Times New Roman"/>
          <w:sz w:val="24"/>
          <w:szCs w:val="24"/>
          <w:lang w:val="sw-KE"/>
        </w:rPr>
        <w:t>.</w:t>
      </w:r>
      <w:r w:rsidRPr="00280039">
        <w:rPr>
          <w:rFonts w:ascii="Times New Roman" w:hAnsi="Times New Roman" w:cs="Times New Roman"/>
          <w:sz w:val="24"/>
          <w:szCs w:val="24"/>
        </w:rPr>
        <w:t xml:space="preserve"> </w:t>
      </w:r>
      <w:r w:rsidRPr="00751B8F">
        <w:rPr>
          <w:rFonts w:ascii="Times New Roman" w:hAnsi="Times New Roman" w:cs="Times New Roman"/>
          <w:sz w:val="24"/>
          <w:szCs w:val="24"/>
        </w:rPr>
        <w:t>I would like to express my he</w:t>
      </w:r>
      <w:r w:rsidR="00273BDC">
        <w:rPr>
          <w:rFonts w:ascii="Times New Roman" w:hAnsi="Times New Roman" w:cs="Times New Roman"/>
          <w:sz w:val="24"/>
          <w:szCs w:val="24"/>
        </w:rPr>
        <w:t xml:space="preserve">artfelt thanks to my Father </w:t>
      </w:r>
      <w:r w:rsidRPr="00751B8F">
        <w:rPr>
          <w:rFonts w:ascii="Times New Roman" w:hAnsi="Times New Roman" w:cs="Times New Roman"/>
          <w:sz w:val="24"/>
          <w:szCs w:val="24"/>
        </w:rPr>
        <w:t>Tegafaw Mengistu and my Mother</w:t>
      </w:r>
      <w:r w:rsidR="008C4F1F">
        <w:rPr>
          <w:rFonts w:ascii="Times New Roman" w:hAnsi="Times New Roman" w:cs="Times New Roman"/>
          <w:sz w:val="24"/>
          <w:szCs w:val="24"/>
        </w:rPr>
        <w:t xml:space="preserve"> </w:t>
      </w:r>
      <w:r w:rsidRPr="00751B8F">
        <w:rPr>
          <w:rFonts w:ascii="Times New Roman" w:hAnsi="Times New Roman" w:cs="Times New Roman"/>
          <w:sz w:val="24"/>
          <w:szCs w:val="24"/>
        </w:rPr>
        <w:t xml:space="preserve"> Dubrie Ageze </w:t>
      </w:r>
      <w:r>
        <w:rPr>
          <w:rFonts w:ascii="Times New Roman" w:hAnsi="Times New Roman" w:cs="Times New Roman"/>
          <w:sz w:val="24"/>
          <w:szCs w:val="24"/>
        </w:rPr>
        <w:t>,</w:t>
      </w:r>
      <w:r w:rsidRPr="00315CA6">
        <w:rPr>
          <w:rFonts w:ascii="Times New Roman" w:hAnsi="Times New Roman" w:cs="Times New Roman"/>
          <w:sz w:val="24"/>
          <w:szCs w:val="24"/>
        </w:rPr>
        <w:t xml:space="preserve"> </w:t>
      </w:r>
      <w:r w:rsidRPr="00751B8F">
        <w:rPr>
          <w:rFonts w:ascii="Times New Roman" w:hAnsi="Times New Roman" w:cs="Times New Roman"/>
          <w:sz w:val="24"/>
          <w:szCs w:val="24"/>
        </w:rPr>
        <w:t>my  sisters Commander Fenta Tegafaw</w:t>
      </w:r>
      <w:r>
        <w:rPr>
          <w:rFonts w:ascii="Times New Roman" w:hAnsi="Times New Roman" w:cs="Times New Roman"/>
          <w:sz w:val="24"/>
          <w:szCs w:val="24"/>
        </w:rPr>
        <w:t>,</w:t>
      </w:r>
      <w:r w:rsidRPr="00315CA6">
        <w:rPr>
          <w:rFonts w:ascii="Times New Roman" w:hAnsi="Times New Roman" w:cs="Times New Roman"/>
          <w:sz w:val="24"/>
          <w:szCs w:val="24"/>
        </w:rPr>
        <w:t xml:space="preserve"> </w:t>
      </w:r>
      <w:r w:rsidRPr="00751B8F">
        <w:rPr>
          <w:rFonts w:ascii="Times New Roman" w:hAnsi="Times New Roman" w:cs="Times New Roman"/>
          <w:sz w:val="24"/>
          <w:szCs w:val="24"/>
        </w:rPr>
        <w:t>Serkalem Tegafaw</w:t>
      </w:r>
      <w:r>
        <w:rPr>
          <w:rFonts w:ascii="Times New Roman" w:hAnsi="Times New Roman" w:cs="Times New Roman"/>
          <w:sz w:val="24"/>
          <w:szCs w:val="24"/>
        </w:rPr>
        <w:t xml:space="preserve">, </w:t>
      </w:r>
      <w:r w:rsidRPr="00751B8F">
        <w:rPr>
          <w:rFonts w:ascii="Times New Roman" w:hAnsi="Times New Roman" w:cs="Times New Roman"/>
          <w:sz w:val="24"/>
          <w:szCs w:val="24"/>
        </w:rPr>
        <w:t xml:space="preserve">Bayush Tegafaw </w:t>
      </w:r>
      <w:r>
        <w:rPr>
          <w:rFonts w:ascii="Times New Roman" w:hAnsi="Times New Roman" w:cs="Times New Roman"/>
          <w:sz w:val="24"/>
          <w:szCs w:val="24"/>
        </w:rPr>
        <w:t>and</w:t>
      </w:r>
      <w:r w:rsidRPr="00315CA6">
        <w:rPr>
          <w:rFonts w:ascii="Times New Roman" w:hAnsi="Times New Roman" w:cs="Times New Roman"/>
          <w:sz w:val="24"/>
          <w:szCs w:val="24"/>
        </w:rPr>
        <w:t xml:space="preserve"> </w:t>
      </w:r>
      <w:r>
        <w:rPr>
          <w:rFonts w:ascii="Times New Roman" w:hAnsi="Times New Roman" w:cs="Times New Roman"/>
          <w:sz w:val="24"/>
          <w:szCs w:val="24"/>
        </w:rPr>
        <w:t>my intimate brother</w:t>
      </w:r>
      <w:r w:rsidRPr="00751B8F">
        <w:rPr>
          <w:rFonts w:ascii="Times New Roman" w:hAnsi="Times New Roman" w:cs="Times New Roman"/>
          <w:sz w:val="24"/>
          <w:szCs w:val="24"/>
        </w:rPr>
        <w:t xml:space="preserve"> Adino Tegafaw</w:t>
      </w:r>
      <w:r>
        <w:rPr>
          <w:rFonts w:ascii="Times New Roman" w:hAnsi="Times New Roman" w:cs="Times New Roman"/>
          <w:sz w:val="24"/>
          <w:szCs w:val="24"/>
        </w:rPr>
        <w:t xml:space="preserve"> </w:t>
      </w:r>
      <w:r w:rsidRPr="00751B8F">
        <w:rPr>
          <w:rFonts w:ascii="Times New Roman" w:hAnsi="Times New Roman" w:cs="Times New Roman"/>
          <w:sz w:val="24"/>
          <w:szCs w:val="24"/>
        </w:rPr>
        <w:t xml:space="preserve">for their </w:t>
      </w:r>
      <w:r w:rsidRPr="00751B8F">
        <w:rPr>
          <w:rFonts w:ascii="Times New Roman" w:hAnsi="Times New Roman" w:cs="Times New Roman"/>
          <w:sz w:val="24"/>
          <w:szCs w:val="24"/>
        </w:rPr>
        <w:lastRenderedPageBreak/>
        <w:t>encouragement me by moral advice and financial supporting</w:t>
      </w:r>
      <w:r>
        <w:rPr>
          <w:rFonts w:ascii="Times New Roman" w:hAnsi="Times New Roman" w:cs="Times New Roman"/>
          <w:sz w:val="24"/>
          <w:szCs w:val="24"/>
        </w:rPr>
        <w:t xml:space="preserve">. </w:t>
      </w:r>
      <w:r w:rsidRPr="00751B8F">
        <w:rPr>
          <w:rFonts w:ascii="Times New Roman" w:hAnsi="Times New Roman" w:cs="Times New Roman"/>
          <w:sz w:val="24"/>
          <w:szCs w:val="24"/>
        </w:rPr>
        <w:t xml:space="preserve">I would like to give my deepest thank to Bahir Dar University, </w:t>
      </w:r>
      <w:r w:rsidR="0053649D">
        <w:rPr>
          <w:rFonts w:ascii="Times New Roman" w:hAnsi="Times New Roman" w:cs="Times New Roman"/>
          <w:sz w:val="24"/>
          <w:szCs w:val="24"/>
        </w:rPr>
        <w:t>Chemistry D</w:t>
      </w:r>
      <w:r w:rsidR="006C2594" w:rsidRPr="00751B8F">
        <w:rPr>
          <w:rFonts w:ascii="Times New Roman" w:hAnsi="Times New Roman" w:cs="Times New Roman"/>
          <w:sz w:val="24"/>
          <w:szCs w:val="24"/>
        </w:rPr>
        <w:t>epartment</w:t>
      </w:r>
      <w:r w:rsidRPr="00751B8F">
        <w:rPr>
          <w:rFonts w:ascii="Times New Roman" w:hAnsi="Times New Roman" w:cs="Times New Roman"/>
          <w:sz w:val="24"/>
          <w:szCs w:val="24"/>
        </w:rPr>
        <w:t xml:space="preserve"> for the </w:t>
      </w:r>
      <w:r w:rsidR="0053649D">
        <w:rPr>
          <w:rFonts w:ascii="Times New Roman" w:hAnsi="Times New Roman" w:cs="Times New Roman"/>
          <w:sz w:val="24"/>
          <w:szCs w:val="24"/>
        </w:rPr>
        <w:t>chemicals,</w:t>
      </w:r>
      <w:r w:rsidRPr="00751B8F">
        <w:rPr>
          <w:rFonts w:ascii="Times New Roman" w:hAnsi="Times New Roman" w:cs="Times New Roman"/>
          <w:sz w:val="24"/>
          <w:szCs w:val="24"/>
        </w:rPr>
        <w:t xml:space="preserve"> equipment’s that I have been used during the experiments and giving support lette</w:t>
      </w:r>
      <w:r w:rsidR="006C2594">
        <w:rPr>
          <w:rFonts w:ascii="Times New Roman" w:hAnsi="Times New Roman" w:cs="Times New Roman"/>
          <w:sz w:val="24"/>
          <w:szCs w:val="24"/>
        </w:rPr>
        <w:t xml:space="preserve">r. </w:t>
      </w:r>
      <w:r w:rsidR="006C2594" w:rsidRPr="003D42FF">
        <w:rPr>
          <w:rFonts w:ascii="Times New Roman" w:eastAsia="Arial" w:hAnsi="Times New Roman" w:cs="Times New Roman"/>
          <w:sz w:val="24"/>
          <w:szCs w:val="24"/>
          <w:lang w:val="sw-KE"/>
        </w:rPr>
        <w:t>Equivalently I would like to acknowledge</w:t>
      </w:r>
      <w:r w:rsidRPr="00751B8F">
        <w:rPr>
          <w:rFonts w:ascii="Times New Roman" w:hAnsi="Times New Roman" w:cs="Times New Roman"/>
          <w:sz w:val="24"/>
          <w:szCs w:val="24"/>
        </w:rPr>
        <w:t xml:space="preserve"> Bahir Dar University  Microbiology laborat</w:t>
      </w:r>
      <w:r w:rsidR="00E436AC">
        <w:rPr>
          <w:rFonts w:ascii="Times New Roman" w:hAnsi="Times New Roman" w:cs="Times New Roman"/>
          <w:sz w:val="24"/>
          <w:szCs w:val="24"/>
        </w:rPr>
        <w:t>ory for supporting antibacterial</w:t>
      </w:r>
      <w:r w:rsidRPr="00751B8F">
        <w:rPr>
          <w:rFonts w:ascii="Times New Roman" w:hAnsi="Times New Roman" w:cs="Times New Roman"/>
          <w:sz w:val="24"/>
          <w:szCs w:val="24"/>
        </w:rPr>
        <w:t xml:space="preserve"> test.</w:t>
      </w:r>
    </w:p>
    <w:p w:rsidR="003F697A" w:rsidRPr="00751B8F" w:rsidRDefault="003F697A" w:rsidP="00B46B72">
      <w:pPr>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 xml:space="preserve">  </w:t>
      </w:r>
      <w:r w:rsidRPr="00751B8F">
        <w:rPr>
          <w:rFonts w:ascii="Times New Roman" w:hAnsi="Times New Roman" w:cs="Times New Roman"/>
          <w:sz w:val="24"/>
          <w:szCs w:val="24"/>
        </w:rPr>
        <w:t>Finally, I offer my regards and blessings to all of those who supported me in any respect during the completion of this thesis work.</w:t>
      </w:r>
    </w:p>
    <w:p w:rsidR="00D5556D" w:rsidRDefault="00D5556D" w:rsidP="00B46B72">
      <w:pPr>
        <w:pStyle w:val="Heading1"/>
        <w:spacing w:before="100" w:beforeAutospacing="1" w:after="100" w:afterAutospacing="1" w:line="360" w:lineRule="auto"/>
        <w:ind w:left="1008" w:right="432"/>
        <w:jc w:val="both"/>
        <w:rPr>
          <w:rFonts w:ascii="Times New Roman" w:eastAsiaTheme="minorEastAsia" w:hAnsi="Times New Roman" w:cs="Times New Roman"/>
          <w:b w:val="0"/>
          <w:bCs w:val="0"/>
          <w:color w:val="auto"/>
          <w:sz w:val="24"/>
          <w:szCs w:val="24"/>
        </w:rPr>
      </w:pPr>
    </w:p>
    <w:p w:rsidR="00D5556D" w:rsidRDefault="00D5556D" w:rsidP="00B46B72">
      <w:pPr>
        <w:spacing w:before="100" w:beforeAutospacing="1" w:after="100" w:afterAutospacing="1" w:line="360" w:lineRule="auto"/>
        <w:ind w:left="1008" w:right="432"/>
        <w:jc w:val="both"/>
      </w:pPr>
    </w:p>
    <w:p w:rsidR="00783134" w:rsidRDefault="00783134" w:rsidP="00B46B72">
      <w:pPr>
        <w:spacing w:before="100" w:beforeAutospacing="1" w:after="100" w:afterAutospacing="1" w:line="360" w:lineRule="auto"/>
        <w:ind w:left="1008" w:right="432"/>
        <w:jc w:val="both"/>
      </w:pPr>
    </w:p>
    <w:p w:rsidR="00572B87" w:rsidRDefault="00572B87" w:rsidP="00B46B72">
      <w:pPr>
        <w:spacing w:before="100" w:beforeAutospacing="1" w:after="100" w:afterAutospacing="1" w:line="360" w:lineRule="auto"/>
        <w:ind w:left="1008" w:right="432"/>
        <w:jc w:val="both"/>
      </w:pPr>
    </w:p>
    <w:p w:rsidR="00572B87" w:rsidRDefault="00572B87" w:rsidP="00B46B72">
      <w:pPr>
        <w:spacing w:before="100" w:beforeAutospacing="1" w:after="100" w:afterAutospacing="1" w:line="360" w:lineRule="auto"/>
        <w:ind w:left="1008" w:right="432"/>
        <w:jc w:val="both"/>
      </w:pPr>
    </w:p>
    <w:p w:rsidR="00572B87" w:rsidRPr="00D5556D" w:rsidRDefault="00572B87" w:rsidP="00751CE1">
      <w:pPr>
        <w:spacing w:before="100" w:beforeAutospacing="1" w:after="100" w:afterAutospacing="1" w:line="360" w:lineRule="auto"/>
        <w:ind w:left="1008" w:right="432"/>
        <w:jc w:val="both"/>
      </w:pPr>
    </w:p>
    <w:p w:rsidR="007C11BD" w:rsidRPr="00226BD7" w:rsidRDefault="0091754C" w:rsidP="00C117DB">
      <w:pPr>
        <w:pStyle w:val="Heading1"/>
        <w:spacing w:before="0" w:line="360" w:lineRule="auto"/>
        <w:ind w:left="1008" w:right="432"/>
        <w:jc w:val="both"/>
        <w:rPr>
          <w:rFonts w:ascii="Times New Roman" w:hAnsi="Times New Roman" w:cs="Times New Roman"/>
          <w:color w:val="auto"/>
          <w:sz w:val="24"/>
          <w:szCs w:val="24"/>
        </w:rPr>
      </w:pPr>
      <w:bookmarkStart w:id="21" w:name="_Toc524252219"/>
      <w:r w:rsidRPr="00226BD7">
        <w:rPr>
          <w:rFonts w:ascii="Times New Roman" w:hAnsi="Times New Roman" w:cs="Times New Roman"/>
          <w:color w:val="auto"/>
          <w:sz w:val="24"/>
          <w:szCs w:val="24"/>
        </w:rPr>
        <w:t>TABLE OF CONTENTS</w:t>
      </w:r>
      <w:bookmarkEnd w:id="10"/>
      <w:bookmarkEnd w:id="21"/>
    </w:p>
    <w:p w:rsidR="007C11BD" w:rsidRPr="00F66332" w:rsidRDefault="009973DD" w:rsidP="00F66332">
      <w:pPr>
        <w:spacing w:after="0" w:line="360" w:lineRule="auto"/>
        <w:ind w:left="1008" w:right="432"/>
        <w:jc w:val="both"/>
        <w:rPr>
          <w:rFonts w:ascii="Times New Roman" w:hAnsi="Times New Roman" w:cs="Times New Roman"/>
          <w:sz w:val="24"/>
          <w:szCs w:val="24"/>
        </w:rPr>
      </w:pPr>
      <w:r w:rsidRPr="006D0CB5">
        <w:rPr>
          <w:rFonts w:ascii="Times New Roman" w:hAnsi="Times New Roman" w:cs="Times New Roman"/>
          <w:b/>
          <w:sz w:val="24"/>
          <w:szCs w:val="24"/>
        </w:rPr>
        <w:t xml:space="preserve"> </w:t>
      </w:r>
      <w:r w:rsidR="0091754C" w:rsidRPr="00F66332">
        <w:rPr>
          <w:rFonts w:ascii="Times New Roman" w:hAnsi="Times New Roman" w:cs="Times New Roman"/>
          <w:b/>
          <w:sz w:val="24"/>
          <w:szCs w:val="24"/>
        </w:rPr>
        <w:t xml:space="preserve">Contents  </w:t>
      </w:r>
      <w:r w:rsidR="0091754C" w:rsidRPr="00F66332">
        <w:rPr>
          <w:rFonts w:ascii="Times New Roman" w:hAnsi="Times New Roman" w:cs="Times New Roman"/>
          <w:sz w:val="24"/>
          <w:szCs w:val="24"/>
        </w:rPr>
        <w:t xml:space="preserve">                                        </w:t>
      </w:r>
      <w:r w:rsidR="00575246" w:rsidRPr="00F66332">
        <w:rPr>
          <w:rFonts w:ascii="Times New Roman" w:hAnsi="Times New Roman" w:cs="Times New Roman"/>
          <w:sz w:val="24"/>
          <w:szCs w:val="24"/>
        </w:rPr>
        <w:t xml:space="preserve">                         </w:t>
      </w:r>
      <w:r w:rsidR="0091754C" w:rsidRPr="00F66332">
        <w:rPr>
          <w:rFonts w:ascii="Times New Roman" w:hAnsi="Times New Roman" w:cs="Times New Roman"/>
          <w:sz w:val="24"/>
          <w:szCs w:val="24"/>
        </w:rPr>
        <w:t xml:space="preserve">           </w:t>
      </w:r>
      <w:r w:rsidRPr="00F66332">
        <w:rPr>
          <w:rFonts w:ascii="Times New Roman" w:hAnsi="Times New Roman" w:cs="Times New Roman"/>
          <w:sz w:val="24"/>
          <w:szCs w:val="24"/>
        </w:rPr>
        <w:t xml:space="preserve">                  </w:t>
      </w:r>
      <w:r w:rsidR="0091754C" w:rsidRPr="00F66332">
        <w:rPr>
          <w:rFonts w:ascii="Times New Roman" w:hAnsi="Times New Roman" w:cs="Times New Roman"/>
          <w:sz w:val="24"/>
          <w:szCs w:val="24"/>
        </w:rPr>
        <w:t xml:space="preserve"> </w:t>
      </w:r>
      <w:r w:rsidR="00B65DED" w:rsidRPr="00F66332">
        <w:rPr>
          <w:rFonts w:ascii="Times New Roman" w:hAnsi="Times New Roman" w:cs="Times New Roman"/>
          <w:sz w:val="24"/>
          <w:szCs w:val="24"/>
        </w:rPr>
        <w:t xml:space="preserve">               </w:t>
      </w:r>
      <w:r w:rsidR="0091754C" w:rsidRPr="00F66332">
        <w:rPr>
          <w:rFonts w:ascii="Times New Roman" w:hAnsi="Times New Roman" w:cs="Times New Roman"/>
          <w:sz w:val="24"/>
          <w:szCs w:val="24"/>
        </w:rPr>
        <w:t xml:space="preserve">  </w:t>
      </w:r>
      <w:r w:rsidR="008D6FAC" w:rsidRPr="00F66332">
        <w:rPr>
          <w:rFonts w:ascii="Times New Roman" w:hAnsi="Times New Roman" w:cs="Times New Roman"/>
          <w:sz w:val="24"/>
          <w:szCs w:val="24"/>
        </w:rPr>
        <w:t xml:space="preserve">       </w:t>
      </w:r>
      <w:r w:rsidR="0091754C" w:rsidRPr="00F66332">
        <w:rPr>
          <w:rFonts w:ascii="Times New Roman" w:hAnsi="Times New Roman" w:cs="Times New Roman"/>
          <w:sz w:val="24"/>
          <w:szCs w:val="24"/>
        </w:rPr>
        <w:t xml:space="preserve">  </w:t>
      </w:r>
      <w:r w:rsidR="0091754C" w:rsidRPr="00F66332">
        <w:rPr>
          <w:rFonts w:ascii="Times New Roman" w:hAnsi="Times New Roman" w:cs="Times New Roman"/>
          <w:b/>
          <w:sz w:val="24"/>
          <w:szCs w:val="24"/>
        </w:rPr>
        <w:t xml:space="preserve">page </w:t>
      </w:r>
    </w:p>
    <w:bookmarkStart w:id="22" w:name="_Toc521483457" w:displacedByCustomXml="next"/>
    <w:sdt>
      <w:sdtPr>
        <w:rPr>
          <w:rFonts w:ascii="Times New Roman" w:hAnsi="Times New Roman" w:cs="Times New Roman"/>
          <w:b/>
          <w:bCs/>
          <w:sz w:val="24"/>
          <w:szCs w:val="24"/>
        </w:rPr>
        <w:id w:val="-1945920524"/>
        <w:docPartObj>
          <w:docPartGallery w:val="Table of Contents"/>
          <w:docPartUnique/>
        </w:docPartObj>
      </w:sdtPr>
      <w:sdtEndPr>
        <w:rPr>
          <w:b w:val="0"/>
          <w:bCs w:val="0"/>
          <w:noProof/>
        </w:rPr>
      </w:sdtEndPr>
      <w:sdtContent>
        <w:p w:rsidR="00881334" w:rsidRPr="00F66332" w:rsidRDefault="007C11BD" w:rsidP="00F66332">
          <w:pPr>
            <w:pStyle w:val="TOC1"/>
            <w:ind w:left="1008" w:right="432"/>
            <w:rPr>
              <w:rFonts w:ascii="Times New Roman" w:hAnsi="Times New Roman" w:cs="Times New Roman"/>
              <w:noProof/>
              <w:sz w:val="24"/>
              <w:szCs w:val="24"/>
            </w:rPr>
          </w:pPr>
          <w:r w:rsidRPr="00F66332">
            <w:rPr>
              <w:rFonts w:ascii="Times New Roman" w:eastAsiaTheme="majorEastAsia" w:hAnsi="Times New Roman" w:cs="Times New Roman"/>
              <w:color w:val="365F91" w:themeColor="accent1" w:themeShade="BF"/>
              <w:sz w:val="24"/>
              <w:szCs w:val="24"/>
              <w:lang w:eastAsia="ja-JP"/>
            </w:rPr>
            <w:fldChar w:fldCharType="begin"/>
          </w:r>
          <w:r w:rsidRPr="00F66332">
            <w:rPr>
              <w:rFonts w:ascii="Times New Roman" w:hAnsi="Times New Roman" w:cs="Times New Roman"/>
              <w:sz w:val="24"/>
              <w:szCs w:val="24"/>
            </w:rPr>
            <w:instrText xml:space="preserve"> TOC \o "1-3" \h \z \u </w:instrText>
          </w:r>
          <w:r w:rsidRPr="00F66332">
            <w:rPr>
              <w:rFonts w:ascii="Times New Roman" w:eastAsiaTheme="majorEastAsia" w:hAnsi="Times New Roman" w:cs="Times New Roman"/>
              <w:color w:val="365F91" w:themeColor="accent1" w:themeShade="BF"/>
              <w:sz w:val="24"/>
              <w:szCs w:val="24"/>
              <w:lang w:eastAsia="ja-JP"/>
            </w:rPr>
            <w:fldChar w:fldCharType="separate"/>
          </w:r>
          <w:hyperlink w:anchor="_Toc524252216" w:history="1">
            <w:r w:rsidR="00881334" w:rsidRPr="00F66332">
              <w:rPr>
                <w:rStyle w:val="Hyperlink"/>
                <w:rFonts w:ascii="Times New Roman" w:hAnsi="Times New Roman" w:cs="Times New Roman"/>
                <w:noProof/>
                <w:sz w:val="24"/>
                <w:szCs w:val="24"/>
              </w:rPr>
              <w:t>THESIS APPROVAL   SHEET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_Toc524252216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17" w:history="1">
            <w:r w:rsidR="00881334" w:rsidRPr="00F66332">
              <w:rPr>
                <w:rStyle w:val="Hyperlink"/>
                <w:rFonts w:ascii="Times New Roman" w:hAnsi="Times New Roman" w:cs="Times New Roman"/>
                <w:noProof/>
                <w:sz w:val="24"/>
                <w:szCs w:val="24"/>
              </w:rPr>
              <w:t>DECLARATION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_Toc524252217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ii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18" w:history="1">
            <w:r w:rsidR="00881334" w:rsidRPr="00F66332">
              <w:rPr>
                <w:rStyle w:val="Hyperlink"/>
                <w:rFonts w:ascii="Times New Roman" w:hAnsi="Times New Roman" w:cs="Times New Roman"/>
                <w:noProof/>
                <w:sz w:val="24"/>
                <w:szCs w:val="24"/>
              </w:rPr>
              <w:t>ACKNOWLEDGEMENT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_Toc524252218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iii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19" w:history="1">
            <w:r w:rsidR="00881334" w:rsidRPr="00F66332">
              <w:rPr>
                <w:rStyle w:val="Hyperlink"/>
                <w:rFonts w:ascii="Times New Roman" w:hAnsi="Times New Roman" w:cs="Times New Roman"/>
                <w:noProof/>
                <w:sz w:val="24"/>
                <w:szCs w:val="24"/>
              </w:rPr>
              <w:t>TABLE OF CONTENTS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_Toc524252219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iv</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0" w:history="1">
            <w:r w:rsidR="00881334" w:rsidRPr="00F66332">
              <w:rPr>
                <w:rStyle w:val="Hyperlink"/>
                <w:rFonts w:ascii="Times New Roman" w:hAnsi="Times New Roman" w:cs="Times New Roman"/>
                <w:noProof/>
                <w:sz w:val="24"/>
                <w:szCs w:val="24"/>
              </w:rPr>
              <w:t>LIST OF ABBREVIATIONS &amp; SYMBOLS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vi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1" w:history="1">
            <w:r w:rsidR="00881334" w:rsidRPr="00F66332">
              <w:rPr>
                <w:rStyle w:val="Hyperlink"/>
                <w:rFonts w:ascii="Times New Roman" w:hAnsi="Times New Roman" w:cs="Times New Roman"/>
                <w:noProof/>
                <w:sz w:val="24"/>
                <w:szCs w:val="24"/>
              </w:rPr>
              <w:t>LIST OF SCHEMES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vii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2" w:history="1">
            <w:r w:rsidR="00881334" w:rsidRPr="00F66332">
              <w:rPr>
                <w:rStyle w:val="Hyperlink"/>
                <w:rFonts w:ascii="Times New Roman" w:hAnsi="Times New Roman" w:cs="Times New Roman"/>
                <w:noProof/>
                <w:sz w:val="24"/>
                <w:szCs w:val="24"/>
              </w:rPr>
              <w:t>LIST OF TABLES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_Toc524252222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viii</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3" w:history="1">
            <w:r w:rsidR="00881334" w:rsidRPr="00F66332">
              <w:rPr>
                <w:rStyle w:val="Hyperlink"/>
                <w:rFonts w:ascii="Times New Roman" w:hAnsi="Times New Roman" w:cs="Times New Roman"/>
                <w:noProof/>
                <w:sz w:val="24"/>
                <w:szCs w:val="24"/>
              </w:rPr>
              <w:t>LIST OF FIGURES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_Toc524252223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ix</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4" w:history="1">
            <w:r w:rsidR="00881334" w:rsidRPr="00F66332">
              <w:rPr>
                <w:rStyle w:val="Hyperlink"/>
                <w:rFonts w:ascii="Times New Roman" w:hAnsi="Times New Roman" w:cs="Times New Roman"/>
                <w:noProof/>
                <w:sz w:val="24"/>
                <w:szCs w:val="24"/>
              </w:rPr>
              <w:t>ABSTRACT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_Toc524252224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x</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25" w:history="1">
            <w:r w:rsidR="00881334" w:rsidRPr="00F66332">
              <w:rPr>
                <w:rStyle w:val="Hyperlink"/>
                <w:rFonts w:ascii="Times New Roman" w:hAnsi="Times New Roman" w:cs="Times New Roman"/>
                <w:noProof/>
                <w:sz w:val="24"/>
                <w:szCs w:val="24"/>
              </w:rPr>
              <w:t>1. INTRODUCTION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_Toc524252225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26" w:history="1">
            <w:r w:rsidR="00881334" w:rsidRPr="00F66332">
              <w:rPr>
                <w:rStyle w:val="Hyperlink"/>
                <w:rFonts w:ascii="Times New Roman" w:hAnsi="Times New Roman" w:cs="Times New Roman"/>
                <w:noProof/>
                <w:sz w:val="24"/>
                <w:szCs w:val="24"/>
              </w:rPr>
              <w:t>1.1. BACKGROUND OF THE STUDY</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27" w:history="1">
            <w:r w:rsidR="00881334" w:rsidRPr="00F66332">
              <w:rPr>
                <w:rStyle w:val="Hyperlink"/>
                <w:rFonts w:ascii="Times New Roman" w:hAnsi="Times New Roman" w:cs="Times New Roman"/>
                <w:noProof/>
                <w:sz w:val="24"/>
                <w:szCs w:val="24"/>
              </w:rPr>
              <w:t>1.2. Statement of the problem</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28" w:history="1">
            <w:r w:rsidR="00881334" w:rsidRPr="00F66332">
              <w:rPr>
                <w:rStyle w:val="Hyperlink"/>
                <w:rFonts w:ascii="Times New Roman" w:hAnsi="Times New Roman" w:cs="Times New Roman"/>
                <w:noProof/>
                <w:sz w:val="24"/>
                <w:szCs w:val="24"/>
              </w:rPr>
              <w:t>1.3. Significance of the study</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29" w:history="1">
            <w:r w:rsidR="00881334" w:rsidRPr="00F66332">
              <w:rPr>
                <w:rStyle w:val="Hyperlink"/>
                <w:rFonts w:ascii="Times New Roman" w:hAnsi="Times New Roman" w:cs="Times New Roman"/>
                <w:noProof/>
                <w:sz w:val="24"/>
                <w:szCs w:val="24"/>
              </w:rPr>
              <w:t>1.4. Objective of the study</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_Toc524252229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30" w:history="1">
            <w:r w:rsidR="00881334" w:rsidRPr="00F66332">
              <w:rPr>
                <w:rStyle w:val="Hyperlink"/>
                <w:rFonts w:ascii="Times New Roman" w:hAnsi="Times New Roman" w:cs="Times New Roman"/>
                <w:noProof/>
                <w:sz w:val="24"/>
                <w:szCs w:val="24"/>
              </w:rPr>
              <w:t>1.4.1. General objective</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31" w:history="1">
            <w:r w:rsidR="00881334" w:rsidRPr="00F66332">
              <w:rPr>
                <w:rStyle w:val="Hyperlink"/>
                <w:rFonts w:ascii="Times New Roman" w:hAnsi="Times New Roman" w:cs="Times New Roman"/>
                <w:noProof/>
                <w:sz w:val="24"/>
                <w:szCs w:val="24"/>
              </w:rPr>
              <w:t>1.4.2. Specific objective</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32" w:history="1">
            <w:r w:rsidR="00881334" w:rsidRPr="00F66332">
              <w:rPr>
                <w:rStyle w:val="Hyperlink"/>
                <w:rFonts w:ascii="Times New Roman" w:hAnsi="Times New Roman" w:cs="Times New Roman"/>
                <w:noProof/>
                <w:sz w:val="24"/>
                <w:szCs w:val="24"/>
              </w:rPr>
              <w:t>2. LITERATURE REVIEW</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_Toc524252232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4</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3" w:history="1">
            <w:r w:rsidR="00881334" w:rsidRPr="00F66332">
              <w:rPr>
                <w:rStyle w:val="Hyperlink"/>
                <w:rFonts w:ascii="Times New Roman" w:hAnsi="Times New Roman" w:cs="Times New Roman"/>
                <w:noProof/>
                <w:sz w:val="24"/>
                <w:szCs w:val="24"/>
              </w:rPr>
              <w:t>2.1. Transition Metal Complex</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_Toc524252233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4</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4" w:history="1">
            <w:r w:rsidR="00881334" w:rsidRPr="00F66332">
              <w:rPr>
                <w:rStyle w:val="Hyperlink"/>
                <w:rFonts w:ascii="Times New Roman" w:hAnsi="Times New Roman" w:cs="Times New Roman"/>
                <w:noProof/>
                <w:sz w:val="24"/>
                <w:szCs w:val="24"/>
              </w:rPr>
              <w:t>2.2. Chemistry of 2, 2`- bipyridine</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_Toc524252234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5</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5" w:history="1">
            <w:r w:rsidR="00881334" w:rsidRPr="00F66332">
              <w:rPr>
                <w:rStyle w:val="Hyperlink"/>
                <w:rFonts w:ascii="Times New Roman" w:hAnsi="Times New Roman" w:cs="Times New Roman"/>
                <w:noProof/>
                <w:sz w:val="24"/>
                <w:szCs w:val="24"/>
              </w:rPr>
              <w:t>2.3. Chemistry of Adenine</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_Toc524252235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6" w:history="1">
            <w:r w:rsidR="00881334" w:rsidRPr="00F66332">
              <w:rPr>
                <w:rStyle w:val="Hyperlink"/>
                <w:rFonts w:ascii="Times New Roman" w:hAnsi="Times New Roman" w:cs="Times New Roman"/>
                <w:noProof/>
                <w:sz w:val="24"/>
                <w:szCs w:val="24"/>
              </w:rPr>
              <w:t>2.4. Chemistry of copper (II)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9</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7" w:history="1">
            <w:r w:rsidR="00881334" w:rsidRPr="00F66332">
              <w:rPr>
                <w:rStyle w:val="Hyperlink"/>
                <w:rFonts w:ascii="Times New Roman" w:hAnsi="Times New Roman" w:cs="Times New Roman"/>
                <w:noProof/>
                <w:sz w:val="24"/>
                <w:szCs w:val="24"/>
              </w:rPr>
              <w:t>2.5. Antimicrobial properties of copper</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10</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8" w:history="1">
            <w:r w:rsidR="00881334" w:rsidRPr="00F66332">
              <w:rPr>
                <w:rStyle w:val="Hyperlink"/>
                <w:rFonts w:ascii="Times New Roman" w:hAnsi="Times New Roman" w:cs="Times New Roman"/>
                <w:noProof/>
                <w:sz w:val="24"/>
                <w:szCs w:val="24"/>
              </w:rPr>
              <w:t>2.6. Antimicrobial application of copper (II)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39" w:history="1">
            <w:r w:rsidR="00881334" w:rsidRPr="00F66332">
              <w:rPr>
                <w:rStyle w:val="Hyperlink"/>
                <w:rFonts w:ascii="Times New Roman" w:hAnsi="Times New Roman" w:cs="Times New Roman"/>
                <w:noProof/>
                <w:sz w:val="24"/>
                <w:szCs w:val="24"/>
              </w:rPr>
              <w:t>2.7. Mode of action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_Toc524252239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0" w:history="1">
            <w:r w:rsidR="00881334" w:rsidRPr="00F66332">
              <w:rPr>
                <w:rStyle w:val="Hyperlink"/>
                <w:rFonts w:ascii="Times New Roman" w:hAnsi="Times New Roman" w:cs="Times New Roman"/>
                <w:noProof/>
                <w:sz w:val="24"/>
                <w:szCs w:val="24"/>
              </w:rPr>
              <w:t>2.8. Mechanism of antibacterial action of copper</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1" w:history="1">
            <w:r w:rsidR="00881334" w:rsidRPr="00F66332">
              <w:rPr>
                <w:rStyle w:val="Hyperlink"/>
                <w:rFonts w:ascii="Times New Roman" w:hAnsi="Times New Roman" w:cs="Times New Roman"/>
                <w:noProof/>
                <w:sz w:val="24"/>
                <w:szCs w:val="24"/>
              </w:rPr>
              <w:t>2.9. Deoxyribonucleic acid (DNA)</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2" w:history="1">
            <w:r w:rsidR="00881334" w:rsidRPr="00F66332">
              <w:rPr>
                <w:rStyle w:val="Hyperlink"/>
                <w:rFonts w:ascii="Times New Roman" w:hAnsi="Times New Roman" w:cs="Times New Roman"/>
                <w:noProof/>
                <w:sz w:val="24"/>
                <w:szCs w:val="24"/>
              </w:rPr>
              <w:t>2.10. The Need of Synthesizing Metal Mixed Ligand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_Toc524252242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12</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43" w:history="1">
            <w:r w:rsidR="00881334" w:rsidRPr="00F66332">
              <w:rPr>
                <w:rStyle w:val="Hyperlink"/>
                <w:rFonts w:ascii="Times New Roman" w:hAnsi="Times New Roman" w:cs="Times New Roman"/>
                <w:noProof/>
                <w:sz w:val="24"/>
                <w:szCs w:val="24"/>
              </w:rPr>
              <w:t>3. EXPERIMENTAL SECTION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_Toc524252243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4" w:history="1">
            <w:r w:rsidR="00881334" w:rsidRPr="00F66332">
              <w:rPr>
                <w:rStyle w:val="Hyperlink"/>
                <w:rFonts w:ascii="Times New Roman" w:hAnsi="Times New Roman" w:cs="Times New Roman"/>
                <w:noProof/>
                <w:sz w:val="24"/>
                <w:szCs w:val="24"/>
              </w:rPr>
              <w:t>3.1. Chemicals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_Toc524252244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5" w:history="1">
            <w:r w:rsidR="00881334" w:rsidRPr="00F66332">
              <w:rPr>
                <w:rStyle w:val="Hyperlink"/>
                <w:rFonts w:ascii="Times New Roman" w:hAnsi="Times New Roman" w:cs="Times New Roman"/>
                <w:noProof/>
                <w:sz w:val="24"/>
                <w:szCs w:val="24"/>
              </w:rPr>
              <w:t>3.2. Instruments and Methods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_Toc524252245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13</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6" w:history="1">
            <w:r w:rsidR="00881334" w:rsidRPr="00F66332">
              <w:rPr>
                <w:rStyle w:val="Hyperlink"/>
                <w:rFonts w:ascii="Times New Roman" w:hAnsi="Times New Roman" w:cs="Times New Roman"/>
                <w:noProof/>
                <w:sz w:val="24"/>
                <w:szCs w:val="24"/>
              </w:rPr>
              <w:t>3.3. Synthesis of the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14</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47" w:history="1">
            <w:r w:rsidR="00881334" w:rsidRPr="00F66332">
              <w:rPr>
                <w:rStyle w:val="Hyperlink"/>
                <w:rFonts w:ascii="Times New Roman" w:hAnsi="Times New Roman" w:cs="Times New Roman"/>
                <w:noProof/>
                <w:sz w:val="24"/>
                <w:szCs w:val="24"/>
              </w:rPr>
              <w:t>3.3.1. Synthesis of [Cu(bip)</w:t>
            </w:r>
            <w:r w:rsidR="00881334" w:rsidRPr="00F66332">
              <w:rPr>
                <w:rStyle w:val="Hyperlink"/>
                <w:rFonts w:ascii="Times New Roman" w:hAnsi="Times New Roman" w:cs="Times New Roman"/>
                <w:noProof/>
                <w:sz w:val="24"/>
                <w:szCs w:val="24"/>
                <w:vertAlign w:val="subscript"/>
              </w:rPr>
              <w:t>2</w:t>
            </w:r>
            <w:r w:rsidR="00881334" w:rsidRPr="00F66332">
              <w:rPr>
                <w:rStyle w:val="Hyperlink"/>
                <w:rFonts w:ascii="Times New Roman" w:hAnsi="Times New Roman" w:cs="Times New Roman"/>
                <w:noProof/>
                <w:sz w:val="24"/>
                <w:szCs w:val="24"/>
              </w:rPr>
              <w:t>(H</w:t>
            </w:r>
            <w:r w:rsidR="00881334" w:rsidRPr="00F66332">
              <w:rPr>
                <w:rStyle w:val="Hyperlink"/>
                <w:rFonts w:ascii="Times New Roman" w:hAnsi="Times New Roman" w:cs="Times New Roman"/>
                <w:noProof/>
                <w:sz w:val="24"/>
                <w:szCs w:val="24"/>
                <w:vertAlign w:val="subscript"/>
              </w:rPr>
              <w:t>2</w:t>
            </w:r>
            <w:r w:rsidR="00881334" w:rsidRPr="00F66332">
              <w:rPr>
                <w:rStyle w:val="Hyperlink"/>
                <w:rFonts w:ascii="Times New Roman" w:hAnsi="Times New Roman" w:cs="Times New Roman"/>
                <w:noProof/>
                <w:sz w:val="24"/>
                <w:szCs w:val="24"/>
              </w:rPr>
              <w:t>O)]Cl</w:t>
            </w:r>
            <w:r w:rsidR="00881334" w:rsidRPr="00F66332">
              <w:rPr>
                <w:rStyle w:val="Hyperlink"/>
                <w:rFonts w:ascii="Times New Roman" w:hAnsi="Times New Roman" w:cs="Times New Roman"/>
                <w:noProof/>
                <w:sz w:val="24"/>
                <w:szCs w:val="24"/>
                <w:vertAlign w:val="subscript"/>
              </w:rPr>
              <w:t>2</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14</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48" w:history="1">
            <w:r w:rsidR="00881334" w:rsidRPr="00F66332">
              <w:rPr>
                <w:rStyle w:val="Hyperlink"/>
                <w:rFonts w:ascii="Times New Roman" w:hAnsi="Times New Roman" w:cs="Times New Roman"/>
                <w:noProof/>
                <w:sz w:val="24"/>
                <w:szCs w:val="24"/>
              </w:rPr>
              <w:t>3.3.2. Synthesis of [Cu (bip)</w:t>
            </w:r>
            <w:r w:rsidR="00881334" w:rsidRPr="00F66332">
              <w:rPr>
                <w:rStyle w:val="Hyperlink"/>
                <w:rFonts w:ascii="Times New Roman" w:hAnsi="Times New Roman" w:cs="Times New Roman"/>
                <w:noProof/>
                <w:sz w:val="24"/>
                <w:szCs w:val="24"/>
                <w:vertAlign w:val="subscript"/>
              </w:rPr>
              <w:t>2</w:t>
            </w:r>
            <w:r w:rsidR="00881334" w:rsidRPr="00F66332">
              <w:rPr>
                <w:rStyle w:val="Hyperlink"/>
                <w:rFonts w:ascii="Times New Roman" w:hAnsi="Times New Roman" w:cs="Times New Roman"/>
                <w:noProof/>
                <w:sz w:val="24"/>
                <w:szCs w:val="24"/>
              </w:rPr>
              <w:t>(Ad)]Cl</w:t>
            </w:r>
            <w:r w:rsidR="00881334" w:rsidRPr="00F66332">
              <w:rPr>
                <w:rStyle w:val="Hyperlink"/>
                <w:rFonts w:ascii="Times New Roman" w:hAnsi="Times New Roman" w:cs="Times New Roman"/>
                <w:noProof/>
                <w:sz w:val="24"/>
                <w:szCs w:val="24"/>
                <w:vertAlign w:val="subscript"/>
              </w:rPr>
              <w:t>2</w:t>
            </w:r>
            <w:r w:rsidR="00881334" w:rsidRPr="00F66332">
              <w:rPr>
                <w:rStyle w:val="Hyperlink"/>
                <w:rFonts w:ascii="Times New Roman" w:hAnsi="Times New Roman" w:cs="Times New Roman"/>
                <w:noProof/>
                <w:sz w:val="24"/>
                <w:szCs w:val="24"/>
              </w:rPr>
              <w:t>.2H</w:t>
            </w:r>
            <w:r w:rsidR="00881334" w:rsidRPr="00F66332">
              <w:rPr>
                <w:rStyle w:val="Hyperlink"/>
                <w:rFonts w:ascii="Times New Roman" w:hAnsi="Times New Roman" w:cs="Times New Roman"/>
                <w:noProof/>
                <w:sz w:val="24"/>
                <w:szCs w:val="24"/>
                <w:vertAlign w:val="subscript"/>
              </w:rPr>
              <w:t>2</w:t>
            </w:r>
            <w:r w:rsidR="00881334" w:rsidRPr="00F66332">
              <w:rPr>
                <w:rStyle w:val="Hyperlink"/>
                <w:rFonts w:ascii="Times New Roman" w:hAnsi="Times New Roman" w:cs="Times New Roman"/>
                <w:noProof/>
                <w:sz w:val="24"/>
                <w:szCs w:val="24"/>
              </w:rPr>
              <w:t>O</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14</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49" w:history="1">
            <w:r w:rsidR="00881334" w:rsidRPr="00F66332">
              <w:rPr>
                <w:rStyle w:val="Hyperlink"/>
                <w:rFonts w:ascii="Times New Roman" w:hAnsi="Times New Roman" w:cs="Times New Roman"/>
                <w:noProof/>
                <w:sz w:val="24"/>
                <w:szCs w:val="24"/>
              </w:rPr>
              <w:t>3.4. Physicochemical Characterization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_Toc524252249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16</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0" w:history="1">
            <w:r w:rsidR="00881334" w:rsidRPr="00F66332">
              <w:rPr>
                <w:rStyle w:val="Hyperlink"/>
                <w:rFonts w:ascii="Times New Roman" w:hAnsi="Times New Roman" w:cs="Times New Roman"/>
                <w:noProof/>
                <w:sz w:val="24"/>
                <w:szCs w:val="24"/>
              </w:rPr>
              <w:t>3.4.1. Solubility Test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16</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1" w:history="1">
            <w:r w:rsidR="00881334" w:rsidRPr="00F66332">
              <w:rPr>
                <w:rStyle w:val="Hyperlink"/>
                <w:rFonts w:ascii="Times New Roman" w:hAnsi="Times New Roman" w:cs="Times New Roman"/>
                <w:noProof/>
                <w:sz w:val="24"/>
                <w:szCs w:val="24"/>
              </w:rPr>
              <w:t>3.4.2. Decomposition Temperature Determination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16</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2" w:history="1">
            <w:r w:rsidR="00881334" w:rsidRPr="00F66332">
              <w:rPr>
                <w:rStyle w:val="Hyperlink"/>
                <w:rFonts w:ascii="Times New Roman" w:hAnsi="Times New Roman" w:cs="Times New Roman"/>
                <w:noProof/>
                <w:sz w:val="24"/>
                <w:szCs w:val="24"/>
              </w:rPr>
              <w:t>3.4.3. Molar Conductivity of the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_Toc524252252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16</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3" w:history="1">
            <w:r w:rsidR="00881334" w:rsidRPr="00F66332">
              <w:rPr>
                <w:rStyle w:val="Hyperlink"/>
                <w:rFonts w:ascii="Times New Roman" w:hAnsi="Times New Roman" w:cs="Times New Roman"/>
                <w:noProof/>
                <w:sz w:val="24"/>
                <w:szCs w:val="24"/>
              </w:rPr>
              <w:t>3.4.4. Qualitative Chloride Test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_Toc524252253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16</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4" w:history="1">
            <w:r w:rsidR="00881334" w:rsidRPr="00F66332">
              <w:rPr>
                <w:rStyle w:val="Hyperlink"/>
                <w:rFonts w:ascii="Times New Roman" w:hAnsi="Times New Roman" w:cs="Times New Roman"/>
                <w:noProof/>
                <w:sz w:val="24"/>
                <w:szCs w:val="24"/>
              </w:rPr>
              <w:t>3.4.5. Quantitative Chloride Determination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_Toc524252254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5" w:history="1">
            <w:r w:rsidR="00881334" w:rsidRPr="00F66332">
              <w:rPr>
                <w:rStyle w:val="Hyperlink"/>
                <w:rFonts w:ascii="Times New Roman" w:hAnsi="Times New Roman" w:cs="Times New Roman"/>
                <w:noProof/>
                <w:sz w:val="24"/>
                <w:szCs w:val="24"/>
              </w:rPr>
              <w:t>3.4.6. Quantitative Metal Determination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_Toc524252255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6" w:history="1">
            <w:r w:rsidR="00881334" w:rsidRPr="00F66332">
              <w:rPr>
                <w:rStyle w:val="Hyperlink"/>
                <w:rFonts w:ascii="Times New Roman" w:hAnsi="Times New Roman" w:cs="Times New Roman"/>
                <w:noProof/>
                <w:sz w:val="24"/>
                <w:szCs w:val="24"/>
              </w:rPr>
              <w:t>3.4.7. UV-Visible Spectroscopy</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18</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57" w:history="1">
            <w:r w:rsidR="00881334" w:rsidRPr="00F66332">
              <w:rPr>
                <w:rStyle w:val="Hyperlink"/>
                <w:rFonts w:ascii="Times New Roman" w:hAnsi="Times New Roman" w:cs="Times New Roman"/>
                <w:noProof/>
                <w:sz w:val="24"/>
                <w:szCs w:val="24"/>
              </w:rPr>
              <w:t>3.5. Antibacterial Activity Test</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18</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8" w:history="1">
            <w:r w:rsidR="00881334" w:rsidRPr="00F66332">
              <w:rPr>
                <w:rStyle w:val="Hyperlink"/>
                <w:rFonts w:ascii="Times New Roman" w:hAnsi="Times New Roman" w:cs="Times New Roman"/>
                <w:noProof/>
                <w:sz w:val="24"/>
                <w:szCs w:val="24"/>
              </w:rPr>
              <w:t>3.5.1. Preparation of Bacterial Pathogens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18</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59" w:history="1">
            <w:r w:rsidR="00881334" w:rsidRPr="00F66332">
              <w:rPr>
                <w:rStyle w:val="Hyperlink"/>
                <w:rFonts w:ascii="Times New Roman" w:hAnsi="Times New Roman" w:cs="Times New Roman"/>
                <w:noProof/>
                <w:sz w:val="24"/>
                <w:szCs w:val="24"/>
              </w:rPr>
              <w:t>3.5.2. Media Preparation and Sterilization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_Toc524252259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18</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60" w:history="1">
            <w:r w:rsidR="00881334" w:rsidRPr="00F66332">
              <w:rPr>
                <w:rStyle w:val="Hyperlink"/>
                <w:rFonts w:ascii="Times New Roman" w:hAnsi="Times New Roman" w:cs="Times New Roman"/>
                <w:noProof/>
                <w:sz w:val="24"/>
                <w:szCs w:val="24"/>
              </w:rPr>
              <w:t>3.5.3. Inoculation of Test Plates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19</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3"/>
            <w:tabs>
              <w:tab w:val="right" w:leader="dot" w:pos="10329"/>
            </w:tabs>
            <w:spacing w:after="0" w:line="360" w:lineRule="auto"/>
            <w:ind w:left="1008" w:right="432"/>
            <w:jc w:val="both"/>
            <w:rPr>
              <w:rFonts w:ascii="Times New Roman" w:hAnsi="Times New Roman" w:cs="Times New Roman"/>
              <w:noProof/>
              <w:sz w:val="24"/>
              <w:szCs w:val="24"/>
            </w:rPr>
          </w:pPr>
          <w:hyperlink w:anchor="_Toc524252261" w:history="1">
            <w:r w:rsidR="00881334" w:rsidRPr="00F66332">
              <w:rPr>
                <w:rStyle w:val="Hyperlink"/>
                <w:rFonts w:ascii="Times New Roman" w:hAnsi="Times New Roman" w:cs="Times New Roman"/>
                <w:noProof/>
                <w:sz w:val="24"/>
                <w:szCs w:val="24"/>
              </w:rPr>
              <w:t>3.5.4. Sample Injection and Incubation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19</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2" w:history="1">
            <w:r w:rsidR="00881334" w:rsidRPr="00F66332">
              <w:rPr>
                <w:rStyle w:val="Hyperlink"/>
                <w:rFonts w:ascii="Times New Roman" w:hAnsi="Times New Roman" w:cs="Times New Roman"/>
                <w:noProof/>
                <w:sz w:val="24"/>
                <w:szCs w:val="24"/>
              </w:rPr>
              <w:t>3.6. Minimum Inhibitory Concentration (MIC)</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_Toc524252262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19</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63" w:history="1">
            <w:r w:rsidR="00881334" w:rsidRPr="00F66332">
              <w:rPr>
                <w:rStyle w:val="Hyperlink"/>
                <w:rFonts w:ascii="Times New Roman" w:hAnsi="Times New Roman" w:cs="Times New Roman"/>
                <w:noProof/>
                <w:sz w:val="24"/>
                <w:szCs w:val="24"/>
              </w:rPr>
              <w:t>4. RESULT AND DISCUSSION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_Toc524252263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20</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4" w:history="1">
            <w:r w:rsidR="00881334" w:rsidRPr="00F66332">
              <w:rPr>
                <w:rStyle w:val="Hyperlink"/>
                <w:rFonts w:ascii="Times New Roman" w:hAnsi="Times New Roman" w:cs="Times New Roman"/>
                <w:noProof/>
                <w:sz w:val="24"/>
                <w:szCs w:val="24"/>
              </w:rPr>
              <w:t>4.1 Physical Characteristics of the complexes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_Toc524252264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20</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5" w:history="1">
            <w:r w:rsidR="00881334" w:rsidRPr="00F66332">
              <w:rPr>
                <w:rStyle w:val="Hyperlink"/>
                <w:rFonts w:ascii="Times New Roman" w:hAnsi="Times New Roman" w:cs="Times New Roman"/>
                <w:noProof/>
                <w:sz w:val="24"/>
                <w:szCs w:val="24"/>
              </w:rPr>
              <w:t>4.2. IR Spectral Studies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_Toc524252265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22</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6" w:history="1">
            <w:r w:rsidR="00881334" w:rsidRPr="00F66332">
              <w:rPr>
                <w:rStyle w:val="Hyperlink"/>
                <w:rFonts w:ascii="Times New Roman" w:hAnsi="Times New Roman" w:cs="Times New Roman"/>
                <w:noProof/>
                <w:sz w:val="24"/>
                <w:szCs w:val="24"/>
              </w:rPr>
              <w:t>4.3. UV- Visible Studies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_Toc524252266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25</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7" w:history="1">
            <w:r w:rsidR="00881334" w:rsidRPr="00F66332">
              <w:rPr>
                <w:rStyle w:val="Hyperlink"/>
                <w:rFonts w:ascii="Times New Roman" w:hAnsi="Times New Roman" w:cs="Times New Roman"/>
                <w:noProof/>
                <w:sz w:val="24"/>
                <w:szCs w:val="24"/>
              </w:rPr>
              <w:t>4.4. Antibacterial Activity</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_Toc524252267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31</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68" w:history="1">
            <w:r w:rsidR="00881334" w:rsidRPr="00F66332">
              <w:rPr>
                <w:rStyle w:val="Hyperlink"/>
                <w:rFonts w:ascii="Times New Roman" w:hAnsi="Times New Roman" w:cs="Times New Roman"/>
                <w:noProof/>
                <w:sz w:val="24"/>
                <w:szCs w:val="24"/>
              </w:rPr>
              <w:t>5. CONCLUSION AND RECOMMENDATIONS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_Toc524252268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69" w:history="1">
            <w:r w:rsidR="00881334" w:rsidRPr="00F66332">
              <w:rPr>
                <w:rStyle w:val="Hyperlink"/>
                <w:rFonts w:ascii="Times New Roman" w:hAnsi="Times New Roman" w:cs="Times New Roman"/>
                <w:noProof/>
                <w:sz w:val="24"/>
                <w:szCs w:val="24"/>
              </w:rPr>
              <w:t>5.1. Conclusion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_Toc524252269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2"/>
            <w:spacing w:after="0"/>
            <w:ind w:left="1008" w:right="432"/>
            <w:jc w:val="both"/>
            <w:rPr>
              <w:rFonts w:ascii="Times New Roman" w:hAnsi="Times New Roman" w:cs="Times New Roman"/>
              <w:noProof/>
              <w:sz w:val="24"/>
              <w:szCs w:val="24"/>
            </w:rPr>
          </w:pPr>
          <w:hyperlink w:anchor="_Toc524252270" w:history="1">
            <w:r w:rsidR="00881334" w:rsidRPr="00F66332">
              <w:rPr>
                <w:rStyle w:val="Hyperlink"/>
                <w:rFonts w:ascii="Times New Roman" w:hAnsi="Times New Roman" w:cs="Times New Roman"/>
                <w:noProof/>
                <w:sz w:val="24"/>
                <w:szCs w:val="24"/>
              </w:rPr>
              <w:t>5.2. Recommendation</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_Toc524252270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37</w:t>
            </w:r>
            <w:r w:rsidR="00881334" w:rsidRPr="00F66332">
              <w:rPr>
                <w:rFonts w:ascii="Times New Roman" w:hAnsi="Times New Roman" w:cs="Times New Roman"/>
                <w:noProof/>
                <w:webHidden/>
                <w:sz w:val="24"/>
                <w:szCs w:val="24"/>
              </w:rPr>
              <w:fldChar w:fldCharType="end"/>
            </w:r>
          </w:hyperlink>
        </w:p>
        <w:p w:rsidR="00881334" w:rsidRPr="00F66332" w:rsidRDefault="00934991" w:rsidP="00F66332">
          <w:pPr>
            <w:pStyle w:val="TOC1"/>
            <w:ind w:left="1008" w:right="432"/>
            <w:rPr>
              <w:rFonts w:ascii="Times New Roman" w:hAnsi="Times New Roman" w:cs="Times New Roman"/>
              <w:noProof/>
              <w:sz w:val="24"/>
              <w:szCs w:val="24"/>
            </w:rPr>
          </w:pPr>
          <w:hyperlink w:anchor="_Toc524252271" w:history="1">
            <w:r w:rsidR="00881334" w:rsidRPr="00F66332">
              <w:rPr>
                <w:rStyle w:val="Hyperlink"/>
                <w:rFonts w:ascii="Times New Roman" w:hAnsi="Times New Roman" w:cs="Times New Roman"/>
                <w:noProof/>
                <w:sz w:val="24"/>
                <w:szCs w:val="24"/>
              </w:rPr>
              <w:t>REFERENCES</w:t>
            </w:r>
            <w:r w:rsidR="00881334" w:rsidRPr="00F66332">
              <w:rPr>
                <w:rFonts w:ascii="Times New Roman" w:hAnsi="Times New Roman" w:cs="Times New Roman"/>
                <w:noProof/>
                <w:webHidden/>
                <w:sz w:val="24"/>
                <w:szCs w:val="24"/>
              </w:rPr>
              <w:tab/>
            </w:r>
            <w:r w:rsidR="00881334" w:rsidRPr="00F66332">
              <w:rPr>
                <w:rFonts w:ascii="Times New Roman" w:hAnsi="Times New Roman" w:cs="Times New Roman"/>
                <w:noProof/>
                <w:webHidden/>
                <w:sz w:val="24"/>
                <w:szCs w:val="24"/>
              </w:rPr>
              <w:fldChar w:fldCharType="begin"/>
            </w:r>
            <w:r w:rsidR="00881334" w:rsidRPr="00F66332">
              <w:rPr>
                <w:rFonts w:ascii="Times New Roman" w:hAnsi="Times New Roman" w:cs="Times New Roman"/>
                <w:noProof/>
                <w:webHidden/>
                <w:sz w:val="24"/>
                <w:szCs w:val="24"/>
              </w:rPr>
              <w:instrText xml:space="preserve"> PAGEREF _Toc524252271 \h </w:instrText>
            </w:r>
            <w:r w:rsidR="00881334" w:rsidRPr="00F66332">
              <w:rPr>
                <w:rFonts w:ascii="Times New Roman" w:hAnsi="Times New Roman" w:cs="Times New Roman"/>
                <w:noProof/>
                <w:webHidden/>
                <w:sz w:val="24"/>
                <w:szCs w:val="24"/>
              </w:rPr>
            </w:r>
            <w:r w:rsidR="00881334" w:rsidRPr="00F66332">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38</w:t>
            </w:r>
            <w:r w:rsidR="00881334" w:rsidRPr="00F66332">
              <w:rPr>
                <w:rFonts w:ascii="Times New Roman" w:hAnsi="Times New Roman" w:cs="Times New Roman"/>
                <w:noProof/>
                <w:webHidden/>
                <w:sz w:val="24"/>
                <w:szCs w:val="24"/>
              </w:rPr>
              <w:fldChar w:fldCharType="end"/>
            </w:r>
          </w:hyperlink>
        </w:p>
        <w:p w:rsidR="009E5D92" w:rsidRPr="00F66332" w:rsidRDefault="007C11BD" w:rsidP="00F66332">
          <w:pPr>
            <w:spacing w:after="0" w:line="360" w:lineRule="auto"/>
            <w:ind w:left="1008" w:right="432"/>
            <w:jc w:val="both"/>
            <w:rPr>
              <w:rFonts w:ascii="Times New Roman" w:hAnsi="Times New Roman" w:cs="Times New Roman"/>
              <w:b/>
              <w:bCs/>
              <w:noProof/>
              <w:sz w:val="24"/>
              <w:szCs w:val="24"/>
            </w:rPr>
          </w:pPr>
          <w:r w:rsidRPr="00F66332">
            <w:rPr>
              <w:rFonts w:ascii="Times New Roman" w:hAnsi="Times New Roman" w:cs="Times New Roman"/>
              <w:b/>
              <w:bCs/>
              <w:noProof/>
              <w:sz w:val="24"/>
              <w:szCs w:val="24"/>
            </w:rPr>
            <w:fldChar w:fldCharType="end"/>
          </w:r>
        </w:p>
        <w:p w:rsidR="009E5D92" w:rsidRPr="00F66332" w:rsidRDefault="009E5D92" w:rsidP="00F66332">
          <w:pPr>
            <w:spacing w:after="0" w:line="360" w:lineRule="auto"/>
            <w:ind w:left="1008" w:right="432"/>
            <w:jc w:val="both"/>
            <w:rPr>
              <w:rFonts w:ascii="Times New Roman" w:hAnsi="Times New Roman" w:cs="Times New Roman"/>
              <w:b/>
              <w:bCs/>
              <w:noProof/>
              <w:sz w:val="24"/>
              <w:szCs w:val="24"/>
            </w:rPr>
          </w:pPr>
        </w:p>
        <w:p w:rsidR="008A7323" w:rsidRDefault="00934991" w:rsidP="00F66332">
          <w:pPr>
            <w:spacing w:after="0" w:line="360" w:lineRule="auto"/>
            <w:ind w:left="1008" w:right="432"/>
            <w:jc w:val="both"/>
            <w:rPr>
              <w:rFonts w:ascii="Times New Roman" w:hAnsi="Times New Roman" w:cs="Times New Roman"/>
              <w:sz w:val="24"/>
              <w:szCs w:val="24"/>
            </w:rPr>
          </w:pPr>
        </w:p>
      </w:sdtContent>
    </w:sdt>
    <w:bookmarkStart w:id="23" w:name="_Toc524252220" w:displacedByCustomXml="prev"/>
    <w:p w:rsidR="008A7323" w:rsidRDefault="008A7323" w:rsidP="002964CC">
      <w:pPr>
        <w:pStyle w:val="Heading1"/>
        <w:spacing w:before="100" w:beforeAutospacing="1" w:after="100" w:afterAutospacing="1" w:line="360" w:lineRule="auto"/>
        <w:ind w:left="1008" w:right="432"/>
        <w:jc w:val="both"/>
        <w:rPr>
          <w:rFonts w:ascii="Times New Roman" w:hAnsi="Times New Roman" w:cs="Times New Roman"/>
          <w:color w:val="auto"/>
          <w:sz w:val="24"/>
          <w:szCs w:val="24"/>
        </w:rPr>
      </w:pPr>
    </w:p>
    <w:p w:rsidR="00D554D6" w:rsidRPr="002964CC" w:rsidRDefault="00127F56" w:rsidP="002964CC">
      <w:pPr>
        <w:pStyle w:val="Heading1"/>
        <w:spacing w:before="100" w:beforeAutospacing="1" w:after="100" w:afterAutospacing="1" w:line="360" w:lineRule="auto"/>
        <w:ind w:left="1008" w:right="432"/>
        <w:jc w:val="both"/>
        <w:rPr>
          <w:rFonts w:ascii="Times New Roman" w:hAnsi="Times New Roman" w:cs="Times New Roman"/>
          <w:color w:val="auto"/>
          <w:sz w:val="24"/>
          <w:szCs w:val="24"/>
        </w:rPr>
      </w:pPr>
      <w:r w:rsidRPr="002964CC">
        <w:rPr>
          <w:rFonts w:ascii="Times New Roman" w:hAnsi="Times New Roman" w:cs="Times New Roman"/>
          <w:color w:val="auto"/>
          <w:sz w:val="24"/>
          <w:szCs w:val="24"/>
        </w:rPr>
        <w:t>LIST OF ABBREVIATIONS</w:t>
      </w:r>
      <w:r w:rsidR="007623D4" w:rsidRPr="002964CC">
        <w:rPr>
          <w:rFonts w:ascii="Times New Roman" w:hAnsi="Times New Roman" w:cs="Times New Roman"/>
          <w:color w:val="auto"/>
          <w:sz w:val="24"/>
          <w:szCs w:val="24"/>
        </w:rPr>
        <w:t xml:space="preserve"> </w:t>
      </w:r>
      <w:r w:rsidRPr="002964CC">
        <w:rPr>
          <w:rFonts w:ascii="Times New Roman" w:hAnsi="Times New Roman" w:cs="Times New Roman"/>
          <w:color w:val="auto"/>
          <w:sz w:val="24"/>
          <w:szCs w:val="24"/>
        </w:rPr>
        <w:t>&amp; SYMBOLS</w:t>
      </w:r>
      <w:bookmarkEnd w:id="22"/>
      <w:bookmarkEnd w:id="23"/>
    </w:p>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p>
    <w:tbl>
      <w:tblPr>
        <w:tblW w:w="0" w:type="auto"/>
        <w:tblLook w:val="04A0" w:firstRow="1" w:lastRow="0" w:firstColumn="1" w:lastColumn="0" w:noHBand="0" w:noVBand="1"/>
      </w:tblPr>
      <w:tblGrid>
        <w:gridCol w:w="5277"/>
        <w:gridCol w:w="5278"/>
      </w:tblGrid>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DNA</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Deoxyribonucleic acid</w:t>
            </w:r>
          </w:p>
        </w:tc>
      </w:tr>
      <w:tr w:rsidR="00AA18C1" w:rsidRPr="002964CC" w:rsidTr="00345483">
        <w:tc>
          <w:tcPr>
            <w:tcW w:w="5277" w:type="dxa"/>
          </w:tcPr>
          <w:p w:rsidR="00AA18C1" w:rsidRPr="002964CC" w:rsidRDefault="00AA18C1" w:rsidP="00D11C1A">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RNA</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Ribonucleic Acid</w:t>
            </w:r>
          </w:p>
        </w:tc>
      </w:tr>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Bip</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2, 2-bipyridine</w:t>
            </w:r>
          </w:p>
        </w:tc>
      </w:tr>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FT-IR</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Fourier Transmission Infrared Radiation</w:t>
            </w:r>
          </w:p>
        </w:tc>
      </w:tr>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UV-Vis</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Ultraviolet visible spectroscopy</w:t>
            </w:r>
          </w:p>
        </w:tc>
      </w:tr>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lastRenderedPageBreak/>
              <w:t>ICP-OES</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Induced Coupled Plasma Optical Emission Spectroscopy</w:t>
            </w:r>
          </w:p>
        </w:tc>
      </w:tr>
      <w:tr w:rsidR="00AA18C1" w:rsidRPr="002964CC" w:rsidTr="00345483">
        <w:tc>
          <w:tcPr>
            <w:tcW w:w="5277" w:type="dxa"/>
          </w:tcPr>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Λ</w:t>
            </w:r>
            <w:r w:rsidRPr="002964CC">
              <w:rPr>
                <w:rFonts w:ascii="Times New Roman" w:hAnsi="Times New Roman" w:cs="Times New Roman"/>
                <w:sz w:val="24"/>
                <w:szCs w:val="24"/>
                <w:vertAlign w:val="subscript"/>
              </w:rPr>
              <w:t>M</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Molar conductance</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MIC</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Minimum Inhibitory Concentration</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Ppm</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parts per million</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IZ</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Inhibition Zone</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E.coli</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Escherichia coli</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K.pne</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Klebsiella pneumonia</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S.pyogenes</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Streptococcus pyogenes</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S.aureus</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Staphylococcus aureus</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Dec.T</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Decomposition Temperature</w:t>
            </w:r>
          </w:p>
        </w:tc>
      </w:tr>
      <w:tr w:rsidR="00AA18C1" w:rsidRPr="002964CC" w:rsidTr="00345483">
        <w:tc>
          <w:tcPr>
            <w:tcW w:w="5277" w:type="dxa"/>
          </w:tcPr>
          <w:p w:rsidR="00AA18C1" w:rsidRPr="002964CC" w:rsidRDefault="007709C0"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LMCT</w:t>
            </w:r>
          </w:p>
        </w:tc>
        <w:tc>
          <w:tcPr>
            <w:tcW w:w="5278" w:type="dxa"/>
          </w:tcPr>
          <w:p w:rsidR="00AA18C1" w:rsidRPr="002964CC" w:rsidRDefault="008B4C42" w:rsidP="002964CC">
            <w:pPr>
              <w:spacing w:before="100" w:beforeAutospacing="1" w:after="100" w:afterAutospacing="1" w:line="360" w:lineRule="auto"/>
              <w:ind w:left="1008" w:right="432"/>
              <w:jc w:val="both"/>
              <w:rPr>
                <w:rFonts w:ascii="Times New Roman" w:hAnsi="Times New Roman" w:cs="Times New Roman"/>
                <w:sz w:val="24"/>
                <w:szCs w:val="24"/>
              </w:rPr>
            </w:pPr>
            <w:r w:rsidRPr="002964CC">
              <w:rPr>
                <w:rFonts w:ascii="Times New Roman" w:hAnsi="Times New Roman" w:cs="Times New Roman"/>
                <w:sz w:val="24"/>
                <w:szCs w:val="24"/>
              </w:rPr>
              <w:t>Ligand to Metal Charge Transfer</w:t>
            </w:r>
          </w:p>
        </w:tc>
      </w:tr>
    </w:tbl>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p>
    <w:p w:rsidR="00AA18C1" w:rsidRPr="002964CC" w:rsidRDefault="00AA18C1" w:rsidP="002964CC">
      <w:pPr>
        <w:spacing w:before="100" w:beforeAutospacing="1" w:after="100" w:afterAutospacing="1" w:line="360" w:lineRule="auto"/>
        <w:ind w:left="1008" w:right="432"/>
        <w:jc w:val="both"/>
        <w:rPr>
          <w:rFonts w:ascii="Times New Roman" w:hAnsi="Times New Roman" w:cs="Times New Roman"/>
          <w:sz w:val="24"/>
          <w:szCs w:val="24"/>
        </w:rPr>
      </w:pPr>
    </w:p>
    <w:p w:rsidR="00AA18C1" w:rsidRPr="002964CC" w:rsidRDefault="00AA18C1" w:rsidP="00577C42">
      <w:pPr>
        <w:spacing w:before="100" w:beforeAutospacing="1" w:after="100" w:afterAutospacing="1" w:line="360" w:lineRule="auto"/>
        <w:ind w:left="1008" w:right="432"/>
        <w:jc w:val="both"/>
        <w:rPr>
          <w:rFonts w:ascii="Times New Roman" w:hAnsi="Times New Roman" w:cs="Times New Roman"/>
          <w:sz w:val="24"/>
          <w:szCs w:val="24"/>
        </w:rPr>
      </w:pPr>
    </w:p>
    <w:p w:rsidR="00AA18C1" w:rsidRDefault="00AA18C1" w:rsidP="00AA18C1"/>
    <w:p w:rsidR="00AA18C1" w:rsidRDefault="00AA18C1" w:rsidP="00AA18C1"/>
    <w:p w:rsidR="00711C9C" w:rsidRPr="00711C9C" w:rsidRDefault="00711C9C" w:rsidP="00711C9C">
      <w:bookmarkStart w:id="24" w:name="_Toc521483458"/>
    </w:p>
    <w:p w:rsidR="00EA58DD" w:rsidRPr="00D71466" w:rsidRDefault="00F24D4B" w:rsidP="00BE09E4">
      <w:pPr>
        <w:pStyle w:val="Heading1"/>
        <w:spacing w:before="0" w:line="360" w:lineRule="auto"/>
        <w:ind w:left="1008" w:right="432"/>
        <w:jc w:val="both"/>
        <w:rPr>
          <w:rFonts w:ascii="Times New Roman" w:hAnsi="Times New Roman" w:cs="Times New Roman"/>
          <w:color w:val="auto"/>
        </w:rPr>
      </w:pPr>
      <w:bookmarkStart w:id="25" w:name="_Toc524252221"/>
      <w:r w:rsidRPr="00D71466">
        <w:rPr>
          <w:rFonts w:ascii="Times New Roman" w:hAnsi="Times New Roman" w:cs="Times New Roman"/>
          <w:color w:val="auto"/>
        </w:rPr>
        <w:t>LIST OF SCHEMES</w:t>
      </w:r>
      <w:bookmarkEnd w:id="24"/>
      <w:bookmarkEnd w:id="25"/>
    </w:p>
    <w:p w:rsidR="00842C4C" w:rsidRPr="00842C4C" w:rsidRDefault="00872A5B"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r w:rsidRPr="00842C4C">
        <w:rPr>
          <w:rFonts w:ascii="Times New Roman" w:hAnsi="Times New Roman" w:cs="Times New Roman"/>
          <w:b/>
          <w:sz w:val="24"/>
          <w:szCs w:val="24"/>
        </w:rPr>
        <w:fldChar w:fldCharType="begin"/>
      </w:r>
      <w:r w:rsidRPr="00842C4C">
        <w:rPr>
          <w:rFonts w:ascii="Times New Roman" w:hAnsi="Times New Roman" w:cs="Times New Roman"/>
          <w:b/>
          <w:sz w:val="24"/>
          <w:szCs w:val="24"/>
        </w:rPr>
        <w:instrText xml:space="preserve"> TOC \h \z \t "Heading 4" \c </w:instrText>
      </w:r>
      <w:r w:rsidRPr="00842C4C">
        <w:rPr>
          <w:rFonts w:ascii="Times New Roman" w:hAnsi="Times New Roman" w:cs="Times New Roman"/>
          <w:b/>
          <w:sz w:val="24"/>
          <w:szCs w:val="24"/>
        </w:rPr>
        <w:fldChar w:fldCharType="separate"/>
      </w:r>
      <w:hyperlink w:anchor="_Toc524178579" w:history="1">
        <w:r w:rsidR="00842C4C" w:rsidRPr="00275E3C">
          <w:rPr>
            <w:rStyle w:val="Hyperlink"/>
            <w:rFonts w:ascii="Times New Roman" w:hAnsi="Times New Roman" w:cs="Times New Roman"/>
            <w:b/>
            <w:noProof/>
            <w:sz w:val="24"/>
            <w:szCs w:val="24"/>
          </w:rPr>
          <w:t>Scheme 1</w:t>
        </w:r>
        <w:r w:rsidR="00842C4C" w:rsidRPr="00842C4C">
          <w:rPr>
            <w:rStyle w:val="Hyperlink"/>
            <w:rFonts w:ascii="Times New Roman" w:hAnsi="Times New Roman" w:cs="Times New Roman"/>
            <w:noProof/>
            <w:sz w:val="24"/>
            <w:szCs w:val="24"/>
          </w:rPr>
          <w:t>: Structure of 2, 2’-bipyridine</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_Toc524178579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6</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0" w:history="1">
        <w:r w:rsidR="00842C4C" w:rsidRPr="00275E3C">
          <w:rPr>
            <w:rStyle w:val="Hyperlink"/>
            <w:rFonts w:ascii="Times New Roman" w:hAnsi="Times New Roman" w:cs="Times New Roman"/>
            <w:b/>
            <w:noProof/>
            <w:sz w:val="24"/>
            <w:szCs w:val="24"/>
          </w:rPr>
          <w:t>Scheme 2</w:t>
        </w:r>
        <w:r w:rsidR="00842C4C" w:rsidRPr="00842C4C">
          <w:rPr>
            <w:rStyle w:val="Hyperlink"/>
            <w:rFonts w:ascii="Times New Roman" w:hAnsi="Times New Roman" w:cs="Times New Roman"/>
            <w:noProof/>
            <w:sz w:val="24"/>
            <w:szCs w:val="24"/>
          </w:rPr>
          <w:t>: Structure of   2, 2`-bipyridine [M (3-APTES)</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(bip)Cl</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_Toc524178580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6</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1" w:history="1">
        <w:r w:rsidR="00842C4C" w:rsidRPr="00275E3C">
          <w:rPr>
            <w:rStyle w:val="Hyperlink"/>
            <w:rFonts w:ascii="Times New Roman" w:hAnsi="Times New Roman" w:cs="Times New Roman"/>
            <w:b/>
            <w:noProof/>
            <w:sz w:val="24"/>
            <w:szCs w:val="24"/>
          </w:rPr>
          <w:t>Scheme 3</w:t>
        </w:r>
        <w:r w:rsidR="00842C4C" w:rsidRPr="00842C4C">
          <w:rPr>
            <w:rStyle w:val="Hyperlink"/>
            <w:rFonts w:ascii="Times New Roman" w:hAnsi="Times New Roman" w:cs="Times New Roman"/>
            <w:noProof/>
            <w:sz w:val="24"/>
            <w:szCs w:val="24"/>
          </w:rPr>
          <w:t>: Structure of Adenine</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_Toc524178581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7</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2" w:history="1">
        <w:r w:rsidR="00842C4C" w:rsidRPr="00275E3C">
          <w:rPr>
            <w:rStyle w:val="Hyperlink"/>
            <w:rFonts w:ascii="Times New Roman" w:hAnsi="Times New Roman" w:cs="Times New Roman"/>
            <w:b/>
            <w:noProof/>
            <w:sz w:val="24"/>
            <w:szCs w:val="24"/>
          </w:rPr>
          <w:t>Scheme 4</w:t>
        </w:r>
        <w:r w:rsidR="00842C4C" w:rsidRPr="00842C4C">
          <w:rPr>
            <w:rStyle w:val="Hyperlink"/>
            <w:rFonts w:ascii="Times New Roman" w:hAnsi="Times New Roman" w:cs="Times New Roman"/>
            <w:noProof/>
            <w:sz w:val="24"/>
            <w:szCs w:val="24"/>
          </w:rPr>
          <w:t>:   Adenine-Thymine base pair demonstrating two intermolecular hydrogen bonds</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_Toc524178582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8</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3" w:history="1">
        <w:r w:rsidR="00842C4C" w:rsidRPr="00275E3C">
          <w:rPr>
            <w:rStyle w:val="Hyperlink"/>
            <w:rFonts w:ascii="Times New Roman" w:hAnsi="Times New Roman" w:cs="Times New Roman"/>
            <w:b/>
            <w:noProof/>
            <w:sz w:val="24"/>
            <w:szCs w:val="24"/>
          </w:rPr>
          <w:t>Scheme 5</w:t>
        </w:r>
        <w:r w:rsidR="00842C4C" w:rsidRPr="00842C4C">
          <w:rPr>
            <w:rStyle w:val="Hyperlink"/>
            <w:rFonts w:ascii="Times New Roman" w:hAnsi="Times New Roman" w:cs="Times New Roman"/>
            <w:noProof/>
            <w:sz w:val="24"/>
            <w:szCs w:val="24"/>
          </w:rPr>
          <w:t>: Structure of Mixed ligand complex that contains Adenine [M (Tp)</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(Ad) X</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_Toc524178583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8</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4" w:history="1">
        <w:r w:rsidR="00842C4C" w:rsidRPr="00275E3C">
          <w:rPr>
            <w:rStyle w:val="Hyperlink"/>
            <w:rFonts w:ascii="Times New Roman" w:hAnsi="Times New Roman" w:cs="Times New Roman"/>
            <w:b/>
            <w:noProof/>
            <w:sz w:val="24"/>
            <w:szCs w:val="24"/>
          </w:rPr>
          <w:t>Scheme 6</w:t>
        </w:r>
        <w:r w:rsidR="00842C4C" w:rsidRPr="00842C4C">
          <w:rPr>
            <w:rStyle w:val="Hyperlink"/>
            <w:rFonts w:ascii="Times New Roman" w:hAnsi="Times New Roman" w:cs="Times New Roman"/>
            <w:noProof/>
            <w:sz w:val="24"/>
            <w:szCs w:val="24"/>
          </w:rPr>
          <w:t>: Schematic presentation of trans-[Cu(L)</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Cl</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]·xH</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 xml:space="preserve">O complexes </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_Toc524178584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10</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5" w:history="1">
        <w:r w:rsidR="00842C4C" w:rsidRPr="00275E3C">
          <w:rPr>
            <w:rStyle w:val="Hyperlink"/>
            <w:rFonts w:ascii="Times New Roman" w:hAnsi="Times New Roman" w:cs="Times New Roman"/>
            <w:b/>
            <w:noProof/>
            <w:sz w:val="24"/>
            <w:szCs w:val="24"/>
          </w:rPr>
          <w:t>Scheme 7</w:t>
        </w:r>
        <w:r w:rsidR="00842C4C" w:rsidRPr="00842C4C">
          <w:rPr>
            <w:rStyle w:val="Hyperlink"/>
            <w:rFonts w:ascii="Times New Roman" w:hAnsi="Times New Roman" w:cs="Times New Roman"/>
            <w:noProof/>
            <w:sz w:val="24"/>
            <w:szCs w:val="24"/>
          </w:rPr>
          <w:t xml:space="preserve">: Three primary binding modes with a double helical DNA </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_Toc524178585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12</w:t>
        </w:r>
        <w:r w:rsidR="00842C4C" w:rsidRPr="00842C4C">
          <w:rPr>
            <w:rFonts w:ascii="Times New Roman" w:hAnsi="Times New Roman" w:cs="Times New Roman"/>
            <w:noProof/>
            <w:webHidden/>
            <w:sz w:val="24"/>
            <w:szCs w:val="24"/>
          </w:rPr>
          <w:fldChar w:fldCharType="end"/>
        </w:r>
      </w:hyperlink>
    </w:p>
    <w:p w:rsidR="00842C4C" w:rsidRPr="00842C4C" w:rsidRDefault="00934991"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8586" w:history="1">
        <w:r w:rsidR="00842C4C" w:rsidRPr="00275E3C">
          <w:rPr>
            <w:rStyle w:val="Hyperlink"/>
            <w:rFonts w:ascii="Times New Roman" w:hAnsi="Times New Roman" w:cs="Times New Roman"/>
            <w:b/>
            <w:noProof/>
            <w:sz w:val="24"/>
            <w:szCs w:val="24"/>
          </w:rPr>
          <w:t>Scheme 8</w:t>
        </w:r>
        <w:r w:rsidR="00842C4C" w:rsidRPr="00842C4C">
          <w:rPr>
            <w:rStyle w:val="Hyperlink"/>
            <w:rFonts w:ascii="Times New Roman" w:hAnsi="Times New Roman" w:cs="Times New Roman"/>
            <w:noProof/>
            <w:sz w:val="24"/>
            <w:szCs w:val="24"/>
          </w:rPr>
          <w:t>: Synthesis of [Cu (bip)</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(Ad)]Cl</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.2H</w:t>
        </w:r>
        <w:r w:rsidR="00842C4C" w:rsidRPr="00842C4C">
          <w:rPr>
            <w:rStyle w:val="Hyperlink"/>
            <w:rFonts w:ascii="Times New Roman" w:hAnsi="Times New Roman" w:cs="Times New Roman"/>
            <w:noProof/>
            <w:sz w:val="24"/>
            <w:szCs w:val="24"/>
            <w:vertAlign w:val="subscript"/>
          </w:rPr>
          <w:t>2</w:t>
        </w:r>
        <w:r w:rsidR="00842C4C" w:rsidRPr="00842C4C">
          <w:rPr>
            <w:rStyle w:val="Hyperlink"/>
            <w:rFonts w:ascii="Times New Roman" w:hAnsi="Times New Roman" w:cs="Times New Roman"/>
            <w:noProof/>
            <w:sz w:val="24"/>
            <w:szCs w:val="24"/>
          </w:rPr>
          <w:t>O</w:t>
        </w:r>
        <w:r w:rsidR="00842C4C" w:rsidRPr="00842C4C">
          <w:rPr>
            <w:rFonts w:ascii="Times New Roman" w:hAnsi="Times New Roman" w:cs="Times New Roman"/>
            <w:noProof/>
            <w:webHidden/>
            <w:sz w:val="24"/>
            <w:szCs w:val="24"/>
          </w:rPr>
          <w:tab/>
        </w:r>
        <w:r w:rsidR="00842C4C" w:rsidRPr="00842C4C">
          <w:rPr>
            <w:rFonts w:ascii="Times New Roman" w:hAnsi="Times New Roman" w:cs="Times New Roman"/>
            <w:noProof/>
            <w:webHidden/>
            <w:sz w:val="24"/>
            <w:szCs w:val="24"/>
          </w:rPr>
          <w:fldChar w:fldCharType="begin"/>
        </w:r>
        <w:r w:rsidR="00842C4C" w:rsidRPr="00842C4C">
          <w:rPr>
            <w:rFonts w:ascii="Times New Roman" w:hAnsi="Times New Roman" w:cs="Times New Roman"/>
            <w:noProof/>
            <w:webHidden/>
            <w:sz w:val="24"/>
            <w:szCs w:val="24"/>
          </w:rPr>
          <w:instrText xml:space="preserve"> PAGEREF _Toc524178586 \h </w:instrText>
        </w:r>
        <w:r w:rsidR="00842C4C" w:rsidRPr="00842C4C">
          <w:rPr>
            <w:rFonts w:ascii="Times New Roman" w:hAnsi="Times New Roman" w:cs="Times New Roman"/>
            <w:noProof/>
            <w:webHidden/>
            <w:sz w:val="24"/>
            <w:szCs w:val="24"/>
          </w:rPr>
        </w:r>
        <w:r w:rsidR="00842C4C" w:rsidRPr="00842C4C">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15</w:t>
        </w:r>
        <w:r w:rsidR="00842C4C" w:rsidRPr="00842C4C">
          <w:rPr>
            <w:rFonts w:ascii="Times New Roman" w:hAnsi="Times New Roman" w:cs="Times New Roman"/>
            <w:noProof/>
            <w:webHidden/>
            <w:sz w:val="24"/>
            <w:szCs w:val="24"/>
          </w:rPr>
          <w:fldChar w:fldCharType="end"/>
        </w:r>
      </w:hyperlink>
    </w:p>
    <w:p w:rsidR="00842C4C" w:rsidRPr="00842C4C" w:rsidRDefault="00842C4C" w:rsidP="00BE09E4">
      <w:pPr>
        <w:pStyle w:val="TableofFigures"/>
        <w:tabs>
          <w:tab w:val="right" w:leader="dot" w:pos="10329"/>
        </w:tabs>
        <w:spacing w:line="360" w:lineRule="auto"/>
        <w:ind w:left="1008" w:right="432"/>
        <w:jc w:val="both"/>
        <w:rPr>
          <w:rFonts w:ascii="Times New Roman" w:hAnsi="Times New Roman" w:cs="Times New Roman"/>
          <w:noProof/>
          <w:sz w:val="24"/>
          <w:szCs w:val="24"/>
        </w:rPr>
      </w:pPr>
    </w:p>
    <w:p w:rsidR="00D66138" w:rsidRPr="0030346E" w:rsidRDefault="00872A5B" w:rsidP="00BE09E4">
      <w:pPr>
        <w:pStyle w:val="TableofFigures"/>
        <w:tabs>
          <w:tab w:val="right" w:leader="dot" w:pos="10329"/>
        </w:tabs>
        <w:spacing w:line="360" w:lineRule="auto"/>
        <w:ind w:left="1008" w:right="432"/>
        <w:jc w:val="both"/>
        <w:rPr>
          <w:rFonts w:ascii="Times New Roman" w:hAnsi="Times New Roman" w:cs="Times New Roman"/>
          <w:b/>
          <w:sz w:val="24"/>
          <w:szCs w:val="24"/>
        </w:rPr>
      </w:pPr>
      <w:r w:rsidRPr="00842C4C">
        <w:rPr>
          <w:rFonts w:ascii="Times New Roman" w:hAnsi="Times New Roman" w:cs="Times New Roman"/>
          <w:b/>
          <w:sz w:val="24"/>
          <w:szCs w:val="24"/>
        </w:rPr>
        <w:fldChar w:fldCharType="end"/>
      </w:r>
      <w:bookmarkStart w:id="26" w:name="_Toc521483459"/>
    </w:p>
    <w:p w:rsidR="00D6550C" w:rsidRDefault="00D6550C" w:rsidP="00067D6A">
      <w:pPr>
        <w:pStyle w:val="TableofFigures"/>
        <w:tabs>
          <w:tab w:val="right" w:leader="dot" w:pos="10340"/>
        </w:tabs>
        <w:spacing w:before="100" w:beforeAutospacing="1" w:after="100" w:afterAutospacing="1" w:line="360" w:lineRule="auto"/>
        <w:ind w:left="1008" w:right="432"/>
        <w:jc w:val="both"/>
        <w:rPr>
          <w:rFonts w:ascii="Times New Roman" w:hAnsi="Times New Roman" w:cs="Times New Roman"/>
          <w:b/>
          <w:sz w:val="24"/>
          <w:szCs w:val="24"/>
        </w:rPr>
      </w:pPr>
    </w:p>
    <w:p w:rsidR="00D66138" w:rsidRDefault="00D66138" w:rsidP="00067565">
      <w:pPr>
        <w:spacing w:before="100" w:beforeAutospacing="1" w:after="100" w:afterAutospacing="1" w:line="360" w:lineRule="auto"/>
        <w:ind w:left="1008" w:right="432"/>
        <w:jc w:val="both"/>
      </w:pPr>
    </w:p>
    <w:p w:rsidR="00D66138" w:rsidRDefault="00D66138" w:rsidP="00067565">
      <w:pPr>
        <w:spacing w:before="100" w:beforeAutospacing="1" w:after="100" w:afterAutospacing="1" w:line="360" w:lineRule="auto"/>
        <w:ind w:left="1008" w:right="432"/>
        <w:jc w:val="both"/>
      </w:pPr>
    </w:p>
    <w:p w:rsidR="004E1574" w:rsidRDefault="004E1574" w:rsidP="00067565">
      <w:pPr>
        <w:spacing w:before="100" w:beforeAutospacing="1" w:after="100" w:afterAutospacing="1" w:line="360" w:lineRule="auto"/>
        <w:ind w:left="1008" w:right="432"/>
        <w:jc w:val="both"/>
      </w:pPr>
    </w:p>
    <w:p w:rsidR="004E1574" w:rsidRDefault="004E1574" w:rsidP="00067565">
      <w:pPr>
        <w:spacing w:before="100" w:beforeAutospacing="1" w:after="100" w:afterAutospacing="1" w:line="360" w:lineRule="auto"/>
        <w:ind w:left="1008" w:right="432"/>
        <w:jc w:val="both"/>
      </w:pPr>
    </w:p>
    <w:p w:rsidR="004E1574" w:rsidRDefault="004E1574" w:rsidP="00067565">
      <w:pPr>
        <w:spacing w:before="100" w:beforeAutospacing="1" w:after="100" w:afterAutospacing="1" w:line="360" w:lineRule="auto"/>
        <w:ind w:left="1008" w:right="432"/>
        <w:jc w:val="both"/>
      </w:pPr>
    </w:p>
    <w:p w:rsidR="00D66138" w:rsidRDefault="00D66138" w:rsidP="00067565">
      <w:pPr>
        <w:spacing w:before="100" w:beforeAutospacing="1" w:after="100" w:afterAutospacing="1" w:line="360" w:lineRule="auto"/>
        <w:ind w:left="1008" w:right="432"/>
        <w:jc w:val="both"/>
      </w:pPr>
    </w:p>
    <w:p w:rsidR="00D66138" w:rsidRDefault="00D66138" w:rsidP="00067565">
      <w:pPr>
        <w:spacing w:before="100" w:beforeAutospacing="1" w:after="100" w:afterAutospacing="1" w:line="360" w:lineRule="auto"/>
        <w:ind w:left="1008" w:right="432"/>
        <w:jc w:val="both"/>
      </w:pPr>
    </w:p>
    <w:p w:rsidR="00D66138" w:rsidRDefault="00D66138" w:rsidP="00067565">
      <w:pPr>
        <w:spacing w:before="100" w:beforeAutospacing="1" w:after="100" w:afterAutospacing="1" w:line="360" w:lineRule="auto"/>
        <w:ind w:left="1008" w:right="432"/>
        <w:jc w:val="both"/>
      </w:pPr>
    </w:p>
    <w:p w:rsidR="00D66138" w:rsidRDefault="00D66138" w:rsidP="00067565">
      <w:pPr>
        <w:spacing w:before="100" w:beforeAutospacing="1" w:after="100" w:afterAutospacing="1" w:line="360" w:lineRule="auto"/>
        <w:ind w:left="1008" w:right="432"/>
        <w:jc w:val="both"/>
      </w:pPr>
    </w:p>
    <w:p w:rsidR="00D6550C" w:rsidRDefault="00D6550C" w:rsidP="00067D6A">
      <w:pPr>
        <w:spacing w:before="100" w:beforeAutospacing="1" w:after="100" w:afterAutospacing="1" w:line="360" w:lineRule="auto"/>
        <w:ind w:right="432"/>
        <w:jc w:val="both"/>
      </w:pPr>
    </w:p>
    <w:p w:rsidR="00067D6A" w:rsidRPr="00D6550C" w:rsidRDefault="00067D6A" w:rsidP="00067D6A">
      <w:pPr>
        <w:spacing w:before="100" w:beforeAutospacing="1" w:after="100" w:afterAutospacing="1" w:line="360" w:lineRule="auto"/>
        <w:ind w:right="432"/>
        <w:jc w:val="both"/>
      </w:pPr>
    </w:p>
    <w:p w:rsidR="001F0079" w:rsidRDefault="00EA58DD" w:rsidP="004E1574">
      <w:pPr>
        <w:pStyle w:val="Heading1"/>
        <w:spacing w:before="0" w:line="360" w:lineRule="auto"/>
        <w:ind w:left="1008" w:right="432"/>
        <w:jc w:val="both"/>
        <w:rPr>
          <w:rFonts w:ascii="Times New Roman" w:hAnsi="Times New Roman" w:cs="Times New Roman"/>
          <w:color w:val="auto"/>
          <w:sz w:val="24"/>
          <w:szCs w:val="24"/>
        </w:rPr>
      </w:pPr>
      <w:bookmarkStart w:id="27" w:name="_Toc524252222"/>
      <w:r w:rsidRPr="00E16EB4">
        <w:rPr>
          <w:rFonts w:ascii="Times New Roman" w:hAnsi="Times New Roman" w:cs="Times New Roman"/>
          <w:color w:val="auto"/>
          <w:sz w:val="24"/>
          <w:szCs w:val="24"/>
        </w:rPr>
        <w:t>LIST OF TABLES</w:t>
      </w:r>
      <w:bookmarkEnd w:id="26"/>
      <w:bookmarkEnd w:id="27"/>
    </w:p>
    <w:p w:rsidR="00D93B4B" w:rsidRPr="00E16EB4" w:rsidRDefault="002124F9" w:rsidP="004E1574">
      <w:pPr>
        <w:pStyle w:val="Heading1"/>
        <w:spacing w:before="0" w:line="360" w:lineRule="auto"/>
        <w:ind w:left="1008" w:right="432"/>
        <w:jc w:val="both"/>
        <w:rPr>
          <w:rFonts w:ascii="Times New Roman" w:hAnsi="Times New Roman" w:cs="Times New Roman"/>
          <w:noProof/>
          <w:color w:val="auto"/>
          <w:sz w:val="24"/>
          <w:szCs w:val="24"/>
        </w:rPr>
      </w:pPr>
      <w:r w:rsidRPr="00E16EB4">
        <w:rPr>
          <w:rFonts w:ascii="Times New Roman" w:hAnsi="Times New Roman" w:cs="Times New Roman"/>
          <w:sz w:val="24"/>
          <w:szCs w:val="24"/>
        </w:rPr>
        <w:fldChar w:fldCharType="begin"/>
      </w:r>
      <w:r w:rsidRPr="00E16EB4">
        <w:rPr>
          <w:rFonts w:ascii="Times New Roman" w:hAnsi="Times New Roman" w:cs="Times New Roman"/>
          <w:sz w:val="24"/>
          <w:szCs w:val="24"/>
        </w:rPr>
        <w:instrText xml:space="preserve"> TOC \h \z \t "Heading 4" \c </w:instrText>
      </w:r>
      <w:r w:rsidRPr="00E16EB4">
        <w:rPr>
          <w:rFonts w:ascii="Times New Roman" w:hAnsi="Times New Roman" w:cs="Times New Roman"/>
          <w:sz w:val="24"/>
          <w:szCs w:val="24"/>
        </w:rPr>
        <w:fldChar w:fldCharType="separate"/>
      </w:r>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496" w:history="1">
        <w:r w:rsidR="00D93B4B" w:rsidRPr="00E16EB4">
          <w:rPr>
            <w:rStyle w:val="Hyperlink"/>
            <w:rFonts w:ascii="Times New Roman" w:hAnsi="Times New Roman" w:cs="Times New Roman"/>
            <w:b/>
            <w:noProof/>
            <w:sz w:val="24"/>
            <w:szCs w:val="24"/>
          </w:rPr>
          <w:t>Table</w:t>
        </w:r>
        <w:r w:rsidR="00B7398A" w:rsidRPr="00E16EB4">
          <w:rPr>
            <w:rStyle w:val="Hyperlink"/>
            <w:rFonts w:ascii="Times New Roman" w:hAnsi="Times New Roman" w:cs="Times New Roman"/>
            <w:b/>
            <w:noProof/>
            <w:sz w:val="24"/>
            <w:szCs w:val="24"/>
          </w:rPr>
          <w:t xml:space="preserve"> </w:t>
        </w:r>
        <w:r w:rsidR="00D93B4B" w:rsidRPr="00E16EB4">
          <w:rPr>
            <w:rStyle w:val="Hyperlink"/>
            <w:rFonts w:ascii="Times New Roman" w:hAnsi="Times New Roman" w:cs="Times New Roman"/>
            <w:b/>
            <w:noProof/>
            <w:sz w:val="24"/>
            <w:szCs w:val="24"/>
          </w:rPr>
          <w:t>1</w:t>
        </w:r>
        <w:r w:rsidR="00D93B4B" w:rsidRPr="00E16EB4">
          <w:rPr>
            <w:rStyle w:val="Hyperlink"/>
            <w:rFonts w:ascii="Times New Roman" w:hAnsi="Times New Roman" w:cs="Times New Roman"/>
            <w:noProof/>
            <w:sz w:val="24"/>
            <w:szCs w:val="24"/>
          </w:rPr>
          <w:t>: solubility of   the ligands and Cu (II) complexes</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_Toc523378496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21</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497" w:history="1">
        <w:r w:rsidR="00B7398A" w:rsidRPr="00E16EB4">
          <w:rPr>
            <w:rStyle w:val="Hyperlink"/>
            <w:rFonts w:ascii="Times New Roman" w:hAnsi="Times New Roman" w:cs="Times New Roman"/>
            <w:b/>
            <w:noProof/>
            <w:sz w:val="24"/>
            <w:szCs w:val="24"/>
          </w:rPr>
          <w:t>Table</w:t>
        </w:r>
        <w:r w:rsidR="009C3B8B" w:rsidRPr="00E16EB4">
          <w:rPr>
            <w:rStyle w:val="Hyperlink"/>
            <w:rFonts w:ascii="Times New Roman" w:hAnsi="Times New Roman" w:cs="Times New Roman"/>
            <w:b/>
            <w:noProof/>
            <w:sz w:val="24"/>
            <w:szCs w:val="24"/>
          </w:rPr>
          <w:t xml:space="preserve"> </w:t>
        </w:r>
        <w:r w:rsidR="00B7398A" w:rsidRPr="00E16EB4">
          <w:rPr>
            <w:rStyle w:val="Hyperlink"/>
            <w:rFonts w:ascii="Times New Roman" w:hAnsi="Times New Roman" w:cs="Times New Roman"/>
            <w:noProof/>
            <w:sz w:val="24"/>
            <w:szCs w:val="24"/>
          </w:rPr>
          <w:t>2:</w:t>
        </w:r>
        <w:r w:rsidR="00D93B4B" w:rsidRPr="00E16EB4">
          <w:rPr>
            <w:rStyle w:val="Hyperlink"/>
            <w:rFonts w:ascii="Times New Roman" w:hAnsi="Times New Roman" w:cs="Times New Roman"/>
            <w:noProof/>
            <w:sz w:val="24"/>
            <w:szCs w:val="24"/>
          </w:rPr>
          <w:t>Appearance, decomposition temperature, elemental estimation, molar conductivity</w:t>
        </w:r>
      </w:hyperlink>
      <w:r w:rsidR="00D93B4B" w:rsidRPr="00E16EB4">
        <w:rPr>
          <w:rStyle w:val="Hyperlink"/>
          <w:rFonts w:ascii="Times New Roman" w:hAnsi="Times New Roman" w:cs="Times New Roman"/>
          <w:noProof/>
          <w:sz w:val="24"/>
          <w:szCs w:val="24"/>
        </w:rPr>
        <w:t xml:space="preserve">                                   </w:t>
      </w:r>
      <w:hyperlink w:anchor="_Toc523378498" w:history="1">
        <w:r w:rsidR="00D93B4B" w:rsidRPr="00E16EB4">
          <w:rPr>
            <w:rStyle w:val="Hyperlink"/>
            <w:rFonts w:ascii="Times New Roman" w:hAnsi="Times New Roman" w:cs="Times New Roman"/>
            <w:noProof/>
            <w:sz w:val="24"/>
            <w:szCs w:val="24"/>
          </w:rPr>
          <w:t>data of the metal complexes</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_Toc523378498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21</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499" w:history="1">
        <w:r w:rsidR="00D93B4B" w:rsidRPr="00E16EB4">
          <w:rPr>
            <w:rStyle w:val="Hyperlink"/>
            <w:rFonts w:ascii="Times New Roman" w:hAnsi="Times New Roman" w:cs="Times New Roman"/>
            <w:b/>
            <w:noProof/>
            <w:sz w:val="24"/>
            <w:szCs w:val="24"/>
          </w:rPr>
          <w:t>Table 3:</w:t>
        </w:r>
        <w:r w:rsidR="00D93B4B" w:rsidRPr="00E16EB4">
          <w:rPr>
            <w:rStyle w:val="Hyperlink"/>
            <w:rFonts w:ascii="Times New Roman" w:hAnsi="Times New Roman" w:cs="Times New Roman"/>
            <w:noProof/>
            <w:sz w:val="24"/>
            <w:szCs w:val="24"/>
          </w:rPr>
          <w:t xml:space="preserve"> Important characteristic IR bands of the   Ligands &amp; Cu (II) Complexes</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_Toc523378499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22</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501" w:history="1">
        <w:r w:rsidR="00D93B4B" w:rsidRPr="00E16EB4">
          <w:rPr>
            <w:rStyle w:val="Hyperlink"/>
            <w:rFonts w:ascii="Times New Roman" w:hAnsi="Times New Roman" w:cs="Times New Roman"/>
            <w:b/>
            <w:noProof/>
            <w:sz w:val="24"/>
            <w:szCs w:val="24"/>
          </w:rPr>
          <w:t>Table 4</w:t>
        </w:r>
        <w:r w:rsidR="00D93B4B" w:rsidRPr="00E16EB4">
          <w:rPr>
            <w:rStyle w:val="Hyperlink"/>
            <w:rFonts w:ascii="Times New Roman" w:hAnsi="Times New Roman" w:cs="Times New Roman"/>
            <w:noProof/>
            <w:sz w:val="24"/>
            <w:szCs w:val="24"/>
          </w:rPr>
          <w:t>: UV-Visible Absorption of Complexes in nanometer</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_Toc523378501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26</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504" w:history="1">
        <w:r w:rsidR="00D93B4B" w:rsidRPr="00E16EB4">
          <w:rPr>
            <w:rStyle w:val="Hyperlink"/>
            <w:rFonts w:ascii="Times New Roman" w:hAnsi="Times New Roman" w:cs="Times New Roman"/>
            <w:b/>
            <w:noProof/>
            <w:sz w:val="24"/>
            <w:szCs w:val="24"/>
          </w:rPr>
          <w:t>Table 5</w:t>
        </w:r>
        <w:r w:rsidR="00D93B4B" w:rsidRPr="00E16EB4">
          <w:rPr>
            <w:rStyle w:val="Hyperlink"/>
            <w:rFonts w:ascii="Times New Roman" w:hAnsi="Times New Roman" w:cs="Times New Roman"/>
            <w:noProof/>
            <w:sz w:val="24"/>
            <w:szCs w:val="24"/>
          </w:rPr>
          <w:t>: Antibacterial activity of Copper salt, ligands, metal complexes and Reference antibiotic</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_Toc523378504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32</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507" w:history="1">
        <w:r w:rsidR="00D93B4B" w:rsidRPr="00E16EB4">
          <w:rPr>
            <w:rStyle w:val="Hyperlink"/>
            <w:rFonts w:ascii="Times New Roman" w:hAnsi="Times New Roman" w:cs="Times New Roman"/>
            <w:b/>
            <w:noProof/>
            <w:sz w:val="24"/>
            <w:szCs w:val="24"/>
          </w:rPr>
          <w:t>Table 6</w:t>
        </w:r>
        <w:r w:rsidR="00D93B4B" w:rsidRPr="00E16EB4">
          <w:rPr>
            <w:rStyle w:val="Hyperlink"/>
            <w:rFonts w:ascii="Times New Roman" w:hAnsi="Times New Roman" w:cs="Times New Roman"/>
            <w:noProof/>
            <w:sz w:val="24"/>
            <w:szCs w:val="24"/>
          </w:rPr>
          <w:t>: Minimum inhibitory Concentration assay of [Cu (bip)</w:t>
        </w:r>
        <w:r w:rsidR="00D93B4B" w:rsidRPr="00E16EB4">
          <w:rPr>
            <w:rStyle w:val="Hyperlink"/>
            <w:rFonts w:ascii="Times New Roman" w:hAnsi="Times New Roman" w:cs="Times New Roman"/>
            <w:noProof/>
            <w:sz w:val="24"/>
            <w:szCs w:val="24"/>
            <w:vertAlign w:val="subscript"/>
          </w:rPr>
          <w:t>2</w:t>
        </w:r>
        <w:r w:rsidR="00D93B4B" w:rsidRPr="00E16EB4">
          <w:rPr>
            <w:rStyle w:val="Hyperlink"/>
            <w:rFonts w:ascii="Times New Roman" w:hAnsi="Times New Roman" w:cs="Times New Roman"/>
            <w:noProof/>
            <w:sz w:val="24"/>
            <w:szCs w:val="24"/>
          </w:rPr>
          <w:t>(Ad)]Cl</w:t>
        </w:r>
        <w:r w:rsidR="00D93B4B" w:rsidRPr="00E16EB4">
          <w:rPr>
            <w:rStyle w:val="Hyperlink"/>
            <w:rFonts w:ascii="Times New Roman" w:hAnsi="Times New Roman" w:cs="Times New Roman"/>
            <w:noProof/>
            <w:sz w:val="24"/>
            <w:szCs w:val="24"/>
            <w:vertAlign w:val="subscript"/>
          </w:rPr>
          <w:t xml:space="preserve">2 </w:t>
        </w:r>
        <w:r w:rsidR="00D93B4B" w:rsidRPr="00E16EB4">
          <w:rPr>
            <w:rStyle w:val="Hyperlink"/>
            <w:rFonts w:ascii="Times New Roman" w:hAnsi="Times New Roman" w:cs="Times New Roman"/>
            <w:noProof/>
            <w:sz w:val="24"/>
            <w:szCs w:val="24"/>
          </w:rPr>
          <w:t>.2H</w:t>
        </w:r>
        <w:r w:rsidR="00D93B4B" w:rsidRPr="00E16EB4">
          <w:rPr>
            <w:rStyle w:val="Hyperlink"/>
            <w:rFonts w:ascii="Times New Roman" w:hAnsi="Times New Roman" w:cs="Times New Roman"/>
            <w:noProof/>
            <w:sz w:val="24"/>
            <w:szCs w:val="24"/>
            <w:vertAlign w:val="subscript"/>
          </w:rPr>
          <w:t>2</w:t>
        </w:r>
        <w:r w:rsidR="00D93B4B" w:rsidRPr="00E16EB4">
          <w:rPr>
            <w:rStyle w:val="Hyperlink"/>
            <w:rFonts w:ascii="Times New Roman" w:hAnsi="Times New Roman" w:cs="Times New Roman"/>
            <w:noProof/>
            <w:sz w:val="24"/>
            <w:szCs w:val="24"/>
          </w:rPr>
          <w:t>O</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_Toc523378507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35</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508" w:history="1">
        <w:r w:rsidR="00D93B4B" w:rsidRPr="00E16EB4">
          <w:rPr>
            <w:rStyle w:val="Hyperlink"/>
            <w:rFonts w:ascii="Times New Roman" w:hAnsi="Times New Roman" w:cs="Times New Roman"/>
            <w:noProof/>
            <w:sz w:val="24"/>
            <w:szCs w:val="24"/>
          </w:rPr>
          <w:t>against bacterial pathogens</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_Toc523378508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35</w:t>
        </w:r>
        <w:r w:rsidR="00D93B4B" w:rsidRPr="00E16EB4">
          <w:rPr>
            <w:rFonts w:ascii="Times New Roman" w:hAnsi="Times New Roman" w:cs="Times New Roman"/>
            <w:noProof/>
            <w:webHidden/>
            <w:sz w:val="24"/>
            <w:szCs w:val="24"/>
          </w:rPr>
          <w:fldChar w:fldCharType="end"/>
        </w:r>
      </w:hyperlink>
    </w:p>
    <w:p w:rsidR="00D93B4B" w:rsidRPr="00E16EB4" w:rsidRDefault="00934991"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3378510" w:history="1">
        <w:r w:rsidR="00D93B4B" w:rsidRPr="00E16EB4">
          <w:rPr>
            <w:rStyle w:val="Hyperlink"/>
            <w:rFonts w:ascii="Times New Roman" w:hAnsi="Times New Roman" w:cs="Times New Roman"/>
            <w:b/>
            <w:noProof/>
            <w:sz w:val="24"/>
            <w:szCs w:val="24"/>
          </w:rPr>
          <w:t>Table 7</w:t>
        </w:r>
        <w:r w:rsidR="00D93B4B" w:rsidRPr="00E16EB4">
          <w:rPr>
            <w:rStyle w:val="Hyperlink"/>
            <w:rFonts w:ascii="Times New Roman" w:hAnsi="Times New Roman" w:cs="Times New Roman"/>
            <w:noProof/>
            <w:sz w:val="24"/>
            <w:szCs w:val="24"/>
          </w:rPr>
          <w:t>: The % activity index data of the new synthesized complex against the tested microbes compared to Gentamycin.</w:t>
        </w:r>
        <w:r w:rsidR="00D93B4B" w:rsidRPr="00E16EB4">
          <w:rPr>
            <w:rFonts w:ascii="Times New Roman" w:hAnsi="Times New Roman" w:cs="Times New Roman"/>
            <w:noProof/>
            <w:webHidden/>
            <w:sz w:val="24"/>
            <w:szCs w:val="24"/>
          </w:rPr>
          <w:tab/>
        </w:r>
        <w:r w:rsidR="00D93B4B" w:rsidRPr="00E16EB4">
          <w:rPr>
            <w:rFonts w:ascii="Times New Roman" w:hAnsi="Times New Roman" w:cs="Times New Roman"/>
            <w:noProof/>
            <w:webHidden/>
            <w:sz w:val="24"/>
            <w:szCs w:val="24"/>
          </w:rPr>
          <w:fldChar w:fldCharType="begin"/>
        </w:r>
        <w:r w:rsidR="00D93B4B" w:rsidRPr="00E16EB4">
          <w:rPr>
            <w:rFonts w:ascii="Times New Roman" w:hAnsi="Times New Roman" w:cs="Times New Roman"/>
            <w:noProof/>
            <w:webHidden/>
            <w:sz w:val="24"/>
            <w:szCs w:val="24"/>
          </w:rPr>
          <w:instrText xml:space="preserve"> PAGEREF _Toc523378510 \h </w:instrText>
        </w:r>
        <w:r w:rsidR="00D93B4B" w:rsidRPr="00E16EB4">
          <w:rPr>
            <w:rFonts w:ascii="Times New Roman" w:hAnsi="Times New Roman" w:cs="Times New Roman"/>
            <w:noProof/>
            <w:webHidden/>
            <w:sz w:val="24"/>
            <w:szCs w:val="24"/>
          </w:rPr>
        </w:r>
        <w:r w:rsidR="00D93B4B"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36</w:t>
        </w:r>
        <w:r w:rsidR="00D93B4B" w:rsidRPr="00E16EB4">
          <w:rPr>
            <w:rFonts w:ascii="Times New Roman" w:hAnsi="Times New Roman" w:cs="Times New Roman"/>
            <w:noProof/>
            <w:webHidden/>
            <w:sz w:val="24"/>
            <w:szCs w:val="24"/>
          </w:rPr>
          <w:fldChar w:fldCharType="end"/>
        </w:r>
      </w:hyperlink>
    </w:p>
    <w:p w:rsidR="00D93B4B" w:rsidRPr="00E16EB4" w:rsidRDefault="00D93B4B" w:rsidP="004E1574">
      <w:pPr>
        <w:pStyle w:val="TableofFigures"/>
        <w:tabs>
          <w:tab w:val="right" w:leader="dot" w:pos="10329"/>
        </w:tabs>
        <w:spacing w:line="360" w:lineRule="auto"/>
        <w:ind w:left="1008" w:right="432"/>
        <w:jc w:val="both"/>
        <w:rPr>
          <w:rFonts w:ascii="Times New Roman" w:hAnsi="Times New Roman" w:cs="Times New Roman"/>
          <w:noProof/>
          <w:sz w:val="24"/>
          <w:szCs w:val="24"/>
        </w:rPr>
      </w:pPr>
    </w:p>
    <w:p w:rsidR="00E57E99" w:rsidRPr="00C4565F" w:rsidRDefault="002124F9" w:rsidP="004E1574">
      <w:pPr>
        <w:spacing w:after="0" w:line="360" w:lineRule="auto"/>
        <w:ind w:left="1008" w:right="432"/>
        <w:jc w:val="both"/>
        <w:rPr>
          <w:rFonts w:ascii="Times New Roman" w:hAnsi="Times New Roman" w:cs="Times New Roman"/>
          <w:sz w:val="24"/>
          <w:szCs w:val="24"/>
        </w:rPr>
      </w:pPr>
      <w:r w:rsidRPr="00E16EB4">
        <w:rPr>
          <w:rFonts w:ascii="Times New Roman" w:hAnsi="Times New Roman" w:cs="Times New Roman"/>
          <w:sz w:val="24"/>
          <w:szCs w:val="24"/>
        </w:rPr>
        <w:fldChar w:fldCharType="end"/>
      </w:r>
    </w:p>
    <w:p w:rsidR="00E57E99" w:rsidRPr="00C4565F" w:rsidRDefault="00E57E99" w:rsidP="004E1574">
      <w:pPr>
        <w:spacing w:after="0" w:line="360" w:lineRule="auto"/>
        <w:ind w:left="1008" w:right="432"/>
        <w:jc w:val="both"/>
        <w:rPr>
          <w:rFonts w:ascii="Times New Roman" w:hAnsi="Times New Roman" w:cs="Times New Roman"/>
          <w:b/>
          <w:sz w:val="24"/>
          <w:szCs w:val="24"/>
        </w:rPr>
      </w:pPr>
    </w:p>
    <w:p w:rsidR="00D66138" w:rsidRPr="00C4565F" w:rsidRDefault="00D66138" w:rsidP="004E1574">
      <w:pPr>
        <w:spacing w:after="0" w:line="360" w:lineRule="auto"/>
        <w:ind w:left="1008" w:right="432"/>
        <w:jc w:val="both"/>
        <w:rPr>
          <w:rFonts w:ascii="Times New Roman" w:hAnsi="Times New Roman" w:cs="Times New Roman"/>
          <w:b/>
          <w:sz w:val="24"/>
          <w:szCs w:val="24"/>
        </w:rPr>
      </w:pPr>
    </w:p>
    <w:p w:rsidR="00D66138" w:rsidRPr="00C4565F" w:rsidRDefault="00D66138" w:rsidP="004E1574">
      <w:pPr>
        <w:spacing w:after="0" w:line="360" w:lineRule="auto"/>
        <w:ind w:left="1008" w:right="432"/>
        <w:jc w:val="both"/>
        <w:rPr>
          <w:rFonts w:ascii="Times New Roman" w:hAnsi="Times New Roman" w:cs="Times New Roman"/>
          <w:b/>
          <w:sz w:val="24"/>
          <w:szCs w:val="24"/>
        </w:rPr>
      </w:pPr>
    </w:p>
    <w:p w:rsidR="00A77B69" w:rsidRDefault="00A77B69"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E211FE" w:rsidRDefault="00E211FE"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214862" w:rsidRDefault="00214862" w:rsidP="004E1574">
      <w:pPr>
        <w:spacing w:after="0" w:line="360" w:lineRule="auto"/>
        <w:ind w:left="1008" w:right="432"/>
        <w:jc w:val="both"/>
        <w:rPr>
          <w:rFonts w:ascii="Times New Roman" w:hAnsi="Times New Roman" w:cs="Times New Roman"/>
          <w:b/>
          <w:sz w:val="28"/>
          <w:szCs w:val="28"/>
        </w:rPr>
      </w:pPr>
    </w:p>
    <w:p w:rsidR="00E57E99" w:rsidRDefault="00E57E99" w:rsidP="006666D9">
      <w:pPr>
        <w:spacing w:line="360" w:lineRule="auto"/>
        <w:rPr>
          <w:rFonts w:ascii="Times New Roman" w:hAnsi="Times New Roman" w:cs="Times New Roman"/>
          <w:b/>
          <w:sz w:val="28"/>
          <w:szCs w:val="28"/>
        </w:rPr>
      </w:pPr>
    </w:p>
    <w:p w:rsidR="00414F3D" w:rsidRDefault="00EA58DD" w:rsidP="00E16EB4">
      <w:pPr>
        <w:pStyle w:val="Heading1"/>
        <w:spacing w:before="0" w:line="360" w:lineRule="auto"/>
        <w:ind w:left="1008" w:right="432"/>
        <w:jc w:val="both"/>
        <w:rPr>
          <w:rFonts w:ascii="Times New Roman" w:hAnsi="Times New Roman" w:cs="Times New Roman"/>
          <w:color w:val="auto"/>
        </w:rPr>
      </w:pPr>
      <w:bookmarkStart w:id="28" w:name="_Toc521483460"/>
      <w:bookmarkStart w:id="29" w:name="_Toc524252223"/>
      <w:r w:rsidRPr="00E16EB4">
        <w:rPr>
          <w:rFonts w:ascii="Times New Roman" w:hAnsi="Times New Roman" w:cs="Times New Roman"/>
          <w:color w:val="auto"/>
        </w:rPr>
        <w:t>LIST OF FIGURES</w:t>
      </w:r>
      <w:bookmarkEnd w:id="28"/>
      <w:bookmarkEnd w:id="29"/>
    </w:p>
    <w:p w:rsidR="00D66138" w:rsidRPr="00E16EB4" w:rsidRDefault="004C14E8" w:rsidP="00E16EB4">
      <w:pPr>
        <w:pStyle w:val="Heading1"/>
        <w:spacing w:before="0" w:line="360" w:lineRule="auto"/>
        <w:ind w:left="1008" w:right="432"/>
        <w:jc w:val="both"/>
        <w:rPr>
          <w:rFonts w:ascii="Times New Roman" w:hAnsi="Times New Roman" w:cs="Times New Roman"/>
          <w:noProof/>
          <w:color w:val="auto"/>
          <w:sz w:val="24"/>
          <w:szCs w:val="24"/>
        </w:rPr>
      </w:pPr>
      <w:r w:rsidRPr="00E16EB4">
        <w:rPr>
          <w:rFonts w:ascii="Times New Roman" w:hAnsi="Times New Roman" w:cs="Times New Roman"/>
          <w:b w:val="0"/>
          <w:color w:val="auto"/>
          <w:sz w:val="24"/>
          <w:szCs w:val="24"/>
        </w:rPr>
        <w:fldChar w:fldCharType="begin"/>
      </w:r>
      <w:r w:rsidRPr="00E16EB4">
        <w:rPr>
          <w:rFonts w:ascii="Times New Roman" w:hAnsi="Times New Roman" w:cs="Times New Roman"/>
          <w:b w:val="0"/>
          <w:color w:val="auto"/>
          <w:sz w:val="24"/>
          <w:szCs w:val="24"/>
        </w:rPr>
        <w:instrText xml:space="preserve"> TOC \h \z \t "Heading 4" \c </w:instrText>
      </w:r>
      <w:r w:rsidRPr="00E16EB4">
        <w:rPr>
          <w:rFonts w:ascii="Times New Roman" w:hAnsi="Times New Roman" w:cs="Times New Roman"/>
          <w:b w:val="0"/>
          <w:color w:val="auto"/>
          <w:sz w:val="24"/>
          <w:szCs w:val="24"/>
        </w:rPr>
        <w:fldChar w:fldCharType="separate"/>
      </w:r>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74" w:history="1">
        <w:r w:rsidR="00D66138" w:rsidRPr="00E16EB4">
          <w:rPr>
            <w:rStyle w:val="Hyperlink"/>
            <w:rFonts w:ascii="Times New Roman" w:hAnsi="Times New Roman" w:cs="Times New Roman"/>
            <w:b/>
            <w:noProof/>
            <w:sz w:val="24"/>
            <w:szCs w:val="24"/>
          </w:rPr>
          <w:t>Figure 1(a</w:t>
        </w:r>
        <w:r w:rsidR="00D66138" w:rsidRPr="00E16EB4">
          <w:rPr>
            <w:rStyle w:val="Hyperlink"/>
            <w:rFonts w:ascii="Times New Roman" w:hAnsi="Times New Roman" w:cs="Times New Roman"/>
            <w:noProof/>
            <w:sz w:val="24"/>
            <w:szCs w:val="24"/>
          </w:rPr>
          <w:t>) IR Spectra of 2, 2`-bipyridne</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_Toc524176374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23</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75" w:history="1">
        <w:r w:rsidR="00D66138" w:rsidRPr="00E16EB4">
          <w:rPr>
            <w:rStyle w:val="Hyperlink"/>
            <w:rFonts w:ascii="Times New Roman" w:hAnsi="Times New Roman" w:cs="Times New Roman"/>
            <w:b/>
            <w:noProof/>
            <w:sz w:val="24"/>
            <w:szCs w:val="24"/>
          </w:rPr>
          <w:t>Figure 1(b)</w:t>
        </w:r>
        <w:r w:rsidR="00D66138" w:rsidRPr="00E16EB4">
          <w:rPr>
            <w:rStyle w:val="Hyperlink"/>
            <w:rFonts w:ascii="Times New Roman" w:hAnsi="Times New Roman" w:cs="Times New Roman"/>
            <w:noProof/>
            <w:sz w:val="24"/>
            <w:szCs w:val="24"/>
          </w:rPr>
          <w:t xml:space="preserve"> IR Spectra of Adenine</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_Toc524176375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23</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76" w:history="1">
        <w:r w:rsidR="00D66138" w:rsidRPr="00E16EB4">
          <w:rPr>
            <w:rStyle w:val="Hyperlink"/>
            <w:rFonts w:ascii="Times New Roman" w:hAnsi="Times New Roman" w:cs="Times New Roman"/>
            <w:b/>
            <w:noProof/>
            <w:sz w:val="24"/>
            <w:szCs w:val="24"/>
          </w:rPr>
          <w:t>Figure 1(c)</w:t>
        </w:r>
        <w:r w:rsidR="00D66138" w:rsidRPr="00E16EB4">
          <w:rPr>
            <w:rStyle w:val="Hyperlink"/>
            <w:rFonts w:ascii="Times New Roman" w:hAnsi="Times New Roman" w:cs="Times New Roman"/>
            <w:noProof/>
            <w:sz w:val="24"/>
            <w:szCs w:val="24"/>
          </w:rPr>
          <w:t xml:space="preserve"> IR Spectra of [Cu(bip)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O)]Cl</w:t>
        </w:r>
        <w:r w:rsidR="00D66138" w:rsidRPr="00E16EB4">
          <w:rPr>
            <w:rStyle w:val="Hyperlink"/>
            <w:rFonts w:ascii="Times New Roman" w:hAnsi="Times New Roman" w:cs="Times New Roman"/>
            <w:noProof/>
            <w:sz w:val="24"/>
            <w:szCs w:val="24"/>
            <w:vertAlign w:val="subscript"/>
          </w:rPr>
          <w:t>2</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_Toc524176376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24</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77" w:history="1">
        <w:r w:rsidR="00D66138" w:rsidRPr="00E16EB4">
          <w:rPr>
            <w:rStyle w:val="Hyperlink"/>
            <w:rFonts w:ascii="Times New Roman" w:hAnsi="Times New Roman" w:cs="Times New Roman"/>
            <w:b/>
            <w:noProof/>
            <w:sz w:val="24"/>
            <w:szCs w:val="24"/>
          </w:rPr>
          <w:t>Figure 1(d)</w:t>
        </w:r>
        <w:r w:rsidR="00D66138" w:rsidRPr="00E16EB4">
          <w:rPr>
            <w:rStyle w:val="Hyperlink"/>
            <w:rFonts w:ascii="Times New Roman" w:hAnsi="Times New Roman" w:cs="Times New Roman"/>
            <w:noProof/>
            <w:sz w:val="24"/>
            <w:szCs w:val="24"/>
          </w:rPr>
          <w:t xml:space="preserve"> IR Spectra of [Cu (bip)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(Ad)]Cl</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.2H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_Toc524176377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24</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79" w:history="1">
        <w:r w:rsidR="00D66138" w:rsidRPr="00E16EB4">
          <w:rPr>
            <w:rStyle w:val="Hyperlink"/>
            <w:rFonts w:ascii="Times New Roman" w:hAnsi="Times New Roman" w:cs="Times New Roman"/>
            <w:b/>
            <w:noProof/>
            <w:sz w:val="24"/>
            <w:szCs w:val="24"/>
          </w:rPr>
          <w:t>Figure 2(a)</w:t>
        </w:r>
        <w:r w:rsidR="00D66138" w:rsidRPr="00E16EB4">
          <w:rPr>
            <w:rStyle w:val="Hyperlink"/>
            <w:rFonts w:ascii="Times New Roman" w:hAnsi="Times New Roman" w:cs="Times New Roman"/>
            <w:noProof/>
            <w:sz w:val="24"/>
            <w:szCs w:val="24"/>
          </w:rPr>
          <w:t xml:space="preserve"> Uv-Visible absorption bands of 2, 2`- bipyridine</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_Toc524176379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27</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0" w:history="1">
        <w:r w:rsidR="00D66138" w:rsidRPr="00E16EB4">
          <w:rPr>
            <w:rStyle w:val="Hyperlink"/>
            <w:rFonts w:ascii="Times New Roman" w:hAnsi="Times New Roman" w:cs="Times New Roman"/>
            <w:b/>
            <w:noProof/>
            <w:sz w:val="24"/>
            <w:szCs w:val="24"/>
          </w:rPr>
          <w:t>Figure 2(b)</w:t>
        </w:r>
        <w:r w:rsidR="00D66138" w:rsidRPr="00E16EB4">
          <w:rPr>
            <w:rStyle w:val="Hyperlink"/>
            <w:rFonts w:ascii="Times New Roman" w:hAnsi="Times New Roman" w:cs="Times New Roman"/>
            <w:noProof/>
            <w:sz w:val="24"/>
            <w:szCs w:val="24"/>
          </w:rPr>
          <w:t xml:space="preserve"> Uv-Visible absorption bands  of Adenine</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_Toc524176380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27</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1" w:history="1">
        <w:r w:rsidR="00D66138" w:rsidRPr="00E16EB4">
          <w:rPr>
            <w:rStyle w:val="Hyperlink"/>
            <w:rFonts w:ascii="Times New Roman" w:hAnsi="Times New Roman" w:cs="Times New Roman"/>
            <w:b/>
            <w:noProof/>
            <w:sz w:val="24"/>
            <w:szCs w:val="24"/>
          </w:rPr>
          <w:t>Figure 2(c)</w:t>
        </w:r>
        <w:r w:rsidR="00D66138" w:rsidRPr="00E16EB4">
          <w:rPr>
            <w:rStyle w:val="Hyperlink"/>
            <w:rFonts w:ascii="Times New Roman" w:hAnsi="Times New Roman" w:cs="Times New Roman"/>
            <w:noProof/>
            <w:sz w:val="24"/>
            <w:szCs w:val="24"/>
          </w:rPr>
          <w:t xml:space="preserve"> Uv-Visible absorption bands of CuCl</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.2H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_Toc524176381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28</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2" w:history="1">
        <w:r w:rsidR="00D66138" w:rsidRPr="00E16EB4">
          <w:rPr>
            <w:rStyle w:val="Hyperlink"/>
            <w:rFonts w:ascii="Times New Roman" w:hAnsi="Times New Roman" w:cs="Times New Roman"/>
            <w:b/>
            <w:noProof/>
            <w:sz w:val="24"/>
            <w:szCs w:val="24"/>
          </w:rPr>
          <w:t>Figure 2(d)</w:t>
        </w:r>
        <w:r w:rsidR="00D66138" w:rsidRPr="00E16EB4">
          <w:rPr>
            <w:rStyle w:val="Hyperlink"/>
            <w:rFonts w:ascii="Times New Roman" w:hAnsi="Times New Roman" w:cs="Times New Roman"/>
            <w:noProof/>
            <w:sz w:val="24"/>
            <w:szCs w:val="24"/>
          </w:rPr>
          <w:t xml:space="preserve"> Uv-Visible absorption bands of [Cu (bip)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(H2O)]Cl</w:t>
        </w:r>
        <w:r w:rsidR="00D66138" w:rsidRPr="00E16EB4">
          <w:rPr>
            <w:rStyle w:val="Hyperlink"/>
            <w:rFonts w:ascii="Times New Roman" w:hAnsi="Times New Roman" w:cs="Times New Roman"/>
            <w:noProof/>
            <w:sz w:val="24"/>
            <w:szCs w:val="24"/>
            <w:vertAlign w:val="subscript"/>
          </w:rPr>
          <w:t>2</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_Toc524176382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29</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3" w:history="1">
        <w:r w:rsidR="00D66138" w:rsidRPr="00E16EB4">
          <w:rPr>
            <w:rStyle w:val="Hyperlink"/>
            <w:rFonts w:ascii="Times New Roman" w:hAnsi="Times New Roman" w:cs="Times New Roman"/>
            <w:b/>
            <w:noProof/>
            <w:sz w:val="24"/>
            <w:szCs w:val="24"/>
          </w:rPr>
          <w:t>Figure 2(e)</w:t>
        </w:r>
        <w:r w:rsidR="00D66138" w:rsidRPr="00E16EB4">
          <w:rPr>
            <w:rStyle w:val="Hyperlink"/>
            <w:rFonts w:ascii="Times New Roman" w:hAnsi="Times New Roman" w:cs="Times New Roman"/>
            <w:noProof/>
            <w:sz w:val="24"/>
            <w:szCs w:val="24"/>
          </w:rPr>
          <w:t xml:space="preserve"> Uv-Visible absorption bands of [Cu (bip)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(Ad)]Cl</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 xml:space="preserve"> .2H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_Toc524176383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30</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5" w:history="1">
        <w:r w:rsidR="00D66138" w:rsidRPr="00E16EB4">
          <w:rPr>
            <w:rStyle w:val="Hyperlink"/>
            <w:rFonts w:ascii="Times New Roman" w:hAnsi="Times New Roman" w:cs="Times New Roman"/>
            <w:b/>
            <w:noProof/>
            <w:sz w:val="24"/>
            <w:szCs w:val="24"/>
          </w:rPr>
          <w:t>Figure 3</w:t>
        </w:r>
        <w:r w:rsidR="00D66138" w:rsidRPr="00E16EB4">
          <w:rPr>
            <w:rStyle w:val="Hyperlink"/>
            <w:rFonts w:ascii="Times New Roman" w:hAnsi="Times New Roman" w:cs="Times New Roman"/>
            <w:noProof/>
            <w:sz w:val="24"/>
            <w:szCs w:val="24"/>
          </w:rPr>
          <w:t>: The Bar graph for Antibacterial activity of Copper salt,    Ligands, metal complexes and Reference antibiotic (gentamycin)</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_Toc524176385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33</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6" w:history="1">
        <w:r w:rsidR="00D66138" w:rsidRPr="00E16EB4">
          <w:rPr>
            <w:rStyle w:val="Hyperlink"/>
            <w:rFonts w:ascii="Times New Roman" w:hAnsi="Times New Roman" w:cs="Times New Roman"/>
            <w:b/>
            <w:noProof/>
            <w:sz w:val="24"/>
            <w:szCs w:val="24"/>
          </w:rPr>
          <w:t>Figure- 4</w:t>
        </w:r>
        <w:r w:rsidR="00D66138" w:rsidRPr="00E16EB4">
          <w:rPr>
            <w:rStyle w:val="Hyperlink"/>
            <w:rFonts w:ascii="Times New Roman" w:hAnsi="Times New Roman" w:cs="Times New Roman"/>
            <w:noProof/>
            <w:sz w:val="24"/>
            <w:szCs w:val="24"/>
          </w:rPr>
          <w:t>: Antibacterial activities of [Cu (bip)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(Ad)]Cl</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.2H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  and Reference antibiotics</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_Toc524176386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34</w:t>
        </w:r>
        <w:r w:rsidR="00D66138" w:rsidRPr="00E16EB4">
          <w:rPr>
            <w:rFonts w:ascii="Times New Roman" w:hAnsi="Times New Roman" w:cs="Times New Roman"/>
            <w:noProof/>
            <w:webHidden/>
            <w:sz w:val="24"/>
            <w:szCs w:val="24"/>
          </w:rPr>
          <w:fldChar w:fldCharType="end"/>
        </w:r>
      </w:hyperlink>
    </w:p>
    <w:p w:rsidR="00D66138" w:rsidRPr="00E16EB4" w:rsidRDefault="00934991"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hyperlink w:anchor="_Toc524176389" w:history="1">
        <w:r w:rsidR="00D66138" w:rsidRPr="00E16EB4">
          <w:rPr>
            <w:rStyle w:val="Hyperlink"/>
            <w:rFonts w:ascii="Times New Roman" w:hAnsi="Times New Roman" w:cs="Times New Roman"/>
            <w:b/>
            <w:noProof/>
            <w:sz w:val="24"/>
            <w:szCs w:val="24"/>
          </w:rPr>
          <w:t>Figure 5</w:t>
        </w:r>
        <w:r w:rsidR="00D66138" w:rsidRPr="00E16EB4">
          <w:rPr>
            <w:rStyle w:val="Hyperlink"/>
            <w:rFonts w:ascii="Times New Roman" w:hAnsi="Times New Roman" w:cs="Times New Roman"/>
            <w:noProof/>
            <w:sz w:val="24"/>
            <w:szCs w:val="24"/>
          </w:rPr>
          <w:t>: Bar graph of MIC against bacteria species of [Cu (bip)</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(Ad)]Cl</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 xml:space="preserve"> .2H</w:t>
        </w:r>
        <w:r w:rsidR="00D66138" w:rsidRPr="00E16EB4">
          <w:rPr>
            <w:rStyle w:val="Hyperlink"/>
            <w:rFonts w:ascii="Times New Roman" w:hAnsi="Times New Roman" w:cs="Times New Roman"/>
            <w:noProof/>
            <w:sz w:val="24"/>
            <w:szCs w:val="24"/>
            <w:vertAlign w:val="subscript"/>
          </w:rPr>
          <w:t>2</w:t>
        </w:r>
        <w:r w:rsidR="00D66138" w:rsidRPr="00E16EB4">
          <w:rPr>
            <w:rStyle w:val="Hyperlink"/>
            <w:rFonts w:ascii="Times New Roman" w:hAnsi="Times New Roman" w:cs="Times New Roman"/>
            <w:noProof/>
            <w:sz w:val="24"/>
            <w:szCs w:val="24"/>
          </w:rPr>
          <w:t>O</w:t>
        </w:r>
        <w:r w:rsidR="00D66138" w:rsidRPr="00E16EB4">
          <w:rPr>
            <w:rFonts w:ascii="Times New Roman" w:hAnsi="Times New Roman" w:cs="Times New Roman"/>
            <w:noProof/>
            <w:webHidden/>
            <w:sz w:val="24"/>
            <w:szCs w:val="24"/>
          </w:rPr>
          <w:tab/>
        </w:r>
        <w:r w:rsidR="00D66138" w:rsidRPr="00E16EB4">
          <w:rPr>
            <w:rFonts w:ascii="Times New Roman" w:hAnsi="Times New Roman" w:cs="Times New Roman"/>
            <w:noProof/>
            <w:webHidden/>
            <w:sz w:val="24"/>
            <w:szCs w:val="24"/>
          </w:rPr>
          <w:fldChar w:fldCharType="begin"/>
        </w:r>
        <w:r w:rsidR="00D66138" w:rsidRPr="00E16EB4">
          <w:rPr>
            <w:rFonts w:ascii="Times New Roman" w:hAnsi="Times New Roman" w:cs="Times New Roman"/>
            <w:noProof/>
            <w:webHidden/>
            <w:sz w:val="24"/>
            <w:szCs w:val="24"/>
          </w:rPr>
          <w:instrText xml:space="preserve"> PAGEREF _Toc524176389 \h </w:instrText>
        </w:r>
        <w:r w:rsidR="00D66138" w:rsidRPr="00E16EB4">
          <w:rPr>
            <w:rFonts w:ascii="Times New Roman" w:hAnsi="Times New Roman" w:cs="Times New Roman"/>
            <w:noProof/>
            <w:webHidden/>
            <w:sz w:val="24"/>
            <w:szCs w:val="24"/>
          </w:rPr>
        </w:r>
        <w:r w:rsidR="00D66138" w:rsidRPr="00E16EB4">
          <w:rPr>
            <w:rFonts w:ascii="Times New Roman" w:hAnsi="Times New Roman" w:cs="Times New Roman"/>
            <w:noProof/>
            <w:webHidden/>
            <w:sz w:val="24"/>
            <w:szCs w:val="24"/>
          </w:rPr>
          <w:fldChar w:fldCharType="separate"/>
        </w:r>
        <w:r w:rsidR="00C95F1A">
          <w:rPr>
            <w:rFonts w:ascii="Times New Roman" w:hAnsi="Times New Roman" w:cs="Times New Roman"/>
            <w:noProof/>
            <w:webHidden/>
            <w:sz w:val="24"/>
            <w:szCs w:val="24"/>
          </w:rPr>
          <w:t>36</w:t>
        </w:r>
        <w:r w:rsidR="00D66138" w:rsidRPr="00E16EB4">
          <w:rPr>
            <w:rFonts w:ascii="Times New Roman" w:hAnsi="Times New Roman" w:cs="Times New Roman"/>
            <w:noProof/>
            <w:webHidden/>
            <w:sz w:val="24"/>
            <w:szCs w:val="24"/>
          </w:rPr>
          <w:fldChar w:fldCharType="end"/>
        </w:r>
      </w:hyperlink>
    </w:p>
    <w:p w:rsidR="00D66138" w:rsidRPr="00E16EB4" w:rsidRDefault="00D66138" w:rsidP="00E16EB4">
      <w:pPr>
        <w:pStyle w:val="TableofFigures"/>
        <w:tabs>
          <w:tab w:val="right" w:leader="dot" w:pos="10329"/>
        </w:tabs>
        <w:spacing w:line="360" w:lineRule="auto"/>
        <w:ind w:left="1008" w:right="432"/>
        <w:jc w:val="both"/>
        <w:rPr>
          <w:rFonts w:ascii="Times New Roman" w:hAnsi="Times New Roman" w:cs="Times New Roman"/>
          <w:noProof/>
          <w:sz w:val="24"/>
          <w:szCs w:val="24"/>
        </w:rPr>
      </w:pPr>
    </w:p>
    <w:p w:rsidR="00EA58DD" w:rsidRPr="00E16EB4" w:rsidRDefault="004C14E8" w:rsidP="00E16EB4">
      <w:pPr>
        <w:spacing w:after="0" w:line="360" w:lineRule="auto"/>
        <w:ind w:left="1008" w:right="432"/>
        <w:jc w:val="both"/>
        <w:rPr>
          <w:rFonts w:ascii="Times New Roman" w:hAnsi="Times New Roman" w:cs="Times New Roman"/>
          <w:b/>
          <w:sz w:val="28"/>
          <w:szCs w:val="28"/>
        </w:rPr>
      </w:pPr>
      <w:r w:rsidRPr="00E16EB4">
        <w:rPr>
          <w:rFonts w:ascii="Times New Roman" w:hAnsi="Times New Roman" w:cs="Times New Roman"/>
          <w:b/>
          <w:sz w:val="24"/>
          <w:szCs w:val="24"/>
        </w:rPr>
        <w:fldChar w:fldCharType="end"/>
      </w:r>
    </w:p>
    <w:p w:rsidR="002A10F1" w:rsidRPr="00E16EB4" w:rsidRDefault="002A10F1"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DC1263" w:rsidRPr="00E16EB4" w:rsidRDefault="00DC1263"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975F58" w:rsidRPr="00E16EB4" w:rsidRDefault="00975F58"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Pr="00E16EB4" w:rsidRDefault="00E211FE"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Pr="00E16EB4" w:rsidRDefault="00E211FE"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Pr="00E16EB4" w:rsidRDefault="00E211FE"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Pr="00E16EB4" w:rsidRDefault="00E211FE"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Pr="00E16EB4" w:rsidRDefault="00E211FE" w:rsidP="00E16EB4">
      <w:pPr>
        <w:tabs>
          <w:tab w:val="center" w:pos="4680"/>
        </w:tabs>
        <w:spacing w:after="0" w:line="360" w:lineRule="auto"/>
        <w:ind w:left="1008" w:right="432"/>
        <w:jc w:val="both"/>
        <w:rPr>
          <w:rFonts w:ascii="Times New Roman" w:eastAsia="Calibri" w:hAnsi="Times New Roman" w:cs="Times New Roman"/>
          <w:b/>
          <w:sz w:val="28"/>
          <w:szCs w:val="28"/>
        </w:rPr>
      </w:pPr>
    </w:p>
    <w:p w:rsidR="00E211FE" w:rsidRDefault="00E211FE" w:rsidP="00A77B69">
      <w:pPr>
        <w:tabs>
          <w:tab w:val="center" w:pos="4680"/>
        </w:tabs>
        <w:spacing w:after="0" w:line="360" w:lineRule="auto"/>
        <w:jc w:val="both"/>
        <w:rPr>
          <w:rFonts w:ascii="Times New Roman" w:eastAsia="Calibri" w:hAnsi="Times New Roman" w:cs="Times New Roman"/>
          <w:b/>
          <w:sz w:val="28"/>
          <w:szCs w:val="28"/>
        </w:rPr>
      </w:pPr>
    </w:p>
    <w:p w:rsidR="00E211FE" w:rsidRDefault="00E211FE" w:rsidP="00A77B69">
      <w:pPr>
        <w:tabs>
          <w:tab w:val="center" w:pos="4680"/>
        </w:tabs>
        <w:spacing w:after="0" w:line="360" w:lineRule="auto"/>
        <w:jc w:val="both"/>
        <w:rPr>
          <w:rFonts w:ascii="Times New Roman" w:eastAsia="Calibri" w:hAnsi="Times New Roman" w:cs="Times New Roman"/>
          <w:b/>
          <w:sz w:val="28"/>
          <w:szCs w:val="28"/>
        </w:rPr>
      </w:pPr>
    </w:p>
    <w:p w:rsidR="00E211FE" w:rsidRPr="00751B8F" w:rsidRDefault="00E211FE" w:rsidP="00A77B69">
      <w:pPr>
        <w:tabs>
          <w:tab w:val="center" w:pos="4680"/>
        </w:tabs>
        <w:spacing w:after="0" w:line="360" w:lineRule="auto"/>
        <w:jc w:val="both"/>
        <w:rPr>
          <w:rFonts w:ascii="Times New Roman" w:eastAsia="Calibri" w:hAnsi="Times New Roman" w:cs="Times New Roman"/>
          <w:b/>
          <w:sz w:val="28"/>
          <w:szCs w:val="28"/>
        </w:rPr>
      </w:pPr>
    </w:p>
    <w:p w:rsidR="004144BC" w:rsidRPr="00723568" w:rsidRDefault="00EA2646" w:rsidP="00EF3B33">
      <w:pPr>
        <w:pStyle w:val="Heading1"/>
        <w:spacing w:before="100" w:beforeAutospacing="1" w:after="100" w:afterAutospacing="1" w:line="360" w:lineRule="auto"/>
        <w:ind w:left="1008" w:right="432"/>
        <w:jc w:val="both"/>
        <w:rPr>
          <w:rFonts w:ascii="Times New Roman" w:hAnsi="Times New Roman" w:cs="Times New Roman"/>
          <w:color w:val="auto"/>
        </w:rPr>
      </w:pPr>
      <w:bookmarkStart w:id="30" w:name="_Toc521483461"/>
      <w:bookmarkStart w:id="31" w:name="_Toc524252224"/>
      <w:r w:rsidRPr="00723568">
        <w:rPr>
          <w:rFonts w:ascii="Times New Roman" w:hAnsi="Times New Roman" w:cs="Times New Roman"/>
          <w:color w:val="auto"/>
        </w:rPr>
        <w:t>ABSTRACT</w:t>
      </w:r>
      <w:bookmarkEnd w:id="4"/>
      <w:bookmarkEnd w:id="11"/>
      <w:bookmarkEnd w:id="12"/>
      <w:bookmarkEnd w:id="30"/>
      <w:bookmarkEnd w:id="31"/>
    </w:p>
    <w:p w:rsidR="00C655A7" w:rsidRPr="00D2292F" w:rsidRDefault="00C655A7" w:rsidP="00EF3B33">
      <w:pPr>
        <w:tabs>
          <w:tab w:val="center" w:pos="4680"/>
        </w:tabs>
        <w:spacing w:before="100" w:beforeAutospacing="1" w:after="100" w:afterAutospacing="1" w:line="360" w:lineRule="auto"/>
        <w:ind w:left="1008" w:right="432"/>
        <w:jc w:val="both"/>
        <w:rPr>
          <w:rFonts w:ascii="Times New Roman" w:hAnsi="Times New Roman" w:cs="Times New Roman"/>
          <w:sz w:val="24"/>
          <w:szCs w:val="24"/>
        </w:rPr>
      </w:pPr>
      <w:r w:rsidRPr="00D2292F">
        <w:rPr>
          <w:rFonts w:ascii="Times New Roman" w:hAnsi="Times New Roman" w:cs="Times New Roman"/>
          <w:sz w:val="24"/>
          <w:szCs w:val="24"/>
        </w:rPr>
        <w:t xml:space="preserve">Synthesizing new biologically active compounds sets up the efforts made in overcoming the alarming problem of microbial resistance to antibiotics. In line with this, a copper (II) coordination compound of 2, 2`-bipyridine and adenine were synthesized by the reaction between a cooper (II) salt </w:t>
      </w:r>
      <w:r w:rsidR="00A903C1" w:rsidRPr="00D2292F">
        <w:rPr>
          <w:rFonts w:ascii="Times New Roman" w:hAnsi="Times New Roman" w:cs="Times New Roman"/>
          <w:sz w:val="24"/>
          <w:szCs w:val="24"/>
        </w:rPr>
        <w:t xml:space="preserve">and </w:t>
      </w:r>
      <w:r w:rsidRPr="00D2292F">
        <w:rPr>
          <w:rFonts w:ascii="Times New Roman" w:hAnsi="Times New Roman" w:cs="Times New Roman"/>
          <w:sz w:val="24"/>
          <w:szCs w:val="24"/>
        </w:rPr>
        <w:t>ligands in molar ratio (1:2:1) ,where M=Cu and the ligands are 2, 2`-bipyridine and adenine. The compound was characterized by using</w:t>
      </w:r>
      <w:r w:rsidRPr="00D2292F">
        <w:rPr>
          <w:rFonts w:ascii="Times New Roman" w:eastAsia="Calibri" w:hAnsi="Times New Roman" w:cs="Times New Roman"/>
          <w:sz w:val="24"/>
          <w:szCs w:val="24"/>
        </w:rPr>
        <w:t xml:space="preserve"> halide test, conductance measurement, solubility test, melting point and spectroscopic analyses (ICP-OES, FTIR, and Uv-Vis). </w:t>
      </w:r>
      <w:r w:rsidRPr="00D2292F">
        <w:rPr>
          <w:rFonts w:ascii="Times New Roman" w:hAnsi="Times New Roman" w:cs="Times New Roman"/>
          <w:sz w:val="24"/>
          <w:szCs w:val="24"/>
        </w:rPr>
        <w:t>Square pyramidal geometry with formula [Cu (bip)</w:t>
      </w:r>
      <w:r w:rsidRPr="00D2292F">
        <w:rPr>
          <w:rFonts w:ascii="Times New Roman" w:hAnsi="Times New Roman" w:cs="Times New Roman"/>
          <w:sz w:val="24"/>
          <w:szCs w:val="24"/>
          <w:vertAlign w:val="subscript"/>
        </w:rPr>
        <w:t>2</w:t>
      </w:r>
      <w:r w:rsidRPr="00D2292F">
        <w:rPr>
          <w:rFonts w:ascii="Times New Roman" w:hAnsi="Times New Roman" w:cs="Times New Roman"/>
          <w:sz w:val="24"/>
          <w:szCs w:val="24"/>
        </w:rPr>
        <w:t>(Ad)]Cl</w:t>
      </w:r>
      <w:r w:rsidRPr="00D2292F">
        <w:rPr>
          <w:rFonts w:ascii="Times New Roman" w:hAnsi="Times New Roman" w:cs="Times New Roman"/>
          <w:sz w:val="24"/>
          <w:szCs w:val="24"/>
          <w:vertAlign w:val="subscript"/>
        </w:rPr>
        <w:t>2</w:t>
      </w:r>
      <w:r w:rsidRPr="00D2292F">
        <w:rPr>
          <w:rFonts w:ascii="Times New Roman" w:hAnsi="Times New Roman" w:cs="Times New Roman"/>
          <w:sz w:val="24"/>
          <w:szCs w:val="24"/>
        </w:rPr>
        <w:t>.2H</w:t>
      </w:r>
      <w:r w:rsidRPr="00D2292F">
        <w:rPr>
          <w:rFonts w:ascii="Times New Roman" w:hAnsi="Times New Roman" w:cs="Times New Roman"/>
          <w:sz w:val="24"/>
          <w:szCs w:val="24"/>
          <w:vertAlign w:val="subscript"/>
        </w:rPr>
        <w:t>2</w:t>
      </w:r>
      <w:r w:rsidRPr="00D2292F">
        <w:rPr>
          <w:rFonts w:ascii="Times New Roman" w:hAnsi="Times New Roman" w:cs="Times New Roman"/>
          <w:sz w:val="24"/>
          <w:szCs w:val="24"/>
        </w:rPr>
        <w:t xml:space="preserve">O is proposed. The spectroscopic data suggests that the ligands are coordinated with the metal ion via nitrogen donor centers. The complex was tested for antibacterial activity against two Gram positive </w:t>
      </w:r>
      <w:r w:rsidR="007317D1" w:rsidRPr="00D2292F">
        <w:rPr>
          <w:rFonts w:ascii="Times New Roman" w:hAnsi="Times New Roman" w:cs="Times New Roman"/>
          <w:sz w:val="24"/>
          <w:szCs w:val="24"/>
        </w:rPr>
        <w:t>Staphylococcus aureus</w:t>
      </w:r>
      <w:r w:rsidRPr="00D2292F">
        <w:rPr>
          <w:rFonts w:ascii="Times New Roman" w:hAnsi="Times New Roman" w:cs="Times New Roman"/>
          <w:sz w:val="24"/>
          <w:szCs w:val="24"/>
        </w:rPr>
        <w:t xml:space="preserve"> and </w:t>
      </w:r>
      <w:r w:rsidR="007317D1" w:rsidRPr="00D2292F">
        <w:rPr>
          <w:rFonts w:ascii="Times New Roman" w:hAnsi="Times New Roman" w:cs="Times New Roman"/>
          <w:sz w:val="24"/>
          <w:szCs w:val="24"/>
        </w:rPr>
        <w:t>Streptococcus pyogen</w:t>
      </w:r>
      <w:r w:rsidR="00CD2EE2" w:rsidRPr="00D2292F">
        <w:rPr>
          <w:rFonts w:ascii="Times New Roman" w:hAnsi="Times New Roman" w:cs="Times New Roman"/>
          <w:sz w:val="24"/>
          <w:szCs w:val="24"/>
        </w:rPr>
        <w:t>e</w:t>
      </w:r>
      <w:r w:rsidR="007317D1" w:rsidRPr="00D2292F">
        <w:rPr>
          <w:rFonts w:ascii="Times New Roman" w:hAnsi="Times New Roman" w:cs="Times New Roman"/>
          <w:sz w:val="24"/>
          <w:szCs w:val="24"/>
        </w:rPr>
        <w:t>s</w:t>
      </w:r>
      <w:r w:rsidRPr="00D2292F">
        <w:rPr>
          <w:rFonts w:ascii="Times New Roman" w:hAnsi="Times New Roman" w:cs="Times New Roman"/>
          <w:sz w:val="24"/>
          <w:szCs w:val="24"/>
        </w:rPr>
        <w:t xml:space="preserve"> and two Gram negative </w:t>
      </w:r>
      <w:r w:rsidR="007317D1" w:rsidRPr="004D7D98">
        <w:rPr>
          <w:rFonts w:ascii="Times New Roman" w:hAnsi="Times New Roman" w:cs="Times New Roman"/>
          <w:i/>
          <w:sz w:val="24"/>
          <w:szCs w:val="24"/>
        </w:rPr>
        <w:t>Escherichia coli</w:t>
      </w:r>
      <w:r w:rsidRPr="004D7D98">
        <w:rPr>
          <w:rFonts w:ascii="Times New Roman" w:hAnsi="Times New Roman" w:cs="Times New Roman"/>
          <w:i/>
          <w:sz w:val="24"/>
          <w:szCs w:val="24"/>
        </w:rPr>
        <w:t xml:space="preserve"> and </w:t>
      </w:r>
      <w:r w:rsidR="007317D1" w:rsidRPr="004D7D98">
        <w:rPr>
          <w:rFonts w:ascii="Times New Roman" w:hAnsi="Times New Roman" w:cs="Times New Roman"/>
          <w:i/>
          <w:sz w:val="24"/>
          <w:szCs w:val="24"/>
        </w:rPr>
        <w:t>Klebsiella pneumonia</w:t>
      </w:r>
      <w:r w:rsidRPr="00D2292F">
        <w:rPr>
          <w:rFonts w:ascii="Times New Roman" w:hAnsi="Times New Roman" w:cs="Times New Roman"/>
          <w:sz w:val="24"/>
          <w:szCs w:val="24"/>
        </w:rPr>
        <w:t xml:space="preserve"> bacteria.  The complex is found to be active against all the tested bacteria even </w:t>
      </w:r>
      <w:r w:rsidR="00B25C29" w:rsidRPr="00D2292F">
        <w:rPr>
          <w:rFonts w:ascii="Times New Roman" w:hAnsi="Times New Roman" w:cs="Times New Roman"/>
          <w:sz w:val="24"/>
          <w:szCs w:val="24"/>
        </w:rPr>
        <w:t xml:space="preserve">against the </w:t>
      </w:r>
      <w:r w:rsidRPr="00D2292F">
        <w:rPr>
          <w:rFonts w:ascii="Times New Roman" w:hAnsi="Times New Roman" w:cs="Times New Roman"/>
          <w:sz w:val="24"/>
          <w:szCs w:val="24"/>
        </w:rPr>
        <w:t xml:space="preserve">Gram negative bacteria </w:t>
      </w:r>
      <w:r w:rsidRPr="004D7D98">
        <w:rPr>
          <w:rFonts w:ascii="Times New Roman" w:hAnsi="Times New Roman" w:cs="Times New Roman"/>
          <w:i/>
          <w:sz w:val="24"/>
          <w:szCs w:val="24"/>
        </w:rPr>
        <w:t>(</w:t>
      </w:r>
      <w:r w:rsidR="007317D1" w:rsidRPr="004D7D98">
        <w:rPr>
          <w:rFonts w:ascii="Times New Roman" w:hAnsi="Times New Roman" w:cs="Times New Roman"/>
          <w:i/>
          <w:sz w:val="24"/>
          <w:szCs w:val="24"/>
        </w:rPr>
        <w:t>Escherichia coli</w:t>
      </w:r>
      <w:r w:rsidRPr="004D7D98">
        <w:rPr>
          <w:rFonts w:ascii="Times New Roman" w:hAnsi="Times New Roman" w:cs="Times New Roman"/>
          <w:i/>
          <w:sz w:val="24"/>
          <w:szCs w:val="24"/>
        </w:rPr>
        <w:t xml:space="preserve">, </w:t>
      </w:r>
      <w:r w:rsidR="007317D1" w:rsidRPr="004D7D98">
        <w:rPr>
          <w:rFonts w:ascii="Times New Roman" w:hAnsi="Times New Roman" w:cs="Times New Roman"/>
          <w:i/>
          <w:sz w:val="24"/>
          <w:szCs w:val="24"/>
        </w:rPr>
        <w:t>Klebsiella pneumonia</w:t>
      </w:r>
      <w:r w:rsidRPr="004D7D98">
        <w:rPr>
          <w:rFonts w:ascii="Times New Roman" w:hAnsi="Times New Roman" w:cs="Times New Roman"/>
          <w:i/>
          <w:sz w:val="24"/>
          <w:szCs w:val="24"/>
        </w:rPr>
        <w:t>)</w:t>
      </w:r>
      <w:r w:rsidRPr="00D2292F">
        <w:rPr>
          <w:rFonts w:ascii="Times New Roman" w:hAnsi="Times New Roman" w:cs="Times New Roman"/>
          <w:sz w:val="24"/>
          <w:szCs w:val="24"/>
        </w:rPr>
        <w:t xml:space="preserve"> the complex showed lower activity than the reference antibiotic drug</w:t>
      </w:r>
      <w:r w:rsidR="00B25C29" w:rsidRPr="00D2292F">
        <w:rPr>
          <w:rFonts w:ascii="Times New Roman" w:hAnsi="Times New Roman" w:cs="Times New Roman"/>
          <w:sz w:val="24"/>
          <w:szCs w:val="24"/>
        </w:rPr>
        <w:t xml:space="preserve"> </w:t>
      </w:r>
      <w:r w:rsidRPr="00D2292F">
        <w:rPr>
          <w:rFonts w:ascii="Times New Roman" w:hAnsi="Times New Roman" w:cs="Times New Roman"/>
          <w:sz w:val="24"/>
          <w:szCs w:val="24"/>
        </w:rPr>
        <w:t>(Gentamycin).</w:t>
      </w:r>
    </w:p>
    <w:p w:rsidR="00C655A7" w:rsidRPr="00D2292F" w:rsidRDefault="00C655A7" w:rsidP="00774FD5">
      <w:pPr>
        <w:spacing w:before="100" w:beforeAutospacing="1" w:after="100" w:afterAutospacing="1" w:line="360" w:lineRule="auto"/>
        <w:ind w:left="1008" w:right="432"/>
        <w:jc w:val="both"/>
        <w:rPr>
          <w:rFonts w:ascii="Times New Roman" w:eastAsia="Times New Roman" w:hAnsi="Times New Roman" w:cs="Times New Roman"/>
          <w:sz w:val="24"/>
          <w:szCs w:val="24"/>
        </w:rPr>
      </w:pPr>
      <w:r w:rsidRPr="00D2292F">
        <w:rPr>
          <w:rFonts w:ascii="Times New Roman" w:eastAsia="Times New Roman" w:hAnsi="Times New Roman" w:cs="Times New Roman"/>
          <w:sz w:val="24"/>
          <w:szCs w:val="24"/>
        </w:rPr>
        <w:t>Key words: Cu (II) chloride salts, copper (II) complex, antimicrobial activity, 2, 2</w:t>
      </w:r>
      <w:r w:rsidR="009E7FD0">
        <w:rPr>
          <w:rFonts w:ascii="Times New Roman" w:eastAsia="Times New Roman" w:hAnsi="Times New Roman" w:cs="Times New Roman"/>
          <w:sz w:val="24"/>
          <w:szCs w:val="24"/>
        </w:rPr>
        <w:t>`</w:t>
      </w:r>
      <w:r w:rsidRPr="00D2292F">
        <w:rPr>
          <w:rFonts w:ascii="Times New Roman" w:eastAsia="Times New Roman" w:hAnsi="Times New Roman" w:cs="Times New Roman"/>
          <w:sz w:val="24"/>
          <w:szCs w:val="24"/>
        </w:rPr>
        <w:t>-Bi</w:t>
      </w:r>
      <w:r w:rsidR="00B25C29" w:rsidRPr="00D2292F">
        <w:rPr>
          <w:rFonts w:ascii="Times New Roman" w:eastAsia="Times New Roman" w:hAnsi="Times New Roman" w:cs="Times New Roman"/>
          <w:sz w:val="24"/>
          <w:szCs w:val="24"/>
        </w:rPr>
        <w:t>p</w:t>
      </w:r>
      <w:r w:rsidRPr="00D2292F">
        <w:rPr>
          <w:rFonts w:ascii="Times New Roman" w:eastAsia="Times New Roman" w:hAnsi="Times New Roman" w:cs="Times New Roman"/>
          <w:sz w:val="24"/>
          <w:szCs w:val="24"/>
        </w:rPr>
        <w:t>yridine, Adenine.</w:t>
      </w:r>
    </w:p>
    <w:p w:rsidR="00C655A7" w:rsidRPr="00D2292F" w:rsidRDefault="00C655A7" w:rsidP="00774FD5">
      <w:pPr>
        <w:tabs>
          <w:tab w:val="center" w:pos="4680"/>
        </w:tabs>
        <w:spacing w:before="100" w:beforeAutospacing="1" w:after="100" w:afterAutospacing="1" w:line="360" w:lineRule="auto"/>
        <w:ind w:left="1008" w:right="432"/>
        <w:jc w:val="both"/>
        <w:rPr>
          <w:rFonts w:ascii="Times New Roman" w:hAnsi="Times New Roman" w:cs="Times New Roman"/>
          <w:sz w:val="24"/>
          <w:szCs w:val="24"/>
        </w:rPr>
      </w:pPr>
    </w:p>
    <w:p w:rsidR="00C655A7" w:rsidRPr="00D2292F" w:rsidRDefault="00C655A7" w:rsidP="00774FD5">
      <w:pPr>
        <w:spacing w:before="100" w:beforeAutospacing="1" w:after="100" w:afterAutospacing="1" w:line="360" w:lineRule="auto"/>
        <w:ind w:left="1008" w:right="432"/>
        <w:jc w:val="both"/>
        <w:rPr>
          <w:rFonts w:ascii="Times New Roman" w:eastAsiaTheme="minorHAnsi" w:hAnsi="Times New Roman" w:cs="Times New Roman"/>
          <w:sz w:val="24"/>
          <w:szCs w:val="24"/>
          <w:lang w:val="sw-KE"/>
        </w:rPr>
      </w:pPr>
    </w:p>
    <w:p w:rsidR="00C137B8" w:rsidRPr="00D2292F" w:rsidRDefault="00C137B8" w:rsidP="00774FD5">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0D54C0" w:rsidRPr="00D2292F" w:rsidRDefault="000D54C0" w:rsidP="00EF3B33">
      <w:pPr>
        <w:spacing w:before="100" w:beforeAutospacing="1" w:after="100" w:afterAutospacing="1" w:line="360" w:lineRule="auto"/>
        <w:ind w:left="720" w:right="432"/>
        <w:jc w:val="both"/>
        <w:rPr>
          <w:rFonts w:ascii="Times New Roman" w:hAnsi="Times New Roman" w:cs="Times New Roman"/>
          <w:sz w:val="24"/>
          <w:szCs w:val="24"/>
        </w:rPr>
      </w:pPr>
    </w:p>
    <w:p w:rsidR="000D54C0" w:rsidRPr="00D2292F" w:rsidRDefault="000D54C0" w:rsidP="00AF5314">
      <w:pPr>
        <w:spacing w:line="360" w:lineRule="auto"/>
        <w:jc w:val="both"/>
        <w:rPr>
          <w:rFonts w:ascii="Times New Roman" w:hAnsi="Times New Roman" w:cs="Times New Roman"/>
          <w:sz w:val="24"/>
          <w:szCs w:val="24"/>
        </w:rPr>
      </w:pPr>
    </w:p>
    <w:p w:rsidR="000D54C0" w:rsidRPr="00751B8F" w:rsidRDefault="000D54C0" w:rsidP="00AF5314">
      <w:pPr>
        <w:spacing w:line="360" w:lineRule="auto"/>
        <w:jc w:val="both"/>
        <w:rPr>
          <w:rFonts w:ascii="Times New Roman" w:hAnsi="Times New Roman" w:cs="Times New Roman"/>
          <w:sz w:val="24"/>
          <w:szCs w:val="24"/>
        </w:rPr>
      </w:pPr>
    </w:p>
    <w:p w:rsidR="00DC4A98" w:rsidRDefault="00DC4A98" w:rsidP="00AF5314">
      <w:pPr>
        <w:spacing w:line="360" w:lineRule="auto"/>
        <w:rPr>
          <w:rFonts w:ascii="Times New Roman" w:hAnsi="Times New Roman" w:cs="Times New Roman"/>
          <w:sz w:val="24"/>
          <w:szCs w:val="24"/>
        </w:rPr>
      </w:pPr>
      <w:bookmarkStart w:id="32" w:name="_Toc500248779"/>
      <w:bookmarkStart w:id="33" w:name="_Toc500249516"/>
      <w:bookmarkStart w:id="34" w:name="_Toc500330897"/>
    </w:p>
    <w:p w:rsidR="00FD1C13" w:rsidRPr="00751B8F" w:rsidRDefault="00FD1C13" w:rsidP="00AF5314">
      <w:pPr>
        <w:spacing w:line="360" w:lineRule="auto"/>
        <w:rPr>
          <w:rFonts w:ascii="Times New Roman" w:hAnsi="Times New Roman" w:cs="Times New Roman"/>
          <w:b/>
          <w:bCs/>
          <w:noProof/>
          <w:sz w:val="24"/>
          <w:szCs w:val="24"/>
        </w:rPr>
        <w:sectPr w:rsidR="00FD1C13" w:rsidRPr="00751B8F" w:rsidSect="00B143B4">
          <w:headerReference w:type="default" r:id="rId10"/>
          <w:footerReference w:type="default" r:id="rId11"/>
          <w:pgSz w:w="12240" w:h="15840"/>
          <w:pgMar w:top="720" w:right="907" w:bottom="1440" w:left="994" w:header="720" w:footer="720" w:gutter="0"/>
          <w:pgNumType w:fmt="lowerRoman" w:start="1"/>
          <w:cols w:space="720"/>
          <w:noEndnote/>
        </w:sectPr>
      </w:pPr>
    </w:p>
    <w:p w:rsidR="00581B9B" w:rsidRPr="00EC2879" w:rsidRDefault="00E97325" w:rsidP="003E0186">
      <w:pPr>
        <w:pStyle w:val="Heading1"/>
        <w:spacing w:before="100" w:beforeAutospacing="1" w:after="100" w:afterAutospacing="1" w:line="360" w:lineRule="auto"/>
        <w:ind w:left="1008" w:right="432"/>
        <w:jc w:val="both"/>
        <w:rPr>
          <w:rFonts w:ascii="Times New Roman" w:hAnsi="Times New Roman" w:cs="Times New Roman"/>
          <w:color w:val="auto"/>
        </w:rPr>
      </w:pPr>
      <w:bookmarkStart w:id="35" w:name="_Toc521483462"/>
      <w:bookmarkStart w:id="36" w:name="_Toc524252225"/>
      <w:bookmarkStart w:id="37" w:name="_Toc500595670"/>
      <w:bookmarkStart w:id="38" w:name="_Toc500643950"/>
      <w:r w:rsidRPr="00EC2879">
        <w:rPr>
          <w:rFonts w:ascii="Times New Roman" w:hAnsi="Times New Roman" w:cs="Times New Roman"/>
          <w:color w:val="auto"/>
        </w:rPr>
        <w:lastRenderedPageBreak/>
        <w:t>1. I</w:t>
      </w:r>
      <w:r w:rsidR="000A02A5" w:rsidRPr="00EC2879">
        <w:rPr>
          <w:rFonts w:ascii="Times New Roman" w:hAnsi="Times New Roman" w:cs="Times New Roman"/>
          <w:color w:val="auto"/>
        </w:rPr>
        <w:t>NTRODUCTION</w:t>
      </w:r>
      <w:bookmarkStart w:id="39" w:name="_Toc521483463"/>
      <w:bookmarkEnd w:id="35"/>
      <w:bookmarkEnd w:id="36"/>
    </w:p>
    <w:p w:rsidR="00962875" w:rsidRPr="00216360" w:rsidRDefault="00944386" w:rsidP="00EF3B3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r w:rsidRPr="00216360">
        <w:rPr>
          <w:rFonts w:ascii="Times New Roman" w:hAnsi="Times New Roman" w:cs="Times New Roman"/>
          <w:color w:val="auto"/>
          <w:sz w:val="28"/>
          <w:szCs w:val="28"/>
        </w:rPr>
        <w:t xml:space="preserve"> </w:t>
      </w:r>
      <w:bookmarkStart w:id="40" w:name="_Toc524252226"/>
      <w:r w:rsidR="00E97325" w:rsidRPr="00216360">
        <w:rPr>
          <w:rFonts w:ascii="Times New Roman" w:hAnsi="Times New Roman" w:cs="Times New Roman"/>
          <w:color w:val="auto"/>
          <w:sz w:val="28"/>
          <w:szCs w:val="28"/>
        </w:rPr>
        <w:t>1.1</w:t>
      </w:r>
      <w:r w:rsidR="00CA08FC" w:rsidRPr="00216360">
        <w:rPr>
          <w:rFonts w:ascii="Times New Roman" w:hAnsi="Times New Roman" w:cs="Times New Roman"/>
          <w:color w:val="auto"/>
          <w:sz w:val="28"/>
          <w:szCs w:val="28"/>
        </w:rPr>
        <w:t xml:space="preserve">. </w:t>
      </w:r>
      <w:r w:rsidR="003D46A9" w:rsidRPr="00216360">
        <w:rPr>
          <w:rFonts w:ascii="Times New Roman" w:hAnsi="Times New Roman" w:cs="Times New Roman"/>
          <w:color w:val="auto"/>
          <w:sz w:val="28"/>
          <w:szCs w:val="28"/>
        </w:rPr>
        <w:t>BACKGROUND OF THE STUDY</w:t>
      </w:r>
      <w:bookmarkEnd w:id="32"/>
      <w:bookmarkEnd w:id="33"/>
      <w:bookmarkEnd w:id="34"/>
      <w:bookmarkEnd w:id="37"/>
      <w:bookmarkEnd w:id="38"/>
      <w:bookmarkEnd w:id="39"/>
      <w:bookmarkEnd w:id="40"/>
    </w:p>
    <w:p w:rsidR="003F76AC" w:rsidRPr="00751B8F" w:rsidRDefault="00087842" w:rsidP="00847FC6">
      <w:pPr>
        <w:pStyle w:val="Default"/>
        <w:spacing w:before="100" w:beforeAutospacing="1" w:after="100" w:afterAutospacing="1" w:line="360" w:lineRule="auto"/>
        <w:ind w:left="1008" w:right="432"/>
        <w:jc w:val="both"/>
      </w:pPr>
      <w:r w:rsidRPr="00751B8F">
        <w:t xml:space="preserve">The therapeutic and diagnostic properties of transition metal complexes have attracted considerable attention leading to their application in many areas of modern medicine </w:t>
      </w:r>
      <w:r w:rsidR="00F12CD3" w:rsidRPr="00751B8F">
        <w:t>(</w:t>
      </w:r>
      <w:r w:rsidR="00FF569D" w:rsidRPr="00751B8F">
        <w:t xml:space="preserve"> Spillane </w:t>
      </w:r>
      <w:r w:rsidR="00FF569D" w:rsidRPr="00751B8F">
        <w:rPr>
          <w:i/>
        </w:rPr>
        <w:t>et al,</w:t>
      </w:r>
      <w:r w:rsidRPr="00751B8F">
        <w:t>2008</w:t>
      </w:r>
      <w:r w:rsidR="008739C5" w:rsidRPr="00751B8F">
        <w:t>)</w:t>
      </w:r>
      <w:r w:rsidR="00003807" w:rsidRPr="00751B8F">
        <w:t>.</w:t>
      </w:r>
      <w:r w:rsidR="00A15420" w:rsidRPr="00751B8F">
        <w:rPr>
          <w:color w:val="292526"/>
        </w:rPr>
        <w:t xml:space="preserve">The versatile coordination geometries arising from various oxidation states result in metal ions and their complexes having potential medicinal applications. </w:t>
      </w:r>
      <w:r w:rsidR="00A15420" w:rsidRPr="00751B8F">
        <w:t>Identification of these compositions will lead to the more effective use of metal compounds as drugs. This activity has been substantially diversified by introducing various transition metals and ligands of different clinical potential</w:t>
      </w:r>
      <w:r w:rsidR="005E704A" w:rsidRPr="00751B8F">
        <w:t>.</w:t>
      </w:r>
      <w:r w:rsidR="00A15420" w:rsidRPr="00751B8F">
        <w:t>Many of them accomplish their medicinal activities by nucleolytic cleavage</w:t>
      </w:r>
      <w:r w:rsidR="001B645B" w:rsidRPr="00751B8F">
        <w:rPr>
          <w:noProof/>
        </w:rPr>
        <w:t>(Sobha</w:t>
      </w:r>
      <w:r w:rsidR="00C264AC" w:rsidRPr="00751B8F">
        <w:rPr>
          <w:noProof/>
        </w:rPr>
        <w:t>, 2009)</w:t>
      </w:r>
      <w:r w:rsidR="00C264AC" w:rsidRPr="00751B8F">
        <w:t>.</w:t>
      </w:r>
      <w:r w:rsidR="00A15420" w:rsidRPr="00751B8F">
        <w:t xml:space="preserve">Particularly,  water soluble metal complexes attracted considerable interest owing to their good antibacterial </w:t>
      </w:r>
      <w:r w:rsidR="00462832" w:rsidRPr="00751B8F">
        <w:t xml:space="preserve">properties </w:t>
      </w:r>
      <w:r w:rsidR="00462832" w:rsidRPr="00751B8F">
        <w:rPr>
          <w:noProof/>
          <w:lang w:val="en-US"/>
        </w:rPr>
        <w:t>(Begum, 2014)</w:t>
      </w:r>
      <w:r w:rsidR="00F5631D" w:rsidRPr="00751B8F">
        <w:rPr>
          <w:noProof/>
          <w:lang w:val="en-US"/>
        </w:rPr>
        <w:t>.</w:t>
      </w:r>
      <w:r w:rsidR="00A15420" w:rsidRPr="00751B8F">
        <w:t xml:space="preserve"> Among the metal complexes reported, copper complexes have certain advantages because of their solubility in</w:t>
      </w:r>
      <w:r w:rsidR="005E704A" w:rsidRPr="00751B8F">
        <w:t xml:space="preserve"> water as well as low toxicity</w:t>
      </w:r>
      <w:r w:rsidR="00FA4544" w:rsidRPr="00751B8F">
        <w:t>(Sun</w:t>
      </w:r>
      <w:r w:rsidR="004B6828">
        <w:t xml:space="preserve"> </w:t>
      </w:r>
      <w:r w:rsidR="00FA4544" w:rsidRPr="004B6828">
        <w:rPr>
          <w:i/>
        </w:rPr>
        <w:t>et al,</w:t>
      </w:r>
      <w:r w:rsidR="004B6828">
        <w:t xml:space="preserve"> </w:t>
      </w:r>
      <w:r w:rsidR="00FA4544" w:rsidRPr="00751B8F">
        <w:t>2009)</w:t>
      </w:r>
      <w:r w:rsidR="005E704A" w:rsidRPr="00751B8F">
        <w:t xml:space="preserve">. </w:t>
      </w:r>
      <w:r w:rsidR="00A15420" w:rsidRPr="00751B8F">
        <w:t xml:space="preserve">Deoxyribonucleic acid plays an important role in the life process, because it bears heritage information and instructs the biological synthesis of proteins and enzymes through the replication and transcription of genetic information in living cells. DNA is a particularly good target for metal complexes as it offers a wide variety of potential metal binding sites </w:t>
      </w:r>
      <w:r w:rsidR="000475B4" w:rsidRPr="00751B8F">
        <w:rPr>
          <w:noProof/>
          <w:lang w:val="en-US"/>
        </w:rPr>
        <w:t>(Pandarinathan Santhakumar, 2012)</w:t>
      </w:r>
      <w:r w:rsidR="00790898" w:rsidRPr="00751B8F">
        <w:t>.</w:t>
      </w:r>
      <w:r w:rsidR="00A15420" w:rsidRPr="00751B8F">
        <w:t>Such sites include the electron rich DNA bases or phosphate groups that are available for direct covalent coordination to the metal center. There are several types of sites in the DNA molecule where binding of metal complexes can occur: (i) between two base pairs (intercalation), (ii) in the minor groove, (iii) in the major groove, and (iv) on the outside of the helix</w:t>
      </w:r>
      <w:r w:rsidR="00AD2EEE" w:rsidRPr="00751B8F">
        <w:t>(</w:t>
      </w:r>
      <w:r w:rsidR="00AD2EEE" w:rsidRPr="00751B8F">
        <w:rPr>
          <w:i/>
        </w:rPr>
        <w:t>Pyle et al,</w:t>
      </w:r>
      <w:r w:rsidR="00DC6B20" w:rsidRPr="00751B8F">
        <w:t xml:space="preserve"> 1989)</w:t>
      </w:r>
      <w:r w:rsidR="002879F5" w:rsidRPr="00751B8F">
        <w:t>.</w:t>
      </w:r>
    </w:p>
    <w:p w:rsidR="00BB2C16" w:rsidRDefault="00087842" w:rsidP="00847FC6">
      <w:pPr>
        <w:autoSpaceDE w:val="0"/>
        <w:autoSpaceDN w:val="0"/>
        <w:adjustRightInd w:val="0"/>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A</w:t>
      </w:r>
      <w:r w:rsidR="001B5788">
        <w:rPr>
          <w:rFonts w:ascii="Times New Roman" w:hAnsi="Times New Roman" w:cs="Times New Roman"/>
          <w:sz w:val="24"/>
          <w:szCs w:val="24"/>
        </w:rPr>
        <w:t xml:space="preserve"> number </w:t>
      </w:r>
      <w:r w:rsidR="00D312AC">
        <w:rPr>
          <w:rFonts w:ascii="Times New Roman" w:hAnsi="Times New Roman" w:cs="Times New Roman"/>
          <w:sz w:val="24"/>
          <w:szCs w:val="24"/>
        </w:rPr>
        <w:t xml:space="preserve">of </w:t>
      </w:r>
      <w:r w:rsidR="00D312AC" w:rsidRPr="00751B8F">
        <w:rPr>
          <w:rFonts w:ascii="Times New Roman" w:hAnsi="Times New Roman" w:cs="Times New Roman"/>
          <w:sz w:val="24"/>
          <w:szCs w:val="24"/>
        </w:rPr>
        <w:t>recent</w:t>
      </w:r>
      <w:r w:rsidRPr="00751B8F">
        <w:rPr>
          <w:rFonts w:ascii="Times New Roman" w:hAnsi="Times New Roman" w:cs="Times New Roman"/>
          <w:sz w:val="24"/>
          <w:szCs w:val="24"/>
        </w:rPr>
        <w:t xml:space="preserve"> stud</w:t>
      </w:r>
      <w:r w:rsidR="00BB3DD3">
        <w:rPr>
          <w:rFonts w:ascii="Times New Roman" w:hAnsi="Times New Roman" w:cs="Times New Roman"/>
          <w:sz w:val="24"/>
          <w:szCs w:val="24"/>
        </w:rPr>
        <w:t>ies</w:t>
      </w:r>
      <w:r w:rsidRPr="00751B8F">
        <w:rPr>
          <w:rFonts w:ascii="Times New Roman" w:hAnsi="Times New Roman" w:cs="Times New Roman"/>
          <w:sz w:val="24"/>
          <w:szCs w:val="24"/>
        </w:rPr>
        <w:t xml:space="preserve"> on the incorporation of</w:t>
      </w:r>
      <w:r w:rsidR="00394D7E" w:rsidRPr="00751B8F">
        <w:rPr>
          <w:rFonts w:ascii="Times New Roman" w:hAnsi="Times New Roman" w:cs="Times New Roman"/>
          <w:sz w:val="24"/>
          <w:szCs w:val="24"/>
        </w:rPr>
        <w:t xml:space="preserve"> good intercalators, such as bip</w:t>
      </w:r>
      <w:r w:rsidRPr="00751B8F">
        <w:rPr>
          <w:rFonts w:ascii="Times New Roman" w:hAnsi="Times New Roman" w:cs="Times New Roman"/>
          <w:sz w:val="24"/>
          <w:szCs w:val="24"/>
        </w:rPr>
        <w:t xml:space="preserve"> (2</w:t>
      </w:r>
      <w:r w:rsidR="00847F8A" w:rsidRPr="00751B8F">
        <w:rPr>
          <w:rFonts w:ascii="Times New Roman" w:hAnsi="Times New Roman" w:cs="Times New Roman"/>
          <w:sz w:val="24"/>
          <w:szCs w:val="24"/>
        </w:rPr>
        <w:t>, 2’</w:t>
      </w:r>
      <w:r w:rsidRPr="00751B8F">
        <w:rPr>
          <w:rFonts w:ascii="Times New Roman" w:hAnsi="Times New Roman" w:cs="Times New Roman"/>
          <w:sz w:val="24"/>
          <w:szCs w:val="24"/>
        </w:rPr>
        <w:t>-bipyridine</w:t>
      </w:r>
      <w:r w:rsidR="00440093" w:rsidRPr="00751B8F">
        <w:rPr>
          <w:rFonts w:ascii="Times New Roman" w:hAnsi="Times New Roman" w:cs="Times New Roman"/>
          <w:sz w:val="24"/>
          <w:szCs w:val="24"/>
        </w:rPr>
        <w:t>) found</w:t>
      </w:r>
      <w:r w:rsidRPr="00751B8F">
        <w:rPr>
          <w:rFonts w:ascii="Times New Roman" w:hAnsi="Times New Roman" w:cs="Times New Roman"/>
          <w:sz w:val="24"/>
          <w:szCs w:val="24"/>
        </w:rPr>
        <w:t xml:space="preserve"> high affinity between DNA base pairs and their planar structure through stacking </w:t>
      </w:r>
      <w:r w:rsidR="00847F8A" w:rsidRPr="00751B8F">
        <w:rPr>
          <w:rFonts w:ascii="Times New Roman" w:hAnsi="Times New Roman" w:cs="Times New Roman"/>
          <w:sz w:val="24"/>
          <w:szCs w:val="24"/>
        </w:rPr>
        <w:t>interaction</w:t>
      </w:r>
      <w:r w:rsidR="00847F8A" w:rsidRPr="00751B8F">
        <w:rPr>
          <w:rFonts w:ascii="Times New Roman" w:hAnsi="Times New Roman" w:cs="Times New Roman"/>
          <w:noProof/>
          <w:sz w:val="24"/>
          <w:szCs w:val="24"/>
        </w:rPr>
        <w:t xml:space="preserve"> (</w:t>
      </w:r>
      <w:r w:rsidR="005F0FA0" w:rsidRPr="00F5234C">
        <w:rPr>
          <w:rFonts w:ascii="Times New Roman" w:hAnsi="Times New Roman" w:cs="Times New Roman"/>
          <w:sz w:val="24"/>
          <w:szCs w:val="24"/>
        </w:rPr>
        <w:t>(</w:t>
      </w:r>
      <w:r w:rsidR="005F0FA0" w:rsidRPr="00F5234C">
        <w:rPr>
          <w:rFonts w:ascii="Times New Roman" w:hAnsi="Times New Roman" w:cs="Times New Roman"/>
          <w:bCs/>
          <w:sz w:val="24"/>
          <w:szCs w:val="24"/>
        </w:rPr>
        <w:t xml:space="preserve">Mihsen and Shareef, </w:t>
      </w:r>
      <w:r w:rsidR="005F0FA0">
        <w:rPr>
          <w:rFonts w:ascii="Times New Roman" w:hAnsi="Times New Roman" w:cs="Times New Roman"/>
          <w:bCs/>
          <w:sz w:val="24"/>
          <w:szCs w:val="24"/>
        </w:rPr>
        <w:t>2018).</w:t>
      </w:r>
    </w:p>
    <w:p w:rsidR="000B0DBF" w:rsidRDefault="0055476C" w:rsidP="00847FC6">
      <w:pPr>
        <w:autoSpaceDE w:val="0"/>
        <w:autoSpaceDN w:val="0"/>
        <w:adjustRightInd w:val="0"/>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lastRenderedPageBreak/>
        <w:t xml:space="preserve">In </w:t>
      </w:r>
      <w:r w:rsidR="00A32D1D">
        <w:rPr>
          <w:rFonts w:ascii="Times New Roman" w:hAnsi="Times New Roman" w:cs="Times New Roman"/>
          <w:sz w:val="24"/>
          <w:szCs w:val="24"/>
        </w:rPr>
        <w:t>particular</w:t>
      </w:r>
      <w:r w:rsidRPr="00751B8F">
        <w:rPr>
          <w:rFonts w:ascii="Times New Roman" w:hAnsi="Times New Roman" w:cs="Times New Roman"/>
          <w:sz w:val="24"/>
          <w:szCs w:val="24"/>
        </w:rPr>
        <w:t xml:space="preserve">, mixed-ligand metal complexes were found to be useful because of their potential to tune </w:t>
      </w:r>
      <w:r w:rsidR="00A715CA" w:rsidRPr="00751B8F">
        <w:rPr>
          <w:rFonts w:ascii="Times New Roman" w:hAnsi="Times New Roman" w:cs="Times New Roman"/>
          <w:sz w:val="24"/>
          <w:szCs w:val="24"/>
        </w:rPr>
        <w:t>the properties</w:t>
      </w:r>
      <w:r w:rsidRPr="00751B8F">
        <w:rPr>
          <w:rFonts w:ascii="Times New Roman" w:hAnsi="Times New Roman" w:cs="Times New Roman"/>
          <w:sz w:val="24"/>
          <w:szCs w:val="24"/>
        </w:rPr>
        <w:t xml:space="preserve"> of a complex </w:t>
      </w:r>
      <w:r w:rsidR="00087A41" w:rsidRPr="00751B8F">
        <w:rPr>
          <w:rFonts w:ascii="Times New Roman" w:hAnsi="Times New Roman" w:cs="Times New Roman"/>
          <w:sz w:val="24"/>
          <w:szCs w:val="24"/>
        </w:rPr>
        <w:t>(</w:t>
      </w:r>
      <w:r w:rsidR="00CF54CC" w:rsidRPr="00751B8F">
        <w:rPr>
          <w:rFonts w:ascii="Times New Roman" w:hAnsi="Times New Roman" w:cs="Times New Roman"/>
          <w:sz w:val="24"/>
          <w:szCs w:val="24"/>
        </w:rPr>
        <w:t xml:space="preserve">Goo </w:t>
      </w:r>
      <w:r w:rsidR="00CF54CC" w:rsidRPr="00CE044D">
        <w:rPr>
          <w:rFonts w:ascii="Times New Roman" w:hAnsi="Times New Roman" w:cs="Times New Roman"/>
          <w:i/>
          <w:sz w:val="24"/>
          <w:szCs w:val="24"/>
        </w:rPr>
        <w:t>et</w:t>
      </w:r>
      <w:r w:rsidR="00584CA3" w:rsidRPr="00CE044D">
        <w:rPr>
          <w:rFonts w:ascii="Times New Roman" w:hAnsi="Times New Roman" w:cs="Times New Roman"/>
          <w:i/>
          <w:sz w:val="24"/>
          <w:szCs w:val="24"/>
        </w:rPr>
        <w:t xml:space="preserve"> </w:t>
      </w:r>
      <w:r w:rsidR="004C5756" w:rsidRPr="00CE044D">
        <w:rPr>
          <w:rFonts w:ascii="Times New Roman" w:hAnsi="Times New Roman" w:cs="Times New Roman"/>
          <w:i/>
          <w:sz w:val="24"/>
          <w:szCs w:val="24"/>
        </w:rPr>
        <w:t>al</w:t>
      </w:r>
      <w:r w:rsidR="00440093" w:rsidRPr="00751B8F">
        <w:rPr>
          <w:rFonts w:ascii="Times New Roman" w:hAnsi="Times New Roman" w:cs="Times New Roman"/>
          <w:i/>
          <w:sz w:val="24"/>
          <w:szCs w:val="24"/>
        </w:rPr>
        <w:t>,</w:t>
      </w:r>
      <w:r w:rsidR="00440093" w:rsidRPr="00751B8F">
        <w:rPr>
          <w:rFonts w:ascii="Times New Roman" w:hAnsi="Times New Roman" w:cs="Times New Roman"/>
          <w:sz w:val="24"/>
          <w:szCs w:val="24"/>
        </w:rPr>
        <w:t xml:space="preserve"> 2015</w:t>
      </w:r>
      <w:r w:rsidR="004C5756" w:rsidRPr="00751B8F">
        <w:rPr>
          <w:rFonts w:ascii="Times New Roman" w:hAnsi="Times New Roman" w:cs="Times New Roman"/>
          <w:sz w:val="24"/>
          <w:szCs w:val="24"/>
        </w:rPr>
        <w:t xml:space="preserve">, Tolman, </w:t>
      </w:r>
      <w:r w:rsidR="0052401F" w:rsidRPr="00751B8F">
        <w:rPr>
          <w:rFonts w:ascii="Times New Roman" w:hAnsi="Times New Roman" w:cs="Times New Roman"/>
          <w:sz w:val="24"/>
          <w:szCs w:val="24"/>
        </w:rPr>
        <w:t>1977) that</w:t>
      </w:r>
      <w:r w:rsidRPr="00751B8F">
        <w:rPr>
          <w:rFonts w:ascii="Times New Roman" w:hAnsi="Times New Roman" w:cs="Times New Roman"/>
          <w:sz w:val="24"/>
          <w:szCs w:val="24"/>
        </w:rPr>
        <w:t xml:space="preserve"> includes stabilization of different oxidation </w:t>
      </w:r>
      <w:r w:rsidR="00A715CA" w:rsidRPr="00751B8F">
        <w:rPr>
          <w:rFonts w:ascii="Times New Roman" w:hAnsi="Times New Roman" w:cs="Times New Roman"/>
          <w:sz w:val="24"/>
          <w:szCs w:val="24"/>
        </w:rPr>
        <w:t>states and</w:t>
      </w:r>
      <w:r w:rsidR="00D80065" w:rsidRPr="00751B8F">
        <w:rPr>
          <w:rFonts w:ascii="Times New Roman" w:hAnsi="Times New Roman" w:cs="Times New Roman"/>
          <w:sz w:val="24"/>
          <w:szCs w:val="24"/>
        </w:rPr>
        <w:t xml:space="preserve"> </w:t>
      </w:r>
      <w:r w:rsidR="00D80065">
        <w:rPr>
          <w:rFonts w:ascii="Times New Roman" w:hAnsi="Times New Roman" w:cs="Times New Roman"/>
          <w:sz w:val="24"/>
          <w:szCs w:val="24"/>
        </w:rPr>
        <w:t>modulation</w:t>
      </w:r>
      <w:r w:rsidRPr="00751B8F">
        <w:rPr>
          <w:rFonts w:ascii="Times New Roman" w:hAnsi="Times New Roman" w:cs="Times New Roman"/>
          <w:sz w:val="24"/>
          <w:szCs w:val="24"/>
        </w:rPr>
        <w:t xml:space="preserve"> of the solvophilicity and electrophilic and nucleophilic properties of the </w:t>
      </w:r>
      <w:r w:rsidR="004C5756" w:rsidRPr="00751B8F">
        <w:rPr>
          <w:rFonts w:ascii="Times New Roman" w:hAnsi="Times New Roman" w:cs="Times New Roman"/>
          <w:sz w:val="24"/>
          <w:szCs w:val="24"/>
        </w:rPr>
        <w:t xml:space="preserve">metal </w:t>
      </w:r>
      <w:r w:rsidR="003F6006" w:rsidRPr="00751B8F">
        <w:rPr>
          <w:rFonts w:ascii="Times New Roman" w:hAnsi="Times New Roman" w:cs="Times New Roman"/>
          <w:sz w:val="24"/>
          <w:szCs w:val="24"/>
        </w:rPr>
        <w:t>ion (</w:t>
      </w:r>
      <w:r w:rsidR="00CD0FDA" w:rsidRPr="00751B8F">
        <w:rPr>
          <w:rFonts w:ascii="Times New Roman" w:hAnsi="Times New Roman" w:cs="Times New Roman"/>
          <w:sz w:val="24"/>
          <w:szCs w:val="24"/>
        </w:rPr>
        <w:t xml:space="preserve">Boyer </w:t>
      </w:r>
      <w:r w:rsidR="00CD0FDA" w:rsidRPr="00AB6F63">
        <w:rPr>
          <w:rFonts w:ascii="Times New Roman" w:hAnsi="Times New Roman" w:cs="Times New Roman"/>
          <w:i/>
          <w:sz w:val="24"/>
          <w:szCs w:val="24"/>
        </w:rPr>
        <w:t>et</w:t>
      </w:r>
      <w:r w:rsidR="00AB6F63" w:rsidRPr="00AB6F63">
        <w:rPr>
          <w:rFonts w:ascii="Times New Roman" w:hAnsi="Times New Roman" w:cs="Times New Roman"/>
          <w:i/>
          <w:sz w:val="24"/>
          <w:szCs w:val="24"/>
        </w:rPr>
        <w:t xml:space="preserve"> </w:t>
      </w:r>
      <w:r w:rsidR="00CD0FDA" w:rsidRPr="00AB6F63">
        <w:rPr>
          <w:rFonts w:ascii="Times New Roman" w:hAnsi="Times New Roman" w:cs="Times New Roman"/>
          <w:i/>
          <w:sz w:val="24"/>
          <w:szCs w:val="24"/>
        </w:rPr>
        <w:t>al,</w:t>
      </w:r>
      <w:r w:rsidR="004C5756" w:rsidRPr="00751B8F">
        <w:rPr>
          <w:rFonts w:ascii="Times New Roman" w:hAnsi="Times New Roman" w:cs="Times New Roman"/>
          <w:sz w:val="24"/>
          <w:szCs w:val="24"/>
        </w:rPr>
        <w:t xml:space="preserve"> 2010) .</w:t>
      </w:r>
      <w:r w:rsidRPr="00751B8F">
        <w:rPr>
          <w:rFonts w:ascii="Times New Roman" w:hAnsi="Times New Roman" w:cs="Times New Roman"/>
          <w:sz w:val="24"/>
          <w:szCs w:val="24"/>
        </w:rPr>
        <w:t xml:space="preserve">While coordinating, the properties of the ligands themselves are also modified. For example, the toxicities and medicinal properties of 2, 2’-bipyridine can significantly change </w:t>
      </w:r>
      <w:r w:rsidR="00BD3753" w:rsidRPr="00751B8F">
        <w:rPr>
          <w:rFonts w:ascii="Times New Roman" w:hAnsi="Times New Roman" w:cs="Times New Roman"/>
          <w:sz w:val="24"/>
          <w:szCs w:val="24"/>
        </w:rPr>
        <w:t xml:space="preserve">after complex formation (Patel </w:t>
      </w:r>
      <w:r w:rsidR="00BD3753" w:rsidRPr="00751B8F">
        <w:rPr>
          <w:rFonts w:ascii="Times New Roman" w:hAnsi="Times New Roman" w:cs="Times New Roman"/>
          <w:i/>
          <w:sz w:val="24"/>
          <w:szCs w:val="24"/>
        </w:rPr>
        <w:t>et al</w:t>
      </w:r>
      <w:r w:rsidR="00EB5B4D" w:rsidRPr="00751B8F">
        <w:rPr>
          <w:rFonts w:ascii="Times New Roman" w:hAnsi="Times New Roman" w:cs="Times New Roman"/>
          <w:sz w:val="24"/>
          <w:szCs w:val="24"/>
        </w:rPr>
        <w:t>,</w:t>
      </w:r>
      <w:r w:rsidR="00BD3753" w:rsidRPr="00751B8F">
        <w:rPr>
          <w:rFonts w:ascii="Times New Roman" w:hAnsi="Times New Roman" w:cs="Times New Roman"/>
          <w:sz w:val="24"/>
          <w:szCs w:val="24"/>
        </w:rPr>
        <w:t xml:space="preserve"> 2012)</w:t>
      </w:r>
      <w:r w:rsidRPr="00751B8F">
        <w:rPr>
          <w:rFonts w:ascii="Times New Roman" w:hAnsi="Times New Roman" w:cs="Times New Roman"/>
          <w:sz w:val="24"/>
          <w:szCs w:val="24"/>
        </w:rPr>
        <w:t>.</w:t>
      </w:r>
      <w:r w:rsidR="00D54309">
        <w:rPr>
          <w:rFonts w:ascii="Times New Roman" w:hAnsi="Times New Roman" w:cs="Times New Roman"/>
          <w:sz w:val="24"/>
          <w:szCs w:val="24"/>
        </w:rPr>
        <w:t xml:space="preserve"> </w:t>
      </w:r>
      <w:r w:rsidR="00385C3A" w:rsidRPr="00751B8F">
        <w:rPr>
          <w:rFonts w:ascii="Times New Roman" w:hAnsi="Times New Roman" w:cs="Times New Roman"/>
          <w:sz w:val="24"/>
          <w:szCs w:val="24"/>
        </w:rPr>
        <w:t>Based on this, synthesis of different mixed ligand coordination compounds with desired properties by ligand tailoring has become a fascinating research field.</w:t>
      </w:r>
      <w:r w:rsidR="00A32D1D">
        <w:rPr>
          <w:rFonts w:ascii="Times New Roman" w:hAnsi="Times New Roman" w:cs="Times New Roman"/>
          <w:sz w:val="24"/>
          <w:szCs w:val="24"/>
        </w:rPr>
        <w:t xml:space="preserve"> </w:t>
      </w:r>
      <w:r w:rsidR="00385C3A" w:rsidRPr="00751B8F">
        <w:rPr>
          <w:rFonts w:ascii="Times New Roman" w:hAnsi="Times New Roman" w:cs="Times New Roman"/>
          <w:sz w:val="24"/>
          <w:szCs w:val="24"/>
        </w:rPr>
        <w:t xml:space="preserve">Designing new coordination compounds with therapeutic abilities has </w:t>
      </w:r>
      <w:r w:rsidR="00EB5B4D" w:rsidRPr="00751B8F">
        <w:rPr>
          <w:rFonts w:ascii="Times New Roman" w:hAnsi="Times New Roman" w:cs="Times New Roman"/>
          <w:sz w:val="24"/>
          <w:szCs w:val="24"/>
        </w:rPr>
        <w:t xml:space="preserve">been part of this </w:t>
      </w:r>
      <w:r w:rsidR="00255BCD" w:rsidRPr="00751B8F">
        <w:rPr>
          <w:rFonts w:ascii="Times New Roman" w:hAnsi="Times New Roman" w:cs="Times New Roman"/>
          <w:sz w:val="24"/>
          <w:szCs w:val="24"/>
        </w:rPr>
        <w:t>activity (</w:t>
      </w:r>
      <w:r w:rsidR="00E45D04" w:rsidRPr="00751B8F">
        <w:rPr>
          <w:rFonts w:ascii="Times New Roman" w:hAnsi="Times New Roman" w:cs="Times New Roman"/>
          <w:sz w:val="24"/>
          <w:szCs w:val="24"/>
        </w:rPr>
        <w:t xml:space="preserve">Rafique </w:t>
      </w:r>
      <w:r w:rsidR="00E45D04" w:rsidRPr="00B6539F">
        <w:rPr>
          <w:rFonts w:ascii="Times New Roman" w:hAnsi="Times New Roman" w:cs="Times New Roman"/>
          <w:i/>
          <w:sz w:val="24"/>
          <w:szCs w:val="24"/>
        </w:rPr>
        <w:t>et al</w:t>
      </w:r>
      <w:r w:rsidR="00EB5B4D" w:rsidRPr="00751B8F">
        <w:rPr>
          <w:rFonts w:ascii="Times New Roman" w:hAnsi="Times New Roman" w:cs="Times New Roman"/>
          <w:i/>
          <w:sz w:val="24"/>
          <w:szCs w:val="24"/>
        </w:rPr>
        <w:t>,</w:t>
      </w:r>
      <w:r w:rsidR="00EB5B4D" w:rsidRPr="00751B8F">
        <w:rPr>
          <w:rFonts w:ascii="Times New Roman" w:hAnsi="Times New Roman" w:cs="Times New Roman"/>
          <w:sz w:val="24"/>
          <w:szCs w:val="24"/>
        </w:rPr>
        <w:t xml:space="preserve"> 2010)</w:t>
      </w:r>
      <w:r w:rsidR="00385C3A" w:rsidRPr="00751B8F">
        <w:rPr>
          <w:rFonts w:ascii="Times New Roman" w:hAnsi="Times New Roman" w:cs="Times New Roman"/>
          <w:sz w:val="24"/>
          <w:szCs w:val="24"/>
        </w:rPr>
        <w:t xml:space="preserve">. From this perspective, there has been a growing interest in the chemistry community to examine the biological activities of </w:t>
      </w:r>
      <w:r w:rsidR="008C63D0" w:rsidRPr="00751B8F">
        <w:rPr>
          <w:rFonts w:ascii="Times New Roman" w:hAnsi="Times New Roman" w:cs="Times New Roman"/>
          <w:sz w:val="24"/>
          <w:szCs w:val="24"/>
        </w:rPr>
        <w:t>copper (</w:t>
      </w:r>
      <w:r w:rsidR="00951ABD" w:rsidRPr="00751B8F">
        <w:rPr>
          <w:rFonts w:ascii="Times New Roman" w:hAnsi="Times New Roman" w:cs="Times New Roman"/>
          <w:sz w:val="24"/>
          <w:szCs w:val="24"/>
        </w:rPr>
        <w:t xml:space="preserve">II) mixed ligand </w:t>
      </w:r>
      <w:r w:rsidR="00385C3A" w:rsidRPr="00751B8F">
        <w:rPr>
          <w:rFonts w:ascii="Times New Roman" w:hAnsi="Times New Roman" w:cs="Times New Roman"/>
          <w:sz w:val="24"/>
          <w:szCs w:val="24"/>
        </w:rPr>
        <w:t xml:space="preserve">complexes.  In this respect, numerous investigations in the properties and applications of </w:t>
      </w:r>
      <w:r w:rsidR="00215387" w:rsidRPr="00751B8F">
        <w:rPr>
          <w:rFonts w:ascii="Times New Roman" w:hAnsi="Times New Roman" w:cs="Times New Roman"/>
          <w:sz w:val="24"/>
          <w:szCs w:val="24"/>
        </w:rPr>
        <w:t>copper (</w:t>
      </w:r>
      <w:r w:rsidR="00385C3A" w:rsidRPr="00751B8F">
        <w:rPr>
          <w:rFonts w:ascii="Times New Roman" w:hAnsi="Times New Roman" w:cs="Times New Roman"/>
          <w:sz w:val="24"/>
          <w:szCs w:val="24"/>
        </w:rPr>
        <w:t xml:space="preserve">II) complexes with 2, 2’-bipyridine as a ligand or mixed with other ligands also are </w:t>
      </w:r>
      <w:r w:rsidR="00440093" w:rsidRPr="00751B8F">
        <w:rPr>
          <w:rFonts w:ascii="Times New Roman" w:hAnsi="Times New Roman" w:cs="Times New Roman"/>
          <w:sz w:val="24"/>
          <w:szCs w:val="24"/>
        </w:rPr>
        <w:t>reported</w:t>
      </w:r>
      <w:r w:rsidR="00440093" w:rsidRPr="00751B8F">
        <w:rPr>
          <w:rFonts w:ascii="Times New Roman" w:hAnsi="Times New Roman" w:cs="Times New Roman"/>
          <w:noProof/>
          <w:sz w:val="24"/>
          <w:szCs w:val="24"/>
        </w:rPr>
        <w:t xml:space="preserve"> (</w:t>
      </w:r>
      <w:r w:rsidR="00344ABA" w:rsidRPr="00751B8F">
        <w:rPr>
          <w:rFonts w:ascii="Times New Roman" w:hAnsi="Times New Roman" w:cs="Times New Roman"/>
          <w:noProof/>
          <w:sz w:val="24"/>
          <w:szCs w:val="24"/>
        </w:rPr>
        <w:t>Chanrdramohan, 2014)</w:t>
      </w:r>
      <w:r w:rsidR="00081293" w:rsidRPr="00751B8F">
        <w:rPr>
          <w:rFonts w:ascii="Times New Roman" w:hAnsi="Times New Roman" w:cs="Times New Roman"/>
          <w:sz w:val="24"/>
          <w:szCs w:val="24"/>
        </w:rPr>
        <w:t>.</w:t>
      </w:r>
      <w:r w:rsidR="00385C3A" w:rsidRPr="00751B8F">
        <w:rPr>
          <w:rFonts w:ascii="Times New Roman" w:hAnsi="Times New Roman" w:cs="Times New Roman"/>
          <w:sz w:val="24"/>
          <w:szCs w:val="24"/>
        </w:rPr>
        <w:t xml:space="preserve">These </w:t>
      </w:r>
      <w:r w:rsidR="009C642A" w:rsidRPr="00751B8F">
        <w:rPr>
          <w:rFonts w:ascii="Times New Roman" w:hAnsi="Times New Roman" w:cs="Times New Roman"/>
          <w:sz w:val="24"/>
          <w:szCs w:val="24"/>
        </w:rPr>
        <w:t xml:space="preserve">complexes </w:t>
      </w:r>
      <w:r w:rsidR="00385C3A" w:rsidRPr="00751B8F">
        <w:rPr>
          <w:rFonts w:ascii="Times New Roman" w:hAnsi="Times New Roman" w:cs="Times New Roman"/>
          <w:sz w:val="24"/>
          <w:szCs w:val="24"/>
        </w:rPr>
        <w:t xml:space="preserve">showed </w:t>
      </w:r>
      <w:r w:rsidR="009C642A" w:rsidRPr="00751B8F">
        <w:rPr>
          <w:rFonts w:ascii="Times New Roman" w:hAnsi="Times New Roman" w:cs="Times New Roman"/>
          <w:sz w:val="24"/>
          <w:szCs w:val="24"/>
        </w:rPr>
        <w:t>better</w:t>
      </w:r>
      <w:r w:rsidR="00385C3A" w:rsidRPr="00751B8F">
        <w:rPr>
          <w:rFonts w:ascii="Times New Roman" w:hAnsi="Times New Roman" w:cs="Times New Roman"/>
          <w:sz w:val="24"/>
          <w:szCs w:val="24"/>
        </w:rPr>
        <w:t xml:space="preserve"> activities on Gram-positive (</w:t>
      </w:r>
      <w:r w:rsidR="00241DD5" w:rsidRPr="00751B8F">
        <w:rPr>
          <w:rFonts w:ascii="Times New Roman" w:hAnsi="Times New Roman" w:cs="Times New Roman"/>
          <w:bCs/>
          <w:i/>
          <w:iCs/>
          <w:sz w:val="24"/>
          <w:szCs w:val="24"/>
        </w:rPr>
        <w:t>Staphylococcus</w:t>
      </w:r>
      <w:r w:rsidR="007F67B7" w:rsidRPr="00751B8F">
        <w:rPr>
          <w:rFonts w:ascii="Times New Roman" w:hAnsi="Times New Roman" w:cs="Times New Roman"/>
          <w:i/>
          <w:sz w:val="24"/>
          <w:szCs w:val="24"/>
        </w:rPr>
        <w:t xml:space="preserve"> aureus</w:t>
      </w:r>
      <w:r w:rsidR="00592D28">
        <w:rPr>
          <w:rFonts w:ascii="Times New Roman" w:hAnsi="Times New Roman" w:cs="Times New Roman"/>
          <w:i/>
          <w:sz w:val="24"/>
          <w:szCs w:val="24"/>
        </w:rPr>
        <w:t xml:space="preserve"> </w:t>
      </w:r>
      <w:r w:rsidR="00385C3A" w:rsidRPr="00751B8F">
        <w:rPr>
          <w:rFonts w:ascii="Times New Roman" w:hAnsi="Times New Roman" w:cs="Times New Roman"/>
          <w:sz w:val="24"/>
          <w:szCs w:val="24"/>
        </w:rPr>
        <w:t>and</w:t>
      </w:r>
      <w:r w:rsidR="00592D28">
        <w:rPr>
          <w:rFonts w:ascii="Times New Roman" w:hAnsi="Times New Roman" w:cs="Times New Roman"/>
          <w:sz w:val="24"/>
          <w:szCs w:val="24"/>
        </w:rPr>
        <w:t xml:space="preserve"> </w:t>
      </w:r>
      <w:r w:rsidR="00EB4EE9" w:rsidRPr="00751B8F">
        <w:rPr>
          <w:rFonts w:ascii="Times New Roman" w:hAnsi="Times New Roman" w:cs="Times New Roman"/>
          <w:i/>
          <w:sz w:val="24"/>
          <w:szCs w:val="24"/>
        </w:rPr>
        <w:t>Streptococc</w:t>
      </w:r>
      <w:r w:rsidR="00592D28">
        <w:rPr>
          <w:rFonts w:ascii="Times New Roman" w:hAnsi="Times New Roman" w:cs="Times New Roman"/>
          <w:i/>
          <w:sz w:val="24"/>
          <w:szCs w:val="24"/>
        </w:rPr>
        <w:t>us</w:t>
      </w:r>
      <w:r w:rsidR="00EB4EE9" w:rsidRPr="00751B8F">
        <w:rPr>
          <w:rFonts w:ascii="Times New Roman" w:hAnsi="Times New Roman" w:cs="Times New Roman"/>
          <w:i/>
          <w:sz w:val="24"/>
          <w:szCs w:val="24"/>
        </w:rPr>
        <w:t xml:space="preserve"> </w:t>
      </w:r>
      <w:r w:rsidR="00734AB1" w:rsidRPr="00751B8F">
        <w:rPr>
          <w:rFonts w:ascii="Times New Roman" w:hAnsi="Times New Roman" w:cs="Times New Roman"/>
          <w:i/>
          <w:sz w:val="24"/>
          <w:szCs w:val="24"/>
        </w:rPr>
        <w:t>pyogenes</w:t>
      </w:r>
      <w:r w:rsidR="00EB4EE9" w:rsidRPr="00751B8F">
        <w:rPr>
          <w:rFonts w:ascii="Times New Roman" w:eastAsia="Calibri" w:hAnsi="Times New Roman" w:cs="Times New Roman"/>
          <w:sz w:val="24"/>
          <w:szCs w:val="24"/>
        </w:rPr>
        <w:t>)</w:t>
      </w:r>
      <w:r w:rsidR="006D0944" w:rsidRPr="00751B8F">
        <w:rPr>
          <w:rFonts w:ascii="Times New Roman" w:hAnsi="Times New Roman" w:cs="Times New Roman"/>
          <w:sz w:val="24"/>
          <w:szCs w:val="24"/>
        </w:rPr>
        <w:t xml:space="preserve"> </w:t>
      </w:r>
      <w:r w:rsidR="00A32D1D">
        <w:rPr>
          <w:rFonts w:ascii="Times New Roman" w:hAnsi="Times New Roman" w:cs="Times New Roman"/>
          <w:sz w:val="24"/>
          <w:szCs w:val="24"/>
        </w:rPr>
        <w:t xml:space="preserve">than </w:t>
      </w:r>
      <w:r w:rsidR="00385C3A" w:rsidRPr="00751B8F">
        <w:rPr>
          <w:rFonts w:ascii="Times New Roman" w:hAnsi="Times New Roman" w:cs="Times New Roman"/>
          <w:sz w:val="24"/>
          <w:szCs w:val="24"/>
        </w:rPr>
        <w:t>Gram-negative (</w:t>
      </w:r>
      <w:r w:rsidR="001F6C53" w:rsidRPr="00751B8F">
        <w:rPr>
          <w:rFonts w:ascii="Times New Roman" w:hAnsi="Times New Roman" w:cs="Times New Roman"/>
          <w:i/>
          <w:sz w:val="24"/>
          <w:szCs w:val="24"/>
        </w:rPr>
        <w:t>Kl</w:t>
      </w:r>
      <w:r w:rsidR="00056442" w:rsidRPr="00751B8F">
        <w:rPr>
          <w:rFonts w:ascii="Times New Roman" w:hAnsi="Times New Roman" w:cs="Times New Roman"/>
          <w:i/>
          <w:sz w:val="24"/>
          <w:szCs w:val="24"/>
        </w:rPr>
        <w:t>ebssela pneumonia</w:t>
      </w:r>
      <w:r w:rsidR="00385C3A" w:rsidRPr="00751B8F">
        <w:rPr>
          <w:rFonts w:ascii="Times New Roman" w:hAnsi="Times New Roman" w:cs="Times New Roman"/>
          <w:sz w:val="24"/>
          <w:szCs w:val="24"/>
        </w:rPr>
        <w:t>and</w:t>
      </w:r>
      <w:r w:rsidR="001522C4" w:rsidRPr="00751B8F">
        <w:rPr>
          <w:rFonts w:ascii="Times New Roman" w:hAnsi="Times New Roman" w:cs="Times New Roman"/>
          <w:i/>
          <w:iCs/>
          <w:sz w:val="24"/>
          <w:szCs w:val="24"/>
        </w:rPr>
        <w:t xml:space="preserve">Escherichia </w:t>
      </w:r>
      <w:r w:rsidR="00AF05EB" w:rsidRPr="00751B8F">
        <w:rPr>
          <w:rFonts w:ascii="Times New Roman" w:hAnsi="Times New Roman" w:cs="Times New Roman"/>
          <w:i/>
          <w:iCs/>
          <w:sz w:val="24"/>
          <w:szCs w:val="24"/>
        </w:rPr>
        <w:t>coli</w:t>
      </w:r>
      <w:r w:rsidR="00AF05EB" w:rsidRPr="00751B8F">
        <w:rPr>
          <w:rFonts w:ascii="Times New Roman" w:hAnsi="Times New Roman" w:cs="Times New Roman"/>
          <w:sz w:val="24"/>
          <w:szCs w:val="24"/>
        </w:rPr>
        <w:t>)</w:t>
      </w:r>
      <w:r w:rsidR="00EA19A0">
        <w:rPr>
          <w:rFonts w:ascii="Times New Roman" w:hAnsi="Times New Roman" w:cs="Times New Roman"/>
          <w:sz w:val="24"/>
          <w:szCs w:val="24"/>
        </w:rPr>
        <w:t xml:space="preserve"> </w:t>
      </w:r>
      <w:r w:rsidR="00734AB1">
        <w:rPr>
          <w:rFonts w:ascii="Times New Roman" w:hAnsi="Times New Roman" w:cs="Times New Roman"/>
          <w:sz w:val="24"/>
          <w:szCs w:val="24"/>
        </w:rPr>
        <w:t xml:space="preserve">nevertheless, </w:t>
      </w:r>
      <w:r w:rsidR="00734AB1" w:rsidRPr="00751B8F">
        <w:rPr>
          <w:rFonts w:ascii="Times New Roman" w:hAnsi="Times New Roman" w:cs="Times New Roman"/>
          <w:sz w:val="24"/>
          <w:szCs w:val="24"/>
        </w:rPr>
        <w:t>there</w:t>
      </w:r>
      <w:r w:rsidR="009C642A" w:rsidRPr="00751B8F">
        <w:rPr>
          <w:rFonts w:ascii="Times New Roman" w:hAnsi="Times New Roman" w:cs="Times New Roman"/>
          <w:sz w:val="24"/>
          <w:szCs w:val="24"/>
        </w:rPr>
        <w:t xml:space="preserve"> is still scope to design and study new ones and t</w:t>
      </w:r>
      <w:r w:rsidR="00385C3A" w:rsidRPr="00751B8F">
        <w:rPr>
          <w:rFonts w:ascii="Times New Roman" w:hAnsi="Times New Roman" w:cs="Times New Roman"/>
          <w:sz w:val="24"/>
          <w:szCs w:val="24"/>
        </w:rPr>
        <w:t xml:space="preserve">his fact reveals the need to produce a composition that may improve the activities of the </w:t>
      </w:r>
      <w:r w:rsidR="009C642A" w:rsidRPr="00751B8F">
        <w:rPr>
          <w:rFonts w:ascii="Times New Roman" w:hAnsi="Times New Roman" w:cs="Times New Roman"/>
          <w:sz w:val="24"/>
          <w:szCs w:val="24"/>
        </w:rPr>
        <w:t xml:space="preserve">aforementioned </w:t>
      </w:r>
      <w:r w:rsidR="00982ADF" w:rsidRPr="00751B8F">
        <w:rPr>
          <w:rFonts w:ascii="Times New Roman" w:hAnsi="Times New Roman" w:cs="Times New Roman"/>
          <w:sz w:val="24"/>
          <w:szCs w:val="24"/>
        </w:rPr>
        <w:t xml:space="preserve">complex. </w:t>
      </w:r>
      <w:r w:rsidR="00A32D1D">
        <w:rPr>
          <w:rFonts w:ascii="Times New Roman" w:hAnsi="Times New Roman" w:cs="Times New Roman"/>
          <w:sz w:val="24"/>
          <w:szCs w:val="24"/>
        </w:rPr>
        <w:t>Thus, t</w:t>
      </w:r>
      <w:r w:rsidR="00982ADF" w:rsidRPr="00751B8F">
        <w:rPr>
          <w:rFonts w:ascii="Times New Roman" w:hAnsi="Times New Roman" w:cs="Times New Roman"/>
          <w:sz w:val="24"/>
          <w:szCs w:val="24"/>
        </w:rPr>
        <w:t>his</w:t>
      </w:r>
      <w:r w:rsidR="00736BD9" w:rsidRPr="00751B8F">
        <w:rPr>
          <w:rFonts w:ascii="Times New Roman" w:hAnsi="Times New Roman" w:cs="Times New Roman"/>
          <w:sz w:val="24"/>
          <w:szCs w:val="24"/>
        </w:rPr>
        <w:t xml:space="preserve"> re</w:t>
      </w:r>
      <w:r w:rsidR="00A32D1D">
        <w:rPr>
          <w:rFonts w:ascii="Times New Roman" w:hAnsi="Times New Roman" w:cs="Times New Roman"/>
          <w:sz w:val="24"/>
          <w:szCs w:val="24"/>
        </w:rPr>
        <w:t>port</w:t>
      </w:r>
      <w:r w:rsidR="00736BD9" w:rsidRPr="00751B8F">
        <w:rPr>
          <w:rFonts w:ascii="Times New Roman" w:hAnsi="Times New Roman" w:cs="Times New Roman"/>
          <w:sz w:val="24"/>
          <w:szCs w:val="24"/>
        </w:rPr>
        <w:t xml:space="preserve"> </w:t>
      </w:r>
      <w:r w:rsidR="00A32D1D">
        <w:rPr>
          <w:rFonts w:ascii="Times New Roman" w:hAnsi="Times New Roman" w:cs="Times New Roman"/>
          <w:sz w:val="24"/>
          <w:szCs w:val="24"/>
        </w:rPr>
        <w:t>describes the</w:t>
      </w:r>
      <w:r w:rsidR="00736BD9" w:rsidRPr="00751B8F">
        <w:rPr>
          <w:rFonts w:ascii="Times New Roman" w:hAnsi="Times New Roman" w:cs="Times New Roman"/>
          <w:sz w:val="24"/>
          <w:szCs w:val="24"/>
        </w:rPr>
        <w:t xml:space="preserve"> synthesi</w:t>
      </w:r>
      <w:r w:rsidR="00A32D1D">
        <w:rPr>
          <w:rFonts w:ascii="Times New Roman" w:hAnsi="Times New Roman" w:cs="Times New Roman"/>
          <w:sz w:val="24"/>
          <w:szCs w:val="24"/>
        </w:rPr>
        <w:t>s</w:t>
      </w:r>
      <w:r w:rsidR="00736BD9" w:rsidRPr="00751B8F">
        <w:rPr>
          <w:rFonts w:ascii="Times New Roman" w:hAnsi="Times New Roman" w:cs="Times New Roman"/>
          <w:sz w:val="24"/>
          <w:szCs w:val="24"/>
        </w:rPr>
        <w:t xml:space="preserve"> and the antibacterial activities of a </w:t>
      </w:r>
      <w:r w:rsidR="00E95D48" w:rsidRPr="00751B8F">
        <w:rPr>
          <w:rFonts w:ascii="Times New Roman" w:hAnsi="Times New Roman" w:cs="Times New Roman"/>
          <w:sz w:val="24"/>
          <w:szCs w:val="24"/>
        </w:rPr>
        <w:t>new mixed</w:t>
      </w:r>
      <w:r w:rsidR="00736BD9" w:rsidRPr="00751B8F">
        <w:rPr>
          <w:rFonts w:ascii="Times New Roman" w:hAnsi="Times New Roman" w:cs="Times New Roman"/>
          <w:sz w:val="24"/>
          <w:szCs w:val="24"/>
        </w:rPr>
        <w:t xml:space="preserve"> ligand complex constructed </w:t>
      </w:r>
      <w:r w:rsidR="00A32D1D">
        <w:rPr>
          <w:rFonts w:ascii="Times New Roman" w:hAnsi="Times New Roman" w:cs="Times New Roman"/>
          <w:sz w:val="24"/>
          <w:szCs w:val="24"/>
        </w:rPr>
        <w:t xml:space="preserve">from </w:t>
      </w:r>
      <w:r w:rsidR="00736BD9" w:rsidRPr="00751B8F">
        <w:rPr>
          <w:rFonts w:ascii="Times New Roman" w:hAnsi="Times New Roman" w:cs="Times New Roman"/>
          <w:sz w:val="24"/>
          <w:szCs w:val="24"/>
        </w:rPr>
        <w:t>copper (II)</w:t>
      </w:r>
      <w:r w:rsidR="00A9030B" w:rsidRPr="00751B8F">
        <w:rPr>
          <w:rFonts w:ascii="Times New Roman" w:hAnsi="Times New Roman" w:cs="Times New Roman"/>
          <w:sz w:val="24"/>
          <w:szCs w:val="24"/>
        </w:rPr>
        <w:t>,</w:t>
      </w:r>
      <w:r w:rsidR="00736BD9" w:rsidRPr="00751B8F">
        <w:rPr>
          <w:rFonts w:ascii="Times New Roman" w:hAnsi="Times New Roman" w:cs="Times New Roman"/>
          <w:sz w:val="24"/>
          <w:szCs w:val="24"/>
        </w:rPr>
        <w:t xml:space="preserve"> 2, 2’-</w:t>
      </w:r>
      <w:r w:rsidR="005E1E93" w:rsidRPr="00751B8F">
        <w:rPr>
          <w:rFonts w:ascii="Times New Roman" w:hAnsi="Times New Roman" w:cs="Times New Roman"/>
          <w:sz w:val="24"/>
          <w:szCs w:val="24"/>
        </w:rPr>
        <w:t>b</w:t>
      </w:r>
      <w:r w:rsidR="00736BD9" w:rsidRPr="00751B8F">
        <w:rPr>
          <w:rFonts w:ascii="Times New Roman" w:hAnsi="Times New Roman" w:cs="Times New Roman"/>
          <w:sz w:val="24"/>
          <w:szCs w:val="24"/>
        </w:rPr>
        <w:t>ipyridine and adenine intending to contribute in increasing the number of mixed ligand complexes at least by one and to</w:t>
      </w:r>
      <w:r w:rsidR="00DD14C1" w:rsidRPr="00751B8F">
        <w:rPr>
          <w:rFonts w:ascii="Times New Roman" w:hAnsi="Times New Roman" w:cs="Times New Roman"/>
          <w:sz w:val="24"/>
          <w:szCs w:val="24"/>
        </w:rPr>
        <w:t xml:space="preserve"> examine the effect of </w:t>
      </w:r>
      <w:r w:rsidR="00684D89" w:rsidRPr="00751B8F">
        <w:rPr>
          <w:rFonts w:ascii="Times New Roman" w:hAnsi="Times New Roman" w:cs="Times New Roman"/>
          <w:sz w:val="24"/>
          <w:szCs w:val="24"/>
        </w:rPr>
        <w:t>the ligands</w:t>
      </w:r>
      <w:r w:rsidR="00736BD9" w:rsidRPr="00751B8F">
        <w:rPr>
          <w:rFonts w:ascii="Times New Roman" w:hAnsi="Times New Roman" w:cs="Times New Roman"/>
          <w:sz w:val="24"/>
          <w:szCs w:val="24"/>
        </w:rPr>
        <w:t xml:space="preserve"> on the stabilization of oxidation states and modulation of the solvophilicity and electrophilic and nucleophilic properties of the metal ion which directly influen</w:t>
      </w:r>
      <w:r w:rsidR="00B3588C" w:rsidRPr="00751B8F">
        <w:rPr>
          <w:rFonts w:ascii="Times New Roman" w:hAnsi="Times New Roman" w:cs="Times New Roman"/>
          <w:sz w:val="24"/>
          <w:szCs w:val="24"/>
        </w:rPr>
        <w:t>ces the antibacterial activity.</w:t>
      </w:r>
      <w:bookmarkStart w:id="41" w:name="_Toc500248784"/>
      <w:bookmarkStart w:id="42" w:name="_Toc500249521"/>
      <w:bookmarkStart w:id="43" w:name="_Toc500330902"/>
      <w:bookmarkStart w:id="44" w:name="_Toc500595675"/>
      <w:bookmarkStart w:id="45" w:name="_Toc500643955"/>
      <w:bookmarkStart w:id="46" w:name="_Toc521483464"/>
    </w:p>
    <w:p w:rsidR="00A83E57" w:rsidRPr="00C07213" w:rsidRDefault="001A4E0B" w:rsidP="00847FC6">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r w:rsidRPr="00C07213">
        <w:rPr>
          <w:rFonts w:ascii="Times New Roman" w:hAnsi="Times New Roman" w:cs="Times New Roman"/>
          <w:color w:val="auto"/>
          <w:sz w:val="28"/>
          <w:szCs w:val="28"/>
        </w:rPr>
        <w:lastRenderedPageBreak/>
        <w:t xml:space="preserve"> </w:t>
      </w:r>
      <w:bookmarkStart w:id="47" w:name="_Toc524252227"/>
      <w:r w:rsidR="00AE0D6D" w:rsidRPr="00C07213">
        <w:rPr>
          <w:rFonts w:ascii="Times New Roman" w:hAnsi="Times New Roman" w:cs="Times New Roman"/>
          <w:color w:val="auto"/>
          <w:sz w:val="28"/>
          <w:szCs w:val="28"/>
        </w:rPr>
        <w:t xml:space="preserve">1.2. </w:t>
      </w:r>
      <w:r w:rsidR="00E90550" w:rsidRPr="00C07213">
        <w:rPr>
          <w:rFonts w:ascii="Times New Roman" w:hAnsi="Times New Roman" w:cs="Times New Roman"/>
          <w:color w:val="auto"/>
          <w:sz w:val="28"/>
          <w:szCs w:val="28"/>
        </w:rPr>
        <w:t>Statement of the problem</w:t>
      </w:r>
      <w:bookmarkEnd w:id="41"/>
      <w:bookmarkEnd w:id="42"/>
      <w:bookmarkEnd w:id="43"/>
      <w:bookmarkEnd w:id="44"/>
      <w:bookmarkEnd w:id="45"/>
      <w:bookmarkEnd w:id="46"/>
      <w:bookmarkEnd w:id="47"/>
    </w:p>
    <w:p w:rsidR="00226F7B" w:rsidRPr="00366F08" w:rsidRDefault="00A83E57" w:rsidP="008077D2">
      <w:pPr>
        <w:spacing w:before="100" w:beforeAutospacing="1" w:after="100" w:afterAutospacing="1" w:line="360" w:lineRule="auto"/>
        <w:ind w:left="1008" w:right="432"/>
        <w:jc w:val="both"/>
        <w:rPr>
          <w:rFonts w:ascii="Times New Roman" w:hAnsi="Times New Roman" w:cs="Times New Roman"/>
          <w:b/>
          <w:sz w:val="24"/>
          <w:szCs w:val="24"/>
        </w:rPr>
      </w:pPr>
      <w:bookmarkStart w:id="48" w:name="_Toc497530441"/>
      <w:bookmarkStart w:id="49" w:name="_Toc497531034"/>
      <w:bookmarkStart w:id="50" w:name="_Toc499811085"/>
      <w:bookmarkStart w:id="51" w:name="_Toc499811931"/>
      <w:bookmarkStart w:id="52" w:name="_Toc499869889"/>
      <w:bookmarkStart w:id="53" w:name="_Toc500248785"/>
      <w:bookmarkStart w:id="54" w:name="_Toc500249522"/>
      <w:bookmarkStart w:id="55" w:name="_Toc500330903"/>
      <w:bookmarkStart w:id="56" w:name="_Toc500382041"/>
      <w:bookmarkStart w:id="57" w:name="_Toc500465752"/>
      <w:bookmarkStart w:id="58" w:name="_Toc500595676"/>
      <w:bookmarkStart w:id="59" w:name="_Toc500643956"/>
      <w:bookmarkStart w:id="60" w:name="_Toc521228545"/>
      <w:bookmarkStart w:id="61" w:name="_Toc521229083"/>
      <w:bookmarkStart w:id="62" w:name="_Toc521229272"/>
      <w:bookmarkStart w:id="63" w:name="_Toc521425478"/>
      <w:bookmarkStart w:id="64" w:name="_Toc521483465"/>
      <w:bookmarkStart w:id="65" w:name="_Toc522883008"/>
      <w:bookmarkStart w:id="66" w:name="_Toc523370040"/>
      <w:bookmarkStart w:id="67" w:name="_Toc523384243"/>
      <w:r w:rsidRPr="00366F08">
        <w:rPr>
          <w:rFonts w:ascii="Times New Roman" w:hAnsi="Times New Roman" w:cs="Times New Roman"/>
          <w:sz w:val="24"/>
          <w:szCs w:val="24"/>
        </w:rPr>
        <w:t>The increase in the mortality rate linked with infectious diseases is directly related to bacteria that demonstrate multiple resistances to antibiotics. The lack of effective treatments is the main cause of this problem. The development of new antibacterial agents with novel and more efficient mechanisms of action is deﬁnitely an urgent medical need.</w:t>
      </w:r>
      <w:bookmarkEnd w:id="48"/>
      <w:bookmarkEnd w:id="49"/>
      <w:bookmarkEnd w:id="50"/>
      <w:bookmarkEnd w:id="51"/>
      <w:bookmarkEnd w:id="52"/>
      <w:bookmarkEnd w:id="53"/>
      <w:bookmarkEnd w:id="54"/>
      <w:bookmarkEnd w:id="55"/>
      <w:bookmarkEnd w:id="56"/>
      <w:bookmarkEnd w:id="57"/>
      <w:bookmarkEnd w:id="58"/>
      <w:bookmarkEnd w:id="59"/>
      <w:r w:rsidR="00D760AF" w:rsidRPr="00366F08">
        <w:rPr>
          <w:rFonts w:ascii="Times New Roman" w:eastAsia="Calibri" w:hAnsi="Times New Roman" w:cs="Times New Roman"/>
          <w:sz w:val="24"/>
          <w:szCs w:val="24"/>
        </w:rPr>
        <w:t xml:space="preserve"> </w:t>
      </w:r>
      <w:bookmarkStart w:id="68" w:name="_Toc392748741"/>
      <w:bookmarkStart w:id="69" w:name="_Toc414365226"/>
      <w:bookmarkStart w:id="70" w:name="_Toc496950495"/>
      <w:bookmarkStart w:id="71" w:name="_Toc497530442"/>
      <w:bookmarkStart w:id="72" w:name="_Toc497531035"/>
      <w:bookmarkStart w:id="73" w:name="_Toc500248786"/>
      <w:bookmarkStart w:id="74" w:name="_Toc500249523"/>
      <w:bookmarkStart w:id="75" w:name="_Toc500330904"/>
      <w:bookmarkStart w:id="76" w:name="_Toc500595677"/>
      <w:bookmarkStart w:id="77" w:name="_Toc500643957"/>
      <w:bookmarkStart w:id="78" w:name="_Toc521483466"/>
      <w:bookmarkEnd w:id="60"/>
      <w:bookmarkEnd w:id="61"/>
      <w:bookmarkEnd w:id="62"/>
      <w:bookmarkEnd w:id="63"/>
      <w:bookmarkEnd w:id="64"/>
      <w:bookmarkEnd w:id="65"/>
      <w:bookmarkEnd w:id="66"/>
      <w:bookmarkEnd w:id="67"/>
    </w:p>
    <w:p w:rsidR="00A83E57" w:rsidRPr="00020D06" w:rsidRDefault="00327BD3" w:rsidP="00847FC6">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r w:rsidRPr="00020D06">
        <w:rPr>
          <w:rFonts w:ascii="Times New Roman" w:hAnsi="Times New Roman" w:cs="Times New Roman"/>
          <w:color w:val="auto"/>
          <w:sz w:val="28"/>
          <w:szCs w:val="28"/>
        </w:rPr>
        <w:t xml:space="preserve">    </w:t>
      </w:r>
      <w:bookmarkStart w:id="79" w:name="_Toc524252228"/>
      <w:r w:rsidR="00AE0D6D" w:rsidRPr="00020D06">
        <w:rPr>
          <w:rFonts w:ascii="Times New Roman" w:hAnsi="Times New Roman" w:cs="Times New Roman"/>
          <w:color w:val="auto"/>
          <w:sz w:val="28"/>
          <w:szCs w:val="28"/>
        </w:rPr>
        <w:t xml:space="preserve">1.3. </w:t>
      </w:r>
      <w:r w:rsidR="00E90550" w:rsidRPr="00020D06">
        <w:rPr>
          <w:rFonts w:ascii="Times New Roman" w:hAnsi="Times New Roman" w:cs="Times New Roman"/>
          <w:color w:val="auto"/>
          <w:sz w:val="28"/>
          <w:szCs w:val="28"/>
        </w:rPr>
        <w:t>Significance of the study</w:t>
      </w:r>
      <w:bookmarkEnd w:id="68"/>
      <w:bookmarkEnd w:id="69"/>
      <w:bookmarkEnd w:id="70"/>
      <w:bookmarkEnd w:id="71"/>
      <w:bookmarkEnd w:id="72"/>
      <w:bookmarkEnd w:id="73"/>
      <w:bookmarkEnd w:id="74"/>
      <w:bookmarkEnd w:id="75"/>
      <w:bookmarkEnd w:id="76"/>
      <w:bookmarkEnd w:id="77"/>
      <w:bookmarkEnd w:id="78"/>
      <w:bookmarkEnd w:id="79"/>
    </w:p>
    <w:p w:rsidR="005E3CFB" w:rsidRDefault="00E376E8" w:rsidP="00847FC6">
      <w:pPr>
        <w:tabs>
          <w:tab w:val="left" w:pos="5250"/>
        </w:tabs>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 xml:space="preserve"> S</w:t>
      </w:r>
      <w:r w:rsidR="00A83E57" w:rsidRPr="00751B8F">
        <w:rPr>
          <w:rFonts w:ascii="Times New Roman" w:hAnsi="Times New Roman" w:cs="Times New Roman"/>
          <w:sz w:val="24"/>
          <w:szCs w:val="24"/>
        </w:rPr>
        <w:t>ynthesis and investigations of different metal complexes have been carried out and prom</w:t>
      </w:r>
      <w:r w:rsidR="002C4D6B">
        <w:rPr>
          <w:rFonts w:ascii="Times New Roman" w:hAnsi="Times New Roman" w:cs="Times New Roman"/>
          <w:sz w:val="24"/>
          <w:szCs w:val="24"/>
        </w:rPr>
        <w:t>ising results are being found.</w:t>
      </w:r>
      <w:r w:rsidR="00BF40D0">
        <w:rPr>
          <w:rFonts w:ascii="Times New Roman" w:hAnsi="Times New Roman" w:cs="Times New Roman"/>
          <w:sz w:val="24"/>
          <w:szCs w:val="24"/>
        </w:rPr>
        <w:t xml:space="preserve"> </w:t>
      </w:r>
      <w:r w:rsidR="006B6598">
        <w:rPr>
          <w:rFonts w:ascii="Times New Roman" w:hAnsi="Times New Roman" w:cs="Times New Roman"/>
          <w:sz w:val="24"/>
          <w:szCs w:val="24"/>
        </w:rPr>
        <w:t>There</w:t>
      </w:r>
      <w:r w:rsidR="00AA5DA3">
        <w:rPr>
          <w:rFonts w:ascii="Times New Roman" w:hAnsi="Times New Roman" w:cs="Times New Roman"/>
          <w:sz w:val="24"/>
          <w:szCs w:val="24"/>
        </w:rPr>
        <w:t xml:space="preserve">fore, </w:t>
      </w:r>
      <w:r w:rsidR="00A83E57" w:rsidRPr="00751B8F">
        <w:rPr>
          <w:rFonts w:ascii="Times New Roman" w:hAnsi="Times New Roman" w:cs="Times New Roman"/>
          <w:sz w:val="24"/>
          <w:szCs w:val="24"/>
        </w:rPr>
        <w:t>complementing the effort of discovering new complexes containing different ligands having different features</w:t>
      </w:r>
      <w:r w:rsidR="00D021D0">
        <w:rPr>
          <w:rFonts w:ascii="Times New Roman" w:hAnsi="Times New Roman" w:cs="Times New Roman"/>
          <w:sz w:val="24"/>
          <w:szCs w:val="24"/>
        </w:rPr>
        <w:t xml:space="preserve"> consequently </w:t>
      </w:r>
      <w:r w:rsidR="00A83E57" w:rsidRPr="00751B8F">
        <w:rPr>
          <w:rFonts w:ascii="Times New Roman" w:hAnsi="Times New Roman" w:cs="Times New Roman"/>
          <w:sz w:val="24"/>
          <w:szCs w:val="24"/>
        </w:rPr>
        <w:t>enhance the activity of the complex against the microbes by covalent</w:t>
      </w:r>
      <w:r w:rsidR="00D021D0">
        <w:rPr>
          <w:rFonts w:ascii="Times New Roman" w:hAnsi="Times New Roman" w:cs="Times New Roman"/>
          <w:sz w:val="24"/>
          <w:szCs w:val="24"/>
        </w:rPr>
        <w:t xml:space="preserve"> as well as </w:t>
      </w:r>
      <w:r w:rsidR="00A83E57" w:rsidRPr="00751B8F">
        <w:rPr>
          <w:rFonts w:ascii="Times New Roman" w:hAnsi="Times New Roman" w:cs="Times New Roman"/>
          <w:sz w:val="24"/>
          <w:szCs w:val="24"/>
        </w:rPr>
        <w:t xml:space="preserve"> </w:t>
      </w:r>
      <w:r w:rsidR="00603AB0">
        <w:rPr>
          <w:rFonts w:ascii="Times New Roman" w:hAnsi="Times New Roman" w:cs="Times New Roman"/>
          <w:sz w:val="24"/>
          <w:szCs w:val="24"/>
        </w:rPr>
        <w:t xml:space="preserve"> </w:t>
      </w:r>
      <w:r w:rsidR="00964B59" w:rsidRPr="00751B8F">
        <w:rPr>
          <w:rFonts w:ascii="Times New Roman" w:hAnsi="Times New Roman" w:cs="Times New Roman"/>
          <w:sz w:val="24"/>
          <w:szCs w:val="24"/>
        </w:rPr>
        <w:t>non-covalent</w:t>
      </w:r>
      <w:r w:rsidR="00A83E57" w:rsidRPr="00751B8F">
        <w:rPr>
          <w:rFonts w:ascii="Times New Roman" w:hAnsi="Times New Roman" w:cs="Times New Roman"/>
          <w:sz w:val="24"/>
          <w:szCs w:val="24"/>
        </w:rPr>
        <w:t xml:space="preserve"> interactions with the DNA.</w:t>
      </w:r>
      <w:bookmarkStart w:id="80" w:name="_Toc500248787"/>
      <w:bookmarkStart w:id="81" w:name="_Toc500249524"/>
      <w:bookmarkStart w:id="82" w:name="_Toc500330905"/>
      <w:bookmarkStart w:id="83" w:name="_Toc500595678"/>
      <w:bookmarkStart w:id="84" w:name="_Toc500643958"/>
      <w:bookmarkStart w:id="85" w:name="_Toc521483467"/>
    </w:p>
    <w:p w:rsidR="00AA514E" w:rsidRPr="00C26448" w:rsidRDefault="00FC6C29" w:rsidP="00847FC6">
      <w:pPr>
        <w:pStyle w:val="Heading2"/>
        <w:spacing w:before="100" w:beforeAutospacing="1" w:after="100" w:afterAutospacing="1" w:line="360" w:lineRule="auto"/>
        <w:ind w:left="1008" w:right="432"/>
        <w:jc w:val="both"/>
        <w:rPr>
          <w:rFonts w:ascii="Times New Roman" w:hAnsi="Times New Roman" w:cs="Times New Roman"/>
          <w:sz w:val="28"/>
          <w:szCs w:val="28"/>
        </w:rPr>
      </w:pPr>
      <w:bookmarkStart w:id="86" w:name="_Toc524252229"/>
      <w:r w:rsidRPr="00C26448">
        <w:rPr>
          <w:rFonts w:ascii="Times New Roman" w:hAnsi="Times New Roman" w:cs="Times New Roman"/>
          <w:color w:val="auto"/>
          <w:sz w:val="28"/>
          <w:szCs w:val="28"/>
        </w:rPr>
        <w:t>1.4</w:t>
      </w:r>
      <w:r w:rsidR="005330DC" w:rsidRPr="00C26448">
        <w:rPr>
          <w:rFonts w:ascii="Times New Roman" w:hAnsi="Times New Roman" w:cs="Times New Roman"/>
          <w:color w:val="auto"/>
          <w:sz w:val="28"/>
          <w:szCs w:val="28"/>
        </w:rPr>
        <w:t xml:space="preserve">. </w:t>
      </w:r>
      <w:r w:rsidR="008D7766" w:rsidRPr="00C26448">
        <w:rPr>
          <w:rFonts w:ascii="Times New Roman" w:hAnsi="Times New Roman" w:cs="Times New Roman"/>
          <w:color w:val="auto"/>
          <w:sz w:val="28"/>
          <w:szCs w:val="28"/>
        </w:rPr>
        <w:t>Objective of the study</w:t>
      </w:r>
      <w:bookmarkEnd w:id="80"/>
      <w:bookmarkEnd w:id="81"/>
      <w:bookmarkEnd w:id="82"/>
      <w:bookmarkEnd w:id="83"/>
      <w:bookmarkEnd w:id="84"/>
      <w:bookmarkEnd w:id="85"/>
      <w:bookmarkEnd w:id="86"/>
      <w:r w:rsidR="00AE38DF" w:rsidRPr="00C26448">
        <w:rPr>
          <w:rFonts w:ascii="Times New Roman" w:hAnsi="Times New Roman" w:cs="Times New Roman"/>
          <w:sz w:val="28"/>
          <w:szCs w:val="28"/>
        </w:rPr>
        <w:tab/>
      </w:r>
      <w:bookmarkStart w:id="87" w:name="_Toc496950497"/>
      <w:bookmarkStart w:id="88" w:name="_Toc497530444"/>
      <w:bookmarkStart w:id="89" w:name="_Toc497531037"/>
      <w:bookmarkStart w:id="90" w:name="_Toc500248788"/>
      <w:bookmarkStart w:id="91" w:name="_Toc500249525"/>
      <w:bookmarkStart w:id="92" w:name="_Toc500330906"/>
      <w:bookmarkStart w:id="93" w:name="_Toc500595679"/>
      <w:bookmarkStart w:id="94" w:name="_Toc500643959"/>
      <w:bookmarkStart w:id="95" w:name="_Toc521483468"/>
    </w:p>
    <w:p w:rsidR="00A83E57" w:rsidRPr="00F2459E" w:rsidRDefault="00FC6C29" w:rsidP="00847FC6">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96" w:name="_Toc524252230"/>
      <w:r w:rsidRPr="00F2459E">
        <w:rPr>
          <w:rFonts w:ascii="Times New Roman" w:hAnsi="Times New Roman" w:cs="Times New Roman"/>
          <w:color w:val="auto"/>
          <w:sz w:val="28"/>
          <w:szCs w:val="28"/>
        </w:rPr>
        <w:t>1.4</w:t>
      </w:r>
      <w:r w:rsidR="00AE38DF" w:rsidRPr="00F2459E">
        <w:rPr>
          <w:rFonts w:ascii="Times New Roman" w:hAnsi="Times New Roman" w:cs="Times New Roman"/>
          <w:color w:val="auto"/>
          <w:sz w:val="28"/>
          <w:szCs w:val="28"/>
        </w:rPr>
        <w:t xml:space="preserve">.1. </w:t>
      </w:r>
      <w:bookmarkEnd w:id="87"/>
      <w:bookmarkEnd w:id="88"/>
      <w:bookmarkEnd w:id="89"/>
      <w:bookmarkEnd w:id="90"/>
      <w:bookmarkEnd w:id="91"/>
      <w:bookmarkEnd w:id="92"/>
      <w:r w:rsidR="00D17CC6" w:rsidRPr="00F2459E">
        <w:rPr>
          <w:rFonts w:ascii="Times New Roman" w:hAnsi="Times New Roman" w:cs="Times New Roman"/>
          <w:color w:val="auto"/>
          <w:sz w:val="28"/>
          <w:szCs w:val="28"/>
        </w:rPr>
        <w:t>General objective</w:t>
      </w:r>
      <w:bookmarkEnd w:id="93"/>
      <w:bookmarkEnd w:id="94"/>
      <w:bookmarkEnd w:id="95"/>
      <w:bookmarkEnd w:id="96"/>
    </w:p>
    <w:p w:rsidR="001A1C06" w:rsidRPr="00A636EC" w:rsidRDefault="00A83E57" w:rsidP="00847FC6">
      <w:pPr>
        <w:spacing w:before="100" w:beforeAutospacing="1" w:after="100" w:afterAutospacing="1" w:line="360" w:lineRule="auto"/>
        <w:ind w:left="1008" w:right="432"/>
        <w:jc w:val="both"/>
        <w:rPr>
          <w:rFonts w:ascii="Times New Roman" w:hAnsi="Times New Roman" w:cs="Times New Roman"/>
          <w:b/>
          <w:bCs/>
          <w:sz w:val="24"/>
          <w:szCs w:val="24"/>
        </w:rPr>
      </w:pPr>
      <w:bookmarkStart w:id="97" w:name="_Toc497530445"/>
      <w:bookmarkStart w:id="98" w:name="_Toc497531038"/>
      <w:bookmarkStart w:id="99" w:name="_Toc499811089"/>
      <w:bookmarkStart w:id="100" w:name="_Toc499811935"/>
      <w:bookmarkStart w:id="101" w:name="_Toc499869893"/>
      <w:bookmarkStart w:id="102" w:name="_Toc500248789"/>
      <w:bookmarkStart w:id="103" w:name="_Toc500249526"/>
      <w:bookmarkStart w:id="104" w:name="_Toc500330907"/>
      <w:bookmarkStart w:id="105" w:name="_Toc500382045"/>
      <w:bookmarkStart w:id="106" w:name="_Toc500465756"/>
      <w:bookmarkStart w:id="107" w:name="_Toc500595680"/>
      <w:bookmarkStart w:id="108" w:name="_Toc500643960"/>
      <w:bookmarkStart w:id="109" w:name="_Toc521228549"/>
      <w:bookmarkStart w:id="110" w:name="_Toc521229087"/>
      <w:bookmarkStart w:id="111" w:name="_Toc521229276"/>
      <w:bookmarkStart w:id="112" w:name="_Toc521425482"/>
      <w:bookmarkStart w:id="113" w:name="_Toc521483469"/>
      <w:bookmarkStart w:id="114" w:name="_Toc522883012"/>
      <w:bookmarkStart w:id="115" w:name="_Toc523370044"/>
      <w:bookmarkStart w:id="116" w:name="_Toc523384247"/>
      <w:r w:rsidRPr="00A636EC">
        <w:rPr>
          <w:rFonts w:ascii="Times New Roman" w:hAnsi="Times New Roman" w:cs="Times New Roman"/>
          <w:sz w:val="24"/>
          <w:szCs w:val="24"/>
        </w:rPr>
        <w:t>T</w:t>
      </w:r>
      <w:r w:rsidR="005F7FBB" w:rsidRPr="00A636EC">
        <w:rPr>
          <w:rFonts w:ascii="Times New Roman" w:hAnsi="Times New Roman" w:cs="Times New Roman"/>
          <w:sz w:val="24"/>
          <w:szCs w:val="24"/>
        </w:rPr>
        <w:t xml:space="preserve">he main </w:t>
      </w:r>
      <w:r w:rsidR="00144F91" w:rsidRPr="00A636EC">
        <w:rPr>
          <w:rFonts w:ascii="Times New Roman" w:hAnsi="Times New Roman" w:cs="Times New Roman"/>
          <w:sz w:val="24"/>
          <w:szCs w:val="24"/>
        </w:rPr>
        <w:t>objective of   this study was   to synthesis a complex of Cu (II) containing mixed ligands 2, 2-bipyridine and adenine and characterizes by physicochemical methods and investigates</w:t>
      </w:r>
      <w:r w:rsidR="005F7FBB" w:rsidRPr="00A636EC">
        <w:rPr>
          <w:rFonts w:ascii="Times New Roman" w:hAnsi="Times New Roman" w:cs="Times New Roman"/>
          <w:sz w:val="24"/>
          <w:szCs w:val="24"/>
        </w:rPr>
        <w:t xml:space="preserve"> </w:t>
      </w:r>
      <w:r w:rsidR="0015560B" w:rsidRPr="00A636EC">
        <w:rPr>
          <w:rFonts w:ascii="Times New Roman" w:hAnsi="Times New Roman" w:cs="Times New Roman"/>
          <w:sz w:val="24"/>
          <w:szCs w:val="24"/>
        </w:rPr>
        <w:t xml:space="preserve">its </w:t>
      </w:r>
      <w:r w:rsidR="005F7FBB" w:rsidRPr="00A636EC">
        <w:rPr>
          <w:rFonts w:ascii="Times New Roman" w:hAnsi="Times New Roman" w:cs="Times New Roman"/>
          <w:sz w:val="24"/>
          <w:szCs w:val="24"/>
        </w:rPr>
        <w:t>antibacterial activities</w:t>
      </w:r>
      <w:r w:rsidRPr="00A636EC">
        <w:rPr>
          <w:rFonts w:ascii="Times New Roman" w:hAnsi="Times New Roman" w:cs="Times New Roman"/>
          <w:sz w:val="24"/>
          <w:szCs w:val="24"/>
        </w:rPr>
        <w:t xml:space="preserve"> </w:t>
      </w:r>
      <w:r w:rsidR="005F7FBB" w:rsidRPr="00A636EC">
        <w:rPr>
          <w:rFonts w:ascii="Times New Roman" w:hAnsi="Times New Roman" w:cs="Times New Roman"/>
          <w:sz w:val="24"/>
          <w:szCs w:val="24"/>
        </w:rPr>
        <w:t>comparing with commercially available drug</w:t>
      </w:r>
      <w:r w:rsidRPr="00A636EC">
        <w:rPr>
          <w:rFonts w:ascii="Times New Roman" w:hAnsi="Times New Roman" w:cs="Times New Roman"/>
          <w:sz w:val="24"/>
          <w:szCs w:val="24"/>
        </w:rPr>
        <w:t>.</w:t>
      </w:r>
      <w:bookmarkStart w:id="117" w:name="_Toc496950498"/>
      <w:bookmarkStart w:id="118" w:name="_Toc497530446"/>
      <w:bookmarkStart w:id="119" w:name="_Toc497531039"/>
      <w:bookmarkStart w:id="120" w:name="_Toc500248790"/>
      <w:bookmarkStart w:id="121" w:name="_Toc500249527"/>
      <w:bookmarkStart w:id="122" w:name="_Toc500330908"/>
      <w:bookmarkStart w:id="123" w:name="_Toc500595681"/>
      <w:bookmarkStart w:id="124" w:name="_Toc500643961"/>
      <w:bookmarkStart w:id="125" w:name="_Toc521483470"/>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A83E57" w:rsidRPr="006627EA" w:rsidRDefault="00FC6C29" w:rsidP="00200039">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126" w:name="_Toc524252231"/>
      <w:r w:rsidRPr="006627EA">
        <w:rPr>
          <w:rFonts w:ascii="Times New Roman" w:hAnsi="Times New Roman" w:cs="Times New Roman"/>
          <w:color w:val="auto"/>
          <w:sz w:val="28"/>
          <w:szCs w:val="28"/>
        </w:rPr>
        <w:t>1.4</w:t>
      </w:r>
      <w:r w:rsidR="00A83E57" w:rsidRPr="006627EA">
        <w:rPr>
          <w:rFonts w:ascii="Times New Roman" w:hAnsi="Times New Roman" w:cs="Times New Roman"/>
          <w:color w:val="auto"/>
          <w:sz w:val="28"/>
          <w:szCs w:val="28"/>
        </w:rPr>
        <w:t xml:space="preserve">.2. </w:t>
      </w:r>
      <w:r w:rsidR="005E05F6" w:rsidRPr="006627EA">
        <w:rPr>
          <w:rFonts w:ascii="Times New Roman" w:hAnsi="Times New Roman" w:cs="Times New Roman"/>
          <w:color w:val="auto"/>
          <w:sz w:val="28"/>
          <w:szCs w:val="28"/>
        </w:rPr>
        <w:t>S</w:t>
      </w:r>
      <w:r w:rsidR="00D17CC6" w:rsidRPr="006627EA">
        <w:rPr>
          <w:rFonts w:ascii="Times New Roman" w:hAnsi="Times New Roman" w:cs="Times New Roman"/>
          <w:color w:val="auto"/>
          <w:sz w:val="28"/>
          <w:szCs w:val="28"/>
        </w:rPr>
        <w:t>pecific objective</w:t>
      </w:r>
      <w:bookmarkEnd w:id="117"/>
      <w:bookmarkEnd w:id="118"/>
      <w:bookmarkEnd w:id="119"/>
      <w:bookmarkEnd w:id="120"/>
      <w:bookmarkEnd w:id="121"/>
      <w:bookmarkEnd w:id="122"/>
      <w:bookmarkEnd w:id="123"/>
      <w:bookmarkEnd w:id="124"/>
      <w:bookmarkEnd w:id="125"/>
      <w:bookmarkEnd w:id="126"/>
    </w:p>
    <w:p w:rsidR="00A83E57" w:rsidRPr="003C11B9" w:rsidRDefault="00A83E57" w:rsidP="00200039">
      <w:pPr>
        <w:pStyle w:val="ListParagraph"/>
        <w:numPr>
          <w:ilvl w:val="0"/>
          <w:numId w:val="18"/>
        </w:numPr>
        <w:spacing w:before="100" w:beforeAutospacing="1" w:after="100" w:afterAutospacing="1" w:line="360" w:lineRule="auto"/>
        <w:ind w:right="432"/>
        <w:jc w:val="both"/>
        <w:rPr>
          <w:rFonts w:ascii="Times New Roman" w:hAnsi="Times New Roman" w:cs="Times New Roman"/>
          <w:sz w:val="24"/>
          <w:szCs w:val="24"/>
        </w:rPr>
      </w:pPr>
      <w:bookmarkStart w:id="127" w:name="_Toc497530447"/>
      <w:bookmarkStart w:id="128" w:name="_Toc497531040"/>
      <w:bookmarkStart w:id="129" w:name="_Toc499811091"/>
      <w:bookmarkStart w:id="130" w:name="_Toc499811937"/>
      <w:bookmarkStart w:id="131" w:name="_Toc499869895"/>
      <w:bookmarkStart w:id="132" w:name="_Toc500248791"/>
      <w:bookmarkStart w:id="133" w:name="_Toc500249528"/>
      <w:bookmarkStart w:id="134" w:name="_Toc500330909"/>
      <w:bookmarkStart w:id="135" w:name="_Toc500382047"/>
      <w:bookmarkStart w:id="136" w:name="_Toc500465758"/>
      <w:bookmarkStart w:id="137" w:name="_Toc500595682"/>
      <w:bookmarkStart w:id="138" w:name="_Toc500643962"/>
      <w:r w:rsidRPr="003C11B9">
        <w:rPr>
          <w:rFonts w:ascii="Times New Roman" w:hAnsi="Times New Roman" w:cs="Times New Roman"/>
          <w:sz w:val="24"/>
          <w:szCs w:val="24"/>
        </w:rPr>
        <w:t xml:space="preserve">To synthesis </w:t>
      </w:r>
      <w:bookmarkEnd w:id="127"/>
      <w:bookmarkEnd w:id="128"/>
      <w:bookmarkEnd w:id="129"/>
      <w:bookmarkEnd w:id="130"/>
      <w:bookmarkEnd w:id="131"/>
      <w:bookmarkEnd w:id="132"/>
      <w:bookmarkEnd w:id="133"/>
      <w:bookmarkEnd w:id="134"/>
      <w:bookmarkEnd w:id="135"/>
      <w:bookmarkEnd w:id="136"/>
      <w:bookmarkEnd w:id="137"/>
      <w:bookmarkEnd w:id="138"/>
      <w:r w:rsidR="00BF55C1" w:rsidRPr="003C11B9">
        <w:rPr>
          <w:rFonts w:ascii="Times New Roman" w:hAnsi="Times New Roman" w:cs="Times New Roman"/>
          <w:sz w:val="24"/>
          <w:szCs w:val="24"/>
        </w:rPr>
        <w:t>[Cu(bip)</w:t>
      </w:r>
      <w:r w:rsidR="00BF55C1" w:rsidRPr="003C11B9">
        <w:rPr>
          <w:rFonts w:ascii="Times New Roman" w:hAnsi="Times New Roman" w:cs="Times New Roman"/>
          <w:sz w:val="24"/>
          <w:szCs w:val="24"/>
          <w:vertAlign w:val="subscript"/>
        </w:rPr>
        <w:t>2</w:t>
      </w:r>
      <w:r w:rsidR="00BF55C1" w:rsidRPr="003C11B9">
        <w:rPr>
          <w:rFonts w:ascii="Times New Roman" w:hAnsi="Times New Roman" w:cs="Times New Roman"/>
          <w:sz w:val="24"/>
          <w:szCs w:val="24"/>
        </w:rPr>
        <w:t>(H</w:t>
      </w:r>
      <w:r w:rsidR="00BF55C1" w:rsidRPr="003C11B9">
        <w:rPr>
          <w:rFonts w:ascii="Times New Roman" w:hAnsi="Times New Roman" w:cs="Times New Roman"/>
          <w:sz w:val="24"/>
          <w:szCs w:val="24"/>
          <w:vertAlign w:val="subscript"/>
        </w:rPr>
        <w:t>2</w:t>
      </w:r>
      <w:r w:rsidR="00BF55C1" w:rsidRPr="003C11B9">
        <w:rPr>
          <w:rFonts w:ascii="Times New Roman" w:hAnsi="Times New Roman" w:cs="Times New Roman"/>
          <w:sz w:val="24"/>
          <w:szCs w:val="24"/>
        </w:rPr>
        <w:t>O)]Cl</w:t>
      </w:r>
      <w:r w:rsidR="00BF55C1" w:rsidRPr="003C11B9">
        <w:rPr>
          <w:rFonts w:ascii="Times New Roman" w:hAnsi="Times New Roman" w:cs="Times New Roman"/>
          <w:sz w:val="24"/>
          <w:szCs w:val="24"/>
          <w:vertAlign w:val="subscript"/>
        </w:rPr>
        <w:t>2</w:t>
      </w:r>
    </w:p>
    <w:p w:rsidR="00A83E57" w:rsidRPr="003C11B9" w:rsidRDefault="00A83E57" w:rsidP="00200039">
      <w:pPr>
        <w:pStyle w:val="ListParagraph"/>
        <w:numPr>
          <w:ilvl w:val="0"/>
          <w:numId w:val="18"/>
        </w:numPr>
        <w:spacing w:before="100" w:beforeAutospacing="1" w:after="100" w:afterAutospacing="1" w:line="360" w:lineRule="auto"/>
        <w:ind w:right="432"/>
        <w:jc w:val="both"/>
        <w:rPr>
          <w:rFonts w:ascii="Times New Roman" w:hAnsi="Times New Roman" w:cs="Times New Roman"/>
          <w:b/>
          <w:sz w:val="24"/>
          <w:szCs w:val="24"/>
        </w:rPr>
      </w:pPr>
      <w:bookmarkStart w:id="139" w:name="_Toc499811092"/>
      <w:bookmarkStart w:id="140" w:name="_Toc499811938"/>
      <w:bookmarkStart w:id="141" w:name="_Toc499869896"/>
      <w:bookmarkStart w:id="142" w:name="_Toc500248792"/>
      <w:bookmarkStart w:id="143" w:name="_Toc500249529"/>
      <w:bookmarkStart w:id="144" w:name="_Toc500330910"/>
      <w:bookmarkStart w:id="145" w:name="_Toc500382048"/>
      <w:bookmarkStart w:id="146" w:name="_Toc500465759"/>
      <w:bookmarkStart w:id="147" w:name="_Toc500595683"/>
      <w:bookmarkStart w:id="148" w:name="_Toc500643963"/>
      <w:bookmarkStart w:id="149" w:name="_Toc521228551"/>
      <w:bookmarkStart w:id="150" w:name="_Toc521229089"/>
      <w:bookmarkStart w:id="151" w:name="_Toc521229278"/>
      <w:bookmarkStart w:id="152" w:name="_Toc521425484"/>
      <w:bookmarkStart w:id="153" w:name="_Toc521483471"/>
      <w:bookmarkStart w:id="154" w:name="_Toc522883014"/>
      <w:bookmarkStart w:id="155" w:name="_Toc523370046"/>
      <w:bookmarkStart w:id="156" w:name="_Toc523384249"/>
      <w:r w:rsidRPr="003C11B9">
        <w:rPr>
          <w:rFonts w:ascii="Times New Roman" w:hAnsi="Times New Roman" w:cs="Times New Roman"/>
          <w:sz w:val="24"/>
          <w:szCs w:val="24"/>
        </w:rPr>
        <w:t xml:space="preserve">To synthesis </w:t>
      </w:r>
      <w:bookmarkEnd w:id="139"/>
      <w:bookmarkEnd w:id="140"/>
      <w:bookmarkEnd w:id="141"/>
      <w:bookmarkEnd w:id="142"/>
      <w:bookmarkEnd w:id="143"/>
      <w:bookmarkEnd w:id="144"/>
      <w:bookmarkEnd w:id="145"/>
      <w:bookmarkEnd w:id="146"/>
      <w:bookmarkEnd w:id="147"/>
      <w:bookmarkEnd w:id="148"/>
      <w:r w:rsidR="003307D1" w:rsidRPr="003C11B9">
        <w:rPr>
          <w:rFonts w:ascii="Times New Roman" w:hAnsi="Times New Roman" w:cs="Times New Roman"/>
          <w:sz w:val="24"/>
          <w:szCs w:val="24"/>
        </w:rPr>
        <w:t>[Cu (bip)</w:t>
      </w:r>
      <w:r w:rsidR="003307D1" w:rsidRPr="003C11B9">
        <w:rPr>
          <w:rFonts w:ascii="Times New Roman" w:hAnsi="Times New Roman" w:cs="Times New Roman"/>
          <w:sz w:val="24"/>
          <w:szCs w:val="24"/>
          <w:vertAlign w:val="subscript"/>
        </w:rPr>
        <w:t>2</w:t>
      </w:r>
      <w:r w:rsidR="003307D1" w:rsidRPr="003C11B9">
        <w:rPr>
          <w:rFonts w:ascii="Times New Roman" w:hAnsi="Times New Roman" w:cs="Times New Roman"/>
          <w:sz w:val="24"/>
          <w:szCs w:val="24"/>
        </w:rPr>
        <w:t>(Ad)]Cl</w:t>
      </w:r>
      <w:r w:rsidR="003307D1" w:rsidRPr="003C11B9">
        <w:rPr>
          <w:rFonts w:ascii="Times New Roman" w:hAnsi="Times New Roman" w:cs="Times New Roman"/>
          <w:sz w:val="24"/>
          <w:szCs w:val="24"/>
          <w:vertAlign w:val="subscript"/>
        </w:rPr>
        <w:t>2</w:t>
      </w:r>
      <w:r w:rsidR="003307D1" w:rsidRPr="003C11B9">
        <w:rPr>
          <w:rFonts w:ascii="Times New Roman" w:hAnsi="Times New Roman" w:cs="Times New Roman"/>
          <w:sz w:val="24"/>
          <w:szCs w:val="24"/>
        </w:rPr>
        <w:t>.2H</w:t>
      </w:r>
      <w:r w:rsidR="003307D1" w:rsidRPr="003C11B9">
        <w:rPr>
          <w:rFonts w:ascii="Times New Roman" w:hAnsi="Times New Roman" w:cs="Times New Roman"/>
          <w:sz w:val="24"/>
          <w:szCs w:val="24"/>
          <w:vertAlign w:val="subscript"/>
        </w:rPr>
        <w:t>2</w:t>
      </w:r>
      <w:r w:rsidR="003307D1" w:rsidRPr="003C11B9">
        <w:rPr>
          <w:rFonts w:ascii="Times New Roman" w:hAnsi="Times New Roman" w:cs="Times New Roman"/>
          <w:sz w:val="24"/>
          <w:szCs w:val="24"/>
        </w:rPr>
        <w:t>O</w:t>
      </w:r>
      <w:bookmarkEnd w:id="149"/>
      <w:bookmarkEnd w:id="150"/>
      <w:bookmarkEnd w:id="151"/>
      <w:bookmarkEnd w:id="152"/>
      <w:bookmarkEnd w:id="153"/>
      <w:bookmarkEnd w:id="154"/>
      <w:bookmarkEnd w:id="155"/>
      <w:bookmarkEnd w:id="156"/>
    </w:p>
    <w:p w:rsidR="00A83E57" w:rsidRPr="003C11B9" w:rsidRDefault="00A83E57" w:rsidP="00200039">
      <w:pPr>
        <w:pStyle w:val="ListParagraph"/>
        <w:numPr>
          <w:ilvl w:val="0"/>
          <w:numId w:val="18"/>
        </w:numPr>
        <w:spacing w:before="100" w:beforeAutospacing="1" w:after="100" w:afterAutospacing="1" w:line="360" w:lineRule="auto"/>
        <w:ind w:right="432"/>
        <w:jc w:val="both"/>
        <w:rPr>
          <w:rFonts w:ascii="Times New Roman" w:hAnsi="Times New Roman" w:cs="Times New Roman"/>
          <w:sz w:val="24"/>
          <w:szCs w:val="24"/>
        </w:rPr>
      </w:pPr>
      <w:r w:rsidRPr="003C11B9">
        <w:rPr>
          <w:rFonts w:ascii="Times New Roman" w:hAnsi="Times New Roman" w:cs="Times New Roman"/>
          <w:sz w:val="24"/>
          <w:szCs w:val="24"/>
        </w:rPr>
        <w:lastRenderedPageBreak/>
        <w:t>To characterize complexes by using physicochemical and spectroscopic techniques.</w:t>
      </w:r>
    </w:p>
    <w:p w:rsidR="00A83E57" w:rsidRPr="003C11B9" w:rsidRDefault="00A83E57" w:rsidP="00200039">
      <w:pPr>
        <w:pStyle w:val="ListParagraph"/>
        <w:numPr>
          <w:ilvl w:val="0"/>
          <w:numId w:val="18"/>
        </w:numPr>
        <w:spacing w:before="100" w:beforeAutospacing="1" w:after="100" w:afterAutospacing="1" w:line="360" w:lineRule="auto"/>
        <w:ind w:right="432"/>
        <w:jc w:val="both"/>
        <w:rPr>
          <w:rFonts w:ascii="Times New Roman" w:hAnsi="Times New Roman" w:cs="Times New Roman"/>
          <w:sz w:val="24"/>
          <w:szCs w:val="24"/>
        </w:rPr>
      </w:pPr>
      <w:r w:rsidRPr="003C11B9">
        <w:rPr>
          <w:rFonts w:ascii="Times New Roman" w:hAnsi="Times New Roman" w:cs="Times New Roman"/>
          <w:sz w:val="24"/>
          <w:szCs w:val="24"/>
        </w:rPr>
        <w:t>To study the antibacterial activity of the ligands and the synthesized complexes.</w:t>
      </w:r>
    </w:p>
    <w:p w:rsidR="00FD2019" w:rsidRDefault="00FD2019" w:rsidP="00200039">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001813" w:rsidRDefault="00001813"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001813" w:rsidRDefault="00001813"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001813" w:rsidRDefault="00001813"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001813" w:rsidRPr="003C11B9" w:rsidRDefault="00001813" w:rsidP="00FF4B91">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FD2019" w:rsidRPr="003C11B9" w:rsidRDefault="00FD2019"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FD2019" w:rsidRPr="00751B8F" w:rsidRDefault="00FD2019"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FD2019" w:rsidRPr="00751B8F" w:rsidRDefault="00FD2019"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FD2019" w:rsidRPr="00751B8F" w:rsidRDefault="00FD2019" w:rsidP="00847FC6">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p>
    <w:p w:rsidR="00814E35" w:rsidRPr="008B58F4" w:rsidRDefault="000D2185" w:rsidP="00001813">
      <w:pPr>
        <w:pStyle w:val="Heading1"/>
        <w:spacing w:before="100" w:beforeAutospacing="1" w:after="100" w:afterAutospacing="1" w:line="360" w:lineRule="auto"/>
        <w:ind w:left="1008" w:right="432"/>
        <w:jc w:val="both"/>
        <w:rPr>
          <w:rFonts w:ascii="Times New Roman" w:hAnsi="Times New Roman" w:cs="Times New Roman"/>
          <w:color w:val="auto"/>
        </w:rPr>
      </w:pPr>
      <w:bookmarkStart w:id="157" w:name="_Toc521483472"/>
      <w:r w:rsidRPr="0001676D">
        <w:t xml:space="preserve"> </w:t>
      </w:r>
      <w:bookmarkStart w:id="158" w:name="_Toc524252232"/>
      <w:r w:rsidR="00686913" w:rsidRPr="008B58F4">
        <w:rPr>
          <w:rFonts w:ascii="Times New Roman" w:hAnsi="Times New Roman" w:cs="Times New Roman"/>
          <w:color w:val="auto"/>
        </w:rPr>
        <w:t>2. LITERATURE REVIEW</w:t>
      </w:r>
      <w:bookmarkStart w:id="159" w:name="_Toc521483473"/>
      <w:bookmarkEnd w:id="157"/>
      <w:bookmarkEnd w:id="158"/>
    </w:p>
    <w:p w:rsidR="00C14A39" w:rsidRPr="0071150D" w:rsidRDefault="00C14A39" w:rsidP="0000181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160" w:name="_Toc524252233"/>
      <w:r w:rsidRPr="0071150D">
        <w:rPr>
          <w:rFonts w:ascii="Times New Roman" w:hAnsi="Times New Roman" w:cs="Times New Roman"/>
          <w:color w:val="auto"/>
          <w:sz w:val="28"/>
          <w:szCs w:val="28"/>
        </w:rPr>
        <w:t>2.1. Transition Metal Complex</w:t>
      </w:r>
      <w:bookmarkEnd w:id="159"/>
      <w:bookmarkEnd w:id="160"/>
    </w:p>
    <w:p w:rsidR="00C14A39" w:rsidRPr="00751B8F" w:rsidRDefault="00BE4757" w:rsidP="00001813">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A m</w:t>
      </w:r>
      <w:r w:rsidR="00C14A39" w:rsidRPr="00751B8F">
        <w:rPr>
          <w:rFonts w:ascii="Times New Roman" w:hAnsi="Times New Roman" w:cs="Times New Roman"/>
          <w:color w:val="000000" w:themeColor="text1"/>
          <w:sz w:val="24"/>
          <w:szCs w:val="24"/>
        </w:rPr>
        <w:t xml:space="preserve">etal </w:t>
      </w:r>
      <w:r w:rsidRPr="00751B8F">
        <w:rPr>
          <w:rFonts w:ascii="Times New Roman" w:hAnsi="Times New Roman" w:cs="Times New Roman"/>
          <w:color w:val="000000" w:themeColor="text1"/>
          <w:sz w:val="24"/>
          <w:szCs w:val="24"/>
        </w:rPr>
        <w:t>c</w:t>
      </w:r>
      <w:r w:rsidR="00C14A39" w:rsidRPr="00751B8F">
        <w:rPr>
          <w:rFonts w:ascii="Times New Roman" w:hAnsi="Times New Roman" w:cs="Times New Roman"/>
          <w:color w:val="000000" w:themeColor="text1"/>
          <w:sz w:val="24"/>
          <w:szCs w:val="24"/>
        </w:rPr>
        <w:t xml:space="preserve">omplex is a chemical species which consists of central metal atom or ion surrounded by a set of ions or molecules which have one or more atoms bearing alone pair of electrons. The ions or molecules that are bounded or </w:t>
      </w:r>
      <w:r w:rsidR="00C14A39" w:rsidRPr="00751B8F">
        <w:rPr>
          <w:rFonts w:ascii="Times New Roman" w:hAnsi="Times New Roman" w:cs="Times New Roman"/>
          <w:color w:val="000000" w:themeColor="text1"/>
          <w:sz w:val="24"/>
          <w:szCs w:val="24"/>
        </w:rPr>
        <w:lastRenderedPageBreak/>
        <w:t>coordinated with the meta</w:t>
      </w:r>
      <w:r w:rsidR="001D62B2" w:rsidRPr="00751B8F">
        <w:rPr>
          <w:rFonts w:ascii="Times New Roman" w:hAnsi="Times New Roman" w:cs="Times New Roman"/>
          <w:color w:val="000000" w:themeColor="text1"/>
          <w:sz w:val="24"/>
          <w:szCs w:val="24"/>
        </w:rPr>
        <w:t xml:space="preserve">l are called ligands (Gielen </w:t>
      </w:r>
      <w:r w:rsidR="001D62B2" w:rsidRPr="00751B8F">
        <w:rPr>
          <w:rFonts w:ascii="Times New Roman" w:hAnsi="Times New Roman" w:cs="Times New Roman"/>
          <w:i/>
          <w:color w:val="000000" w:themeColor="text1"/>
          <w:sz w:val="24"/>
          <w:szCs w:val="24"/>
        </w:rPr>
        <w:t>et</w:t>
      </w:r>
      <w:r w:rsidR="00C14A39" w:rsidRPr="00751B8F">
        <w:rPr>
          <w:rFonts w:ascii="Times New Roman" w:hAnsi="Times New Roman" w:cs="Times New Roman"/>
          <w:i/>
          <w:color w:val="000000" w:themeColor="text1"/>
          <w:sz w:val="24"/>
          <w:szCs w:val="24"/>
        </w:rPr>
        <w:t xml:space="preserve"> al,</w:t>
      </w:r>
      <w:r w:rsidR="00C14A39" w:rsidRPr="00751B8F">
        <w:rPr>
          <w:rFonts w:ascii="Times New Roman" w:hAnsi="Times New Roman" w:cs="Times New Roman"/>
          <w:color w:val="000000" w:themeColor="text1"/>
          <w:sz w:val="24"/>
          <w:szCs w:val="24"/>
        </w:rPr>
        <w:t xml:space="preserve"> 2005). Metal ions act as Lewis acids, accepting electron pairs from their ligands (Lewis base).</w:t>
      </w:r>
      <w:r w:rsidR="00764C3B">
        <w:rPr>
          <w:rFonts w:ascii="Times New Roman" w:hAnsi="Times New Roman" w:cs="Times New Roman"/>
          <w:color w:val="000000" w:themeColor="text1"/>
          <w:sz w:val="24"/>
          <w:szCs w:val="24"/>
        </w:rPr>
        <w:t xml:space="preserve"> </w:t>
      </w:r>
      <w:r w:rsidR="00C14A39" w:rsidRPr="00751B8F">
        <w:rPr>
          <w:rFonts w:ascii="Times New Roman" w:hAnsi="Times New Roman" w:cs="Times New Roman"/>
          <w:color w:val="000000" w:themeColor="text1"/>
          <w:sz w:val="24"/>
          <w:szCs w:val="24"/>
        </w:rPr>
        <w:t>The metal complex is formed by coordinate covalent bond. A coordinate covalent bond is distinguished by the ligand donor atom donating both electrons (lone pair) to an empty orbital on the central atom to form the bond. Metal ions exist and form complexes in different number of oxidation states; this is particularly prevalent for the first row d- block metal ions and they are found dominantly in the M (II) or M (III) oxidation states (Lippert, 1999).</w:t>
      </w:r>
    </w:p>
    <w:p w:rsidR="00BC7BD9" w:rsidRDefault="00C14A39" w:rsidP="00001813">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 xml:space="preserve">The interactions of biological metal complexes with DNA can result in advances in pharmacy and recognition of a lot of diseases (Pinar </w:t>
      </w:r>
      <w:r w:rsidRPr="0075799E">
        <w:rPr>
          <w:rFonts w:ascii="Times New Roman" w:hAnsi="Times New Roman" w:cs="Times New Roman"/>
          <w:i/>
          <w:color w:val="000000" w:themeColor="text1"/>
          <w:sz w:val="24"/>
          <w:szCs w:val="24"/>
        </w:rPr>
        <w:t>et al</w:t>
      </w:r>
      <w:r w:rsidRPr="00751B8F">
        <w:rPr>
          <w:rFonts w:ascii="Times New Roman" w:hAnsi="Times New Roman" w:cs="Times New Roman"/>
          <w:i/>
          <w:color w:val="000000" w:themeColor="text1"/>
          <w:sz w:val="24"/>
          <w:szCs w:val="24"/>
        </w:rPr>
        <w:t>,</w:t>
      </w:r>
      <w:r w:rsidRPr="00751B8F">
        <w:rPr>
          <w:rFonts w:ascii="Times New Roman" w:hAnsi="Times New Roman" w:cs="Times New Roman"/>
          <w:color w:val="000000" w:themeColor="text1"/>
          <w:sz w:val="24"/>
          <w:szCs w:val="24"/>
        </w:rPr>
        <w:t xml:space="preserve"> 2004). </w:t>
      </w:r>
      <w:r w:rsidR="0015560B">
        <w:rPr>
          <w:rFonts w:ascii="Times New Roman" w:hAnsi="Times New Roman" w:cs="Times New Roman"/>
          <w:color w:val="000000" w:themeColor="text1"/>
          <w:sz w:val="24"/>
          <w:szCs w:val="24"/>
        </w:rPr>
        <w:t>D</w:t>
      </w:r>
      <w:r w:rsidRPr="00751B8F">
        <w:rPr>
          <w:rFonts w:ascii="Times New Roman" w:hAnsi="Times New Roman" w:cs="Times New Roman"/>
          <w:color w:val="000000" w:themeColor="text1"/>
          <w:sz w:val="24"/>
          <w:szCs w:val="24"/>
        </w:rPr>
        <w:t xml:space="preserve">ifferent methods for DNA-based diagnostics have been studied in the past years (Ohmichi </w:t>
      </w:r>
      <w:r w:rsidRPr="005633A6">
        <w:rPr>
          <w:rFonts w:ascii="Times New Roman" w:hAnsi="Times New Roman" w:cs="Times New Roman"/>
          <w:i/>
          <w:color w:val="000000" w:themeColor="text1"/>
          <w:sz w:val="24"/>
          <w:szCs w:val="24"/>
        </w:rPr>
        <w:t>et al,</w:t>
      </w:r>
      <w:r w:rsidRPr="00751B8F">
        <w:rPr>
          <w:rFonts w:ascii="Times New Roman" w:hAnsi="Times New Roman" w:cs="Times New Roman"/>
          <w:color w:val="000000" w:themeColor="text1"/>
          <w:sz w:val="24"/>
          <w:szCs w:val="24"/>
        </w:rPr>
        <w:t xml:space="preserve"> 2005). The interaction of metal complexes with DNA is an area of intense attentions to both inorganic chemists and biochemists (Niu </w:t>
      </w:r>
      <w:r w:rsidRPr="00751B8F">
        <w:rPr>
          <w:rFonts w:ascii="Times New Roman" w:hAnsi="Times New Roman" w:cs="Times New Roman"/>
          <w:i/>
          <w:color w:val="000000" w:themeColor="text1"/>
          <w:sz w:val="24"/>
          <w:szCs w:val="24"/>
        </w:rPr>
        <w:t>et al</w:t>
      </w:r>
      <w:r w:rsidRPr="00751B8F">
        <w:rPr>
          <w:rFonts w:ascii="Times New Roman" w:hAnsi="Times New Roman" w:cs="Times New Roman"/>
          <w:color w:val="000000" w:themeColor="text1"/>
          <w:sz w:val="24"/>
          <w:szCs w:val="24"/>
        </w:rPr>
        <w:t xml:space="preserve">, 2005). </w:t>
      </w:r>
      <w:r w:rsidR="0015560B">
        <w:rPr>
          <w:rFonts w:ascii="Times New Roman" w:hAnsi="Times New Roman" w:cs="Times New Roman"/>
          <w:color w:val="000000" w:themeColor="text1"/>
          <w:sz w:val="24"/>
          <w:szCs w:val="24"/>
        </w:rPr>
        <w:t>P</w:t>
      </w:r>
      <w:r w:rsidRPr="00751B8F">
        <w:rPr>
          <w:rFonts w:ascii="Times New Roman" w:hAnsi="Times New Roman" w:cs="Times New Roman"/>
          <w:color w:val="000000" w:themeColor="text1"/>
          <w:sz w:val="24"/>
          <w:szCs w:val="24"/>
        </w:rPr>
        <w:t xml:space="preserve">lenty of studies came up with </w:t>
      </w:r>
      <w:r w:rsidR="0015560B">
        <w:rPr>
          <w:rFonts w:ascii="Times New Roman" w:hAnsi="Times New Roman" w:cs="Times New Roman"/>
          <w:color w:val="000000" w:themeColor="text1"/>
          <w:sz w:val="24"/>
          <w:szCs w:val="24"/>
        </w:rPr>
        <w:t xml:space="preserve">the conclusion </w:t>
      </w:r>
      <w:r w:rsidRPr="00751B8F">
        <w:rPr>
          <w:rFonts w:ascii="Times New Roman" w:hAnsi="Times New Roman" w:cs="Times New Roman"/>
          <w:color w:val="000000" w:themeColor="text1"/>
          <w:sz w:val="24"/>
          <w:szCs w:val="24"/>
        </w:rPr>
        <w:t>that DNA is the major intracellular target of antitumor drugs</w:t>
      </w:r>
      <w:r w:rsidR="0015560B">
        <w:rPr>
          <w:rFonts w:ascii="Times New Roman" w:hAnsi="Times New Roman" w:cs="Times New Roman"/>
          <w:color w:val="000000" w:themeColor="text1"/>
          <w:sz w:val="24"/>
          <w:szCs w:val="24"/>
        </w:rPr>
        <w:t xml:space="preserve">. This is </w:t>
      </w:r>
      <w:r w:rsidRPr="00751B8F">
        <w:rPr>
          <w:rFonts w:ascii="Times New Roman" w:hAnsi="Times New Roman" w:cs="Times New Roman"/>
          <w:color w:val="000000" w:themeColor="text1"/>
          <w:sz w:val="24"/>
          <w:szCs w:val="24"/>
        </w:rPr>
        <w:t xml:space="preserve">because the interaction between small molecules and these compounds can cause DNA damage in cancer cells, preventing the division of cancer cells and </w:t>
      </w:r>
      <w:r w:rsidR="0015560B">
        <w:rPr>
          <w:rFonts w:ascii="Times New Roman" w:hAnsi="Times New Roman" w:cs="Times New Roman"/>
          <w:color w:val="000000" w:themeColor="text1"/>
          <w:sz w:val="24"/>
          <w:szCs w:val="24"/>
        </w:rPr>
        <w:t>resulting</w:t>
      </w:r>
      <w:r w:rsidRPr="00751B8F">
        <w:rPr>
          <w:rFonts w:ascii="Times New Roman" w:hAnsi="Times New Roman" w:cs="Times New Roman"/>
          <w:color w:val="000000" w:themeColor="text1"/>
          <w:sz w:val="24"/>
          <w:szCs w:val="24"/>
        </w:rPr>
        <w:t xml:space="preserve"> cell death (Zuber </w:t>
      </w:r>
      <w:r w:rsidRPr="005633A6">
        <w:rPr>
          <w:rFonts w:ascii="Times New Roman" w:hAnsi="Times New Roman" w:cs="Times New Roman"/>
          <w:i/>
          <w:color w:val="000000" w:themeColor="text1"/>
          <w:sz w:val="24"/>
          <w:szCs w:val="24"/>
        </w:rPr>
        <w:t>et al,</w:t>
      </w:r>
      <w:r w:rsidRPr="00751B8F">
        <w:rPr>
          <w:rFonts w:ascii="Times New Roman" w:hAnsi="Times New Roman" w:cs="Times New Roman"/>
          <w:color w:val="000000" w:themeColor="text1"/>
          <w:sz w:val="24"/>
          <w:szCs w:val="24"/>
        </w:rPr>
        <w:t xml:space="preserve"> 1998). Metal complexes interact with double helix DNA in covalent and noncovalent interactions that include three binding modes, such as intercalation, groove binding and external static electronic effects. </w:t>
      </w:r>
      <w:r w:rsidR="0015560B">
        <w:rPr>
          <w:rFonts w:ascii="Times New Roman" w:hAnsi="Times New Roman" w:cs="Times New Roman"/>
          <w:color w:val="000000" w:themeColor="text1"/>
          <w:sz w:val="24"/>
          <w:szCs w:val="24"/>
        </w:rPr>
        <w:t>In this regard</w:t>
      </w:r>
      <w:r w:rsidRPr="00751B8F">
        <w:rPr>
          <w:rFonts w:ascii="Times New Roman" w:hAnsi="Times New Roman" w:cs="Times New Roman"/>
          <w:color w:val="000000" w:themeColor="text1"/>
          <w:sz w:val="24"/>
          <w:szCs w:val="24"/>
        </w:rPr>
        <w:t>, complexes of Pt (II), cisplatin and carboplatin</w:t>
      </w:r>
      <w:r w:rsidR="00F463AD">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 xml:space="preserve"> have found their way into the pharmaceutical as potent antitumor drugs (Jamieson, and Lippard, 1999).The fact that some naturally occurring antitumor antibiotics require metal cofactors for their biological activity has also stimulated the development of metal </w:t>
      </w:r>
      <w:r w:rsidR="00F40BA5" w:rsidRPr="00751B8F">
        <w:rPr>
          <w:rFonts w:ascii="Times New Roman" w:hAnsi="Times New Roman" w:cs="Times New Roman"/>
          <w:color w:val="000000" w:themeColor="text1"/>
          <w:sz w:val="24"/>
          <w:szCs w:val="24"/>
        </w:rPr>
        <w:t>complexes, with</w:t>
      </w:r>
      <w:r w:rsidRPr="00751B8F">
        <w:rPr>
          <w:rFonts w:ascii="Times New Roman" w:hAnsi="Times New Roman" w:cs="Times New Roman"/>
          <w:color w:val="000000" w:themeColor="text1"/>
          <w:sz w:val="24"/>
          <w:szCs w:val="24"/>
        </w:rPr>
        <w:t xml:space="preserve"> objective of obtaining new pharmaceutical agents and probes for DNA</w:t>
      </w:r>
      <w:r w:rsidR="000A49E5">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protein contacts and</w:t>
      </w:r>
      <w:r w:rsidR="00246593">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 xml:space="preserve">DNA </w:t>
      </w:r>
      <w:r w:rsidR="00F40BA5" w:rsidRPr="00751B8F">
        <w:rPr>
          <w:rFonts w:ascii="Times New Roman" w:hAnsi="Times New Roman" w:cs="Times New Roman"/>
          <w:color w:val="000000" w:themeColor="text1"/>
          <w:sz w:val="24"/>
          <w:szCs w:val="24"/>
        </w:rPr>
        <w:t>structure (</w:t>
      </w:r>
      <w:r w:rsidRPr="00751B8F">
        <w:rPr>
          <w:rFonts w:ascii="Times New Roman" w:hAnsi="Times New Roman" w:cs="Times New Roman"/>
          <w:color w:val="000000" w:themeColor="text1"/>
          <w:sz w:val="24"/>
          <w:szCs w:val="24"/>
        </w:rPr>
        <w:t>Xua</w:t>
      </w:r>
      <w:r w:rsidR="00F40BA5">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 xml:space="preserve"> </w:t>
      </w:r>
      <w:r w:rsidRPr="00751B8F">
        <w:rPr>
          <w:rFonts w:ascii="Times New Roman" w:hAnsi="Times New Roman" w:cs="Times New Roman"/>
          <w:i/>
          <w:color w:val="000000" w:themeColor="text1"/>
          <w:sz w:val="24"/>
          <w:szCs w:val="24"/>
        </w:rPr>
        <w:t xml:space="preserve">et </w:t>
      </w:r>
      <w:r w:rsidR="00F40BA5" w:rsidRPr="00751B8F">
        <w:rPr>
          <w:rFonts w:ascii="Times New Roman" w:hAnsi="Times New Roman" w:cs="Times New Roman"/>
          <w:i/>
          <w:color w:val="000000" w:themeColor="text1"/>
          <w:sz w:val="24"/>
          <w:szCs w:val="24"/>
        </w:rPr>
        <w:t>al</w:t>
      </w:r>
      <w:r w:rsidR="00F40BA5" w:rsidRPr="00751B8F">
        <w:rPr>
          <w:rFonts w:ascii="Times New Roman" w:hAnsi="Times New Roman" w:cs="Times New Roman"/>
          <w:color w:val="000000" w:themeColor="text1"/>
          <w:sz w:val="24"/>
          <w:szCs w:val="24"/>
        </w:rPr>
        <w:t xml:space="preserve"> 2002</w:t>
      </w:r>
      <w:r w:rsidRPr="00751B8F">
        <w:rPr>
          <w:rFonts w:ascii="Times New Roman" w:hAnsi="Times New Roman" w:cs="Times New Roman"/>
          <w:color w:val="000000" w:themeColor="text1"/>
          <w:sz w:val="24"/>
          <w:szCs w:val="24"/>
        </w:rPr>
        <w:t>)</w:t>
      </w:r>
      <w:r w:rsidR="000A49E5">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 xml:space="preserve">The Study of transition metal complex containing biological important ligands is made easier because certain metal ions are active in many biological processes. The fact that transition metals are essential metallic element and exhibit great biological activity </w:t>
      </w:r>
      <w:r w:rsidRPr="00751B8F">
        <w:rPr>
          <w:rFonts w:ascii="Times New Roman" w:hAnsi="Times New Roman" w:cs="Times New Roman"/>
          <w:color w:val="000000" w:themeColor="text1"/>
          <w:sz w:val="24"/>
          <w:szCs w:val="24"/>
        </w:rPr>
        <w:lastRenderedPageBreak/>
        <w:t>when associated with  certain metal-proteins complexes, participating transport, electronic transfer   reaction or  the storage of  ions has created attention in  the study of systems containing these metals(Mitku , 2017).</w:t>
      </w:r>
      <w:r w:rsidR="00764C3B">
        <w:rPr>
          <w:rFonts w:ascii="Times New Roman" w:hAnsi="Times New Roman" w:cs="Times New Roman"/>
          <w:color w:val="000000" w:themeColor="text1"/>
          <w:sz w:val="24"/>
          <w:szCs w:val="24"/>
        </w:rPr>
        <w:t xml:space="preserve"> </w:t>
      </w:r>
    </w:p>
    <w:p w:rsidR="0091317C" w:rsidRDefault="00C14A39" w:rsidP="00001813">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 xml:space="preserve">Research in medicinal inorganic chemistry has prolonged in current years by exploiting a variety of chelating ligands to amend and control the properties of metal ions in biological systems (Raman </w:t>
      </w:r>
      <w:r w:rsidRPr="00AB4A59">
        <w:rPr>
          <w:rFonts w:ascii="Times New Roman" w:hAnsi="Times New Roman" w:cs="Times New Roman"/>
          <w:i/>
          <w:color w:val="000000" w:themeColor="text1"/>
          <w:sz w:val="24"/>
          <w:szCs w:val="24"/>
        </w:rPr>
        <w:t>et al</w:t>
      </w:r>
      <w:r w:rsidRPr="00751B8F">
        <w:rPr>
          <w:rFonts w:ascii="Times New Roman" w:hAnsi="Times New Roman" w:cs="Times New Roman"/>
          <w:i/>
          <w:color w:val="000000" w:themeColor="text1"/>
          <w:sz w:val="24"/>
          <w:szCs w:val="24"/>
        </w:rPr>
        <w:t>,</w:t>
      </w:r>
      <w:r w:rsidRPr="00751B8F">
        <w:rPr>
          <w:rFonts w:ascii="Times New Roman" w:hAnsi="Times New Roman" w:cs="Times New Roman"/>
          <w:color w:val="000000" w:themeColor="text1"/>
          <w:sz w:val="24"/>
          <w:szCs w:val="24"/>
        </w:rPr>
        <w:t xml:space="preserve"> 2016). Finding of newer and more potent analogs of molecules with already established activities form a key part of research in the pharmaceutical field. In chemotherapy, the extensive applications have been found to be transition metal ions coordinated to a nitrogen containing ligands, such as 1,10–phenanthroline and/or 2,2'–bipyridine. There are several biologically active molecules which contain various heteroatoms such as nitrogen, sulphur and oxygen, for perpetuity drawn the attention of chemist over the years mainly because of their biological consequence. The ligands (1, 10–phenanthroline and 2, 2’–bipyridine) are sturdy field bidentate ligands that form very stable chelates with many first-row transition metals. </w:t>
      </w:r>
      <w:r w:rsidR="00F463AD">
        <w:rPr>
          <w:rFonts w:ascii="Times New Roman" w:hAnsi="Times New Roman" w:cs="Times New Roman"/>
          <w:color w:val="000000" w:themeColor="text1"/>
          <w:sz w:val="24"/>
          <w:szCs w:val="24"/>
        </w:rPr>
        <w:t>A number of reports show that</w:t>
      </w:r>
      <w:r w:rsidRPr="00751B8F">
        <w:rPr>
          <w:rFonts w:ascii="Times New Roman" w:hAnsi="Times New Roman" w:cs="Times New Roman"/>
          <w:color w:val="000000" w:themeColor="text1"/>
          <w:sz w:val="24"/>
          <w:szCs w:val="24"/>
        </w:rPr>
        <w:t xml:space="preserve"> many </w:t>
      </w:r>
      <w:r w:rsidR="00646597">
        <w:rPr>
          <w:rFonts w:ascii="Times New Roman" w:hAnsi="Times New Roman" w:cs="Times New Roman"/>
          <w:color w:val="000000" w:themeColor="text1"/>
          <w:sz w:val="24"/>
          <w:szCs w:val="24"/>
        </w:rPr>
        <w:t>s</w:t>
      </w:r>
      <w:r w:rsidR="00646597" w:rsidRPr="00751B8F">
        <w:rPr>
          <w:rFonts w:ascii="Times New Roman" w:hAnsi="Times New Roman" w:cs="Times New Roman"/>
          <w:color w:val="000000" w:themeColor="text1"/>
          <w:sz w:val="24"/>
          <w:szCs w:val="24"/>
        </w:rPr>
        <w:t>chiff</w:t>
      </w:r>
      <w:r w:rsidRPr="00751B8F">
        <w:rPr>
          <w:rFonts w:ascii="Times New Roman" w:hAnsi="Times New Roman" w:cs="Times New Roman"/>
          <w:color w:val="000000" w:themeColor="text1"/>
          <w:sz w:val="24"/>
          <w:szCs w:val="24"/>
        </w:rPr>
        <w:t xml:space="preserve"> base complexes with metals have diverse spectrum of biological and pharmaceutical activities, including antitumor, ant oxidative, antifungal, and antifungal activities.</w:t>
      </w:r>
      <w:r w:rsidR="00F463AD">
        <w:rPr>
          <w:rFonts w:ascii="Times New Roman" w:hAnsi="Times New Roman" w:cs="Times New Roman"/>
          <w:color w:val="000000" w:themeColor="text1"/>
          <w:sz w:val="24"/>
          <w:szCs w:val="24"/>
        </w:rPr>
        <w:t xml:space="preserve"> Nonetheless, </w:t>
      </w:r>
      <w:r w:rsidRPr="00751B8F">
        <w:rPr>
          <w:rFonts w:ascii="Times New Roman" w:hAnsi="Times New Roman" w:cs="Times New Roman"/>
          <w:color w:val="000000" w:themeColor="text1"/>
          <w:sz w:val="24"/>
          <w:szCs w:val="24"/>
        </w:rPr>
        <w:t xml:space="preserve">there is no any </w:t>
      </w:r>
      <w:r w:rsidR="00F463AD">
        <w:rPr>
          <w:rFonts w:ascii="Times New Roman" w:hAnsi="Times New Roman" w:cs="Times New Roman"/>
          <w:color w:val="000000" w:themeColor="text1"/>
          <w:sz w:val="24"/>
          <w:szCs w:val="24"/>
        </w:rPr>
        <w:t xml:space="preserve">report on the </w:t>
      </w:r>
      <w:r w:rsidR="0064537C" w:rsidRPr="00751B8F">
        <w:rPr>
          <w:rFonts w:ascii="Times New Roman" w:hAnsi="Times New Roman" w:cs="Times New Roman"/>
          <w:color w:val="000000" w:themeColor="text1"/>
          <w:sz w:val="24"/>
          <w:szCs w:val="24"/>
        </w:rPr>
        <w:t>synthesi</w:t>
      </w:r>
      <w:r w:rsidR="0064537C">
        <w:rPr>
          <w:rFonts w:ascii="Times New Roman" w:hAnsi="Times New Roman" w:cs="Times New Roman"/>
          <w:color w:val="000000" w:themeColor="text1"/>
          <w:sz w:val="24"/>
          <w:szCs w:val="24"/>
        </w:rPr>
        <w:t>s</w:t>
      </w:r>
      <w:r w:rsidR="0064537C" w:rsidRPr="00751B8F">
        <w:rPr>
          <w:rFonts w:ascii="Times New Roman" w:hAnsi="Times New Roman" w:cs="Times New Roman"/>
          <w:color w:val="000000" w:themeColor="text1"/>
          <w:sz w:val="24"/>
          <w:szCs w:val="24"/>
        </w:rPr>
        <w:t xml:space="preserve"> </w:t>
      </w:r>
      <w:r w:rsidR="0064537C">
        <w:rPr>
          <w:rFonts w:ascii="Times New Roman" w:hAnsi="Times New Roman" w:cs="Times New Roman"/>
          <w:color w:val="000000" w:themeColor="text1"/>
          <w:sz w:val="24"/>
          <w:szCs w:val="24"/>
        </w:rPr>
        <w:t xml:space="preserve">of </w:t>
      </w:r>
      <w:r w:rsidRPr="00751B8F">
        <w:rPr>
          <w:rFonts w:ascii="Times New Roman" w:hAnsi="Times New Roman" w:cs="Times New Roman"/>
          <w:color w:val="000000" w:themeColor="text1"/>
          <w:sz w:val="24"/>
          <w:szCs w:val="24"/>
        </w:rPr>
        <w:t>complex</w:t>
      </w:r>
      <w:r w:rsidR="0064537C">
        <w:rPr>
          <w:rFonts w:ascii="Times New Roman" w:hAnsi="Times New Roman" w:cs="Times New Roman"/>
          <w:color w:val="000000" w:themeColor="text1"/>
          <w:sz w:val="24"/>
          <w:szCs w:val="24"/>
        </w:rPr>
        <w:t>es</w:t>
      </w:r>
      <w:r w:rsidRPr="00751B8F">
        <w:rPr>
          <w:rFonts w:ascii="Times New Roman" w:hAnsi="Times New Roman" w:cs="Times New Roman"/>
          <w:color w:val="000000" w:themeColor="text1"/>
          <w:sz w:val="24"/>
          <w:szCs w:val="24"/>
        </w:rPr>
        <w:t xml:space="preserve"> containing Cu (II) </w:t>
      </w:r>
      <w:r w:rsidR="00F463AD">
        <w:rPr>
          <w:rFonts w:ascii="Times New Roman" w:hAnsi="Times New Roman" w:cs="Times New Roman"/>
          <w:color w:val="000000" w:themeColor="text1"/>
          <w:sz w:val="24"/>
          <w:szCs w:val="24"/>
        </w:rPr>
        <w:t>coordinated</w:t>
      </w:r>
      <w:r w:rsidRPr="00751B8F">
        <w:rPr>
          <w:rFonts w:ascii="Times New Roman" w:hAnsi="Times New Roman" w:cs="Times New Roman"/>
          <w:color w:val="000000" w:themeColor="text1"/>
          <w:sz w:val="24"/>
          <w:szCs w:val="24"/>
        </w:rPr>
        <w:t xml:space="preserve"> with 2, 2</w:t>
      </w:r>
      <w:r w:rsidR="00F80F87">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w:t>
      </w:r>
      <w:r w:rsidR="00F463AD">
        <w:rPr>
          <w:rFonts w:ascii="Times New Roman" w:hAnsi="Times New Roman" w:cs="Times New Roman"/>
          <w:color w:val="000000" w:themeColor="text1"/>
          <w:sz w:val="24"/>
          <w:szCs w:val="24"/>
        </w:rPr>
        <w:t>b</w:t>
      </w:r>
      <w:r w:rsidRPr="00751B8F">
        <w:rPr>
          <w:rFonts w:ascii="Times New Roman" w:hAnsi="Times New Roman" w:cs="Times New Roman"/>
          <w:color w:val="000000" w:themeColor="text1"/>
          <w:sz w:val="24"/>
          <w:szCs w:val="24"/>
        </w:rPr>
        <w:t>i</w:t>
      </w:r>
      <w:r w:rsidR="00F463AD">
        <w:rPr>
          <w:rFonts w:ascii="Times New Roman" w:hAnsi="Times New Roman" w:cs="Times New Roman"/>
          <w:color w:val="000000" w:themeColor="text1"/>
          <w:sz w:val="24"/>
          <w:szCs w:val="24"/>
        </w:rPr>
        <w:t>p</w:t>
      </w:r>
      <w:r w:rsidRPr="00751B8F">
        <w:rPr>
          <w:rFonts w:ascii="Times New Roman" w:hAnsi="Times New Roman" w:cs="Times New Roman"/>
          <w:color w:val="000000" w:themeColor="text1"/>
          <w:sz w:val="24"/>
          <w:szCs w:val="24"/>
        </w:rPr>
        <w:t xml:space="preserve">yridine and </w:t>
      </w:r>
      <w:r w:rsidR="00F463AD">
        <w:rPr>
          <w:rFonts w:ascii="Times New Roman" w:hAnsi="Times New Roman" w:cs="Times New Roman"/>
          <w:color w:val="000000" w:themeColor="text1"/>
          <w:sz w:val="24"/>
          <w:szCs w:val="24"/>
        </w:rPr>
        <w:t>a</w:t>
      </w:r>
      <w:r w:rsidRPr="00751B8F">
        <w:rPr>
          <w:rFonts w:ascii="Times New Roman" w:hAnsi="Times New Roman" w:cs="Times New Roman"/>
          <w:color w:val="000000" w:themeColor="text1"/>
          <w:sz w:val="24"/>
          <w:szCs w:val="24"/>
        </w:rPr>
        <w:t>denine</w:t>
      </w:r>
      <w:r w:rsidR="0064537C">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 xml:space="preserve"> As a result, this study has been carried out on the </w:t>
      </w:r>
      <w:r w:rsidR="00610C38">
        <w:rPr>
          <w:rFonts w:ascii="Times New Roman" w:hAnsi="Times New Roman" w:cs="Times New Roman"/>
          <w:color w:val="000000" w:themeColor="text1"/>
          <w:sz w:val="24"/>
          <w:szCs w:val="24"/>
        </w:rPr>
        <w:t>s</w:t>
      </w:r>
      <w:r w:rsidRPr="00751B8F">
        <w:rPr>
          <w:rFonts w:ascii="Times New Roman" w:hAnsi="Times New Roman" w:cs="Times New Roman"/>
          <w:color w:val="000000" w:themeColor="text1"/>
          <w:sz w:val="24"/>
          <w:szCs w:val="24"/>
        </w:rPr>
        <w:t xml:space="preserve">ynthesis and </w:t>
      </w:r>
      <w:r w:rsidR="00610C38">
        <w:rPr>
          <w:rFonts w:ascii="Times New Roman" w:hAnsi="Times New Roman" w:cs="Times New Roman"/>
          <w:color w:val="000000" w:themeColor="text1"/>
          <w:sz w:val="24"/>
          <w:szCs w:val="24"/>
        </w:rPr>
        <w:t>b</w:t>
      </w:r>
      <w:r w:rsidRPr="00751B8F">
        <w:rPr>
          <w:rFonts w:ascii="Times New Roman" w:hAnsi="Times New Roman" w:cs="Times New Roman"/>
          <w:color w:val="000000" w:themeColor="text1"/>
          <w:sz w:val="24"/>
          <w:szCs w:val="24"/>
        </w:rPr>
        <w:t xml:space="preserve">iological </w:t>
      </w:r>
      <w:r w:rsidR="00610C38">
        <w:rPr>
          <w:rFonts w:ascii="Times New Roman" w:hAnsi="Times New Roman" w:cs="Times New Roman"/>
          <w:color w:val="000000" w:themeColor="text1"/>
          <w:sz w:val="24"/>
          <w:szCs w:val="24"/>
        </w:rPr>
        <w:t>a</w:t>
      </w:r>
      <w:r w:rsidRPr="00751B8F">
        <w:rPr>
          <w:rFonts w:ascii="Times New Roman" w:hAnsi="Times New Roman" w:cs="Times New Roman"/>
          <w:color w:val="000000" w:themeColor="text1"/>
          <w:sz w:val="24"/>
          <w:szCs w:val="24"/>
        </w:rPr>
        <w:t xml:space="preserve">ctivities </w:t>
      </w:r>
      <w:r w:rsidR="00610C38">
        <w:rPr>
          <w:rFonts w:ascii="Times New Roman" w:hAnsi="Times New Roman" w:cs="Times New Roman"/>
          <w:color w:val="000000" w:themeColor="text1"/>
          <w:sz w:val="24"/>
          <w:szCs w:val="24"/>
        </w:rPr>
        <w:t>i</w:t>
      </w:r>
      <w:r w:rsidRPr="00751B8F">
        <w:rPr>
          <w:rFonts w:ascii="Times New Roman" w:hAnsi="Times New Roman" w:cs="Times New Roman"/>
          <w:color w:val="000000" w:themeColor="text1"/>
          <w:sz w:val="24"/>
          <w:szCs w:val="24"/>
        </w:rPr>
        <w:t xml:space="preserve">nvestigation of Cu (II) </w:t>
      </w:r>
      <w:r w:rsidR="00610C38">
        <w:rPr>
          <w:rFonts w:ascii="Times New Roman" w:hAnsi="Times New Roman" w:cs="Times New Roman"/>
          <w:color w:val="000000" w:themeColor="text1"/>
          <w:sz w:val="24"/>
          <w:szCs w:val="24"/>
        </w:rPr>
        <w:t>c</w:t>
      </w:r>
      <w:r w:rsidRPr="00751B8F">
        <w:rPr>
          <w:rFonts w:ascii="Times New Roman" w:hAnsi="Times New Roman" w:cs="Times New Roman"/>
          <w:color w:val="000000" w:themeColor="text1"/>
          <w:sz w:val="24"/>
          <w:szCs w:val="24"/>
        </w:rPr>
        <w:t>omplexes with 2, 2</w:t>
      </w:r>
      <w:r w:rsidR="009E7FD0">
        <w:rPr>
          <w:rFonts w:ascii="Times New Roman" w:hAnsi="Times New Roman" w:cs="Times New Roman"/>
          <w:color w:val="000000" w:themeColor="text1"/>
          <w:sz w:val="24"/>
          <w:szCs w:val="24"/>
        </w:rPr>
        <w:t>`</w:t>
      </w:r>
      <w:r w:rsidRPr="00751B8F">
        <w:rPr>
          <w:rFonts w:ascii="Times New Roman" w:hAnsi="Times New Roman" w:cs="Times New Roman"/>
          <w:color w:val="000000" w:themeColor="text1"/>
          <w:sz w:val="24"/>
          <w:szCs w:val="24"/>
        </w:rPr>
        <w:t>-</w:t>
      </w:r>
      <w:r w:rsidR="00610C38">
        <w:rPr>
          <w:rFonts w:ascii="Times New Roman" w:hAnsi="Times New Roman" w:cs="Times New Roman"/>
          <w:color w:val="000000" w:themeColor="text1"/>
          <w:sz w:val="24"/>
          <w:szCs w:val="24"/>
        </w:rPr>
        <w:t>b</w:t>
      </w:r>
      <w:r w:rsidRPr="00751B8F">
        <w:rPr>
          <w:rFonts w:ascii="Times New Roman" w:hAnsi="Times New Roman" w:cs="Times New Roman"/>
          <w:color w:val="000000" w:themeColor="text1"/>
          <w:sz w:val="24"/>
          <w:szCs w:val="24"/>
        </w:rPr>
        <w:t>i</w:t>
      </w:r>
      <w:r w:rsidR="00610C38">
        <w:rPr>
          <w:rFonts w:ascii="Times New Roman" w:hAnsi="Times New Roman" w:cs="Times New Roman"/>
          <w:color w:val="000000" w:themeColor="text1"/>
          <w:sz w:val="24"/>
          <w:szCs w:val="24"/>
        </w:rPr>
        <w:t>p</w:t>
      </w:r>
      <w:r w:rsidRPr="00751B8F">
        <w:rPr>
          <w:rFonts w:ascii="Times New Roman" w:hAnsi="Times New Roman" w:cs="Times New Roman"/>
          <w:color w:val="000000" w:themeColor="text1"/>
          <w:sz w:val="24"/>
          <w:szCs w:val="24"/>
        </w:rPr>
        <w:t xml:space="preserve">yridine and </w:t>
      </w:r>
      <w:r w:rsidR="00610C38">
        <w:rPr>
          <w:rFonts w:ascii="Times New Roman" w:hAnsi="Times New Roman" w:cs="Times New Roman"/>
          <w:color w:val="000000" w:themeColor="text1"/>
          <w:sz w:val="24"/>
          <w:szCs w:val="24"/>
        </w:rPr>
        <w:t>a</w:t>
      </w:r>
      <w:r w:rsidRPr="00751B8F">
        <w:rPr>
          <w:rFonts w:ascii="Times New Roman" w:hAnsi="Times New Roman" w:cs="Times New Roman"/>
          <w:color w:val="000000" w:themeColor="text1"/>
          <w:sz w:val="24"/>
          <w:szCs w:val="24"/>
        </w:rPr>
        <w:t xml:space="preserve">denine as </w:t>
      </w:r>
      <w:r w:rsidR="00610C38">
        <w:rPr>
          <w:rFonts w:ascii="Times New Roman" w:hAnsi="Times New Roman" w:cs="Times New Roman"/>
          <w:color w:val="000000" w:themeColor="text1"/>
          <w:sz w:val="24"/>
          <w:szCs w:val="24"/>
        </w:rPr>
        <w:t>l</w:t>
      </w:r>
      <w:r w:rsidRPr="00751B8F">
        <w:rPr>
          <w:rFonts w:ascii="Times New Roman" w:hAnsi="Times New Roman" w:cs="Times New Roman"/>
          <w:color w:val="000000" w:themeColor="text1"/>
          <w:sz w:val="24"/>
          <w:szCs w:val="24"/>
        </w:rPr>
        <w:t>igands for the first time</w:t>
      </w:r>
      <w:r w:rsidR="00610C38">
        <w:rPr>
          <w:rFonts w:ascii="Times New Roman" w:hAnsi="Times New Roman" w:cs="Times New Roman"/>
          <w:color w:val="000000" w:themeColor="text1"/>
          <w:sz w:val="24"/>
          <w:szCs w:val="24"/>
        </w:rPr>
        <w:t>.</w:t>
      </w:r>
      <w:r w:rsidR="00D6680B" w:rsidRPr="00751B8F">
        <w:rPr>
          <w:rFonts w:ascii="Times New Roman" w:hAnsi="Times New Roman" w:cs="Times New Roman"/>
          <w:color w:val="000000" w:themeColor="text1"/>
          <w:sz w:val="24"/>
          <w:szCs w:val="24"/>
        </w:rPr>
        <w:tab/>
      </w:r>
      <w:bookmarkStart w:id="161" w:name="_Toc521483474"/>
    </w:p>
    <w:p w:rsidR="00C14A39" w:rsidRPr="003C3CFF" w:rsidRDefault="00091DD8" w:rsidP="0000181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r w:rsidRPr="003C3CFF">
        <w:rPr>
          <w:rFonts w:ascii="Times New Roman" w:hAnsi="Times New Roman" w:cs="Times New Roman"/>
          <w:color w:val="auto"/>
          <w:sz w:val="28"/>
          <w:szCs w:val="28"/>
        </w:rPr>
        <w:t xml:space="preserve"> </w:t>
      </w:r>
      <w:r w:rsidR="00A10E12" w:rsidRPr="003C3CFF">
        <w:rPr>
          <w:rFonts w:ascii="Times New Roman" w:hAnsi="Times New Roman" w:cs="Times New Roman"/>
          <w:color w:val="auto"/>
          <w:sz w:val="28"/>
          <w:szCs w:val="28"/>
        </w:rPr>
        <w:t xml:space="preserve">  </w:t>
      </w:r>
      <w:bookmarkStart w:id="162" w:name="_Toc524252234"/>
      <w:r w:rsidR="00C14A39" w:rsidRPr="003C3CFF">
        <w:rPr>
          <w:rFonts w:ascii="Times New Roman" w:hAnsi="Times New Roman" w:cs="Times New Roman"/>
          <w:color w:val="auto"/>
          <w:sz w:val="28"/>
          <w:szCs w:val="28"/>
        </w:rPr>
        <w:t>2.2. Chemistry of 2, 2`- bipyridine</w:t>
      </w:r>
      <w:bookmarkEnd w:id="161"/>
      <w:bookmarkEnd w:id="162"/>
    </w:p>
    <w:p w:rsidR="00BC3519" w:rsidRDefault="00783CA8" w:rsidP="00001813">
      <w:pPr>
        <w:autoSpaceDE w:val="0"/>
        <w:autoSpaceDN w:val="0"/>
        <w:adjustRightInd w:val="0"/>
        <w:spacing w:before="100" w:beforeAutospacing="1" w:after="100" w:afterAutospacing="1" w:line="360" w:lineRule="auto"/>
        <w:ind w:left="1008" w:right="432"/>
        <w:jc w:val="both"/>
        <w:rPr>
          <w:rFonts w:ascii="Times New Roman" w:hAnsi="Times New Roman" w:cs="Times New Roman"/>
          <w:bCs/>
          <w:color w:val="000000" w:themeColor="text1"/>
          <w:sz w:val="24"/>
          <w:szCs w:val="24"/>
        </w:rPr>
      </w:pPr>
      <w:r w:rsidRPr="00751B8F">
        <w:rPr>
          <w:rFonts w:ascii="Times New Roman" w:hAnsi="Times New Roman" w:cs="Times New Roman"/>
          <w:bCs/>
          <w:color w:val="000000" w:themeColor="text1"/>
          <w:sz w:val="24"/>
          <w:szCs w:val="24"/>
        </w:rPr>
        <w:t>2, 2′-</w:t>
      </w:r>
      <w:r w:rsidR="00067844">
        <w:rPr>
          <w:rFonts w:ascii="Times New Roman" w:hAnsi="Times New Roman" w:cs="Times New Roman"/>
          <w:bCs/>
          <w:color w:val="000000" w:themeColor="text1"/>
          <w:sz w:val="24"/>
          <w:szCs w:val="24"/>
        </w:rPr>
        <w:t>B</w:t>
      </w:r>
      <w:r w:rsidRPr="00751B8F">
        <w:rPr>
          <w:rFonts w:ascii="Times New Roman" w:hAnsi="Times New Roman" w:cs="Times New Roman"/>
          <w:bCs/>
          <w:color w:val="000000" w:themeColor="text1"/>
          <w:sz w:val="24"/>
          <w:szCs w:val="24"/>
        </w:rPr>
        <w:t>ipyridine (bip) is an organic compound with the formula (C</w:t>
      </w:r>
      <w:r w:rsidRPr="00751B8F">
        <w:rPr>
          <w:rFonts w:ascii="Times New Roman" w:hAnsi="Times New Roman" w:cs="Times New Roman"/>
          <w:bCs/>
          <w:color w:val="000000" w:themeColor="text1"/>
          <w:sz w:val="24"/>
          <w:szCs w:val="24"/>
          <w:vertAlign w:val="subscript"/>
        </w:rPr>
        <w:t>10</w:t>
      </w:r>
      <w:r w:rsidRPr="00751B8F">
        <w:rPr>
          <w:rFonts w:ascii="Times New Roman" w:hAnsi="Times New Roman" w:cs="Times New Roman"/>
          <w:bCs/>
          <w:color w:val="000000" w:themeColor="text1"/>
          <w:sz w:val="24"/>
          <w:szCs w:val="24"/>
        </w:rPr>
        <w:t>H</w:t>
      </w:r>
      <w:r w:rsidRPr="00751B8F">
        <w:rPr>
          <w:rFonts w:ascii="Times New Roman" w:hAnsi="Times New Roman" w:cs="Times New Roman"/>
          <w:bCs/>
          <w:color w:val="000000" w:themeColor="text1"/>
          <w:sz w:val="24"/>
          <w:szCs w:val="24"/>
          <w:vertAlign w:val="subscript"/>
        </w:rPr>
        <w:t>8</w:t>
      </w:r>
      <w:r w:rsidRPr="00751B8F">
        <w:rPr>
          <w:rFonts w:ascii="Times New Roman" w:hAnsi="Times New Roman" w:cs="Times New Roman"/>
          <w:bCs/>
          <w:color w:val="000000" w:themeColor="text1"/>
          <w:sz w:val="24"/>
          <w:szCs w:val="24"/>
        </w:rPr>
        <w:t>N</w:t>
      </w:r>
      <w:r w:rsidRPr="00751B8F">
        <w:rPr>
          <w:rFonts w:ascii="Times New Roman" w:hAnsi="Times New Roman" w:cs="Times New Roman"/>
          <w:bCs/>
          <w:color w:val="000000" w:themeColor="text1"/>
          <w:sz w:val="24"/>
          <w:szCs w:val="24"/>
          <w:vertAlign w:val="subscript"/>
        </w:rPr>
        <w:t>2</w:t>
      </w:r>
      <w:r w:rsidRPr="00751B8F">
        <w:rPr>
          <w:rFonts w:ascii="Times New Roman" w:hAnsi="Times New Roman" w:cs="Times New Roman"/>
          <w:bCs/>
          <w:color w:val="000000" w:themeColor="text1"/>
          <w:sz w:val="24"/>
          <w:szCs w:val="24"/>
        </w:rPr>
        <w:t xml:space="preserve">). This is a colorless solid and important isomer of the </w:t>
      </w:r>
      <w:r w:rsidR="00067844">
        <w:rPr>
          <w:rFonts w:ascii="Times New Roman" w:hAnsi="Times New Roman" w:cs="Times New Roman"/>
          <w:bCs/>
          <w:color w:val="000000" w:themeColor="text1"/>
          <w:sz w:val="24"/>
          <w:szCs w:val="24"/>
        </w:rPr>
        <w:t>b</w:t>
      </w:r>
      <w:r w:rsidRPr="00751B8F">
        <w:rPr>
          <w:rFonts w:ascii="Times New Roman" w:hAnsi="Times New Roman" w:cs="Times New Roman"/>
          <w:bCs/>
          <w:color w:val="000000" w:themeColor="text1"/>
          <w:sz w:val="24"/>
          <w:szCs w:val="24"/>
        </w:rPr>
        <w:t>ipyri</w:t>
      </w:r>
      <w:r w:rsidR="006C010B" w:rsidRPr="00751B8F">
        <w:rPr>
          <w:rFonts w:ascii="Times New Roman" w:hAnsi="Times New Roman" w:cs="Times New Roman"/>
          <w:bCs/>
          <w:color w:val="000000" w:themeColor="text1"/>
          <w:sz w:val="24"/>
          <w:szCs w:val="24"/>
        </w:rPr>
        <w:t xml:space="preserve">dine family. </w:t>
      </w:r>
      <w:r w:rsidR="00B70A68">
        <w:rPr>
          <w:rFonts w:ascii="Times New Roman" w:hAnsi="Times New Roman" w:cs="Times New Roman"/>
          <w:color w:val="000000" w:themeColor="text1"/>
          <w:sz w:val="24"/>
          <w:szCs w:val="24"/>
        </w:rPr>
        <w:t>It</w:t>
      </w:r>
      <w:r w:rsidR="00C14A39" w:rsidRPr="00751B8F">
        <w:rPr>
          <w:rFonts w:ascii="Times New Roman" w:hAnsi="Times New Roman" w:cs="Times New Roman"/>
          <w:color w:val="000000" w:themeColor="text1"/>
          <w:sz w:val="24"/>
          <w:szCs w:val="24"/>
        </w:rPr>
        <w:t xml:space="preserve"> has modest vapor pressure at room temperature and a characteristic, rather pleasant odor, white crystalline solid which melts at 69.5</w:t>
      </w:r>
      <w:r w:rsidR="00C14A39" w:rsidRPr="00751B8F">
        <w:rPr>
          <w:rFonts w:ascii="Times New Roman" w:hAnsi="Times New Roman" w:cs="Times New Roman"/>
          <w:color w:val="000000" w:themeColor="text1"/>
          <w:sz w:val="24"/>
          <w:szCs w:val="24"/>
          <w:vertAlign w:val="superscript"/>
        </w:rPr>
        <w:t>o</w:t>
      </w:r>
      <w:r w:rsidR="00C14A39" w:rsidRPr="00751B8F">
        <w:rPr>
          <w:rFonts w:ascii="Times New Roman" w:hAnsi="Times New Roman" w:cs="Times New Roman"/>
          <w:color w:val="000000" w:themeColor="text1"/>
          <w:sz w:val="24"/>
          <w:szCs w:val="24"/>
        </w:rPr>
        <w:t>c, boils at 273</w:t>
      </w:r>
      <w:r w:rsidR="00C14A39" w:rsidRPr="00751B8F">
        <w:rPr>
          <w:rFonts w:ascii="Times New Roman" w:hAnsi="Times New Roman" w:cs="Times New Roman"/>
          <w:color w:val="000000" w:themeColor="text1"/>
          <w:sz w:val="24"/>
          <w:szCs w:val="24"/>
          <w:vertAlign w:val="superscript"/>
        </w:rPr>
        <w:t>o</w:t>
      </w:r>
      <w:r w:rsidR="00C14A39" w:rsidRPr="00751B8F">
        <w:rPr>
          <w:rFonts w:ascii="Times New Roman" w:hAnsi="Times New Roman" w:cs="Times New Roman"/>
          <w:color w:val="000000" w:themeColor="text1"/>
          <w:sz w:val="24"/>
          <w:szCs w:val="24"/>
        </w:rPr>
        <w:t xml:space="preserve">c, and  can be readily sublimed,  a property  useful in its purification . It is sparingly soluble in water but readily </w:t>
      </w:r>
      <w:r w:rsidR="00067844" w:rsidRPr="00751B8F">
        <w:rPr>
          <w:rFonts w:ascii="Times New Roman" w:hAnsi="Times New Roman" w:cs="Times New Roman"/>
          <w:color w:val="000000" w:themeColor="text1"/>
          <w:sz w:val="24"/>
          <w:szCs w:val="24"/>
        </w:rPr>
        <w:t>dissolve</w:t>
      </w:r>
      <w:r w:rsidR="00067844">
        <w:rPr>
          <w:rFonts w:ascii="Times New Roman" w:hAnsi="Times New Roman" w:cs="Times New Roman"/>
          <w:color w:val="000000" w:themeColor="text1"/>
          <w:sz w:val="24"/>
          <w:szCs w:val="24"/>
        </w:rPr>
        <w:t>s</w:t>
      </w:r>
      <w:r w:rsidR="00067844" w:rsidRPr="00751B8F">
        <w:rPr>
          <w:rFonts w:ascii="Times New Roman" w:hAnsi="Times New Roman" w:cs="Times New Roman"/>
          <w:color w:val="000000" w:themeColor="text1"/>
          <w:sz w:val="24"/>
          <w:szCs w:val="24"/>
        </w:rPr>
        <w:t xml:space="preserve"> </w:t>
      </w:r>
      <w:r w:rsidR="00067844">
        <w:rPr>
          <w:rFonts w:ascii="Times New Roman" w:hAnsi="Times New Roman" w:cs="Times New Roman"/>
          <w:color w:val="000000" w:themeColor="text1"/>
          <w:sz w:val="24"/>
          <w:szCs w:val="24"/>
        </w:rPr>
        <w:t>in</w:t>
      </w:r>
      <w:r w:rsidR="00067844" w:rsidRPr="00751B8F">
        <w:rPr>
          <w:rFonts w:ascii="Times New Roman" w:hAnsi="Times New Roman" w:cs="Times New Roman"/>
          <w:color w:val="000000" w:themeColor="text1"/>
          <w:sz w:val="24"/>
          <w:szCs w:val="24"/>
        </w:rPr>
        <w:t xml:space="preserve"> </w:t>
      </w:r>
      <w:r w:rsidR="00C14A39" w:rsidRPr="00751B8F">
        <w:rPr>
          <w:rFonts w:ascii="Times New Roman" w:hAnsi="Times New Roman" w:cs="Times New Roman"/>
          <w:color w:val="000000" w:themeColor="text1"/>
          <w:sz w:val="24"/>
          <w:szCs w:val="24"/>
        </w:rPr>
        <w:t xml:space="preserve">ethanol, ethyl ether, benzene, and </w:t>
      </w:r>
      <w:r w:rsidR="003B1A89">
        <w:rPr>
          <w:rFonts w:ascii="Times New Roman" w:hAnsi="Times New Roman" w:cs="Times New Roman"/>
          <w:color w:val="000000" w:themeColor="text1"/>
          <w:sz w:val="24"/>
          <w:szCs w:val="24"/>
        </w:rPr>
        <w:t>dilute</w:t>
      </w:r>
      <w:r w:rsidR="00067844">
        <w:rPr>
          <w:rFonts w:ascii="Times New Roman" w:hAnsi="Times New Roman" w:cs="Times New Roman"/>
          <w:color w:val="000000" w:themeColor="text1"/>
          <w:sz w:val="24"/>
          <w:szCs w:val="24"/>
        </w:rPr>
        <w:t xml:space="preserve"> </w:t>
      </w:r>
      <w:r w:rsidR="008F266B" w:rsidRPr="00751B8F">
        <w:rPr>
          <w:rFonts w:ascii="Times New Roman" w:hAnsi="Times New Roman" w:cs="Times New Roman"/>
          <w:color w:val="000000" w:themeColor="text1"/>
          <w:sz w:val="24"/>
          <w:szCs w:val="24"/>
        </w:rPr>
        <w:lastRenderedPageBreak/>
        <w:t>acid</w:t>
      </w:r>
      <w:r w:rsidR="0091736A" w:rsidRPr="00751B8F">
        <w:rPr>
          <w:rFonts w:ascii="Times New Roman" w:hAnsi="Times New Roman" w:cs="Times New Roman"/>
          <w:color w:val="000000" w:themeColor="text1"/>
          <w:sz w:val="24"/>
          <w:szCs w:val="24"/>
        </w:rPr>
        <w:t>s</w:t>
      </w:r>
      <w:r w:rsidR="00B70A68">
        <w:rPr>
          <w:rFonts w:ascii="Times New Roman" w:hAnsi="Times New Roman" w:cs="Times New Roman"/>
          <w:color w:val="000000" w:themeColor="text1"/>
          <w:sz w:val="24"/>
          <w:szCs w:val="24"/>
        </w:rPr>
        <w:t xml:space="preserve">. </w:t>
      </w:r>
      <w:r w:rsidR="00B70A68" w:rsidRPr="00A95BE6">
        <w:rPr>
          <w:rFonts w:ascii="Times New Roman" w:eastAsia="Calibri" w:hAnsi="Times New Roman" w:cs="Times New Roman"/>
          <w:sz w:val="24"/>
          <w:szCs w:val="24"/>
        </w:rPr>
        <w:t xml:space="preserve">2, 2’-Bipyridine </w:t>
      </w:r>
      <w:r w:rsidR="00B70A68" w:rsidRPr="00A95BE6">
        <w:rPr>
          <w:rFonts w:ascii="Times New Roman" w:eastAsia="FSMePro" w:hAnsi="Times New Roman" w:cs="Times New Roman"/>
          <w:sz w:val="24"/>
          <w:szCs w:val="24"/>
        </w:rPr>
        <w:t>is characterized by two inward-pointing nitrogen donor atoms being held juxtaposed and therefore, pre-organized for strong metal binding</w:t>
      </w:r>
      <w:r w:rsidR="00B70A68">
        <w:rPr>
          <w:rFonts w:ascii="Times New Roman" w:eastAsia="FSMePro" w:hAnsi="Times New Roman" w:cs="Times New Roman"/>
          <w:sz w:val="24"/>
          <w:szCs w:val="24"/>
        </w:rPr>
        <w:t xml:space="preserve">. </w:t>
      </w:r>
      <w:r w:rsidR="00B70A68" w:rsidRPr="00A95BE6">
        <w:rPr>
          <w:rFonts w:ascii="Times New Roman" w:eastAsia="FSMePro" w:hAnsi="Times New Roman" w:cs="Times New Roman"/>
          <w:sz w:val="24"/>
          <w:szCs w:val="24"/>
        </w:rPr>
        <w:t xml:space="preserve"> </w:t>
      </w:r>
      <w:r w:rsidR="00B70A68">
        <w:rPr>
          <w:rFonts w:ascii="Times New Roman" w:eastAsia="FSMePro" w:hAnsi="Times New Roman" w:cs="Times New Roman"/>
          <w:sz w:val="24"/>
          <w:szCs w:val="24"/>
        </w:rPr>
        <w:t>I</w:t>
      </w:r>
      <w:r w:rsidR="00B70A68" w:rsidRPr="00A95BE6">
        <w:rPr>
          <w:rFonts w:ascii="Times New Roman" w:eastAsia="FSMePro" w:hAnsi="Times New Roman" w:cs="Times New Roman"/>
          <w:sz w:val="24"/>
          <w:szCs w:val="24"/>
        </w:rPr>
        <w:t xml:space="preserve">t can bond to metal atoms (ions) using the lone pairs of electrons on the nitrogen atoms. In this ligand, the </w:t>
      </w:r>
      <w:r w:rsidR="00B70A68" w:rsidRPr="00A95BE6">
        <w:rPr>
          <w:rFonts w:ascii="Times New Roman" w:eastAsia="FSMePro" w:hAnsi="Times New Roman" w:cs="Times New Roman"/>
          <w:i/>
          <w:iCs/>
          <w:sz w:val="24"/>
          <w:szCs w:val="24"/>
        </w:rPr>
        <w:t>σ</w:t>
      </w:r>
      <w:r w:rsidR="00B70A68" w:rsidRPr="00A95BE6">
        <w:rPr>
          <w:rFonts w:ascii="Times New Roman" w:eastAsia="FSMePro" w:hAnsi="Times New Roman" w:cs="Times New Roman"/>
          <w:sz w:val="24"/>
          <w:szCs w:val="24"/>
        </w:rPr>
        <w:t xml:space="preserve">-donation is complemented by the </w:t>
      </w:r>
      <w:r w:rsidR="00B70A68" w:rsidRPr="00A95BE6">
        <w:rPr>
          <w:rFonts w:ascii="Times New Roman" w:eastAsia="FSMePro-Italic" w:hAnsi="Times New Roman" w:cs="Times New Roman"/>
          <w:i/>
          <w:iCs/>
          <w:sz w:val="24"/>
          <w:szCs w:val="24"/>
        </w:rPr>
        <w:t>π</w:t>
      </w:r>
      <w:r w:rsidR="00B70A68" w:rsidRPr="00A95BE6">
        <w:rPr>
          <w:rFonts w:ascii="Times New Roman" w:eastAsia="FSMePro" w:hAnsi="Times New Roman" w:cs="Times New Roman"/>
          <w:sz w:val="24"/>
          <w:szCs w:val="24"/>
        </w:rPr>
        <w:t>-acceptor ability giving the complex formed greater stability.</w:t>
      </w:r>
      <w:r w:rsidR="00C14A39" w:rsidRPr="00751B8F">
        <w:rPr>
          <w:rFonts w:ascii="Times New Roman" w:hAnsi="Times New Roman" w:cs="Times New Roman"/>
          <w:color w:val="000000" w:themeColor="text1"/>
          <w:sz w:val="24"/>
          <w:szCs w:val="24"/>
        </w:rPr>
        <w:t xml:space="preserve"> </w:t>
      </w:r>
      <w:r w:rsidR="00B70A68">
        <w:rPr>
          <w:rFonts w:ascii="Times New Roman" w:hAnsi="Times New Roman" w:cs="Times New Roman"/>
          <w:color w:val="000000" w:themeColor="text1"/>
          <w:sz w:val="24"/>
          <w:szCs w:val="24"/>
        </w:rPr>
        <w:t>It</w:t>
      </w:r>
      <w:r w:rsidR="00C14A39" w:rsidRPr="00751B8F">
        <w:rPr>
          <w:rFonts w:ascii="Times New Roman" w:hAnsi="Times New Roman" w:cs="Times New Roman"/>
          <w:color w:val="000000" w:themeColor="text1"/>
          <w:sz w:val="24"/>
          <w:szCs w:val="24"/>
        </w:rPr>
        <w:t xml:space="preserve"> is strong bidentate ligands which form stable chelates with many transition metals</w:t>
      </w:r>
      <w:r w:rsidR="00A77BB4">
        <w:rPr>
          <w:rFonts w:ascii="Times New Roman" w:hAnsi="Times New Roman" w:cs="Times New Roman"/>
          <w:color w:val="000000" w:themeColor="text1"/>
          <w:sz w:val="24"/>
          <w:szCs w:val="24"/>
        </w:rPr>
        <w:t xml:space="preserve"> that </w:t>
      </w:r>
      <w:r w:rsidR="00A77BB4" w:rsidRPr="00751B8F">
        <w:rPr>
          <w:rFonts w:ascii="Times New Roman" w:hAnsi="Times New Roman" w:cs="Times New Roman"/>
          <w:color w:val="000000" w:themeColor="text1"/>
          <w:sz w:val="24"/>
          <w:szCs w:val="24"/>
        </w:rPr>
        <w:t xml:space="preserve">frequently used chelate ligands in </w:t>
      </w:r>
      <w:r w:rsidR="00A77BB4">
        <w:rPr>
          <w:rFonts w:ascii="Times New Roman" w:hAnsi="Times New Roman" w:cs="Times New Roman"/>
          <w:color w:val="000000" w:themeColor="text1"/>
          <w:sz w:val="24"/>
          <w:szCs w:val="24"/>
        </w:rPr>
        <w:t>i</w:t>
      </w:r>
      <w:r w:rsidR="00A77BB4" w:rsidRPr="00751B8F">
        <w:rPr>
          <w:rFonts w:ascii="Times New Roman" w:hAnsi="Times New Roman" w:cs="Times New Roman"/>
          <w:color w:val="000000" w:themeColor="text1"/>
          <w:sz w:val="24"/>
          <w:szCs w:val="24"/>
        </w:rPr>
        <w:t xml:space="preserve">norganic </w:t>
      </w:r>
      <w:r w:rsidR="00A77BB4">
        <w:rPr>
          <w:rFonts w:ascii="Times New Roman" w:hAnsi="Times New Roman" w:cs="Times New Roman"/>
          <w:color w:val="000000" w:themeColor="text1"/>
          <w:sz w:val="24"/>
          <w:szCs w:val="24"/>
        </w:rPr>
        <w:t>c</w:t>
      </w:r>
      <w:r w:rsidR="00A77BB4" w:rsidRPr="00751B8F">
        <w:rPr>
          <w:rFonts w:ascii="Times New Roman" w:hAnsi="Times New Roman" w:cs="Times New Roman"/>
          <w:color w:val="000000" w:themeColor="text1"/>
          <w:sz w:val="24"/>
          <w:szCs w:val="24"/>
        </w:rPr>
        <w:t>hemistry</w:t>
      </w:r>
      <w:r w:rsidR="00C14A39" w:rsidRPr="00751B8F">
        <w:rPr>
          <w:rFonts w:ascii="Times New Roman" w:hAnsi="Times New Roman" w:cs="Times New Roman"/>
          <w:color w:val="000000" w:themeColor="text1"/>
          <w:sz w:val="24"/>
          <w:szCs w:val="24"/>
        </w:rPr>
        <w:t xml:space="preserve">. </w:t>
      </w:r>
      <w:r w:rsidR="00B70A68">
        <w:rPr>
          <w:rFonts w:ascii="Times New Roman" w:hAnsi="Times New Roman" w:cs="Times New Roman"/>
          <w:color w:val="000000" w:themeColor="text1"/>
          <w:sz w:val="24"/>
          <w:szCs w:val="24"/>
        </w:rPr>
        <w:t>I</w:t>
      </w:r>
      <w:r w:rsidR="00C14A39" w:rsidRPr="00751B8F">
        <w:rPr>
          <w:rFonts w:ascii="Times New Roman" w:hAnsi="Times New Roman" w:cs="Times New Roman"/>
          <w:color w:val="000000" w:themeColor="text1"/>
          <w:sz w:val="24"/>
          <w:szCs w:val="24"/>
        </w:rPr>
        <w:t>t possesses nuclease activity that has been used to study DNA-protein int</w:t>
      </w:r>
      <w:r w:rsidR="007664CD" w:rsidRPr="00751B8F">
        <w:rPr>
          <w:rFonts w:ascii="Times New Roman" w:hAnsi="Times New Roman" w:cs="Times New Roman"/>
          <w:color w:val="000000" w:themeColor="text1"/>
          <w:sz w:val="24"/>
          <w:szCs w:val="24"/>
        </w:rPr>
        <w:t>eractions (Kang and Xie, 2000).</w:t>
      </w:r>
      <w:r w:rsidR="00B70A68" w:rsidRPr="00751B8F" w:rsidDel="00B70A68">
        <w:rPr>
          <w:rFonts w:ascii="Times New Roman" w:hAnsi="Times New Roman" w:cs="Times New Roman"/>
          <w:bCs/>
          <w:color w:val="000000" w:themeColor="text1"/>
          <w:sz w:val="24"/>
          <w:szCs w:val="24"/>
        </w:rPr>
        <w:t xml:space="preserve"> </w:t>
      </w:r>
      <w:bookmarkStart w:id="163" w:name="_Toc521228555"/>
      <w:bookmarkStart w:id="164" w:name="_Toc521229093"/>
      <w:bookmarkStart w:id="165" w:name="_Toc521229282"/>
      <w:bookmarkStart w:id="166" w:name="_Toc521425488"/>
      <w:bookmarkStart w:id="167" w:name="_Toc521483475"/>
      <w:bookmarkStart w:id="168" w:name="_Toc522883018"/>
      <w:bookmarkEnd w:id="163"/>
      <w:bookmarkEnd w:id="164"/>
      <w:bookmarkEnd w:id="165"/>
      <w:bookmarkEnd w:id="166"/>
      <w:bookmarkEnd w:id="167"/>
      <w:bookmarkEnd w:id="168"/>
    </w:p>
    <w:p w:rsidR="00F4712C" w:rsidRPr="00BC3519" w:rsidRDefault="003744EB" w:rsidP="00B538CC">
      <w:pPr>
        <w:autoSpaceDE w:val="0"/>
        <w:autoSpaceDN w:val="0"/>
        <w:adjustRightInd w:val="0"/>
        <w:spacing w:before="100" w:beforeAutospacing="1" w:after="100" w:afterAutospacing="1" w:line="360" w:lineRule="auto"/>
        <w:ind w:left="720" w:right="576"/>
        <w:jc w:val="center"/>
        <w:rPr>
          <w:rFonts w:ascii="Times New Roman" w:hAnsi="Times New Roman" w:cs="Times New Roman"/>
          <w:sz w:val="24"/>
          <w:szCs w:val="24"/>
        </w:rPr>
      </w:pPr>
      <w:r w:rsidRPr="00751B8F">
        <w:rPr>
          <w:rFonts w:ascii="Times New Roman" w:hAnsi="Times New Roman" w:cs="Times New Roman"/>
          <w:sz w:val="24"/>
          <w:szCs w:val="24"/>
        </w:rPr>
        <w:object w:dxaOrig="3106" w:dyaOrig="1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3.25pt;height:60.75pt" o:ole="">
            <v:imagedata r:id="rId12" o:title=""/>
          </v:shape>
          <o:OLEObject Type="Embed" ProgID="ChemDraw.Document.6.0" ShapeID="_x0000_i1025" DrawAspect="Content" ObjectID="_1598045315" r:id="rId13"/>
        </w:object>
      </w:r>
    </w:p>
    <w:p w:rsidR="00F4712C" w:rsidRPr="007D42DD" w:rsidRDefault="00D13A49" w:rsidP="00B538CC">
      <w:pPr>
        <w:pStyle w:val="Heading4"/>
        <w:spacing w:before="100" w:beforeAutospacing="1" w:after="100" w:afterAutospacing="1" w:line="360" w:lineRule="auto"/>
        <w:ind w:left="720" w:right="432"/>
        <w:jc w:val="center"/>
        <w:rPr>
          <w:rFonts w:ascii="Times New Roman" w:hAnsi="Times New Roman" w:cs="Times New Roman"/>
          <w:i w:val="0"/>
          <w:color w:val="auto"/>
          <w:sz w:val="24"/>
          <w:szCs w:val="24"/>
        </w:rPr>
      </w:pPr>
      <w:bookmarkStart w:id="169" w:name="_Toc521228556"/>
      <w:bookmarkStart w:id="170" w:name="_Toc521229094"/>
      <w:bookmarkStart w:id="171" w:name="_Toc521229283"/>
      <w:bookmarkStart w:id="172" w:name="_Toc521332104"/>
      <w:bookmarkStart w:id="173" w:name="_Toc521332461"/>
      <w:bookmarkStart w:id="174" w:name="_Toc521336119"/>
      <w:bookmarkStart w:id="175" w:name="_Toc521337387"/>
      <w:bookmarkStart w:id="176" w:name="_Toc521337989"/>
      <w:bookmarkStart w:id="177" w:name="_Toc521425704"/>
      <w:bookmarkStart w:id="178" w:name="_Toc521426030"/>
      <w:bookmarkStart w:id="179" w:name="_Toc521426947"/>
      <w:bookmarkStart w:id="180" w:name="_Toc522884215"/>
      <w:bookmarkStart w:id="181" w:name="_Toc522884601"/>
      <w:bookmarkStart w:id="182" w:name="_Toc522886503"/>
      <w:bookmarkStart w:id="183" w:name="_Toc522887110"/>
      <w:bookmarkStart w:id="184" w:name="_Toc522887440"/>
      <w:bookmarkStart w:id="185" w:name="_Toc522887816"/>
      <w:bookmarkStart w:id="186" w:name="_Toc522888361"/>
      <w:bookmarkStart w:id="187" w:name="_Toc522970603"/>
      <w:bookmarkStart w:id="188" w:name="_Toc523360646"/>
      <w:bookmarkStart w:id="189" w:name="_Toc523370468"/>
      <w:bookmarkStart w:id="190" w:name="_Toc523370674"/>
      <w:bookmarkStart w:id="191" w:name="_Toc523378486"/>
      <w:bookmarkStart w:id="192" w:name="_Toc524166309"/>
      <w:bookmarkStart w:id="193" w:name="_Toc524166745"/>
      <w:bookmarkStart w:id="194" w:name="_Toc524176360"/>
      <w:bookmarkStart w:id="195" w:name="_Toc524178579"/>
      <w:r w:rsidRPr="007D42DD">
        <w:rPr>
          <w:rStyle w:val="Heading5Char"/>
          <w:rFonts w:ascii="Times New Roman" w:hAnsi="Times New Roman" w:cs="Times New Roman"/>
          <w:i w:val="0"/>
          <w:color w:val="auto"/>
          <w:sz w:val="24"/>
          <w:szCs w:val="24"/>
        </w:rPr>
        <w:t xml:space="preserve">Scheme </w:t>
      </w:r>
      <w:r w:rsidR="004778E1" w:rsidRPr="007D42DD">
        <w:rPr>
          <w:rStyle w:val="Heading5Char"/>
          <w:rFonts w:ascii="Times New Roman" w:hAnsi="Times New Roman" w:cs="Times New Roman"/>
          <w:i w:val="0"/>
          <w:color w:val="auto"/>
          <w:sz w:val="24"/>
          <w:szCs w:val="24"/>
        </w:rPr>
        <w:t>1:</w:t>
      </w:r>
      <w:r w:rsidR="003744EB" w:rsidRPr="007D42DD">
        <w:rPr>
          <w:rStyle w:val="Heading5Char"/>
          <w:rFonts w:ascii="Times New Roman" w:hAnsi="Times New Roman" w:cs="Times New Roman"/>
          <w:i w:val="0"/>
          <w:color w:val="auto"/>
          <w:sz w:val="24"/>
          <w:szCs w:val="24"/>
        </w:rPr>
        <w:t xml:space="preserve"> </w:t>
      </w:r>
      <w:r w:rsidR="004778E1" w:rsidRPr="00C51008">
        <w:rPr>
          <w:rFonts w:ascii="Times New Roman" w:hAnsi="Times New Roman" w:cs="Times New Roman"/>
          <w:b w:val="0"/>
          <w:i w:val="0"/>
          <w:color w:val="auto"/>
          <w:sz w:val="24"/>
          <w:szCs w:val="24"/>
        </w:rPr>
        <w:t>S</w:t>
      </w:r>
      <w:r w:rsidR="00CD2DAC" w:rsidRPr="00C51008">
        <w:rPr>
          <w:rFonts w:ascii="Times New Roman" w:hAnsi="Times New Roman" w:cs="Times New Roman"/>
          <w:b w:val="0"/>
          <w:i w:val="0"/>
          <w:color w:val="auto"/>
          <w:sz w:val="24"/>
          <w:szCs w:val="24"/>
        </w:rPr>
        <w:t>tructure of 2, 2’-b</w:t>
      </w:r>
      <w:r w:rsidR="00555614" w:rsidRPr="00C51008">
        <w:rPr>
          <w:rFonts w:ascii="Times New Roman" w:hAnsi="Times New Roman" w:cs="Times New Roman"/>
          <w:b w:val="0"/>
          <w:i w:val="0"/>
          <w:color w:val="auto"/>
          <w:sz w:val="24"/>
          <w:szCs w:val="24"/>
        </w:rPr>
        <w:t>ipyridine</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rsidR="00B74308" w:rsidRDefault="00B74308" w:rsidP="00952000">
      <w:pPr>
        <w:autoSpaceDE w:val="0"/>
        <w:autoSpaceDN w:val="0"/>
        <w:adjustRightInd w:val="0"/>
        <w:spacing w:before="100" w:beforeAutospacing="1" w:after="100" w:afterAutospacing="1" w:line="360" w:lineRule="auto"/>
        <w:ind w:left="1008" w:right="432"/>
        <w:jc w:val="both"/>
        <w:rPr>
          <w:rFonts w:ascii="Times New Roman" w:hAnsi="Times New Roman" w:cs="Times New Roman"/>
          <w:bCs/>
          <w:sz w:val="24"/>
          <w:szCs w:val="24"/>
        </w:rPr>
      </w:pPr>
      <w:r w:rsidRPr="00F5234C">
        <w:rPr>
          <w:rFonts w:ascii="Times New Roman" w:hAnsi="Times New Roman" w:cs="Times New Roman"/>
          <w:sz w:val="24"/>
          <w:szCs w:val="24"/>
        </w:rPr>
        <w:t>2, 2-bipyridine is a chelating component it has been used as bridging ligand so it found different application in coordination chemistry. It form 5- membered chelate ring which is stable upon coor</w:t>
      </w:r>
      <w:r>
        <w:rPr>
          <w:rFonts w:ascii="Times New Roman" w:hAnsi="Times New Roman" w:cs="Times New Roman"/>
          <w:sz w:val="24"/>
          <w:szCs w:val="24"/>
        </w:rPr>
        <w:t>dination of metal.</w:t>
      </w:r>
      <w:r w:rsidR="00F6054A" w:rsidRPr="00F6054A">
        <w:rPr>
          <w:rFonts w:ascii="Times New Roman" w:hAnsi="Times New Roman" w:cs="Times New Roman"/>
          <w:sz w:val="24"/>
          <w:szCs w:val="24"/>
        </w:rPr>
        <w:t xml:space="preserve"> </w:t>
      </w:r>
      <w:r w:rsidR="00F6054A" w:rsidRPr="00751B8F">
        <w:rPr>
          <w:rFonts w:ascii="Times New Roman" w:hAnsi="Times New Roman" w:cs="Times New Roman"/>
          <w:sz w:val="24"/>
          <w:szCs w:val="24"/>
        </w:rPr>
        <w:t>A</w:t>
      </w:r>
      <w:r w:rsidR="00F6054A">
        <w:rPr>
          <w:rFonts w:ascii="Times New Roman" w:hAnsi="Times New Roman" w:cs="Times New Roman"/>
          <w:sz w:val="24"/>
          <w:szCs w:val="24"/>
        </w:rPr>
        <w:t xml:space="preserve"> number of </w:t>
      </w:r>
      <w:r w:rsidR="00F6054A" w:rsidRPr="00751B8F">
        <w:rPr>
          <w:rFonts w:ascii="Times New Roman" w:hAnsi="Times New Roman" w:cs="Times New Roman"/>
          <w:sz w:val="24"/>
          <w:szCs w:val="24"/>
        </w:rPr>
        <w:t xml:space="preserve">recent </w:t>
      </w:r>
      <w:r w:rsidR="00A400D2" w:rsidRPr="00751B8F">
        <w:rPr>
          <w:rFonts w:ascii="Times New Roman" w:hAnsi="Times New Roman" w:cs="Times New Roman"/>
          <w:sz w:val="24"/>
          <w:szCs w:val="24"/>
        </w:rPr>
        <w:t>stud</w:t>
      </w:r>
      <w:r w:rsidR="00A400D2">
        <w:rPr>
          <w:rFonts w:ascii="Times New Roman" w:hAnsi="Times New Roman" w:cs="Times New Roman"/>
          <w:sz w:val="24"/>
          <w:szCs w:val="24"/>
        </w:rPr>
        <w:t>ies showed</w:t>
      </w:r>
      <w:r w:rsidR="00F6054A">
        <w:rPr>
          <w:rFonts w:ascii="Times New Roman" w:hAnsi="Times New Roman" w:cs="Times New Roman"/>
          <w:sz w:val="24"/>
          <w:szCs w:val="24"/>
        </w:rPr>
        <w:t xml:space="preserve"> that</w:t>
      </w:r>
      <w:r w:rsidR="00A400D2">
        <w:rPr>
          <w:rFonts w:ascii="Times New Roman" w:hAnsi="Times New Roman" w:cs="Times New Roman"/>
          <w:sz w:val="24"/>
          <w:szCs w:val="24"/>
        </w:rPr>
        <w:t xml:space="preserve"> </w:t>
      </w:r>
      <w:r w:rsidR="00F6054A">
        <w:rPr>
          <w:rFonts w:ascii="Times New Roman" w:hAnsi="Times New Roman" w:cs="Times New Roman"/>
          <w:sz w:val="24"/>
          <w:szCs w:val="24"/>
        </w:rPr>
        <w:t>m</w:t>
      </w:r>
      <w:r>
        <w:rPr>
          <w:rFonts w:ascii="Times New Roman" w:hAnsi="Times New Roman" w:cs="Times New Roman"/>
          <w:sz w:val="24"/>
          <w:szCs w:val="24"/>
        </w:rPr>
        <w:t>ixed ligand</w:t>
      </w:r>
      <w:r w:rsidRPr="00F5234C">
        <w:rPr>
          <w:rFonts w:ascii="Times New Roman" w:hAnsi="Times New Roman" w:cs="Times New Roman"/>
          <w:sz w:val="24"/>
          <w:szCs w:val="24"/>
        </w:rPr>
        <w:t xml:space="preserve">  complex which contain Co(II),</w:t>
      </w:r>
      <w:r>
        <w:rPr>
          <w:rFonts w:ascii="Times New Roman" w:hAnsi="Times New Roman" w:cs="Times New Roman"/>
          <w:sz w:val="24"/>
          <w:szCs w:val="24"/>
        </w:rPr>
        <w:t xml:space="preserve"> </w:t>
      </w:r>
      <w:r w:rsidRPr="00F5234C">
        <w:rPr>
          <w:rFonts w:ascii="Times New Roman" w:hAnsi="Times New Roman" w:cs="Times New Roman"/>
          <w:sz w:val="24"/>
          <w:szCs w:val="24"/>
        </w:rPr>
        <w:t>Ni(II),</w:t>
      </w:r>
      <w:r>
        <w:rPr>
          <w:rFonts w:ascii="Times New Roman" w:hAnsi="Times New Roman" w:cs="Times New Roman"/>
          <w:sz w:val="24"/>
          <w:szCs w:val="24"/>
        </w:rPr>
        <w:t xml:space="preserve"> </w:t>
      </w:r>
      <w:r w:rsidRPr="00F5234C">
        <w:rPr>
          <w:rFonts w:ascii="Times New Roman" w:hAnsi="Times New Roman" w:cs="Times New Roman"/>
          <w:sz w:val="24"/>
          <w:szCs w:val="24"/>
        </w:rPr>
        <w:t>Cu(II) , 2, 2-bipyridine and other bidentate ligand are antineoplastic agents, these compounds exhibit cytotoxicity, antitumor effect and genotoxicity also have been bactericidal, bacteriostatic toward many gram positive bacteria but they are ineffective against gram-negative organism (</w:t>
      </w:r>
      <w:r w:rsidRPr="00F5234C">
        <w:rPr>
          <w:rFonts w:ascii="Times New Roman" w:hAnsi="Times New Roman" w:cs="Times New Roman"/>
          <w:bCs/>
          <w:sz w:val="24"/>
          <w:szCs w:val="24"/>
        </w:rPr>
        <w:t xml:space="preserve">Mihsen and Shareef, </w:t>
      </w:r>
      <w:r>
        <w:rPr>
          <w:rFonts w:ascii="Times New Roman" w:hAnsi="Times New Roman" w:cs="Times New Roman"/>
          <w:bCs/>
          <w:sz w:val="24"/>
          <w:szCs w:val="24"/>
        </w:rPr>
        <w:t>2018).</w:t>
      </w:r>
    </w:p>
    <w:p w:rsidR="007B4155" w:rsidRPr="00751B8F" w:rsidRDefault="009E339E" w:rsidP="00FF4B91">
      <w:pPr>
        <w:autoSpaceDE w:val="0"/>
        <w:autoSpaceDN w:val="0"/>
        <w:adjustRightInd w:val="0"/>
        <w:spacing w:before="100" w:beforeAutospacing="1" w:after="100" w:afterAutospacing="1" w:line="360" w:lineRule="auto"/>
        <w:ind w:left="1008" w:right="432"/>
        <w:jc w:val="center"/>
        <w:rPr>
          <w:rFonts w:ascii="Times New Roman" w:hAnsi="Times New Roman" w:cs="Times New Roman"/>
          <w:sz w:val="24"/>
          <w:szCs w:val="24"/>
        </w:rPr>
      </w:pPr>
      <w:r w:rsidRPr="007B4155">
        <w:rPr>
          <w:rFonts w:ascii="Times New Roman" w:hAnsi="Times New Roman" w:cs="Times New Roman"/>
          <w:sz w:val="24"/>
          <w:szCs w:val="24"/>
        </w:rPr>
        <w:object w:dxaOrig="6418" w:dyaOrig="4708">
          <v:shape id="_x0000_i1026" type="#_x0000_t75" style="width:320.25pt;height:154.5pt" o:ole="">
            <v:imagedata r:id="rId14" o:title=""/>
          </v:shape>
          <o:OLEObject Type="Embed" ProgID="ChemDraw.Document.6.0" ShapeID="_x0000_i1026" DrawAspect="Content" ObjectID="_1598045316" r:id="rId15"/>
        </w:object>
      </w:r>
    </w:p>
    <w:p w:rsidR="00050A6E" w:rsidRDefault="00050A6E" w:rsidP="00B90B84">
      <w:pPr>
        <w:pStyle w:val="Default"/>
        <w:spacing w:before="100" w:beforeAutospacing="1" w:after="100" w:afterAutospacing="1" w:line="360" w:lineRule="auto"/>
        <w:ind w:left="1008" w:right="432"/>
        <w:jc w:val="center"/>
        <w:rPr>
          <w:lang w:val="en-US"/>
        </w:rPr>
      </w:pPr>
      <w:r>
        <w:rPr>
          <w:lang w:val="en-US"/>
        </w:rPr>
        <w:t>M=Co(II)</w:t>
      </w:r>
      <w:r w:rsidR="00233F29">
        <w:rPr>
          <w:lang w:val="en-US"/>
        </w:rPr>
        <w:t>, Ni</w:t>
      </w:r>
      <w:r>
        <w:rPr>
          <w:lang w:val="en-US"/>
        </w:rPr>
        <w:t xml:space="preserve"> (II),  CU(II)</w:t>
      </w:r>
    </w:p>
    <w:p w:rsidR="00DE06F1" w:rsidRDefault="00912516" w:rsidP="00B90B84">
      <w:pPr>
        <w:pStyle w:val="Heading4"/>
        <w:spacing w:before="100" w:beforeAutospacing="1" w:after="100" w:afterAutospacing="1"/>
        <w:ind w:left="1008" w:right="432"/>
        <w:jc w:val="center"/>
        <w:rPr>
          <w:rFonts w:ascii="Times New Roman" w:hAnsi="Times New Roman" w:cs="Times New Roman"/>
          <w:b w:val="0"/>
          <w:i w:val="0"/>
          <w:color w:val="auto"/>
          <w:sz w:val="24"/>
          <w:szCs w:val="24"/>
        </w:rPr>
      </w:pPr>
      <w:bookmarkStart w:id="196" w:name="_Toc522970604"/>
      <w:bookmarkStart w:id="197" w:name="_Toc523360647"/>
      <w:bookmarkStart w:id="198" w:name="_Toc523370469"/>
      <w:bookmarkStart w:id="199" w:name="_Toc523370675"/>
      <w:bookmarkStart w:id="200" w:name="_Toc523378487"/>
      <w:bookmarkStart w:id="201" w:name="_Toc524166310"/>
      <w:bookmarkStart w:id="202" w:name="_Toc524166746"/>
      <w:bookmarkStart w:id="203" w:name="_Toc524176361"/>
      <w:bookmarkStart w:id="204" w:name="_Toc524178580"/>
      <w:r w:rsidRPr="007B5201">
        <w:rPr>
          <w:rFonts w:ascii="Times New Roman" w:hAnsi="Times New Roman" w:cs="Times New Roman"/>
          <w:i w:val="0"/>
          <w:color w:val="auto"/>
          <w:sz w:val="24"/>
          <w:szCs w:val="24"/>
        </w:rPr>
        <w:t>Scheme 2</w:t>
      </w:r>
      <w:r w:rsidRPr="007B5201">
        <w:rPr>
          <w:rFonts w:ascii="Times New Roman" w:hAnsi="Times New Roman" w:cs="Times New Roman"/>
          <w:b w:val="0"/>
          <w:i w:val="0"/>
          <w:color w:val="auto"/>
          <w:sz w:val="24"/>
          <w:szCs w:val="24"/>
        </w:rPr>
        <w:t xml:space="preserve">: Structure of </w:t>
      </w:r>
      <w:r w:rsidR="00842C4C" w:rsidRPr="007B5201">
        <w:rPr>
          <w:rFonts w:ascii="Times New Roman" w:hAnsi="Times New Roman" w:cs="Times New Roman"/>
          <w:b w:val="0"/>
          <w:i w:val="0"/>
          <w:color w:val="auto"/>
          <w:sz w:val="24"/>
          <w:szCs w:val="24"/>
        </w:rPr>
        <w:t xml:space="preserve">  </w:t>
      </w:r>
      <w:r w:rsidR="008B5F59" w:rsidRPr="007B5201">
        <w:rPr>
          <w:rFonts w:ascii="Times New Roman" w:hAnsi="Times New Roman" w:cs="Times New Roman"/>
          <w:b w:val="0"/>
          <w:i w:val="0"/>
          <w:color w:val="auto"/>
          <w:sz w:val="24"/>
          <w:szCs w:val="24"/>
        </w:rPr>
        <w:t>2, 2`-b</w:t>
      </w:r>
      <w:r w:rsidRPr="007B5201">
        <w:rPr>
          <w:rFonts w:ascii="Times New Roman" w:hAnsi="Times New Roman" w:cs="Times New Roman"/>
          <w:b w:val="0"/>
          <w:i w:val="0"/>
          <w:color w:val="auto"/>
          <w:sz w:val="24"/>
          <w:szCs w:val="24"/>
        </w:rPr>
        <w:t>ipyridine</w:t>
      </w:r>
      <w:r w:rsidR="001F137B" w:rsidRPr="007B5201">
        <w:rPr>
          <w:rFonts w:ascii="Times New Roman" w:hAnsi="Times New Roman" w:cs="Times New Roman"/>
          <w:b w:val="0"/>
          <w:i w:val="0"/>
          <w:color w:val="auto"/>
          <w:sz w:val="24"/>
          <w:szCs w:val="24"/>
        </w:rPr>
        <w:t xml:space="preserve"> [M (3-APTES)</w:t>
      </w:r>
      <w:r w:rsidR="001F137B" w:rsidRPr="007B5201">
        <w:rPr>
          <w:rFonts w:ascii="Times New Roman" w:hAnsi="Times New Roman" w:cs="Times New Roman"/>
          <w:b w:val="0"/>
          <w:i w:val="0"/>
          <w:color w:val="auto"/>
          <w:sz w:val="24"/>
          <w:szCs w:val="24"/>
          <w:vertAlign w:val="subscript"/>
        </w:rPr>
        <w:t>2</w:t>
      </w:r>
      <w:r w:rsidR="001F137B" w:rsidRPr="007B5201">
        <w:rPr>
          <w:rFonts w:ascii="Times New Roman" w:hAnsi="Times New Roman" w:cs="Times New Roman"/>
          <w:b w:val="0"/>
          <w:i w:val="0"/>
          <w:color w:val="auto"/>
          <w:sz w:val="24"/>
          <w:szCs w:val="24"/>
        </w:rPr>
        <w:t>(bip)Cl</w:t>
      </w:r>
      <w:r w:rsidR="001F137B" w:rsidRPr="007B5201">
        <w:rPr>
          <w:rFonts w:ascii="Times New Roman" w:hAnsi="Times New Roman" w:cs="Times New Roman"/>
          <w:b w:val="0"/>
          <w:i w:val="0"/>
          <w:color w:val="auto"/>
          <w:sz w:val="24"/>
          <w:szCs w:val="24"/>
          <w:vertAlign w:val="subscript"/>
        </w:rPr>
        <w:t>2</w:t>
      </w:r>
      <w:r w:rsidR="001F137B" w:rsidRPr="007B5201">
        <w:rPr>
          <w:rFonts w:ascii="Times New Roman" w:hAnsi="Times New Roman" w:cs="Times New Roman"/>
          <w:b w:val="0"/>
          <w:i w:val="0"/>
          <w:color w:val="auto"/>
          <w:sz w:val="24"/>
          <w:szCs w:val="24"/>
        </w:rPr>
        <w:t>]</w:t>
      </w:r>
      <w:bookmarkStart w:id="205" w:name="_Toc521229095"/>
      <w:bookmarkStart w:id="206" w:name="_Toc521483476"/>
      <w:bookmarkEnd w:id="196"/>
      <w:bookmarkEnd w:id="197"/>
      <w:bookmarkEnd w:id="198"/>
      <w:bookmarkEnd w:id="199"/>
      <w:bookmarkEnd w:id="200"/>
      <w:bookmarkEnd w:id="201"/>
      <w:bookmarkEnd w:id="202"/>
      <w:bookmarkEnd w:id="203"/>
      <w:bookmarkEnd w:id="204"/>
    </w:p>
    <w:p w:rsidR="008F069C" w:rsidRPr="008F069C" w:rsidRDefault="008F069C" w:rsidP="00B90B84">
      <w:pPr>
        <w:spacing w:before="100" w:beforeAutospacing="1" w:after="100" w:afterAutospacing="1"/>
        <w:ind w:left="1008" w:right="432"/>
        <w:jc w:val="center"/>
      </w:pPr>
    </w:p>
    <w:p w:rsidR="00524F1F" w:rsidRPr="00D36427" w:rsidRDefault="00E42019" w:rsidP="008F069C">
      <w:pPr>
        <w:pStyle w:val="Heading2"/>
        <w:spacing w:before="100" w:beforeAutospacing="1" w:after="100" w:afterAutospacing="1" w:line="360" w:lineRule="auto"/>
        <w:ind w:left="1008" w:right="432"/>
        <w:jc w:val="both"/>
        <w:rPr>
          <w:rFonts w:ascii="Times New Roman" w:hAnsi="Times New Roman" w:cs="Times New Roman"/>
          <w:i/>
          <w:color w:val="auto"/>
          <w:sz w:val="28"/>
          <w:szCs w:val="28"/>
        </w:rPr>
      </w:pPr>
      <w:bookmarkStart w:id="207" w:name="_Toc523360648"/>
      <w:bookmarkStart w:id="208" w:name="_Toc524252235"/>
      <w:r w:rsidRPr="00D36427">
        <w:rPr>
          <w:rFonts w:ascii="Times New Roman" w:hAnsi="Times New Roman" w:cs="Times New Roman"/>
          <w:color w:val="auto"/>
          <w:sz w:val="28"/>
          <w:szCs w:val="28"/>
        </w:rPr>
        <w:t>2.3. Chemistry of Adenine</w:t>
      </w:r>
      <w:bookmarkEnd w:id="205"/>
      <w:bookmarkEnd w:id="206"/>
      <w:bookmarkEnd w:id="207"/>
      <w:bookmarkEnd w:id="208"/>
    </w:p>
    <w:p w:rsidR="00B8306E" w:rsidRPr="00751B8F" w:rsidRDefault="00A86FE5" w:rsidP="00EF3B33">
      <w:pPr>
        <w:spacing w:before="100" w:beforeAutospacing="1" w:after="100" w:afterAutospacing="1" w:line="360" w:lineRule="auto"/>
        <w:ind w:left="1008" w:right="432"/>
        <w:jc w:val="both"/>
        <w:rPr>
          <w:rFonts w:ascii="Times New Roman" w:eastAsia="Times New Roman" w:hAnsi="Times New Roman" w:cs="Times New Roman"/>
          <w:sz w:val="24"/>
          <w:szCs w:val="24"/>
          <w:lang w:bidi="th-TH"/>
        </w:rPr>
      </w:pPr>
      <w:r w:rsidRPr="00751B8F">
        <w:rPr>
          <w:rFonts w:ascii="Times New Roman" w:eastAsia="Times New Roman" w:hAnsi="Times New Roman" w:cs="Times New Roman"/>
          <w:sz w:val="24"/>
          <w:szCs w:val="24"/>
          <w:lang w:bidi="th-TH"/>
        </w:rPr>
        <w:t>Adenine is</w:t>
      </w:r>
      <w:r w:rsidR="00E32B68" w:rsidRPr="00751B8F">
        <w:rPr>
          <w:rFonts w:ascii="Times New Roman" w:eastAsia="Times New Roman" w:hAnsi="Times New Roman" w:cs="Times New Roman"/>
          <w:sz w:val="24"/>
          <w:szCs w:val="24"/>
          <w:lang w:bidi="th-TH"/>
        </w:rPr>
        <w:t xml:space="preserve"> a nucleobases (a purine derivative) with a variety of roles in biochemistry including cellular respiration and protein synthesis, as a chemical component of </w:t>
      </w:r>
      <w:smartTag w:uri="urn:schemas-microsoft-com:office:smarttags" w:element="stockticker">
        <w:r w:rsidR="00E32B68" w:rsidRPr="00751B8F">
          <w:rPr>
            <w:rFonts w:ascii="Times New Roman" w:eastAsia="Times New Roman" w:hAnsi="Times New Roman" w:cs="Times New Roman"/>
            <w:sz w:val="24"/>
            <w:szCs w:val="24"/>
            <w:lang w:bidi="th-TH"/>
          </w:rPr>
          <w:t xml:space="preserve">DNA </w:t>
        </w:r>
      </w:smartTag>
      <w:r w:rsidR="00E32B68" w:rsidRPr="00751B8F">
        <w:rPr>
          <w:rFonts w:ascii="Times New Roman" w:eastAsia="Times New Roman" w:hAnsi="Times New Roman" w:cs="Times New Roman"/>
          <w:sz w:val="24"/>
          <w:szCs w:val="24"/>
          <w:lang w:bidi="th-TH"/>
        </w:rPr>
        <w:t>and RNA.</w:t>
      </w:r>
      <w:r w:rsidR="00B878D7" w:rsidRPr="00751B8F">
        <w:rPr>
          <w:rFonts w:ascii="Times New Roman" w:eastAsia="Times New Roman" w:hAnsi="Times New Roman" w:cs="Times New Roman"/>
          <w:sz w:val="24"/>
          <w:szCs w:val="24"/>
          <w:lang w:bidi="th-TH"/>
        </w:rPr>
        <w:t xml:space="preserve"> It</w:t>
      </w:r>
      <w:r w:rsidR="00E32B68" w:rsidRPr="00751B8F">
        <w:rPr>
          <w:rFonts w:ascii="Times New Roman" w:eastAsia="Times New Roman" w:hAnsi="Times New Roman" w:cs="Times New Roman"/>
          <w:sz w:val="24"/>
          <w:szCs w:val="24"/>
          <w:lang w:bidi="th-TH"/>
        </w:rPr>
        <w:t xml:space="preserve"> is found in every plant and animal tissue; it is one of the four bases in DNA and is a constituent of numerous coenzymes. Adenine is one of the most common nucleic acid base found in the DNA and RNA which is directly involved in protein synthesis and in the transfer of the genetic information.</w:t>
      </w:r>
    </w:p>
    <w:bookmarkStart w:id="209" w:name="_Toc522883020"/>
    <w:bookmarkStart w:id="210" w:name="_Toc523369759"/>
    <w:bookmarkStart w:id="211" w:name="_Toc523370051"/>
    <w:bookmarkStart w:id="212" w:name="_Toc523384254"/>
    <w:bookmarkEnd w:id="209"/>
    <w:bookmarkEnd w:id="210"/>
    <w:bookmarkEnd w:id="211"/>
    <w:bookmarkEnd w:id="212"/>
    <w:p w:rsidR="00E32B68" w:rsidRDefault="00450B5D" w:rsidP="00EF3B33">
      <w:pPr>
        <w:spacing w:before="100" w:beforeAutospacing="1" w:after="100" w:afterAutospacing="1" w:line="360" w:lineRule="auto"/>
        <w:ind w:left="864" w:right="432"/>
        <w:jc w:val="center"/>
      </w:pPr>
      <w:r w:rsidRPr="00D8717A">
        <w:rPr>
          <w:rFonts w:ascii="Times New Roman" w:hAnsi="Times New Roman" w:cs="Times New Roman"/>
          <w:sz w:val="24"/>
          <w:szCs w:val="24"/>
        </w:rPr>
        <w:object w:dxaOrig="2467" w:dyaOrig="2405">
          <v:shape id="_x0000_i1027" type="#_x0000_t75" style="width:138pt;height:123.75pt" o:ole="">
            <v:imagedata r:id="rId16" o:title=""/>
          </v:shape>
          <o:OLEObject Type="Embed" ProgID="ChemDraw.Document.6.0" ShapeID="_x0000_i1027" DrawAspect="Content" ObjectID="_1598045317" r:id="rId17"/>
        </w:object>
      </w:r>
    </w:p>
    <w:p w:rsidR="001F041B" w:rsidRPr="004C15AE" w:rsidRDefault="001F041B" w:rsidP="004C15AE">
      <w:pPr>
        <w:pStyle w:val="Heading4"/>
        <w:jc w:val="center"/>
        <w:rPr>
          <w:rFonts w:ascii="Times New Roman" w:hAnsi="Times New Roman" w:cs="Times New Roman"/>
          <w:b w:val="0"/>
          <w:i w:val="0"/>
          <w:color w:val="auto"/>
          <w:sz w:val="24"/>
          <w:szCs w:val="24"/>
        </w:rPr>
      </w:pPr>
      <w:bookmarkStart w:id="213" w:name="_Toc522884216"/>
      <w:bookmarkStart w:id="214" w:name="_Toc522884602"/>
      <w:bookmarkStart w:id="215" w:name="_Toc522886504"/>
      <w:bookmarkStart w:id="216" w:name="_Toc522887111"/>
      <w:bookmarkStart w:id="217" w:name="_Toc522887441"/>
      <w:bookmarkStart w:id="218" w:name="_Toc522887817"/>
      <w:bookmarkStart w:id="219" w:name="_Toc522888362"/>
      <w:bookmarkStart w:id="220" w:name="_Toc522970605"/>
      <w:bookmarkStart w:id="221" w:name="_Toc523360649"/>
      <w:bookmarkStart w:id="222" w:name="_Toc523370470"/>
      <w:bookmarkStart w:id="223" w:name="_Toc523370676"/>
      <w:bookmarkStart w:id="224" w:name="_Toc523378488"/>
      <w:bookmarkStart w:id="225" w:name="_Toc524166311"/>
      <w:bookmarkStart w:id="226" w:name="_Toc524166747"/>
      <w:bookmarkStart w:id="227" w:name="_Toc524176362"/>
      <w:bookmarkStart w:id="228" w:name="_Toc524178581"/>
      <w:r w:rsidRPr="004C15AE">
        <w:rPr>
          <w:rFonts w:ascii="Times New Roman" w:hAnsi="Times New Roman" w:cs="Times New Roman"/>
          <w:i w:val="0"/>
          <w:color w:val="auto"/>
          <w:sz w:val="24"/>
          <w:szCs w:val="24"/>
        </w:rPr>
        <w:t>Scheme</w:t>
      </w:r>
      <w:r w:rsidR="0065599A" w:rsidRPr="004C15AE">
        <w:rPr>
          <w:rFonts w:ascii="Times New Roman" w:hAnsi="Times New Roman" w:cs="Times New Roman"/>
          <w:i w:val="0"/>
          <w:color w:val="auto"/>
          <w:sz w:val="24"/>
          <w:szCs w:val="24"/>
        </w:rPr>
        <w:t xml:space="preserve"> </w:t>
      </w:r>
      <w:r w:rsidR="002640CD" w:rsidRPr="004C15AE">
        <w:rPr>
          <w:rFonts w:ascii="Times New Roman" w:hAnsi="Times New Roman" w:cs="Times New Roman"/>
          <w:i w:val="0"/>
          <w:color w:val="auto"/>
          <w:sz w:val="24"/>
          <w:szCs w:val="24"/>
        </w:rPr>
        <w:t>3</w:t>
      </w:r>
      <w:r w:rsidRPr="004C15AE">
        <w:rPr>
          <w:rFonts w:ascii="Times New Roman" w:hAnsi="Times New Roman" w:cs="Times New Roman"/>
          <w:b w:val="0"/>
          <w:i w:val="0"/>
          <w:color w:val="auto"/>
          <w:sz w:val="24"/>
          <w:szCs w:val="24"/>
        </w:rPr>
        <w:t>: Structure of Adenine</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rsidR="00997D80" w:rsidRDefault="00997D80" w:rsidP="007B2782">
      <w:pPr>
        <w:spacing w:after="0" w:line="360" w:lineRule="auto"/>
        <w:jc w:val="both"/>
        <w:rPr>
          <w:rFonts w:ascii="Times New Roman" w:eastAsia="Times New Roman" w:hAnsi="Times New Roman" w:cs="Times New Roman"/>
          <w:sz w:val="24"/>
          <w:szCs w:val="24"/>
          <w:lang w:bidi="th-TH"/>
        </w:rPr>
      </w:pPr>
    </w:p>
    <w:p w:rsidR="00EB76E9" w:rsidRDefault="00E32B68" w:rsidP="00EF3B33">
      <w:pPr>
        <w:spacing w:before="100" w:beforeAutospacing="1" w:after="100" w:afterAutospacing="1" w:line="360" w:lineRule="auto"/>
        <w:ind w:left="1008" w:right="432"/>
        <w:jc w:val="both"/>
        <w:rPr>
          <w:rFonts w:ascii="Times New Roman" w:eastAsia="Times New Roman" w:hAnsi="Times New Roman" w:cs="Times New Roman"/>
          <w:sz w:val="24"/>
          <w:szCs w:val="24"/>
          <w:lang w:val="sw-KE"/>
        </w:rPr>
      </w:pPr>
      <w:r w:rsidRPr="00751B8F">
        <w:rPr>
          <w:rFonts w:ascii="Times New Roman" w:eastAsia="Times New Roman" w:hAnsi="Times New Roman" w:cs="Times New Roman"/>
          <w:sz w:val="24"/>
          <w:szCs w:val="24"/>
          <w:lang w:bidi="th-TH"/>
        </w:rPr>
        <w:t>Adenine and its derivatives form a large family of biological compounds offering a variety of hydrogen bonding functional groups. It has the capacity to form five hydrogen bonds, with two hydrogen bond donors at N</w:t>
      </w:r>
      <w:r w:rsidRPr="00751B8F">
        <w:rPr>
          <w:rFonts w:ascii="Times New Roman" w:eastAsia="Times New Roman" w:hAnsi="Times New Roman" w:cs="Times New Roman"/>
          <w:sz w:val="24"/>
          <w:szCs w:val="24"/>
          <w:vertAlign w:val="subscript"/>
          <w:lang w:bidi="th-TH"/>
        </w:rPr>
        <w:t xml:space="preserve">6 </w:t>
      </w:r>
      <w:r w:rsidRPr="00751B8F">
        <w:rPr>
          <w:rFonts w:ascii="Times New Roman" w:eastAsia="Times New Roman" w:hAnsi="Times New Roman" w:cs="Times New Roman"/>
          <w:sz w:val="24"/>
          <w:szCs w:val="24"/>
          <w:lang w:bidi="th-TH"/>
        </w:rPr>
        <w:t>positions and three hydrogen bond acceptors at N</w:t>
      </w:r>
      <w:r w:rsidRPr="00751B8F">
        <w:rPr>
          <w:rFonts w:ascii="Times New Roman" w:eastAsia="Times New Roman" w:hAnsi="Times New Roman" w:cs="Times New Roman"/>
          <w:sz w:val="24"/>
          <w:szCs w:val="24"/>
          <w:vertAlign w:val="subscript"/>
          <w:lang w:bidi="th-TH"/>
        </w:rPr>
        <w:t>7</w:t>
      </w:r>
      <w:r w:rsidR="008278D2" w:rsidRPr="00751B8F">
        <w:rPr>
          <w:rFonts w:ascii="Times New Roman" w:eastAsia="Times New Roman" w:hAnsi="Times New Roman" w:cs="Times New Roman"/>
          <w:sz w:val="24"/>
          <w:szCs w:val="24"/>
          <w:lang w:bidi="th-TH"/>
        </w:rPr>
        <w:t>, N</w:t>
      </w:r>
      <w:r w:rsidR="008278D2" w:rsidRPr="00C31C3C">
        <w:rPr>
          <w:rFonts w:ascii="Times New Roman" w:eastAsia="Times New Roman" w:hAnsi="Times New Roman" w:cs="Times New Roman"/>
          <w:sz w:val="24"/>
          <w:szCs w:val="24"/>
          <w:vertAlign w:val="subscript"/>
          <w:lang w:bidi="th-TH"/>
        </w:rPr>
        <w:t>8</w:t>
      </w:r>
      <w:r w:rsidRPr="00751B8F">
        <w:rPr>
          <w:rFonts w:ascii="Times New Roman" w:eastAsia="Times New Roman" w:hAnsi="Times New Roman" w:cs="Times New Roman"/>
          <w:sz w:val="24"/>
          <w:szCs w:val="24"/>
          <w:lang w:bidi="th-TH"/>
        </w:rPr>
        <w:t xml:space="preserve"> and N</w:t>
      </w:r>
      <w:r w:rsidRPr="00751B8F">
        <w:rPr>
          <w:rFonts w:ascii="Times New Roman" w:eastAsia="Times New Roman" w:hAnsi="Times New Roman" w:cs="Times New Roman"/>
          <w:sz w:val="24"/>
          <w:szCs w:val="24"/>
          <w:vertAlign w:val="subscript"/>
          <w:lang w:bidi="th-TH"/>
        </w:rPr>
        <w:t>9</w:t>
      </w:r>
      <w:r w:rsidRPr="00751B8F">
        <w:rPr>
          <w:rFonts w:ascii="Times New Roman" w:eastAsia="Times New Roman" w:hAnsi="Times New Roman" w:cs="Times New Roman"/>
          <w:sz w:val="24"/>
          <w:szCs w:val="24"/>
          <w:lang w:bidi="th-TH"/>
        </w:rPr>
        <w:t xml:space="preserve"> positions </w:t>
      </w:r>
      <w:r w:rsidRPr="00751B8F">
        <w:rPr>
          <w:rFonts w:ascii="Times New Roman" w:hAnsi="Times New Roman" w:cs="Times New Roman"/>
          <w:sz w:val="24"/>
          <w:szCs w:val="24"/>
        </w:rPr>
        <w:t>(Sun</w:t>
      </w:r>
      <w:r w:rsidRPr="00751B8F">
        <w:rPr>
          <w:rFonts w:ascii="Times New Roman" w:hAnsi="Times New Roman" w:cs="Times New Roman"/>
          <w:i/>
          <w:sz w:val="24"/>
          <w:szCs w:val="24"/>
        </w:rPr>
        <w:t>et al,</w:t>
      </w:r>
      <w:r w:rsidRPr="00751B8F">
        <w:rPr>
          <w:rFonts w:ascii="Times New Roman" w:hAnsi="Times New Roman" w:cs="Times New Roman"/>
          <w:sz w:val="24"/>
          <w:szCs w:val="24"/>
        </w:rPr>
        <w:t xml:space="preserve"> 2008)</w:t>
      </w:r>
      <w:r w:rsidRPr="00751B8F">
        <w:rPr>
          <w:rFonts w:ascii="Times New Roman" w:eastAsia="Times New Roman" w:hAnsi="Times New Roman" w:cs="Times New Roman"/>
          <w:sz w:val="24"/>
          <w:szCs w:val="24"/>
          <w:lang w:bidi="th-TH"/>
        </w:rPr>
        <w:t>.</w:t>
      </w:r>
      <w:r w:rsidR="008278D2" w:rsidRPr="008278D2">
        <w:rPr>
          <w:rFonts w:ascii="Times New Roman" w:eastAsia="Times New Roman" w:hAnsi="Times New Roman" w:cs="Times New Roman"/>
          <w:sz w:val="24"/>
          <w:szCs w:val="24"/>
          <w:lang w:bidi="th-TH"/>
        </w:rPr>
        <w:t xml:space="preserve"> The interaction of Ru(phen)</w:t>
      </w:r>
      <w:r w:rsidR="008278D2" w:rsidRPr="008278D2">
        <w:rPr>
          <w:rFonts w:ascii="Times New Roman" w:eastAsia="Times New Roman" w:hAnsi="Times New Roman" w:cs="Times New Roman"/>
          <w:sz w:val="24"/>
          <w:szCs w:val="24"/>
          <w:vertAlign w:val="subscript"/>
          <w:lang w:bidi="th-TH"/>
        </w:rPr>
        <w:t>3</w:t>
      </w:r>
      <w:r w:rsidR="008278D2" w:rsidRPr="008278D2">
        <w:rPr>
          <w:rFonts w:ascii="Times New Roman" w:eastAsia="Times New Roman" w:hAnsi="Times New Roman" w:cs="Times New Roman"/>
          <w:sz w:val="24"/>
          <w:szCs w:val="24"/>
          <w:lang w:bidi="th-TH"/>
        </w:rPr>
        <w:t xml:space="preserve"> with adenine is reported that N</w:t>
      </w:r>
      <w:r w:rsidR="008278D2" w:rsidRPr="008278D2">
        <w:rPr>
          <w:rFonts w:ascii="Times New Roman" w:eastAsia="Times New Roman" w:hAnsi="Times New Roman" w:cs="Times New Roman"/>
          <w:sz w:val="24"/>
          <w:szCs w:val="24"/>
          <w:vertAlign w:val="subscript"/>
          <w:lang w:bidi="th-TH"/>
        </w:rPr>
        <w:t>7</w:t>
      </w:r>
      <w:r w:rsidR="008278D2" w:rsidRPr="008278D2">
        <w:rPr>
          <w:rFonts w:ascii="Times New Roman" w:eastAsia="Times New Roman" w:hAnsi="Times New Roman" w:cs="Times New Roman"/>
          <w:sz w:val="24"/>
          <w:szCs w:val="24"/>
          <w:lang w:bidi="th-TH"/>
        </w:rPr>
        <w:t>, N</w:t>
      </w:r>
      <w:r w:rsidR="008278D2" w:rsidRPr="008278D2">
        <w:rPr>
          <w:rFonts w:ascii="Times New Roman" w:eastAsia="Times New Roman" w:hAnsi="Times New Roman" w:cs="Times New Roman"/>
          <w:sz w:val="24"/>
          <w:szCs w:val="24"/>
          <w:vertAlign w:val="subscript"/>
          <w:lang w:bidi="th-TH"/>
        </w:rPr>
        <w:t>1</w:t>
      </w:r>
      <w:r w:rsidR="008278D2" w:rsidRPr="008278D2">
        <w:rPr>
          <w:rFonts w:ascii="Times New Roman" w:eastAsia="Times New Roman" w:hAnsi="Times New Roman" w:cs="Times New Roman"/>
          <w:sz w:val="24"/>
          <w:szCs w:val="24"/>
          <w:lang w:bidi="th-TH"/>
        </w:rPr>
        <w:t xml:space="preserve"> and N</w:t>
      </w:r>
      <w:r w:rsidR="008278D2" w:rsidRPr="008278D2">
        <w:rPr>
          <w:rFonts w:ascii="Times New Roman" w:eastAsia="Times New Roman" w:hAnsi="Times New Roman" w:cs="Times New Roman"/>
          <w:sz w:val="24"/>
          <w:szCs w:val="24"/>
          <w:vertAlign w:val="subscript"/>
          <w:lang w:bidi="th-TH"/>
        </w:rPr>
        <w:t>3</w:t>
      </w:r>
      <w:r w:rsidR="008278D2" w:rsidRPr="008278D2">
        <w:rPr>
          <w:rFonts w:ascii="Times New Roman" w:eastAsia="Times New Roman" w:hAnsi="Times New Roman" w:cs="Times New Roman"/>
          <w:sz w:val="24"/>
          <w:szCs w:val="24"/>
          <w:lang w:bidi="th-TH"/>
        </w:rPr>
        <w:t xml:space="preserve"> are three sites for interaction with Ru(phen)</w:t>
      </w:r>
      <w:r w:rsidR="008278D2" w:rsidRPr="008278D2">
        <w:rPr>
          <w:rFonts w:ascii="Times New Roman" w:eastAsia="Times New Roman" w:hAnsi="Times New Roman" w:cs="Times New Roman"/>
          <w:sz w:val="24"/>
          <w:szCs w:val="24"/>
          <w:vertAlign w:val="subscript"/>
          <w:lang w:bidi="th-TH"/>
        </w:rPr>
        <w:t>3</w:t>
      </w:r>
      <w:r w:rsidR="008278D2" w:rsidRPr="008278D2">
        <w:rPr>
          <w:rFonts w:ascii="Times New Roman" w:eastAsia="Times New Roman" w:hAnsi="Times New Roman" w:cs="Times New Roman"/>
          <w:sz w:val="24"/>
          <w:szCs w:val="24"/>
          <w:lang w:bidi="th-TH"/>
        </w:rPr>
        <w:t xml:space="preserve"> in adenine</w:t>
      </w:r>
      <w:r w:rsidRPr="00751B8F">
        <w:rPr>
          <w:rFonts w:ascii="Times New Roman" w:eastAsia="Times New Roman" w:hAnsi="Times New Roman" w:cs="Times New Roman"/>
          <w:sz w:val="24"/>
          <w:szCs w:val="24"/>
          <w:lang w:bidi="th-TH"/>
        </w:rPr>
        <w:t xml:space="preserve">. The Ru metal of this complex does not directly </w:t>
      </w:r>
      <w:r w:rsidR="008278D2" w:rsidRPr="00751B8F">
        <w:rPr>
          <w:rFonts w:ascii="Times New Roman" w:eastAsia="Times New Roman" w:hAnsi="Times New Roman" w:cs="Times New Roman"/>
          <w:sz w:val="24"/>
          <w:szCs w:val="24"/>
          <w:lang w:bidi="th-TH"/>
        </w:rPr>
        <w:t>coordinate</w:t>
      </w:r>
      <w:r w:rsidRPr="00751B8F">
        <w:rPr>
          <w:rFonts w:ascii="Times New Roman" w:eastAsia="Times New Roman" w:hAnsi="Times New Roman" w:cs="Times New Roman"/>
          <w:sz w:val="24"/>
          <w:szCs w:val="24"/>
          <w:lang w:bidi="th-TH"/>
        </w:rPr>
        <w:t xml:space="preserve"> with N</w:t>
      </w:r>
      <w:r w:rsidRPr="00751B8F">
        <w:rPr>
          <w:rFonts w:ascii="Times New Roman" w:eastAsia="Times New Roman" w:hAnsi="Times New Roman" w:cs="Times New Roman"/>
          <w:sz w:val="24"/>
          <w:szCs w:val="24"/>
          <w:vertAlign w:val="subscript"/>
          <w:lang w:bidi="th-TH"/>
        </w:rPr>
        <w:t>3</w:t>
      </w:r>
      <w:r w:rsidRPr="00751B8F">
        <w:rPr>
          <w:rFonts w:ascii="Times New Roman" w:eastAsia="Times New Roman" w:hAnsi="Times New Roman" w:cs="Times New Roman"/>
          <w:sz w:val="24"/>
          <w:szCs w:val="24"/>
          <w:lang w:bidi="th-TH"/>
        </w:rPr>
        <w:t xml:space="preserve"> and N</w:t>
      </w:r>
      <w:r w:rsidRPr="00751B8F">
        <w:rPr>
          <w:rFonts w:ascii="Times New Roman" w:eastAsia="Times New Roman" w:hAnsi="Times New Roman" w:cs="Times New Roman"/>
          <w:sz w:val="24"/>
          <w:szCs w:val="24"/>
          <w:vertAlign w:val="subscript"/>
          <w:lang w:bidi="th-TH"/>
        </w:rPr>
        <w:t>1</w:t>
      </w:r>
      <w:r w:rsidR="00F0393A">
        <w:rPr>
          <w:rFonts w:ascii="Times New Roman" w:eastAsia="Times New Roman" w:hAnsi="Times New Roman" w:cs="Times New Roman"/>
          <w:sz w:val="24"/>
          <w:szCs w:val="24"/>
          <w:lang w:bidi="th-TH"/>
        </w:rPr>
        <w:t>. T</w:t>
      </w:r>
      <w:r w:rsidRPr="00751B8F">
        <w:rPr>
          <w:rFonts w:ascii="Times New Roman" w:eastAsia="Times New Roman" w:hAnsi="Times New Roman" w:cs="Times New Roman"/>
          <w:sz w:val="24"/>
          <w:szCs w:val="24"/>
          <w:lang w:bidi="th-TH"/>
        </w:rPr>
        <w:t>he metal complex is stabilized near these regions through hydrogen bond. However, the Ru metal is found directly coordinate only with only N</w:t>
      </w:r>
      <w:r w:rsidRPr="00751B8F">
        <w:rPr>
          <w:rFonts w:ascii="Times New Roman" w:eastAsia="Times New Roman" w:hAnsi="Times New Roman" w:cs="Times New Roman"/>
          <w:sz w:val="24"/>
          <w:szCs w:val="24"/>
          <w:vertAlign w:val="subscript"/>
          <w:lang w:bidi="th-TH"/>
        </w:rPr>
        <w:t>7</w:t>
      </w:r>
      <w:r w:rsidRPr="00751B8F">
        <w:rPr>
          <w:rFonts w:ascii="Times New Roman" w:eastAsia="Times New Roman" w:hAnsi="Times New Roman" w:cs="Times New Roman"/>
          <w:sz w:val="24"/>
          <w:szCs w:val="24"/>
          <w:lang w:bidi="th-TH"/>
        </w:rPr>
        <w:t xml:space="preserve"> at optimum distance of 2.228A, and the estimated interaction energy is found to be positive so the three sites of adenine may not be susceptible for coordination with Ru </w:t>
      </w:r>
      <w:r w:rsidR="00EA5FC2" w:rsidRPr="00751B8F">
        <w:rPr>
          <w:rFonts w:ascii="Times New Roman" w:eastAsia="Times New Roman" w:hAnsi="Times New Roman" w:cs="Times New Roman"/>
          <w:sz w:val="24"/>
          <w:szCs w:val="24"/>
          <w:lang w:bidi="th-TH"/>
        </w:rPr>
        <w:t>metal (</w:t>
      </w:r>
      <w:r w:rsidRPr="00751B8F">
        <w:rPr>
          <w:rFonts w:ascii="Times New Roman" w:eastAsia="Times New Roman" w:hAnsi="Times New Roman" w:cs="Times New Roman"/>
          <w:sz w:val="24"/>
          <w:szCs w:val="24"/>
          <w:lang w:bidi="th-TH"/>
        </w:rPr>
        <w:t xml:space="preserve">Hazarika </w:t>
      </w:r>
      <w:r w:rsidRPr="00E53403">
        <w:rPr>
          <w:rFonts w:ascii="Times New Roman" w:eastAsia="Times New Roman" w:hAnsi="Times New Roman" w:cs="Times New Roman"/>
          <w:i/>
          <w:sz w:val="24"/>
          <w:szCs w:val="24"/>
          <w:lang w:bidi="th-TH"/>
        </w:rPr>
        <w:t>et al,</w:t>
      </w:r>
      <w:r w:rsidRPr="00751B8F">
        <w:rPr>
          <w:rFonts w:ascii="Times New Roman" w:eastAsia="Times New Roman" w:hAnsi="Times New Roman" w:cs="Times New Roman"/>
          <w:sz w:val="24"/>
          <w:szCs w:val="24"/>
          <w:lang w:bidi="th-TH"/>
        </w:rPr>
        <w:t xml:space="preserve"> 2013).</w:t>
      </w:r>
      <w:bookmarkStart w:id="229" w:name="_Toc511546749"/>
      <w:bookmarkStart w:id="230" w:name="_Toc512430554"/>
      <w:bookmarkStart w:id="231" w:name="_Toc513392727"/>
      <w:bookmarkStart w:id="232" w:name="_Toc513511276"/>
      <w:bookmarkStart w:id="233" w:name="_Toc513946273"/>
      <w:bookmarkStart w:id="234" w:name="_Toc514052385"/>
      <w:bookmarkStart w:id="235" w:name="_Toc515207942"/>
      <w:bookmarkStart w:id="236" w:name="_Toc515460780"/>
      <w:bookmarkStart w:id="237" w:name="_Toc516192805"/>
      <w:bookmarkStart w:id="238" w:name="_Toc516935103"/>
      <w:bookmarkStart w:id="239" w:name="_Toc516983744"/>
      <w:bookmarkStart w:id="240" w:name="_Toc521425490"/>
      <w:bookmarkStart w:id="241" w:name="_Toc521483477"/>
      <w:bookmarkStart w:id="242" w:name="_Toc522883021"/>
      <w:r w:rsidR="00F0393A">
        <w:rPr>
          <w:rFonts w:ascii="Times New Roman" w:eastAsia="Times New Roman" w:hAnsi="Times New Roman" w:cs="Times New Roman"/>
          <w:sz w:val="24"/>
          <w:szCs w:val="24"/>
          <w:lang w:val="sw-KE"/>
        </w:rPr>
        <w:t>I</w:t>
      </w:r>
      <w:r w:rsidR="00CE6353" w:rsidRPr="00E86174">
        <w:rPr>
          <w:rFonts w:ascii="Times New Roman" w:eastAsia="Times New Roman" w:hAnsi="Times New Roman" w:cs="Times New Roman"/>
          <w:sz w:val="24"/>
          <w:szCs w:val="24"/>
          <w:lang w:val="sw-KE"/>
        </w:rPr>
        <w:t>n RNA</w:t>
      </w:r>
      <w:r w:rsidR="00F514E8">
        <w:rPr>
          <w:rFonts w:ascii="Times New Roman" w:eastAsia="Times New Roman" w:hAnsi="Times New Roman" w:cs="Times New Roman"/>
          <w:sz w:val="24"/>
          <w:szCs w:val="24"/>
          <w:lang w:val="sw-KE"/>
        </w:rPr>
        <w:t>,</w:t>
      </w:r>
      <w:r w:rsidR="00CE6353" w:rsidRPr="00E86174">
        <w:rPr>
          <w:rFonts w:ascii="Times New Roman" w:eastAsia="Times New Roman" w:hAnsi="Times New Roman" w:cs="Times New Roman"/>
          <w:sz w:val="24"/>
          <w:szCs w:val="24"/>
          <w:lang w:val="sw-KE"/>
        </w:rPr>
        <w:t xml:space="preserve"> it binds   to </w:t>
      </w:r>
      <w:r w:rsidR="00F514E8" w:rsidRPr="00E86174">
        <w:rPr>
          <w:rFonts w:ascii="Times New Roman" w:eastAsia="Times New Roman" w:hAnsi="Times New Roman" w:cs="Times New Roman"/>
          <w:sz w:val="24"/>
          <w:szCs w:val="24"/>
          <w:lang w:val="sw-KE"/>
        </w:rPr>
        <w:t>uracil, and in DNA</w:t>
      </w:r>
      <w:r w:rsidR="00CE6353" w:rsidRPr="00E86174">
        <w:rPr>
          <w:rFonts w:ascii="Times New Roman" w:eastAsia="Times New Roman" w:hAnsi="Times New Roman" w:cs="Times New Roman"/>
          <w:sz w:val="24"/>
          <w:szCs w:val="24"/>
          <w:lang w:val="sw-KE"/>
        </w:rPr>
        <w:t xml:space="preserve"> </w:t>
      </w:r>
      <w:r w:rsidR="00BC5526">
        <w:rPr>
          <w:rFonts w:ascii="Times New Roman" w:eastAsia="Times New Roman" w:hAnsi="Times New Roman" w:cs="Times New Roman"/>
          <w:sz w:val="24"/>
          <w:szCs w:val="24"/>
          <w:lang w:val="sw-KE"/>
        </w:rPr>
        <w:t>it always pairs</w:t>
      </w:r>
      <w:r w:rsidR="00BC5526" w:rsidRPr="00E86174">
        <w:rPr>
          <w:rFonts w:ascii="Times New Roman" w:eastAsia="Times New Roman" w:hAnsi="Times New Roman" w:cs="Times New Roman"/>
          <w:sz w:val="24"/>
          <w:szCs w:val="24"/>
          <w:lang w:val="sw-KE"/>
        </w:rPr>
        <w:t xml:space="preserve"> with thymine</w:t>
      </w:r>
      <w:r w:rsidR="00BC5526">
        <w:rPr>
          <w:rFonts w:ascii="Times New Roman" w:eastAsia="Times New Roman" w:hAnsi="Times New Roman" w:cs="Times New Roman"/>
          <w:sz w:val="24"/>
          <w:szCs w:val="24"/>
          <w:lang w:val="sw-KE"/>
        </w:rPr>
        <w:t xml:space="preserve"> </w:t>
      </w:r>
      <w:bookmarkStart w:id="243" w:name="_Toc507815390"/>
      <w:bookmarkStart w:id="244" w:name="_Toc511546750"/>
      <w:bookmarkStart w:id="245" w:name="_Toc512430555"/>
      <w:bookmarkStart w:id="246" w:name="_Toc513392728"/>
      <w:bookmarkStart w:id="247" w:name="_Toc513511277"/>
      <w:bookmarkStart w:id="248" w:name="_Toc513946274"/>
      <w:bookmarkStart w:id="249" w:name="_Toc514052386"/>
      <w:bookmarkStart w:id="250" w:name="_Toc515207943"/>
      <w:bookmarkEnd w:id="229"/>
      <w:bookmarkEnd w:id="230"/>
      <w:bookmarkEnd w:id="231"/>
      <w:bookmarkEnd w:id="232"/>
      <w:bookmarkEnd w:id="233"/>
      <w:bookmarkEnd w:id="234"/>
      <w:bookmarkEnd w:id="235"/>
      <w:r w:rsidR="00F514E8">
        <w:rPr>
          <w:rFonts w:ascii="Times New Roman" w:eastAsia="Times New Roman" w:hAnsi="Times New Roman" w:cs="Times New Roman"/>
          <w:sz w:val="24"/>
          <w:szCs w:val="24"/>
          <w:lang w:val="sw-KE"/>
        </w:rPr>
        <w:t>(</w:t>
      </w:r>
      <w:r w:rsidR="00F514E8" w:rsidRPr="00E86174" w:rsidDel="00BC5526">
        <w:rPr>
          <w:rFonts w:ascii="Times New Roman" w:eastAsia="Times New Roman" w:hAnsi="Times New Roman" w:cs="Times New Roman"/>
          <w:sz w:val="24"/>
          <w:szCs w:val="24"/>
          <w:lang w:val="sw-KE"/>
        </w:rPr>
        <w:t>scheme</w:t>
      </w:r>
      <w:r w:rsidR="00CE6353" w:rsidRPr="00E86174">
        <w:rPr>
          <w:rFonts w:ascii="Times New Roman" w:eastAsia="Times New Roman" w:hAnsi="Times New Roman" w:cs="Times New Roman"/>
          <w:sz w:val="24"/>
          <w:szCs w:val="24"/>
          <w:lang w:val="sw-KE"/>
        </w:rPr>
        <w:t xml:space="preserve"> </w:t>
      </w:r>
      <w:r w:rsidR="007B2782">
        <w:rPr>
          <w:rFonts w:ascii="Times New Roman" w:eastAsia="Times New Roman" w:hAnsi="Times New Roman" w:cs="Times New Roman"/>
          <w:sz w:val="24"/>
          <w:szCs w:val="24"/>
          <w:lang w:val="sw-KE"/>
        </w:rPr>
        <w:t>4</w:t>
      </w:r>
      <w:r w:rsidR="00BC5526">
        <w:rPr>
          <w:rFonts w:ascii="Times New Roman" w:eastAsia="Times New Roman" w:hAnsi="Times New Roman" w:cs="Times New Roman"/>
          <w:sz w:val="24"/>
          <w:szCs w:val="24"/>
          <w:lang w:val="sw-KE"/>
        </w:rPr>
        <w:t>)</w:t>
      </w:r>
      <w:r w:rsidR="00CE6353" w:rsidRPr="00E86174">
        <w:rPr>
          <w:rFonts w:ascii="Times New Roman" w:eastAsia="Times New Roman" w:hAnsi="Times New Roman" w:cs="Times New Roman"/>
          <w:sz w:val="24"/>
          <w:szCs w:val="24"/>
          <w:lang w:val="sw-KE"/>
        </w:rPr>
        <w:t>.</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w:rsidR="00911A5F" w:rsidRPr="00EB76E9" w:rsidRDefault="00911A5F" w:rsidP="0031285C">
      <w:pPr>
        <w:spacing w:before="100" w:beforeAutospacing="1" w:after="100" w:afterAutospacing="1" w:line="360" w:lineRule="auto"/>
        <w:ind w:left="720" w:right="432"/>
        <w:jc w:val="both"/>
        <w:rPr>
          <w:rFonts w:ascii="Times New Roman" w:eastAsia="Times New Roman" w:hAnsi="Times New Roman" w:cs="Times New Roman"/>
          <w:sz w:val="24"/>
          <w:szCs w:val="24"/>
          <w:lang w:val="sw-KE"/>
        </w:rPr>
      </w:pPr>
    </w:p>
    <w:p w:rsidR="00CE6353" w:rsidRPr="00E86174" w:rsidRDefault="00CE6353" w:rsidP="00577C42">
      <w:pPr>
        <w:spacing w:before="100" w:beforeAutospacing="1" w:after="100" w:afterAutospacing="1" w:line="360" w:lineRule="auto"/>
        <w:ind w:left="720" w:right="432"/>
        <w:jc w:val="center"/>
        <w:rPr>
          <w:rFonts w:ascii="Times New Roman" w:eastAsia="Arial" w:hAnsi="Times New Roman" w:cs="Times New Roman"/>
          <w:sz w:val="24"/>
          <w:szCs w:val="24"/>
          <w:lang w:val="sw-KE"/>
        </w:rPr>
      </w:pPr>
      <w:r w:rsidRPr="00E86174">
        <w:rPr>
          <w:rFonts w:ascii="Times New Roman" w:eastAsia="Arial" w:hAnsi="Times New Roman" w:cs="Times New Roman"/>
          <w:noProof/>
          <w:sz w:val="24"/>
          <w:szCs w:val="24"/>
        </w:rPr>
        <w:lastRenderedPageBreak/>
        <w:drawing>
          <wp:inline distT="0" distB="0" distL="0" distR="0" wp14:anchorId="09BD251D" wp14:editId="38457512">
            <wp:extent cx="2905125" cy="19335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12424" cy="1938433"/>
                    </a:xfrm>
                    <a:prstGeom prst="rect">
                      <a:avLst/>
                    </a:prstGeom>
                    <a:ln>
                      <a:noFill/>
                    </a:ln>
                    <a:effectLst>
                      <a:softEdge rad="112500"/>
                    </a:effectLst>
                  </pic:spPr>
                </pic:pic>
              </a:graphicData>
            </a:graphic>
          </wp:inline>
        </w:drawing>
      </w:r>
    </w:p>
    <w:p w:rsidR="00CE6353" w:rsidRPr="00E86174" w:rsidRDefault="00CE6353" w:rsidP="00CE6353">
      <w:pPr>
        <w:spacing w:after="0" w:line="360" w:lineRule="auto"/>
        <w:jc w:val="center"/>
        <w:rPr>
          <w:rFonts w:ascii="Times New Roman" w:eastAsia="Arial" w:hAnsi="Times New Roman" w:cs="Times New Roman"/>
          <w:sz w:val="24"/>
          <w:szCs w:val="24"/>
          <w:lang w:val="sw-KE"/>
        </w:rPr>
      </w:pPr>
      <w:r w:rsidRPr="00E86174">
        <w:rPr>
          <w:rFonts w:ascii="Times New Roman" w:eastAsia="Arial" w:hAnsi="Times New Roman" w:cs="Times New Roman"/>
          <w:sz w:val="24"/>
          <w:szCs w:val="24"/>
          <w:lang w:val="sw-KE"/>
        </w:rPr>
        <w:t>Adenine           Thymine</w:t>
      </w:r>
    </w:p>
    <w:p w:rsidR="00CE6353" w:rsidRPr="00E86174" w:rsidRDefault="00CE6353" w:rsidP="00CE6353">
      <w:pPr>
        <w:keepNext/>
        <w:spacing w:after="120" w:line="240" w:lineRule="auto"/>
        <w:jc w:val="center"/>
        <w:rPr>
          <w:rFonts w:ascii="Arial" w:eastAsia="Arial" w:hAnsi="Arial" w:cs="Times New Roman"/>
          <w:i/>
          <w:iCs/>
          <w:color w:val="44546A"/>
          <w:sz w:val="18"/>
          <w:szCs w:val="18"/>
          <w:lang w:val="sw-KE"/>
        </w:rPr>
      </w:pPr>
    </w:p>
    <w:p w:rsidR="00901E65" w:rsidRPr="002B6B01" w:rsidRDefault="002640CD" w:rsidP="00EF3B33">
      <w:pPr>
        <w:pStyle w:val="Heading4"/>
        <w:spacing w:before="100" w:beforeAutospacing="1" w:after="100" w:afterAutospacing="1" w:line="360" w:lineRule="auto"/>
        <w:ind w:left="720" w:right="432"/>
        <w:jc w:val="center"/>
        <w:rPr>
          <w:rFonts w:ascii="Times New Roman" w:hAnsi="Times New Roman" w:cs="Times New Roman"/>
          <w:b w:val="0"/>
          <w:i w:val="0"/>
          <w:color w:val="auto"/>
          <w:sz w:val="24"/>
          <w:szCs w:val="24"/>
        </w:rPr>
      </w:pPr>
      <w:bookmarkStart w:id="251" w:name="_Toc515463392"/>
      <w:bookmarkStart w:id="252" w:name="_Toc521425706"/>
      <w:bookmarkStart w:id="253" w:name="_Toc521426032"/>
      <w:bookmarkStart w:id="254" w:name="_Toc521426949"/>
      <w:bookmarkStart w:id="255" w:name="_Toc522884217"/>
      <w:bookmarkStart w:id="256" w:name="_Toc522884603"/>
      <w:bookmarkStart w:id="257" w:name="_Toc522886505"/>
      <w:bookmarkStart w:id="258" w:name="_Toc522887112"/>
      <w:bookmarkStart w:id="259" w:name="_Toc522887442"/>
      <w:bookmarkStart w:id="260" w:name="_Toc522887818"/>
      <w:bookmarkStart w:id="261" w:name="_Toc522888363"/>
      <w:bookmarkStart w:id="262" w:name="_Toc522970606"/>
      <w:bookmarkStart w:id="263" w:name="_Toc523360650"/>
      <w:bookmarkStart w:id="264" w:name="_Toc523370471"/>
      <w:bookmarkStart w:id="265" w:name="_Toc523370677"/>
      <w:bookmarkStart w:id="266" w:name="_Toc523378489"/>
      <w:bookmarkStart w:id="267" w:name="_Toc524166312"/>
      <w:bookmarkStart w:id="268" w:name="_Toc524166748"/>
      <w:bookmarkStart w:id="269" w:name="_Toc524176363"/>
      <w:bookmarkStart w:id="270" w:name="_Toc524178582"/>
      <w:r w:rsidRPr="00520D31">
        <w:rPr>
          <w:rFonts w:ascii="Times New Roman" w:hAnsi="Times New Roman" w:cs="Times New Roman"/>
          <w:i w:val="0"/>
          <w:color w:val="auto"/>
          <w:sz w:val="24"/>
          <w:szCs w:val="24"/>
        </w:rPr>
        <w:t>Scheme 4</w:t>
      </w:r>
      <w:r w:rsidR="000754E1" w:rsidRPr="00520D31">
        <w:rPr>
          <w:rFonts w:ascii="Times New Roman" w:hAnsi="Times New Roman" w:cs="Times New Roman"/>
          <w:i w:val="0"/>
          <w:color w:val="auto"/>
          <w:sz w:val="24"/>
          <w:szCs w:val="24"/>
        </w:rPr>
        <w:t xml:space="preserve">:   </w:t>
      </w:r>
      <w:r w:rsidR="00CE6353" w:rsidRPr="00520D31">
        <w:rPr>
          <w:rFonts w:ascii="Times New Roman" w:hAnsi="Times New Roman" w:cs="Times New Roman"/>
          <w:b w:val="0"/>
          <w:i w:val="0"/>
          <w:color w:val="auto"/>
          <w:sz w:val="24"/>
          <w:szCs w:val="24"/>
        </w:rPr>
        <w:t>A</w:t>
      </w:r>
      <w:r w:rsidR="00CC4861" w:rsidRPr="00520D31">
        <w:rPr>
          <w:rFonts w:ascii="Times New Roman" w:hAnsi="Times New Roman" w:cs="Times New Roman"/>
          <w:b w:val="0"/>
          <w:i w:val="0"/>
          <w:color w:val="auto"/>
          <w:sz w:val="24"/>
          <w:szCs w:val="24"/>
        </w:rPr>
        <w:t>denine-</w:t>
      </w:r>
      <w:r w:rsidR="00CE6353" w:rsidRPr="00520D31">
        <w:rPr>
          <w:rFonts w:ascii="Times New Roman" w:hAnsi="Times New Roman" w:cs="Times New Roman"/>
          <w:b w:val="0"/>
          <w:i w:val="0"/>
          <w:color w:val="auto"/>
          <w:sz w:val="24"/>
          <w:szCs w:val="24"/>
        </w:rPr>
        <w:t>T</w:t>
      </w:r>
      <w:r w:rsidR="00CC4861" w:rsidRPr="00520D31">
        <w:rPr>
          <w:rFonts w:ascii="Times New Roman" w:hAnsi="Times New Roman" w:cs="Times New Roman"/>
          <w:b w:val="0"/>
          <w:i w:val="0"/>
          <w:color w:val="auto"/>
          <w:sz w:val="24"/>
          <w:szCs w:val="24"/>
        </w:rPr>
        <w:t>hymine</w:t>
      </w:r>
      <w:r w:rsidR="00CE6353" w:rsidRPr="00520D31">
        <w:rPr>
          <w:rFonts w:ascii="Times New Roman" w:hAnsi="Times New Roman" w:cs="Times New Roman"/>
          <w:b w:val="0"/>
          <w:i w:val="0"/>
          <w:color w:val="auto"/>
          <w:sz w:val="24"/>
          <w:szCs w:val="24"/>
        </w:rPr>
        <w:t xml:space="preserve"> base pair demonstrating two intermolecular hydrogen bonds</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rsidR="000D795C" w:rsidRPr="000D795C" w:rsidRDefault="00A6367B" w:rsidP="000D795C">
      <w:pPr>
        <w:tabs>
          <w:tab w:val="center" w:pos="4680"/>
        </w:tabs>
        <w:spacing w:before="100" w:beforeAutospacing="1" w:after="100" w:afterAutospacing="1" w:line="360" w:lineRule="auto"/>
        <w:ind w:left="1008" w:right="432"/>
        <w:jc w:val="both"/>
        <w:rPr>
          <w:rFonts w:ascii="Times New Roman" w:hAnsi="Times New Roman" w:cs="Times New Roman"/>
          <w:sz w:val="24"/>
          <w:szCs w:val="24"/>
        </w:rPr>
      </w:pPr>
      <w:r w:rsidRPr="000D795C">
        <w:rPr>
          <w:rFonts w:ascii="Times New Roman" w:hAnsi="Times New Roman" w:cs="Times New Roman"/>
          <w:sz w:val="24"/>
          <w:szCs w:val="24"/>
        </w:rPr>
        <w:t>The metal complexes of adenine have considerable interest in the design of model complexes involving purines which could mimic three interactions of metal ions with DNA. In addition, a few purine like adenine have shown significant anti-inflammatory activity, antitumor activity and different animal cancer</w:t>
      </w:r>
      <w:r w:rsidR="004C166A" w:rsidRPr="000D795C">
        <w:rPr>
          <w:rFonts w:ascii="Times New Roman" w:hAnsi="Times New Roman" w:cs="Times New Roman"/>
          <w:sz w:val="24"/>
          <w:szCs w:val="24"/>
        </w:rPr>
        <w:t xml:space="preserve">. </w:t>
      </w:r>
      <w:r w:rsidR="00BF5C9C" w:rsidRPr="000D795C">
        <w:rPr>
          <w:rFonts w:ascii="Times New Roman" w:hAnsi="Times New Roman" w:cs="Times New Roman"/>
          <w:sz w:val="24"/>
          <w:szCs w:val="24"/>
        </w:rPr>
        <w:t>Some</w:t>
      </w:r>
      <w:r w:rsidR="004C166A" w:rsidRPr="000D795C">
        <w:rPr>
          <w:rFonts w:ascii="Times New Roman" w:hAnsi="Times New Roman" w:cs="Times New Roman"/>
          <w:sz w:val="24"/>
          <w:szCs w:val="24"/>
        </w:rPr>
        <w:t xml:space="preserve"> studies</w:t>
      </w:r>
      <w:r w:rsidR="00BB58D8" w:rsidRPr="000D795C">
        <w:rPr>
          <w:rFonts w:ascii="Times New Roman" w:hAnsi="Times New Roman" w:cs="Times New Roman"/>
          <w:sz w:val="24"/>
          <w:szCs w:val="24"/>
        </w:rPr>
        <w:t xml:space="preserve"> suggested </w:t>
      </w:r>
      <w:r w:rsidR="00BF5C9C" w:rsidRPr="000D795C">
        <w:rPr>
          <w:rFonts w:ascii="Times New Roman" w:hAnsi="Times New Roman" w:cs="Times New Roman"/>
          <w:sz w:val="24"/>
          <w:szCs w:val="24"/>
        </w:rPr>
        <w:t>that adenine is</w:t>
      </w:r>
      <w:r w:rsidR="00BB58D8" w:rsidRPr="000D795C">
        <w:rPr>
          <w:rFonts w:ascii="Times New Roman" w:hAnsi="Times New Roman" w:cs="Times New Roman"/>
          <w:sz w:val="24"/>
          <w:szCs w:val="24"/>
        </w:rPr>
        <w:t xml:space="preserve"> coordinated with metal ions through the two nitrogen atoms N</w:t>
      </w:r>
      <w:r w:rsidR="00BB58D8" w:rsidRPr="000D795C">
        <w:rPr>
          <w:rFonts w:ascii="Times New Roman" w:hAnsi="Times New Roman" w:cs="Times New Roman"/>
          <w:sz w:val="24"/>
          <w:szCs w:val="24"/>
          <w:vertAlign w:val="subscript"/>
        </w:rPr>
        <w:t>3</w:t>
      </w:r>
      <w:r w:rsidR="00BB58D8" w:rsidRPr="000D795C">
        <w:rPr>
          <w:rFonts w:ascii="Times New Roman" w:hAnsi="Times New Roman" w:cs="Times New Roman"/>
          <w:sz w:val="24"/>
          <w:szCs w:val="24"/>
        </w:rPr>
        <w:t xml:space="preserve"> and N</w:t>
      </w:r>
      <w:r w:rsidR="00BB58D8" w:rsidRPr="000D795C">
        <w:rPr>
          <w:rFonts w:ascii="Times New Roman" w:hAnsi="Times New Roman" w:cs="Times New Roman"/>
          <w:sz w:val="24"/>
          <w:szCs w:val="24"/>
          <w:vertAlign w:val="subscript"/>
        </w:rPr>
        <w:t>9</w:t>
      </w:r>
      <w:r w:rsidR="00965C87">
        <w:rPr>
          <w:rFonts w:ascii="Times New Roman" w:hAnsi="Times New Roman" w:cs="Times New Roman"/>
          <w:sz w:val="24"/>
          <w:szCs w:val="24"/>
        </w:rPr>
        <w:t xml:space="preserve"> </w:t>
      </w:r>
      <w:r w:rsidR="00711A87" w:rsidRPr="000D795C">
        <w:rPr>
          <w:rFonts w:ascii="Times New Roman" w:hAnsi="Times New Roman" w:cs="Times New Roman"/>
          <w:sz w:val="24"/>
          <w:szCs w:val="24"/>
        </w:rPr>
        <w:t xml:space="preserve">(Shayma, </w:t>
      </w:r>
      <w:r w:rsidR="00711A87" w:rsidRPr="000D795C">
        <w:rPr>
          <w:rFonts w:ascii="Times New Roman" w:hAnsi="Times New Roman" w:cs="Times New Roman"/>
          <w:i/>
          <w:sz w:val="24"/>
          <w:szCs w:val="24"/>
        </w:rPr>
        <w:t>et al</w:t>
      </w:r>
      <w:r w:rsidR="00711A87" w:rsidRPr="000D795C">
        <w:rPr>
          <w:rFonts w:ascii="Times New Roman" w:hAnsi="Times New Roman" w:cs="Times New Roman"/>
          <w:sz w:val="24"/>
          <w:szCs w:val="24"/>
        </w:rPr>
        <w:t xml:space="preserve"> 2009).</w:t>
      </w:r>
      <w:r w:rsidR="000D795C" w:rsidRPr="000D795C">
        <w:rPr>
          <w:rFonts w:ascii="Times New Roman" w:hAnsi="Times New Roman" w:cs="Times New Roman"/>
          <w:sz w:val="24"/>
          <w:szCs w:val="24"/>
        </w:rPr>
        <w:t xml:space="preserve"> </w:t>
      </w:r>
    </w:p>
    <w:p w:rsidR="00A6367B" w:rsidRPr="00BF5C9C" w:rsidRDefault="000D795C" w:rsidP="00BF5C9C">
      <w:pPr>
        <w:pStyle w:val="Default"/>
        <w:spacing w:before="100" w:beforeAutospacing="1" w:after="100" w:afterAutospacing="1"/>
        <w:ind w:left="1008" w:right="432"/>
        <w:rPr>
          <w:lang w:val="en-US"/>
        </w:rPr>
      </w:pPr>
      <w:r w:rsidRPr="000D795C">
        <w:rPr>
          <w:lang w:val="en-US"/>
        </w:rPr>
        <w:t>.</w:t>
      </w:r>
    </w:p>
    <w:p w:rsidR="001003F7" w:rsidRDefault="001003F7" w:rsidP="00A31174">
      <w:pPr>
        <w:pStyle w:val="Default"/>
        <w:spacing w:before="100" w:beforeAutospacing="1" w:after="100" w:afterAutospacing="1"/>
        <w:ind w:left="720" w:right="432"/>
        <w:jc w:val="center"/>
        <w:rPr>
          <w:lang w:val="en-US"/>
        </w:rPr>
      </w:pPr>
      <w:r>
        <w:rPr>
          <w:noProof/>
          <w:lang w:val="en-US"/>
        </w:rPr>
        <w:drawing>
          <wp:inline distT="0" distB="0" distL="0" distR="0" wp14:anchorId="5BA8FB78" wp14:editId="7CC412D1">
            <wp:extent cx="3371850" cy="16859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375914" cy="1687957"/>
                    </a:xfrm>
                    <a:prstGeom prst="rect">
                      <a:avLst/>
                    </a:prstGeom>
                  </pic:spPr>
                </pic:pic>
              </a:graphicData>
            </a:graphic>
          </wp:inline>
        </w:drawing>
      </w:r>
    </w:p>
    <w:p w:rsidR="004A46CB" w:rsidRDefault="004A46CB" w:rsidP="00A31174">
      <w:pPr>
        <w:pStyle w:val="Default"/>
        <w:spacing w:before="100" w:beforeAutospacing="1" w:after="100" w:afterAutospacing="1"/>
        <w:ind w:left="720" w:right="432"/>
        <w:jc w:val="center"/>
        <w:rPr>
          <w:lang w:val="en-US"/>
        </w:rPr>
      </w:pPr>
      <w:r>
        <w:rPr>
          <w:lang w:val="en-US"/>
        </w:rPr>
        <w:t xml:space="preserve">M=Co(II),  </w:t>
      </w:r>
      <w:r w:rsidR="00BF0770">
        <w:rPr>
          <w:lang w:val="en-US"/>
        </w:rPr>
        <w:t>Ni (</w:t>
      </w:r>
      <w:r>
        <w:rPr>
          <w:lang w:val="en-US"/>
        </w:rPr>
        <w:t>II),  CU(II)  , Zn(II), Cd(II)</w:t>
      </w:r>
    </w:p>
    <w:p w:rsidR="00437965" w:rsidRDefault="002640CD" w:rsidP="0031285C">
      <w:pPr>
        <w:pStyle w:val="Heading4"/>
        <w:spacing w:before="100" w:beforeAutospacing="1" w:after="100" w:afterAutospacing="1" w:line="240" w:lineRule="auto"/>
        <w:ind w:left="720" w:right="432"/>
        <w:jc w:val="center"/>
        <w:rPr>
          <w:rFonts w:ascii="Times New Roman" w:hAnsi="Times New Roman" w:cs="Times New Roman"/>
          <w:b w:val="0"/>
          <w:i w:val="0"/>
          <w:color w:val="auto"/>
          <w:sz w:val="24"/>
          <w:szCs w:val="24"/>
        </w:rPr>
      </w:pPr>
      <w:bookmarkStart w:id="271" w:name="_Toc522884218"/>
      <w:bookmarkStart w:id="272" w:name="_Toc522884604"/>
      <w:bookmarkStart w:id="273" w:name="_Toc522886506"/>
      <w:bookmarkStart w:id="274" w:name="_Toc522887113"/>
      <w:bookmarkStart w:id="275" w:name="_Toc522887443"/>
      <w:bookmarkStart w:id="276" w:name="_Toc522887819"/>
      <w:bookmarkStart w:id="277" w:name="_Toc522888364"/>
      <w:bookmarkStart w:id="278" w:name="_Toc522970607"/>
      <w:bookmarkStart w:id="279" w:name="_Toc523360651"/>
      <w:bookmarkStart w:id="280" w:name="_Toc523370472"/>
      <w:bookmarkStart w:id="281" w:name="_Toc523370678"/>
      <w:bookmarkStart w:id="282" w:name="_Toc523378490"/>
      <w:bookmarkStart w:id="283" w:name="_Toc524166313"/>
      <w:bookmarkStart w:id="284" w:name="_Toc524166749"/>
      <w:bookmarkStart w:id="285" w:name="_Toc524176364"/>
      <w:bookmarkStart w:id="286" w:name="_Toc524178583"/>
      <w:r w:rsidRPr="00F8747E">
        <w:rPr>
          <w:rFonts w:ascii="Times New Roman" w:hAnsi="Times New Roman" w:cs="Times New Roman"/>
          <w:i w:val="0"/>
          <w:color w:val="auto"/>
          <w:sz w:val="24"/>
          <w:szCs w:val="24"/>
        </w:rPr>
        <w:lastRenderedPageBreak/>
        <w:t>Scheme 5</w:t>
      </w:r>
      <w:r w:rsidR="00BF0770" w:rsidRPr="00196C98">
        <w:rPr>
          <w:rFonts w:ascii="Times New Roman" w:hAnsi="Times New Roman" w:cs="Times New Roman"/>
          <w:b w:val="0"/>
          <w:i w:val="0"/>
          <w:color w:val="auto"/>
          <w:sz w:val="24"/>
          <w:szCs w:val="24"/>
        </w:rPr>
        <w:t xml:space="preserve">: Structure </w:t>
      </w:r>
      <w:r w:rsidR="008A5927" w:rsidRPr="00196C98">
        <w:rPr>
          <w:rFonts w:ascii="Times New Roman" w:hAnsi="Times New Roman" w:cs="Times New Roman"/>
          <w:b w:val="0"/>
          <w:i w:val="0"/>
          <w:color w:val="auto"/>
          <w:sz w:val="24"/>
          <w:szCs w:val="24"/>
        </w:rPr>
        <w:t>of Mixed</w:t>
      </w:r>
      <w:r w:rsidR="00BF0770" w:rsidRPr="00196C98">
        <w:rPr>
          <w:rFonts w:ascii="Times New Roman" w:hAnsi="Times New Roman" w:cs="Times New Roman"/>
          <w:b w:val="0"/>
          <w:i w:val="0"/>
          <w:color w:val="auto"/>
          <w:sz w:val="24"/>
          <w:szCs w:val="24"/>
        </w:rPr>
        <w:t xml:space="preserve"> ligand complex that </w:t>
      </w:r>
      <w:r w:rsidR="007E4034" w:rsidRPr="00196C98">
        <w:rPr>
          <w:rFonts w:ascii="Times New Roman" w:hAnsi="Times New Roman" w:cs="Times New Roman"/>
          <w:b w:val="0"/>
          <w:i w:val="0"/>
          <w:color w:val="auto"/>
          <w:sz w:val="24"/>
          <w:szCs w:val="24"/>
        </w:rPr>
        <w:t>contains</w:t>
      </w:r>
      <w:r w:rsidR="00BF0770" w:rsidRPr="00196C98">
        <w:rPr>
          <w:rFonts w:ascii="Times New Roman" w:hAnsi="Times New Roman" w:cs="Times New Roman"/>
          <w:b w:val="0"/>
          <w:i w:val="0"/>
          <w:color w:val="auto"/>
          <w:sz w:val="24"/>
          <w:szCs w:val="24"/>
        </w:rPr>
        <w:t xml:space="preserve"> Adenine [M (Tp)</w:t>
      </w:r>
      <w:r w:rsidR="00BF0770" w:rsidRPr="00196C98">
        <w:rPr>
          <w:rFonts w:ascii="Times New Roman" w:hAnsi="Times New Roman" w:cs="Times New Roman"/>
          <w:b w:val="0"/>
          <w:i w:val="0"/>
          <w:color w:val="auto"/>
          <w:sz w:val="24"/>
          <w:szCs w:val="24"/>
          <w:vertAlign w:val="subscript"/>
        </w:rPr>
        <w:t>2</w:t>
      </w:r>
      <w:r w:rsidR="00BF0770" w:rsidRPr="00196C98">
        <w:rPr>
          <w:rFonts w:ascii="Times New Roman" w:hAnsi="Times New Roman" w:cs="Times New Roman"/>
          <w:b w:val="0"/>
          <w:i w:val="0"/>
          <w:color w:val="auto"/>
          <w:sz w:val="24"/>
          <w:szCs w:val="24"/>
        </w:rPr>
        <w:t>(Ad) X</w:t>
      </w:r>
      <w:r w:rsidR="00BF0770" w:rsidRPr="00196C98">
        <w:rPr>
          <w:rFonts w:ascii="Times New Roman" w:hAnsi="Times New Roman" w:cs="Times New Roman"/>
          <w:b w:val="0"/>
          <w:i w:val="0"/>
          <w:color w:val="auto"/>
          <w:sz w:val="24"/>
          <w:szCs w:val="24"/>
          <w:vertAlign w:val="subscript"/>
        </w:rPr>
        <w:t>2</w:t>
      </w:r>
      <w:r w:rsidR="00BF0770" w:rsidRPr="00196C98">
        <w:rPr>
          <w:rFonts w:ascii="Times New Roman" w:hAnsi="Times New Roman" w:cs="Times New Roman"/>
          <w:b w:val="0"/>
          <w:i w:val="0"/>
          <w:color w:val="auto"/>
          <w:sz w:val="24"/>
          <w:szCs w:val="24"/>
        </w:rPr>
        <w:t>]</w:t>
      </w:r>
      <w:bookmarkStart w:id="287" w:name="_Toc521229096"/>
      <w:bookmarkStart w:id="288" w:name="_Toc521483478"/>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p>
    <w:p w:rsidR="00275349" w:rsidRPr="003E0186" w:rsidRDefault="00BF5C9C" w:rsidP="003E0186">
      <w:pPr>
        <w:tabs>
          <w:tab w:val="center" w:pos="4680"/>
        </w:tabs>
        <w:spacing w:before="100" w:beforeAutospacing="1" w:after="100" w:afterAutospacing="1" w:line="360" w:lineRule="auto"/>
        <w:ind w:left="1008" w:right="432"/>
        <w:jc w:val="both"/>
        <w:rPr>
          <w:rFonts w:ascii="Times New Roman" w:hAnsi="Times New Roman" w:cs="Times New Roman"/>
          <w:sz w:val="24"/>
          <w:szCs w:val="24"/>
        </w:rPr>
      </w:pPr>
      <w:r w:rsidRPr="000D795C">
        <w:rPr>
          <w:rFonts w:ascii="Times New Roman" w:hAnsi="Times New Roman" w:cs="Times New Roman"/>
          <w:color w:val="000000"/>
          <w:sz w:val="24"/>
          <w:szCs w:val="24"/>
        </w:rPr>
        <w:t>Various coordination sites have been observed for adenine in copper complexes as indicated by X-ray studies. Among the four nitrogen’s N-1, N-3, N-7 and N-9 of adenine, the N-9 is the most basic and hence bears a proton rendering and it is the most preferred metal binding site (</w:t>
      </w:r>
      <w:r w:rsidRPr="000D795C">
        <w:rPr>
          <w:rFonts w:ascii="Times New Roman" w:hAnsi="Times New Roman" w:cs="Times New Roman"/>
          <w:sz w:val="24"/>
          <w:szCs w:val="24"/>
        </w:rPr>
        <w:t xml:space="preserve">Dheerendra </w:t>
      </w:r>
      <w:r w:rsidRPr="000D795C">
        <w:rPr>
          <w:rFonts w:ascii="Times New Roman" w:hAnsi="Times New Roman" w:cs="Times New Roman"/>
          <w:i/>
          <w:sz w:val="24"/>
          <w:szCs w:val="24"/>
        </w:rPr>
        <w:t>et al,</w:t>
      </w:r>
      <w:r w:rsidRPr="000D795C">
        <w:rPr>
          <w:rFonts w:ascii="Times New Roman" w:hAnsi="Times New Roman" w:cs="Times New Roman"/>
          <w:sz w:val="24"/>
          <w:szCs w:val="24"/>
        </w:rPr>
        <w:t xml:space="preserve"> 2012).</w:t>
      </w:r>
    </w:p>
    <w:p w:rsidR="00C14A39" w:rsidRPr="00F02153" w:rsidRDefault="00C14A39" w:rsidP="003E0186">
      <w:pPr>
        <w:pStyle w:val="Heading2"/>
        <w:spacing w:before="100" w:beforeAutospacing="1" w:after="100" w:afterAutospacing="1" w:line="360" w:lineRule="auto"/>
        <w:ind w:left="1008" w:right="432"/>
        <w:jc w:val="both"/>
        <w:rPr>
          <w:rFonts w:ascii="Times New Roman" w:hAnsi="Times New Roman" w:cs="Times New Roman"/>
          <w:i/>
          <w:color w:val="auto"/>
          <w:sz w:val="28"/>
          <w:szCs w:val="28"/>
        </w:rPr>
      </w:pPr>
      <w:bookmarkStart w:id="289" w:name="_Toc523360652"/>
      <w:bookmarkStart w:id="290" w:name="_Toc524252236"/>
      <w:r w:rsidRPr="00F02153">
        <w:rPr>
          <w:rFonts w:ascii="Times New Roman" w:hAnsi="Times New Roman" w:cs="Times New Roman"/>
          <w:color w:val="auto"/>
          <w:sz w:val="28"/>
          <w:szCs w:val="28"/>
        </w:rPr>
        <w:t>2.4. Chemistry of copper (II) complexes</w:t>
      </w:r>
      <w:bookmarkEnd w:id="287"/>
      <w:bookmarkEnd w:id="288"/>
      <w:bookmarkEnd w:id="289"/>
      <w:bookmarkEnd w:id="290"/>
    </w:p>
    <w:p w:rsidR="00563806" w:rsidRDefault="00A55671" w:rsidP="000409C1">
      <w:pPr>
        <w:autoSpaceDE w:val="0"/>
        <w:autoSpaceDN w:val="0"/>
        <w:adjustRightInd w:val="0"/>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Copper is</w:t>
      </w:r>
      <w:r w:rsidR="008D7C9C" w:rsidRPr="00751B8F">
        <w:rPr>
          <w:rFonts w:ascii="Times New Roman" w:hAnsi="Times New Roman" w:cs="Times New Roman"/>
          <w:color w:val="000000" w:themeColor="text1"/>
          <w:sz w:val="24"/>
          <w:szCs w:val="24"/>
        </w:rPr>
        <w:t xml:space="preserve"> a transition metal which in the zero oxidation state has an electron configuration of [Ar]4s</w:t>
      </w:r>
      <w:r w:rsidR="008D7C9C" w:rsidRPr="00751B8F">
        <w:rPr>
          <w:rFonts w:ascii="Times New Roman" w:hAnsi="Times New Roman" w:cs="Times New Roman"/>
          <w:color w:val="000000" w:themeColor="text1"/>
          <w:sz w:val="24"/>
          <w:szCs w:val="24"/>
          <w:vertAlign w:val="superscript"/>
        </w:rPr>
        <w:t>1</w:t>
      </w:r>
      <w:r w:rsidR="008D7C9C" w:rsidRPr="00751B8F">
        <w:rPr>
          <w:rFonts w:ascii="Times New Roman" w:hAnsi="Times New Roman" w:cs="Times New Roman"/>
          <w:color w:val="000000" w:themeColor="text1"/>
          <w:sz w:val="24"/>
          <w:szCs w:val="24"/>
        </w:rPr>
        <w:t>3d</w:t>
      </w:r>
      <w:r w:rsidR="008D7C9C" w:rsidRPr="00751B8F">
        <w:rPr>
          <w:rFonts w:ascii="Times New Roman" w:hAnsi="Times New Roman" w:cs="Times New Roman"/>
          <w:color w:val="000000" w:themeColor="text1"/>
          <w:sz w:val="24"/>
          <w:szCs w:val="24"/>
          <w:vertAlign w:val="superscript"/>
        </w:rPr>
        <w:t>10</w:t>
      </w:r>
      <w:r w:rsidR="008D7C9C" w:rsidRPr="00751B8F">
        <w:rPr>
          <w:rFonts w:ascii="Times New Roman" w:hAnsi="Times New Roman" w:cs="Times New Roman"/>
          <w:color w:val="000000" w:themeColor="text1"/>
          <w:sz w:val="24"/>
          <w:szCs w:val="24"/>
        </w:rPr>
        <w:t>.  It is found in three different oxidation states: Cu (I), Cu (II</w:t>
      </w:r>
      <w:r w:rsidR="00563806">
        <w:rPr>
          <w:rFonts w:ascii="Times New Roman" w:hAnsi="Times New Roman" w:cs="Times New Roman"/>
          <w:color w:val="000000" w:themeColor="text1"/>
          <w:sz w:val="24"/>
          <w:szCs w:val="24"/>
        </w:rPr>
        <w:t xml:space="preserve">) and Cu (III). </w:t>
      </w:r>
    </w:p>
    <w:p w:rsidR="00B957CA" w:rsidRPr="000B65F3" w:rsidRDefault="00563806" w:rsidP="00275349">
      <w:pPr>
        <w:autoSpaceDE w:val="0"/>
        <w:autoSpaceDN w:val="0"/>
        <w:adjustRightInd w:val="0"/>
        <w:spacing w:before="100" w:beforeAutospacing="1" w:after="100" w:afterAutospacing="1" w:line="360" w:lineRule="auto"/>
        <w:ind w:left="1008" w:right="432"/>
        <w:jc w:val="both"/>
        <w:rPr>
          <w:rFonts w:ascii="Times New Roman" w:hAnsi="Times New Roman" w:cs="Times New Roman"/>
          <w:color w:val="000000" w:themeColor="text1"/>
          <w:sz w:val="24"/>
          <w:szCs w:val="24"/>
          <w:lang w:val="en-GB"/>
        </w:rPr>
      </w:pPr>
      <w:r w:rsidRPr="00563806">
        <w:rPr>
          <w:rFonts w:ascii="Times New Roman" w:eastAsia="Times New Roman" w:hAnsi="Times New Roman" w:cs="Times New Roman"/>
          <w:sz w:val="24"/>
          <w:szCs w:val="24"/>
          <w:lang w:val="en-GB"/>
        </w:rPr>
        <w:t xml:space="preserve"> </w:t>
      </w:r>
      <w:r w:rsidRPr="00563806">
        <w:rPr>
          <w:rFonts w:ascii="Times New Roman" w:hAnsi="Times New Roman" w:cs="Times New Roman"/>
          <w:color w:val="000000" w:themeColor="text1"/>
          <w:sz w:val="24"/>
          <w:szCs w:val="24"/>
          <w:lang w:val="en-GB"/>
        </w:rPr>
        <w:t>The Cu (II) ion with its d</w:t>
      </w:r>
      <w:r w:rsidRPr="00563806">
        <w:rPr>
          <w:rFonts w:ascii="Times New Roman" w:hAnsi="Times New Roman" w:cs="Times New Roman"/>
          <w:color w:val="000000" w:themeColor="text1"/>
          <w:sz w:val="24"/>
          <w:szCs w:val="24"/>
          <w:vertAlign w:val="superscript"/>
          <w:lang w:val="en-GB"/>
        </w:rPr>
        <w:t xml:space="preserve">9 </w:t>
      </w:r>
      <w:r w:rsidR="008B75A4">
        <w:rPr>
          <w:rFonts w:ascii="Times New Roman" w:hAnsi="Times New Roman" w:cs="Times New Roman"/>
          <w:color w:val="000000" w:themeColor="text1"/>
          <w:sz w:val="24"/>
          <w:szCs w:val="24"/>
          <w:lang w:val="en-GB"/>
        </w:rPr>
        <w:t xml:space="preserve">configuration </w:t>
      </w:r>
      <w:r w:rsidRPr="00563806">
        <w:rPr>
          <w:rFonts w:ascii="Times New Roman" w:hAnsi="Times New Roman" w:cs="Times New Roman"/>
          <w:color w:val="000000" w:themeColor="text1"/>
          <w:sz w:val="24"/>
          <w:szCs w:val="24"/>
          <w:lang w:val="en-GB"/>
        </w:rPr>
        <w:t xml:space="preserve">is highly susceptible to Jahn-Teller distortion. In the tetrahedral arrangement also called the Jahn-Teller distortion is operative, some large spin-orbital coupling constants might produce sufficient splitting of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T</w:t>
      </w:r>
      <w:r w:rsidRPr="00563806">
        <w:rPr>
          <w:rFonts w:ascii="Times New Roman" w:hAnsi="Times New Roman" w:cs="Times New Roman"/>
          <w:color w:val="000000" w:themeColor="text1"/>
          <w:sz w:val="24"/>
          <w:szCs w:val="24"/>
          <w:vertAlign w:val="subscript"/>
          <w:lang w:val="en-GB"/>
        </w:rPr>
        <w:t>2</w:t>
      </w:r>
      <w:r w:rsidRPr="00563806">
        <w:rPr>
          <w:rFonts w:ascii="Times New Roman" w:hAnsi="Times New Roman" w:cs="Times New Roman"/>
          <w:color w:val="000000" w:themeColor="text1"/>
          <w:sz w:val="24"/>
          <w:szCs w:val="24"/>
          <w:lang w:val="en-GB"/>
        </w:rPr>
        <w:t xml:space="preserve"> ground state. Octahedral complex without any distortion are expected to have only one d-d absorption band corresponding to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Eg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T</w:t>
      </w:r>
      <w:r w:rsidRPr="00563806">
        <w:rPr>
          <w:rFonts w:ascii="Times New Roman" w:hAnsi="Times New Roman" w:cs="Times New Roman"/>
          <w:color w:val="000000" w:themeColor="text1"/>
          <w:sz w:val="24"/>
          <w:szCs w:val="24"/>
          <w:vertAlign w:val="subscript"/>
          <w:lang w:val="en-GB"/>
        </w:rPr>
        <w:t>2</w:t>
      </w:r>
      <w:r w:rsidRPr="00563806">
        <w:rPr>
          <w:rFonts w:ascii="Times New Roman" w:hAnsi="Times New Roman" w:cs="Times New Roman"/>
          <w:color w:val="000000" w:themeColor="text1"/>
          <w:sz w:val="24"/>
          <w:szCs w:val="24"/>
          <w:lang w:val="en-GB"/>
        </w:rPr>
        <w:t xml:space="preserve">g transition. In the axially elongated tetragonal distortion three absorption bands corresponding to the transition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B1g→</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 xml:space="preserve">A1g,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 xml:space="preserve">B2g,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 xml:space="preserve">Eg are observed. Tetragonal complexes are expected to give a single broad band corresponding to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T</w:t>
      </w:r>
      <w:r w:rsidRPr="00563806">
        <w:rPr>
          <w:rFonts w:ascii="Times New Roman" w:hAnsi="Times New Roman" w:cs="Times New Roman"/>
          <w:color w:val="000000" w:themeColor="text1"/>
          <w:sz w:val="24"/>
          <w:szCs w:val="24"/>
          <w:vertAlign w:val="subscript"/>
          <w:lang w:val="en-GB"/>
        </w:rPr>
        <w:t>2</w:t>
      </w:r>
      <w:r w:rsidRPr="00563806">
        <w:rPr>
          <w:rFonts w:ascii="Times New Roman" w:hAnsi="Times New Roman" w:cs="Times New Roman"/>
          <w:color w:val="000000" w:themeColor="text1"/>
          <w:sz w:val="24"/>
          <w:szCs w:val="24"/>
          <w:lang w:val="en-GB"/>
        </w:rPr>
        <w:t xml:space="preserve"> →2E transitions. The ground term in the square planar geometry is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w:t>
      </w:r>
      <w:r w:rsidR="001B2FDB">
        <w:rPr>
          <w:rFonts w:ascii="Times New Roman" w:hAnsi="Times New Roman" w:cs="Times New Roman"/>
          <w:color w:val="000000" w:themeColor="text1"/>
          <w:sz w:val="24"/>
          <w:szCs w:val="24"/>
          <w:lang w:val="en-GB"/>
        </w:rPr>
        <w:t>g</w:t>
      </w:r>
      <w:r w:rsidRPr="00563806">
        <w:rPr>
          <w:rFonts w:ascii="Times New Roman" w:hAnsi="Times New Roman" w:cs="Times New Roman"/>
          <w:color w:val="000000" w:themeColor="text1"/>
          <w:sz w:val="24"/>
          <w:szCs w:val="24"/>
          <w:lang w:val="en-GB"/>
        </w:rPr>
        <w:t xml:space="preserve"> and three d-d bands corresponding to transition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B1g→</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B2g,</w:t>
      </w:r>
      <w:r w:rsidRPr="00563806">
        <w:rPr>
          <w:rFonts w:ascii="Times New Roman" w:hAnsi="Times New Roman" w:cs="Times New Roman"/>
          <w:color w:val="000000" w:themeColor="text1"/>
          <w:sz w:val="24"/>
          <w:szCs w:val="24"/>
          <w:vertAlign w:val="superscript"/>
          <w:lang w:val="en-GB"/>
        </w:rPr>
        <w:t xml:space="preserve"> 2</w:t>
      </w:r>
      <w:r w:rsidRPr="00563806">
        <w:rPr>
          <w:rFonts w:ascii="Times New Roman" w:hAnsi="Times New Roman" w:cs="Times New Roman"/>
          <w:color w:val="000000" w:themeColor="text1"/>
          <w:sz w:val="24"/>
          <w:szCs w:val="24"/>
          <w:lang w:val="en-GB"/>
        </w:rPr>
        <w:t>B1g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 xml:space="preserve">A1g, </w:t>
      </w:r>
      <w:r w:rsidRPr="00563806">
        <w:rPr>
          <w:rFonts w:ascii="Times New Roman" w:hAnsi="Times New Roman" w:cs="Times New Roman"/>
          <w:color w:val="000000" w:themeColor="text1"/>
          <w:sz w:val="24"/>
          <w:szCs w:val="24"/>
          <w:vertAlign w:val="superscript"/>
          <w:lang w:val="en-GB"/>
        </w:rPr>
        <w:t>2</w:t>
      </w:r>
      <w:r w:rsidRPr="00563806">
        <w:rPr>
          <w:rFonts w:ascii="Times New Roman" w:hAnsi="Times New Roman" w:cs="Times New Roman"/>
          <w:color w:val="000000" w:themeColor="text1"/>
          <w:sz w:val="24"/>
          <w:szCs w:val="24"/>
          <w:lang w:val="en-GB"/>
        </w:rPr>
        <w:t>B1g→2Eg are observed (Purcell and</w:t>
      </w:r>
      <w:r>
        <w:rPr>
          <w:rFonts w:ascii="Times New Roman" w:hAnsi="Times New Roman" w:cs="Times New Roman"/>
          <w:color w:val="000000" w:themeColor="text1"/>
          <w:sz w:val="24"/>
          <w:szCs w:val="24"/>
          <w:lang w:val="en-GB"/>
        </w:rPr>
        <w:t xml:space="preserve"> </w:t>
      </w:r>
      <w:r w:rsidRPr="00563806">
        <w:rPr>
          <w:rFonts w:ascii="Times New Roman" w:hAnsi="Times New Roman" w:cs="Times New Roman"/>
          <w:color w:val="000000" w:themeColor="text1"/>
          <w:sz w:val="24"/>
          <w:szCs w:val="24"/>
          <w:lang w:val="en-GB"/>
        </w:rPr>
        <w:t xml:space="preserve"> Kotz ,  1980)</w:t>
      </w:r>
      <w:r w:rsidR="000B65F3">
        <w:rPr>
          <w:rFonts w:ascii="Times New Roman" w:hAnsi="Times New Roman" w:cs="Times New Roman"/>
          <w:color w:val="000000" w:themeColor="text1"/>
          <w:sz w:val="24"/>
          <w:szCs w:val="24"/>
          <w:lang w:val="en-GB"/>
        </w:rPr>
        <w:t xml:space="preserve">. </w:t>
      </w:r>
      <w:r w:rsidR="008D7C9C" w:rsidRPr="00751B8F">
        <w:rPr>
          <w:rFonts w:ascii="Times New Roman" w:hAnsi="Times New Roman" w:cs="Times New Roman"/>
          <w:color w:val="000000" w:themeColor="text1"/>
          <w:sz w:val="24"/>
          <w:szCs w:val="24"/>
        </w:rPr>
        <w:t xml:space="preserve"> </w:t>
      </w:r>
      <w:r w:rsidR="00A55671" w:rsidRPr="00751B8F">
        <w:rPr>
          <w:rFonts w:ascii="Times New Roman" w:hAnsi="Times New Roman" w:cs="Times New Roman"/>
          <w:sz w:val="24"/>
          <w:szCs w:val="24"/>
        </w:rPr>
        <w:t>It is one of the metals acting as an essential trace element involved in cellular respiration, Antioxidant defense, neurotransmission, connective tissue biosynthesis and cellular iron metabolism</w:t>
      </w:r>
      <w:r w:rsidR="00A55671" w:rsidRPr="00751B8F">
        <w:rPr>
          <w:rFonts w:ascii="Times New Roman" w:hAnsi="Times New Roman" w:cs="Times New Roman"/>
          <w:noProof/>
          <w:sz w:val="24"/>
          <w:szCs w:val="24"/>
        </w:rPr>
        <w:t xml:space="preserve"> (Abebe </w:t>
      </w:r>
      <w:r w:rsidR="00A55671" w:rsidRPr="00D25FEA">
        <w:rPr>
          <w:rFonts w:ascii="Times New Roman" w:hAnsi="Times New Roman" w:cs="Times New Roman"/>
          <w:i/>
          <w:noProof/>
          <w:sz w:val="24"/>
          <w:szCs w:val="24"/>
        </w:rPr>
        <w:t>et al,</w:t>
      </w:r>
      <w:r w:rsidR="00A55671" w:rsidRPr="00751B8F">
        <w:rPr>
          <w:rFonts w:ascii="Times New Roman" w:hAnsi="Times New Roman" w:cs="Times New Roman"/>
          <w:noProof/>
          <w:sz w:val="24"/>
          <w:szCs w:val="24"/>
        </w:rPr>
        <w:t xml:space="preserve"> 2017)</w:t>
      </w:r>
      <w:r w:rsidR="00A55671" w:rsidRPr="00751B8F">
        <w:rPr>
          <w:rFonts w:ascii="Times New Roman" w:hAnsi="Times New Roman" w:cs="Times New Roman"/>
          <w:sz w:val="24"/>
          <w:szCs w:val="24"/>
        </w:rPr>
        <w:t>. Several investigations provide evidence that copper ions are capable of interacting directly with nuclear proteins and DNA, causing site-specific damage</w:t>
      </w:r>
      <w:r w:rsidR="00A55671" w:rsidRPr="00751B8F">
        <w:rPr>
          <w:rFonts w:ascii="Times New Roman" w:hAnsi="Times New Roman" w:cs="Times New Roman"/>
          <w:noProof/>
          <w:sz w:val="24"/>
          <w:szCs w:val="24"/>
        </w:rPr>
        <w:t>(Kang</w:t>
      </w:r>
      <w:r w:rsidR="00124D41">
        <w:rPr>
          <w:rFonts w:ascii="Times New Roman" w:hAnsi="Times New Roman" w:cs="Times New Roman"/>
          <w:noProof/>
          <w:sz w:val="24"/>
          <w:szCs w:val="24"/>
        </w:rPr>
        <w:t xml:space="preserve"> </w:t>
      </w:r>
      <w:r w:rsidR="00A55671" w:rsidRPr="00A60407">
        <w:rPr>
          <w:rFonts w:ascii="Times New Roman" w:hAnsi="Times New Roman" w:cs="Times New Roman"/>
          <w:i/>
          <w:noProof/>
          <w:sz w:val="24"/>
          <w:szCs w:val="24"/>
        </w:rPr>
        <w:t>et al,</w:t>
      </w:r>
      <w:r w:rsidR="00A55671" w:rsidRPr="00751B8F">
        <w:rPr>
          <w:rFonts w:ascii="Times New Roman" w:hAnsi="Times New Roman" w:cs="Times New Roman"/>
          <w:noProof/>
          <w:sz w:val="24"/>
          <w:szCs w:val="24"/>
        </w:rPr>
        <w:t xml:space="preserve"> 2004)</w:t>
      </w:r>
      <w:r w:rsidR="00A55671" w:rsidRPr="00751B8F">
        <w:rPr>
          <w:rFonts w:ascii="Times New Roman" w:hAnsi="Times New Roman" w:cs="Times New Roman"/>
          <w:b/>
          <w:bCs/>
          <w:sz w:val="24"/>
          <w:szCs w:val="24"/>
        </w:rPr>
        <w:t>.</w:t>
      </w:r>
      <w:r w:rsidR="00A55671" w:rsidRPr="00751B8F">
        <w:rPr>
          <w:rFonts w:ascii="Times New Roman" w:hAnsi="Times New Roman" w:cs="Times New Roman"/>
          <w:sz w:val="24"/>
          <w:szCs w:val="24"/>
        </w:rPr>
        <w:t>It has been reported that copper compounds delay cell-cycle progression and increase cell death in different cell cultures</w:t>
      </w:r>
      <w:r w:rsidR="00A55671" w:rsidRPr="00751B8F">
        <w:rPr>
          <w:rFonts w:ascii="Times New Roman" w:hAnsi="Times New Roman" w:cs="Times New Roman"/>
          <w:noProof/>
          <w:sz w:val="24"/>
          <w:szCs w:val="24"/>
        </w:rPr>
        <w:t xml:space="preserve"> (</w:t>
      </w:r>
      <w:r w:rsidR="00A55671" w:rsidRPr="00751B8F">
        <w:rPr>
          <w:rFonts w:ascii="Times New Roman" w:hAnsi="Times New Roman" w:cs="Times New Roman"/>
          <w:sz w:val="24"/>
          <w:szCs w:val="24"/>
        </w:rPr>
        <w:t xml:space="preserve">Grillo </w:t>
      </w:r>
      <w:r w:rsidR="00A55671" w:rsidRPr="006A173C">
        <w:rPr>
          <w:rFonts w:ascii="Times New Roman" w:hAnsi="Times New Roman" w:cs="Times New Roman"/>
          <w:i/>
          <w:sz w:val="24"/>
          <w:szCs w:val="24"/>
        </w:rPr>
        <w:t>et al,</w:t>
      </w:r>
      <w:r w:rsidR="00A55671" w:rsidRPr="00751B8F">
        <w:rPr>
          <w:rFonts w:ascii="Times New Roman" w:hAnsi="Times New Roman" w:cs="Times New Roman"/>
          <w:sz w:val="24"/>
          <w:szCs w:val="24"/>
        </w:rPr>
        <w:t xml:space="preserve"> 2009). </w:t>
      </w:r>
    </w:p>
    <w:p w:rsidR="008914AC" w:rsidRDefault="00B957CA" w:rsidP="00B96DB1">
      <w:pPr>
        <w:autoSpaceDE w:val="0"/>
        <w:autoSpaceDN w:val="0"/>
        <w:adjustRightInd w:val="0"/>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lastRenderedPageBreak/>
        <w:t xml:space="preserve">Administration of copper (II) ions in the form of a complex could have the advantage of their selective delivery to diseased tissues (Szymański </w:t>
      </w:r>
      <w:r w:rsidRPr="005F225A">
        <w:rPr>
          <w:rFonts w:ascii="Times New Roman" w:hAnsi="Times New Roman" w:cs="Times New Roman"/>
          <w:i/>
          <w:sz w:val="24"/>
          <w:szCs w:val="24"/>
        </w:rPr>
        <w:t>et al,</w:t>
      </w:r>
      <w:r w:rsidRPr="00751B8F">
        <w:rPr>
          <w:rFonts w:ascii="Times New Roman" w:hAnsi="Times New Roman" w:cs="Times New Roman"/>
          <w:sz w:val="24"/>
          <w:szCs w:val="24"/>
        </w:rPr>
        <w:t xml:space="preserve"> 2012). Considering  this,  a large  number  of  copper(II)  complexes  have  been  synthesized  , structurally characterized by elemental microanalyses, IR, electronic absorption and reflectance  spectroscopy  and  molar  conductivity  measurements and assessed  for their biological activities, including antibacterial, antifungal and antitumor (Santini </w:t>
      </w:r>
      <w:r w:rsidRPr="005F225A">
        <w:rPr>
          <w:rFonts w:ascii="Times New Roman" w:hAnsi="Times New Roman" w:cs="Times New Roman"/>
          <w:i/>
          <w:sz w:val="24"/>
          <w:szCs w:val="24"/>
        </w:rPr>
        <w:t>et al,</w:t>
      </w:r>
      <w:r w:rsidRPr="00751B8F">
        <w:rPr>
          <w:rFonts w:ascii="Times New Roman" w:hAnsi="Times New Roman" w:cs="Times New Roman"/>
          <w:sz w:val="24"/>
          <w:szCs w:val="24"/>
        </w:rPr>
        <w:t xml:space="preserve"> 2014). Very recently, five copper (II) complexes with aromatic nitrogen-containing heterocycles (N-heterocycles), pyrimidine, pyrazine, quinazoline  and  phthalazine, were synthesized and their efficiency against three clinically relevant microorganisms, Pseudomonas aeruginosa, Staphylococcus aureus and Candida albicans, and antiproliferative activity against a normal human fibroblast cell line(Stanojević </w:t>
      </w:r>
      <w:r w:rsidRPr="005A2435">
        <w:rPr>
          <w:rFonts w:ascii="Times New Roman" w:hAnsi="Times New Roman" w:cs="Times New Roman"/>
          <w:i/>
          <w:sz w:val="24"/>
          <w:szCs w:val="24"/>
        </w:rPr>
        <w:t>et al,</w:t>
      </w:r>
      <w:r w:rsidRPr="00751B8F">
        <w:rPr>
          <w:rFonts w:ascii="Times New Roman" w:hAnsi="Times New Roman" w:cs="Times New Roman"/>
          <w:i/>
          <w:sz w:val="24"/>
          <w:szCs w:val="24"/>
        </w:rPr>
        <w:t xml:space="preserve"> </w:t>
      </w:r>
      <w:r w:rsidRPr="00751B8F">
        <w:rPr>
          <w:rFonts w:ascii="Times New Roman" w:hAnsi="Times New Roman" w:cs="Times New Roman"/>
          <w:sz w:val="24"/>
          <w:szCs w:val="24"/>
        </w:rPr>
        <w:t>2017).</w:t>
      </w:r>
    </w:p>
    <w:p w:rsidR="008914AC" w:rsidRDefault="008914AC" w:rsidP="00275349">
      <w:pPr>
        <w:autoSpaceDE w:val="0"/>
        <w:autoSpaceDN w:val="0"/>
        <w:adjustRightInd w:val="0"/>
        <w:spacing w:before="100" w:beforeAutospacing="1" w:after="100" w:afterAutospacing="1" w:line="360" w:lineRule="auto"/>
        <w:ind w:left="1008" w:right="432"/>
        <w:jc w:val="both"/>
        <w:rPr>
          <w:noProof/>
        </w:rPr>
      </w:pPr>
    </w:p>
    <w:p w:rsidR="008914AC" w:rsidRDefault="008914AC" w:rsidP="009509B6">
      <w:pPr>
        <w:autoSpaceDE w:val="0"/>
        <w:autoSpaceDN w:val="0"/>
        <w:adjustRightInd w:val="0"/>
        <w:spacing w:before="100" w:beforeAutospacing="1" w:after="100" w:afterAutospacing="1" w:line="360" w:lineRule="auto"/>
        <w:ind w:left="720" w:right="432"/>
        <w:jc w:val="center"/>
        <w:rPr>
          <w:rFonts w:ascii="Times New Roman" w:hAnsi="Times New Roman" w:cs="Times New Roman"/>
          <w:color w:val="000000" w:themeColor="text1"/>
          <w:sz w:val="24"/>
          <w:szCs w:val="24"/>
        </w:rPr>
      </w:pPr>
      <w:r w:rsidRPr="00D71C18">
        <w:rPr>
          <w:rFonts w:ascii="Times New Roman" w:hAnsi="Times New Roman" w:cs="Times New Roman"/>
          <w:noProof/>
          <w:sz w:val="24"/>
          <w:szCs w:val="24"/>
        </w:rPr>
        <w:drawing>
          <wp:inline distT="0" distB="0" distL="0" distR="0" wp14:anchorId="3018F881" wp14:editId="49024AC0">
            <wp:extent cx="5143500" cy="24098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143500" cy="2409825"/>
                    </a:xfrm>
                    <a:prstGeom prst="rect">
                      <a:avLst/>
                    </a:prstGeom>
                  </pic:spPr>
                </pic:pic>
              </a:graphicData>
            </a:graphic>
          </wp:inline>
        </w:drawing>
      </w:r>
    </w:p>
    <w:p w:rsidR="0083405F" w:rsidRPr="006B642A" w:rsidRDefault="002640CD" w:rsidP="006B642A">
      <w:pPr>
        <w:pStyle w:val="Heading4"/>
        <w:spacing w:before="240" w:after="240"/>
        <w:jc w:val="center"/>
        <w:rPr>
          <w:rFonts w:ascii="Times New Roman" w:hAnsi="Times New Roman" w:cs="Times New Roman"/>
          <w:b w:val="0"/>
          <w:i w:val="0"/>
          <w:color w:val="auto"/>
          <w:sz w:val="24"/>
          <w:szCs w:val="24"/>
        </w:rPr>
      </w:pPr>
      <w:bookmarkStart w:id="291" w:name="_Toc521425707"/>
      <w:bookmarkStart w:id="292" w:name="_Toc521426033"/>
      <w:bookmarkStart w:id="293" w:name="_Toc521426950"/>
      <w:bookmarkStart w:id="294" w:name="_Toc522884219"/>
      <w:bookmarkStart w:id="295" w:name="_Toc522884605"/>
      <w:bookmarkStart w:id="296" w:name="_Toc522886507"/>
      <w:bookmarkStart w:id="297" w:name="_Toc522887114"/>
      <w:bookmarkStart w:id="298" w:name="_Toc522887444"/>
      <w:bookmarkStart w:id="299" w:name="_Toc522887820"/>
      <w:bookmarkStart w:id="300" w:name="_Toc522888365"/>
      <w:bookmarkStart w:id="301" w:name="_Toc522970608"/>
      <w:bookmarkStart w:id="302" w:name="_Toc523360653"/>
      <w:bookmarkStart w:id="303" w:name="_Toc523370473"/>
      <w:bookmarkStart w:id="304" w:name="_Toc523370679"/>
      <w:bookmarkStart w:id="305" w:name="_Toc523378491"/>
      <w:bookmarkStart w:id="306" w:name="_Toc524166314"/>
      <w:bookmarkStart w:id="307" w:name="_Toc524166750"/>
      <w:bookmarkStart w:id="308" w:name="_Toc524176365"/>
      <w:bookmarkStart w:id="309" w:name="_Toc524178584"/>
      <w:r w:rsidRPr="004A3952">
        <w:rPr>
          <w:rFonts w:ascii="Times New Roman" w:hAnsi="Times New Roman" w:cs="Times New Roman"/>
          <w:i w:val="0"/>
          <w:color w:val="auto"/>
          <w:sz w:val="24"/>
          <w:szCs w:val="24"/>
        </w:rPr>
        <w:t>Scheme 6</w:t>
      </w:r>
      <w:r w:rsidR="008A658B" w:rsidRPr="004A3952">
        <w:rPr>
          <w:rFonts w:ascii="Times New Roman" w:hAnsi="Times New Roman" w:cs="Times New Roman"/>
          <w:b w:val="0"/>
          <w:i w:val="0"/>
          <w:color w:val="auto"/>
          <w:sz w:val="24"/>
          <w:szCs w:val="24"/>
        </w:rPr>
        <w:t>:</w:t>
      </w:r>
      <w:r w:rsidR="005E13FD" w:rsidRPr="004A3952">
        <w:rPr>
          <w:rFonts w:ascii="Times New Roman" w:hAnsi="Times New Roman" w:cs="Times New Roman"/>
          <w:b w:val="0"/>
          <w:i w:val="0"/>
          <w:color w:val="auto"/>
          <w:sz w:val="24"/>
          <w:szCs w:val="24"/>
        </w:rPr>
        <w:t xml:space="preserve"> Schematic presentation of trans-[Cu(L)</w:t>
      </w:r>
      <w:r w:rsidR="005E13FD" w:rsidRPr="004A3952">
        <w:rPr>
          <w:rFonts w:ascii="Times New Roman" w:hAnsi="Times New Roman" w:cs="Times New Roman"/>
          <w:b w:val="0"/>
          <w:i w:val="0"/>
          <w:color w:val="auto"/>
          <w:sz w:val="24"/>
          <w:szCs w:val="24"/>
          <w:vertAlign w:val="subscript"/>
        </w:rPr>
        <w:t>2</w:t>
      </w:r>
      <w:r w:rsidR="005E13FD" w:rsidRPr="004A3952">
        <w:rPr>
          <w:rFonts w:ascii="Times New Roman" w:hAnsi="Times New Roman" w:cs="Times New Roman"/>
          <w:b w:val="0"/>
          <w:i w:val="0"/>
          <w:color w:val="auto"/>
          <w:sz w:val="24"/>
          <w:szCs w:val="24"/>
        </w:rPr>
        <w:t>Cl</w:t>
      </w:r>
      <w:r w:rsidR="005E13FD" w:rsidRPr="004A3952">
        <w:rPr>
          <w:rFonts w:ascii="Times New Roman" w:hAnsi="Times New Roman" w:cs="Times New Roman"/>
          <w:b w:val="0"/>
          <w:i w:val="0"/>
          <w:color w:val="auto"/>
          <w:sz w:val="24"/>
          <w:szCs w:val="24"/>
          <w:vertAlign w:val="subscript"/>
        </w:rPr>
        <w:t>2</w:t>
      </w:r>
      <w:r w:rsidR="005E13FD" w:rsidRPr="004A3952">
        <w:rPr>
          <w:rFonts w:ascii="Times New Roman" w:hAnsi="Times New Roman" w:cs="Times New Roman"/>
          <w:b w:val="0"/>
          <w:i w:val="0"/>
          <w:color w:val="auto"/>
          <w:sz w:val="24"/>
          <w:szCs w:val="24"/>
        </w:rPr>
        <w:t>]·xH</w:t>
      </w:r>
      <w:r w:rsidR="005E13FD" w:rsidRPr="004A3952">
        <w:rPr>
          <w:rFonts w:ascii="Times New Roman" w:hAnsi="Times New Roman" w:cs="Times New Roman"/>
          <w:b w:val="0"/>
          <w:i w:val="0"/>
          <w:color w:val="auto"/>
          <w:sz w:val="24"/>
          <w:szCs w:val="24"/>
          <w:vertAlign w:val="subscript"/>
        </w:rPr>
        <w:t>2</w:t>
      </w:r>
      <w:r w:rsidR="005E13FD" w:rsidRPr="004A3952">
        <w:rPr>
          <w:rFonts w:ascii="Times New Roman" w:hAnsi="Times New Roman" w:cs="Times New Roman"/>
          <w:b w:val="0"/>
          <w:i w:val="0"/>
          <w:color w:val="auto"/>
          <w:sz w:val="24"/>
          <w:szCs w:val="24"/>
        </w:rPr>
        <w:t>O complexes (Cu1–3)</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rsidR="00AD66D7" w:rsidRDefault="008D7C9C" w:rsidP="00EF3B33">
      <w:pPr>
        <w:autoSpaceDE w:val="0"/>
        <w:autoSpaceDN w:val="0"/>
        <w:adjustRightInd w:val="0"/>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color w:val="000000" w:themeColor="text1"/>
          <w:sz w:val="24"/>
          <w:szCs w:val="24"/>
        </w:rPr>
        <w:t xml:space="preserve">The binding of copper ions to specific sites can modify the conformational structures of proteins, polynucleotides, DNA and bio-membranes (Hammud </w:t>
      </w:r>
      <w:r w:rsidRPr="00286D52">
        <w:rPr>
          <w:rFonts w:ascii="Times New Roman" w:hAnsi="Times New Roman" w:cs="Times New Roman"/>
          <w:i/>
          <w:color w:val="000000" w:themeColor="text1"/>
          <w:sz w:val="24"/>
          <w:szCs w:val="24"/>
        </w:rPr>
        <w:t>et al,</w:t>
      </w:r>
      <w:r w:rsidRPr="00751B8F">
        <w:rPr>
          <w:rFonts w:ascii="Times New Roman" w:hAnsi="Times New Roman" w:cs="Times New Roman"/>
          <w:color w:val="000000" w:themeColor="text1"/>
          <w:sz w:val="24"/>
          <w:szCs w:val="24"/>
        </w:rPr>
        <w:t xml:space="preserve"> 2008). </w:t>
      </w:r>
      <w:r w:rsidR="00A10732" w:rsidRPr="00751B8F">
        <w:rPr>
          <w:rFonts w:ascii="Times New Roman" w:hAnsi="Times New Roman" w:cs="Times New Roman"/>
          <w:sz w:val="24"/>
          <w:szCs w:val="24"/>
        </w:rPr>
        <w:t xml:space="preserve"> </w:t>
      </w:r>
      <w:r w:rsidR="00295794" w:rsidRPr="00751B8F">
        <w:rPr>
          <w:rFonts w:ascii="Times New Roman" w:hAnsi="Times New Roman" w:cs="Times New Roman"/>
          <w:sz w:val="24"/>
          <w:szCs w:val="24"/>
        </w:rPr>
        <w:t>Cu (</w:t>
      </w:r>
      <w:r w:rsidR="00A10732" w:rsidRPr="00751B8F">
        <w:rPr>
          <w:rFonts w:ascii="Times New Roman" w:hAnsi="Times New Roman" w:cs="Times New Roman"/>
          <w:sz w:val="24"/>
          <w:szCs w:val="24"/>
        </w:rPr>
        <w:t xml:space="preserve">II) binds to DNA with high affinity and thus promotes DNA </w:t>
      </w:r>
      <w:r w:rsidR="00A10732" w:rsidRPr="00751B8F">
        <w:rPr>
          <w:rFonts w:ascii="Times New Roman" w:hAnsi="Times New Roman" w:cs="Times New Roman"/>
          <w:sz w:val="24"/>
          <w:szCs w:val="24"/>
        </w:rPr>
        <w:lastRenderedPageBreak/>
        <w:t xml:space="preserve">oxidation </w:t>
      </w:r>
      <w:r w:rsidR="00A10732" w:rsidRPr="00751B8F">
        <w:rPr>
          <w:rFonts w:ascii="Times New Roman" w:hAnsi="Times New Roman" w:cs="Times New Roman"/>
          <w:noProof/>
          <w:sz w:val="24"/>
          <w:szCs w:val="24"/>
        </w:rPr>
        <w:t>(Theophanides and Anastassopoulou, 2002)</w:t>
      </w:r>
      <w:r w:rsidR="00A10732" w:rsidRPr="00751B8F">
        <w:rPr>
          <w:rFonts w:ascii="Times New Roman" w:hAnsi="Times New Roman" w:cs="Times New Roman"/>
          <w:b/>
          <w:bCs/>
          <w:sz w:val="24"/>
          <w:szCs w:val="24"/>
        </w:rPr>
        <w:t xml:space="preserve">. </w:t>
      </w:r>
      <w:r w:rsidR="00A10732" w:rsidRPr="00751B8F">
        <w:rPr>
          <w:rFonts w:ascii="Times New Roman" w:hAnsi="Times New Roman" w:cs="Times New Roman"/>
          <w:sz w:val="24"/>
          <w:szCs w:val="24"/>
        </w:rPr>
        <w:t>It also causes apoptosis in cultured mammalian cells</w:t>
      </w:r>
      <w:r w:rsidR="00A10732" w:rsidRPr="00751B8F">
        <w:rPr>
          <w:rFonts w:ascii="Times New Roman" w:hAnsi="Times New Roman" w:cs="Times New Roman"/>
          <w:noProof/>
          <w:sz w:val="24"/>
          <w:szCs w:val="24"/>
        </w:rPr>
        <w:t xml:space="preserve"> (Narayanan </w:t>
      </w:r>
      <w:r w:rsidR="00A10732" w:rsidRPr="00835808">
        <w:rPr>
          <w:rFonts w:ascii="Times New Roman" w:hAnsi="Times New Roman" w:cs="Times New Roman"/>
          <w:i/>
          <w:noProof/>
          <w:sz w:val="24"/>
          <w:szCs w:val="24"/>
        </w:rPr>
        <w:t>et al,</w:t>
      </w:r>
      <w:r w:rsidR="00A10732" w:rsidRPr="00751B8F">
        <w:rPr>
          <w:rFonts w:ascii="Times New Roman" w:hAnsi="Times New Roman" w:cs="Times New Roman"/>
          <w:noProof/>
          <w:sz w:val="24"/>
          <w:szCs w:val="24"/>
        </w:rPr>
        <w:t xml:space="preserve"> 2001)</w:t>
      </w:r>
      <w:r w:rsidR="00DF1D55" w:rsidRPr="00751B8F">
        <w:rPr>
          <w:rFonts w:ascii="Times New Roman" w:hAnsi="Times New Roman" w:cs="Times New Roman"/>
          <w:sz w:val="24"/>
          <w:szCs w:val="24"/>
        </w:rPr>
        <w:t>.</w:t>
      </w:r>
      <w:bookmarkStart w:id="310" w:name="_Toc521229097"/>
      <w:bookmarkStart w:id="311" w:name="_Toc521483479"/>
    </w:p>
    <w:p w:rsidR="00C14A39" w:rsidRPr="00F20102" w:rsidRDefault="00C14A39" w:rsidP="00934BB4">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312" w:name="_Toc524252237"/>
      <w:r w:rsidRPr="00F20102">
        <w:rPr>
          <w:rFonts w:ascii="Times New Roman" w:hAnsi="Times New Roman" w:cs="Times New Roman"/>
          <w:color w:val="auto"/>
          <w:sz w:val="28"/>
          <w:szCs w:val="28"/>
        </w:rPr>
        <w:t>2.5. Antimicrobial properties of copper</w:t>
      </w:r>
      <w:bookmarkEnd w:id="310"/>
      <w:bookmarkEnd w:id="311"/>
      <w:bookmarkEnd w:id="312"/>
    </w:p>
    <w:p w:rsidR="00741F87" w:rsidRDefault="00C14A39" w:rsidP="00934BB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The antimicrobial properties of copper are still under active investigation. Molecular mechanisms responsible for the antibacterial action of copper have been a subject of intensive research. Scientists are also actively demonstrating the intrinsic efficacies of copper alloy “touch surfaces” to destroy a wide range of microorganisms that threaten public health.</w:t>
      </w:r>
      <w:bookmarkStart w:id="313" w:name="_Toc521229098"/>
      <w:bookmarkStart w:id="314" w:name="_Toc521483480"/>
    </w:p>
    <w:p w:rsidR="00C14A39" w:rsidRPr="00AD72DB" w:rsidRDefault="00C14A39" w:rsidP="00934BB4">
      <w:pPr>
        <w:pStyle w:val="Heading2"/>
        <w:spacing w:before="100" w:beforeAutospacing="1" w:after="100" w:afterAutospacing="1" w:line="360" w:lineRule="auto"/>
        <w:ind w:left="1008" w:right="432"/>
        <w:jc w:val="both"/>
        <w:rPr>
          <w:rFonts w:ascii="Times New Roman" w:hAnsi="Times New Roman" w:cs="Times New Roman"/>
          <w:color w:val="000000" w:themeColor="text1"/>
          <w:sz w:val="28"/>
          <w:szCs w:val="28"/>
        </w:rPr>
      </w:pPr>
      <w:bookmarkStart w:id="315" w:name="_Toc524252238"/>
      <w:r w:rsidRPr="00AD72DB">
        <w:rPr>
          <w:rFonts w:ascii="Times New Roman" w:hAnsi="Times New Roman" w:cs="Times New Roman"/>
          <w:color w:val="auto"/>
          <w:sz w:val="28"/>
          <w:szCs w:val="28"/>
        </w:rPr>
        <w:t>2.6. Antimicrobial application of copper (II) complexes</w:t>
      </w:r>
      <w:bookmarkEnd w:id="313"/>
      <w:bookmarkEnd w:id="314"/>
      <w:bookmarkEnd w:id="315"/>
    </w:p>
    <w:p w:rsidR="00151301" w:rsidRDefault="00C14A39" w:rsidP="00934BB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Copper (II) complexes show</w:t>
      </w:r>
      <w:r w:rsidR="00FE4D95">
        <w:rPr>
          <w:rFonts w:ascii="Times New Roman" w:hAnsi="Times New Roman" w:cs="Times New Roman"/>
          <w:color w:val="000000" w:themeColor="text1"/>
          <w:sz w:val="24"/>
          <w:szCs w:val="24"/>
        </w:rPr>
        <w:t>ed</w:t>
      </w:r>
      <w:r w:rsidRPr="00751B8F">
        <w:rPr>
          <w:rFonts w:ascii="Times New Roman" w:hAnsi="Times New Roman" w:cs="Times New Roman"/>
          <w:color w:val="000000" w:themeColor="text1"/>
          <w:sz w:val="24"/>
          <w:szCs w:val="24"/>
        </w:rPr>
        <w:t xml:space="preserve"> greater antimicrobial activities than the uncoordinated lig</w:t>
      </w:r>
      <w:r w:rsidR="00F23EF6">
        <w:rPr>
          <w:rFonts w:ascii="Times New Roman" w:hAnsi="Times New Roman" w:cs="Times New Roman"/>
          <w:color w:val="000000" w:themeColor="text1"/>
          <w:sz w:val="24"/>
          <w:szCs w:val="24"/>
        </w:rPr>
        <w:t>and and free metal ion (</w:t>
      </w:r>
      <w:r w:rsidR="00F23EF6" w:rsidRPr="00751B8F">
        <w:rPr>
          <w:rFonts w:ascii="Times New Roman" w:hAnsi="Times New Roman" w:cs="Times New Roman"/>
          <w:sz w:val="24"/>
          <w:szCs w:val="24"/>
        </w:rPr>
        <w:t>Raman</w:t>
      </w:r>
      <w:r w:rsidRPr="00751B8F">
        <w:rPr>
          <w:rFonts w:ascii="Times New Roman" w:hAnsi="Times New Roman" w:cs="Times New Roman"/>
          <w:color w:val="000000" w:themeColor="text1"/>
          <w:sz w:val="24"/>
          <w:szCs w:val="24"/>
        </w:rPr>
        <w:t>, 1963). In this regard, copper (II) complexes demonstrated efficient activities against a wide range of bacteria as well as influenz</w:t>
      </w:r>
      <w:r w:rsidR="00E7625E" w:rsidRPr="00751B8F">
        <w:rPr>
          <w:rFonts w:ascii="Times New Roman" w:hAnsi="Times New Roman" w:cs="Times New Roman"/>
          <w:color w:val="000000" w:themeColor="text1"/>
          <w:sz w:val="24"/>
          <w:szCs w:val="24"/>
        </w:rPr>
        <w:t xml:space="preserve">a virus, adenovirus and fungi. </w:t>
      </w:r>
      <w:bookmarkStart w:id="316" w:name="_Toc521483481"/>
    </w:p>
    <w:p w:rsidR="00C14A39" w:rsidRPr="00FF148B" w:rsidRDefault="00B0680A" w:rsidP="00934BB4">
      <w:pPr>
        <w:pStyle w:val="Heading2"/>
        <w:spacing w:before="100" w:beforeAutospacing="1" w:after="100" w:afterAutospacing="1" w:line="360" w:lineRule="auto"/>
        <w:ind w:left="1008" w:right="432"/>
        <w:jc w:val="both"/>
        <w:rPr>
          <w:color w:val="auto"/>
          <w:sz w:val="24"/>
          <w:szCs w:val="24"/>
        </w:rPr>
      </w:pPr>
      <w:r w:rsidRPr="00FF148B">
        <w:rPr>
          <w:color w:val="auto"/>
        </w:rPr>
        <w:t xml:space="preserve"> </w:t>
      </w:r>
      <w:bookmarkStart w:id="317" w:name="_Toc524252239"/>
      <w:r w:rsidR="00C14A39" w:rsidRPr="00FF148B">
        <w:rPr>
          <w:rFonts w:ascii="Times New Roman" w:hAnsi="Times New Roman" w:cs="Times New Roman"/>
          <w:color w:val="auto"/>
          <w:sz w:val="28"/>
          <w:szCs w:val="28"/>
        </w:rPr>
        <w:t>2.7. Mode of actio</w:t>
      </w:r>
      <w:r w:rsidR="00C14A39" w:rsidRPr="00FF148B">
        <w:rPr>
          <w:color w:val="auto"/>
        </w:rPr>
        <w:t>n</w:t>
      </w:r>
      <w:bookmarkEnd w:id="316"/>
      <w:bookmarkEnd w:id="317"/>
    </w:p>
    <w:p w:rsidR="00562CE4" w:rsidRDefault="00C14A39" w:rsidP="00934BB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The mode of action of antimicrobials may involve various targets in microorganisms include; Formation of hydrogen bond with the active site of cell constituents, resulting in interference wit</w:t>
      </w:r>
      <w:r w:rsidR="00B607F5" w:rsidRPr="00751B8F">
        <w:rPr>
          <w:rFonts w:ascii="Times New Roman" w:hAnsi="Times New Roman" w:cs="Times New Roman"/>
          <w:color w:val="000000" w:themeColor="text1"/>
          <w:sz w:val="24"/>
          <w:szCs w:val="24"/>
        </w:rPr>
        <w:t>h the normal cell process (J</w:t>
      </w:r>
      <w:r w:rsidR="00713B09" w:rsidRPr="00751B8F">
        <w:rPr>
          <w:rFonts w:ascii="Times New Roman" w:hAnsi="Times New Roman" w:cs="Times New Roman"/>
          <w:color w:val="000000" w:themeColor="text1"/>
          <w:sz w:val="24"/>
          <w:szCs w:val="24"/>
        </w:rPr>
        <w:t xml:space="preserve">ones </w:t>
      </w:r>
      <w:r w:rsidR="00713B09" w:rsidRPr="00F714B2">
        <w:rPr>
          <w:rFonts w:ascii="Times New Roman" w:hAnsi="Times New Roman" w:cs="Times New Roman"/>
          <w:i/>
          <w:color w:val="000000" w:themeColor="text1"/>
          <w:sz w:val="24"/>
          <w:szCs w:val="24"/>
        </w:rPr>
        <w:t>et al</w:t>
      </w:r>
      <w:r w:rsidRPr="00F714B2">
        <w:rPr>
          <w:rFonts w:ascii="Times New Roman" w:hAnsi="Times New Roman" w:cs="Times New Roman"/>
          <w:i/>
          <w:color w:val="000000" w:themeColor="text1"/>
          <w:sz w:val="24"/>
          <w:szCs w:val="24"/>
        </w:rPr>
        <w:t>,</w:t>
      </w:r>
      <w:r w:rsidRPr="00751B8F">
        <w:rPr>
          <w:rFonts w:ascii="Times New Roman" w:hAnsi="Times New Roman" w:cs="Times New Roman"/>
          <w:color w:val="000000" w:themeColor="text1"/>
          <w:sz w:val="24"/>
          <w:szCs w:val="24"/>
        </w:rPr>
        <w:t xml:space="preserve"> 2004). </w:t>
      </w:r>
      <w:r w:rsidR="006D0C13">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Deactivate various cellular enzymes, which play a vital role in different metabolic path ways of these microorganisms.</w:t>
      </w:r>
      <w:r w:rsidR="006D0C13">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Interference with the cell wall synthesis, damage as a result of cell permeability may be changed or may disorganize the lipopro</w:t>
      </w:r>
      <w:bookmarkStart w:id="318" w:name="_Toc521483482"/>
      <w:r w:rsidR="00562CE4">
        <w:rPr>
          <w:rFonts w:ascii="Times New Roman" w:hAnsi="Times New Roman" w:cs="Times New Roman"/>
          <w:color w:val="000000" w:themeColor="text1"/>
          <w:sz w:val="24"/>
          <w:szCs w:val="24"/>
        </w:rPr>
        <w:t>tein leading to the cell death.</w:t>
      </w:r>
    </w:p>
    <w:p w:rsidR="00C14A39" w:rsidRPr="00CF06AC" w:rsidRDefault="00C14A39" w:rsidP="00934BB4">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319" w:name="_Toc524252240"/>
      <w:r w:rsidRPr="00CF06AC">
        <w:rPr>
          <w:rFonts w:ascii="Times New Roman" w:hAnsi="Times New Roman" w:cs="Times New Roman"/>
          <w:color w:val="auto"/>
          <w:sz w:val="28"/>
          <w:szCs w:val="28"/>
        </w:rPr>
        <w:lastRenderedPageBreak/>
        <w:t>2.8. Mechanism of antibacterial action of copper</w:t>
      </w:r>
      <w:bookmarkEnd w:id="318"/>
      <w:bookmarkEnd w:id="319"/>
    </w:p>
    <w:p w:rsidR="00CF3028" w:rsidRDefault="00C14A39" w:rsidP="00934BB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The antimicrobial mechanisms of copper complexes are very complicated and take place in many ways, both inside cells, and in the interstitial spaces between cells (Felber, 1962). The 3-dimentional structure of proteins can be altered by copper, so that the proteins can no longer perform their normal functions. The result is inact</w:t>
      </w:r>
      <w:r w:rsidR="00E967D1" w:rsidRPr="00751B8F">
        <w:rPr>
          <w:rFonts w:ascii="Times New Roman" w:hAnsi="Times New Roman" w:cs="Times New Roman"/>
          <w:color w:val="000000" w:themeColor="text1"/>
          <w:sz w:val="24"/>
          <w:szCs w:val="24"/>
        </w:rPr>
        <w:t>ivation of bacteria or viruses.</w:t>
      </w:r>
      <w:bookmarkStart w:id="320" w:name="_Toc521483483"/>
    </w:p>
    <w:p w:rsidR="005F3C86" w:rsidRPr="008804C0" w:rsidRDefault="00C14A39" w:rsidP="00934BB4">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321" w:name="_Toc524252241"/>
      <w:r w:rsidRPr="008804C0">
        <w:rPr>
          <w:rFonts w:ascii="Times New Roman" w:hAnsi="Times New Roman" w:cs="Times New Roman"/>
          <w:color w:val="auto"/>
          <w:sz w:val="28"/>
          <w:szCs w:val="28"/>
        </w:rPr>
        <w:t>2.9. Deoxyribonucleic acid (DNA)</w:t>
      </w:r>
      <w:bookmarkEnd w:id="320"/>
      <w:bookmarkEnd w:id="321"/>
    </w:p>
    <w:p w:rsidR="007E1D02" w:rsidRPr="007E1D02" w:rsidRDefault="00C14A39" w:rsidP="00934BB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Deoxyribonucleic acid is the site of storage and retrieval of genetic information through interaction with proteins and other small molecules. Hydrolysis of the phosphodiester bond of DNA is critical importance at several stages in a cell cycle (Bockner and Zaleski, 2005). Molecules and ions interact with DNA in three primary ways which are significantly different. a) Binding along the exterior of the helix through interactions which are generally non-specific and are primarily electrostatic in origin; b) Groove binding interactions which involve direct interactions of the bound molecule with edges of base pairs in either of the major or minor grooves of nucleic acids; and c) Intercalation of planar or approximately planar aromatic ring system between base pairs. The cleavage of nucleic acids may be considered as an enzymatic reaction which comprises various biological processes as well as the biotechnological manipulation of genetic material. One of the most important approaches to drug development and current chemotherapy against some cancers and viral and parasitic diseases involve drugs which interact reversibly wit</w:t>
      </w:r>
      <w:r w:rsidR="005379F2">
        <w:rPr>
          <w:rFonts w:ascii="Times New Roman" w:hAnsi="Times New Roman" w:cs="Times New Roman"/>
          <w:color w:val="000000" w:themeColor="text1"/>
          <w:sz w:val="24"/>
          <w:szCs w:val="24"/>
        </w:rPr>
        <w:t>h DNA (Raman and Sobha, 2010).</w:t>
      </w:r>
      <w:r w:rsidR="007E1D02" w:rsidRPr="007E1D02">
        <w:rPr>
          <w:rFonts w:ascii="Times New Roman" w:hAnsi="Times New Roman" w:cs="Times New Roman"/>
          <w:color w:val="000000" w:themeColor="text1"/>
          <w:sz w:val="24"/>
          <w:szCs w:val="24"/>
        </w:rPr>
        <w:t xml:space="preserve"> Therefore, designs of new metal complexes which can bind with specificity to DNA and bring about its DNA cleavage are importance in the development of new antitumor agent. In particular the development of reagents which cleave nucleic acids hydrolytically under mild condition is attracting great interest in the field</w:t>
      </w:r>
      <w:r w:rsidR="00304E5F">
        <w:rPr>
          <w:rFonts w:ascii="Times New Roman" w:hAnsi="Times New Roman" w:cs="Times New Roman"/>
          <w:color w:val="000000" w:themeColor="text1"/>
          <w:sz w:val="24"/>
          <w:szCs w:val="24"/>
        </w:rPr>
        <w:t xml:space="preserve"> of artificial metallonucleases.</w:t>
      </w:r>
    </w:p>
    <w:p w:rsidR="004A4815" w:rsidRPr="00751B8F" w:rsidRDefault="004A4815" w:rsidP="009770EE">
      <w:pPr>
        <w:spacing w:before="100" w:beforeAutospacing="1" w:after="100" w:afterAutospacing="1" w:line="360" w:lineRule="auto"/>
        <w:ind w:left="720" w:right="432"/>
        <w:jc w:val="both"/>
        <w:rPr>
          <w:rFonts w:ascii="Times New Roman" w:hAnsi="Times New Roman" w:cs="Times New Roman"/>
          <w:color w:val="000000" w:themeColor="text1"/>
          <w:sz w:val="24"/>
          <w:szCs w:val="24"/>
        </w:rPr>
      </w:pPr>
    </w:p>
    <w:p w:rsidR="00490956" w:rsidRDefault="004A4815" w:rsidP="0001050E">
      <w:pPr>
        <w:spacing w:before="100" w:beforeAutospacing="1" w:after="100" w:afterAutospacing="1" w:line="360" w:lineRule="auto"/>
        <w:ind w:left="720" w:right="432"/>
        <w:jc w:val="center"/>
        <w:rPr>
          <w:rFonts w:ascii="Times New Roman" w:hAnsi="Times New Roman" w:cs="Times New Roman"/>
          <w:color w:val="000000" w:themeColor="text1"/>
          <w:sz w:val="24"/>
          <w:szCs w:val="24"/>
        </w:rPr>
      </w:pPr>
      <w:r w:rsidRPr="004A4815">
        <w:rPr>
          <w:rFonts w:ascii="Times New Roman" w:hAnsi="Times New Roman" w:cs="Times New Roman"/>
          <w:noProof/>
          <w:sz w:val="24"/>
          <w:szCs w:val="24"/>
        </w:rPr>
        <w:drawing>
          <wp:inline distT="0" distB="0" distL="0" distR="0" wp14:anchorId="3E3130B3" wp14:editId="00261D2C">
            <wp:extent cx="3457575" cy="22098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457575" cy="2209800"/>
                    </a:xfrm>
                    <a:prstGeom prst="rect">
                      <a:avLst/>
                    </a:prstGeom>
                  </pic:spPr>
                </pic:pic>
              </a:graphicData>
            </a:graphic>
          </wp:inline>
        </w:drawing>
      </w:r>
    </w:p>
    <w:p w:rsidR="00C14A39" w:rsidRPr="00AD4B0C" w:rsidRDefault="00B2526F" w:rsidP="00EF3B33">
      <w:pPr>
        <w:pStyle w:val="Heading4"/>
        <w:spacing w:before="100" w:beforeAutospacing="1" w:after="100" w:afterAutospacing="1" w:line="240" w:lineRule="auto"/>
        <w:ind w:left="720" w:right="432"/>
        <w:jc w:val="center"/>
        <w:rPr>
          <w:rFonts w:ascii="Times New Roman" w:hAnsi="Times New Roman" w:cs="Times New Roman"/>
          <w:b w:val="0"/>
          <w:i w:val="0"/>
          <w:color w:val="auto"/>
          <w:sz w:val="24"/>
          <w:szCs w:val="24"/>
        </w:rPr>
      </w:pPr>
      <w:bookmarkStart w:id="322" w:name="_Toc521332106"/>
      <w:bookmarkStart w:id="323" w:name="_Toc521332463"/>
      <w:bookmarkStart w:id="324" w:name="_Toc521336121"/>
      <w:bookmarkStart w:id="325" w:name="_Toc521337389"/>
      <w:bookmarkStart w:id="326" w:name="_Toc521337991"/>
      <w:bookmarkStart w:id="327" w:name="_Toc521425708"/>
      <w:bookmarkStart w:id="328" w:name="_Toc521426034"/>
      <w:bookmarkStart w:id="329" w:name="_Toc521426951"/>
      <w:bookmarkStart w:id="330" w:name="_Toc522884220"/>
      <w:bookmarkStart w:id="331" w:name="_Toc522884606"/>
      <w:bookmarkStart w:id="332" w:name="_Toc522886508"/>
      <w:bookmarkStart w:id="333" w:name="_Toc522887115"/>
      <w:bookmarkStart w:id="334" w:name="_Toc522887445"/>
      <w:bookmarkStart w:id="335" w:name="_Toc522887821"/>
      <w:bookmarkStart w:id="336" w:name="_Toc522888366"/>
      <w:bookmarkStart w:id="337" w:name="_Toc522970609"/>
      <w:bookmarkStart w:id="338" w:name="_Toc523360654"/>
      <w:bookmarkStart w:id="339" w:name="_Toc523370474"/>
      <w:bookmarkStart w:id="340" w:name="_Toc523370680"/>
      <w:bookmarkStart w:id="341" w:name="_Toc523378492"/>
      <w:bookmarkStart w:id="342" w:name="_Toc524166315"/>
      <w:bookmarkStart w:id="343" w:name="_Toc524166751"/>
      <w:bookmarkStart w:id="344" w:name="_Toc524176366"/>
      <w:bookmarkStart w:id="345" w:name="_Toc524178585"/>
      <w:r w:rsidRPr="00AD4B0C">
        <w:rPr>
          <w:rFonts w:ascii="Times New Roman" w:hAnsi="Times New Roman" w:cs="Times New Roman"/>
          <w:i w:val="0"/>
          <w:color w:val="auto"/>
          <w:sz w:val="24"/>
          <w:szCs w:val="24"/>
        </w:rPr>
        <w:t>Scheme</w:t>
      </w:r>
      <w:r w:rsidR="002640CD" w:rsidRPr="00AD4B0C">
        <w:rPr>
          <w:rFonts w:ascii="Times New Roman" w:hAnsi="Times New Roman" w:cs="Times New Roman"/>
          <w:i w:val="0"/>
          <w:color w:val="auto"/>
          <w:sz w:val="24"/>
          <w:szCs w:val="24"/>
        </w:rPr>
        <w:t xml:space="preserve"> 7</w:t>
      </w:r>
      <w:r w:rsidR="00C14A39" w:rsidRPr="00AD4B0C">
        <w:rPr>
          <w:rFonts w:ascii="Times New Roman" w:hAnsi="Times New Roman" w:cs="Times New Roman"/>
          <w:b w:val="0"/>
          <w:i w:val="0"/>
          <w:color w:val="auto"/>
          <w:sz w:val="24"/>
          <w:szCs w:val="24"/>
        </w:rPr>
        <w:t>: Three primary binding modes with a double helical DNA</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r w:rsidR="00E82518">
        <w:rPr>
          <w:rFonts w:ascii="Times New Roman" w:hAnsi="Times New Roman" w:cs="Times New Roman"/>
          <w:b w:val="0"/>
          <w:i w:val="0"/>
          <w:color w:val="auto"/>
          <w:sz w:val="24"/>
          <w:szCs w:val="24"/>
        </w:rPr>
        <w:t xml:space="preserve"> </w:t>
      </w:r>
      <w:r w:rsidR="00304E5F">
        <w:rPr>
          <w:rFonts w:ascii="Times New Roman" w:hAnsi="Times New Roman" w:cs="Times New Roman"/>
          <w:color w:val="000000" w:themeColor="text1"/>
          <w:sz w:val="24"/>
          <w:szCs w:val="24"/>
        </w:rPr>
        <w:t>(</w:t>
      </w:r>
      <w:r w:rsidR="00304E5F" w:rsidRPr="00304E5F">
        <w:rPr>
          <w:rFonts w:ascii="Times New Roman" w:hAnsi="Times New Roman" w:cs="Times New Roman"/>
          <w:b w:val="0"/>
          <w:i w:val="0"/>
          <w:color w:val="000000" w:themeColor="text1"/>
          <w:sz w:val="24"/>
          <w:szCs w:val="24"/>
        </w:rPr>
        <w:t>Oladipo and Olaoye, 2013)</w:t>
      </w:r>
      <w:bookmarkEnd w:id="342"/>
      <w:bookmarkEnd w:id="343"/>
      <w:bookmarkEnd w:id="344"/>
      <w:bookmarkEnd w:id="345"/>
    </w:p>
    <w:p w:rsidR="004A4815" w:rsidRPr="00067C73" w:rsidRDefault="004A4815" w:rsidP="00067C73">
      <w:pPr>
        <w:pStyle w:val="Heading4"/>
        <w:spacing w:before="240" w:after="240"/>
        <w:jc w:val="center"/>
        <w:rPr>
          <w:rFonts w:ascii="Times New Roman" w:hAnsi="Times New Roman" w:cs="Times New Roman"/>
          <w:b w:val="0"/>
          <w:i w:val="0"/>
          <w:color w:val="auto"/>
          <w:sz w:val="24"/>
          <w:szCs w:val="24"/>
        </w:rPr>
      </w:pPr>
    </w:p>
    <w:p w:rsidR="00C14A39" w:rsidRPr="00F5532B" w:rsidRDefault="00E5480B" w:rsidP="00EF3B3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346" w:name="_Toc521483484"/>
      <w:bookmarkStart w:id="347" w:name="_Toc524252242"/>
      <w:r w:rsidRPr="00F5532B">
        <w:rPr>
          <w:rFonts w:ascii="Times New Roman" w:hAnsi="Times New Roman" w:cs="Times New Roman"/>
          <w:color w:val="auto"/>
          <w:sz w:val="28"/>
          <w:szCs w:val="28"/>
        </w:rPr>
        <w:t>2.10. The Need of Synthesizing Metal Mixed Ligand Complexes</w:t>
      </w:r>
      <w:bookmarkEnd w:id="346"/>
      <w:bookmarkEnd w:id="347"/>
    </w:p>
    <w:p w:rsidR="002D0EA0" w:rsidRPr="00D52FC0" w:rsidRDefault="00C14A39" w:rsidP="00D52FC0">
      <w:pPr>
        <w:spacing w:before="100" w:beforeAutospacing="1" w:after="100" w:afterAutospacing="1" w:line="360" w:lineRule="auto"/>
        <w:ind w:left="1008" w:right="432"/>
        <w:jc w:val="both"/>
        <w:rPr>
          <w:rFonts w:ascii="Times New Roman" w:eastAsia="Times New Roman" w:hAnsi="Times New Roman" w:cs="Times New Roman"/>
          <w:sz w:val="24"/>
          <w:szCs w:val="24"/>
          <w:lang w:val="sw-KE"/>
        </w:rPr>
      </w:pPr>
      <w:r w:rsidRPr="004A3422">
        <w:rPr>
          <w:rFonts w:ascii="Times New Roman" w:hAnsi="Times New Roman" w:cs="Times New Roman"/>
          <w:color w:val="000000" w:themeColor="text1"/>
          <w:sz w:val="24"/>
          <w:szCs w:val="24"/>
        </w:rPr>
        <w:t xml:space="preserve">It is a well-known that some drugs have greater activity when administered as a metal complex than as free organic compound. In this </w:t>
      </w:r>
      <w:r w:rsidR="003F4D5E" w:rsidRPr="004A3422">
        <w:rPr>
          <w:rFonts w:ascii="Times New Roman" w:hAnsi="Times New Roman" w:cs="Times New Roman"/>
          <w:color w:val="000000" w:themeColor="text1"/>
          <w:sz w:val="24"/>
          <w:szCs w:val="24"/>
        </w:rPr>
        <w:t>regard</w:t>
      </w:r>
      <w:r w:rsidRPr="004A3422">
        <w:rPr>
          <w:rFonts w:ascii="Times New Roman" w:hAnsi="Times New Roman" w:cs="Times New Roman"/>
          <w:color w:val="000000" w:themeColor="text1"/>
          <w:sz w:val="24"/>
          <w:szCs w:val="24"/>
        </w:rPr>
        <w:t>, mixed-ligand metal complexes were found to be particularly useful because of their potential to bind DNA via multitude of interactions and to cleave the duplex by virtue of their intrinsic chemical, electrochemical and photochemical reactivities. It also well established that mixed ligand complexes play a decisive role in the activation of enzyme and also storage and transport of active</w:t>
      </w:r>
      <w:r w:rsidR="0079345F" w:rsidRPr="004A3422">
        <w:rPr>
          <w:rFonts w:ascii="Times New Roman" w:hAnsi="Times New Roman" w:cs="Times New Roman"/>
          <w:color w:val="000000" w:themeColor="text1"/>
          <w:sz w:val="24"/>
          <w:szCs w:val="24"/>
        </w:rPr>
        <w:t xml:space="preserve"> subs</w:t>
      </w:r>
      <w:r w:rsidR="00505DBD" w:rsidRPr="004A3422">
        <w:rPr>
          <w:rFonts w:ascii="Times New Roman" w:hAnsi="Times New Roman" w:cs="Times New Roman"/>
          <w:color w:val="000000" w:themeColor="text1"/>
          <w:sz w:val="24"/>
          <w:szCs w:val="24"/>
        </w:rPr>
        <w:t xml:space="preserve">tance (Turru </w:t>
      </w:r>
      <w:r w:rsidR="00505DBD" w:rsidRPr="00522341">
        <w:rPr>
          <w:rFonts w:ascii="Times New Roman" w:hAnsi="Times New Roman" w:cs="Times New Roman"/>
          <w:i/>
          <w:color w:val="000000" w:themeColor="text1"/>
          <w:sz w:val="24"/>
          <w:szCs w:val="24"/>
        </w:rPr>
        <w:t xml:space="preserve">et al, </w:t>
      </w:r>
      <w:r w:rsidR="00505DBD" w:rsidRPr="004A3422">
        <w:rPr>
          <w:rFonts w:ascii="Times New Roman" w:hAnsi="Times New Roman" w:cs="Times New Roman"/>
          <w:color w:val="000000" w:themeColor="text1"/>
          <w:sz w:val="24"/>
          <w:szCs w:val="24"/>
        </w:rPr>
        <w:t>1991</w:t>
      </w:r>
      <w:r w:rsidR="003F4D5E" w:rsidRPr="004A3422">
        <w:rPr>
          <w:rFonts w:ascii="Times New Roman" w:hAnsi="Times New Roman" w:cs="Times New Roman"/>
          <w:color w:val="000000" w:themeColor="text1"/>
          <w:sz w:val="24"/>
          <w:szCs w:val="24"/>
        </w:rPr>
        <w:t>)</w:t>
      </w:r>
      <w:r w:rsidR="003006AB" w:rsidRPr="004A3422">
        <w:rPr>
          <w:rFonts w:ascii="Times New Roman" w:hAnsi="Times New Roman" w:cs="Times New Roman"/>
          <w:color w:val="000000" w:themeColor="text1"/>
          <w:sz w:val="24"/>
          <w:szCs w:val="24"/>
        </w:rPr>
        <w:t>.</w:t>
      </w:r>
      <w:r w:rsidR="00AC0CCE" w:rsidRPr="004A3422">
        <w:rPr>
          <w:rFonts w:ascii="Times New Roman" w:eastAsia="Times New Roman" w:hAnsi="Times New Roman" w:cs="Times New Roman"/>
          <w:sz w:val="24"/>
          <w:szCs w:val="24"/>
          <w:lang w:val="sw-KE"/>
        </w:rPr>
        <w:t>Moreover</w:t>
      </w:r>
      <w:r w:rsidR="00C57968" w:rsidRPr="004A3422">
        <w:rPr>
          <w:rFonts w:ascii="Times New Roman" w:eastAsia="Times New Roman" w:hAnsi="Times New Roman" w:cs="Times New Roman"/>
          <w:sz w:val="24"/>
          <w:szCs w:val="24"/>
          <w:lang w:val="sw-KE"/>
        </w:rPr>
        <w:t>, it</w:t>
      </w:r>
      <w:r w:rsidR="00AC0CCE" w:rsidRPr="004A3422">
        <w:rPr>
          <w:rFonts w:ascii="Times New Roman" w:eastAsia="Times New Roman" w:hAnsi="Times New Roman" w:cs="Times New Roman"/>
          <w:sz w:val="24"/>
          <w:szCs w:val="24"/>
          <w:lang w:val="sw-KE"/>
        </w:rPr>
        <w:t xml:space="preserve"> helps to modify the properties of certain molecules that serve as ligands by minimizing their toxicity and optimizin</w:t>
      </w:r>
      <w:bookmarkStart w:id="348" w:name="_Toc521483485"/>
      <w:r w:rsidR="002C54D5">
        <w:rPr>
          <w:rFonts w:ascii="Times New Roman" w:eastAsia="Times New Roman" w:hAnsi="Times New Roman" w:cs="Times New Roman"/>
          <w:sz w:val="24"/>
          <w:szCs w:val="24"/>
          <w:lang w:val="sw-KE"/>
        </w:rPr>
        <w:t>g their antimicrobial activitie</w:t>
      </w:r>
      <w:r w:rsidR="00B731B4">
        <w:rPr>
          <w:rFonts w:ascii="Times New Roman" w:eastAsia="Times New Roman" w:hAnsi="Times New Roman" w:cs="Times New Roman"/>
          <w:sz w:val="24"/>
          <w:szCs w:val="24"/>
          <w:lang w:val="sw-KE"/>
        </w:rPr>
        <w:t>s</w:t>
      </w:r>
      <w:r w:rsidR="00D52FC0">
        <w:rPr>
          <w:rFonts w:ascii="Times New Roman" w:eastAsia="Times New Roman" w:hAnsi="Times New Roman" w:cs="Times New Roman"/>
          <w:sz w:val="24"/>
          <w:szCs w:val="24"/>
          <w:lang w:val="sw-KE"/>
        </w:rPr>
        <w:t>.</w:t>
      </w:r>
    </w:p>
    <w:p w:rsidR="001465F8" w:rsidRPr="00891E58" w:rsidRDefault="00C43CA8" w:rsidP="008324D4">
      <w:pPr>
        <w:pStyle w:val="Heading1"/>
        <w:spacing w:before="100" w:beforeAutospacing="1" w:after="100" w:afterAutospacing="1" w:line="360" w:lineRule="auto"/>
        <w:ind w:left="1008" w:right="432"/>
        <w:jc w:val="both"/>
        <w:rPr>
          <w:rFonts w:ascii="Times New Roman" w:hAnsi="Times New Roman" w:cs="Times New Roman"/>
          <w:color w:val="auto"/>
        </w:rPr>
      </w:pPr>
      <w:bookmarkStart w:id="349" w:name="_Toc524252243"/>
      <w:r w:rsidRPr="00891E58">
        <w:rPr>
          <w:rFonts w:ascii="Times New Roman" w:hAnsi="Times New Roman" w:cs="Times New Roman"/>
          <w:color w:val="auto"/>
        </w:rPr>
        <w:lastRenderedPageBreak/>
        <w:t>3. EXPERIMENTAL SECTION</w:t>
      </w:r>
      <w:bookmarkEnd w:id="348"/>
      <w:bookmarkEnd w:id="349"/>
    </w:p>
    <w:p w:rsidR="001465F8" w:rsidRPr="00C725AE" w:rsidRDefault="00C719D7" w:rsidP="008324D4">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350" w:name="_Toc521483486"/>
      <w:r>
        <w:t xml:space="preserve">   </w:t>
      </w:r>
      <w:r w:rsidR="00BA5538">
        <w:t xml:space="preserve"> </w:t>
      </w:r>
      <w:r>
        <w:t xml:space="preserve"> </w:t>
      </w:r>
      <w:r w:rsidR="00513D7C">
        <w:t xml:space="preserve"> </w:t>
      </w:r>
      <w:r>
        <w:t xml:space="preserve"> </w:t>
      </w:r>
      <w:bookmarkStart w:id="351" w:name="_Toc524252244"/>
      <w:r w:rsidR="001465F8" w:rsidRPr="00C725AE">
        <w:rPr>
          <w:rFonts w:ascii="Times New Roman" w:hAnsi="Times New Roman" w:cs="Times New Roman"/>
          <w:color w:val="auto"/>
          <w:sz w:val="28"/>
          <w:szCs w:val="28"/>
        </w:rPr>
        <w:t>3.1. Chemicals</w:t>
      </w:r>
      <w:bookmarkEnd w:id="350"/>
      <w:bookmarkEnd w:id="351"/>
    </w:p>
    <w:p w:rsidR="001465F8" w:rsidRPr="00751B8F" w:rsidRDefault="001465F8" w:rsidP="008324D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51B8F">
        <w:rPr>
          <w:rFonts w:ascii="Times New Roman" w:hAnsi="Times New Roman" w:cs="Times New Roman"/>
          <w:color w:val="000000" w:themeColor="text1"/>
          <w:sz w:val="24"/>
          <w:szCs w:val="24"/>
        </w:rPr>
        <w:t xml:space="preserve">Most </w:t>
      </w:r>
      <w:r w:rsidR="00EB75E2" w:rsidRPr="00751B8F">
        <w:rPr>
          <w:rFonts w:ascii="Times New Roman" w:hAnsi="Times New Roman" w:cs="Times New Roman"/>
          <w:color w:val="000000" w:themeColor="text1"/>
          <w:sz w:val="24"/>
          <w:szCs w:val="24"/>
        </w:rPr>
        <w:t>chemicals used in this work we</w:t>
      </w:r>
      <w:r w:rsidR="00FD12A3" w:rsidRPr="00751B8F">
        <w:rPr>
          <w:rFonts w:ascii="Times New Roman" w:hAnsi="Times New Roman" w:cs="Times New Roman"/>
          <w:color w:val="000000" w:themeColor="text1"/>
          <w:sz w:val="24"/>
          <w:szCs w:val="24"/>
        </w:rPr>
        <w:t>re</w:t>
      </w:r>
      <w:r w:rsidRPr="00751B8F">
        <w:rPr>
          <w:rFonts w:ascii="Times New Roman" w:hAnsi="Times New Roman" w:cs="Times New Roman"/>
          <w:color w:val="000000" w:themeColor="text1"/>
          <w:sz w:val="24"/>
          <w:szCs w:val="24"/>
        </w:rPr>
        <w:t xml:space="preserve"> copper(II)Chloride dihydrated(CuCl</w:t>
      </w:r>
      <w:r w:rsidRPr="00751B8F">
        <w:rPr>
          <w:rFonts w:ascii="Times New Roman" w:hAnsi="Times New Roman" w:cs="Times New Roman"/>
          <w:color w:val="000000" w:themeColor="text1"/>
          <w:sz w:val="24"/>
          <w:szCs w:val="24"/>
          <w:vertAlign w:val="subscript"/>
        </w:rPr>
        <w:t>2</w:t>
      </w:r>
      <w:r w:rsidRPr="00751B8F">
        <w:rPr>
          <w:rFonts w:ascii="Times New Roman" w:hAnsi="Times New Roman" w:cs="Times New Roman"/>
          <w:color w:val="000000" w:themeColor="text1"/>
          <w:sz w:val="24"/>
          <w:szCs w:val="24"/>
        </w:rPr>
        <w:t>.2H</w:t>
      </w:r>
      <w:r w:rsidRPr="00751B8F">
        <w:rPr>
          <w:rFonts w:ascii="Times New Roman" w:hAnsi="Times New Roman" w:cs="Times New Roman"/>
          <w:color w:val="000000" w:themeColor="text1"/>
          <w:sz w:val="24"/>
          <w:szCs w:val="24"/>
          <w:vertAlign w:val="subscript"/>
        </w:rPr>
        <w:t>2</w:t>
      </w:r>
      <w:r w:rsidRPr="00751B8F">
        <w:rPr>
          <w:rFonts w:ascii="Times New Roman" w:hAnsi="Times New Roman" w:cs="Times New Roman"/>
          <w:color w:val="000000" w:themeColor="text1"/>
          <w:sz w:val="24"/>
          <w:szCs w:val="24"/>
        </w:rPr>
        <w:t>O) (Aldrich) ,2,2-biPyridine(Aldrich) ,Adenine, ,Methanol, L.R(HiMedia Laboratories Pvt.Ltd. Mumbai-400086, India),</w:t>
      </w:r>
      <w:r w:rsidR="007C6782">
        <w:rPr>
          <w:rFonts w:ascii="Times New Roman" w:hAnsi="Times New Roman" w:cs="Times New Roman"/>
          <w:color w:val="000000" w:themeColor="text1"/>
          <w:sz w:val="24"/>
          <w:szCs w:val="24"/>
        </w:rPr>
        <w:t>KCl,</w:t>
      </w:r>
      <w:r w:rsidRPr="00751B8F">
        <w:rPr>
          <w:rFonts w:ascii="Times New Roman" w:hAnsi="Times New Roman" w:cs="Times New Roman"/>
          <w:color w:val="000000" w:themeColor="text1"/>
          <w:sz w:val="24"/>
          <w:szCs w:val="24"/>
        </w:rPr>
        <w:t xml:space="preserve"> Silver nitrate (BULUX Laboratories (P)Ltd, 121001),</w:t>
      </w:r>
      <w:r w:rsidR="00787A6D" w:rsidRPr="001A403F">
        <w:rPr>
          <w:rFonts w:ascii="Times New Roman" w:hAnsi="Times New Roman" w:cs="Times New Roman"/>
          <w:sz w:val="24"/>
          <w:szCs w:val="24"/>
        </w:rPr>
        <w:t>KCl KBr (Bulux Laboratories (p) ltd.-121 001)</w:t>
      </w:r>
      <w:r w:rsidR="00787A6D">
        <w:rPr>
          <w:rFonts w:ascii="Times New Roman" w:hAnsi="Times New Roman" w:cs="Times New Roman"/>
          <w:sz w:val="24"/>
          <w:szCs w:val="24"/>
        </w:rPr>
        <w:t>,</w:t>
      </w:r>
      <w:r w:rsidRPr="00751B8F">
        <w:rPr>
          <w:rFonts w:ascii="Times New Roman" w:hAnsi="Times New Roman" w:cs="Times New Roman"/>
          <w:color w:val="000000" w:themeColor="text1"/>
          <w:sz w:val="24"/>
          <w:szCs w:val="24"/>
        </w:rPr>
        <w:t xml:space="preserve"> Nitric acid(315317,T.V.industrial estate</w:t>
      </w:r>
      <w:r w:rsidR="00FE097F" w:rsidRPr="00751B8F">
        <w:rPr>
          <w:rFonts w:ascii="Times New Roman" w:hAnsi="Times New Roman" w:cs="Times New Roman"/>
          <w:color w:val="000000" w:themeColor="text1"/>
          <w:sz w:val="24"/>
          <w:szCs w:val="24"/>
        </w:rPr>
        <w:t xml:space="preserve"> 248, Mumbai-30), Per chloric acid</w:t>
      </w:r>
      <w:r w:rsidRPr="00751B8F">
        <w:rPr>
          <w:rFonts w:ascii="Times New Roman" w:hAnsi="Times New Roman" w:cs="Times New Roman"/>
          <w:color w:val="000000" w:themeColor="text1"/>
          <w:sz w:val="24"/>
          <w:szCs w:val="24"/>
        </w:rPr>
        <w:t xml:space="preserve">, </w:t>
      </w:r>
      <w:r w:rsidR="00DB5D75" w:rsidRPr="00751B8F">
        <w:rPr>
          <w:rFonts w:ascii="Times New Roman" w:hAnsi="Times New Roman" w:cs="Times New Roman"/>
          <w:color w:val="000000" w:themeColor="text1"/>
          <w:sz w:val="24"/>
          <w:szCs w:val="24"/>
        </w:rPr>
        <w:t>for digestion.</w:t>
      </w:r>
      <w:r w:rsidRPr="00751B8F">
        <w:rPr>
          <w:rFonts w:ascii="Times New Roman" w:hAnsi="Times New Roman" w:cs="Times New Roman"/>
          <w:color w:val="000000" w:themeColor="text1"/>
          <w:sz w:val="24"/>
          <w:szCs w:val="24"/>
        </w:rPr>
        <w:t xml:space="preserve"> Mueller Hinton Agar, bulux laboratories (P) (oxoid Ltd BASINGSTOK Engl</w:t>
      </w:r>
      <w:r w:rsidR="00DB5D75" w:rsidRPr="00751B8F">
        <w:rPr>
          <w:rFonts w:ascii="Times New Roman" w:hAnsi="Times New Roman" w:cs="Times New Roman"/>
          <w:color w:val="000000" w:themeColor="text1"/>
          <w:sz w:val="24"/>
          <w:szCs w:val="24"/>
        </w:rPr>
        <w:t xml:space="preserve">and). </w:t>
      </w:r>
      <w:r w:rsidRPr="00751B8F">
        <w:rPr>
          <w:rFonts w:ascii="Times New Roman" w:hAnsi="Times New Roman" w:cs="Times New Roman"/>
          <w:color w:val="000000" w:themeColor="text1"/>
          <w:sz w:val="24"/>
          <w:szCs w:val="24"/>
        </w:rPr>
        <w:t xml:space="preserve"> Chloroform (BULUX Laboratories (P) Ltd.-121001), </w:t>
      </w:r>
      <w:r w:rsidR="00EB75E2" w:rsidRPr="00751B8F">
        <w:rPr>
          <w:rFonts w:ascii="Times New Roman" w:hAnsi="Times New Roman" w:cs="Times New Roman"/>
          <w:color w:val="000000" w:themeColor="text1"/>
          <w:sz w:val="24"/>
          <w:szCs w:val="24"/>
        </w:rPr>
        <w:t>Acetone</w:t>
      </w:r>
      <w:r w:rsidR="0030175B" w:rsidRPr="00751B8F">
        <w:rPr>
          <w:rFonts w:ascii="Times New Roman" w:hAnsi="Times New Roman" w:cs="Times New Roman"/>
          <w:color w:val="000000" w:themeColor="text1"/>
          <w:sz w:val="24"/>
          <w:szCs w:val="24"/>
        </w:rPr>
        <w:t>, dichloromethane</w:t>
      </w:r>
      <w:r w:rsidRPr="00751B8F">
        <w:rPr>
          <w:rFonts w:ascii="Times New Roman" w:hAnsi="Times New Roman" w:cs="Times New Roman"/>
          <w:color w:val="000000" w:themeColor="text1"/>
          <w:sz w:val="24"/>
          <w:szCs w:val="24"/>
        </w:rPr>
        <w:t>. All these chemicals were purchased from Sigma-Aldrich and used as received and all solvents were purchased from bulux laboratories (P) and used without further purification.</w:t>
      </w:r>
    </w:p>
    <w:p w:rsidR="001465F8" w:rsidRPr="00B861C1" w:rsidRDefault="00513D7C" w:rsidP="008324D4">
      <w:pPr>
        <w:pStyle w:val="Heading2"/>
        <w:spacing w:before="100" w:beforeAutospacing="1" w:after="100" w:afterAutospacing="1" w:line="360" w:lineRule="auto"/>
        <w:ind w:left="1008" w:right="432"/>
        <w:jc w:val="both"/>
        <w:rPr>
          <w:rFonts w:ascii="Times New Roman" w:hAnsi="Times New Roman" w:cs="Times New Roman"/>
          <w:sz w:val="28"/>
          <w:szCs w:val="28"/>
        </w:rPr>
      </w:pPr>
      <w:bookmarkStart w:id="352" w:name="_Toc521483487"/>
      <w:r w:rsidRPr="0001676D">
        <w:t xml:space="preserve">   </w:t>
      </w:r>
      <w:r w:rsidR="00D73BD1" w:rsidRPr="0001676D">
        <w:t xml:space="preserve"> </w:t>
      </w:r>
      <w:bookmarkStart w:id="353" w:name="_Toc524252245"/>
      <w:r w:rsidR="001465F8" w:rsidRPr="00B861C1">
        <w:rPr>
          <w:rFonts w:ascii="Times New Roman" w:hAnsi="Times New Roman" w:cs="Times New Roman"/>
          <w:color w:val="auto"/>
          <w:sz w:val="28"/>
          <w:szCs w:val="28"/>
        </w:rPr>
        <w:t>3.2. Instruments and Methods</w:t>
      </w:r>
      <w:bookmarkEnd w:id="352"/>
      <w:bookmarkEnd w:id="353"/>
      <w:r w:rsidR="006D4334" w:rsidRPr="00B861C1">
        <w:rPr>
          <w:rFonts w:ascii="Times New Roman" w:hAnsi="Times New Roman" w:cs="Times New Roman"/>
          <w:color w:val="auto"/>
          <w:sz w:val="28"/>
          <w:szCs w:val="28"/>
        </w:rPr>
        <w:tab/>
      </w:r>
    </w:p>
    <w:p w:rsidR="00A34FB7" w:rsidRPr="00A34FB7" w:rsidRDefault="00F95374" w:rsidP="008324D4">
      <w:pPr>
        <w:tabs>
          <w:tab w:val="left" w:pos="360"/>
        </w:tabs>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color w:val="000000" w:themeColor="text1"/>
          <w:sz w:val="24"/>
          <w:szCs w:val="24"/>
        </w:rPr>
        <w:t>The</w:t>
      </w:r>
      <w:r w:rsidR="00A07FCB">
        <w:rPr>
          <w:rFonts w:ascii="Times New Roman" w:hAnsi="Times New Roman" w:cs="Times New Roman"/>
          <w:color w:val="000000" w:themeColor="text1"/>
          <w:sz w:val="24"/>
          <w:szCs w:val="24"/>
        </w:rPr>
        <w:t xml:space="preserve"> </w:t>
      </w:r>
      <w:r w:rsidR="00D1257D" w:rsidRPr="00751B8F">
        <w:rPr>
          <w:rFonts w:ascii="Times New Roman" w:hAnsi="Times New Roman" w:cs="Times New Roman"/>
          <w:color w:val="000000" w:themeColor="text1"/>
          <w:sz w:val="24"/>
          <w:szCs w:val="24"/>
        </w:rPr>
        <w:t>electronic conductance</w:t>
      </w:r>
      <w:r w:rsidR="00EB75E2" w:rsidRPr="00751B8F">
        <w:rPr>
          <w:rFonts w:ascii="Times New Roman" w:hAnsi="Times New Roman" w:cs="Times New Roman"/>
          <w:color w:val="000000" w:themeColor="text1"/>
          <w:sz w:val="24"/>
          <w:szCs w:val="24"/>
        </w:rPr>
        <w:t xml:space="preserve"> was measured using 10</w:t>
      </w:r>
      <w:r w:rsidR="00EB75E2" w:rsidRPr="00751B8F">
        <w:rPr>
          <w:rFonts w:ascii="Times New Roman" w:hAnsi="Times New Roman" w:cs="Times New Roman"/>
          <w:color w:val="000000" w:themeColor="text1"/>
          <w:sz w:val="24"/>
          <w:szCs w:val="24"/>
          <w:vertAlign w:val="superscript"/>
        </w:rPr>
        <w:t>-4</w:t>
      </w:r>
      <w:r w:rsidR="00EB75E2" w:rsidRPr="00751B8F">
        <w:rPr>
          <w:rFonts w:ascii="Times New Roman" w:hAnsi="Times New Roman" w:cs="Times New Roman"/>
          <w:color w:val="000000" w:themeColor="text1"/>
          <w:sz w:val="24"/>
          <w:szCs w:val="24"/>
        </w:rPr>
        <w:t>M</w:t>
      </w:r>
      <w:r w:rsidR="00A953AC" w:rsidRPr="00751B8F">
        <w:rPr>
          <w:rFonts w:ascii="Times New Roman" w:hAnsi="Times New Roman" w:cs="Times New Roman"/>
          <w:color w:val="000000" w:themeColor="text1"/>
          <w:sz w:val="24"/>
          <w:szCs w:val="24"/>
        </w:rPr>
        <w:t xml:space="preserve">   Solution of each complex in distilled water with JENWAY 4200 conductivity meter at room temperature. The elec</w:t>
      </w:r>
      <w:r w:rsidR="007B3561" w:rsidRPr="00751B8F">
        <w:rPr>
          <w:rFonts w:ascii="Times New Roman" w:hAnsi="Times New Roman" w:cs="Times New Roman"/>
          <w:color w:val="000000" w:themeColor="text1"/>
          <w:sz w:val="24"/>
          <w:szCs w:val="24"/>
        </w:rPr>
        <w:t>tronic spectra were recorded in</w:t>
      </w:r>
      <w:r w:rsidR="00A953AC" w:rsidRPr="00751B8F">
        <w:rPr>
          <w:rFonts w:ascii="Times New Roman" w:hAnsi="Times New Roman" w:cs="Times New Roman"/>
          <w:color w:val="000000" w:themeColor="text1"/>
          <w:sz w:val="24"/>
          <w:szCs w:val="24"/>
        </w:rPr>
        <w:t xml:space="preserve"> the 200-800(nm) range using </w:t>
      </w:r>
      <w:r w:rsidR="00C57F47" w:rsidRPr="00751B8F">
        <w:rPr>
          <w:rFonts w:ascii="Times New Roman" w:hAnsi="Times New Roman" w:cs="Times New Roman"/>
          <w:color w:val="000000" w:themeColor="text1"/>
          <w:sz w:val="24"/>
          <w:szCs w:val="24"/>
        </w:rPr>
        <w:t>Sanyo SP65</w:t>
      </w:r>
      <w:r w:rsidR="007B3561" w:rsidRPr="00751B8F">
        <w:rPr>
          <w:rFonts w:ascii="Times New Roman" w:hAnsi="Times New Roman" w:cs="Times New Roman"/>
          <w:color w:val="000000" w:themeColor="text1"/>
          <w:sz w:val="24"/>
          <w:szCs w:val="24"/>
        </w:rPr>
        <w:t xml:space="preserve">UV/Vis spectrophotometer. IR spectra were recorded </w:t>
      </w:r>
      <w:r w:rsidR="00C817DF" w:rsidRPr="00751B8F">
        <w:rPr>
          <w:rFonts w:ascii="Times New Roman" w:hAnsi="Times New Roman" w:cs="Times New Roman"/>
          <w:color w:val="000000" w:themeColor="text1"/>
          <w:sz w:val="24"/>
          <w:szCs w:val="24"/>
        </w:rPr>
        <w:t xml:space="preserve">using KBr </w:t>
      </w:r>
      <w:r w:rsidR="007B3561" w:rsidRPr="00751B8F">
        <w:rPr>
          <w:rFonts w:ascii="Times New Roman" w:hAnsi="Times New Roman" w:cs="Times New Roman"/>
          <w:color w:val="000000" w:themeColor="text1"/>
          <w:sz w:val="24"/>
          <w:szCs w:val="24"/>
        </w:rPr>
        <w:t xml:space="preserve">discs in the </w:t>
      </w:r>
      <w:r w:rsidR="005427D7" w:rsidRPr="00751B8F">
        <w:rPr>
          <w:rFonts w:ascii="Times New Roman" w:hAnsi="Times New Roman" w:cs="Times New Roman"/>
          <w:color w:val="000000" w:themeColor="text1"/>
          <w:sz w:val="24"/>
          <w:szCs w:val="24"/>
        </w:rPr>
        <w:t>4000-400</w:t>
      </w:r>
      <w:r w:rsidR="00A20D60">
        <w:rPr>
          <w:rFonts w:ascii="Times New Roman" w:hAnsi="Times New Roman" w:cs="Times New Roman"/>
          <w:color w:val="000000" w:themeColor="text1"/>
          <w:sz w:val="24"/>
          <w:szCs w:val="24"/>
        </w:rPr>
        <w:t xml:space="preserve"> </w:t>
      </w:r>
      <w:r w:rsidR="005427D7" w:rsidRPr="00751B8F">
        <w:rPr>
          <w:rFonts w:ascii="Times New Roman" w:hAnsi="Times New Roman" w:cs="Times New Roman"/>
          <w:color w:val="000000" w:themeColor="text1"/>
          <w:sz w:val="24"/>
          <w:szCs w:val="24"/>
        </w:rPr>
        <w:t>cm</w:t>
      </w:r>
      <w:r w:rsidR="005427D7" w:rsidRPr="00751B8F">
        <w:rPr>
          <w:rFonts w:ascii="Times New Roman" w:hAnsi="Times New Roman" w:cs="Times New Roman"/>
          <w:color w:val="000000" w:themeColor="text1"/>
          <w:sz w:val="24"/>
          <w:szCs w:val="24"/>
          <w:vertAlign w:val="superscript"/>
        </w:rPr>
        <w:t>-1</w:t>
      </w:r>
      <w:r w:rsidR="007B3561" w:rsidRPr="00751B8F">
        <w:rPr>
          <w:rFonts w:ascii="Times New Roman" w:hAnsi="Times New Roman" w:cs="Times New Roman"/>
          <w:color w:val="000000" w:themeColor="text1"/>
          <w:sz w:val="24"/>
          <w:szCs w:val="24"/>
        </w:rPr>
        <w:t xml:space="preserve"> on AVATAR</w:t>
      </w:r>
      <w:r w:rsidR="00BE4382" w:rsidRPr="00751B8F">
        <w:rPr>
          <w:rFonts w:ascii="Times New Roman" w:hAnsi="Times New Roman" w:cs="Times New Roman"/>
          <w:color w:val="000000" w:themeColor="text1"/>
          <w:sz w:val="24"/>
          <w:szCs w:val="24"/>
        </w:rPr>
        <w:t xml:space="preserve"> 330 FTIR, Thermo Nicolet </w:t>
      </w:r>
      <w:r w:rsidR="007B3561" w:rsidRPr="00751B8F">
        <w:rPr>
          <w:rFonts w:ascii="Times New Roman" w:hAnsi="Times New Roman" w:cs="Times New Roman"/>
          <w:color w:val="000000" w:themeColor="text1"/>
          <w:sz w:val="24"/>
          <w:szCs w:val="24"/>
        </w:rPr>
        <w:t xml:space="preserve">spectrophotometer. </w:t>
      </w:r>
      <w:r w:rsidR="00EF5ED3" w:rsidRPr="00751B8F">
        <w:rPr>
          <w:rFonts w:ascii="Times New Roman" w:hAnsi="Times New Roman" w:cs="Times New Roman"/>
          <w:color w:val="000000" w:themeColor="text1"/>
          <w:sz w:val="24"/>
          <w:szCs w:val="24"/>
        </w:rPr>
        <w:t>Copper content</w:t>
      </w:r>
      <w:r w:rsidR="00F36195" w:rsidRPr="00751B8F">
        <w:rPr>
          <w:rFonts w:ascii="Times New Roman" w:hAnsi="Times New Roman" w:cs="Times New Roman"/>
          <w:color w:val="000000" w:themeColor="text1"/>
          <w:sz w:val="24"/>
          <w:szCs w:val="24"/>
        </w:rPr>
        <w:t xml:space="preserve"> was determined by</w:t>
      </w:r>
      <w:r w:rsidR="00B65D7A" w:rsidRPr="00751B8F">
        <w:rPr>
          <w:rFonts w:ascii="Times New Roman" w:hAnsi="Times New Roman" w:cs="Times New Roman"/>
          <w:color w:val="000000" w:themeColor="text1"/>
          <w:sz w:val="24"/>
          <w:szCs w:val="24"/>
        </w:rPr>
        <w:t xml:space="preserve"> Analytic Jena nov AA300</w:t>
      </w:r>
      <w:r w:rsidR="005A4D6F" w:rsidRPr="00751B8F">
        <w:rPr>
          <w:rFonts w:ascii="Times New Roman" w:hAnsi="Times New Roman" w:cs="Times New Roman"/>
          <w:color w:val="000000" w:themeColor="text1"/>
          <w:sz w:val="24"/>
          <w:szCs w:val="24"/>
        </w:rPr>
        <w:t>Version ICP</w:t>
      </w:r>
      <w:r w:rsidR="00667592" w:rsidRPr="00751B8F">
        <w:rPr>
          <w:rFonts w:ascii="Times New Roman" w:hAnsi="Times New Roman" w:cs="Times New Roman"/>
          <w:color w:val="000000" w:themeColor="text1"/>
          <w:sz w:val="24"/>
          <w:szCs w:val="24"/>
        </w:rPr>
        <w:t xml:space="preserve">-OES spectrometer, digesting </w:t>
      </w:r>
      <w:r w:rsidR="00667592" w:rsidRPr="00751B8F">
        <w:rPr>
          <w:rFonts w:ascii="Times New Roman" w:hAnsi="Times New Roman" w:cs="Times New Roman"/>
          <w:sz w:val="24"/>
          <w:szCs w:val="24"/>
        </w:rPr>
        <w:t>0.0012g, 0.001</w:t>
      </w:r>
      <w:r w:rsidR="00774D02">
        <w:rPr>
          <w:rFonts w:ascii="Times New Roman" w:hAnsi="Times New Roman" w:cs="Times New Roman"/>
          <w:sz w:val="24"/>
          <w:szCs w:val="24"/>
        </w:rPr>
        <w:t>7</w:t>
      </w:r>
      <w:r w:rsidR="00667592" w:rsidRPr="00751B8F">
        <w:rPr>
          <w:rFonts w:ascii="Times New Roman" w:hAnsi="Times New Roman" w:cs="Times New Roman"/>
          <w:sz w:val="24"/>
          <w:szCs w:val="24"/>
        </w:rPr>
        <w:t>g for [Cu (bip)</w:t>
      </w:r>
      <w:r w:rsidR="00667592" w:rsidRPr="00751B8F">
        <w:rPr>
          <w:rFonts w:ascii="Times New Roman" w:hAnsi="Times New Roman" w:cs="Times New Roman"/>
          <w:sz w:val="24"/>
          <w:szCs w:val="24"/>
          <w:vertAlign w:val="subscript"/>
        </w:rPr>
        <w:t>2</w:t>
      </w:r>
      <w:r w:rsidR="00667592" w:rsidRPr="00751B8F">
        <w:rPr>
          <w:rFonts w:ascii="Times New Roman" w:hAnsi="Times New Roman" w:cs="Times New Roman"/>
          <w:sz w:val="24"/>
          <w:szCs w:val="24"/>
        </w:rPr>
        <w:t>(H</w:t>
      </w:r>
      <w:r w:rsidR="00667592" w:rsidRPr="00751B8F">
        <w:rPr>
          <w:rFonts w:ascii="Times New Roman" w:hAnsi="Times New Roman" w:cs="Times New Roman"/>
          <w:sz w:val="24"/>
          <w:szCs w:val="24"/>
          <w:vertAlign w:val="subscript"/>
        </w:rPr>
        <w:t>2</w:t>
      </w:r>
      <w:r w:rsidR="00667592" w:rsidRPr="00751B8F">
        <w:rPr>
          <w:rFonts w:ascii="Times New Roman" w:hAnsi="Times New Roman" w:cs="Times New Roman"/>
          <w:sz w:val="24"/>
          <w:szCs w:val="24"/>
        </w:rPr>
        <w:t>O)]Cl</w:t>
      </w:r>
      <w:r w:rsidR="00667592" w:rsidRPr="00751B8F">
        <w:rPr>
          <w:rFonts w:ascii="Times New Roman" w:hAnsi="Times New Roman" w:cs="Times New Roman"/>
          <w:sz w:val="24"/>
          <w:szCs w:val="24"/>
          <w:vertAlign w:val="subscript"/>
        </w:rPr>
        <w:t>2</w:t>
      </w:r>
      <w:r w:rsidR="00667592" w:rsidRPr="00751B8F">
        <w:rPr>
          <w:rFonts w:ascii="Times New Roman" w:hAnsi="Times New Roman" w:cs="Times New Roman"/>
          <w:sz w:val="24"/>
          <w:szCs w:val="24"/>
        </w:rPr>
        <w:t xml:space="preserve"> and  [Cu (bip)</w:t>
      </w:r>
      <w:r w:rsidR="00667592" w:rsidRPr="00751B8F">
        <w:rPr>
          <w:rFonts w:ascii="Times New Roman" w:hAnsi="Times New Roman" w:cs="Times New Roman"/>
          <w:sz w:val="24"/>
          <w:szCs w:val="24"/>
          <w:vertAlign w:val="subscript"/>
        </w:rPr>
        <w:t>2</w:t>
      </w:r>
      <w:r w:rsidR="00667592" w:rsidRPr="00751B8F">
        <w:rPr>
          <w:rFonts w:ascii="Times New Roman" w:hAnsi="Times New Roman" w:cs="Times New Roman"/>
          <w:sz w:val="24"/>
          <w:szCs w:val="24"/>
        </w:rPr>
        <w:t>(Ad)]Cl</w:t>
      </w:r>
      <w:r w:rsidR="00667592" w:rsidRPr="00751B8F">
        <w:rPr>
          <w:rFonts w:ascii="Times New Roman" w:hAnsi="Times New Roman" w:cs="Times New Roman"/>
          <w:sz w:val="24"/>
          <w:szCs w:val="24"/>
          <w:vertAlign w:val="subscript"/>
        </w:rPr>
        <w:t>2</w:t>
      </w:r>
      <w:r w:rsidR="004954B1">
        <w:rPr>
          <w:rFonts w:ascii="Times New Roman" w:hAnsi="Times New Roman" w:cs="Times New Roman"/>
          <w:sz w:val="24"/>
          <w:szCs w:val="24"/>
        </w:rPr>
        <w:t>.2H</w:t>
      </w:r>
      <w:r w:rsidR="004954B1" w:rsidRPr="00126BE6">
        <w:rPr>
          <w:rFonts w:ascii="Times New Roman" w:hAnsi="Times New Roman" w:cs="Times New Roman"/>
          <w:sz w:val="24"/>
          <w:szCs w:val="24"/>
          <w:vertAlign w:val="subscript"/>
        </w:rPr>
        <w:t>2</w:t>
      </w:r>
      <w:r w:rsidR="004954B1">
        <w:rPr>
          <w:rFonts w:ascii="Times New Roman" w:hAnsi="Times New Roman" w:cs="Times New Roman"/>
          <w:sz w:val="24"/>
          <w:szCs w:val="24"/>
        </w:rPr>
        <w:t>O</w:t>
      </w:r>
      <w:r w:rsidR="00667592" w:rsidRPr="00751B8F">
        <w:rPr>
          <w:rFonts w:ascii="Times New Roman" w:hAnsi="Times New Roman" w:cs="Times New Roman"/>
          <w:sz w:val="24"/>
          <w:szCs w:val="24"/>
        </w:rPr>
        <w:t xml:space="preserve"> respectively in mixture of  Concentrated</w:t>
      </w:r>
      <w:r w:rsidR="00905604" w:rsidRPr="00751B8F">
        <w:rPr>
          <w:rFonts w:ascii="Times New Roman" w:hAnsi="Times New Roman" w:cs="Times New Roman"/>
          <w:sz w:val="24"/>
          <w:szCs w:val="24"/>
        </w:rPr>
        <w:t xml:space="preserve"> HNO</w:t>
      </w:r>
      <w:r w:rsidR="00905604" w:rsidRPr="00751B8F">
        <w:rPr>
          <w:rFonts w:ascii="Times New Roman" w:hAnsi="Times New Roman" w:cs="Times New Roman"/>
          <w:sz w:val="24"/>
          <w:szCs w:val="24"/>
          <w:vertAlign w:val="subscript"/>
        </w:rPr>
        <w:t>3</w:t>
      </w:r>
      <w:r w:rsidR="00905604" w:rsidRPr="00751B8F">
        <w:rPr>
          <w:rFonts w:ascii="Times New Roman" w:hAnsi="Times New Roman" w:cs="Times New Roman"/>
          <w:sz w:val="24"/>
          <w:szCs w:val="24"/>
        </w:rPr>
        <w:t xml:space="preserve"> and  very  small amount of HClO</w:t>
      </w:r>
      <w:r w:rsidR="00905604" w:rsidRPr="00751B8F">
        <w:rPr>
          <w:rFonts w:ascii="Times New Roman" w:hAnsi="Times New Roman" w:cs="Times New Roman"/>
          <w:sz w:val="24"/>
          <w:szCs w:val="24"/>
          <w:vertAlign w:val="subscript"/>
        </w:rPr>
        <w:t>4</w:t>
      </w:r>
      <w:r w:rsidR="00905604" w:rsidRPr="00751B8F">
        <w:rPr>
          <w:rFonts w:ascii="Times New Roman" w:hAnsi="Times New Roman" w:cs="Times New Roman"/>
          <w:sz w:val="24"/>
          <w:szCs w:val="24"/>
        </w:rPr>
        <w:t xml:space="preserve"> in 3:1 ratio and  diluting</w:t>
      </w:r>
      <w:r w:rsidR="001762B9" w:rsidRPr="00751B8F">
        <w:rPr>
          <w:rFonts w:ascii="Times New Roman" w:hAnsi="Times New Roman" w:cs="Times New Roman"/>
          <w:sz w:val="24"/>
          <w:szCs w:val="24"/>
        </w:rPr>
        <w:t xml:space="preserve"> them using distilled water.</w:t>
      </w:r>
      <w:r w:rsidR="00651837" w:rsidRPr="00751B8F">
        <w:rPr>
          <w:rFonts w:ascii="Times New Roman" w:hAnsi="Times New Roman" w:cs="Times New Roman"/>
          <w:sz w:val="24"/>
          <w:szCs w:val="24"/>
        </w:rPr>
        <w:t xml:space="preserve"> Me</w:t>
      </w:r>
      <w:r w:rsidR="00431BAD" w:rsidRPr="00751B8F">
        <w:rPr>
          <w:rFonts w:ascii="Times New Roman" w:hAnsi="Times New Roman" w:cs="Times New Roman"/>
          <w:sz w:val="24"/>
          <w:szCs w:val="24"/>
        </w:rPr>
        <w:t xml:space="preserve">lting </w:t>
      </w:r>
      <w:r w:rsidR="00651837" w:rsidRPr="00751B8F">
        <w:rPr>
          <w:rFonts w:ascii="Times New Roman" w:hAnsi="Times New Roman" w:cs="Times New Roman"/>
          <w:sz w:val="24"/>
          <w:szCs w:val="24"/>
        </w:rPr>
        <w:t xml:space="preserve">points were determined using STONE, STAFFORDSHIRE, ST15 OSA, UK, </w:t>
      </w:r>
      <w:r w:rsidR="00FE51A6" w:rsidRPr="00751B8F">
        <w:rPr>
          <w:rFonts w:ascii="Times New Roman" w:hAnsi="Times New Roman" w:cs="Times New Roman"/>
          <w:sz w:val="24"/>
          <w:szCs w:val="24"/>
        </w:rPr>
        <w:t>and digital</w:t>
      </w:r>
      <w:r w:rsidR="00651837" w:rsidRPr="00751B8F">
        <w:rPr>
          <w:rFonts w:ascii="Times New Roman" w:hAnsi="Times New Roman" w:cs="Times New Roman"/>
          <w:sz w:val="24"/>
          <w:szCs w:val="24"/>
        </w:rPr>
        <w:t xml:space="preserve"> melting point apparatus.</w:t>
      </w:r>
      <w:r w:rsidR="00FA494D" w:rsidRPr="00751B8F">
        <w:rPr>
          <w:rFonts w:ascii="Times New Roman" w:hAnsi="Times New Roman" w:cs="Times New Roman"/>
          <w:sz w:val="24"/>
          <w:szCs w:val="24"/>
        </w:rPr>
        <w:t xml:space="preserve"> Chloride ions were determined thermo gravimetrically using the AgCl precipitate obtained </w:t>
      </w:r>
      <w:r w:rsidR="00FA494D" w:rsidRPr="00751B8F">
        <w:rPr>
          <w:rFonts w:ascii="Times New Roman" w:hAnsi="Times New Roman" w:cs="Times New Roman"/>
          <w:sz w:val="24"/>
          <w:szCs w:val="24"/>
        </w:rPr>
        <w:lastRenderedPageBreak/>
        <w:t>from the mixture of</w:t>
      </w:r>
      <w:r w:rsidR="001000BB">
        <w:rPr>
          <w:rFonts w:ascii="Times New Roman" w:hAnsi="Times New Roman" w:cs="Times New Roman"/>
          <w:sz w:val="24"/>
          <w:szCs w:val="24"/>
        </w:rPr>
        <w:t xml:space="preserve"> </w:t>
      </w:r>
      <w:r w:rsidR="00FA494D" w:rsidRPr="00751B8F">
        <w:rPr>
          <w:rFonts w:ascii="Times New Roman" w:hAnsi="Times New Roman" w:cs="Times New Roman"/>
          <w:sz w:val="24"/>
          <w:szCs w:val="24"/>
        </w:rPr>
        <w:t>0</w:t>
      </w:r>
      <w:r w:rsidR="00714E53" w:rsidRPr="00751B8F">
        <w:rPr>
          <w:rFonts w:ascii="Times New Roman" w:hAnsi="Times New Roman" w:cs="Times New Roman"/>
          <w:sz w:val="24"/>
          <w:szCs w:val="24"/>
        </w:rPr>
        <w:t>.</w:t>
      </w:r>
      <w:r w:rsidR="00FA494D" w:rsidRPr="00751B8F">
        <w:rPr>
          <w:rFonts w:ascii="Times New Roman" w:hAnsi="Times New Roman" w:cs="Times New Roman"/>
          <w:sz w:val="24"/>
          <w:szCs w:val="24"/>
        </w:rPr>
        <w:t>6</w:t>
      </w:r>
      <w:r w:rsidR="00714E53" w:rsidRPr="00751B8F">
        <w:rPr>
          <w:rFonts w:ascii="Times New Roman" w:hAnsi="Times New Roman" w:cs="Times New Roman"/>
          <w:sz w:val="24"/>
          <w:szCs w:val="24"/>
        </w:rPr>
        <w:t>m</w:t>
      </w:r>
      <w:r w:rsidR="00FA494D" w:rsidRPr="00751B8F">
        <w:rPr>
          <w:rFonts w:ascii="Times New Roman" w:hAnsi="Times New Roman" w:cs="Times New Roman"/>
          <w:sz w:val="24"/>
          <w:szCs w:val="24"/>
        </w:rPr>
        <w:t>g of [Cu (bip)</w:t>
      </w:r>
      <w:r w:rsidR="00FA494D" w:rsidRPr="00751B8F">
        <w:rPr>
          <w:rFonts w:ascii="Times New Roman" w:hAnsi="Times New Roman" w:cs="Times New Roman"/>
          <w:sz w:val="24"/>
          <w:szCs w:val="24"/>
          <w:vertAlign w:val="subscript"/>
        </w:rPr>
        <w:t>2</w:t>
      </w:r>
      <w:r w:rsidR="00FA494D" w:rsidRPr="00751B8F">
        <w:rPr>
          <w:rFonts w:ascii="Times New Roman" w:hAnsi="Times New Roman" w:cs="Times New Roman"/>
          <w:sz w:val="24"/>
          <w:szCs w:val="24"/>
        </w:rPr>
        <w:t>(H</w:t>
      </w:r>
      <w:r w:rsidR="00FA494D" w:rsidRPr="00751B8F">
        <w:rPr>
          <w:rFonts w:ascii="Times New Roman" w:hAnsi="Times New Roman" w:cs="Times New Roman"/>
          <w:sz w:val="24"/>
          <w:szCs w:val="24"/>
          <w:vertAlign w:val="subscript"/>
        </w:rPr>
        <w:t>2</w:t>
      </w:r>
      <w:r w:rsidR="00FA494D" w:rsidRPr="00751B8F">
        <w:rPr>
          <w:rFonts w:ascii="Times New Roman" w:hAnsi="Times New Roman" w:cs="Times New Roman"/>
          <w:sz w:val="24"/>
          <w:szCs w:val="24"/>
        </w:rPr>
        <w:t>O)]Cl</w:t>
      </w:r>
      <w:r w:rsidR="00FA494D" w:rsidRPr="00751B8F">
        <w:rPr>
          <w:rFonts w:ascii="Times New Roman" w:hAnsi="Times New Roman" w:cs="Times New Roman"/>
          <w:sz w:val="24"/>
          <w:szCs w:val="24"/>
          <w:vertAlign w:val="subscript"/>
        </w:rPr>
        <w:t>2</w:t>
      </w:r>
      <w:r w:rsidR="00FB679D">
        <w:rPr>
          <w:rFonts w:ascii="Times New Roman" w:hAnsi="Times New Roman" w:cs="Times New Roman"/>
          <w:sz w:val="24"/>
          <w:szCs w:val="24"/>
        </w:rPr>
        <w:t xml:space="preserve"> and </w:t>
      </w:r>
      <w:r w:rsidR="00FA494D" w:rsidRPr="00751B8F">
        <w:rPr>
          <w:rFonts w:ascii="Times New Roman" w:hAnsi="Times New Roman" w:cs="Times New Roman"/>
          <w:sz w:val="24"/>
          <w:szCs w:val="24"/>
        </w:rPr>
        <w:t>0</w:t>
      </w:r>
      <w:r w:rsidR="00714E53" w:rsidRPr="00751B8F">
        <w:rPr>
          <w:rFonts w:ascii="Times New Roman" w:hAnsi="Times New Roman" w:cs="Times New Roman"/>
          <w:sz w:val="24"/>
          <w:szCs w:val="24"/>
        </w:rPr>
        <w:t>.</w:t>
      </w:r>
      <w:r w:rsidR="00FA494D" w:rsidRPr="00751B8F">
        <w:rPr>
          <w:rFonts w:ascii="Times New Roman" w:hAnsi="Times New Roman" w:cs="Times New Roman"/>
          <w:sz w:val="24"/>
          <w:szCs w:val="24"/>
        </w:rPr>
        <w:t>3</w:t>
      </w:r>
      <w:r w:rsidR="00714E53" w:rsidRPr="00751B8F">
        <w:rPr>
          <w:rFonts w:ascii="Times New Roman" w:hAnsi="Times New Roman" w:cs="Times New Roman"/>
          <w:sz w:val="24"/>
          <w:szCs w:val="24"/>
        </w:rPr>
        <w:t>m</w:t>
      </w:r>
      <w:r w:rsidR="00FA494D" w:rsidRPr="00751B8F">
        <w:rPr>
          <w:rFonts w:ascii="Times New Roman" w:hAnsi="Times New Roman" w:cs="Times New Roman"/>
          <w:sz w:val="24"/>
          <w:szCs w:val="24"/>
        </w:rPr>
        <w:t>g of  [Cu (bip)</w:t>
      </w:r>
      <w:r w:rsidR="00FA494D" w:rsidRPr="00751B8F">
        <w:rPr>
          <w:rFonts w:ascii="Times New Roman" w:hAnsi="Times New Roman" w:cs="Times New Roman"/>
          <w:sz w:val="24"/>
          <w:szCs w:val="24"/>
          <w:vertAlign w:val="subscript"/>
        </w:rPr>
        <w:t>2</w:t>
      </w:r>
      <w:r w:rsidR="00FA494D" w:rsidRPr="00751B8F">
        <w:rPr>
          <w:rFonts w:ascii="Times New Roman" w:hAnsi="Times New Roman" w:cs="Times New Roman"/>
          <w:sz w:val="24"/>
          <w:szCs w:val="24"/>
        </w:rPr>
        <w:t>(Ad)]Cl</w:t>
      </w:r>
      <w:r w:rsidR="00FA494D" w:rsidRPr="00751B8F">
        <w:rPr>
          <w:rFonts w:ascii="Times New Roman" w:hAnsi="Times New Roman" w:cs="Times New Roman"/>
          <w:sz w:val="24"/>
          <w:szCs w:val="24"/>
          <w:vertAlign w:val="subscript"/>
        </w:rPr>
        <w:t>2</w:t>
      </w:r>
      <w:r w:rsidR="00F376A4">
        <w:rPr>
          <w:rFonts w:ascii="Times New Roman" w:hAnsi="Times New Roman" w:cs="Times New Roman"/>
          <w:sz w:val="24"/>
          <w:szCs w:val="24"/>
        </w:rPr>
        <w:t>.2H</w:t>
      </w:r>
      <w:r w:rsidR="00F376A4" w:rsidRPr="00126BE6">
        <w:rPr>
          <w:rFonts w:ascii="Times New Roman" w:hAnsi="Times New Roman" w:cs="Times New Roman"/>
          <w:sz w:val="24"/>
          <w:szCs w:val="24"/>
          <w:vertAlign w:val="subscript"/>
        </w:rPr>
        <w:t>2</w:t>
      </w:r>
      <w:r w:rsidR="00F376A4">
        <w:rPr>
          <w:rFonts w:ascii="Times New Roman" w:hAnsi="Times New Roman" w:cs="Times New Roman"/>
          <w:sz w:val="24"/>
          <w:szCs w:val="24"/>
        </w:rPr>
        <w:t>O</w:t>
      </w:r>
      <w:r w:rsidR="00F376A4" w:rsidRPr="00751B8F">
        <w:rPr>
          <w:rFonts w:ascii="Times New Roman" w:hAnsi="Times New Roman" w:cs="Times New Roman"/>
          <w:sz w:val="24"/>
          <w:szCs w:val="24"/>
        </w:rPr>
        <w:t xml:space="preserve"> </w:t>
      </w:r>
      <w:r w:rsidR="00491F73" w:rsidRPr="00751B8F">
        <w:rPr>
          <w:rFonts w:ascii="Times New Roman" w:hAnsi="Times New Roman" w:cs="Times New Roman"/>
          <w:sz w:val="24"/>
          <w:szCs w:val="24"/>
        </w:rPr>
        <w:t>10ml solution of each complex in distilled water with excess AgNO</w:t>
      </w:r>
      <w:r w:rsidR="00491F73" w:rsidRPr="00751B8F">
        <w:rPr>
          <w:rFonts w:ascii="Times New Roman" w:hAnsi="Times New Roman" w:cs="Times New Roman"/>
          <w:sz w:val="24"/>
          <w:szCs w:val="24"/>
          <w:vertAlign w:val="subscript"/>
        </w:rPr>
        <w:t>3</w:t>
      </w:r>
      <w:r w:rsidR="00491F73" w:rsidRPr="00751B8F">
        <w:rPr>
          <w:rFonts w:ascii="Times New Roman" w:hAnsi="Times New Roman" w:cs="Times New Roman"/>
          <w:sz w:val="24"/>
          <w:szCs w:val="24"/>
        </w:rPr>
        <w:t xml:space="preserve"> solution.</w:t>
      </w:r>
      <w:bookmarkStart w:id="354" w:name="_Toc521483488"/>
    </w:p>
    <w:p w:rsidR="00E70400" w:rsidRPr="0060730E" w:rsidRDefault="00D84342" w:rsidP="008324D4">
      <w:pPr>
        <w:pStyle w:val="Heading2"/>
        <w:spacing w:before="100" w:beforeAutospacing="1" w:after="100" w:afterAutospacing="1" w:line="360" w:lineRule="auto"/>
        <w:ind w:left="1008" w:right="432"/>
        <w:jc w:val="both"/>
        <w:rPr>
          <w:rFonts w:ascii="Times New Roman" w:hAnsi="Times New Roman" w:cs="Times New Roman"/>
          <w:sz w:val="28"/>
          <w:szCs w:val="28"/>
        </w:rPr>
      </w:pPr>
      <w:r w:rsidRPr="0060730E">
        <w:rPr>
          <w:rFonts w:ascii="Times New Roman" w:hAnsi="Times New Roman" w:cs="Times New Roman"/>
          <w:color w:val="auto"/>
          <w:sz w:val="28"/>
          <w:szCs w:val="28"/>
        </w:rPr>
        <w:t xml:space="preserve"> </w:t>
      </w:r>
      <w:bookmarkStart w:id="355" w:name="_Toc524252246"/>
      <w:r w:rsidR="00FE0638" w:rsidRPr="0060730E">
        <w:rPr>
          <w:rFonts w:ascii="Times New Roman" w:hAnsi="Times New Roman" w:cs="Times New Roman"/>
          <w:color w:val="auto"/>
          <w:sz w:val="28"/>
          <w:szCs w:val="28"/>
        </w:rPr>
        <w:t>3.3. Synthesis</w:t>
      </w:r>
      <w:r w:rsidR="00C327D6" w:rsidRPr="0060730E">
        <w:rPr>
          <w:rFonts w:ascii="Times New Roman" w:hAnsi="Times New Roman" w:cs="Times New Roman"/>
          <w:color w:val="auto"/>
          <w:sz w:val="28"/>
          <w:szCs w:val="28"/>
        </w:rPr>
        <w:t xml:space="preserve"> of the Complexes</w:t>
      </w:r>
      <w:bookmarkEnd w:id="354"/>
      <w:bookmarkEnd w:id="355"/>
      <w:r w:rsidR="004C683A" w:rsidRPr="0060730E">
        <w:rPr>
          <w:rFonts w:ascii="Times New Roman" w:hAnsi="Times New Roman" w:cs="Times New Roman"/>
          <w:sz w:val="28"/>
          <w:szCs w:val="28"/>
        </w:rPr>
        <w:tab/>
      </w:r>
    </w:p>
    <w:p w:rsidR="00284D30" w:rsidRPr="001B3E89" w:rsidRDefault="00D84342" w:rsidP="008324D4">
      <w:pPr>
        <w:pStyle w:val="Heading3"/>
        <w:spacing w:before="100" w:beforeAutospacing="1" w:after="100" w:afterAutospacing="1" w:line="360" w:lineRule="auto"/>
        <w:ind w:left="1008" w:right="432"/>
        <w:jc w:val="both"/>
        <w:rPr>
          <w:rFonts w:ascii="Times New Roman" w:hAnsi="Times New Roman" w:cs="Times New Roman"/>
          <w:sz w:val="28"/>
          <w:szCs w:val="28"/>
        </w:rPr>
      </w:pPr>
      <w:bookmarkStart w:id="356" w:name="_Toc521483489"/>
      <w:r>
        <w:t xml:space="preserve">   </w:t>
      </w:r>
      <w:bookmarkStart w:id="357" w:name="_Toc524252247"/>
      <w:r w:rsidR="001465F8" w:rsidRPr="001B3E89">
        <w:rPr>
          <w:rFonts w:ascii="Times New Roman" w:hAnsi="Times New Roman" w:cs="Times New Roman"/>
          <w:color w:val="auto"/>
          <w:sz w:val="28"/>
          <w:szCs w:val="28"/>
        </w:rPr>
        <w:t>3.3.1. Synthesis of</w:t>
      </w:r>
      <w:r w:rsidR="00505554" w:rsidRPr="001B3E89">
        <w:rPr>
          <w:rFonts w:ascii="Times New Roman" w:hAnsi="Times New Roman" w:cs="Times New Roman"/>
          <w:color w:val="auto"/>
          <w:sz w:val="28"/>
          <w:szCs w:val="28"/>
        </w:rPr>
        <w:t xml:space="preserve"> </w:t>
      </w:r>
      <w:r w:rsidR="00284D30" w:rsidRPr="001B3E89">
        <w:rPr>
          <w:rFonts w:ascii="Times New Roman" w:hAnsi="Times New Roman" w:cs="Times New Roman"/>
          <w:color w:val="auto"/>
          <w:sz w:val="28"/>
          <w:szCs w:val="28"/>
        </w:rPr>
        <w:t>[Cu(bip)</w:t>
      </w:r>
      <w:r w:rsidR="00284D30" w:rsidRPr="001B3E89">
        <w:rPr>
          <w:rFonts w:ascii="Times New Roman" w:hAnsi="Times New Roman" w:cs="Times New Roman"/>
          <w:color w:val="auto"/>
          <w:sz w:val="28"/>
          <w:szCs w:val="28"/>
          <w:vertAlign w:val="subscript"/>
        </w:rPr>
        <w:t>2</w:t>
      </w:r>
      <w:r w:rsidR="00284D30" w:rsidRPr="001B3E89">
        <w:rPr>
          <w:rFonts w:ascii="Times New Roman" w:hAnsi="Times New Roman" w:cs="Times New Roman"/>
          <w:color w:val="auto"/>
          <w:sz w:val="28"/>
          <w:szCs w:val="28"/>
        </w:rPr>
        <w:t>(H</w:t>
      </w:r>
      <w:r w:rsidR="00284D30" w:rsidRPr="001B3E89">
        <w:rPr>
          <w:rFonts w:ascii="Times New Roman" w:hAnsi="Times New Roman" w:cs="Times New Roman"/>
          <w:color w:val="auto"/>
          <w:sz w:val="28"/>
          <w:szCs w:val="28"/>
          <w:vertAlign w:val="subscript"/>
        </w:rPr>
        <w:t>2</w:t>
      </w:r>
      <w:r w:rsidR="00284D30" w:rsidRPr="001B3E89">
        <w:rPr>
          <w:rFonts w:ascii="Times New Roman" w:hAnsi="Times New Roman" w:cs="Times New Roman"/>
          <w:color w:val="auto"/>
          <w:sz w:val="28"/>
          <w:szCs w:val="28"/>
        </w:rPr>
        <w:t>O)]Cl</w:t>
      </w:r>
      <w:r w:rsidR="00284D30" w:rsidRPr="001B3E89">
        <w:rPr>
          <w:rFonts w:ascii="Times New Roman" w:hAnsi="Times New Roman" w:cs="Times New Roman"/>
          <w:color w:val="auto"/>
          <w:sz w:val="28"/>
          <w:szCs w:val="28"/>
          <w:vertAlign w:val="subscript"/>
        </w:rPr>
        <w:t>2</w:t>
      </w:r>
      <w:bookmarkEnd w:id="356"/>
      <w:bookmarkEnd w:id="357"/>
    </w:p>
    <w:p w:rsidR="00734877" w:rsidRDefault="00734877" w:rsidP="00B96DB1">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bookmarkStart w:id="358" w:name="_Toc521228571"/>
      <w:bookmarkStart w:id="359" w:name="_Toc521229298"/>
      <w:bookmarkStart w:id="360" w:name="_Toc521425504"/>
      <w:bookmarkStart w:id="361" w:name="_Toc521483491"/>
      <w:bookmarkStart w:id="362" w:name="_Toc522883035"/>
      <w:bookmarkStart w:id="363" w:name="_Toc500248809"/>
      <w:bookmarkStart w:id="364" w:name="_Toc500249545"/>
      <w:bookmarkStart w:id="365" w:name="_Toc500330927"/>
      <w:bookmarkStart w:id="366" w:name="_Toc500595702"/>
      <w:bookmarkStart w:id="367" w:name="_Toc500643983"/>
      <w:bookmarkEnd w:id="358"/>
      <w:bookmarkEnd w:id="359"/>
      <w:bookmarkEnd w:id="360"/>
      <w:bookmarkEnd w:id="361"/>
      <w:bookmarkEnd w:id="362"/>
      <w:r w:rsidRPr="00F97AF0">
        <w:rPr>
          <w:rFonts w:ascii="Times New Roman" w:hAnsi="Times New Roman" w:cs="Times New Roman"/>
          <w:color w:val="000000" w:themeColor="text1"/>
          <w:sz w:val="24"/>
          <w:szCs w:val="24"/>
        </w:rPr>
        <w:t>A solutio</w:t>
      </w:r>
      <w:r>
        <w:rPr>
          <w:rFonts w:ascii="Times New Roman" w:hAnsi="Times New Roman" w:cs="Times New Roman"/>
          <w:color w:val="000000" w:themeColor="text1"/>
          <w:sz w:val="24"/>
          <w:szCs w:val="24"/>
        </w:rPr>
        <w:t>n of 2, 2</w:t>
      </w:r>
      <w:r w:rsidR="0093499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bipyridine (</w:t>
      </w:r>
      <w:r w:rsidRPr="00AC7C8F">
        <w:rPr>
          <w:rFonts w:ascii="Times New Roman" w:hAnsi="Times New Roman" w:cs="Times New Roman"/>
          <w:color w:val="000000" w:themeColor="text1"/>
          <w:sz w:val="24"/>
          <w:szCs w:val="24"/>
        </w:rPr>
        <w:t>10.62</w:t>
      </w:r>
      <w:r>
        <w:rPr>
          <w:rFonts w:ascii="Times New Roman" w:hAnsi="Times New Roman" w:cs="Times New Roman"/>
          <w:color w:val="000000" w:themeColor="text1"/>
          <w:sz w:val="24"/>
          <w:szCs w:val="24"/>
        </w:rPr>
        <w:t xml:space="preserve"> </w:t>
      </w:r>
      <w:r w:rsidRPr="00AC7C8F">
        <w:rPr>
          <w:rFonts w:ascii="Times New Roman" w:hAnsi="Times New Roman" w:cs="Times New Roman"/>
          <w:color w:val="000000" w:themeColor="text1"/>
          <w:sz w:val="24"/>
          <w:szCs w:val="24"/>
        </w:rPr>
        <w:t>mmol</w:t>
      </w:r>
      <w:r>
        <w:rPr>
          <w:rFonts w:ascii="Times New Roman" w:hAnsi="Times New Roman" w:cs="Times New Roman"/>
          <w:color w:val="000000" w:themeColor="text1"/>
          <w:sz w:val="24"/>
          <w:szCs w:val="24"/>
        </w:rPr>
        <w:t xml:space="preserve"> or 1.6588</w:t>
      </w:r>
      <w:r w:rsidRPr="00F97AF0">
        <w:rPr>
          <w:rFonts w:ascii="Times New Roman" w:hAnsi="Times New Roman" w:cs="Times New Roman"/>
          <w:color w:val="000000" w:themeColor="text1"/>
          <w:sz w:val="24"/>
          <w:szCs w:val="24"/>
        </w:rPr>
        <w:t xml:space="preserve"> g) in 25 ml of methanol was added drop wise very slowly fr</w:t>
      </w:r>
      <w:r>
        <w:rPr>
          <w:rFonts w:ascii="Times New Roman" w:hAnsi="Times New Roman" w:cs="Times New Roman"/>
          <w:color w:val="000000" w:themeColor="text1"/>
          <w:sz w:val="24"/>
          <w:szCs w:val="24"/>
        </w:rPr>
        <w:t>om a burette to a solution of Cu</w:t>
      </w:r>
      <w:r w:rsidRPr="00F97AF0">
        <w:rPr>
          <w:rFonts w:ascii="Times New Roman" w:hAnsi="Times New Roman" w:cs="Times New Roman"/>
          <w:color w:val="000000" w:themeColor="text1"/>
          <w:sz w:val="24"/>
          <w:szCs w:val="24"/>
        </w:rPr>
        <w:t>Cl</w:t>
      </w:r>
      <w:r w:rsidRPr="00F97AF0">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.2</w:t>
      </w:r>
      <w:r w:rsidRPr="00F97AF0">
        <w:rPr>
          <w:rFonts w:ascii="Times New Roman" w:hAnsi="Times New Roman" w:cs="Times New Roman"/>
          <w:color w:val="000000" w:themeColor="text1"/>
          <w:sz w:val="24"/>
          <w:szCs w:val="24"/>
        </w:rPr>
        <w:t>H</w:t>
      </w:r>
      <w:r w:rsidRPr="00F97AF0">
        <w:rPr>
          <w:rFonts w:ascii="Times New Roman" w:hAnsi="Times New Roman" w:cs="Times New Roman"/>
          <w:color w:val="000000" w:themeColor="text1"/>
          <w:sz w:val="24"/>
          <w:szCs w:val="24"/>
          <w:vertAlign w:val="subscript"/>
        </w:rPr>
        <w:t>2</w:t>
      </w:r>
      <w:r>
        <w:rPr>
          <w:rFonts w:ascii="Times New Roman" w:hAnsi="Times New Roman" w:cs="Times New Roman"/>
          <w:color w:val="000000" w:themeColor="text1"/>
          <w:sz w:val="24"/>
          <w:szCs w:val="24"/>
        </w:rPr>
        <w:t>O (5.31 m mol or 0.9053</w:t>
      </w:r>
      <w:r w:rsidRPr="00F97AF0">
        <w:rPr>
          <w:rFonts w:ascii="Times New Roman" w:hAnsi="Times New Roman" w:cs="Times New Roman"/>
          <w:color w:val="000000" w:themeColor="text1"/>
          <w:sz w:val="24"/>
          <w:szCs w:val="24"/>
        </w:rPr>
        <w:t xml:space="preserve"> g) in 25 ml methanol in 100 ml round bottom flask being magnetically stirred in w</w:t>
      </w:r>
      <w:r>
        <w:rPr>
          <w:rFonts w:ascii="Times New Roman" w:hAnsi="Times New Roman" w:cs="Times New Roman"/>
          <w:color w:val="000000" w:themeColor="text1"/>
          <w:sz w:val="24"/>
          <w:szCs w:val="24"/>
        </w:rPr>
        <w:t xml:space="preserve">ater bath for a duration of 2h </w:t>
      </w:r>
      <w:r w:rsidRPr="00F97AF0">
        <w:rPr>
          <w:rFonts w:ascii="Times New Roman" w:hAnsi="Times New Roman" w:cs="Times New Roman"/>
          <w:color w:val="000000" w:themeColor="text1"/>
          <w:sz w:val="24"/>
          <w:szCs w:val="24"/>
        </w:rPr>
        <w:t>with continuous monitoring of the reaction progr</w:t>
      </w:r>
      <w:r>
        <w:rPr>
          <w:rFonts w:ascii="Times New Roman" w:hAnsi="Times New Roman" w:cs="Times New Roman"/>
          <w:color w:val="000000" w:themeColor="text1"/>
          <w:sz w:val="24"/>
          <w:szCs w:val="24"/>
        </w:rPr>
        <w:t>ess via color change. Aqua</w:t>
      </w:r>
      <w:r w:rsidRPr="00F97AF0">
        <w:rPr>
          <w:rFonts w:ascii="Times New Roman" w:hAnsi="Times New Roman" w:cs="Times New Roman"/>
          <w:color w:val="000000" w:themeColor="text1"/>
          <w:sz w:val="24"/>
          <w:szCs w:val="24"/>
        </w:rPr>
        <w:t xml:space="preserve"> homogenous colored solution was obtained. The solvent was removed using rotary evaporator</w:t>
      </w:r>
      <w:r>
        <w:rPr>
          <w:rFonts w:ascii="Times New Roman" w:hAnsi="Times New Roman" w:cs="Times New Roman"/>
          <w:color w:val="000000" w:themeColor="text1"/>
          <w:sz w:val="24"/>
          <w:szCs w:val="24"/>
        </w:rPr>
        <w:t xml:space="preserve"> under reduced pressure. A qua</w:t>
      </w:r>
      <w:r w:rsidRPr="00F97AF0">
        <w:rPr>
          <w:rFonts w:ascii="Times New Roman" w:hAnsi="Times New Roman" w:cs="Times New Roman"/>
          <w:color w:val="000000" w:themeColor="text1"/>
          <w:sz w:val="24"/>
          <w:szCs w:val="24"/>
        </w:rPr>
        <w:t xml:space="preserve"> </w:t>
      </w:r>
      <w:r w:rsidR="00AA5FF2">
        <w:rPr>
          <w:rFonts w:ascii="Times New Roman" w:hAnsi="Times New Roman" w:cs="Times New Roman"/>
          <w:color w:val="000000" w:themeColor="text1"/>
          <w:sz w:val="24"/>
          <w:szCs w:val="24"/>
        </w:rPr>
        <w:t>powder was collected (yield</w:t>
      </w:r>
      <w:r>
        <w:rPr>
          <w:rFonts w:ascii="Times New Roman" w:hAnsi="Times New Roman" w:cs="Times New Roman"/>
          <w:color w:val="000000" w:themeColor="text1"/>
          <w:sz w:val="24"/>
          <w:szCs w:val="24"/>
        </w:rPr>
        <w:t xml:space="preserve"> </w:t>
      </w:r>
      <w:r w:rsidRPr="00AA5FF2">
        <w:rPr>
          <w:rFonts w:ascii="Times New Roman" w:hAnsi="Times New Roman" w:cs="Times New Roman"/>
          <w:color w:val="000000" w:themeColor="text1"/>
          <w:sz w:val="24"/>
          <w:szCs w:val="24"/>
          <w:u w:val="single"/>
        </w:rPr>
        <w:t>1.7244 g (70%)</w:t>
      </w:r>
      <w:r>
        <w:rPr>
          <w:rFonts w:ascii="Times New Roman" w:hAnsi="Times New Roman" w:cs="Times New Roman"/>
          <w:color w:val="000000" w:themeColor="text1"/>
          <w:sz w:val="24"/>
          <w:szCs w:val="24"/>
        </w:rPr>
        <w:t>.</w:t>
      </w:r>
      <w:r w:rsidRPr="00B11B32">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The synthes</w:t>
      </w:r>
      <w:r>
        <w:rPr>
          <w:rFonts w:ascii="Times New Roman" w:hAnsi="Times New Roman" w:cs="Times New Roman"/>
          <w:color w:val="000000" w:themeColor="text1"/>
          <w:sz w:val="24"/>
          <w:szCs w:val="24"/>
        </w:rPr>
        <w:t>is path is indicated in scheme 8 and the balanced equation for the reaction is shown below.</w:t>
      </w:r>
    </w:p>
    <w:p w:rsidR="00734877" w:rsidRDefault="00EC7CCE" w:rsidP="008324D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F32785">
        <w:rPr>
          <w:rFonts w:ascii="Times New Roman" w:hAnsi="Times New Roman" w:cs="Times New Roman"/>
          <w:sz w:val="24"/>
          <w:szCs w:val="24"/>
        </w:rPr>
        <w:object w:dxaOrig="9376" w:dyaOrig="750">
          <v:shape id="_x0000_i1028" type="#_x0000_t75" style="width:468.75pt;height:40.5pt" o:ole="">
            <v:imagedata r:id="rId22" o:title=""/>
          </v:shape>
          <o:OLEObject Type="Embed" ProgID="ChemDraw.Document.6.0" ShapeID="_x0000_i1028" DrawAspect="Content" ObjectID="_1598045318" r:id="rId23"/>
        </w:object>
      </w:r>
    </w:p>
    <w:p w:rsidR="00734877" w:rsidRDefault="00734877" w:rsidP="008324D4">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368" w:name="_Toc521483490"/>
      <w:bookmarkStart w:id="369" w:name="_Toc524252248"/>
      <w:r w:rsidRPr="00276466">
        <w:rPr>
          <w:rFonts w:ascii="Times New Roman" w:hAnsi="Times New Roman" w:cs="Times New Roman"/>
          <w:color w:val="auto"/>
          <w:sz w:val="28"/>
          <w:szCs w:val="28"/>
        </w:rPr>
        <w:t>3.3.2. Synthesis of [Cu (bip)</w:t>
      </w:r>
      <w:r w:rsidRPr="00276466">
        <w:rPr>
          <w:rFonts w:ascii="Times New Roman" w:hAnsi="Times New Roman" w:cs="Times New Roman"/>
          <w:color w:val="auto"/>
          <w:sz w:val="28"/>
          <w:szCs w:val="28"/>
          <w:vertAlign w:val="subscript"/>
        </w:rPr>
        <w:t>2</w:t>
      </w:r>
      <w:r w:rsidRPr="00276466">
        <w:rPr>
          <w:rFonts w:ascii="Times New Roman" w:hAnsi="Times New Roman" w:cs="Times New Roman"/>
          <w:color w:val="auto"/>
          <w:sz w:val="28"/>
          <w:szCs w:val="28"/>
        </w:rPr>
        <w:t>(Ad)]Cl</w:t>
      </w:r>
      <w:r w:rsidRPr="00276466">
        <w:rPr>
          <w:rFonts w:ascii="Times New Roman" w:hAnsi="Times New Roman" w:cs="Times New Roman"/>
          <w:color w:val="auto"/>
          <w:sz w:val="28"/>
          <w:szCs w:val="28"/>
          <w:vertAlign w:val="subscript"/>
        </w:rPr>
        <w:t>2</w:t>
      </w:r>
      <w:r w:rsidRPr="00276466">
        <w:rPr>
          <w:rFonts w:ascii="Times New Roman" w:hAnsi="Times New Roman" w:cs="Times New Roman"/>
          <w:color w:val="auto"/>
          <w:sz w:val="28"/>
          <w:szCs w:val="28"/>
        </w:rPr>
        <w:t>.2H</w:t>
      </w:r>
      <w:r w:rsidRPr="00276466">
        <w:rPr>
          <w:rFonts w:ascii="Times New Roman" w:hAnsi="Times New Roman" w:cs="Times New Roman"/>
          <w:color w:val="auto"/>
          <w:sz w:val="28"/>
          <w:szCs w:val="28"/>
          <w:vertAlign w:val="subscript"/>
        </w:rPr>
        <w:t>2</w:t>
      </w:r>
      <w:r w:rsidRPr="00276466">
        <w:rPr>
          <w:rFonts w:ascii="Times New Roman" w:hAnsi="Times New Roman" w:cs="Times New Roman"/>
          <w:color w:val="auto"/>
          <w:sz w:val="28"/>
          <w:szCs w:val="28"/>
        </w:rPr>
        <w:t>O</w:t>
      </w:r>
      <w:bookmarkEnd w:id="368"/>
      <w:bookmarkEnd w:id="369"/>
    </w:p>
    <w:p w:rsidR="00734877" w:rsidRDefault="00734877" w:rsidP="008324D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781E29">
        <w:rPr>
          <w:rFonts w:ascii="Times New Roman" w:eastAsia="Times New Roman" w:hAnsi="Times New Roman" w:cs="Times New Roman"/>
          <w:sz w:val="24"/>
        </w:rPr>
        <w:t>To a 25 mL hot (50</w:t>
      </w:r>
      <w:r w:rsidRPr="00781E29">
        <w:rPr>
          <w:rFonts w:ascii="Times New Roman" w:eastAsia="Times New Roman" w:hAnsi="Times New Roman" w:cs="Times New Roman"/>
          <w:sz w:val="24"/>
          <w:vertAlign w:val="superscript"/>
        </w:rPr>
        <w:t>o</w:t>
      </w:r>
      <w:r w:rsidRPr="00781E29">
        <w:rPr>
          <w:rFonts w:ascii="Times New Roman" w:eastAsia="Times New Roman" w:hAnsi="Times New Roman" w:cs="Times New Roman"/>
          <w:sz w:val="24"/>
        </w:rPr>
        <w:t>C-60</w:t>
      </w:r>
      <w:r w:rsidRPr="00781E29">
        <w:rPr>
          <w:rFonts w:ascii="Times New Roman" w:eastAsia="Times New Roman" w:hAnsi="Times New Roman" w:cs="Times New Roman"/>
          <w:sz w:val="24"/>
          <w:vertAlign w:val="superscript"/>
        </w:rPr>
        <w:t>o</w:t>
      </w:r>
      <w:r w:rsidRPr="00781E29">
        <w:rPr>
          <w:rFonts w:ascii="Times New Roman" w:eastAsia="Times New Roman" w:hAnsi="Times New Roman" w:cs="Times New Roman"/>
          <w:sz w:val="24"/>
        </w:rPr>
        <w:t xml:space="preserve">C) aqueous </w:t>
      </w:r>
      <w:r>
        <w:rPr>
          <w:rFonts w:ascii="Times New Roman" w:eastAsia="Times New Roman" w:hAnsi="Times New Roman" w:cs="Times New Roman"/>
          <w:sz w:val="24"/>
        </w:rPr>
        <w:t xml:space="preserve">solution of </w:t>
      </w:r>
      <w:r w:rsidRPr="00751B8F">
        <w:rPr>
          <w:rFonts w:ascii="Times New Roman" w:hAnsi="Times New Roman" w:cs="Times New Roman"/>
          <w:sz w:val="24"/>
          <w:szCs w:val="24"/>
        </w:rPr>
        <w:t>[Cu(bip)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O)]Cl</w:t>
      </w:r>
      <w:r w:rsidRPr="00751B8F">
        <w:rPr>
          <w:rFonts w:ascii="Times New Roman" w:hAnsi="Times New Roman" w:cs="Times New Roman"/>
          <w:sz w:val="24"/>
          <w:szCs w:val="24"/>
          <w:vertAlign w:val="subscript"/>
        </w:rPr>
        <w:t>2</w:t>
      </w:r>
      <w:r>
        <w:rPr>
          <w:rFonts w:ascii="Times New Roman" w:hAnsi="Times New Roman" w:cs="Times New Roman"/>
          <w:color w:val="000000" w:themeColor="text1"/>
          <w:sz w:val="24"/>
          <w:szCs w:val="24"/>
        </w:rPr>
        <w:t>( 0.33m</w:t>
      </w:r>
      <w:r w:rsidRPr="00751B8F">
        <w:rPr>
          <w:rFonts w:ascii="Times New Roman" w:hAnsi="Times New Roman" w:cs="Times New Roman"/>
          <w:color w:val="000000" w:themeColor="text1"/>
          <w:sz w:val="24"/>
          <w:szCs w:val="24"/>
        </w:rPr>
        <w:t>mol</w:t>
      </w:r>
      <w:r>
        <w:rPr>
          <w:rFonts w:ascii="Times New Roman" w:hAnsi="Times New Roman" w:cs="Times New Roman"/>
          <w:color w:val="000000" w:themeColor="text1"/>
          <w:sz w:val="24"/>
          <w:szCs w:val="24"/>
        </w:rPr>
        <w:t xml:space="preserve"> or 0.1553 g</w:t>
      </w:r>
      <w:r w:rsidRPr="00751B8F">
        <w:rPr>
          <w:rFonts w:ascii="Times New Roman" w:hAnsi="Times New Roman" w:cs="Times New Roman"/>
          <w:color w:val="000000" w:themeColor="text1"/>
          <w:sz w:val="24"/>
          <w:szCs w:val="24"/>
        </w:rPr>
        <w:t>)</w:t>
      </w:r>
      <w:r>
        <w:rPr>
          <w:rFonts w:ascii="Times New Roman" w:eastAsia="Times New Roman" w:hAnsi="Times New Roman" w:cs="Times New Roman"/>
          <w:sz w:val="24"/>
        </w:rPr>
        <w:t xml:space="preserve"> in 100 ml</w:t>
      </w:r>
      <w:r w:rsidRPr="00781E29">
        <w:rPr>
          <w:rFonts w:ascii="Times New Roman" w:eastAsia="Times New Roman" w:hAnsi="Times New Roman" w:cs="Times New Roman"/>
          <w:sz w:val="24"/>
        </w:rPr>
        <w:t xml:space="preserve"> round bottom flask being magneticall</w:t>
      </w:r>
      <w:r>
        <w:rPr>
          <w:rFonts w:ascii="Times New Roman" w:eastAsia="Times New Roman" w:hAnsi="Times New Roman" w:cs="Times New Roman"/>
          <w:sz w:val="24"/>
        </w:rPr>
        <w:t>y stirred in an oil bath a 25 ml hot (50</w:t>
      </w:r>
      <w:r w:rsidRPr="00781E29">
        <w:rPr>
          <w:rFonts w:ascii="Times New Roman" w:eastAsia="Times New Roman" w:hAnsi="Times New Roman" w:cs="Times New Roman"/>
          <w:sz w:val="24"/>
          <w:vertAlign w:val="superscript"/>
        </w:rPr>
        <w:t>o</w:t>
      </w:r>
      <w:r>
        <w:rPr>
          <w:rFonts w:ascii="Times New Roman" w:eastAsia="Times New Roman" w:hAnsi="Times New Roman" w:cs="Times New Roman"/>
          <w:sz w:val="24"/>
        </w:rPr>
        <w:t>C-6</w:t>
      </w:r>
      <w:r w:rsidRPr="00781E29">
        <w:rPr>
          <w:rFonts w:ascii="Times New Roman" w:eastAsia="Times New Roman" w:hAnsi="Times New Roman" w:cs="Times New Roman"/>
          <w:sz w:val="24"/>
        </w:rPr>
        <w:t>0</w:t>
      </w:r>
      <w:r w:rsidRPr="00781E29">
        <w:rPr>
          <w:rFonts w:ascii="Times New Roman" w:eastAsia="Times New Roman" w:hAnsi="Times New Roman" w:cs="Times New Roman"/>
          <w:sz w:val="24"/>
          <w:vertAlign w:val="superscript"/>
        </w:rPr>
        <w:t>o</w:t>
      </w:r>
      <w:r w:rsidRPr="00781E29">
        <w:rPr>
          <w:rFonts w:ascii="Times New Roman" w:eastAsia="Times New Roman" w:hAnsi="Times New Roman" w:cs="Times New Roman"/>
          <w:sz w:val="24"/>
        </w:rPr>
        <w:t>C) aque</w:t>
      </w:r>
      <w:r>
        <w:rPr>
          <w:rFonts w:ascii="Times New Roman" w:eastAsia="Times New Roman" w:hAnsi="Times New Roman" w:cs="Times New Roman"/>
          <w:sz w:val="24"/>
        </w:rPr>
        <w:t xml:space="preserve">ous solution of adenine (0.045 g or  0.165 </w:t>
      </w:r>
      <w:r w:rsidRPr="00781E29">
        <w:rPr>
          <w:rFonts w:ascii="Times New Roman" w:eastAsia="Times New Roman" w:hAnsi="Times New Roman" w:cs="Times New Roman"/>
          <w:sz w:val="24"/>
        </w:rPr>
        <w:t>mmol) was added drop wise very slowly from a burette. The m</w:t>
      </w:r>
      <w:r>
        <w:rPr>
          <w:rFonts w:ascii="Times New Roman" w:eastAsia="Times New Roman" w:hAnsi="Times New Roman" w:cs="Times New Roman"/>
          <w:sz w:val="24"/>
        </w:rPr>
        <w:t xml:space="preserve">ixture was allowed to stir for 2h. </w:t>
      </w:r>
      <w:r w:rsidRPr="00751B8F">
        <w:rPr>
          <w:rFonts w:ascii="Times New Roman" w:hAnsi="Times New Roman" w:cs="Times New Roman"/>
          <w:color w:val="000000" w:themeColor="text1"/>
          <w:sz w:val="24"/>
          <w:szCs w:val="24"/>
        </w:rPr>
        <w:t xml:space="preserve">The solvent was removed by reduced pressure and a dark green colored powder was collected (Yield </w:t>
      </w:r>
      <w:r w:rsidRPr="00CF4E91">
        <w:rPr>
          <w:rFonts w:ascii="Times New Roman" w:hAnsi="Times New Roman" w:cs="Times New Roman"/>
          <w:color w:val="000000" w:themeColor="text1"/>
          <w:sz w:val="24"/>
          <w:szCs w:val="24"/>
          <w:u w:val="single"/>
        </w:rPr>
        <w:t>0.1661 g, 86%)</w:t>
      </w:r>
      <w:r w:rsidRPr="00CF4E9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751B8F">
        <w:rPr>
          <w:rFonts w:ascii="Times New Roman" w:hAnsi="Times New Roman" w:cs="Times New Roman"/>
          <w:color w:val="000000" w:themeColor="text1"/>
          <w:sz w:val="24"/>
          <w:szCs w:val="24"/>
        </w:rPr>
        <w:t>The synthes</w:t>
      </w:r>
      <w:r>
        <w:rPr>
          <w:rFonts w:ascii="Times New Roman" w:hAnsi="Times New Roman" w:cs="Times New Roman"/>
          <w:color w:val="000000" w:themeColor="text1"/>
          <w:sz w:val="24"/>
          <w:szCs w:val="24"/>
        </w:rPr>
        <w:t>is path is indicated in scheme 8 and the balanced equation for the reaction is shown below.</w:t>
      </w:r>
    </w:p>
    <w:p w:rsidR="008F3D25" w:rsidRDefault="00394A0F" w:rsidP="008324D4">
      <w:pPr>
        <w:spacing w:before="100" w:beforeAutospacing="1" w:after="100" w:afterAutospacing="1" w:line="360" w:lineRule="auto"/>
        <w:ind w:left="1008" w:right="432"/>
        <w:jc w:val="both"/>
        <w:rPr>
          <w:rFonts w:ascii="Times New Roman" w:hAnsi="Times New Roman" w:cs="Times New Roman"/>
          <w:color w:val="000000" w:themeColor="text1"/>
          <w:sz w:val="24"/>
          <w:szCs w:val="24"/>
        </w:rPr>
      </w:pPr>
      <w:r w:rsidRPr="005C6CB0">
        <w:rPr>
          <w:rFonts w:ascii="Times New Roman" w:hAnsi="Times New Roman" w:cs="Times New Roman"/>
          <w:sz w:val="24"/>
          <w:szCs w:val="24"/>
        </w:rPr>
        <w:object w:dxaOrig="9029" w:dyaOrig="401">
          <v:shape id="_x0000_i1029" type="#_x0000_t75" style="width:451.5pt;height:32.25pt" o:ole="">
            <v:imagedata r:id="rId24" o:title=""/>
          </v:shape>
          <o:OLEObject Type="Embed" ProgID="ChemDraw.Document.6.0" ShapeID="_x0000_i1029" DrawAspect="Content" ObjectID="_1598045319" r:id="rId25"/>
        </w:object>
      </w:r>
    </w:p>
    <w:p w:rsidR="008F3D25" w:rsidRPr="00781E29" w:rsidRDefault="008F3D25" w:rsidP="008324D4">
      <w:pPr>
        <w:spacing w:before="100" w:beforeAutospacing="1" w:after="100" w:afterAutospacing="1" w:line="360" w:lineRule="auto"/>
        <w:ind w:left="1008" w:right="432"/>
        <w:jc w:val="both"/>
        <w:rPr>
          <w:rFonts w:ascii="Times New Roman" w:eastAsia="Times New Roman" w:hAnsi="Times New Roman" w:cs="Times New Roman"/>
          <w:sz w:val="24"/>
        </w:rPr>
      </w:pPr>
    </w:p>
    <w:p w:rsidR="00734877" w:rsidRPr="00751B8F" w:rsidRDefault="00734877" w:rsidP="00734877">
      <w:pPr>
        <w:spacing w:before="100" w:beforeAutospacing="1" w:after="100" w:afterAutospacing="1" w:line="360" w:lineRule="auto"/>
        <w:ind w:left="720" w:right="432"/>
        <w:jc w:val="both"/>
        <w:rPr>
          <w:rFonts w:ascii="Times New Roman" w:hAnsi="Times New Roman" w:cs="Times New Roman"/>
          <w:color w:val="000000" w:themeColor="text1"/>
          <w:sz w:val="24"/>
          <w:szCs w:val="24"/>
        </w:rPr>
      </w:pPr>
    </w:p>
    <w:p w:rsidR="003F1650" w:rsidRPr="00E00A87" w:rsidRDefault="003F1650" w:rsidP="00E00A87">
      <w:pPr>
        <w:pStyle w:val="Heading1"/>
        <w:spacing w:before="100" w:beforeAutospacing="1" w:after="100" w:afterAutospacing="1" w:line="360" w:lineRule="auto"/>
        <w:ind w:right="432"/>
        <w:jc w:val="both"/>
        <w:rPr>
          <w:rFonts w:ascii="Times New Roman" w:hAnsi="Times New Roman" w:cs="Times New Roman"/>
          <w:sz w:val="24"/>
          <w:szCs w:val="24"/>
        </w:rPr>
      </w:pPr>
    </w:p>
    <w:p w:rsidR="003F1650" w:rsidRPr="00662F03" w:rsidRDefault="003F1650" w:rsidP="00662F03">
      <w:pPr>
        <w:spacing w:before="100" w:beforeAutospacing="1" w:after="100" w:afterAutospacing="1" w:line="360" w:lineRule="auto"/>
        <w:ind w:left="720" w:right="432"/>
        <w:jc w:val="center"/>
        <w:rPr>
          <w:rFonts w:ascii="Times New Roman" w:hAnsi="Times New Roman" w:cs="Times New Roman"/>
          <w:sz w:val="24"/>
          <w:szCs w:val="24"/>
        </w:rPr>
      </w:pPr>
    </w:p>
    <w:p w:rsidR="003F1650" w:rsidRPr="00662F03" w:rsidRDefault="00934991" w:rsidP="00EF3B33">
      <w:pPr>
        <w:spacing w:before="100" w:beforeAutospacing="1" w:after="100" w:afterAutospacing="1" w:line="360" w:lineRule="auto"/>
        <w:ind w:right="432"/>
        <w:jc w:val="center"/>
        <w:rPr>
          <w:rFonts w:ascii="Times New Roman" w:hAnsi="Times New Roman" w:cs="Times New Roman"/>
          <w:sz w:val="24"/>
          <w:szCs w:val="24"/>
        </w:rPr>
      </w:pPr>
      <w:r>
        <w:rPr>
          <w:rFonts w:ascii="Times New Roman" w:hAnsi="Times New Roman" w:cs="Times New Roman"/>
          <w:noProof/>
          <w:sz w:val="24"/>
          <w:szCs w:val="24"/>
        </w:rPr>
        <w:lastRenderedPageBreak/>
        <w:object w:dxaOrig="0" w:dyaOrig="0">
          <v:shape id="_x0000_s1043" type="#_x0000_t75" style="position:absolute;left:0;text-align:left;margin-left:71.25pt;margin-top:34.15pt;width:414.75pt;height:551.6pt;z-index:251659264;mso-position-horizontal:absolute;mso-position-horizontal-relative:text;mso-position-vertical-relative:text">
            <v:imagedata r:id="rId26" o:title=""/>
            <w10:wrap type="square" side="right"/>
          </v:shape>
          <o:OLEObject Type="Embed" ProgID="ChemDraw.Document.6.0" ShapeID="_x0000_s1043" DrawAspect="Content" ObjectID="_1598045330" r:id="rId27"/>
        </w:object>
      </w:r>
    </w:p>
    <w:p w:rsidR="00BB7E39" w:rsidRPr="00662F03" w:rsidRDefault="00E00A87" w:rsidP="00662F03">
      <w:pPr>
        <w:jc w:val="center"/>
        <w:rPr>
          <w:rFonts w:ascii="Times New Roman" w:hAnsi="Times New Roman" w:cs="Times New Roman"/>
          <w:sz w:val="24"/>
          <w:szCs w:val="24"/>
        </w:rPr>
      </w:pPr>
      <w:bookmarkStart w:id="370" w:name="_Toc523370348"/>
      <w:bookmarkStart w:id="371" w:name="_Toc523370475"/>
      <w:bookmarkStart w:id="372" w:name="_Toc523370681"/>
      <w:bookmarkStart w:id="373" w:name="_Toc523378493"/>
      <w:bookmarkStart w:id="374" w:name="_Toc521332107"/>
      <w:bookmarkStart w:id="375" w:name="_Toc521332464"/>
      <w:bookmarkStart w:id="376" w:name="_Toc521336122"/>
      <w:bookmarkStart w:id="377" w:name="_Toc521337390"/>
      <w:bookmarkStart w:id="378" w:name="_Toc521337992"/>
      <w:bookmarkStart w:id="379" w:name="_Toc521425709"/>
      <w:bookmarkStart w:id="380" w:name="_Toc521426035"/>
      <w:bookmarkStart w:id="381" w:name="_Toc521426952"/>
      <w:bookmarkStart w:id="382" w:name="_Toc522884221"/>
      <w:bookmarkStart w:id="383" w:name="_Toc522884607"/>
      <w:bookmarkStart w:id="384" w:name="_Toc522886509"/>
      <w:bookmarkStart w:id="385" w:name="_Toc522887116"/>
      <w:bookmarkStart w:id="386" w:name="_Toc522887446"/>
      <w:bookmarkStart w:id="387" w:name="_Toc522887822"/>
      <w:bookmarkStart w:id="388" w:name="_Toc522888367"/>
      <w:bookmarkStart w:id="389" w:name="_Toc522970610"/>
      <w:bookmarkStart w:id="390" w:name="_Toc523360655"/>
      <w:bookmarkStart w:id="391" w:name="_Toc523370476"/>
      <w:bookmarkStart w:id="392" w:name="_Toc523370682"/>
      <w:bookmarkStart w:id="393" w:name="_Toc523378494"/>
      <w:bookmarkStart w:id="394" w:name="_Toc524166316"/>
      <w:bookmarkStart w:id="395" w:name="_Toc524166752"/>
      <w:bookmarkStart w:id="396" w:name="_Toc524176367"/>
      <w:bookmarkStart w:id="397" w:name="_Toc524178586"/>
      <w:bookmarkEnd w:id="370"/>
      <w:bookmarkEnd w:id="371"/>
      <w:bookmarkEnd w:id="372"/>
      <w:bookmarkEnd w:id="373"/>
      <w:r w:rsidRPr="00662F03">
        <w:rPr>
          <w:rFonts w:ascii="Times New Roman" w:hAnsi="Times New Roman" w:cs="Times New Roman"/>
          <w:sz w:val="24"/>
          <w:szCs w:val="24"/>
        </w:rPr>
        <w:br w:type="textWrapping" w:clear="all"/>
      </w:r>
    </w:p>
    <w:p w:rsidR="0070188E" w:rsidRPr="00BB7E39" w:rsidRDefault="00DA1530" w:rsidP="00E5021C">
      <w:pPr>
        <w:jc w:val="center"/>
      </w:pPr>
      <w:r w:rsidRPr="006B25FC">
        <w:rPr>
          <w:rFonts w:ascii="Times New Roman" w:hAnsi="Times New Roman" w:cs="Times New Roman"/>
          <w:b/>
          <w:sz w:val="24"/>
          <w:szCs w:val="24"/>
        </w:rPr>
        <w:t>Scheme 8</w:t>
      </w:r>
      <w:r w:rsidRPr="0099037B">
        <w:rPr>
          <w:rFonts w:ascii="Times New Roman" w:hAnsi="Times New Roman" w:cs="Times New Roman"/>
          <w:sz w:val="24"/>
          <w:szCs w:val="24"/>
        </w:rPr>
        <w:t>: Synthesis of [Cu (bip)</w:t>
      </w:r>
      <w:r w:rsidRPr="0099037B">
        <w:rPr>
          <w:rFonts w:ascii="Times New Roman" w:hAnsi="Times New Roman" w:cs="Times New Roman"/>
          <w:sz w:val="24"/>
          <w:szCs w:val="24"/>
          <w:vertAlign w:val="subscript"/>
        </w:rPr>
        <w:t>2</w:t>
      </w:r>
      <w:r w:rsidRPr="0099037B">
        <w:rPr>
          <w:rFonts w:ascii="Times New Roman" w:hAnsi="Times New Roman" w:cs="Times New Roman"/>
          <w:sz w:val="24"/>
          <w:szCs w:val="24"/>
        </w:rPr>
        <w:t>(Ad)]Cl</w:t>
      </w:r>
      <w:r w:rsidRPr="0099037B">
        <w:rPr>
          <w:rFonts w:ascii="Times New Roman" w:hAnsi="Times New Roman" w:cs="Times New Roman"/>
          <w:sz w:val="24"/>
          <w:szCs w:val="24"/>
          <w:vertAlign w:val="subscript"/>
        </w:rPr>
        <w:t>2</w:t>
      </w:r>
      <w:r w:rsidRPr="0099037B">
        <w:rPr>
          <w:rFonts w:ascii="Times New Roman" w:hAnsi="Times New Roman" w:cs="Times New Roman"/>
          <w:sz w:val="24"/>
          <w:szCs w:val="24"/>
        </w:rPr>
        <w:t>.2H</w:t>
      </w:r>
      <w:r w:rsidRPr="0099037B">
        <w:rPr>
          <w:rFonts w:ascii="Times New Roman" w:hAnsi="Times New Roman" w:cs="Times New Roman"/>
          <w:sz w:val="24"/>
          <w:szCs w:val="24"/>
          <w:vertAlign w:val="subscript"/>
        </w:rPr>
        <w:t>2</w:t>
      </w:r>
      <w:r w:rsidRPr="0099037B">
        <w:rPr>
          <w:rFonts w:ascii="Times New Roman" w:hAnsi="Times New Roman" w:cs="Times New Roman"/>
          <w:sz w:val="24"/>
          <w:szCs w:val="24"/>
        </w:rPr>
        <w:t>O</w:t>
      </w:r>
      <w:bookmarkStart w:id="398" w:name="_Toc521398664"/>
      <w:bookmarkStart w:id="399" w:name="_Toc521483492"/>
      <w:bookmarkStart w:id="400" w:name="_Toc523360656"/>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rsidR="000C7AC6" w:rsidRPr="008635DF" w:rsidRDefault="000400CA" w:rsidP="00EF3B33">
      <w:pPr>
        <w:pStyle w:val="Heading2"/>
        <w:spacing w:before="100" w:beforeAutospacing="1" w:after="100" w:afterAutospacing="1" w:line="360" w:lineRule="auto"/>
        <w:ind w:left="1008" w:right="432"/>
        <w:jc w:val="both"/>
        <w:rPr>
          <w:rFonts w:ascii="Times New Roman" w:hAnsi="Times New Roman" w:cs="Times New Roman"/>
          <w:i/>
          <w:color w:val="auto"/>
          <w:sz w:val="28"/>
          <w:szCs w:val="28"/>
        </w:rPr>
      </w:pPr>
      <w:bookmarkStart w:id="401" w:name="_Toc524252249"/>
      <w:r w:rsidRPr="008635DF">
        <w:rPr>
          <w:rFonts w:ascii="Times New Roman" w:hAnsi="Times New Roman" w:cs="Times New Roman"/>
          <w:color w:val="auto"/>
          <w:sz w:val="28"/>
          <w:szCs w:val="28"/>
        </w:rPr>
        <w:lastRenderedPageBreak/>
        <w:t>3.4.</w:t>
      </w:r>
      <w:r w:rsidR="00E01442" w:rsidRPr="008635DF">
        <w:rPr>
          <w:rFonts w:ascii="Times New Roman" w:hAnsi="Times New Roman" w:cs="Times New Roman"/>
          <w:color w:val="auto"/>
          <w:sz w:val="28"/>
          <w:szCs w:val="28"/>
        </w:rPr>
        <w:t xml:space="preserve"> Physicochemical Characterization</w:t>
      </w:r>
      <w:bookmarkStart w:id="402" w:name="_Toc521483493"/>
      <w:bookmarkEnd w:id="398"/>
      <w:bookmarkEnd w:id="399"/>
      <w:bookmarkEnd w:id="400"/>
      <w:bookmarkEnd w:id="401"/>
    </w:p>
    <w:p w:rsidR="00002060" w:rsidRPr="008635DF" w:rsidRDefault="000400CA" w:rsidP="00EF3B33">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403" w:name="_Toc523360657"/>
      <w:bookmarkStart w:id="404" w:name="_Toc524252250"/>
      <w:r w:rsidRPr="008635DF">
        <w:rPr>
          <w:rFonts w:ascii="Times New Roman" w:hAnsi="Times New Roman" w:cs="Times New Roman"/>
          <w:color w:val="auto"/>
          <w:sz w:val="28"/>
          <w:szCs w:val="28"/>
        </w:rPr>
        <w:t>3.4.1</w:t>
      </w:r>
      <w:r w:rsidR="00B7758D" w:rsidRPr="008635DF">
        <w:rPr>
          <w:rFonts w:ascii="Times New Roman" w:hAnsi="Times New Roman" w:cs="Times New Roman"/>
          <w:color w:val="auto"/>
          <w:sz w:val="28"/>
          <w:szCs w:val="28"/>
        </w:rPr>
        <w:t>. Solubility</w:t>
      </w:r>
      <w:r w:rsidR="00C4719E" w:rsidRPr="008635DF">
        <w:rPr>
          <w:rFonts w:ascii="Times New Roman" w:hAnsi="Times New Roman" w:cs="Times New Roman"/>
          <w:color w:val="auto"/>
          <w:sz w:val="28"/>
          <w:szCs w:val="28"/>
        </w:rPr>
        <w:t xml:space="preserve"> Test</w:t>
      </w:r>
      <w:bookmarkEnd w:id="402"/>
      <w:bookmarkEnd w:id="403"/>
      <w:bookmarkEnd w:id="404"/>
    </w:p>
    <w:p w:rsidR="00A72A9B" w:rsidRPr="00EB64DA" w:rsidRDefault="001942A0" w:rsidP="000409C1">
      <w:pPr>
        <w:spacing w:before="100" w:beforeAutospacing="1" w:after="100" w:afterAutospacing="1" w:line="360" w:lineRule="auto"/>
        <w:ind w:left="1008" w:right="432"/>
        <w:jc w:val="both"/>
        <w:rPr>
          <w:rFonts w:ascii="Times New Roman" w:hAnsi="Times New Roman" w:cs="Times New Roman"/>
          <w:bCs/>
          <w:sz w:val="24"/>
          <w:szCs w:val="24"/>
        </w:rPr>
      </w:pPr>
      <w:bookmarkStart w:id="405" w:name="_Toc515592219"/>
      <w:bookmarkStart w:id="406" w:name="_Toc517060941"/>
      <w:bookmarkStart w:id="407" w:name="_Toc521425507"/>
      <w:bookmarkStart w:id="408" w:name="_Toc521483494"/>
      <w:bookmarkStart w:id="409" w:name="_Toc522883038"/>
      <w:bookmarkStart w:id="410" w:name="_Toc523369774"/>
      <w:bookmarkStart w:id="411" w:name="_Toc523370067"/>
      <w:bookmarkStart w:id="412" w:name="_Toc523384270"/>
      <w:r w:rsidRPr="00EB64DA">
        <w:rPr>
          <w:rFonts w:ascii="Times New Roman" w:hAnsi="Times New Roman" w:cs="Times New Roman"/>
          <w:sz w:val="24"/>
          <w:szCs w:val="24"/>
        </w:rPr>
        <w:t xml:space="preserve">The solubility of the synthesized complexes </w:t>
      </w:r>
      <w:r w:rsidR="00872627" w:rsidRPr="00EB64DA">
        <w:rPr>
          <w:rFonts w:ascii="Times New Roman" w:hAnsi="Times New Roman" w:cs="Times New Roman"/>
          <w:sz w:val="24"/>
          <w:szCs w:val="24"/>
        </w:rPr>
        <w:t>was</w:t>
      </w:r>
      <w:r w:rsidRPr="00EB64DA">
        <w:rPr>
          <w:rFonts w:ascii="Times New Roman" w:hAnsi="Times New Roman" w:cs="Times New Roman"/>
          <w:sz w:val="24"/>
          <w:szCs w:val="24"/>
        </w:rPr>
        <w:t xml:space="preserve"> determined by using some polar solvents such as distill water, </w:t>
      </w:r>
      <w:r w:rsidR="00585EF2" w:rsidRPr="00EB64DA">
        <w:rPr>
          <w:rFonts w:ascii="Times New Roman" w:hAnsi="Times New Roman" w:cs="Times New Roman"/>
          <w:sz w:val="24"/>
          <w:szCs w:val="24"/>
        </w:rPr>
        <w:t>methanol,</w:t>
      </w:r>
      <w:r w:rsidRPr="00EB64DA">
        <w:rPr>
          <w:rFonts w:ascii="Times New Roman" w:hAnsi="Times New Roman" w:cs="Times New Roman"/>
          <w:sz w:val="24"/>
          <w:szCs w:val="24"/>
        </w:rPr>
        <w:t xml:space="preserve"> dich</w:t>
      </w:r>
      <w:r w:rsidR="004A190D" w:rsidRPr="00EB64DA">
        <w:rPr>
          <w:rFonts w:ascii="Times New Roman" w:hAnsi="Times New Roman" w:cs="Times New Roman"/>
          <w:sz w:val="24"/>
          <w:szCs w:val="24"/>
        </w:rPr>
        <w:t>loromethane and acetone and non</w:t>
      </w:r>
      <w:r w:rsidRPr="00EB64DA">
        <w:rPr>
          <w:rFonts w:ascii="Times New Roman" w:hAnsi="Times New Roman" w:cs="Times New Roman"/>
          <w:sz w:val="24"/>
          <w:szCs w:val="24"/>
        </w:rPr>
        <w:t>-polar solvent such as chloroform.</w:t>
      </w:r>
      <w:bookmarkStart w:id="413" w:name="_Toc521483495"/>
      <w:bookmarkEnd w:id="405"/>
      <w:bookmarkEnd w:id="406"/>
      <w:bookmarkEnd w:id="407"/>
      <w:bookmarkEnd w:id="408"/>
      <w:bookmarkEnd w:id="409"/>
      <w:bookmarkEnd w:id="410"/>
      <w:bookmarkEnd w:id="411"/>
      <w:bookmarkEnd w:id="412"/>
    </w:p>
    <w:p w:rsidR="00B35806" w:rsidRPr="008635DF" w:rsidRDefault="000400CA" w:rsidP="00EB64DA">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414" w:name="_Toc524252251"/>
      <w:r w:rsidRPr="008635DF">
        <w:rPr>
          <w:rFonts w:ascii="Times New Roman" w:hAnsi="Times New Roman" w:cs="Times New Roman"/>
          <w:color w:val="auto"/>
          <w:sz w:val="28"/>
          <w:szCs w:val="28"/>
        </w:rPr>
        <w:t>3.4.2</w:t>
      </w:r>
      <w:r w:rsidR="003B1BEF" w:rsidRPr="008635DF">
        <w:rPr>
          <w:rFonts w:ascii="Times New Roman" w:hAnsi="Times New Roman" w:cs="Times New Roman"/>
          <w:color w:val="auto"/>
          <w:sz w:val="28"/>
          <w:szCs w:val="28"/>
        </w:rPr>
        <w:t xml:space="preserve">. </w:t>
      </w:r>
      <w:r w:rsidR="00B93245" w:rsidRPr="008635DF">
        <w:rPr>
          <w:rFonts w:ascii="Times New Roman" w:hAnsi="Times New Roman" w:cs="Times New Roman"/>
          <w:color w:val="auto"/>
          <w:sz w:val="28"/>
          <w:szCs w:val="28"/>
        </w:rPr>
        <w:t>Decomposition Temperature Determination</w:t>
      </w:r>
      <w:bookmarkEnd w:id="413"/>
      <w:bookmarkEnd w:id="414"/>
    </w:p>
    <w:p w:rsidR="0003045C" w:rsidRPr="00EB64DA" w:rsidRDefault="0023401E" w:rsidP="00EB64DA">
      <w:pPr>
        <w:spacing w:before="100" w:beforeAutospacing="1" w:after="100" w:afterAutospacing="1" w:line="360" w:lineRule="auto"/>
        <w:ind w:left="1008" w:right="432"/>
        <w:jc w:val="both"/>
        <w:rPr>
          <w:rFonts w:ascii="Times New Roman" w:hAnsi="Times New Roman" w:cs="Times New Roman"/>
          <w:sz w:val="24"/>
          <w:szCs w:val="24"/>
        </w:rPr>
      </w:pPr>
      <w:r w:rsidRPr="00EB64DA">
        <w:rPr>
          <w:rFonts w:ascii="Times New Roman" w:hAnsi="Times New Roman" w:cs="Times New Roman"/>
          <w:sz w:val="24"/>
          <w:szCs w:val="24"/>
        </w:rPr>
        <w:t xml:space="preserve">One sided opened capillary tube with powdered metal complex along with thermometer in attest tube was introduced in to the melting point apparatus. The apparatus was heated and the temperature </w:t>
      </w:r>
      <w:r w:rsidR="006E77AB" w:rsidRPr="00EB64DA">
        <w:rPr>
          <w:rFonts w:ascii="Times New Roman" w:hAnsi="Times New Roman" w:cs="Times New Roman"/>
          <w:sz w:val="24"/>
          <w:szCs w:val="24"/>
        </w:rPr>
        <w:t>was noted when the co</w:t>
      </w:r>
      <w:r w:rsidR="003B1BEF" w:rsidRPr="00EB64DA">
        <w:rPr>
          <w:rFonts w:ascii="Times New Roman" w:hAnsi="Times New Roman" w:cs="Times New Roman"/>
          <w:sz w:val="24"/>
          <w:szCs w:val="24"/>
        </w:rPr>
        <w:t>mpounds</w:t>
      </w:r>
      <w:r w:rsidR="006E77AB" w:rsidRPr="00EB64DA">
        <w:rPr>
          <w:rFonts w:ascii="Times New Roman" w:hAnsi="Times New Roman" w:cs="Times New Roman"/>
          <w:sz w:val="24"/>
          <w:szCs w:val="24"/>
        </w:rPr>
        <w:t xml:space="preserve"> decomposed. </w:t>
      </w:r>
      <w:bookmarkStart w:id="415" w:name="_Toc521483496"/>
    </w:p>
    <w:p w:rsidR="00D46AC6" w:rsidRPr="00CE1E3C" w:rsidRDefault="000400CA" w:rsidP="00EB64DA">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bookmarkStart w:id="416" w:name="_Toc524252252"/>
      <w:r w:rsidRPr="00CE1E3C">
        <w:rPr>
          <w:rFonts w:ascii="Times New Roman" w:hAnsi="Times New Roman" w:cs="Times New Roman"/>
          <w:color w:val="auto"/>
          <w:sz w:val="28"/>
          <w:szCs w:val="28"/>
        </w:rPr>
        <w:t xml:space="preserve">3.4.3. </w:t>
      </w:r>
      <w:r w:rsidR="00D46AC6" w:rsidRPr="00CE1E3C">
        <w:rPr>
          <w:rFonts w:ascii="Times New Roman" w:hAnsi="Times New Roman" w:cs="Times New Roman"/>
          <w:color w:val="auto"/>
          <w:sz w:val="28"/>
          <w:szCs w:val="28"/>
        </w:rPr>
        <w:t xml:space="preserve">Molar Conductivity </w:t>
      </w:r>
      <w:r w:rsidR="000F136D" w:rsidRPr="00CE1E3C">
        <w:rPr>
          <w:rFonts w:ascii="Times New Roman" w:hAnsi="Times New Roman" w:cs="Times New Roman"/>
          <w:color w:val="auto"/>
          <w:sz w:val="28"/>
          <w:szCs w:val="28"/>
        </w:rPr>
        <w:t>of the</w:t>
      </w:r>
      <w:r w:rsidR="00D46AC6" w:rsidRPr="00CE1E3C">
        <w:rPr>
          <w:rFonts w:ascii="Times New Roman" w:hAnsi="Times New Roman" w:cs="Times New Roman"/>
          <w:color w:val="auto"/>
          <w:sz w:val="28"/>
          <w:szCs w:val="28"/>
        </w:rPr>
        <w:t xml:space="preserve"> Complexes</w:t>
      </w:r>
      <w:bookmarkEnd w:id="415"/>
      <w:bookmarkEnd w:id="416"/>
    </w:p>
    <w:p w:rsidR="009D001E" w:rsidRPr="00EB64DA" w:rsidRDefault="009D001E" w:rsidP="00EB64DA">
      <w:pPr>
        <w:spacing w:before="100" w:beforeAutospacing="1" w:after="100" w:afterAutospacing="1" w:line="360" w:lineRule="auto"/>
        <w:ind w:left="1008" w:right="432"/>
        <w:jc w:val="both"/>
        <w:rPr>
          <w:rFonts w:ascii="Times New Roman" w:eastAsiaTheme="minorHAnsi" w:hAnsi="Times New Roman" w:cs="Times New Roman"/>
          <w:sz w:val="24"/>
          <w:szCs w:val="24"/>
        </w:rPr>
      </w:pPr>
      <w:r w:rsidRPr="00EB64DA">
        <w:rPr>
          <w:rFonts w:ascii="Times New Roman" w:eastAsiaTheme="minorHAnsi" w:hAnsi="Times New Roman" w:cs="Times New Roman"/>
          <w:sz w:val="24"/>
          <w:szCs w:val="24"/>
        </w:rPr>
        <w:t>The molar conductivity of the </w:t>
      </w:r>
      <w:r w:rsidR="00D225C2" w:rsidRPr="00EB64DA">
        <w:rPr>
          <w:rFonts w:ascii="Times New Roman" w:hAnsi="Times New Roman" w:cs="Times New Roman"/>
          <w:color w:val="000000" w:themeColor="text1"/>
          <w:sz w:val="24"/>
          <w:szCs w:val="24"/>
        </w:rPr>
        <w:t>[Cu(bip)</w:t>
      </w:r>
      <w:r w:rsidR="00D225C2" w:rsidRPr="00EB64DA">
        <w:rPr>
          <w:rFonts w:ascii="Times New Roman" w:hAnsi="Times New Roman" w:cs="Times New Roman"/>
          <w:color w:val="000000" w:themeColor="text1"/>
          <w:sz w:val="24"/>
          <w:szCs w:val="24"/>
          <w:vertAlign w:val="subscript"/>
        </w:rPr>
        <w:t>2</w:t>
      </w:r>
      <w:r w:rsidR="00D225C2" w:rsidRPr="00EB64DA">
        <w:rPr>
          <w:rFonts w:ascii="Times New Roman" w:hAnsi="Times New Roman" w:cs="Times New Roman"/>
          <w:color w:val="000000" w:themeColor="text1"/>
          <w:sz w:val="24"/>
          <w:szCs w:val="24"/>
        </w:rPr>
        <w:t>(H</w:t>
      </w:r>
      <w:r w:rsidR="00D225C2" w:rsidRPr="00EB64DA">
        <w:rPr>
          <w:rFonts w:ascii="Times New Roman" w:hAnsi="Times New Roman" w:cs="Times New Roman"/>
          <w:color w:val="000000" w:themeColor="text1"/>
          <w:sz w:val="24"/>
          <w:szCs w:val="24"/>
          <w:vertAlign w:val="subscript"/>
        </w:rPr>
        <w:t>2</w:t>
      </w:r>
      <w:r w:rsidR="00D225C2" w:rsidRPr="00EB64DA">
        <w:rPr>
          <w:rFonts w:ascii="Times New Roman" w:hAnsi="Times New Roman" w:cs="Times New Roman"/>
          <w:color w:val="000000" w:themeColor="text1"/>
          <w:sz w:val="24"/>
          <w:szCs w:val="24"/>
        </w:rPr>
        <w:t>O)]Cl</w:t>
      </w:r>
      <w:r w:rsidR="00D225C2" w:rsidRPr="00EB64DA">
        <w:rPr>
          <w:rFonts w:ascii="Times New Roman" w:hAnsi="Times New Roman" w:cs="Times New Roman"/>
          <w:color w:val="000000" w:themeColor="text1"/>
          <w:sz w:val="24"/>
          <w:szCs w:val="24"/>
          <w:vertAlign w:val="subscript"/>
        </w:rPr>
        <w:t>2</w:t>
      </w:r>
      <w:r w:rsidRPr="00EB64DA">
        <w:rPr>
          <w:rFonts w:ascii="Times New Roman" w:eastAsiaTheme="minorHAnsi" w:hAnsi="Times New Roman" w:cs="Times New Roman"/>
          <w:sz w:val="24"/>
          <w:szCs w:val="24"/>
        </w:rPr>
        <w:t> </w:t>
      </w:r>
      <w:r w:rsidR="00DE05AD" w:rsidRPr="00EB64DA">
        <w:rPr>
          <w:rFonts w:ascii="Times New Roman" w:eastAsiaTheme="minorHAnsi" w:hAnsi="Times New Roman" w:cs="Times New Roman"/>
          <w:sz w:val="24"/>
          <w:szCs w:val="24"/>
        </w:rPr>
        <w:t xml:space="preserve">and </w:t>
      </w:r>
      <w:r w:rsidR="006D7DF7" w:rsidRPr="00EB64DA">
        <w:rPr>
          <w:rFonts w:ascii="Times New Roman" w:eastAsiaTheme="minorHAnsi" w:hAnsi="Times New Roman" w:cs="Times New Roman"/>
          <w:sz w:val="24"/>
          <w:szCs w:val="24"/>
        </w:rPr>
        <w:t>[Cu(bip)</w:t>
      </w:r>
      <w:r w:rsidR="006D7DF7" w:rsidRPr="00EB64DA">
        <w:rPr>
          <w:rFonts w:ascii="Times New Roman" w:eastAsiaTheme="minorHAnsi" w:hAnsi="Times New Roman" w:cs="Times New Roman"/>
          <w:sz w:val="24"/>
          <w:szCs w:val="24"/>
          <w:vertAlign w:val="subscript"/>
        </w:rPr>
        <w:t>2</w:t>
      </w:r>
      <w:r w:rsidR="006D7DF7" w:rsidRPr="00EB64DA">
        <w:rPr>
          <w:rFonts w:ascii="Times New Roman" w:eastAsiaTheme="minorHAnsi" w:hAnsi="Times New Roman" w:cs="Times New Roman"/>
          <w:sz w:val="24"/>
          <w:szCs w:val="24"/>
        </w:rPr>
        <w:t>(Ad)]Cl</w:t>
      </w:r>
      <w:r w:rsidR="006D7DF7" w:rsidRPr="00EB64DA">
        <w:rPr>
          <w:rFonts w:ascii="Times New Roman" w:eastAsiaTheme="minorHAnsi" w:hAnsi="Times New Roman" w:cs="Times New Roman"/>
          <w:sz w:val="24"/>
          <w:szCs w:val="24"/>
          <w:vertAlign w:val="subscript"/>
        </w:rPr>
        <w:t>2.</w:t>
      </w:r>
      <w:r w:rsidR="006D7DF7" w:rsidRPr="00EB64DA">
        <w:rPr>
          <w:rFonts w:ascii="Times New Roman" w:eastAsiaTheme="minorHAnsi" w:hAnsi="Times New Roman" w:cs="Times New Roman"/>
          <w:sz w:val="24"/>
          <w:szCs w:val="24"/>
        </w:rPr>
        <w:t>2H</w:t>
      </w:r>
      <w:r w:rsidR="006D7DF7" w:rsidRPr="00EB64DA">
        <w:rPr>
          <w:rFonts w:ascii="Times New Roman" w:eastAsiaTheme="minorHAnsi" w:hAnsi="Times New Roman" w:cs="Times New Roman"/>
          <w:sz w:val="24"/>
          <w:szCs w:val="24"/>
          <w:vertAlign w:val="subscript"/>
        </w:rPr>
        <w:t>2</w:t>
      </w:r>
      <w:r w:rsidR="006D7DF7" w:rsidRPr="00EB64DA">
        <w:rPr>
          <w:rFonts w:ascii="Times New Roman" w:eastAsiaTheme="minorHAnsi" w:hAnsi="Times New Roman" w:cs="Times New Roman"/>
          <w:sz w:val="24"/>
          <w:szCs w:val="24"/>
        </w:rPr>
        <w:t>O</w:t>
      </w:r>
      <w:r w:rsidR="00306809" w:rsidRPr="00EB64DA">
        <w:rPr>
          <w:rFonts w:ascii="Times New Roman" w:eastAsiaTheme="minorHAnsi" w:hAnsi="Times New Roman" w:cs="Times New Roman"/>
          <w:sz w:val="24"/>
          <w:szCs w:val="24"/>
        </w:rPr>
        <w:t xml:space="preserve"> </w:t>
      </w:r>
      <w:r w:rsidR="00B87B25" w:rsidRPr="00EB64DA">
        <w:rPr>
          <w:rFonts w:ascii="Times New Roman" w:eastAsiaTheme="minorHAnsi" w:hAnsi="Times New Roman" w:cs="Times New Roman"/>
          <w:sz w:val="24"/>
          <w:szCs w:val="24"/>
        </w:rPr>
        <w:t>was determined in</w:t>
      </w:r>
      <w:r w:rsidR="006D7DF7" w:rsidRPr="00EB64DA">
        <w:rPr>
          <w:rFonts w:ascii="Times New Roman" w:eastAsiaTheme="minorHAnsi" w:hAnsi="Times New Roman" w:cs="Times New Roman"/>
          <w:sz w:val="24"/>
          <w:szCs w:val="24"/>
        </w:rPr>
        <w:t>10</w:t>
      </w:r>
      <w:r w:rsidR="006D7DF7" w:rsidRPr="00EB64DA">
        <w:rPr>
          <w:rFonts w:ascii="Times New Roman" w:eastAsiaTheme="minorHAnsi" w:hAnsi="Times New Roman" w:cs="Times New Roman"/>
          <w:sz w:val="24"/>
          <w:szCs w:val="24"/>
          <w:vertAlign w:val="superscript"/>
        </w:rPr>
        <w:t>-4</w:t>
      </w:r>
      <w:r w:rsidR="006D7DF7" w:rsidRPr="00EB64DA">
        <w:rPr>
          <w:rFonts w:ascii="Times New Roman" w:eastAsiaTheme="minorHAnsi" w:hAnsi="Times New Roman" w:cs="Times New Roman"/>
          <w:sz w:val="24"/>
          <w:szCs w:val="24"/>
        </w:rPr>
        <w:t xml:space="preserve">M </w:t>
      </w:r>
      <w:r w:rsidRPr="00EB64DA">
        <w:rPr>
          <w:rFonts w:ascii="Times New Roman" w:eastAsiaTheme="minorHAnsi" w:hAnsi="Times New Roman" w:cs="Times New Roman"/>
          <w:sz w:val="24"/>
          <w:szCs w:val="24"/>
        </w:rPr>
        <w:t>solution in distilled water at room temperature. The conductivity meter was first calibrated by preparing 0.1M solution of KCl in distilled water. The conductivity electrode was dipped in each complex solut</w:t>
      </w:r>
      <w:r w:rsidR="00765CF4" w:rsidRPr="00EB64DA">
        <w:rPr>
          <w:rFonts w:ascii="Times New Roman" w:eastAsiaTheme="minorHAnsi" w:hAnsi="Times New Roman" w:cs="Times New Roman"/>
          <w:sz w:val="24"/>
          <w:szCs w:val="24"/>
        </w:rPr>
        <w:t xml:space="preserve">ion and the reading was </w:t>
      </w:r>
      <w:r w:rsidR="00765CF4" w:rsidRPr="00EB64DA">
        <w:rPr>
          <w:rFonts w:ascii="Times New Roman" w:eastAsia="Arial" w:hAnsi="Times New Roman" w:cs="Times New Roman"/>
          <w:sz w:val="24"/>
          <w:szCs w:val="24"/>
          <w:lang w:val="sw-KE"/>
        </w:rPr>
        <w:t>noted</w:t>
      </w:r>
      <w:r w:rsidRPr="00EB64DA">
        <w:rPr>
          <w:rFonts w:ascii="Times New Roman" w:eastAsiaTheme="minorHAnsi" w:hAnsi="Times New Roman" w:cs="Times New Roman"/>
          <w:sz w:val="24"/>
          <w:szCs w:val="24"/>
        </w:rPr>
        <w:t xml:space="preserve">after it stabilized. </w:t>
      </w:r>
      <w:r w:rsidR="001E7D2F" w:rsidRPr="00EB64DA">
        <w:rPr>
          <w:rFonts w:ascii="Times New Roman" w:eastAsia="Arial" w:hAnsi="Times New Roman" w:cs="Times New Roman"/>
          <w:sz w:val="24"/>
          <w:szCs w:val="24"/>
          <w:lang w:val="sw-KE"/>
        </w:rPr>
        <w:t>The molar conductance of the complex was</w:t>
      </w:r>
      <w:r w:rsidR="00D9446D" w:rsidRPr="00EB64DA">
        <w:rPr>
          <w:rFonts w:ascii="Times New Roman" w:eastAsia="Arial" w:hAnsi="Times New Roman" w:cs="Times New Roman"/>
          <w:sz w:val="24"/>
          <w:szCs w:val="24"/>
          <w:lang w:val="sw-KE"/>
        </w:rPr>
        <w:t xml:space="preserve"> </w:t>
      </w:r>
      <w:r w:rsidRPr="00EB64DA">
        <w:rPr>
          <w:rFonts w:ascii="Times New Roman" w:eastAsiaTheme="minorHAnsi" w:hAnsi="Times New Roman" w:cs="Times New Roman"/>
          <w:sz w:val="24"/>
          <w:szCs w:val="24"/>
        </w:rPr>
        <w:t>determin</w:t>
      </w:r>
      <w:r w:rsidR="001E7D2F" w:rsidRPr="00EB64DA">
        <w:rPr>
          <w:rFonts w:ascii="Times New Roman" w:eastAsiaTheme="minorHAnsi" w:hAnsi="Times New Roman" w:cs="Times New Roman"/>
          <w:sz w:val="24"/>
          <w:szCs w:val="24"/>
        </w:rPr>
        <w:t>ed</w:t>
      </w:r>
      <w:r w:rsidR="00D9446D" w:rsidRPr="00EB64DA">
        <w:rPr>
          <w:rFonts w:ascii="Times New Roman" w:eastAsiaTheme="minorHAnsi" w:hAnsi="Times New Roman" w:cs="Times New Roman"/>
          <w:sz w:val="24"/>
          <w:szCs w:val="24"/>
        </w:rPr>
        <w:t xml:space="preserve"> </w:t>
      </w:r>
      <w:r w:rsidR="001E7D2F" w:rsidRPr="00EB64DA">
        <w:rPr>
          <w:rFonts w:ascii="Times New Roman" w:eastAsia="Arial" w:hAnsi="Times New Roman" w:cs="Times New Roman"/>
          <w:sz w:val="24"/>
          <w:szCs w:val="24"/>
          <w:lang w:val="sw-KE"/>
        </w:rPr>
        <w:t>using the following formula.</w:t>
      </w:r>
    </w:p>
    <w:p w:rsidR="00270EEA" w:rsidRPr="00EB64DA" w:rsidRDefault="00577E85" w:rsidP="00EB64DA">
      <w:pPr>
        <w:spacing w:before="100" w:beforeAutospacing="1" w:after="100" w:afterAutospacing="1" w:line="360" w:lineRule="auto"/>
        <w:ind w:left="1008" w:right="432"/>
        <w:jc w:val="both"/>
        <w:rPr>
          <w:rFonts w:ascii="Times New Roman" w:hAnsi="Times New Roman" w:cs="Times New Roman"/>
          <w:sz w:val="24"/>
          <w:szCs w:val="24"/>
        </w:rPr>
      </w:pPr>
      <m:oMath>
        <m:r>
          <m:rPr>
            <m:sty m:val="p"/>
          </m:rPr>
          <w:rPr>
            <w:rFonts w:ascii="Cambria Math" w:eastAsiaTheme="minorHAnsi" w:hAnsi="Cambria Math" w:cs="Times New Roman"/>
            <w:sz w:val="24"/>
            <w:szCs w:val="24"/>
          </w:rPr>
          <m:t>Λ</m:t>
        </m:r>
      </m:oMath>
      <w:r w:rsidR="00F31C9C" w:rsidRPr="00EB64DA">
        <w:rPr>
          <w:rFonts w:ascii="Times New Roman" w:hAnsi="Times New Roman" w:cs="Times New Roman"/>
          <w:sz w:val="24"/>
          <w:szCs w:val="24"/>
          <w:vertAlign w:val="subscript"/>
        </w:rPr>
        <w:t>M</w:t>
      </w:r>
      <m:oMath>
        <m:r>
          <m:rPr>
            <m:sty m:val="p"/>
          </m:rPr>
          <w:rPr>
            <w:rFonts w:ascii="Cambria Math" w:eastAsiaTheme="minorHAnsi" w:hAnsi="Cambria Math" w:cs="Times New Roman"/>
            <w:sz w:val="32"/>
            <w:szCs w:val="32"/>
          </w:rPr>
          <m:t>=</m:t>
        </m:r>
        <m:f>
          <m:fPr>
            <m:ctrlPr>
              <w:rPr>
                <w:rFonts w:ascii="Cambria Math" w:eastAsiaTheme="minorHAnsi" w:hAnsi="Cambria Math" w:cs="Times New Roman"/>
                <w:sz w:val="32"/>
                <w:szCs w:val="32"/>
              </w:rPr>
            </m:ctrlPr>
          </m:fPr>
          <m:num>
            <m:r>
              <m:rPr>
                <m:sty m:val="p"/>
              </m:rPr>
              <w:rPr>
                <w:rFonts w:ascii="Cambria Math" w:eastAsiaTheme="minorHAnsi" w:hAnsi="Cambria Math" w:cs="Times New Roman"/>
                <w:sz w:val="32"/>
                <w:szCs w:val="32"/>
              </w:rPr>
              <m:t>1000K</m:t>
            </m:r>
          </m:num>
          <m:den>
            <m:r>
              <m:rPr>
                <m:sty m:val="p"/>
              </m:rPr>
              <w:rPr>
                <w:rFonts w:ascii="Cambria Math" w:eastAsiaTheme="minorHAnsi" w:hAnsi="Cambria Math" w:cs="Times New Roman"/>
                <w:sz w:val="32"/>
                <w:szCs w:val="32"/>
              </w:rPr>
              <m:t>C</m:t>
            </m:r>
          </m:den>
        </m:f>
      </m:oMath>
    </w:p>
    <w:p w:rsidR="001A736A" w:rsidRPr="00EB64DA" w:rsidRDefault="00C03432" w:rsidP="00EB64DA">
      <w:pPr>
        <w:spacing w:before="100" w:beforeAutospacing="1" w:after="100" w:afterAutospacing="1" w:line="360" w:lineRule="auto"/>
        <w:ind w:left="1008" w:right="432"/>
        <w:jc w:val="both"/>
        <w:rPr>
          <w:rFonts w:ascii="Times New Roman" w:hAnsi="Times New Roman" w:cs="Times New Roman"/>
          <w:sz w:val="24"/>
          <w:szCs w:val="24"/>
        </w:rPr>
      </w:pPr>
      <w:r w:rsidRPr="00EB64DA">
        <w:rPr>
          <w:rFonts w:ascii="Times New Roman" w:hAnsi="Times New Roman" w:cs="Times New Roman"/>
          <w:sz w:val="24"/>
          <w:szCs w:val="24"/>
        </w:rPr>
        <w:t>Where</w:t>
      </w:r>
      <w:r w:rsidRPr="00EB64DA">
        <w:rPr>
          <w:rFonts w:ascii="Times New Roman" w:eastAsia="Arial" w:hAnsi="Times New Roman" w:cs="Times New Roman"/>
          <w:sz w:val="24"/>
          <w:szCs w:val="24"/>
        </w:rPr>
        <w:t xml:space="preserve"> k</w:t>
      </w:r>
      <w:r w:rsidRPr="00EB64DA">
        <w:rPr>
          <w:rFonts w:ascii="Times New Roman" w:hAnsi="Times New Roman" w:cs="Times New Roman"/>
          <w:sz w:val="24"/>
          <w:szCs w:val="24"/>
        </w:rPr>
        <w:t xml:space="preserve"> -</w:t>
      </w:r>
      <w:r w:rsidR="00BF1025" w:rsidRPr="00EB64DA">
        <w:rPr>
          <w:rFonts w:ascii="Times New Roman" w:hAnsi="Times New Roman" w:cs="Times New Roman"/>
          <w:sz w:val="24"/>
          <w:szCs w:val="24"/>
        </w:rPr>
        <w:t xml:space="preserve"> Specific </w:t>
      </w:r>
      <w:r w:rsidR="00C52864" w:rsidRPr="00EB64DA">
        <w:rPr>
          <w:rFonts w:ascii="Times New Roman" w:hAnsi="Times New Roman" w:cs="Times New Roman"/>
          <w:sz w:val="24"/>
          <w:szCs w:val="24"/>
        </w:rPr>
        <w:t>Conductance</w:t>
      </w:r>
      <w:r w:rsidR="00C52864" w:rsidRPr="00EB64DA">
        <w:rPr>
          <w:rFonts w:ascii="Times New Roman" w:eastAsia="Arial" w:hAnsi="Times New Roman" w:cs="Times New Roman"/>
          <w:sz w:val="24"/>
          <w:szCs w:val="24"/>
        </w:rPr>
        <w:t xml:space="preserve"> (</w:t>
      </w:r>
      <w:r w:rsidR="00BF1025" w:rsidRPr="00EB64DA">
        <w:rPr>
          <w:rFonts w:ascii="Times New Roman" w:eastAsia="Arial" w:hAnsi="Times New Roman" w:cs="Times New Roman"/>
          <w:sz w:val="24"/>
          <w:szCs w:val="24"/>
        </w:rPr>
        <w:t>scm</w:t>
      </w:r>
      <w:r w:rsidR="00BF1025" w:rsidRPr="00EB64DA">
        <w:rPr>
          <w:rFonts w:ascii="Times New Roman" w:eastAsia="Arial" w:hAnsi="Times New Roman" w:cs="Times New Roman"/>
          <w:sz w:val="24"/>
          <w:szCs w:val="24"/>
          <w:vertAlign w:val="superscript"/>
        </w:rPr>
        <w:t>-1</w:t>
      </w:r>
      <w:r w:rsidR="00BF1025" w:rsidRPr="00EB64DA">
        <w:rPr>
          <w:rFonts w:ascii="Times New Roman" w:eastAsia="Arial" w:hAnsi="Times New Roman" w:cs="Times New Roman"/>
          <w:sz w:val="24"/>
          <w:szCs w:val="24"/>
        </w:rPr>
        <w:t>)</w:t>
      </w:r>
    </w:p>
    <w:p w:rsidR="001A736A" w:rsidRPr="00EB64DA" w:rsidRDefault="00ED4B5E" w:rsidP="00EB64DA">
      <w:pPr>
        <w:spacing w:before="100" w:beforeAutospacing="1" w:after="100" w:afterAutospacing="1" w:line="360" w:lineRule="auto"/>
        <w:ind w:left="1008" w:right="432"/>
        <w:jc w:val="both"/>
        <w:rPr>
          <w:rFonts w:ascii="Times New Roman" w:hAnsi="Times New Roman" w:cs="Times New Roman"/>
          <w:sz w:val="24"/>
          <w:szCs w:val="24"/>
        </w:rPr>
      </w:pPr>
      <w:r w:rsidRPr="00EB64DA">
        <w:rPr>
          <w:rFonts w:ascii="Times New Roman" w:eastAsia="Arial" w:hAnsi="Times New Roman" w:cs="Times New Roman"/>
          <w:sz w:val="24"/>
          <w:szCs w:val="24"/>
        </w:rPr>
        <w:t>C</w:t>
      </w:r>
      <w:r w:rsidRPr="00EB64DA">
        <w:rPr>
          <w:rFonts w:ascii="Times New Roman" w:hAnsi="Times New Roman" w:cs="Times New Roman"/>
          <w:sz w:val="24"/>
          <w:szCs w:val="24"/>
        </w:rPr>
        <w:t xml:space="preserve"> -</w:t>
      </w:r>
      <w:r w:rsidR="00C03432" w:rsidRPr="00EB64DA">
        <w:rPr>
          <w:rFonts w:ascii="Times New Roman" w:hAnsi="Times New Roman" w:cs="Times New Roman"/>
          <w:sz w:val="24"/>
          <w:szCs w:val="24"/>
        </w:rPr>
        <w:t>Concentration</w:t>
      </w:r>
      <w:r w:rsidR="001A736A" w:rsidRPr="00EB64DA">
        <w:rPr>
          <w:rFonts w:ascii="Times New Roman" w:hAnsi="Times New Roman" w:cs="Times New Roman"/>
          <w:sz w:val="24"/>
          <w:szCs w:val="24"/>
        </w:rPr>
        <w:t xml:space="preserve"> of the complex (</w:t>
      </w:r>
      <w:r w:rsidR="001A736A" w:rsidRPr="00EB64DA">
        <w:rPr>
          <w:rFonts w:ascii="Times New Roman" w:eastAsiaTheme="minorHAnsi" w:hAnsi="Times New Roman" w:cs="Times New Roman"/>
          <w:sz w:val="24"/>
          <w:szCs w:val="24"/>
        </w:rPr>
        <w:t>Mole/L)</w:t>
      </w:r>
    </w:p>
    <w:p w:rsidR="00975C06" w:rsidRPr="00EB64DA" w:rsidRDefault="004E1333" w:rsidP="00EB64DA">
      <w:pPr>
        <w:spacing w:before="100" w:beforeAutospacing="1" w:after="100" w:afterAutospacing="1" w:line="360" w:lineRule="auto"/>
        <w:ind w:left="1008" w:right="432"/>
        <w:jc w:val="both"/>
        <w:rPr>
          <w:rFonts w:ascii="Times New Roman" w:eastAsia="Arial" w:hAnsi="Times New Roman" w:cs="Times New Roman"/>
          <w:sz w:val="24"/>
          <w:szCs w:val="24"/>
        </w:rPr>
      </w:pPr>
      <w:r w:rsidRPr="00EB64DA">
        <w:rPr>
          <w:rFonts w:ascii="Times New Roman" w:eastAsia="Arial" w:hAnsi="Times New Roman" w:cs="Times New Roman"/>
          <w:sz w:val="24"/>
          <w:szCs w:val="24"/>
        </w:rPr>
        <w:lastRenderedPageBreak/>
        <w:t>Λ</w:t>
      </w:r>
      <w:r w:rsidRPr="00EB64DA">
        <w:rPr>
          <w:rFonts w:ascii="Times New Roman" w:eastAsia="Arial" w:hAnsi="Times New Roman" w:cs="Times New Roman"/>
          <w:sz w:val="24"/>
          <w:szCs w:val="24"/>
          <w:vertAlign w:val="subscript"/>
        </w:rPr>
        <w:t>M</w:t>
      </w:r>
      <w:r w:rsidR="00C03432" w:rsidRPr="00EB64DA">
        <w:rPr>
          <w:rFonts w:ascii="Times New Roman" w:hAnsi="Times New Roman" w:cs="Times New Roman"/>
          <w:sz w:val="24"/>
          <w:szCs w:val="24"/>
        </w:rPr>
        <w:t>-</w:t>
      </w:r>
      <w:r w:rsidR="00EA4981" w:rsidRPr="00EB64DA">
        <w:rPr>
          <w:rFonts w:ascii="Times New Roman" w:hAnsi="Times New Roman" w:cs="Times New Roman"/>
          <w:sz w:val="24"/>
          <w:szCs w:val="24"/>
        </w:rPr>
        <w:t>molar conductance</w:t>
      </w:r>
      <w:r w:rsidR="003E32DB" w:rsidRPr="00EB64DA">
        <w:rPr>
          <w:rFonts w:ascii="Times New Roman" w:eastAsia="Arial" w:hAnsi="Times New Roman" w:cs="Times New Roman"/>
          <w:sz w:val="24"/>
          <w:szCs w:val="24"/>
        </w:rPr>
        <w:t>(S cm</w:t>
      </w:r>
      <w:r w:rsidR="003E32DB" w:rsidRPr="00EB64DA">
        <w:rPr>
          <w:rFonts w:ascii="Times New Roman" w:eastAsia="Arial" w:hAnsi="Times New Roman" w:cs="Times New Roman"/>
          <w:sz w:val="24"/>
          <w:szCs w:val="24"/>
          <w:vertAlign w:val="superscript"/>
        </w:rPr>
        <w:t>2</w:t>
      </w:r>
      <w:r w:rsidR="003E32DB" w:rsidRPr="00EB64DA">
        <w:rPr>
          <w:rFonts w:ascii="Times New Roman" w:eastAsia="Arial" w:hAnsi="Times New Roman" w:cs="Times New Roman"/>
          <w:sz w:val="24"/>
          <w:szCs w:val="24"/>
        </w:rPr>
        <w:t xml:space="preserve"> mol</w:t>
      </w:r>
      <w:r w:rsidR="003E32DB" w:rsidRPr="00EB64DA">
        <w:rPr>
          <w:rFonts w:ascii="Times New Roman" w:eastAsia="Arial" w:hAnsi="Times New Roman" w:cs="Times New Roman"/>
          <w:sz w:val="24"/>
          <w:szCs w:val="24"/>
          <w:vertAlign w:val="superscript"/>
        </w:rPr>
        <w:t>-1</w:t>
      </w:r>
      <w:r w:rsidR="003E32DB" w:rsidRPr="00EB64DA">
        <w:rPr>
          <w:rFonts w:ascii="Times New Roman" w:eastAsia="Arial" w:hAnsi="Times New Roman" w:cs="Times New Roman"/>
          <w:sz w:val="24"/>
          <w:szCs w:val="24"/>
        </w:rPr>
        <w:t>)</w:t>
      </w:r>
      <w:bookmarkStart w:id="417" w:name="_Toc521483497"/>
    </w:p>
    <w:p w:rsidR="00F12E54" w:rsidRPr="003D0892" w:rsidRDefault="00BD74ED" w:rsidP="008E5308">
      <w:pPr>
        <w:pStyle w:val="Heading3"/>
        <w:spacing w:before="100" w:beforeAutospacing="1" w:after="100" w:afterAutospacing="1" w:line="360" w:lineRule="auto"/>
        <w:ind w:left="1008" w:right="432"/>
        <w:jc w:val="both"/>
        <w:rPr>
          <w:rFonts w:ascii="Times New Roman" w:eastAsia="Arial" w:hAnsi="Times New Roman" w:cs="Times New Roman"/>
          <w:color w:val="auto"/>
          <w:sz w:val="28"/>
          <w:szCs w:val="28"/>
        </w:rPr>
      </w:pPr>
      <w:r w:rsidRPr="003D0892">
        <w:rPr>
          <w:rFonts w:ascii="Times New Roman" w:hAnsi="Times New Roman" w:cs="Times New Roman"/>
          <w:sz w:val="28"/>
          <w:szCs w:val="28"/>
        </w:rPr>
        <w:t xml:space="preserve">   </w:t>
      </w:r>
      <w:bookmarkStart w:id="418" w:name="_Toc524252253"/>
      <w:r w:rsidR="000400CA" w:rsidRPr="003D0892">
        <w:rPr>
          <w:rFonts w:ascii="Times New Roman" w:hAnsi="Times New Roman" w:cs="Times New Roman"/>
          <w:color w:val="auto"/>
          <w:sz w:val="28"/>
          <w:szCs w:val="28"/>
        </w:rPr>
        <w:t>3.4.4</w:t>
      </w:r>
      <w:r w:rsidR="001F358F" w:rsidRPr="003D0892">
        <w:rPr>
          <w:rFonts w:ascii="Times New Roman" w:hAnsi="Times New Roman" w:cs="Times New Roman"/>
          <w:color w:val="auto"/>
          <w:sz w:val="28"/>
          <w:szCs w:val="28"/>
        </w:rPr>
        <w:t>. Qualitative</w:t>
      </w:r>
      <w:r w:rsidR="00F12E54" w:rsidRPr="003D0892">
        <w:rPr>
          <w:rFonts w:ascii="Times New Roman" w:hAnsi="Times New Roman" w:cs="Times New Roman"/>
          <w:color w:val="auto"/>
          <w:sz w:val="28"/>
          <w:szCs w:val="28"/>
        </w:rPr>
        <w:t xml:space="preserve"> Chloride Test</w:t>
      </w:r>
      <w:bookmarkEnd w:id="417"/>
      <w:bookmarkEnd w:id="418"/>
    </w:p>
    <w:p w:rsidR="00F85F7C" w:rsidRPr="00EB64DA" w:rsidRDefault="000827CD" w:rsidP="008E5308">
      <w:pPr>
        <w:autoSpaceDE w:val="0"/>
        <w:autoSpaceDN w:val="0"/>
        <w:adjustRightInd w:val="0"/>
        <w:spacing w:before="100" w:beforeAutospacing="1" w:after="100" w:afterAutospacing="1" w:line="360" w:lineRule="auto"/>
        <w:ind w:left="1008" w:right="432"/>
        <w:jc w:val="both"/>
        <w:rPr>
          <w:rFonts w:ascii="Times New Roman" w:eastAsia="Arial" w:hAnsi="Times New Roman" w:cs="Times New Roman"/>
          <w:sz w:val="24"/>
          <w:szCs w:val="24"/>
          <w:lang w:val="sw-KE"/>
        </w:rPr>
      </w:pPr>
      <w:r w:rsidRPr="00EB64DA">
        <w:rPr>
          <w:rFonts w:ascii="Times New Roman" w:eastAsia="Arial" w:hAnsi="Times New Roman" w:cs="Times New Roman"/>
          <w:sz w:val="24"/>
          <w:szCs w:val="24"/>
          <w:lang w:val="sw-KE"/>
        </w:rPr>
        <w:t>The qualitative chloride tests for the synthesized complexes were done using silver nitrate as a reagent to do so, sm</w:t>
      </w:r>
      <w:r w:rsidR="0037413A" w:rsidRPr="00EB64DA">
        <w:rPr>
          <w:rFonts w:ascii="Times New Roman" w:eastAsia="Arial" w:hAnsi="Times New Roman" w:cs="Times New Roman"/>
          <w:sz w:val="24"/>
          <w:szCs w:val="24"/>
          <w:lang w:val="sw-KE"/>
        </w:rPr>
        <w:t>all amounts of the complexes were</w:t>
      </w:r>
      <w:r w:rsidRPr="00EB64DA">
        <w:rPr>
          <w:rFonts w:ascii="Times New Roman" w:eastAsia="Arial" w:hAnsi="Times New Roman" w:cs="Times New Roman"/>
          <w:sz w:val="24"/>
          <w:szCs w:val="24"/>
          <w:lang w:val="sw-KE"/>
        </w:rPr>
        <w:t xml:space="preserve"> dissolved in distilled water in separate small beaker. Then to each complex solution an aqueous solution of AgNO</w:t>
      </w:r>
      <w:r w:rsidRPr="00EB64DA">
        <w:rPr>
          <w:rFonts w:ascii="Times New Roman" w:eastAsia="Arial" w:hAnsi="Times New Roman" w:cs="Times New Roman"/>
          <w:sz w:val="24"/>
          <w:szCs w:val="24"/>
          <w:vertAlign w:val="subscript"/>
          <w:lang w:val="sw-KE"/>
        </w:rPr>
        <w:t xml:space="preserve">3 </w:t>
      </w:r>
      <w:r w:rsidRPr="00EB64DA">
        <w:rPr>
          <w:rFonts w:ascii="Times New Roman" w:eastAsia="Arial" w:hAnsi="Times New Roman" w:cs="Times New Roman"/>
          <w:sz w:val="24"/>
          <w:szCs w:val="24"/>
          <w:lang w:val="sw-KE"/>
        </w:rPr>
        <w:t>was added and white precipitate was formed and confirms the presence of chlorides in the outer spher</w:t>
      </w:r>
      <w:r w:rsidR="0037413A" w:rsidRPr="00EB64DA">
        <w:rPr>
          <w:rFonts w:ascii="Times New Roman" w:eastAsia="Arial" w:hAnsi="Times New Roman" w:cs="Times New Roman"/>
          <w:sz w:val="24"/>
          <w:szCs w:val="24"/>
          <w:lang w:val="sw-KE"/>
        </w:rPr>
        <w:t>e</w:t>
      </w:r>
      <w:r w:rsidRPr="00EB64DA">
        <w:rPr>
          <w:rFonts w:ascii="Times New Roman" w:eastAsia="Arial" w:hAnsi="Times New Roman" w:cs="Times New Roman"/>
          <w:sz w:val="24"/>
          <w:szCs w:val="24"/>
          <w:lang w:val="sw-KE"/>
        </w:rPr>
        <w:t xml:space="preserve"> of the complexes.</w:t>
      </w:r>
      <w:bookmarkStart w:id="419" w:name="_Toc521483498"/>
    </w:p>
    <w:p w:rsidR="0087228B" w:rsidRPr="00AE6150" w:rsidRDefault="009A38AE" w:rsidP="008E5308">
      <w:pPr>
        <w:pStyle w:val="Heading3"/>
        <w:spacing w:before="100" w:beforeAutospacing="1" w:after="100" w:afterAutospacing="1" w:line="360" w:lineRule="auto"/>
        <w:ind w:left="1008" w:right="432"/>
        <w:jc w:val="both"/>
        <w:rPr>
          <w:rFonts w:ascii="Times New Roman" w:eastAsia="Arial" w:hAnsi="Times New Roman" w:cs="Times New Roman"/>
          <w:color w:val="auto"/>
          <w:sz w:val="28"/>
          <w:szCs w:val="28"/>
          <w:lang w:val="sw-KE"/>
        </w:rPr>
      </w:pPr>
      <w:bookmarkStart w:id="420" w:name="_Toc524252254"/>
      <w:r w:rsidRPr="00AE6150">
        <w:rPr>
          <w:rFonts w:ascii="Times New Roman" w:hAnsi="Times New Roman" w:cs="Times New Roman"/>
          <w:color w:val="auto"/>
          <w:sz w:val="28"/>
          <w:szCs w:val="28"/>
        </w:rPr>
        <w:t>3.4.5</w:t>
      </w:r>
      <w:r w:rsidR="000929D9" w:rsidRPr="00AE6150">
        <w:rPr>
          <w:rFonts w:ascii="Times New Roman" w:hAnsi="Times New Roman" w:cs="Times New Roman"/>
          <w:color w:val="auto"/>
          <w:sz w:val="28"/>
          <w:szCs w:val="28"/>
        </w:rPr>
        <w:t>. Quantitative</w:t>
      </w:r>
      <w:r w:rsidR="0087228B" w:rsidRPr="00AE6150">
        <w:rPr>
          <w:rFonts w:ascii="Times New Roman" w:hAnsi="Times New Roman" w:cs="Times New Roman"/>
          <w:color w:val="auto"/>
          <w:sz w:val="28"/>
          <w:szCs w:val="28"/>
        </w:rPr>
        <w:t xml:space="preserve"> Chloride Determination</w:t>
      </w:r>
      <w:bookmarkEnd w:id="419"/>
      <w:bookmarkEnd w:id="420"/>
    </w:p>
    <w:p w:rsidR="00C77920" w:rsidRPr="00EB64DA" w:rsidRDefault="00370E11" w:rsidP="008E5308">
      <w:pPr>
        <w:spacing w:before="100" w:beforeAutospacing="1" w:after="100" w:afterAutospacing="1" w:line="360" w:lineRule="auto"/>
        <w:ind w:left="1008" w:right="432"/>
        <w:jc w:val="both"/>
        <w:rPr>
          <w:rFonts w:ascii="Times New Roman" w:hAnsi="Times New Roman" w:cs="Times New Roman"/>
          <w:sz w:val="24"/>
          <w:szCs w:val="24"/>
        </w:rPr>
      </w:pPr>
      <w:r w:rsidRPr="00EB64DA">
        <w:rPr>
          <w:rFonts w:ascii="Times New Roman" w:hAnsi="Times New Roman" w:cs="Times New Roman"/>
          <w:sz w:val="24"/>
          <w:szCs w:val="24"/>
        </w:rPr>
        <w:t>Chlori</w:t>
      </w:r>
      <w:r w:rsidR="001C1443" w:rsidRPr="00EB64DA">
        <w:rPr>
          <w:rFonts w:ascii="Times New Roman" w:hAnsi="Times New Roman" w:cs="Times New Roman"/>
          <w:sz w:val="24"/>
          <w:szCs w:val="24"/>
        </w:rPr>
        <w:t>test was determined by taking solutions of [</w:t>
      </w:r>
      <w:r w:rsidRPr="00EB64DA">
        <w:rPr>
          <w:rFonts w:ascii="Times New Roman" w:hAnsi="Times New Roman" w:cs="Times New Roman"/>
          <w:sz w:val="24"/>
          <w:szCs w:val="24"/>
        </w:rPr>
        <w:t>Cu</w:t>
      </w:r>
      <w:r w:rsidR="00E6381B" w:rsidRPr="00EB64DA">
        <w:rPr>
          <w:rFonts w:ascii="Times New Roman" w:hAnsi="Times New Roman" w:cs="Times New Roman"/>
          <w:sz w:val="24"/>
          <w:szCs w:val="24"/>
        </w:rPr>
        <w:t>(</w:t>
      </w:r>
      <w:r w:rsidR="001C1443" w:rsidRPr="00EB64DA">
        <w:rPr>
          <w:rFonts w:ascii="Times New Roman" w:hAnsi="Times New Roman" w:cs="Times New Roman"/>
          <w:sz w:val="24"/>
          <w:szCs w:val="24"/>
        </w:rPr>
        <w:t>bip)</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(H</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O)]Cl</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 (0.6</w:t>
      </w:r>
      <w:r w:rsidR="00D37B91" w:rsidRPr="00EB64DA">
        <w:rPr>
          <w:rFonts w:ascii="Times New Roman" w:hAnsi="Times New Roman" w:cs="Times New Roman"/>
          <w:sz w:val="24"/>
          <w:szCs w:val="24"/>
        </w:rPr>
        <w:t> mg)</w:t>
      </w:r>
      <w:r w:rsidRPr="00EB64DA">
        <w:rPr>
          <w:rFonts w:ascii="Times New Roman" w:hAnsi="Times New Roman" w:cs="Times New Roman"/>
          <w:sz w:val="24"/>
          <w:szCs w:val="24"/>
        </w:rPr>
        <w:t>,and</w:t>
      </w:r>
      <w:r w:rsidR="00E6381B" w:rsidRPr="00EB64DA">
        <w:rPr>
          <w:rFonts w:ascii="Times New Roman" w:hAnsi="Times New Roman" w:cs="Times New Roman"/>
          <w:sz w:val="24"/>
          <w:szCs w:val="24"/>
        </w:rPr>
        <w:t>[</w:t>
      </w:r>
      <w:r w:rsidR="00D37B91" w:rsidRPr="00EB64DA">
        <w:rPr>
          <w:rFonts w:ascii="Times New Roman" w:hAnsi="Times New Roman" w:cs="Times New Roman"/>
          <w:sz w:val="24"/>
          <w:szCs w:val="24"/>
        </w:rPr>
        <w:t>Cu</w:t>
      </w:r>
      <w:r w:rsidR="001C1443" w:rsidRPr="00EB64DA">
        <w:rPr>
          <w:rFonts w:ascii="Times New Roman" w:hAnsi="Times New Roman" w:cs="Times New Roman"/>
          <w:sz w:val="24"/>
          <w:szCs w:val="24"/>
        </w:rPr>
        <w:t>(bip)</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(Ad)]Cl</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.2H</w:t>
      </w:r>
      <w:r w:rsidR="001C1443" w:rsidRPr="00EB64DA">
        <w:rPr>
          <w:rFonts w:ascii="Times New Roman" w:hAnsi="Times New Roman" w:cs="Times New Roman"/>
          <w:sz w:val="24"/>
          <w:szCs w:val="24"/>
          <w:vertAlign w:val="subscript"/>
        </w:rPr>
        <w:t>2</w:t>
      </w:r>
      <w:r w:rsidR="001C1443" w:rsidRPr="00EB64DA">
        <w:rPr>
          <w:rFonts w:ascii="Times New Roman" w:hAnsi="Times New Roman" w:cs="Times New Roman"/>
          <w:sz w:val="24"/>
          <w:szCs w:val="24"/>
        </w:rPr>
        <w:t>O (0.3 mg) and mixing to aqueous solution of excess AgNO</w:t>
      </w:r>
      <w:r w:rsidR="001C1443" w:rsidRPr="00EB64DA">
        <w:rPr>
          <w:rFonts w:ascii="Times New Roman" w:hAnsi="Times New Roman" w:cs="Times New Roman"/>
          <w:sz w:val="24"/>
          <w:szCs w:val="24"/>
          <w:vertAlign w:val="subscript"/>
        </w:rPr>
        <w:t>3</w:t>
      </w:r>
      <w:r w:rsidR="001C1443" w:rsidRPr="00EB64DA">
        <w:rPr>
          <w:rFonts w:ascii="Times New Roman" w:hAnsi="Times New Roman" w:cs="Times New Roman"/>
          <w:sz w:val="24"/>
          <w:szCs w:val="24"/>
        </w:rPr>
        <w:t xml:space="preserve">. Finally the precipitate was filtered and </w:t>
      </w:r>
      <w:r w:rsidR="004C0C4A" w:rsidRPr="00EB64DA">
        <w:rPr>
          <w:rFonts w:ascii="Times New Roman" w:hAnsi="Times New Roman" w:cs="Times New Roman"/>
          <w:sz w:val="24"/>
          <w:szCs w:val="24"/>
        </w:rPr>
        <w:t>dried to</w:t>
      </w:r>
      <w:r w:rsidR="001C1443" w:rsidRPr="00EB64DA">
        <w:rPr>
          <w:rFonts w:ascii="Times New Roman" w:hAnsi="Times New Roman" w:cs="Times New Roman"/>
          <w:sz w:val="24"/>
          <w:szCs w:val="24"/>
        </w:rPr>
        <w:t xml:space="preserve"> measure the actual yield of silver chlorides.</w:t>
      </w:r>
    </w:p>
    <w:p w:rsidR="00C76AB3" w:rsidRDefault="00C77920" w:rsidP="008E5308">
      <w:pPr>
        <w:spacing w:before="100" w:beforeAutospacing="1" w:after="100" w:afterAutospacing="1" w:line="360" w:lineRule="auto"/>
        <w:ind w:left="1008" w:right="432"/>
        <w:jc w:val="both"/>
        <w:rPr>
          <w:rFonts w:ascii="Times New Roman" w:hAnsi="Times New Roman" w:cs="Times New Roman"/>
          <w:sz w:val="24"/>
          <w:szCs w:val="24"/>
        </w:rPr>
      </w:pPr>
      <w:r w:rsidRPr="00EB64DA">
        <w:rPr>
          <w:rFonts w:ascii="Times New Roman" w:hAnsi="Times New Roman" w:cs="Times New Roman"/>
          <w:sz w:val="24"/>
          <w:szCs w:val="24"/>
        </w:rPr>
        <w:t xml:space="preserve">   </w:t>
      </w:r>
      <w:r w:rsidR="00AF46A7" w:rsidRPr="00EB64DA">
        <w:rPr>
          <w:rFonts w:ascii="Times New Roman" w:hAnsi="Times New Roman" w:cs="Times New Roman"/>
          <w:sz w:val="24"/>
          <w:szCs w:val="24"/>
        </w:rPr>
        <w:object w:dxaOrig="9375" w:dyaOrig="926">
          <v:shape id="_x0000_i1031" type="#_x0000_t75" style="width:468.75pt;height:46.5pt" o:ole="">
            <v:imagedata r:id="rId28" o:title=""/>
          </v:shape>
          <o:OLEObject Type="Embed" ProgID="ChemDraw.Document.6.0" ShapeID="_x0000_i1031" DrawAspect="Content" ObjectID="_1598045320" r:id="rId29"/>
        </w:object>
      </w:r>
      <w:r w:rsidRPr="00C77920">
        <w:rPr>
          <w:rFonts w:ascii="Times New Roman" w:hAnsi="Times New Roman" w:cs="Times New Roman"/>
          <w:sz w:val="24"/>
          <w:szCs w:val="24"/>
        </w:rPr>
        <w:t xml:space="preserve">       </w:t>
      </w:r>
    </w:p>
    <w:p w:rsidR="007360F0" w:rsidRPr="00E96324" w:rsidRDefault="00FC54CC" w:rsidP="008E5308">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r w:rsidRPr="00E96324">
        <w:rPr>
          <w:rFonts w:ascii="Times New Roman" w:hAnsi="Times New Roman" w:cs="Times New Roman"/>
          <w:color w:val="auto"/>
          <w:sz w:val="28"/>
          <w:szCs w:val="28"/>
        </w:rPr>
        <w:t xml:space="preserve"> </w:t>
      </w:r>
      <w:bookmarkStart w:id="421" w:name="_Toc524252255"/>
      <w:r w:rsidR="00DC73C4" w:rsidRPr="00E96324">
        <w:rPr>
          <w:rFonts w:ascii="Times New Roman" w:hAnsi="Times New Roman" w:cs="Times New Roman"/>
          <w:color w:val="auto"/>
          <w:sz w:val="28"/>
          <w:szCs w:val="28"/>
        </w:rPr>
        <w:t>3.4.6</w:t>
      </w:r>
      <w:r w:rsidR="002B3E38" w:rsidRPr="00E96324">
        <w:rPr>
          <w:rFonts w:ascii="Times New Roman" w:hAnsi="Times New Roman" w:cs="Times New Roman"/>
          <w:color w:val="auto"/>
          <w:sz w:val="28"/>
          <w:szCs w:val="28"/>
        </w:rPr>
        <w:t>. Quantitative</w:t>
      </w:r>
      <w:r w:rsidR="00985973" w:rsidRPr="00E96324">
        <w:rPr>
          <w:rFonts w:ascii="Times New Roman" w:hAnsi="Times New Roman" w:cs="Times New Roman"/>
          <w:color w:val="auto"/>
          <w:sz w:val="28"/>
          <w:szCs w:val="28"/>
        </w:rPr>
        <w:t xml:space="preserve"> Metal</w:t>
      </w:r>
      <w:r w:rsidR="00C0258E" w:rsidRPr="00E96324">
        <w:rPr>
          <w:rFonts w:ascii="Times New Roman" w:hAnsi="Times New Roman" w:cs="Times New Roman"/>
          <w:color w:val="auto"/>
          <w:sz w:val="28"/>
          <w:szCs w:val="28"/>
        </w:rPr>
        <w:t xml:space="preserve"> </w:t>
      </w:r>
      <w:r w:rsidR="007360F0" w:rsidRPr="00E96324">
        <w:rPr>
          <w:rFonts w:ascii="Times New Roman" w:hAnsi="Times New Roman" w:cs="Times New Roman"/>
          <w:color w:val="auto"/>
          <w:sz w:val="28"/>
          <w:szCs w:val="28"/>
        </w:rPr>
        <w:t>Determination</w:t>
      </w:r>
      <w:bookmarkEnd w:id="421"/>
    </w:p>
    <w:p w:rsidR="00A64831" w:rsidRPr="00A64831" w:rsidRDefault="00AB05B4" w:rsidP="008E5308">
      <w:pPr>
        <w:spacing w:before="100" w:beforeAutospacing="1" w:after="100" w:afterAutospacing="1" w:line="360" w:lineRule="auto"/>
        <w:ind w:left="1008" w:right="432"/>
        <w:jc w:val="both"/>
        <w:rPr>
          <w:rFonts w:ascii="Times New Roman" w:eastAsia="Times New Roman" w:hAnsi="Times New Roman" w:cs="Times New Roman"/>
          <w:sz w:val="24"/>
          <w:szCs w:val="24"/>
        </w:rPr>
      </w:pPr>
      <w:r w:rsidRPr="00AB05B4">
        <w:rPr>
          <w:rFonts w:ascii="Times New Roman" w:eastAsia="Calibri" w:hAnsi="Times New Roman" w:cs="Times New Roman"/>
          <w:sz w:val="24"/>
          <w:szCs w:val="24"/>
        </w:rPr>
        <w:t>For the metal estimation measurements, first the mas</w:t>
      </w:r>
      <w:r>
        <w:rPr>
          <w:rFonts w:ascii="Times New Roman" w:eastAsia="Calibri" w:hAnsi="Times New Roman" w:cs="Times New Roman"/>
          <w:sz w:val="24"/>
          <w:szCs w:val="24"/>
        </w:rPr>
        <w:t>s of each metal complex was digested by</w:t>
      </w:r>
      <w:r w:rsidR="00274FB6" w:rsidRPr="00751B8F">
        <w:rPr>
          <w:rFonts w:ascii="Times New Roman" w:hAnsi="Times New Roman" w:cs="Times New Roman"/>
          <w:sz w:val="24"/>
          <w:szCs w:val="24"/>
        </w:rPr>
        <w:t xml:space="preserve"> in </w:t>
      </w:r>
      <w:r w:rsidR="00FD3363" w:rsidRPr="00751B8F">
        <w:rPr>
          <w:rFonts w:ascii="Times New Roman" w:hAnsi="Times New Roman" w:cs="Times New Roman"/>
          <w:sz w:val="24"/>
          <w:szCs w:val="24"/>
        </w:rPr>
        <w:t xml:space="preserve">9 </w:t>
      </w:r>
      <w:r w:rsidRPr="00751B8F">
        <w:rPr>
          <w:rFonts w:ascii="Times New Roman" w:hAnsi="Times New Roman" w:cs="Times New Roman"/>
          <w:sz w:val="24"/>
          <w:szCs w:val="24"/>
        </w:rPr>
        <w:t>mL (</w:t>
      </w:r>
      <w:r w:rsidR="00FD3363" w:rsidRPr="00751B8F">
        <w:rPr>
          <w:rFonts w:ascii="Times New Roman" w:hAnsi="Times New Roman" w:cs="Times New Roman"/>
          <w:sz w:val="24"/>
          <w:szCs w:val="24"/>
        </w:rPr>
        <w:t xml:space="preserve">3 times 3 mL) </w:t>
      </w:r>
      <w:r w:rsidR="00623F78" w:rsidRPr="00751B8F">
        <w:rPr>
          <w:rFonts w:ascii="Times New Roman" w:hAnsi="Times New Roman" w:cs="Times New Roman"/>
          <w:sz w:val="24"/>
          <w:szCs w:val="24"/>
        </w:rPr>
        <w:t>conc. HNO</w:t>
      </w:r>
      <w:r w:rsidR="00623F78" w:rsidRPr="00751B8F">
        <w:rPr>
          <w:rFonts w:ascii="Times New Roman" w:hAnsi="Times New Roman" w:cs="Times New Roman"/>
          <w:sz w:val="24"/>
          <w:szCs w:val="24"/>
          <w:vertAlign w:val="subscript"/>
        </w:rPr>
        <w:t>3</w:t>
      </w:r>
      <w:r w:rsidR="005C4540">
        <w:rPr>
          <w:rFonts w:ascii="Times New Roman" w:hAnsi="Times New Roman" w:cs="Times New Roman"/>
          <w:sz w:val="24"/>
          <w:szCs w:val="24"/>
          <w:vertAlign w:val="subscript"/>
        </w:rPr>
        <w:t xml:space="preserve"> </w:t>
      </w:r>
      <w:r w:rsidRPr="00751B8F">
        <w:rPr>
          <w:rFonts w:ascii="Times New Roman" w:hAnsi="Times New Roman" w:cs="Times New Roman"/>
          <w:sz w:val="24"/>
          <w:szCs w:val="24"/>
        </w:rPr>
        <w:t>and very small</w:t>
      </w:r>
      <w:r w:rsidR="00274FB6" w:rsidRPr="00751B8F">
        <w:rPr>
          <w:rFonts w:ascii="Times New Roman" w:hAnsi="Times New Roman" w:cs="Times New Roman"/>
          <w:sz w:val="24"/>
          <w:szCs w:val="24"/>
        </w:rPr>
        <w:t xml:space="preserve"> amount of HClO</w:t>
      </w:r>
      <w:r w:rsidR="00274FB6" w:rsidRPr="00751B8F">
        <w:rPr>
          <w:rFonts w:ascii="Times New Roman" w:hAnsi="Times New Roman" w:cs="Times New Roman"/>
          <w:sz w:val="24"/>
          <w:szCs w:val="24"/>
          <w:vertAlign w:val="subscript"/>
        </w:rPr>
        <w:t>4</w:t>
      </w:r>
      <w:r w:rsidR="005C4540">
        <w:rPr>
          <w:rFonts w:ascii="Times New Roman" w:hAnsi="Times New Roman" w:cs="Times New Roman"/>
          <w:sz w:val="24"/>
          <w:szCs w:val="24"/>
          <w:vertAlign w:val="subscript"/>
        </w:rPr>
        <w:t xml:space="preserve"> </w:t>
      </w:r>
      <w:r w:rsidR="005C4540" w:rsidRPr="005C4540">
        <w:rPr>
          <w:rFonts w:ascii="Times New Roman" w:hAnsi="Times New Roman" w:cs="Times New Roman"/>
          <w:sz w:val="24"/>
          <w:szCs w:val="24"/>
        </w:rPr>
        <w:t xml:space="preserve"> </w:t>
      </w:r>
      <w:r w:rsidRPr="005C4540">
        <w:rPr>
          <w:rFonts w:ascii="Times New Roman" w:eastAsia="Calibri" w:hAnsi="Times New Roman" w:cs="Times New Roman"/>
          <w:sz w:val="24"/>
          <w:szCs w:val="24"/>
        </w:rPr>
        <w:t>u</w:t>
      </w:r>
      <w:r w:rsidRPr="00AB05B4">
        <w:rPr>
          <w:rFonts w:ascii="Times New Roman" w:eastAsia="Calibri" w:hAnsi="Times New Roman" w:cs="Times New Roman"/>
          <w:sz w:val="24"/>
          <w:szCs w:val="24"/>
        </w:rPr>
        <w:t>ntil all the organic portion of the complexes to be decomposed and diluted using distilled water in a 50-mL flask filled up to the mark. The instrum</w:t>
      </w:r>
      <w:r>
        <w:rPr>
          <w:rFonts w:ascii="Times New Roman" w:eastAsia="Calibri" w:hAnsi="Times New Roman" w:cs="Times New Roman"/>
          <w:sz w:val="24"/>
          <w:szCs w:val="24"/>
        </w:rPr>
        <w:t>ent was first calibrated in blan</w:t>
      </w:r>
      <w:r w:rsidRPr="00AB05B4">
        <w:rPr>
          <w:rFonts w:ascii="Times New Roman" w:eastAsia="Calibri" w:hAnsi="Times New Roman" w:cs="Times New Roman"/>
          <w:sz w:val="24"/>
          <w:szCs w:val="24"/>
        </w:rPr>
        <w:t xml:space="preserve">k solution and </w:t>
      </w:r>
      <w:r>
        <w:rPr>
          <w:rFonts w:ascii="Times New Roman" w:eastAsia="Calibri" w:hAnsi="Times New Roman" w:cs="Times New Roman"/>
          <w:sz w:val="24"/>
          <w:szCs w:val="24"/>
        </w:rPr>
        <w:t>the metal solutions were direct</w:t>
      </w:r>
      <w:r w:rsidRPr="00AB05B4">
        <w:rPr>
          <w:rFonts w:ascii="Times New Roman" w:eastAsia="Calibri" w:hAnsi="Times New Roman" w:cs="Times New Roman"/>
          <w:sz w:val="24"/>
          <w:szCs w:val="24"/>
        </w:rPr>
        <w:t xml:space="preserve">ly taken into the instrument and noted the reading of the instrument. The </w:t>
      </w:r>
      <w:r w:rsidRPr="00AB05B4">
        <w:rPr>
          <w:rFonts w:ascii="Times New Roman" w:eastAsia="Calibri" w:hAnsi="Times New Roman" w:cs="Times New Roman"/>
          <w:sz w:val="24"/>
          <w:szCs w:val="24"/>
        </w:rPr>
        <w:lastRenderedPageBreak/>
        <w:t>result obtained wa</w:t>
      </w:r>
      <w:r w:rsidR="00F7578A">
        <w:rPr>
          <w:rFonts w:ascii="Times New Roman" w:eastAsia="Calibri" w:hAnsi="Times New Roman" w:cs="Times New Roman"/>
          <w:sz w:val="24"/>
          <w:szCs w:val="24"/>
        </w:rPr>
        <w:t>s measured</w:t>
      </w:r>
      <w:r w:rsidRPr="00AB05B4">
        <w:rPr>
          <w:rFonts w:ascii="Times New Roman" w:eastAsia="Calibri" w:hAnsi="Times New Roman" w:cs="Times New Roman"/>
          <w:sz w:val="24"/>
          <w:szCs w:val="24"/>
        </w:rPr>
        <w:t xml:space="preserve">. </w:t>
      </w:r>
      <w:r w:rsidRPr="00AB05B4">
        <w:rPr>
          <w:rFonts w:ascii="Times New Roman" w:eastAsia="Times New Roman" w:hAnsi="Times New Roman" w:cs="Times New Roman"/>
          <w:sz w:val="24"/>
          <w:szCs w:val="24"/>
        </w:rPr>
        <w:t xml:space="preserve">The experimental </w:t>
      </w:r>
      <w:r w:rsidR="00F7578A">
        <w:rPr>
          <w:rFonts w:ascii="Times New Roman" w:eastAsia="Times New Roman" w:hAnsi="Times New Roman" w:cs="Times New Roman"/>
          <w:sz w:val="24"/>
          <w:szCs w:val="24"/>
        </w:rPr>
        <w:t xml:space="preserve">percentage </w:t>
      </w:r>
      <w:r w:rsidR="0040373F">
        <w:rPr>
          <w:rFonts w:ascii="Times New Roman" w:eastAsia="Times New Roman" w:hAnsi="Times New Roman" w:cs="Times New Roman"/>
          <w:sz w:val="24"/>
          <w:szCs w:val="24"/>
        </w:rPr>
        <w:t xml:space="preserve">composition of copper metal </w:t>
      </w:r>
      <w:r w:rsidR="00B76BB6">
        <w:rPr>
          <w:rFonts w:ascii="Times New Roman" w:eastAsia="Times New Roman" w:hAnsi="Times New Roman" w:cs="Times New Roman"/>
          <w:sz w:val="24"/>
          <w:szCs w:val="24"/>
        </w:rPr>
        <w:t>in complexes was</w:t>
      </w:r>
      <w:r w:rsidRPr="00AB05B4">
        <w:rPr>
          <w:rFonts w:ascii="Times New Roman" w:eastAsia="Times New Roman" w:hAnsi="Times New Roman" w:cs="Times New Roman"/>
          <w:sz w:val="24"/>
          <w:szCs w:val="24"/>
        </w:rPr>
        <w:t xml:space="preserve"> determi</w:t>
      </w:r>
      <w:r w:rsidR="0040373F">
        <w:rPr>
          <w:rFonts w:ascii="Times New Roman" w:eastAsia="Times New Roman" w:hAnsi="Times New Roman" w:cs="Times New Roman"/>
          <w:sz w:val="24"/>
          <w:szCs w:val="24"/>
        </w:rPr>
        <w:t>ned using the following formula</w:t>
      </w:r>
      <w:r w:rsidR="00B76BB6">
        <w:rPr>
          <w:rFonts w:ascii="Times New Roman" w:eastAsia="Times New Roman" w:hAnsi="Times New Roman" w:cs="Times New Roman"/>
          <w:sz w:val="24"/>
          <w:szCs w:val="24"/>
        </w:rPr>
        <w:t>.</w:t>
      </w:r>
    </w:p>
    <w:p w:rsidR="00A64831" w:rsidRPr="00A13BCB" w:rsidRDefault="00A64831" w:rsidP="008E5308">
      <w:pPr>
        <w:spacing w:before="100" w:beforeAutospacing="1" w:after="100" w:afterAutospacing="1" w:line="360" w:lineRule="auto"/>
        <w:ind w:left="1008" w:right="432"/>
        <w:jc w:val="both"/>
        <w:rPr>
          <w:rFonts w:ascii="Times New Roman" w:eastAsia="Times New Roman" w:hAnsi="Times New Roman" w:cs="Times New Roman"/>
          <w:sz w:val="24"/>
          <w:szCs w:val="24"/>
        </w:rPr>
      </w:pPr>
      <m:oMathPara>
        <m:oMathParaPr>
          <m:jc m:val="center"/>
        </m:oMathParaPr>
        <m:oMath>
          <m:r>
            <m:rPr>
              <m:sty m:val="p"/>
            </m:rPr>
            <w:rPr>
              <w:rFonts w:ascii="Cambria Math" w:eastAsia="TimesNewRoman" w:hAnsi="Times New Roman" w:cs="Times New Roman"/>
              <w:sz w:val="32"/>
              <w:szCs w:val="32"/>
            </w:rPr>
            <m:t xml:space="preserve">%Cu= </m:t>
          </m:r>
          <m:f>
            <m:fPr>
              <m:ctrlPr>
                <w:rPr>
                  <w:rFonts w:ascii="Cambria Math" w:eastAsia="TimesNewRoman" w:hAnsi="Times New Roman" w:cs="Times New Roman"/>
                  <w:sz w:val="32"/>
                  <w:szCs w:val="32"/>
                </w:rPr>
              </m:ctrlPr>
            </m:fPr>
            <m:num>
              <m:r>
                <m:rPr>
                  <m:sty m:val="p"/>
                </m:rPr>
                <w:rPr>
                  <w:rFonts w:ascii="Cambria Math" w:hAnsi="Cambria Math" w:cs="Times New Roman"/>
                  <w:sz w:val="32"/>
                  <w:szCs w:val="32"/>
                </w:rPr>
                <m:t xml:space="preserve">concentration (ppm) x volume diluted </m:t>
              </m:r>
            </m:num>
            <m:den>
              <m:r>
                <m:rPr>
                  <m:sty m:val="p"/>
                </m:rPr>
                <w:rPr>
                  <w:rFonts w:ascii="Cambria Math" w:hAnsi="Cambria Math" w:cs="Times New Roman"/>
                  <w:sz w:val="32"/>
                  <w:szCs w:val="32"/>
                </w:rPr>
                <m:t>mass of sample takenx1000</m:t>
              </m:r>
            </m:den>
          </m:f>
          <m:r>
            <w:rPr>
              <w:rFonts w:ascii="Cambria Math" w:eastAsia="TimesNewRoman" w:hAnsi="Times New Roman" w:cs="Times New Roman"/>
              <w:sz w:val="32"/>
              <w:szCs w:val="32"/>
            </w:rPr>
            <m:t>X100</m:t>
          </m:r>
        </m:oMath>
      </m:oMathPara>
    </w:p>
    <w:p w:rsidR="00753F38" w:rsidRPr="00753F38" w:rsidRDefault="00A34FB7" w:rsidP="00F55F8C">
      <w:pPr>
        <w:spacing w:before="100" w:beforeAutospacing="1" w:after="100" w:afterAutospacing="1" w:line="360" w:lineRule="auto"/>
        <w:ind w:left="1008" w:right="432"/>
        <w:jc w:val="both"/>
        <w:rPr>
          <w:rFonts w:ascii="Times New Roman" w:hAnsi="Times New Roman" w:cs="Times New Roman"/>
          <w:sz w:val="32"/>
          <w:szCs w:val="32"/>
        </w:rPr>
      </w:pPr>
      <w:bookmarkStart w:id="422" w:name="_Toc521483499"/>
      <w:r>
        <w:rPr>
          <w:rFonts w:ascii="Times New Roman" w:hAnsi="Times New Roman" w:cs="Times New Roman"/>
          <w:sz w:val="32"/>
          <w:szCs w:val="32"/>
        </w:rPr>
        <w:t xml:space="preserve">                         </w:t>
      </w:r>
    </w:p>
    <w:p w:rsidR="00753F38" w:rsidRDefault="00753F38" w:rsidP="00F55F8C">
      <w:pPr>
        <w:pStyle w:val="Heading3"/>
        <w:spacing w:before="100" w:beforeAutospacing="1" w:after="100" w:afterAutospacing="1" w:line="360" w:lineRule="auto"/>
        <w:ind w:left="1008" w:right="432"/>
        <w:jc w:val="both"/>
        <w:rPr>
          <w:rFonts w:ascii="Times New Roman" w:hAnsi="Times New Roman" w:cs="Times New Roman"/>
          <w:color w:val="auto"/>
          <w:sz w:val="28"/>
          <w:szCs w:val="28"/>
        </w:rPr>
      </w:pPr>
    </w:p>
    <w:p w:rsidR="00A34FB7" w:rsidRDefault="00A34FB7" w:rsidP="00577C42">
      <w:pPr>
        <w:spacing w:before="100" w:beforeAutospacing="1" w:after="100" w:afterAutospacing="1" w:line="360" w:lineRule="auto"/>
        <w:ind w:left="1008" w:right="432"/>
        <w:jc w:val="both"/>
      </w:pPr>
    </w:p>
    <w:p w:rsidR="00A34FB7" w:rsidRPr="00A34FB7" w:rsidRDefault="00A34FB7" w:rsidP="00A34FB7"/>
    <w:p w:rsidR="00736505" w:rsidRPr="009F4948" w:rsidRDefault="00900D82" w:rsidP="00EF3B33">
      <w:pPr>
        <w:pStyle w:val="Heading3"/>
        <w:spacing w:before="100" w:beforeAutospacing="1" w:line="360" w:lineRule="auto"/>
        <w:ind w:left="1008" w:right="432"/>
        <w:jc w:val="both"/>
        <w:rPr>
          <w:rFonts w:ascii="Times New Roman" w:eastAsia="Calibri" w:hAnsi="Times New Roman" w:cs="Times New Roman"/>
          <w:color w:val="auto"/>
          <w:sz w:val="28"/>
          <w:szCs w:val="28"/>
        </w:rPr>
      </w:pPr>
      <w:bookmarkStart w:id="423" w:name="_Toc524252256"/>
      <w:r w:rsidRPr="009F4948">
        <w:rPr>
          <w:rFonts w:ascii="Times New Roman" w:hAnsi="Times New Roman" w:cs="Times New Roman"/>
          <w:color w:val="auto"/>
          <w:sz w:val="28"/>
          <w:szCs w:val="28"/>
        </w:rPr>
        <w:t xml:space="preserve">3.4.7. </w:t>
      </w:r>
      <w:r w:rsidR="00736505" w:rsidRPr="009F4948">
        <w:rPr>
          <w:rFonts w:ascii="Times New Roman" w:hAnsi="Times New Roman" w:cs="Times New Roman"/>
          <w:color w:val="auto"/>
          <w:sz w:val="28"/>
          <w:szCs w:val="28"/>
        </w:rPr>
        <w:t>UV-Visible Spectroscopy</w:t>
      </w:r>
      <w:bookmarkEnd w:id="422"/>
      <w:bookmarkEnd w:id="423"/>
    </w:p>
    <w:p w:rsidR="004E547F" w:rsidRDefault="00D34617" w:rsidP="009509B6">
      <w:pPr>
        <w:spacing w:before="100" w:beforeAutospacing="1" w:after="0"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The UV-Visible spectrum of </w:t>
      </w:r>
      <w:r w:rsidR="008B0CF2" w:rsidRPr="00751B8F">
        <w:rPr>
          <w:rFonts w:ascii="Times New Roman" w:hAnsi="Times New Roman" w:cs="Times New Roman"/>
          <w:sz w:val="24"/>
          <w:szCs w:val="24"/>
        </w:rPr>
        <w:t>Concentration of 1x10</w:t>
      </w:r>
      <w:r w:rsidR="008B0CF2" w:rsidRPr="00751B8F">
        <w:rPr>
          <w:rFonts w:ascii="Times New Roman" w:hAnsi="Times New Roman" w:cs="Times New Roman"/>
          <w:sz w:val="24"/>
          <w:szCs w:val="24"/>
          <w:vertAlign w:val="superscript"/>
        </w:rPr>
        <w:t>-5</w:t>
      </w:r>
      <w:r w:rsidR="008B0CF2" w:rsidRPr="00751B8F">
        <w:rPr>
          <w:rFonts w:ascii="Times New Roman" w:hAnsi="Times New Roman" w:cs="Times New Roman"/>
          <w:sz w:val="24"/>
          <w:szCs w:val="24"/>
        </w:rPr>
        <w:t xml:space="preserve">M of </w:t>
      </w:r>
      <w:r w:rsidRPr="00751B8F">
        <w:rPr>
          <w:rFonts w:ascii="Times New Roman" w:hAnsi="Times New Roman" w:cs="Times New Roman"/>
          <w:sz w:val="24"/>
          <w:szCs w:val="24"/>
        </w:rPr>
        <w:t>the free ligand, me</w:t>
      </w:r>
      <w:r w:rsidR="00F34432" w:rsidRPr="00751B8F">
        <w:rPr>
          <w:rFonts w:ascii="Times New Roman" w:hAnsi="Times New Roman" w:cs="Times New Roman"/>
          <w:sz w:val="24"/>
          <w:szCs w:val="24"/>
        </w:rPr>
        <w:t xml:space="preserve">tal salt and metal complexes </w:t>
      </w:r>
      <w:r w:rsidR="00892290" w:rsidRPr="00751B8F">
        <w:rPr>
          <w:rFonts w:ascii="Times New Roman" w:hAnsi="Times New Roman" w:cs="Times New Roman"/>
          <w:sz w:val="24"/>
          <w:szCs w:val="24"/>
        </w:rPr>
        <w:t>were made</w:t>
      </w:r>
      <w:r w:rsidRPr="00751B8F">
        <w:rPr>
          <w:rFonts w:ascii="Times New Roman" w:hAnsi="Times New Roman" w:cs="Times New Roman"/>
          <w:sz w:val="24"/>
          <w:szCs w:val="24"/>
        </w:rPr>
        <w:t xml:space="preserve"> in the range b/n 200-800nm model lambda-35 </w:t>
      </w:r>
      <w:r w:rsidR="00E81FB4" w:rsidRPr="00751B8F">
        <w:rPr>
          <w:rFonts w:ascii="Times New Roman" w:hAnsi="Times New Roman" w:cs="Times New Roman"/>
          <w:sz w:val="24"/>
          <w:szCs w:val="24"/>
        </w:rPr>
        <w:t>Perkin Elmer</w:t>
      </w:r>
      <w:r w:rsidRPr="00751B8F">
        <w:rPr>
          <w:rFonts w:ascii="Times New Roman" w:hAnsi="Times New Roman" w:cs="Times New Roman"/>
          <w:sz w:val="24"/>
          <w:szCs w:val="24"/>
        </w:rPr>
        <w:t>-American spectrophoto</w:t>
      </w:r>
      <w:r w:rsidR="00E81FB4" w:rsidRPr="00751B8F">
        <w:rPr>
          <w:rFonts w:ascii="Times New Roman" w:hAnsi="Times New Roman" w:cs="Times New Roman"/>
          <w:sz w:val="24"/>
          <w:szCs w:val="24"/>
        </w:rPr>
        <w:t>meter.</w:t>
      </w:r>
      <w:bookmarkStart w:id="424" w:name="_Toc521483500"/>
    </w:p>
    <w:p w:rsidR="006F44AC" w:rsidRPr="00543BDE" w:rsidRDefault="00C5138C" w:rsidP="00DE2CA6">
      <w:pPr>
        <w:pStyle w:val="Heading4"/>
        <w:spacing w:before="100" w:beforeAutospacing="1" w:line="360" w:lineRule="auto"/>
        <w:ind w:left="1008" w:right="432"/>
        <w:jc w:val="both"/>
        <w:rPr>
          <w:rFonts w:ascii="Times New Roman" w:hAnsi="Times New Roman" w:cs="Times New Roman"/>
          <w:i w:val="0"/>
          <w:color w:val="auto"/>
          <w:sz w:val="28"/>
          <w:szCs w:val="28"/>
        </w:rPr>
      </w:pPr>
      <w:bookmarkStart w:id="425" w:name="_Toc523370350"/>
      <w:bookmarkStart w:id="426" w:name="_Toc523370477"/>
      <w:bookmarkStart w:id="427" w:name="_Toc523370683"/>
      <w:bookmarkStart w:id="428" w:name="_Toc523378495"/>
      <w:bookmarkStart w:id="429" w:name="_Toc524166317"/>
      <w:bookmarkStart w:id="430" w:name="_Toc524166753"/>
      <w:bookmarkStart w:id="431" w:name="_Toc524176368"/>
      <w:bookmarkStart w:id="432" w:name="_Toc524177863"/>
      <w:bookmarkStart w:id="433" w:name="_Toc524178587"/>
      <w:r w:rsidRPr="00543BDE">
        <w:rPr>
          <w:rFonts w:ascii="Times New Roman" w:hAnsi="Times New Roman" w:cs="Times New Roman"/>
          <w:i w:val="0"/>
          <w:color w:val="auto"/>
          <w:sz w:val="28"/>
          <w:szCs w:val="28"/>
        </w:rPr>
        <w:t>3.4.8</w:t>
      </w:r>
      <w:r w:rsidR="004E547F" w:rsidRPr="00543BDE">
        <w:rPr>
          <w:rFonts w:ascii="Times New Roman" w:hAnsi="Times New Roman" w:cs="Times New Roman"/>
          <w:i w:val="0"/>
          <w:color w:val="auto"/>
          <w:sz w:val="28"/>
          <w:szCs w:val="28"/>
        </w:rPr>
        <w:t>. FT</w:t>
      </w:r>
      <w:r w:rsidR="006F44AC" w:rsidRPr="00543BDE">
        <w:rPr>
          <w:rFonts w:ascii="Times New Roman" w:hAnsi="Times New Roman" w:cs="Times New Roman"/>
          <w:i w:val="0"/>
          <w:color w:val="auto"/>
          <w:sz w:val="28"/>
          <w:szCs w:val="28"/>
        </w:rPr>
        <w:t>- IR Spectroscopy</w:t>
      </w:r>
      <w:bookmarkEnd w:id="424"/>
      <w:bookmarkEnd w:id="425"/>
      <w:bookmarkEnd w:id="426"/>
      <w:bookmarkEnd w:id="427"/>
      <w:bookmarkEnd w:id="428"/>
      <w:bookmarkEnd w:id="429"/>
      <w:bookmarkEnd w:id="430"/>
      <w:bookmarkEnd w:id="431"/>
      <w:bookmarkEnd w:id="432"/>
      <w:bookmarkEnd w:id="433"/>
    </w:p>
    <w:p w:rsidR="007E0330" w:rsidRDefault="00103EA1" w:rsidP="00DE2CA6">
      <w:pPr>
        <w:spacing w:before="100" w:beforeAutospacing="1" w:after="0" w:line="360" w:lineRule="auto"/>
        <w:ind w:left="1008" w:right="432"/>
        <w:jc w:val="both"/>
        <w:rPr>
          <w:rFonts w:ascii="Times New Roman" w:eastAsia="Calibri" w:hAnsi="Times New Roman" w:cs="Times New Roman"/>
          <w:sz w:val="24"/>
          <w:szCs w:val="24"/>
        </w:rPr>
      </w:pPr>
      <w:r w:rsidRPr="00103EA1">
        <w:rPr>
          <w:rFonts w:ascii="Times New Roman" w:eastAsia="Calibri" w:hAnsi="Times New Roman" w:cs="Times New Roman"/>
          <w:sz w:val="24"/>
          <w:szCs w:val="24"/>
        </w:rPr>
        <w:t>The IR spectra of the compounds wer</w:t>
      </w:r>
      <w:r>
        <w:rPr>
          <w:rFonts w:ascii="Times New Roman" w:eastAsia="Calibri" w:hAnsi="Times New Roman" w:cs="Times New Roman"/>
          <w:sz w:val="24"/>
          <w:szCs w:val="24"/>
        </w:rPr>
        <w:t xml:space="preserve">e recorded in KBr pellet in </w:t>
      </w:r>
      <w:r w:rsidRPr="00103EA1">
        <w:rPr>
          <w:rFonts w:ascii="Times New Roman" w:eastAsia="Calibri" w:hAnsi="Times New Roman" w:cs="Times New Roman"/>
          <w:sz w:val="24"/>
          <w:szCs w:val="24"/>
        </w:rPr>
        <w:t>4000</w:t>
      </w:r>
      <w:r>
        <w:rPr>
          <w:rFonts w:ascii="Times New Roman" w:eastAsia="Calibri" w:hAnsi="Times New Roman" w:cs="Times New Roman"/>
          <w:sz w:val="24"/>
          <w:szCs w:val="24"/>
        </w:rPr>
        <w:t>-400</w:t>
      </w:r>
      <w:r w:rsidRPr="00103EA1">
        <w:rPr>
          <w:rFonts w:ascii="Times New Roman" w:eastAsia="Calibri" w:hAnsi="Times New Roman" w:cs="Times New Roman"/>
          <w:sz w:val="24"/>
          <w:szCs w:val="24"/>
        </w:rPr>
        <w:t>cm</w:t>
      </w:r>
      <w:r w:rsidRPr="00103EA1">
        <w:rPr>
          <w:rFonts w:ascii="Times New Roman" w:eastAsia="Calibri" w:hAnsi="Times New Roman" w:cs="Times New Roman"/>
          <w:sz w:val="24"/>
          <w:szCs w:val="24"/>
          <w:vertAlign w:val="superscript"/>
        </w:rPr>
        <w:t>-1</w:t>
      </w:r>
      <w:r w:rsidRPr="00103EA1">
        <w:rPr>
          <w:rFonts w:ascii="Times New Roman" w:eastAsia="Calibri" w:hAnsi="Times New Roman" w:cs="Times New Roman"/>
          <w:sz w:val="24"/>
          <w:szCs w:val="24"/>
        </w:rPr>
        <w:t xml:space="preserve"> range, to determine the coordination of the ligands with the metal ion and to identify the particular coordination site of the ligands.</w:t>
      </w:r>
      <w:bookmarkStart w:id="434" w:name="_Toc521483501"/>
    </w:p>
    <w:p w:rsidR="00B061DD" w:rsidRPr="00543BDE" w:rsidRDefault="004159CD" w:rsidP="00DE2CA6">
      <w:pPr>
        <w:pStyle w:val="Heading2"/>
        <w:tabs>
          <w:tab w:val="left" w:pos="6945"/>
        </w:tabs>
        <w:spacing w:before="100" w:beforeAutospacing="1" w:line="360" w:lineRule="auto"/>
        <w:ind w:left="1008" w:right="432"/>
        <w:jc w:val="both"/>
        <w:rPr>
          <w:rFonts w:ascii="Times New Roman" w:eastAsia="Arial" w:hAnsi="Times New Roman" w:cs="Times New Roman"/>
          <w:color w:val="auto"/>
          <w:sz w:val="28"/>
          <w:szCs w:val="28"/>
          <w:lang w:val="sw-KE"/>
        </w:rPr>
      </w:pPr>
      <w:bookmarkStart w:id="435" w:name="_Toc524252257"/>
      <w:r w:rsidRPr="00543BDE">
        <w:rPr>
          <w:rFonts w:ascii="Times New Roman" w:hAnsi="Times New Roman" w:cs="Times New Roman"/>
          <w:color w:val="auto"/>
          <w:sz w:val="28"/>
          <w:szCs w:val="28"/>
        </w:rPr>
        <w:lastRenderedPageBreak/>
        <w:t>3.5</w:t>
      </w:r>
      <w:r w:rsidR="004B2727" w:rsidRPr="00543BDE">
        <w:rPr>
          <w:rFonts w:ascii="Times New Roman" w:hAnsi="Times New Roman" w:cs="Times New Roman"/>
          <w:color w:val="auto"/>
          <w:sz w:val="28"/>
          <w:szCs w:val="28"/>
        </w:rPr>
        <w:t xml:space="preserve">. </w:t>
      </w:r>
      <w:r w:rsidR="00EF0A7B" w:rsidRPr="00543BDE">
        <w:rPr>
          <w:rFonts w:ascii="Times New Roman" w:hAnsi="Times New Roman" w:cs="Times New Roman"/>
          <w:color w:val="auto"/>
          <w:sz w:val="28"/>
          <w:szCs w:val="28"/>
        </w:rPr>
        <w:t>Antibacterial</w:t>
      </w:r>
      <w:r w:rsidR="00B061DD" w:rsidRPr="00543BDE">
        <w:rPr>
          <w:rFonts w:ascii="Times New Roman" w:hAnsi="Times New Roman" w:cs="Times New Roman"/>
          <w:color w:val="auto"/>
          <w:sz w:val="28"/>
          <w:szCs w:val="28"/>
        </w:rPr>
        <w:t xml:space="preserve"> Activity Test</w:t>
      </w:r>
      <w:bookmarkEnd w:id="434"/>
      <w:bookmarkEnd w:id="435"/>
      <w:r w:rsidR="004B3F81">
        <w:rPr>
          <w:rFonts w:ascii="Times New Roman" w:hAnsi="Times New Roman" w:cs="Times New Roman"/>
          <w:color w:val="auto"/>
          <w:sz w:val="28"/>
          <w:szCs w:val="28"/>
        </w:rPr>
        <w:tab/>
      </w:r>
    </w:p>
    <w:p w:rsidR="00F85F7C" w:rsidRPr="008F7659" w:rsidRDefault="00DB37C3" w:rsidP="00DE2CA6">
      <w:pPr>
        <w:spacing w:before="100" w:beforeAutospacing="1" w:after="0"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Antibacterial activities</w:t>
      </w:r>
      <w:r w:rsidR="00D36A82">
        <w:rPr>
          <w:rFonts w:ascii="Times New Roman" w:hAnsi="Times New Roman" w:cs="Times New Roman"/>
          <w:sz w:val="24"/>
          <w:szCs w:val="24"/>
        </w:rPr>
        <w:t xml:space="preserve"> of ligands,</w:t>
      </w:r>
      <w:r w:rsidR="00113773">
        <w:rPr>
          <w:rFonts w:ascii="Times New Roman" w:hAnsi="Times New Roman" w:cs="Times New Roman"/>
          <w:sz w:val="24"/>
          <w:szCs w:val="24"/>
        </w:rPr>
        <w:t xml:space="preserve"> </w:t>
      </w:r>
      <w:r w:rsidR="00D36A82">
        <w:rPr>
          <w:rFonts w:ascii="Times New Roman" w:hAnsi="Times New Roman" w:cs="Times New Roman"/>
          <w:sz w:val="24"/>
          <w:szCs w:val="24"/>
        </w:rPr>
        <w:t>salt and</w:t>
      </w:r>
      <w:r w:rsidR="00113773">
        <w:rPr>
          <w:rFonts w:ascii="Times New Roman" w:hAnsi="Times New Roman" w:cs="Times New Roman"/>
          <w:sz w:val="24"/>
          <w:szCs w:val="24"/>
        </w:rPr>
        <w:t xml:space="preserve"> </w:t>
      </w:r>
      <w:r w:rsidR="0040718B" w:rsidRPr="00751B8F">
        <w:rPr>
          <w:rFonts w:ascii="Times New Roman" w:hAnsi="Times New Roman" w:cs="Times New Roman"/>
          <w:sz w:val="24"/>
          <w:szCs w:val="24"/>
        </w:rPr>
        <w:t>complexes</w:t>
      </w:r>
      <w:r w:rsidR="00113773">
        <w:rPr>
          <w:rFonts w:ascii="Times New Roman" w:hAnsi="Times New Roman" w:cs="Times New Roman"/>
          <w:sz w:val="24"/>
          <w:szCs w:val="24"/>
        </w:rPr>
        <w:t xml:space="preserve"> </w:t>
      </w:r>
      <w:r w:rsidR="0040718B" w:rsidRPr="00751B8F">
        <w:rPr>
          <w:rFonts w:ascii="Times New Roman" w:hAnsi="Times New Roman" w:cs="Times New Roman"/>
          <w:sz w:val="24"/>
          <w:szCs w:val="24"/>
        </w:rPr>
        <w:t>were</w:t>
      </w:r>
      <w:r w:rsidR="00F30A73" w:rsidRPr="00751B8F">
        <w:rPr>
          <w:rFonts w:ascii="Times New Roman" w:hAnsi="Times New Roman" w:cs="Times New Roman"/>
          <w:sz w:val="24"/>
          <w:szCs w:val="24"/>
        </w:rPr>
        <w:t xml:space="preserve"> evaluated by the agar well diffusion method. These tests</w:t>
      </w:r>
      <w:r w:rsidR="0040718B" w:rsidRPr="00751B8F">
        <w:rPr>
          <w:rFonts w:ascii="Times New Roman" w:hAnsi="Times New Roman" w:cs="Times New Roman"/>
          <w:sz w:val="24"/>
          <w:szCs w:val="24"/>
        </w:rPr>
        <w:t xml:space="preserve"> were</w:t>
      </w:r>
      <w:r w:rsidR="00956D4D" w:rsidRPr="00751B8F">
        <w:rPr>
          <w:rFonts w:ascii="Times New Roman" w:hAnsi="Times New Roman" w:cs="Times New Roman"/>
          <w:sz w:val="24"/>
          <w:szCs w:val="24"/>
        </w:rPr>
        <w:t xml:space="preserve"> carried out in Biology department at Bahir Dar University </w:t>
      </w:r>
      <w:r w:rsidR="007A71BA" w:rsidRPr="00751B8F">
        <w:rPr>
          <w:rFonts w:ascii="Times New Roman" w:hAnsi="Times New Roman" w:cs="Times New Roman"/>
          <w:sz w:val="24"/>
          <w:szCs w:val="24"/>
        </w:rPr>
        <w:t>College</w:t>
      </w:r>
      <w:r w:rsidR="00956D4D" w:rsidRPr="00751B8F">
        <w:rPr>
          <w:rFonts w:ascii="Times New Roman" w:hAnsi="Times New Roman" w:cs="Times New Roman"/>
          <w:sz w:val="24"/>
          <w:szCs w:val="24"/>
        </w:rPr>
        <w:t xml:space="preserve"> of science</w:t>
      </w:r>
      <w:r w:rsidR="00665F7E" w:rsidRPr="00751B8F">
        <w:rPr>
          <w:rFonts w:ascii="Times New Roman" w:hAnsi="Times New Roman" w:cs="Times New Roman"/>
          <w:sz w:val="24"/>
          <w:szCs w:val="24"/>
        </w:rPr>
        <w:t xml:space="preserve"> Microbiology </w:t>
      </w:r>
      <w:r w:rsidR="00CA7714" w:rsidRPr="00751B8F">
        <w:rPr>
          <w:rFonts w:ascii="Times New Roman" w:hAnsi="Times New Roman" w:cs="Times New Roman"/>
          <w:sz w:val="24"/>
          <w:szCs w:val="24"/>
        </w:rPr>
        <w:t>laboratory. For</w:t>
      </w:r>
      <w:r>
        <w:rPr>
          <w:rFonts w:ascii="Times New Roman" w:hAnsi="Times New Roman" w:cs="Times New Roman"/>
          <w:sz w:val="24"/>
          <w:szCs w:val="24"/>
        </w:rPr>
        <w:t xml:space="preserve"> these antibacterial</w:t>
      </w:r>
      <w:r w:rsidR="00A520AE" w:rsidRPr="00751B8F">
        <w:rPr>
          <w:rFonts w:ascii="Times New Roman" w:hAnsi="Times New Roman" w:cs="Times New Roman"/>
          <w:sz w:val="24"/>
          <w:szCs w:val="24"/>
        </w:rPr>
        <w:t xml:space="preserve"> investigations, two gram-negative bacterial strains such as </w:t>
      </w:r>
      <w:r w:rsidR="00A520AE" w:rsidRPr="00CA7714">
        <w:rPr>
          <w:rFonts w:ascii="Times New Roman" w:hAnsi="Times New Roman" w:cs="Times New Roman"/>
          <w:i/>
          <w:sz w:val="24"/>
          <w:szCs w:val="24"/>
        </w:rPr>
        <w:t xml:space="preserve">Escherichia </w:t>
      </w:r>
      <w:r w:rsidR="00B13772" w:rsidRPr="00CA7714">
        <w:rPr>
          <w:rFonts w:ascii="Times New Roman" w:hAnsi="Times New Roman" w:cs="Times New Roman"/>
          <w:i/>
          <w:sz w:val="24"/>
          <w:szCs w:val="24"/>
        </w:rPr>
        <w:t>coli,</w:t>
      </w:r>
      <w:r w:rsidR="00A520AE" w:rsidRPr="00CA7714">
        <w:rPr>
          <w:rFonts w:ascii="Times New Roman" w:hAnsi="Times New Roman" w:cs="Times New Roman"/>
          <w:i/>
          <w:sz w:val="24"/>
          <w:szCs w:val="24"/>
        </w:rPr>
        <w:t xml:space="preserve"> </w:t>
      </w:r>
      <w:r w:rsidR="00CA7714" w:rsidRPr="00CA7714">
        <w:rPr>
          <w:rFonts w:ascii="Times New Roman" w:hAnsi="Times New Roman" w:cs="Times New Roman"/>
          <w:i/>
          <w:sz w:val="24"/>
          <w:szCs w:val="24"/>
        </w:rPr>
        <w:t>Klebsiella</w:t>
      </w:r>
      <w:r w:rsidR="00A520AE" w:rsidRPr="00CA7714">
        <w:rPr>
          <w:rFonts w:ascii="Times New Roman" w:hAnsi="Times New Roman" w:cs="Times New Roman"/>
          <w:i/>
          <w:sz w:val="24"/>
          <w:szCs w:val="24"/>
        </w:rPr>
        <w:t xml:space="preserve"> pneumonia</w:t>
      </w:r>
      <w:r w:rsidR="00A520AE" w:rsidRPr="00751B8F">
        <w:rPr>
          <w:rFonts w:ascii="Times New Roman" w:hAnsi="Times New Roman" w:cs="Times New Roman"/>
          <w:sz w:val="24"/>
          <w:szCs w:val="24"/>
        </w:rPr>
        <w:t xml:space="preserve"> and two gram- positive bacterial strains such as </w:t>
      </w:r>
      <w:r w:rsidR="00A520AE" w:rsidRPr="00CA7714">
        <w:rPr>
          <w:rFonts w:ascii="Times New Roman" w:hAnsi="Times New Roman" w:cs="Times New Roman"/>
          <w:i/>
          <w:sz w:val="24"/>
          <w:szCs w:val="24"/>
        </w:rPr>
        <w:t xml:space="preserve">Staphylococcus aureus </w:t>
      </w:r>
      <w:r w:rsidR="00565423">
        <w:rPr>
          <w:rFonts w:ascii="Times New Roman" w:hAnsi="Times New Roman" w:cs="Times New Roman"/>
          <w:i/>
          <w:sz w:val="24"/>
          <w:szCs w:val="24"/>
        </w:rPr>
        <w:t xml:space="preserve">and </w:t>
      </w:r>
      <w:r w:rsidR="007B7C48">
        <w:rPr>
          <w:rFonts w:ascii="Times New Roman" w:hAnsi="Times New Roman" w:cs="Times New Roman"/>
          <w:i/>
          <w:sz w:val="24"/>
          <w:szCs w:val="24"/>
        </w:rPr>
        <w:t>Streptococcus</w:t>
      </w:r>
      <w:r w:rsidR="00D9537F" w:rsidRPr="00CA7714">
        <w:rPr>
          <w:rFonts w:ascii="Times New Roman" w:hAnsi="Times New Roman" w:cs="Times New Roman"/>
          <w:i/>
          <w:sz w:val="24"/>
          <w:szCs w:val="24"/>
        </w:rPr>
        <w:t xml:space="preserve"> </w:t>
      </w:r>
      <w:r w:rsidR="00CA7714" w:rsidRPr="00CA7714">
        <w:rPr>
          <w:rFonts w:ascii="Times New Roman" w:hAnsi="Times New Roman" w:cs="Times New Roman"/>
          <w:i/>
          <w:sz w:val="24"/>
          <w:szCs w:val="24"/>
        </w:rPr>
        <w:t>pyogenes</w:t>
      </w:r>
      <w:r w:rsidR="00D9537F" w:rsidRPr="00751B8F">
        <w:rPr>
          <w:rFonts w:ascii="Times New Roman" w:hAnsi="Times New Roman" w:cs="Times New Roman"/>
          <w:sz w:val="24"/>
          <w:szCs w:val="24"/>
        </w:rPr>
        <w:t xml:space="preserve"> we</w:t>
      </w:r>
      <w:r w:rsidR="007E2824" w:rsidRPr="00751B8F">
        <w:rPr>
          <w:rFonts w:ascii="Times New Roman" w:hAnsi="Times New Roman" w:cs="Times New Roman"/>
          <w:sz w:val="24"/>
          <w:szCs w:val="24"/>
        </w:rPr>
        <w:t>re</w:t>
      </w:r>
      <w:r w:rsidR="00EB0231" w:rsidRPr="00751B8F">
        <w:rPr>
          <w:rFonts w:ascii="Times New Roman" w:hAnsi="Times New Roman" w:cs="Times New Roman"/>
          <w:sz w:val="24"/>
          <w:szCs w:val="24"/>
        </w:rPr>
        <w:t xml:space="preserve"> obtained from Biology department at Bahir Dar University College of </w:t>
      </w:r>
      <w:r w:rsidR="00B13772" w:rsidRPr="00751B8F">
        <w:rPr>
          <w:rFonts w:ascii="Times New Roman" w:hAnsi="Times New Roman" w:cs="Times New Roman"/>
          <w:sz w:val="24"/>
          <w:szCs w:val="24"/>
        </w:rPr>
        <w:t>science</w:t>
      </w:r>
      <w:r w:rsidR="006542D0" w:rsidRPr="00751B8F">
        <w:rPr>
          <w:rFonts w:ascii="Times New Roman" w:hAnsi="Times New Roman" w:cs="Times New Roman"/>
          <w:sz w:val="24"/>
          <w:szCs w:val="24"/>
        </w:rPr>
        <w:t xml:space="preserve"> Microbiology</w:t>
      </w:r>
      <w:r w:rsidR="00B13772" w:rsidRPr="00751B8F">
        <w:rPr>
          <w:rFonts w:ascii="Times New Roman" w:hAnsi="Times New Roman" w:cs="Times New Roman"/>
          <w:sz w:val="24"/>
          <w:szCs w:val="24"/>
        </w:rPr>
        <w:t xml:space="preserve"> laboratory</w:t>
      </w:r>
      <w:r w:rsidR="00EB0231" w:rsidRPr="00751B8F">
        <w:rPr>
          <w:rFonts w:ascii="Times New Roman" w:hAnsi="Times New Roman" w:cs="Times New Roman"/>
          <w:sz w:val="24"/>
          <w:szCs w:val="24"/>
        </w:rPr>
        <w:t>.</w:t>
      </w:r>
      <w:r w:rsidR="007F61AC" w:rsidRPr="00751B8F">
        <w:rPr>
          <w:rFonts w:ascii="Times New Roman" w:hAnsi="Times New Roman" w:cs="Times New Roman"/>
          <w:sz w:val="24"/>
          <w:szCs w:val="24"/>
        </w:rPr>
        <w:t xml:space="preserve"> These tests were</w:t>
      </w:r>
      <w:r w:rsidR="00D15EF2" w:rsidRPr="00751B8F">
        <w:rPr>
          <w:rFonts w:ascii="Times New Roman" w:hAnsi="Times New Roman" w:cs="Times New Roman"/>
          <w:sz w:val="24"/>
          <w:szCs w:val="24"/>
        </w:rPr>
        <w:t xml:space="preserve"> done using the following procedures. </w:t>
      </w:r>
      <w:bookmarkStart w:id="436" w:name="_Toc521483502"/>
    </w:p>
    <w:p w:rsidR="00440696" w:rsidRPr="008F7659" w:rsidRDefault="00084EAD" w:rsidP="00DE2CA6">
      <w:pPr>
        <w:pStyle w:val="Heading3"/>
        <w:spacing w:before="100" w:beforeAutospacing="1" w:line="360" w:lineRule="auto"/>
        <w:ind w:left="1008" w:right="432"/>
        <w:jc w:val="both"/>
        <w:rPr>
          <w:rFonts w:ascii="Times New Roman" w:hAnsi="Times New Roman" w:cs="Times New Roman"/>
          <w:color w:val="auto"/>
          <w:sz w:val="28"/>
          <w:szCs w:val="28"/>
        </w:rPr>
      </w:pPr>
      <w:r w:rsidRPr="008F7659">
        <w:rPr>
          <w:rFonts w:ascii="Times New Roman" w:hAnsi="Times New Roman" w:cs="Times New Roman"/>
          <w:color w:val="auto"/>
          <w:sz w:val="28"/>
          <w:szCs w:val="28"/>
        </w:rPr>
        <w:t xml:space="preserve"> </w:t>
      </w:r>
      <w:bookmarkStart w:id="437" w:name="_Toc524252258"/>
      <w:r w:rsidR="004159CD" w:rsidRPr="008F7659">
        <w:rPr>
          <w:rFonts w:ascii="Times New Roman" w:hAnsi="Times New Roman" w:cs="Times New Roman"/>
          <w:color w:val="auto"/>
          <w:sz w:val="28"/>
          <w:szCs w:val="28"/>
        </w:rPr>
        <w:t>3.5</w:t>
      </w:r>
      <w:r w:rsidR="004B2727" w:rsidRPr="008F7659">
        <w:rPr>
          <w:rFonts w:ascii="Times New Roman" w:hAnsi="Times New Roman" w:cs="Times New Roman"/>
          <w:color w:val="auto"/>
          <w:sz w:val="28"/>
          <w:szCs w:val="28"/>
        </w:rPr>
        <w:t xml:space="preserve">.1. </w:t>
      </w:r>
      <w:r w:rsidR="00440696" w:rsidRPr="008F7659">
        <w:rPr>
          <w:rFonts w:ascii="Times New Roman" w:hAnsi="Times New Roman" w:cs="Times New Roman"/>
          <w:color w:val="auto"/>
          <w:sz w:val="28"/>
          <w:szCs w:val="28"/>
        </w:rPr>
        <w:t>Preparation of Bacterial Pathogens</w:t>
      </w:r>
      <w:bookmarkEnd w:id="436"/>
      <w:bookmarkEnd w:id="437"/>
    </w:p>
    <w:p w:rsidR="00A9634B" w:rsidRDefault="0076261B" w:rsidP="00DE2CA6">
      <w:pPr>
        <w:spacing w:before="100" w:beforeAutospacing="1" w:after="0"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The overnight culture of</w:t>
      </w:r>
      <w:r w:rsidR="00D03E59">
        <w:rPr>
          <w:rFonts w:ascii="Times New Roman" w:hAnsi="Times New Roman" w:cs="Times New Roman"/>
          <w:sz w:val="24"/>
          <w:szCs w:val="24"/>
        </w:rPr>
        <w:t xml:space="preserve"> </w:t>
      </w:r>
      <w:r w:rsidR="005A4D89" w:rsidRPr="00751B8F">
        <w:rPr>
          <w:rFonts w:ascii="Times New Roman" w:hAnsi="Times New Roman" w:cs="Times New Roman"/>
          <w:sz w:val="24"/>
          <w:szCs w:val="24"/>
        </w:rPr>
        <w:t>each bacterium was</w:t>
      </w:r>
      <w:r w:rsidRPr="00751B8F">
        <w:rPr>
          <w:rFonts w:ascii="Times New Roman" w:hAnsi="Times New Roman" w:cs="Times New Roman"/>
          <w:sz w:val="24"/>
          <w:szCs w:val="24"/>
        </w:rPr>
        <w:t xml:space="preserve"> dispensed in to 20m</w:t>
      </w:r>
      <w:r w:rsidR="003B1A39" w:rsidRPr="00751B8F">
        <w:rPr>
          <w:rFonts w:ascii="Times New Roman" w:hAnsi="Times New Roman" w:cs="Times New Roman"/>
          <w:sz w:val="24"/>
          <w:szCs w:val="24"/>
        </w:rPr>
        <w:t>L</w:t>
      </w:r>
      <w:r w:rsidRPr="00751B8F">
        <w:rPr>
          <w:rFonts w:ascii="Times New Roman" w:hAnsi="Times New Roman" w:cs="Times New Roman"/>
          <w:sz w:val="24"/>
          <w:szCs w:val="24"/>
        </w:rPr>
        <w:t xml:space="preserve"> of sterile nut</w:t>
      </w:r>
      <w:r w:rsidR="005A4D89" w:rsidRPr="00751B8F">
        <w:rPr>
          <w:rFonts w:ascii="Times New Roman" w:hAnsi="Times New Roman" w:cs="Times New Roman"/>
          <w:sz w:val="24"/>
          <w:szCs w:val="24"/>
        </w:rPr>
        <w:t xml:space="preserve">rient </w:t>
      </w:r>
      <w:r w:rsidR="006C027A">
        <w:rPr>
          <w:rFonts w:ascii="Times New Roman" w:hAnsi="Times New Roman" w:cs="Times New Roman"/>
          <w:sz w:val="24"/>
          <w:szCs w:val="24"/>
        </w:rPr>
        <w:t>broth and incubated for 24</w:t>
      </w:r>
      <w:r w:rsidRPr="00751B8F">
        <w:rPr>
          <w:rFonts w:ascii="Times New Roman" w:hAnsi="Times New Roman" w:cs="Times New Roman"/>
          <w:sz w:val="24"/>
          <w:szCs w:val="24"/>
        </w:rPr>
        <w:t>h to standardize the culture.</w:t>
      </w:r>
      <w:bookmarkStart w:id="438" w:name="_Toc521483503"/>
    </w:p>
    <w:p w:rsidR="00AD62F7" w:rsidRPr="00BC0725" w:rsidRDefault="004159CD" w:rsidP="00DE2CA6">
      <w:pPr>
        <w:pStyle w:val="Heading3"/>
        <w:spacing w:before="100" w:beforeAutospacing="1" w:line="360" w:lineRule="auto"/>
        <w:ind w:left="1008" w:right="432"/>
        <w:jc w:val="both"/>
        <w:rPr>
          <w:rFonts w:ascii="Times New Roman" w:hAnsi="Times New Roman" w:cs="Times New Roman"/>
          <w:color w:val="auto"/>
          <w:sz w:val="28"/>
          <w:szCs w:val="28"/>
        </w:rPr>
      </w:pPr>
      <w:bookmarkStart w:id="439" w:name="_Toc524252259"/>
      <w:r w:rsidRPr="00BC0725">
        <w:rPr>
          <w:rFonts w:ascii="Times New Roman" w:hAnsi="Times New Roman" w:cs="Times New Roman"/>
          <w:color w:val="auto"/>
          <w:sz w:val="28"/>
          <w:szCs w:val="28"/>
        </w:rPr>
        <w:t>3.5</w:t>
      </w:r>
      <w:r w:rsidR="004B2727" w:rsidRPr="00BC0725">
        <w:rPr>
          <w:rFonts w:ascii="Times New Roman" w:hAnsi="Times New Roman" w:cs="Times New Roman"/>
          <w:color w:val="auto"/>
          <w:sz w:val="28"/>
          <w:szCs w:val="28"/>
        </w:rPr>
        <w:t>.2.</w:t>
      </w:r>
      <w:r w:rsidR="00AD62F7" w:rsidRPr="00BC0725">
        <w:rPr>
          <w:rFonts w:ascii="Times New Roman" w:hAnsi="Times New Roman" w:cs="Times New Roman"/>
          <w:color w:val="auto"/>
          <w:sz w:val="28"/>
          <w:szCs w:val="28"/>
        </w:rPr>
        <w:t xml:space="preserve"> Media Preparation and Sterilization</w:t>
      </w:r>
      <w:bookmarkEnd w:id="438"/>
      <w:bookmarkEnd w:id="439"/>
    </w:p>
    <w:p w:rsidR="0050589A" w:rsidRDefault="009912E8" w:rsidP="00DE2CA6">
      <w:pPr>
        <w:spacing w:before="100" w:beforeAutospacing="1" w:after="0"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Culture </w:t>
      </w:r>
      <w:r w:rsidR="00815A7F" w:rsidRPr="00751B8F">
        <w:rPr>
          <w:rFonts w:ascii="Times New Roman" w:hAnsi="Times New Roman" w:cs="Times New Roman"/>
          <w:sz w:val="24"/>
          <w:szCs w:val="24"/>
        </w:rPr>
        <w:t>media (</w:t>
      </w:r>
      <w:r w:rsidR="00EC669E" w:rsidRPr="00751B8F">
        <w:rPr>
          <w:rFonts w:ascii="Times New Roman" w:hAnsi="Times New Roman" w:cs="Times New Roman"/>
          <w:sz w:val="24"/>
          <w:szCs w:val="24"/>
        </w:rPr>
        <w:t>Muller-Hinton) were prepared</w:t>
      </w:r>
      <w:r w:rsidRPr="00751B8F">
        <w:rPr>
          <w:rFonts w:ascii="Times New Roman" w:hAnsi="Times New Roman" w:cs="Times New Roman"/>
          <w:sz w:val="24"/>
          <w:szCs w:val="24"/>
        </w:rPr>
        <w:t xml:space="preserve"> according to the manufactures </w:t>
      </w:r>
      <w:r w:rsidR="00CB31AB" w:rsidRPr="00751B8F">
        <w:rPr>
          <w:rFonts w:ascii="Times New Roman" w:hAnsi="Times New Roman" w:cs="Times New Roman"/>
          <w:sz w:val="24"/>
          <w:szCs w:val="24"/>
        </w:rPr>
        <w:t>guideline (</w:t>
      </w:r>
      <w:r w:rsidR="00344D27" w:rsidRPr="00751B8F">
        <w:rPr>
          <w:rFonts w:ascii="Times New Roman" w:hAnsi="Times New Roman" w:cs="Times New Roman"/>
          <w:sz w:val="24"/>
          <w:szCs w:val="24"/>
        </w:rPr>
        <w:t>suspend 28</w:t>
      </w:r>
      <w:r w:rsidR="00E72526" w:rsidRPr="00751B8F">
        <w:rPr>
          <w:rFonts w:ascii="Times New Roman" w:hAnsi="Times New Roman" w:cs="Times New Roman"/>
          <w:sz w:val="24"/>
          <w:szCs w:val="24"/>
        </w:rPr>
        <w:t>g in 1L of distilled water) briefl</w:t>
      </w:r>
      <w:r w:rsidR="00EC669E" w:rsidRPr="00751B8F">
        <w:rPr>
          <w:rFonts w:ascii="Times New Roman" w:hAnsi="Times New Roman" w:cs="Times New Roman"/>
          <w:sz w:val="24"/>
          <w:szCs w:val="24"/>
        </w:rPr>
        <w:t xml:space="preserve">y, amass of a culture medium was </w:t>
      </w:r>
      <w:r w:rsidR="00E72526" w:rsidRPr="00751B8F">
        <w:rPr>
          <w:rFonts w:ascii="Times New Roman" w:hAnsi="Times New Roman" w:cs="Times New Roman"/>
          <w:sz w:val="24"/>
          <w:szCs w:val="24"/>
        </w:rPr>
        <w:t>weighed and dissolved in distilled water. After boiling, th</w:t>
      </w:r>
      <w:r w:rsidR="00EC669E" w:rsidRPr="00751B8F">
        <w:rPr>
          <w:rFonts w:ascii="Times New Roman" w:hAnsi="Times New Roman" w:cs="Times New Roman"/>
          <w:sz w:val="24"/>
          <w:szCs w:val="24"/>
        </w:rPr>
        <w:t>e culture medium was</w:t>
      </w:r>
      <w:r w:rsidR="00345297" w:rsidRPr="00751B8F">
        <w:rPr>
          <w:rFonts w:ascii="Times New Roman" w:hAnsi="Times New Roman" w:cs="Times New Roman"/>
          <w:sz w:val="24"/>
          <w:szCs w:val="24"/>
        </w:rPr>
        <w:t xml:space="preserve"> autoclaved at 121</w:t>
      </w:r>
      <w:r w:rsidR="00E72526" w:rsidRPr="00751B8F">
        <w:rPr>
          <w:rFonts w:ascii="Times New Roman" w:hAnsi="Times New Roman" w:cs="Times New Roman"/>
          <w:sz w:val="24"/>
          <w:szCs w:val="24"/>
          <w:vertAlign w:val="superscript"/>
        </w:rPr>
        <w:t>O</w:t>
      </w:r>
      <w:r w:rsidR="00E72526" w:rsidRPr="00751B8F">
        <w:rPr>
          <w:rFonts w:ascii="Times New Roman" w:hAnsi="Times New Roman" w:cs="Times New Roman"/>
          <w:sz w:val="24"/>
          <w:szCs w:val="24"/>
          <w:vertAlign w:val="subscript"/>
        </w:rPr>
        <w:t>C</w:t>
      </w:r>
      <w:r w:rsidR="00345297" w:rsidRPr="00751B8F">
        <w:rPr>
          <w:rFonts w:ascii="Times New Roman" w:hAnsi="Times New Roman" w:cs="Times New Roman"/>
          <w:sz w:val="24"/>
          <w:szCs w:val="24"/>
        </w:rPr>
        <w:t xml:space="preserve"> for 15 minutes, then it was</w:t>
      </w:r>
      <w:r w:rsidR="00472A5A" w:rsidRPr="00751B8F">
        <w:rPr>
          <w:rFonts w:ascii="Times New Roman" w:hAnsi="Times New Roman" w:cs="Times New Roman"/>
          <w:sz w:val="24"/>
          <w:szCs w:val="24"/>
        </w:rPr>
        <w:t xml:space="preserve"> spread at the surface of petri dishes and left to solidify.</w:t>
      </w:r>
      <w:bookmarkStart w:id="440" w:name="_Toc521483504"/>
    </w:p>
    <w:p w:rsidR="00A811BB" w:rsidRPr="00671854" w:rsidRDefault="004159CD" w:rsidP="00DE2CA6">
      <w:pPr>
        <w:pStyle w:val="Heading3"/>
        <w:spacing w:before="100" w:beforeAutospacing="1" w:line="360" w:lineRule="auto"/>
        <w:ind w:left="1008" w:right="432"/>
        <w:jc w:val="both"/>
        <w:rPr>
          <w:rFonts w:ascii="Times New Roman" w:hAnsi="Times New Roman" w:cs="Times New Roman"/>
          <w:color w:val="auto"/>
          <w:sz w:val="28"/>
          <w:szCs w:val="28"/>
        </w:rPr>
      </w:pPr>
      <w:bookmarkStart w:id="441" w:name="_Toc524252260"/>
      <w:r w:rsidRPr="00671854">
        <w:rPr>
          <w:rFonts w:ascii="Times New Roman" w:hAnsi="Times New Roman" w:cs="Times New Roman"/>
          <w:color w:val="auto"/>
          <w:sz w:val="28"/>
          <w:szCs w:val="28"/>
        </w:rPr>
        <w:t>3.5</w:t>
      </w:r>
      <w:r w:rsidR="00A75B9E" w:rsidRPr="00671854">
        <w:rPr>
          <w:rFonts w:ascii="Times New Roman" w:hAnsi="Times New Roman" w:cs="Times New Roman"/>
          <w:color w:val="auto"/>
          <w:sz w:val="28"/>
          <w:szCs w:val="28"/>
        </w:rPr>
        <w:t xml:space="preserve">.3. </w:t>
      </w:r>
      <w:r w:rsidR="00A811BB" w:rsidRPr="00671854">
        <w:rPr>
          <w:rFonts w:ascii="Times New Roman" w:hAnsi="Times New Roman" w:cs="Times New Roman"/>
          <w:color w:val="auto"/>
          <w:sz w:val="28"/>
          <w:szCs w:val="28"/>
        </w:rPr>
        <w:t>Inoculation of Test Plates</w:t>
      </w:r>
      <w:bookmarkEnd w:id="440"/>
      <w:bookmarkEnd w:id="441"/>
    </w:p>
    <w:p w:rsidR="00AF3427" w:rsidRDefault="00EF4D39" w:rsidP="00DE2CA6">
      <w:pPr>
        <w:spacing w:before="100" w:beforeAutospacing="1" w:after="0"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A small</w:t>
      </w:r>
      <w:r w:rsidR="00123193" w:rsidRPr="00751B8F">
        <w:rPr>
          <w:rFonts w:ascii="Times New Roman" w:hAnsi="Times New Roman" w:cs="Times New Roman"/>
          <w:sz w:val="24"/>
          <w:szCs w:val="24"/>
        </w:rPr>
        <w:t xml:space="preserve"> volume</w:t>
      </w:r>
      <w:r w:rsidR="004378AA" w:rsidRPr="00751B8F">
        <w:rPr>
          <w:rFonts w:ascii="Times New Roman" w:hAnsi="Times New Roman" w:cs="Times New Roman"/>
          <w:sz w:val="24"/>
          <w:szCs w:val="24"/>
        </w:rPr>
        <w:t xml:space="preserve"> about 0.1 ml of </w:t>
      </w:r>
      <w:r w:rsidR="00123193" w:rsidRPr="00751B8F">
        <w:rPr>
          <w:rFonts w:ascii="Times New Roman" w:hAnsi="Times New Roman" w:cs="Times New Roman"/>
          <w:sz w:val="24"/>
          <w:szCs w:val="24"/>
        </w:rPr>
        <w:t xml:space="preserve">bacterial </w:t>
      </w:r>
      <w:r w:rsidRPr="00751B8F">
        <w:rPr>
          <w:rFonts w:ascii="Times New Roman" w:hAnsi="Times New Roman" w:cs="Times New Roman"/>
          <w:sz w:val="24"/>
          <w:szCs w:val="24"/>
        </w:rPr>
        <w:t>suspensions</w:t>
      </w:r>
      <w:r w:rsidR="00B80B6D" w:rsidRPr="00751B8F">
        <w:rPr>
          <w:rFonts w:ascii="Times New Roman" w:hAnsi="Times New Roman" w:cs="Times New Roman"/>
          <w:sz w:val="24"/>
          <w:szCs w:val="24"/>
        </w:rPr>
        <w:t xml:space="preserve"> were</w:t>
      </w:r>
      <w:r w:rsidR="005D0EBC">
        <w:rPr>
          <w:rFonts w:ascii="Times New Roman" w:hAnsi="Times New Roman" w:cs="Times New Roman"/>
          <w:sz w:val="24"/>
          <w:szCs w:val="24"/>
        </w:rPr>
        <w:t xml:space="preserve"> </w:t>
      </w:r>
      <w:r w:rsidRPr="00751B8F">
        <w:rPr>
          <w:rFonts w:ascii="Times New Roman" w:hAnsi="Times New Roman" w:cs="Times New Roman"/>
          <w:sz w:val="24"/>
          <w:szCs w:val="24"/>
        </w:rPr>
        <w:t>inoculated</w:t>
      </w:r>
      <w:r w:rsidR="00123193" w:rsidRPr="00751B8F">
        <w:rPr>
          <w:rFonts w:ascii="Times New Roman" w:hAnsi="Times New Roman" w:cs="Times New Roman"/>
          <w:sz w:val="24"/>
          <w:szCs w:val="24"/>
        </w:rPr>
        <w:t xml:space="preserve"> on to the dried surface of Muller-</w:t>
      </w:r>
      <w:r w:rsidRPr="00751B8F">
        <w:rPr>
          <w:rFonts w:ascii="Times New Roman" w:hAnsi="Times New Roman" w:cs="Times New Roman"/>
          <w:sz w:val="24"/>
          <w:szCs w:val="24"/>
        </w:rPr>
        <w:t>Hinton</w:t>
      </w:r>
      <w:r w:rsidR="00123193" w:rsidRPr="00751B8F">
        <w:rPr>
          <w:rFonts w:ascii="Times New Roman" w:hAnsi="Times New Roman" w:cs="Times New Roman"/>
          <w:sz w:val="24"/>
          <w:szCs w:val="24"/>
        </w:rPr>
        <w:t xml:space="preserve"> agar plate and  </w:t>
      </w:r>
      <w:r w:rsidR="00BE6068" w:rsidRPr="00751B8F">
        <w:rPr>
          <w:rFonts w:ascii="Times New Roman" w:hAnsi="Times New Roman" w:cs="Times New Roman"/>
          <w:sz w:val="24"/>
          <w:szCs w:val="24"/>
        </w:rPr>
        <w:t xml:space="preserve"> streaked( swabbed) by the sterile cotton swab over the entire sterile agar surface.</w:t>
      </w:r>
      <w:r w:rsidR="00B80B6D" w:rsidRPr="00751B8F">
        <w:rPr>
          <w:rFonts w:ascii="Times New Roman" w:hAnsi="Times New Roman" w:cs="Times New Roman"/>
          <w:sz w:val="24"/>
          <w:szCs w:val="24"/>
        </w:rPr>
        <w:t xml:space="preserve"> This procedure was </w:t>
      </w:r>
      <w:r w:rsidR="00B80B6D" w:rsidRPr="00751B8F">
        <w:rPr>
          <w:rFonts w:ascii="Times New Roman" w:hAnsi="Times New Roman" w:cs="Times New Roman"/>
          <w:sz w:val="24"/>
          <w:szCs w:val="24"/>
        </w:rPr>
        <w:lastRenderedPageBreak/>
        <w:t>repeated by</w:t>
      </w:r>
      <w:r w:rsidR="00A72A4F" w:rsidRPr="00751B8F">
        <w:rPr>
          <w:rFonts w:ascii="Times New Roman" w:hAnsi="Times New Roman" w:cs="Times New Roman"/>
          <w:sz w:val="24"/>
          <w:szCs w:val="24"/>
        </w:rPr>
        <w:t xml:space="preserve"> streaking two more times, rotating the plate approximately 60</w:t>
      </w:r>
      <w:r w:rsidR="00A72A4F" w:rsidRPr="00751B8F">
        <w:rPr>
          <w:rFonts w:ascii="Times New Roman" w:hAnsi="Times New Roman" w:cs="Times New Roman"/>
          <w:sz w:val="24"/>
          <w:szCs w:val="24"/>
          <w:vertAlign w:val="superscript"/>
        </w:rPr>
        <w:t>o</w:t>
      </w:r>
      <w:r w:rsidR="00F6434A" w:rsidRPr="00751B8F">
        <w:rPr>
          <w:rFonts w:ascii="Times New Roman" w:hAnsi="Times New Roman" w:cs="Times New Roman"/>
          <w:sz w:val="24"/>
          <w:szCs w:val="24"/>
        </w:rPr>
        <w:t xml:space="preserve"> each time to ensure an even distribution of in columns and </w:t>
      </w:r>
      <w:r w:rsidR="006F0BB5" w:rsidRPr="00751B8F">
        <w:rPr>
          <w:rFonts w:ascii="Times New Roman" w:hAnsi="Times New Roman" w:cs="Times New Roman"/>
          <w:sz w:val="24"/>
          <w:szCs w:val="24"/>
        </w:rPr>
        <w:t>finally the rime of the agar were swabbed. The lid was</w:t>
      </w:r>
      <w:r w:rsidR="00F6434A" w:rsidRPr="00751B8F">
        <w:rPr>
          <w:rFonts w:ascii="Times New Roman" w:hAnsi="Times New Roman" w:cs="Times New Roman"/>
          <w:sz w:val="24"/>
          <w:szCs w:val="24"/>
        </w:rPr>
        <w:t xml:space="preserve"> left ajar for 3</w:t>
      </w:r>
      <w:r w:rsidR="00A61370" w:rsidRPr="00751B8F">
        <w:rPr>
          <w:rFonts w:ascii="Times New Roman" w:hAnsi="Times New Roman" w:cs="Times New Roman"/>
          <w:sz w:val="24"/>
          <w:szCs w:val="24"/>
        </w:rPr>
        <w:t xml:space="preserve"> to 15</w:t>
      </w:r>
      <w:r w:rsidR="00F6434A" w:rsidRPr="00751B8F">
        <w:rPr>
          <w:rFonts w:ascii="Times New Roman" w:hAnsi="Times New Roman" w:cs="Times New Roman"/>
          <w:sz w:val="24"/>
          <w:szCs w:val="24"/>
        </w:rPr>
        <w:t xml:space="preserve"> minutes, to allow for any excess surface moisture to be absorbed before applying the samples on the respective well.</w:t>
      </w:r>
      <w:bookmarkStart w:id="442" w:name="_Toc521483505"/>
    </w:p>
    <w:p w:rsidR="00617723" w:rsidRPr="00501041" w:rsidRDefault="004159CD" w:rsidP="00DE2CA6">
      <w:pPr>
        <w:pStyle w:val="Heading3"/>
        <w:spacing w:before="100" w:beforeAutospacing="1" w:line="360" w:lineRule="auto"/>
        <w:ind w:left="1008" w:right="432"/>
        <w:jc w:val="both"/>
        <w:rPr>
          <w:rFonts w:ascii="Times New Roman" w:hAnsi="Times New Roman" w:cs="Times New Roman"/>
          <w:color w:val="auto"/>
          <w:sz w:val="28"/>
          <w:szCs w:val="28"/>
        </w:rPr>
      </w:pPr>
      <w:bookmarkStart w:id="443" w:name="_Toc524252261"/>
      <w:r w:rsidRPr="00501041">
        <w:rPr>
          <w:rFonts w:ascii="Times New Roman" w:hAnsi="Times New Roman" w:cs="Times New Roman"/>
          <w:color w:val="auto"/>
          <w:sz w:val="28"/>
          <w:szCs w:val="28"/>
        </w:rPr>
        <w:t>3.5</w:t>
      </w:r>
      <w:r w:rsidR="00D30580" w:rsidRPr="00501041">
        <w:rPr>
          <w:rFonts w:ascii="Times New Roman" w:hAnsi="Times New Roman" w:cs="Times New Roman"/>
          <w:color w:val="auto"/>
          <w:sz w:val="28"/>
          <w:szCs w:val="28"/>
        </w:rPr>
        <w:t xml:space="preserve">.4. </w:t>
      </w:r>
      <w:r w:rsidR="00617723" w:rsidRPr="00501041">
        <w:rPr>
          <w:rFonts w:ascii="Times New Roman" w:hAnsi="Times New Roman" w:cs="Times New Roman"/>
          <w:color w:val="auto"/>
          <w:sz w:val="28"/>
          <w:szCs w:val="28"/>
        </w:rPr>
        <w:t>Sample Injection and Incubation</w:t>
      </w:r>
      <w:bookmarkEnd w:id="442"/>
      <w:bookmarkEnd w:id="443"/>
    </w:p>
    <w:p w:rsidR="00AB17A1" w:rsidRDefault="00073B9C" w:rsidP="00DE2CA6">
      <w:pPr>
        <w:spacing w:before="100" w:beforeAutospacing="1" w:after="0"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Anti- bacterial </w:t>
      </w:r>
      <w:r w:rsidR="00A860BE" w:rsidRPr="00751B8F">
        <w:rPr>
          <w:rFonts w:ascii="Times New Roman" w:hAnsi="Times New Roman" w:cs="Times New Roman"/>
          <w:sz w:val="24"/>
          <w:szCs w:val="24"/>
        </w:rPr>
        <w:t>activities of</w:t>
      </w:r>
      <w:r w:rsidRPr="00751B8F">
        <w:rPr>
          <w:rFonts w:ascii="Times New Roman" w:hAnsi="Times New Roman" w:cs="Times New Roman"/>
          <w:sz w:val="24"/>
          <w:szCs w:val="24"/>
        </w:rPr>
        <w:t xml:space="preserve"> each reag</w:t>
      </w:r>
      <w:r w:rsidR="00D27391" w:rsidRPr="00751B8F">
        <w:rPr>
          <w:rFonts w:ascii="Times New Roman" w:hAnsi="Times New Roman" w:cs="Times New Roman"/>
          <w:sz w:val="24"/>
          <w:szCs w:val="24"/>
        </w:rPr>
        <w:t xml:space="preserve">ents and synthesis complexes were  </w:t>
      </w:r>
      <w:r w:rsidRPr="00751B8F">
        <w:rPr>
          <w:rFonts w:ascii="Times New Roman" w:hAnsi="Times New Roman" w:cs="Times New Roman"/>
          <w:sz w:val="24"/>
          <w:szCs w:val="24"/>
        </w:rPr>
        <w:t xml:space="preserve"> eval</w:t>
      </w:r>
      <w:r w:rsidR="00546343">
        <w:rPr>
          <w:rFonts w:ascii="Times New Roman" w:hAnsi="Times New Roman" w:cs="Times New Roman"/>
          <w:sz w:val="24"/>
          <w:szCs w:val="24"/>
        </w:rPr>
        <w:t xml:space="preserve">uated by well diffusion method. </w:t>
      </w:r>
      <w:r w:rsidR="003C5EE4" w:rsidRPr="00751B8F">
        <w:rPr>
          <w:rFonts w:ascii="Times New Roman" w:hAnsi="Times New Roman" w:cs="Times New Roman"/>
          <w:sz w:val="24"/>
          <w:szCs w:val="24"/>
        </w:rPr>
        <w:t>Distilled water and met</w:t>
      </w:r>
      <w:r w:rsidR="00CE6C08" w:rsidRPr="00751B8F">
        <w:rPr>
          <w:rFonts w:ascii="Times New Roman" w:hAnsi="Times New Roman" w:cs="Times New Roman"/>
          <w:sz w:val="24"/>
          <w:szCs w:val="24"/>
        </w:rPr>
        <w:t xml:space="preserve">hanol used as negative control. </w:t>
      </w:r>
      <w:r w:rsidR="00D43825" w:rsidRPr="00751B8F">
        <w:rPr>
          <w:rFonts w:ascii="Times New Roman" w:hAnsi="Times New Roman" w:cs="Times New Roman"/>
          <w:sz w:val="24"/>
          <w:szCs w:val="24"/>
        </w:rPr>
        <w:t>Agar</w:t>
      </w:r>
      <w:r w:rsidR="00D27391" w:rsidRPr="00751B8F">
        <w:rPr>
          <w:rFonts w:ascii="Times New Roman" w:hAnsi="Times New Roman" w:cs="Times New Roman"/>
          <w:sz w:val="24"/>
          <w:szCs w:val="24"/>
        </w:rPr>
        <w:t xml:space="preserve"> wells were</w:t>
      </w:r>
      <w:r w:rsidR="009250E3" w:rsidRPr="00751B8F">
        <w:rPr>
          <w:rFonts w:ascii="Times New Roman" w:hAnsi="Times New Roman" w:cs="Times New Roman"/>
          <w:sz w:val="24"/>
          <w:szCs w:val="24"/>
        </w:rPr>
        <w:t xml:space="preserve"> prepared by using </w:t>
      </w:r>
      <w:r w:rsidR="00D27391" w:rsidRPr="00751B8F">
        <w:rPr>
          <w:rFonts w:ascii="Times New Roman" w:hAnsi="Times New Roman" w:cs="Times New Roman"/>
          <w:sz w:val="24"/>
          <w:szCs w:val="24"/>
        </w:rPr>
        <w:t>sterilizes</w:t>
      </w:r>
      <w:r w:rsidR="003C5EE4" w:rsidRPr="00751B8F">
        <w:rPr>
          <w:rFonts w:ascii="Times New Roman" w:hAnsi="Times New Roman" w:cs="Times New Roman"/>
          <w:sz w:val="24"/>
          <w:szCs w:val="24"/>
        </w:rPr>
        <w:t xml:space="preserve"> corkborer with 6mm diameter, 4mm deep and about 2.5 cm apart to minimize overlapping of zones.</w:t>
      </w:r>
      <w:r w:rsidR="009250E3" w:rsidRPr="00751B8F">
        <w:rPr>
          <w:rFonts w:ascii="Times New Roman" w:hAnsi="Times New Roman" w:cs="Times New Roman"/>
          <w:sz w:val="24"/>
          <w:szCs w:val="24"/>
        </w:rPr>
        <w:t xml:space="preserve"> T</w:t>
      </w:r>
      <w:r w:rsidR="00D27391" w:rsidRPr="00751B8F">
        <w:rPr>
          <w:rFonts w:ascii="Times New Roman" w:hAnsi="Times New Roman" w:cs="Times New Roman"/>
          <w:sz w:val="24"/>
          <w:szCs w:val="24"/>
        </w:rPr>
        <w:t>hen holes of 6mm diameter were</w:t>
      </w:r>
      <w:r w:rsidR="00D47543" w:rsidRPr="00751B8F">
        <w:rPr>
          <w:rFonts w:ascii="Times New Roman" w:hAnsi="Times New Roman" w:cs="Times New Roman"/>
          <w:sz w:val="24"/>
          <w:szCs w:val="24"/>
        </w:rPr>
        <w:t xml:space="preserve"> punched carefully using a sterile </w:t>
      </w:r>
      <w:r w:rsidR="00D27391" w:rsidRPr="00751B8F">
        <w:rPr>
          <w:rFonts w:ascii="Times New Roman" w:hAnsi="Times New Roman" w:cs="Times New Roman"/>
          <w:sz w:val="24"/>
          <w:szCs w:val="24"/>
        </w:rPr>
        <w:t>corkborer and these were</w:t>
      </w:r>
      <w:r w:rsidR="00D43825" w:rsidRPr="00751B8F">
        <w:rPr>
          <w:rFonts w:ascii="Times New Roman" w:hAnsi="Times New Roman" w:cs="Times New Roman"/>
          <w:sz w:val="24"/>
          <w:szCs w:val="24"/>
        </w:rPr>
        <w:t xml:space="preserve"> completely filled with th</w:t>
      </w:r>
      <w:r w:rsidR="00D27391" w:rsidRPr="00751B8F">
        <w:rPr>
          <w:rFonts w:ascii="Times New Roman" w:hAnsi="Times New Roman" w:cs="Times New Roman"/>
          <w:sz w:val="24"/>
          <w:szCs w:val="24"/>
        </w:rPr>
        <w:t xml:space="preserve">e test solutions. </w:t>
      </w:r>
      <w:r w:rsidR="00752602">
        <w:rPr>
          <w:rFonts w:ascii="Times New Roman" w:hAnsi="Times New Roman" w:cs="Times New Roman"/>
          <w:sz w:val="24"/>
          <w:szCs w:val="24"/>
        </w:rPr>
        <w:t>The plates were incubated for 24h</w:t>
      </w:r>
      <w:r w:rsidR="00D43825" w:rsidRPr="00751B8F">
        <w:rPr>
          <w:rFonts w:ascii="Times New Roman" w:hAnsi="Times New Roman" w:cs="Times New Roman"/>
          <w:sz w:val="24"/>
          <w:szCs w:val="24"/>
        </w:rPr>
        <w:t xml:space="preserve"> at</w:t>
      </w:r>
      <w:r w:rsidR="004C11B3" w:rsidRPr="00751B8F">
        <w:rPr>
          <w:rFonts w:ascii="Times New Roman" w:hAnsi="Times New Roman" w:cs="Times New Roman"/>
          <w:sz w:val="24"/>
          <w:szCs w:val="24"/>
        </w:rPr>
        <w:t xml:space="preserve"> 37</w:t>
      </w:r>
      <w:r w:rsidR="004C11B3" w:rsidRPr="00751B8F">
        <w:rPr>
          <w:rFonts w:ascii="Times New Roman" w:hAnsi="Times New Roman" w:cs="Times New Roman"/>
          <w:sz w:val="24"/>
          <w:szCs w:val="24"/>
          <w:vertAlign w:val="superscript"/>
        </w:rPr>
        <w:t>O</w:t>
      </w:r>
      <w:r w:rsidR="004C11B3" w:rsidRPr="00751B8F">
        <w:rPr>
          <w:rFonts w:ascii="Times New Roman" w:hAnsi="Times New Roman" w:cs="Times New Roman"/>
          <w:sz w:val="24"/>
          <w:szCs w:val="24"/>
          <w:vertAlign w:val="subscript"/>
        </w:rPr>
        <w:t>C</w:t>
      </w:r>
      <w:r w:rsidR="00FF3725" w:rsidRPr="00751B8F">
        <w:rPr>
          <w:rFonts w:ascii="Times New Roman" w:hAnsi="Times New Roman" w:cs="Times New Roman"/>
          <w:sz w:val="24"/>
          <w:szCs w:val="24"/>
        </w:rPr>
        <w:t>. Antimicrobial a</w:t>
      </w:r>
      <w:r w:rsidR="00D27391" w:rsidRPr="00751B8F">
        <w:rPr>
          <w:rFonts w:ascii="Times New Roman" w:hAnsi="Times New Roman" w:cs="Times New Roman"/>
          <w:sz w:val="24"/>
          <w:szCs w:val="24"/>
        </w:rPr>
        <w:t xml:space="preserve">ctivities were </w:t>
      </w:r>
      <w:r w:rsidR="00FF3725" w:rsidRPr="00751B8F">
        <w:rPr>
          <w:rFonts w:ascii="Times New Roman" w:hAnsi="Times New Roman" w:cs="Times New Roman"/>
          <w:sz w:val="24"/>
          <w:szCs w:val="24"/>
        </w:rPr>
        <w:t xml:space="preserve">evaluated by measuring the diameter of inhibition </w:t>
      </w:r>
      <w:r w:rsidR="00CA4D9E" w:rsidRPr="00751B8F">
        <w:rPr>
          <w:rFonts w:ascii="Times New Roman" w:hAnsi="Times New Roman" w:cs="Times New Roman"/>
          <w:sz w:val="24"/>
          <w:szCs w:val="24"/>
        </w:rPr>
        <w:t>zone (</w:t>
      </w:r>
      <w:r w:rsidR="00FF3725" w:rsidRPr="00751B8F">
        <w:rPr>
          <w:rFonts w:ascii="Times New Roman" w:hAnsi="Times New Roman" w:cs="Times New Roman"/>
          <w:sz w:val="24"/>
          <w:szCs w:val="24"/>
        </w:rPr>
        <w:t>IZ</w:t>
      </w:r>
      <w:r w:rsidR="00D27391" w:rsidRPr="00751B8F">
        <w:rPr>
          <w:rFonts w:ascii="Times New Roman" w:hAnsi="Times New Roman" w:cs="Times New Roman"/>
          <w:sz w:val="24"/>
          <w:szCs w:val="24"/>
        </w:rPr>
        <w:t>) around the hole. Compounds were</w:t>
      </w:r>
      <w:r w:rsidR="00FF3725" w:rsidRPr="00751B8F">
        <w:rPr>
          <w:rFonts w:ascii="Times New Roman" w:hAnsi="Times New Roman" w:cs="Times New Roman"/>
          <w:sz w:val="24"/>
          <w:szCs w:val="24"/>
        </w:rPr>
        <w:t xml:space="preserve"> considered as active</w:t>
      </w:r>
      <w:r w:rsidR="00D27391" w:rsidRPr="00751B8F">
        <w:rPr>
          <w:rFonts w:ascii="Times New Roman" w:hAnsi="Times New Roman" w:cs="Times New Roman"/>
          <w:sz w:val="24"/>
          <w:szCs w:val="24"/>
        </w:rPr>
        <w:t xml:space="preserve"> when the IZ </w:t>
      </w:r>
      <w:r w:rsidR="00985CE5" w:rsidRPr="00751B8F">
        <w:rPr>
          <w:rFonts w:ascii="Times New Roman" w:hAnsi="Times New Roman" w:cs="Times New Roman"/>
          <w:sz w:val="24"/>
          <w:szCs w:val="24"/>
        </w:rPr>
        <w:t>was greater</w:t>
      </w:r>
      <w:r w:rsidR="00DC5A9D" w:rsidRPr="00751B8F">
        <w:rPr>
          <w:rFonts w:ascii="Times New Roman" w:hAnsi="Times New Roman" w:cs="Times New Roman"/>
          <w:sz w:val="24"/>
          <w:szCs w:val="24"/>
        </w:rPr>
        <w:t xml:space="preserve"> than </w:t>
      </w:r>
      <w:r w:rsidR="00985CE5" w:rsidRPr="00751B8F">
        <w:rPr>
          <w:rFonts w:ascii="Times New Roman" w:hAnsi="Times New Roman" w:cs="Times New Roman"/>
          <w:sz w:val="24"/>
          <w:szCs w:val="24"/>
        </w:rPr>
        <w:t>6mm (</w:t>
      </w:r>
      <w:r w:rsidR="00301F16" w:rsidRPr="00751B8F">
        <w:rPr>
          <w:rFonts w:ascii="Times New Roman" w:hAnsi="Times New Roman" w:cs="Times New Roman"/>
          <w:sz w:val="24"/>
          <w:szCs w:val="24"/>
        </w:rPr>
        <w:t>Omoregie</w:t>
      </w:r>
      <w:r w:rsidR="009F7BCC" w:rsidRPr="00751B8F">
        <w:rPr>
          <w:rFonts w:ascii="Times New Roman" w:hAnsi="Times New Roman" w:cs="Times New Roman"/>
          <w:sz w:val="24"/>
          <w:szCs w:val="24"/>
        </w:rPr>
        <w:t>, 2012</w:t>
      </w:r>
      <w:r w:rsidR="00301F16" w:rsidRPr="00751B8F">
        <w:rPr>
          <w:rFonts w:ascii="Times New Roman" w:hAnsi="Times New Roman" w:cs="Times New Roman"/>
          <w:sz w:val="24"/>
          <w:szCs w:val="24"/>
        </w:rPr>
        <w:t>)</w:t>
      </w:r>
      <w:r w:rsidR="00E614AE">
        <w:rPr>
          <w:rFonts w:ascii="Times New Roman" w:hAnsi="Times New Roman" w:cs="Times New Roman"/>
          <w:sz w:val="24"/>
          <w:szCs w:val="24"/>
        </w:rPr>
        <w:t>, after 24h</w:t>
      </w:r>
      <w:r w:rsidR="00DD55EF" w:rsidRPr="00751B8F">
        <w:rPr>
          <w:rFonts w:ascii="Times New Roman" w:hAnsi="Times New Roman" w:cs="Times New Roman"/>
          <w:sz w:val="24"/>
          <w:szCs w:val="24"/>
        </w:rPr>
        <w:t xml:space="preserve"> incub</w:t>
      </w:r>
      <w:r w:rsidR="00DC5A9D" w:rsidRPr="00751B8F">
        <w:rPr>
          <w:rFonts w:ascii="Times New Roman" w:hAnsi="Times New Roman" w:cs="Times New Roman"/>
          <w:sz w:val="24"/>
          <w:szCs w:val="24"/>
        </w:rPr>
        <w:t xml:space="preserve">ation; antimicrobial activity </w:t>
      </w:r>
      <w:r w:rsidR="009F7BCC" w:rsidRPr="00751B8F">
        <w:rPr>
          <w:rFonts w:ascii="Times New Roman" w:hAnsi="Times New Roman" w:cs="Times New Roman"/>
          <w:sz w:val="24"/>
          <w:szCs w:val="24"/>
        </w:rPr>
        <w:t>was evaluated</w:t>
      </w:r>
      <w:r w:rsidR="00DD55EF" w:rsidRPr="00751B8F">
        <w:rPr>
          <w:rFonts w:ascii="Times New Roman" w:hAnsi="Times New Roman" w:cs="Times New Roman"/>
          <w:sz w:val="24"/>
          <w:szCs w:val="24"/>
        </w:rPr>
        <w:t xml:space="preserve"> by measuring</w:t>
      </w:r>
      <w:r w:rsidR="0013378F" w:rsidRPr="00751B8F">
        <w:rPr>
          <w:rFonts w:ascii="Times New Roman" w:hAnsi="Times New Roman" w:cs="Times New Roman"/>
          <w:sz w:val="24"/>
          <w:szCs w:val="24"/>
        </w:rPr>
        <w:t xml:space="preserve"> the diameter of the </w:t>
      </w:r>
      <w:r w:rsidR="009F7BCC" w:rsidRPr="00751B8F">
        <w:rPr>
          <w:rFonts w:ascii="Times New Roman" w:hAnsi="Times New Roman" w:cs="Times New Roman"/>
          <w:sz w:val="24"/>
          <w:szCs w:val="24"/>
        </w:rPr>
        <w:t>inhibition zone (</w:t>
      </w:r>
      <w:r w:rsidR="0013378F" w:rsidRPr="00751B8F">
        <w:rPr>
          <w:rFonts w:ascii="Times New Roman" w:hAnsi="Times New Roman" w:cs="Times New Roman"/>
          <w:sz w:val="24"/>
          <w:szCs w:val="24"/>
        </w:rPr>
        <w:t>IZ) around the hole in mm using a caliper/ ruler</w:t>
      </w:r>
      <w:r w:rsidR="00DC5A9D" w:rsidRPr="00751B8F">
        <w:rPr>
          <w:rFonts w:ascii="Times New Roman" w:hAnsi="Times New Roman" w:cs="Times New Roman"/>
          <w:sz w:val="24"/>
          <w:szCs w:val="24"/>
        </w:rPr>
        <w:t xml:space="preserve"> which </w:t>
      </w:r>
      <w:r w:rsidR="009F7BCC" w:rsidRPr="00751B8F">
        <w:rPr>
          <w:rFonts w:ascii="Times New Roman" w:hAnsi="Times New Roman" w:cs="Times New Roman"/>
          <w:sz w:val="24"/>
          <w:szCs w:val="24"/>
        </w:rPr>
        <w:t>was held</w:t>
      </w:r>
      <w:r w:rsidR="00C635B1" w:rsidRPr="00751B8F">
        <w:rPr>
          <w:rFonts w:ascii="Times New Roman" w:hAnsi="Times New Roman" w:cs="Times New Roman"/>
          <w:sz w:val="24"/>
          <w:szCs w:val="24"/>
        </w:rPr>
        <w:t xml:space="preserve"> on the back of the inverted petri </w:t>
      </w:r>
      <w:r w:rsidR="009F7BCC" w:rsidRPr="00751B8F">
        <w:rPr>
          <w:rFonts w:ascii="Times New Roman" w:hAnsi="Times New Roman" w:cs="Times New Roman"/>
          <w:sz w:val="24"/>
          <w:szCs w:val="24"/>
        </w:rPr>
        <w:t>plates (</w:t>
      </w:r>
      <w:r w:rsidR="00126C74" w:rsidRPr="00751B8F">
        <w:rPr>
          <w:rFonts w:ascii="Times New Roman" w:hAnsi="Times New Roman" w:cs="Times New Roman"/>
          <w:sz w:val="24"/>
          <w:szCs w:val="24"/>
        </w:rPr>
        <w:t>Blower &amp; Dalton Trans 2006)</w:t>
      </w:r>
      <w:r w:rsidR="00C635B1" w:rsidRPr="00751B8F">
        <w:rPr>
          <w:rFonts w:ascii="Times New Roman" w:hAnsi="Times New Roman" w:cs="Times New Roman"/>
          <w:sz w:val="24"/>
          <w:szCs w:val="24"/>
        </w:rPr>
        <w:t xml:space="preserve">. </w:t>
      </w:r>
    </w:p>
    <w:p w:rsidR="00073028" w:rsidRDefault="00C635B1" w:rsidP="00EF3B33">
      <w:pPr>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The activity </w:t>
      </w:r>
      <w:r w:rsidR="00780DE6" w:rsidRPr="00751B8F">
        <w:rPr>
          <w:rFonts w:ascii="Times New Roman" w:hAnsi="Times New Roman" w:cs="Times New Roman"/>
          <w:sz w:val="24"/>
          <w:szCs w:val="24"/>
        </w:rPr>
        <w:t>index (</w:t>
      </w:r>
      <w:r w:rsidR="00DC5A9D" w:rsidRPr="00751B8F">
        <w:rPr>
          <w:rFonts w:ascii="Times New Roman" w:hAnsi="Times New Roman" w:cs="Times New Roman"/>
          <w:sz w:val="24"/>
          <w:szCs w:val="24"/>
        </w:rPr>
        <w:t>%) of the tested compounds was</w:t>
      </w:r>
      <w:r w:rsidRPr="00751B8F">
        <w:rPr>
          <w:rFonts w:ascii="Times New Roman" w:hAnsi="Times New Roman" w:cs="Times New Roman"/>
          <w:sz w:val="24"/>
          <w:szCs w:val="24"/>
        </w:rPr>
        <w:t xml:space="preserve"> calculated using the formula;</w:t>
      </w:r>
      <w:bookmarkStart w:id="444" w:name="_Toc515432811"/>
      <w:bookmarkStart w:id="445" w:name="_Toc515434262"/>
      <w:bookmarkStart w:id="446" w:name="_Toc515592245"/>
      <w:bookmarkStart w:id="447" w:name="_Toc517060965"/>
    </w:p>
    <w:p w:rsidR="006B454B" w:rsidRPr="00CF20DE" w:rsidRDefault="00F07A6D" w:rsidP="00F07A6D">
      <w:pPr>
        <w:tabs>
          <w:tab w:val="left" w:pos="8595"/>
        </w:tabs>
        <w:spacing w:before="100" w:beforeAutospacing="1" w:after="100" w:afterAutospacing="1" w:line="360" w:lineRule="auto"/>
        <w:ind w:left="1008" w:right="432"/>
        <w:jc w:val="both"/>
        <w:rPr>
          <w:rFonts w:ascii="Times New Roman" w:eastAsia="TimesNewRoman" w:hAnsi="Times New Roman" w:cs="Times New Roman"/>
          <w:sz w:val="32"/>
          <w:szCs w:val="32"/>
        </w:rPr>
      </w:pPr>
      <w:r>
        <w:rPr>
          <w:rFonts w:ascii="Cambria Math" w:eastAsia="TimesNewRoman" w:hAnsi="Times New Roman" w:cs="Times New Roman"/>
          <w:sz w:val="24"/>
          <w:szCs w:val="24"/>
        </w:rPr>
        <w:tab/>
      </w:r>
      <w:r w:rsidR="00136E7C">
        <w:rPr>
          <w:rFonts w:ascii="Cambria Math" w:eastAsia="TimesNewRoman" w:hAnsi="Times New Roman" w:cs="Times New Roman"/>
          <w:sz w:val="24"/>
          <w:szCs w:val="24"/>
        </w:rPr>
        <w:br/>
      </w:r>
      <w:bookmarkStart w:id="448" w:name="_Toc521425519"/>
      <w:r w:rsidR="00B86B61">
        <w:rPr>
          <w:rFonts w:ascii="Cambria Math" w:eastAsia="TimesNewRoman" w:hAnsi="Times New Roman" w:cs="Times New Roman"/>
          <w:sz w:val="32"/>
          <w:szCs w:val="32"/>
        </w:rPr>
        <w:t xml:space="preserve">           </w:t>
      </w:r>
      <m:oMath>
        <m:r>
          <m:rPr>
            <m:sty m:val="p"/>
          </m:rPr>
          <w:rPr>
            <w:rFonts w:ascii="Cambria Math" w:eastAsia="TimesNewRoman" w:hAnsi="Cambria Math" w:cs="Times New Roman"/>
            <w:sz w:val="32"/>
            <w:szCs w:val="32"/>
          </w:rPr>
          <m:t xml:space="preserve">%Activity index= </m:t>
        </m:r>
        <m:f>
          <m:fPr>
            <m:ctrlPr>
              <w:rPr>
                <w:rFonts w:ascii="Cambria Math" w:eastAsia="TimesNewRoman" w:hAnsi="Cambria Math" w:cs="Times New Roman"/>
                <w:sz w:val="32"/>
                <w:szCs w:val="32"/>
              </w:rPr>
            </m:ctrlPr>
          </m:fPr>
          <m:num>
            <m:r>
              <m:rPr>
                <m:sty m:val="p"/>
              </m:rPr>
              <w:rPr>
                <w:rFonts w:ascii="Cambria Math" w:eastAsia="TimesNewRoman" w:hAnsi="Cambria Math" w:cs="Times New Roman"/>
                <w:sz w:val="32"/>
                <w:szCs w:val="32"/>
              </w:rPr>
              <m:t>IZ Compound</m:t>
            </m:r>
            <m:d>
              <m:dPr>
                <m:ctrlPr>
                  <w:rPr>
                    <w:rFonts w:ascii="Cambria Math" w:eastAsia="TimesNewRoman" w:hAnsi="Cambria Math" w:cs="Times New Roman"/>
                    <w:sz w:val="32"/>
                    <w:szCs w:val="32"/>
                  </w:rPr>
                </m:ctrlPr>
              </m:dPr>
              <m:e>
                <m:r>
                  <m:rPr>
                    <m:sty m:val="p"/>
                  </m:rPr>
                  <w:rPr>
                    <w:rFonts w:ascii="Cambria Math" w:eastAsia="TimesNewRoman" w:hAnsi="Cambria Math" w:cs="Times New Roman"/>
                    <w:sz w:val="32"/>
                    <w:szCs w:val="32"/>
                  </w:rPr>
                  <m:t>mm</m:t>
                </m:r>
              </m:e>
            </m:d>
            <m:r>
              <m:rPr>
                <m:sty m:val="p"/>
              </m:rPr>
              <w:rPr>
                <w:rFonts w:ascii="Cambria Math" w:eastAsia="TimesNewRoman" w:hAnsi="Cambria Math" w:cs="Times New Roman"/>
                <w:sz w:val="32"/>
                <w:szCs w:val="32"/>
              </w:rPr>
              <m:t>-IZ of drug</m:t>
            </m:r>
            <m:d>
              <m:dPr>
                <m:ctrlPr>
                  <w:rPr>
                    <w:rFonts w:ascii="Cambria Math" w:eastAsia="TimesNewRoman" w:hAnsi="Cambria Math" w:cs="Times New Roman"/>
                    <w:sz w:val="32"/>
                    <w:szCs w:val="32"/>
                  </w:rPr>
                </m:ctrlPr>
              </m:dPr>
              <m:e>
                <m:r>
                  <m:rPr>
                    <m:sty m:val="p"/>
                  </m:rPr>
                  <w:rPr>
                    <w:rFonts w:ascii="Cambria Math" w:eastAsia="TimesNewRoman" w:hAnsi="Cambria Math" w:cs="Times New Roman"/>
                    <w:sz w:val="32"/>
                    <w:szCs w:val="32"/>
                  </w:rPr>
                  <m:t>mm</m:t>
                </m:r>
              </m:e>
            </m:d>
          </m:num>
          <m:den>
            <m:r>
              <m:rPr>
                <m:sty m:val="p"/>
              </m:rPr>
              <w:rPr>
                <w:rFonts w:ascii="Cambria Math" w:eastAsia="TimesNewRoman" w:hAnsi="Cambria Math" w:cs="Times New Roman"/>
                <w:sz w:val="32"/>
                <w:szCs w:val="32"/>
              </w:rPr>
              <m:t>IZ of drug</m:t>
            </m:r>
            <m:d>
              <m:dPr>
                <m:ctrlPr>
                  <w:rPr>
                    <w:rFonts w:ascii="Cambria Math" w:eastAsia="TimesNewRoman" w:hAnsi="Cambria Math" w:cs="Times New Roman"/>
                    <w:sz w:val="32"/>
                    <w:szCs w:val="32"/>
                  </w:rPr>
                </m:ctrlPr>
              </m:dPr>
              <m:e>
                <m:r>
                  <m:rPr>
                    <m:sty m:val="p"/>
                  </m:rPr>
                  <w:rPr>
                    <w:rFonts w:ascii="Cambria Math" w:eastAsia="TimesNewRoman" w:hAnsi="Cambria Math" w:cs="Times New Roman"/>
                    <w:sz w:val="32"/>
                    <w:szCs w:val="32"/>
                  </w:rPr>
                  <m:t>mm</m:t>
                </m:r>
              </m:e>
            </m:d>
          </m:den>
        </m:f>
      </m:oMath>
      <w:bookmarkStart w:id="449" w:name="_Toc521483506"/>
      <w:bookmarkEnd w:id="444"/>
      <w:bookmarkEnd w:id="445"/>
      <w:bookmarkEnd w:id="446"/>
      <w:bookmarkEnd w:id="447"/>
      <w:bookmarkEnd w:id="448"/>
      <w:r w:rsidR="00CC5268">
        <w:rPr>
          <w:rFonts w:ascii="Times New Roman" w:eastAsia="TimesNewRoman" w:hAnsi="Times New Roman" w:cs="Times New Roman"/>
          <w:sz w:val="32"/>
          <w:szCs w:val="32"/>
        </w:rPr>
        <w:t>X100</w:t>
      </w:r>
    </w:p>
    <w:p w:rsidR="00CC2EB1" w:rsidRPr="00C80C01" w:rsidRDefault="004159CD" w:rsidP="00B05FB3">
      <w:pPr>
        <w:pStyle w:val="Heading2"/>
        <w:spacing w:before="100" w:beforeAutospacing="1" w:after="100" w:afterAutospacing="1" w:line="360" w:lineRule="auto"/>
        <w:ind w:left="1008" w:right="432"/>
        <w:jc w:val="both"/>
        <w:rPr>
          <w:rFonts w:ascii="Times New Roman" w:eastAsia="TimesNewRoman" w:hAnsi="Times New Roman" w:cs="Times New Roman"/>
          <w:color w:val="auto"/>
          <w:sz w:val="28"/>
          <w:szCs w:val="28"/>
        </w:rPr>
      </w:pPr>
      <w:bookmarkStart w:id="450" w:name="_Toc524252262"/>
      <w:r w:rsidRPr="00C80C01">
        <w:rPr>
          <w:rFonts w:ascii="Times New Roman" w:hAnsi="Times New Roman" w:cs="Times New Roman"/>
          <w:color w:val="auto"/>
          <w:sz w:val="28"/>
          <w:szCs w:val="28"/>
        </w:rPr>
        <w:lastRenderedPageBreak/>
        <w:t>3.6</w:t>
      </w:r>
      <w:r w:rsidR="00701EA3" w:rsidRPr="00C80C01">
        <w:rPr>
          <w:rFonts w:ascii="Times New Roman" w:hAnsi="Times New Roman" w:cs="Times New Roman"/>
          <w:color w:val="auto"/>
          <w:sz w:val="28"/>
          <w:szCs w:val="28"/>
        </w:rPr>
        <w:t>. Minimum</w:t>
      </w:r>
      <w:r w:rsidR="00505554" w:rsidRPr="00C80C01">
        <w:rPr>
          <w:rFonts w:ascii="Times New Roman" w:hAnsi="Times New Roman" w:cs="Times New Roman"/>
          <w:color w:val="auto"/>
          <w:sz w:val="28"/>
          <w:szCs w:val="28"/>
        </w:rPr>
        <w:t xml:space="preserve"> </w:t>
      </w:r>
      <w:r w:rsidR="00696BD3" w:rsidRPr="00C80C01">
        <w:rPr>
          <w:rFonts w:ascii="Times New Roman" w:hAnsi="Times New Roman" w:cs="Times New Roman"/>
          <w:color w:val="auto"/>
          <w:sz w:val="28"/>
          <w:szCs w:val="28"/>
        </w:rPr>
        <w:t>Inhibitory Concentration (</w:t>
      </w:r>
      <w:r w:rsidR="00CF72C4" w:rsidRPr="00C80C01">
        <w:rPr>
          <w:rFonts w:ascii="Times New Roman" w:hAnsi="Times New Roman" w:cs="Times New Roman"/>
          <w:color w:val="auto"/>
          <w:sz w:val="28"/>
          <w:szCs w:val="28"/>
        </w:rPr>
        <w:t>MIC)</w:t>
      </w:r>
      <w:bookmarkEnd w:id="449"/>
      <w:bookmarkEnd w:id="450"/>
    </w:p>
    <w:p w:rsidR="00647065" w:rsidRPr="00C93F3E" w:rsidRDefault="00FA087F" w:rsidP="00C93F3E">
      <w:pPr>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The min</w:t>
      </w:r>
      <w:r w:rsidR="00DC5A9D" w:rsidRPr="00751B8F">
        <w:rPr>
          <w:rFonts w:ascii="Times New Roman" w:hAnsi="Times New Roman" w:cs="Times New Roman"/>
          <w:sz w:val="24"/>
          <w:szCs w:val="24"/>
        </w:rPr>
        <w:t>imum inhibitory concentration was</w:t>
      </w:r>
      <w:r w:rsidRPr="00751B8F">
        <w:rPr>
          <w:rFonts w:ascii="Times New Roman" w:hAnsi="Times New Roman" w:cs="Times New Roman"/>
          <w:sz w:val="24"/>
          <w:szCs w:val="24"/>
        </w:rPr>
        <w:t xml:space="preserve"> defined as the lowest concentration able to inhibit any visible bacterial growth on the culture plate. The minim</w:t>
      </w:r>
      <w:r w:rsidR="00DC5A9D" w:rsidRPr="00751B8F">
        <w:rPr>
          <w:rFonts w:ascii="Times New Roman" w:hAnsi="Times New Roman" w:cs="Times New Roman"/>
          <w:sz w:val="24"/>
          <w:szCs w:val="24"/>
        </w:rPr>
        <w:t xml:space="preserve">um inhibitory concentration was determined using serial </w:t>
      </w:r>
      <w:r w:rsidR="00A112FC" w:rsidRPr="00751B8F">
        <w:rPr>
          <w:rFonts w:ascii="Times New Roman" w:hAnsi="Times New Roman" w:cs="Times New Roman"/>
          <w:sz w:val="24"/>
          <w:szCs w:val="24"/>
        </w:rPr>
        <w:t>dilution method</w:t>
      </w:r>
      <w:r w:rsidRPr="00751B8F">
        <w:rPr>
          <w:rFonts w:ascii="Times New Roman" w:hAnsi="Times New Roman" w:cs="Times New Roman"/>
          <w:sz w:val="24"/>
          <w:szCs w:val="24"/>
        </w:rPr>
        <w:t xml:space="preserve"> by preparing different concentration of the intended complexes.</w:t>
      </w:r>
      <w:bookmarkStart w:id="451" w:name="_Toc521483507"/>
    </w:p>
    <w:p w:rsidR="00997751" w:rsidRPr="00B87F89" w:rsidRDefault="00794CF7" w:rsidP="00C93F3E">
      <w:pPr>
        <w:pStyle w:val="Heading1"/>
        <w:spacing w:before="100" w:beforeAutospacing="1" w:after="100" w:afterAutospacing="1" w:line="360" w:lineRule="auto"/>
        <w:ind w:left="1008" w:right="432"/>
        <w:jc w:val="both"/>
        <w:rPr>
          <w:rFonts w:ascii="Times New Roman" w:hAnsi="Times New Roman" w:cs="Times New Roman"/>
          <w:color w:val="auto"/>
        </w:rPr>
      </w:pPr>
      <w:bookmarkStart w:id="452" w:name="_Toc524252263"/>
      <w:r w:rsidRPr="00B87F89">
        <w:rPr>
          <w:rFonts w:ascii="Times New Roman" w:hAnsi="Times New Roman" w:cs="Times New Roman"/>
          <w:color w:val="auto"/>
        </w:rPr>
        <w:t>4. RESULT AND DISCUSSION</w:t>
      </w:r>
      <w:bookmarkStart w:id="453" w:name="_Toc521483508"/>
      <w:bookmarkEnd w:id="451"/>
      <w:bookmarkEnd w:id="452"/>
    </w:p>
    <w:p w:rsidR="00E12324" w:rsidRDefault="00E12324" w:rsidP="00EF3B3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454" w:name="_Toc524252264"/>
      <w:r w:rsidRPr="00B32B0C">
        <w:rPr>
          <w:rFonts w:ascii="Times New Roman" w:hAnsi="Times New Roman" w:cs="Times New Roman"/>
          <w:color w:val="auto"/>
          <w:sz w:val="28"/>
          <w:szCs w:val="28"/>
        </w:rPr>
        <w:t xml:space="preserve">4.1 Physical </w:t>
      </w:r>
      <w:r w:rsidR="00EA1C5D" w:rsidRPr="00B32B0C">
        <w:rPr>
          <w:rFonts w:ascii="Times New Roman" w:hAnsi="Times New Roman" w:cs="Times New Roman"/>
          <w:color w:val="auto"/>
          <w:sz w:val="28"/>
          <w:szCs w:val="28"/>
        </w:rPr>
        <w:t>Characteristics of the</w:t>
      </w:r>
      <w:r w:rsidR="001E18F8" w:rsidRPr="00B32B0C">
        <w:rPr>
          <w:rFonts w:ascii="Times New Roman" w:hAnsi="Times New Roman" w:cs="Times New Roman"/>
          <w:color w:val="auto"/>
          <w:sz w:val="28"/>
          <w:szCs w:val="28"/>
        </w:rPr>
        <w:t xml:space="preserve"> complexes</w:t>
      </w:r>
      <w:bookmarkEnd w:id="453"/>
      <w:bookmarkEnd w:id="454"/>
    </w:p>
    <w:p w:rsidR="00831B8F" w:rsidRPr="001D3382" w:rsidRDefault="005674DA" w:rsidP="001D3382">
      <w:pPr>
        <w:spacing w:before="100" w:beforeAutospacing="1" w:after="120" w:line="360" w:lineRule="auto"/>
        <w:ind w:left="1008" w:right="432"/>
        <w:jc w:val="both"/>
        <w:rPr>
          <w:rFonts w:ascii="Times New Roman" w:eastAsia="Calibri" w:hAnsi="Times New Roman" w:cs="Times New Roman"/>
          <w:sz w:val="24"/>
          <w:szCs w:val="24"/>
        </w:rPr>
      </w:pPr>
      <w:bookmarkStart w:id="455" w:name="_Toc516935137"/>
      <w:bookmarkStart w:id="456" w:name="_Toc516983783"/>
      <w:r w:rsidRPr="001D3382">
        <w:rPr>
          <w:rFonts w:ascii="Times New Roman" w:eastAsia="Calibri" w:hAnsi="Times New Roman" w:cs="Times New Roman"/>
          <w:sz w:val="24"/>
          <w:szCs w:val="24"/>
        </w:rPr>
        <w:t xml:space="preserve">During qualitative chloride test, the white precipitation (AgCl) confirms the presence of chloride ion in the outside of coordination sphere of the complexes. During quantitative chloride determination, the experimental values of chloride is good agreement with the calculated values </w:t>
      </w:r>
      <w:r w:rsidRPr="001D3382">
        <w:rPr>
          <w:rFonts w:ascii="Times New Roman" w:eastAsia="Calibri" w:hAnsi="Times New Roman" w:cs="Times New Roman"/>
          <w:b/>
          <w:sz w:val="24"/>
          <w:szCs w:val="24"/>
        </w:rPr>
        <w:t>(Table 2)</w:t>
      </w:r>
      <w:r w:rsidRPr="001D3382">
        <w:rPr>
          <w:rFonts w:ascii="Times New Roman" w:eastAsia="Calibri" w:hAnsi="Times New Roman" w:cs="Times New Roman"/>
          <w:sz w:val="24"/>
          <w:szCs w:val="24"/>
        </w:rPr>
        <w:t xml:space="preserve"> which confirms the achievements of the intended molecular structure of the complexes. The small gap between the calculated and experimental value of chloride content of complexes may be due to experimental or personal error.</w:t>
      </w:r>
      <w:bookmarkEnd w:id="455"/>
      <w:bookmarkEnd w:id="456"/>
      <w:r w:rsidR="001751DF" w:rsidRPr="001D3382">
        <w:rPr>
          <w:rFonts w:ascii="Times New Roman" w:eastAsia="Calibri" w:hAnsi="Times New Roman" w:cs="Times New Roman"/>
          <w:sz w:val="24"/>
          <w:szCs w:val="24"/>
        </w:rPr>
        <w:t xml:space="preserve"> </w:t>
      </w:r>
      <w:r w:rsidRPr="001D3382">
        <w:rPr>
          <w:rFonts w:ascii="Times New Roman" w:eastAsia="Calibri" w:hAnsi="Times New Roman" w:cs="Times New Roman"/>
          <w:sz w:val="24"/>
          <w:szCs w:val="24"/>
        </w:rPr>
        <w:t>Moreover, the metal content in each complex was determined by using ICP-OES, the experimental value of</w:t>
      </w:r>
      <w:r w:rsidRPr="001D3382">
        <w:rPr>
          <w:rFonts w:ascii="Times New Roman" w:eastAsia="Calibri" w:hAnsi="Times New Roman" w:cs="Times New Roman"/>
          <w:b/>
          <w:sz w:val="24"/>
          <w:szCs w:val="24"/>
        </w:rPr>
        <w:t xml:space="preserve"> </w:t>
      </w:r>
      <w:r w:rsidRPr="001D3382">
        <w:rPr>
          <w:rFonts w:ascii="Times New Roman" w:eastAsia="Calibri" w:hAnsi="Times New Roman" w:cs="Times New Roman"/>
          <w:sz w:val="24"/>
          <w:szCs w:val="24"/>
        </w:rPr>
        <w:t>metal content obtained from the instrument good agreed with the calculated value</w:t>
      </w:r>
      <w:r w:rsidRPr="001D3382">
        <w:rPr>
          <w:rFonts w:ascii="Times New Roman" w:eastAsia="Calibri" w:hAnsi="Times New Roman" w:cs="Times New Roman"/>
          <w:b/>
          <w:sz w:val="24"/>
          <w:szCs w:val="24"/>
        </w:rPr>
        <w:t xml:space="preserve"> (Table 2)</w:t>
      </w:r>
      <w:r w:rsidRPr="001D3382">
        <w:rPr>
          <w:rFonts w:ascii="Times New Roman" w:eastAsia="Calibri" w:hAnsi="Times New Roman" w:cs="Times New Roman"/>
          <w:sz w:val="24"/>
          <w:szCs w:val="24"/>
        </w:rPr>
        <w:t xml:space="preserve"> which also confirms for achievement of the proposed structure of the complexes. The small variation between calculated and experimental values can be attributed to the incomplete digestion of complexes. </w:t>
      </w:r>
      <w:r w:rsidRPr="001D3382">
        <w:rPr>
          <w:rFonts w:ascii="Times New Roman" w:eastAsia="Arial" w:hAnsi="Times New Roman" w:cs="Times New Roman"/>
          <w:sz w:val="24"/>
          <w:szCs w:val="24"/>
          <w:lang w:val="sw-KE"/>
        </w:rPr>
        <w:t>Another physical properties of the complexes like</w:t>
      </w:r>
      <w:r w:rsidRPr="001D3382">
        <w:rPr>
          <w:rFonts w:ascii="Times New Roman" w:eastAsia="Calibri" w:hAnsi="Times New Roman" w:cs="Times New Roman"/>
          <w:sz w:val="24"/>
          <w:szCs w:val="24"/>
          <w:lang w:val="sw-KE"/>
        </w:rPr>
        <w:t xml:space="preserve"> decomposition temprature </w:t>
      </w:r>
      <w:bookmarkStart w:id="457" w:name="_Toc513392770"/>
      <w:bookmarkStart w:id="458" w:name="_Toc513511319"/>
      <w:bookmarkStart w:id="459" w:name="_Toc513946322"/>
      <w:bookmarkStart w:id="460" w:name="_Toc514052434"/>
      <w:r w:rsidRPr="001D3382">
        <w:rPr>
          <w:rFonts w:ascii="Times New Roman" w:eastAsia="Calibri" w:hAnsi="Times New Roman" w:cs="Times New Roman"/>
          <w:sz w:val="24"/>
          <w:szCs w:val="24"/>
          <w:lang w:val="sw-KE"/>
        </w:rPr>
        <w:t xml:space="preserve">of the synthesized complexes are different, which give clue for the synthesis of new complexes. </w:t>
      </w:r>
      <w:r w:rsidRPr="001D3382">
        <w:rPr>
          <w:rFonts w:ascii="Times New Roman" w:eastAsia="Arial" w:hAnsi="Times New Roman" w:cs="Times New Roman"/>
          <w:sz w:val="24"/>
          <w:szCs w:val="24"/>
          <w:lang w:val="sw-KE"/>
        </w:rPr>
        <w:t xml:space="preserve">Metal complexes are soluble in </w:t>
      </w:r>
      <w:r w:rsidR="001F4AE0" w:rsidRPr="001D3382">
        <w:rPr>
          <w:rFonts w:ascii="Times New Roman" w:eastAsia="Arial" w:hAnsi="Times New Roman" w:cs="Times New Roman"/>
          <w:sz w:val="24"/>
          <w:szCs w:val="24"/>
          <w:lang w:val="sw-KE"/>
        </w:rPr>
        <w:t xml:space="preserve"> distilled </w:t>
      </w:r>
      <w:r w:rsidRPr="001D3382">
        <w:rPr>
          <w:rFonts w:ascii="Times New Roman" w:eastAsia="Arial" w:hAnsi="Times New Roman" w:cs="Times New Roman"/>
          <w:color w:val="000000"/>
          <w:sz w:val="24"/>
          <w:szCs w:val="24"/>
          <w:lang w:val="sw-KE"/>
        </w:rPr>
        <w:t xml:space="preserve">water,  while </w:t>
      </w:r>
      <w:r w:rsidRPr="001D3382">
        <w:rPr>
          <w:rFonts w:ascii="Times New Roman" w:eastAsia="Arial" w:hAnsi="Times New Roman" w:cs="Times New Roman"/>
          <w:sz w:val="24"/>
          <w:szCs w:val="24"/>
          <w:lang w:val="sw-KE"/>
        </w:rPr>
        <w:t xml:space="preserve">insoluble </w:t>
      </w:r>
      <w:bookmarkStart w:id="461" w:name="_Toc514639794"/>
      <w:r w:rsidRPr="001D3382">
        <w:rPr>
          <w:rFonts w:ascii="Times New Roman" w:eastAsia="Arial" w:hAnsi="Times New Roman" w:cs="Times New Roman"/>
          <w:sz w:val="24"/>
          <w:szCs w:val="24"/>
          <w:lang w:val="sw-KE"/>
        </w:rPr>
        <w:t>in</w:t>
      </w:r>
      <w:r w:rsidR="001F4AE0" w:rsidRPr="001D3382">
        <w:rPr>
          <w:rFonts w:ascii="Times New Roman" w:eastAsia="Arial" w:hAnsi="Times New Roman" w:cs="Times New Roman"/>
          <w:sz w:val="24"/>
          <w:szCs w:val="24"/>
          <w:lang w:val="sw-KE"/>
        </w:rPr>
        <w:t xml:space="preserve"> methanol,</w:t>
      </w:r>
      <w:r w:rsidRPr="001D3382">
        <w:rPr>
          <w:rFonts w:ascii="Times New Roman" w:eastAsia="Arial" w:hAnsi="Times New Roman" w:cs="Times New Roman"/>
          <w:sz w:val="24"/>
          <w:szCs w:val="24"/>
          <w:lang w:val="sw-KE"/>
        </w:rPr>
        <w:t xml:space="preserve"> </w:t>
      </w:r>
      <w:r w:rsidRPr="001D3382">
        <w:rPr>
          <w:rFonts w:ascii="Times New Roman" w:eastAsia="Arial" w:hAnsi="Times New Roman" w:cs="Times New Roman"/>
          <w:color w:val="000000"/>
          <w:sz w:val="24"/>
          <w:szCs w:val="24"/>
          <w:lang w:val="sw-KE"/>
        </w:rPr>
        <w:t>chloroform, dichloromethane</w:t>
      </w:r>
      <w:r w:rsidR="001F4AE0" w:rsidRPr="001D3382">
        <w:rPr>
          <w:rFonts w:ascii="Times New Roman" w:eastAsia="Arial" w:hAnsi="Times New Roman" w:cs="Times New Roman"/>
          <w:color w:val="000000"/>
          <w:sz w:val="24"/>
          <w:szCs w:val="24"/>
          <w:lang w:val="sw-KE"/>
        </w:rPr>
        <w:t xml:space="preserve"> and </w:t>
      </w:r>
      <w:r w:rsidRPr="001D3382">
        <w:rPr>
          <w:rFonts w:ascii="Times New Roman" w:eastAsia="Arial" w:hAnsi="Times New Roman" w:cs="Times New Roman"/>
          <w:color w:val="000000"/>
          <w:sz w:val="24"/>
          <w:szCs w:val="24"/>
          <w:lang w:val="sw-KE"/>
        </w:rPr>
        <w:t>acetone</w:t>
      </w:r>
      <w:r w:rsidR="001F4AE0" w:rsidRPr="001D3382">
        <w:rPr>
          <w:rFonts w:ascii="Times New Roman" w:hAnsi="Times New Roman" w:cs="Times New Roman"/>
          <w:sz w:val="24"/>
          <w:szCs w:val="24"/>
        </w:rPr>
        <w:t xml:space="preserve"> The result showed that precursor complex and new mixed ligand complex have similar solubility properties</w:t>
      </w:r>
      <w:r w:rsidR="001F4AE0" w:rsidRPr="001D3382">
        <w:rPr>
          <w:rFonts w:ascii="Times New Roman" w:hAnsi="Times New Roman" w:cs="Times New Roman"/>
          <w:b/>
          <w:sz w:val="24"/>
          <w:szCs w:val="24"/>
        </w:rPr>
        <w:t>(Table-1)</w:t>
      </w:r>
      <w:r w:rsidR="001F4AE0" w:rsidRPr="001D3382">
        <w:rPr>
          <w:rFonts w:ascii="Times New Roman" w:hAnsi="Times New Roman" w:cs="Times New Roman"/>
          <w:sz w:val="24"/>
          <w:szCs w:val="24"/>
        </w:rPr>
        <w:t xml:space="preserve">. </w:t>
      </w:r>
      <w:bookmarkEnd w:id="461"/>
      <w:r w:rsidRPr="001D3382">
        <w:rPr>
          <w:rFonts w:ascii="Times New Roman" w:eastAsia="Arial" w:hAnsi="Times New Roman" w:cs="Times New Roman"/>
          <w:sz w:val="24"/>
          <w:szCs w:val="24"/>
        </w:rPr>
        <w:t xml:space="preserve">Based on different physico-chemical properties, these complexes </w:t>
      </w:r>
      <w:r w:rsidR="001F4AE0" w:rsidRPr="001D3382">
        <w:rPr>
          <w:rFonts w:ascii="Times New Roman" w:eastAsia="Arial" w:hAnsi="Times New Roman" w:cs="Times New Roman"/>
          <w:sz w:val="24"/>
          <w:szCs w:val="24"/>
        </w:rPr>
        <w:t>are stable</w:t>
      </w:r>
      <w:r w:rsidRPr="001D3382">
        <w:rPr>
          <w:rFonts w:ascii="Times New Roman" w:eastAsia="Arial" w:hAnsi="Times New Roman" w:cs="Times New Roman"/>
          <w:sz w:val="24"/>
          <w:szCs w:val="24"/>
        </w:rPr>
        <w:t xml:space="preserve"> at room temperature. </w:t>
      </w:r>
      <w:bookmarkEnd w:id="457"/>
      <w:bookmarkEnd w:id="458"/>
      <w:bookmarkEnd w:id="459"/>
      <w:bookmarkEnd w:id="460"/>
      <w:r w:rsidR="00190755" w:rsidRPr="001D3382">
        <w:rPr>
          <w:rFonts w:ascii="Times New Roman" w:hAnsi="Times New Roman" w:cs="Times New Roman"/>
          <w:sz w:val="24"/>
          <w:szCs w:val="24"/>
        </w:rPr>
        <w:t xml:space="preserve">The conductance  measurements,  recorded  </w:t>
      </w:r>
      <w:r w:rsidR="00190755" w:rsidRPr="001D3382">
        <w:rPr>
          <w:rFonts w:ascii="Times New Roman" w:hAnsi="Times New Roman" w:cs="Times New Roman"/>
          <w:sz w:val="24"/>
          <w:szCs w:val="24"/>
        </w:rPr>
        <w:lastRenderedPageBreak/>
        <w:t>for  10</w:t>
      </w:r>
      <w:r w:rsidR="00190755" w:rsidRPr="001D3382">
        <w:rPr>
          <w:rFonts w:ascii="Times New Roman" w:hAnsi="Times New Roman" w:cs="Times New Roman"/>
          <w:sz w:val="24"/>
          <w:szCs w:val="24"/>
          <w:vertAlign w:val="superscript"/>
        </w:rPr>
        <w:t>-4</w:t>
      </w:r>
      <w:r w:rsidR="00190755" w:rsidRPr="001D3382">
        <w:rPr>
          <w:rFonts w:ascii="Times New Roman" w:hAnsi="Times New Roman" w:cs="Times New Roman"/>
          <w:sz w:val="24"/>
          <w:szCs w:val="24"/>
        </w:rPr>
        <w:t xml:space="preserve">M  solutions of the metal complexes in </w:t>
      </w:r>
      <w:r w:rsidR="00345C43" w:rsidRPr="001D3382">
        <w:rPr>
          <w:rFonts w:ascii="Times New Roman" w:hAnsi="Times New Roman" w:cs="Times New Roman"/>
          <w:sz w:val="24"/>
          <w:szCs w:val="24"/>
        </w:rPr>
        <w:t xml:space="preserve">distilled </w:t>
      </w:r>
      <w:r w:rsidR="00190755" w:rsidRPr="001D3382">
        <w:rPr>
          <w:rFonts w:ascii="Times New Roman" w:hAnsi="Times New Roman" w:cs="Times New Roman"/>
          <w:sz w:val="24"/>
          <w:szCs w:val="24"/>
        </w:rPr>
        <w:t xml:space="preserve">water listed in </w:t>
      </w:r>
      <w:r w:rsidR="009C1549" w:rsidRPr="001D3382">
        <w:rPr>
          <w:rFonts w:ascii="Times New Roman" w:hAnsi="Times New Roman" w:cs="Times New Roman"/>
          <w:sz w:val="24"/>
          <w:szCs w:val="24"/>
        </w:rPr>
        <w:t>(</w:t>
      </w:r>
      <w:r w:rsidR="00190755" w:rsidRPr="001D3382">
        <w:rPr>
          <w:rFonts w:ascii="Times New Roman" w:hAnsi="Times New Roman" w:cs="Times New Roman"/>
          <w:b/>
          <w:sz w:val="24"/>
          <w:szCs w:val="24"/>
        </w:rPr>
        <w:t xml:space="preserve">Table </w:t>
      </w:r>
      <w:r w:rsidR="009C1549" w:rsidRPr="001D3382">
        <w:rPr>
          <w:rFonts w:ascii="Times New Roman" w:hAnsi="Times New Roman" w:cs="Times New Roman"/>
          <w:b/>
          <w:sz w:val="24"/>
          <w:szCs w:val="24"/>
        </w:rPr>
        <w:t>-</w:t>
      </w:r>
      <w:r w:rsidR="00190755" w:rsidRPr="001D3382">
        <w:rPr>
          <w:rFonts w:ascii="Times New Roman" w:hAnsi="Times New Roman" w:cs="Times New Roman"/>
          <w:b/>
          <w:sz w:val="24"/>
          <w:szCs w:val="24"/>
        </w:rPr>
        <w:t>2</w:t>
      </w:r>
      <w:r w:rsidR="009C1549" w:rsidRPr="001D3382">
        <w:rPr>
          <w:rFonts w:ascii="Times New Roman" w:hAnsi="Times New Roman" w:cs="Times New Roman"/>
          <w:b/>
          <w:sz w:val="24"/>
          <w:szCs w:val="24"/>
        </w:rPr>
        <w:t xml:space="preserve">) </w:t>
      </w:r>
      <w:r w:rsidR="00190755" w:rsidRPr="001D3382">
        <w:rPr>
          <w:rFonts w:ascii="Times New Roman" w:hAnsi="Times New Roman" w:cs="Times New Roman"/>
          <w:sz w:val="24"/>
          <w:szCs w:val="24"/>
        </w:rPr>
        <w:t xml:space="preserve">provides  information  about  the  presence  of  two  chloride ions per copper ion which supports the chloride estimation experiment result. The data shows that all the complexes are 1:2 </w:t>
      </w:r>
      <w:r w:rsidR="00A031F0" w:rsidRPr="001D3382">
        <w:rPr>
          <w:rFonts w:ascii="Times New Roman" w:hAnsi="Times New Roman" w:cs="Times New Roman"/>
          <w:sz w:val="24"/>
          <w:szCs w:val="24"/>
        </w:rPr>
        <w:t>electrolytes (</w:t>
      </w:r>
      <w:r w:rsidR="00831B8F" w:rsidRPr="001D3382">
        <w:rPr>
          <w:rFonts w:ascii="Times New Roman" w:hAnsi="Times New Roman" w:cs="Times New Roman"/>
          <w:sz w:val="24"/>
          <w:szCs w:val="24"/>
        </w:rPr>
        <w:t xml:space="preserve">Fayad </w:t>
      </w:r>
      <w:r w:rsidR="00831B8F" w:rsidRPr="00DB3264">
        <w:rPr>
          <w:rFonts w:ascii="Times New Roman" w:hAnsi="Times New Roman" w:cs="Times New Roman"/>
          <w:i/>
          <w:sz w:val="24"/>
          <w:szCs w:val="24"/>
        </w:rPr>
        <w:t>et al</w:t>
      </w:r>
      <w:r w:rsidR="00A031F0" w:rsidRPr="00DB3264">
        <w:rPr>
          <w:rFonts w:ascii="Times New Roman" w:hAnsi="Times New Roman" w:cs="Times New Roman"/>
          <w:i/>
          <w:sz w:val="24"/>
          <w:szCs w:val="24"/>
        </w:rPr>
        <w:t>,</w:t>
      </w:r>
      <w:r w:rsidR="00A031F0" w:rsidRPr="001D3382">
        <w:rPr>
          <w:rFonts w:ascii="Times New Roman" w:hAnsi="Times New Roman" w:cs="Times New Roman"/>
          <w:sz w:val="24"/>
          <w:szCs w:val="24"/>
        </w:rPr>
        <w:t xml:space="preserve"> 2012</w:t>
      </w:r>
      <w:r w:rsidR="00831B8F" w:rsidRPr="001D3382">
        <w:rPr>
          <w:rFonts w:ascii="Times New Roman" w:hAnsi="Times New Roman" w:cs="Times New Roman"/>
          <w:sz w:val="24"/>
          <w:szCs w:val="24"/>
        </w:rPr>
        <w:t xml:space="preserve">). The lower conductance of </w:t>
      </w:r>
      <w:r w:rsidR="00831B8F" w:rsidRPr="001D3382">
        <w:rPr>
          <w:rFonts w:ascii="Times New Roman" w:hAnsi="Times New Roman" w:cs="Times New Roman"/>
          <w:color w:val="000000" w:themeColor="text1"/>
          <w:sz w:val="24"/>
          <w:szCs w:val="24"/>
        </w:rPr>
        <w:t>[Cu (bip)</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(Ad)]Cl</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.2H</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O compared to [Cu(bip)</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(H</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O)]Cl</w:t>
      </w:r>
      <w:r w:rsidR="00831B8F" w:rsidRPr="001D3382">
        <w:rPr>
          <w:rFonts w:ascii="Times New Roman" w:hAnsi="Times New Roman" w:cs="Times New Roman"/>
          <w:color w:val="000000" w:themeColor="text1"/>
          <w:sz w:val="24"/>
          <w:szCs w:val="24"/>
          <w:vertAlign w:val="subscript"/>
        </w:rPr>
        <w:t>2</w:t>
      </w:r>
      <w:r w:rsidR="00831B8F" w:rsidRPr="001D3382">
        <w:rPr>
          <w:rFonts w:ascii="Times New Roman" w:hAnsi="Times New Roman" w:cs="Times New Roman"/>
          <w:color w:val="000000" w:themeColor="text1"/>
          <w:sz w:val="24"/>
          <w:szCs w:val="24"/>
        </w:rPr>
        <w:t xml:space="preserve"> is a consequence of increase in molar mass and the surface area. Hence t</w:t>
      </w:r>
      <w:r w:rsidR="00345C43" w:rsidRPr="001D3382">
        <w:rPr>
          <w:rFonts w:ascii="Times New Roman" w:hAnsi="Times New Roman" w:cs="Times New Roman"/>
          <w:color w:val="000000" w:themeColor="text1"/>
          <w:sz w:val="24"/>
          <w:szCs w:val="24"/>
        </w:rPr>
        <w:t>he speed of mobility of the cat</w:t>
      </w:r>
      <w:r w:rsidR="00831B8F" w:rsidRPr="001D3382">
        <w:rPr>
          <w:rFonts w:ascii="Times New Roman" w:hAnsi="Times New Roman" w:cs="Times New Roman"/>
          <w:color w:val="000000" w:themeColor="text1"/>
          <w:sz w:val="24"/>
          <w:szCs w:val="24"/>
        </w:rPr>
        <w:t xml:space="preserve">ion decreases as a result of the decrease in the kinetic energy imparted by the electric field from measurement </w:t>
      </w:r>
      <w:r w:rsidR="00A031F0" w:rsidRPr="001D3382">
        <w:rPr>
          <w:rFonts w:ascii="Times New Roman" w:hAnsi="Times New Roman" w:cs="Times New Roman"/>
          <w:color w:val="000000" w:themeColor="text1"/>
          <w:sz w:val="24"/>
          <w:szCs w:val="24"/>
        </w:rPr>
        <w:t>instrument</w:t>
      </w:r>
      <w:r w:rsidR="00A031F0" w:rsidRPr="001D3382">
        <w:rPr>
          <w:rFonts w:ascii="Times New Roman" w:eastAsia="Calibri" w:hAnsi="Times New Roman" w:cs="Times New Roman"/>
          <w:sz w:val="24"/>
          <w:szCs w:val="24"/>
        </w:rPr>
        <w:t xml:space="preserve"> (Atkins, 1994). </w:t>
      </w:r>
      <w:r w:rsidR="009321C5" w:rsidRPr="001D3382">
        <w:rPr>
          <w:rFonts w:ascii="Times New Roman" w:eastAsia="Calibri" w:hAnsi="Times New Roman" w:cs="Times New Roman"/>
          <w:sz w:val="24"/>
          <w:szCs w:val="24"/>
        </w:rPr>
        <w:t>During qualitative chloride test, the white precipitation (AgCl) confirms the presence of chloride ion in the outside of coordination sphere of the complexes</w:t>
      </w:r>
      <w:r w:rsidR="00095130" w:rsidRPr="001D3382">
        <w:rPr>
          <w:rFonts w:ascii="Times New Roman" w:eastAsia="Calibri" w:hAnsi="Times New Roman" w:cs="Times New Roman"/>
          <w:sz w:val="24"/>
          <w:szCs w:val="24"/>
        </w:rPr>
        <w:t>.</w:t>
      </w:r>
    </w:p>
    <w:p w:rsidR="00037789" w:rsidRDefault="00037789" w:rsidP="00EF3B33">
      <w:pPr>
        <w:tabs>
          <w:tab w:val="left" w:pos="4470"/>
        </w:tabs>
        <w:spacing w:before="100" w:beforeAutospacing="1" w:after="100" w:afterAutospacing="1" w:line="360" w:lineRule="auto"/>
        <w:ind w:left="1008" w:right="432"/>
        <w:jc w:val="both"/>
        <w:rPr>
          <w:rFonts w:ascii="Times New Roman" w:hAnsi="Times New Roman" w:cs="Times New Roman"/>
          <w:color w:val="000000" w:themeColor="text1"/>
          <w:sz w:val="24"/>
          <w:szCs w:val="24"/>
        </w:rPr>
      </w:pPr>
      <w:bookmarkStart w:id="462" w:name="_Toc521332465"/>
      <w:bookmarkStart w:id="463" w:name="_Toc521336123"/>
      <w:bookmarkStart w:id="464" w:name="_Toc521337391"/>
      <w:bookmarkStart w:id="465" w:name="_Toc521337993"/>
      <w:bookmarkStart w:id="466" w:name="_Toc521398665"/>
    </w:p>
    <w:p w:rsidR="00333EEF" w:rsidRPr="00AD076F" w:rsidRDefault="00C13888" w:rsidP="009509B6">
      <w:pPr>
        <w:pStyle w:val="Heading4"/>
        <w:spacing w:before="100" w:beforeAutospacing="1" w:after="100" w:afterAutospacing="1" w:line="360" w:lineRule="auto"/>
        <w:ind w:left="1008" w:right="432"/>
        <w:jc w:val="both"/>
        <w:rPr>
          <w:rFonts w:ascii="Times New Roman" w:hAnsi="Times New Roman" w:cs="Times New Roman"/>
          <w:i w:val="0"/>
          <w:color w:val="auto"/>
          <w:sz w:val="24"/>
          <w:szCs w:val="24"/>
        </w:rPr>
      </w:pPr>
      <w:bookmarkStart w:id="467" w:name="_Toc521426953"/>
      <w:bookmarkStart w:id="468" w:name="_Toc522884222"/>
      <w:bookmarkStart w:id="469" w:name="_Toc522886510"/>
      <w:bookmarkStart w:id="470" w:name="_Toc522887117"/>
      <w:bookmarkStart w:id="471" w:name="_Toc522887447"/>
      <w:bookmarkStart w:id="472" w:name="_Toc522887823"/>
      <w:bookmarkStart w:id="473" w:name="_Toc522888368"/>
      <w:bookmarkStart w:id="474" w:name="_Toc522970611"/>
      <w:bookmarkStart w:id="475" w:name="_Toc523360658"/>
      <w:bookmarkStart w:id="476" w:name="_Toc523370351"/>
      <w:bookmarkStart w:id="477" w:name="_Toc523370684"/>
      <w:bookmarkStart w:id="478" w:name="_Toc523378496"/>
      <w:bookmarkStart w:id="479" w:name="_Toc524166318"/>
      <w:bookmarkStart w:id="480" w:name="_Toc524166754"/>
      <w:bookmarkStart w:id="481" w:name="_Toc524176369"/>
      <w:bookmarkStart w:id="482" w:name="_Toc524177864"/>
      <w:bookmarkStart w:id="483" w:name="_Toc524178588"/>
      <w:r w:rsidRPr="00AD076F">
        <w:rPr>
          <w:rFonts w:ascii="Times New Roman" w:hAnsi="Times New Roman" w:cs="Times New Roman"/>
          <w:i w:val="0"/>
          <w:color w:val="auto"/>
          <w:sz w:val="24"/>
          <w:szCs w:val="24"/>
        </w:rPr>
        <w:t>Table</w:t>
      </w:r>
      <w:r w:rsidR="00417168" w:rsidRPr="00AD076F">
        <w:rPr>
          <w:rFonts w:ascii="Times New Roman" w:hAnsi="Times New Roman" w:cs="Times New Roman"/>
          <w:i w:val="0"/>
          <w:color w:val="auto"/>
          <w:sz w:val="24"/>
          <w:szCs w:val="24"/>
        </w:rPr>
        <w:t>1</w:t>
      </w:r>
      <w:r w:rsidR="000849CD" w:rsidRPr="00AD076F">
        <w:rPr>
          <w:rFonts w:ascii="Times New Roman" w:hAnsi="Times New Roman" w:cs="Times New Roman"/>
          <w:b w:val="0"/>
          <w:i w:val="0"/>
          <w:color w:val="auto"/>
          <w:sz w:val="24"/>
          <w:szCs w:val="24"/>
        </w:rPr>
        <w:t>: solubility</w:t>
      </w:r>
      <w:r w:rsidR="00B9507F" w:rsidRPr="00AD076F">
        <w:rPr>
          <w:rFonts w:ascii="Times New Roman" w:hAnsi="Times New Roman" w:cs="Times New Roman"/>
          <w:b w:val="0"/>
          <w:i w:val="0"/>
          <w:color w:val="auto"/>
          <w:sz w:val="24"/>
          <w:szCs w:val="24"/>
        </w:rPr>
        <w:t xml:space="preserve"> of   the ligands and Cu</w:t>
      </w:r>
      <w:r w:rsidR="001F654D" w:rsidRPr="00AD076F">
        <w:rPr>
          <w:rFonts w:ascii="Times New Roman" w:hAnsi="Times New Roman" w:cs="Times New Roman"/>
          <w:b w:val="0"/>
          <w:i w:val="0"/>
          <w:color w:val="auto"/>
          <w:sz w:val="24"/>
          <w:szCs w:val="24"/>
        </w:rPr>
        <w:t xml:space="preserve"> </w:t>
      </w:r>
      <w:r w:rsidR="00B9507F" w:rsidRPr="00AD076F">
        <w:rPr>
          <w:rFonts w:ascii="Times New Roman" w:hAnsi="Times New Roman" w:cs="Times New Roman"/>
          <w:b w:val="0"/>
          <w:i w:val="0"/>
          <w:color w:val="auto"/>
          <w:sz w:val="24"/>
          <w:szCs w:val="24"/>
        </w:rPr>
        <w:t>(II) complexes</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tbl>
      <w:tblPr>
        <w:tblW w:w="9180" w:type="dxa"/>
        <w:tblInd w:w="1098" w:type="dxa"/>
        <w:tblLook w:val="04A0" w:firstRow="1" w:lastRow="0" w:firstColumn="1" w:lastColumn="0" w:noHBand="0" w:noVBand="1"/>
      </w:tblPr>
      <w:tblGrid>
        <w:gridCol w:w="1883"/>
        <w:gridCol w:w="1376"/>
        <w:gridCol w:w="1125"/>
        <w:gridCol w:w="2226"/>
        <w:gridCol w:w="2570"/>
      </w:tblGrid>
      <w:tr w:rsidR="00EF5FDC" w:rsidRPr="00751B8F" w:rsidTr="00EF5FDC">
        <w:trPr>
          <w:trHeight w:val="1232"/>
        </w:trPr>
        <w:tc>
          <w:tcPr>
            <w:tcW w:w="1884" w:type="dxa"/>
            <w:tcBorders>
              <w:top w:val="single" w:sz="4" w:space="0" w:color="auto"/>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Solvents</w:t>
            </w:r>
          </w:p>
        </w:tc>
        <w:tc>
          <w:tcPr>
            <w:tcW w:w="1520" w:type="dxa"/>
            <w:tcBorders>
              <w:top w:val="single" w:sz="4" w:space="0" w:color="auto"/>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2, 2`-BiPyridine</w:t>
            </w:r>
          </w:p>
        </w:tc>
        <w:tc>
          <w:tcPr>
            <w:tcW w:w="1143" w:type="dxa"/>
            <w:tcBorders>
              <w:top w:val="single" w:sz="4" w:space="0" w:color="auto"/>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Adenine</w:t>
            </w:r>
          </w:p>
        </w:tc>
        <w:tc>
          <w:tcPr>
            <w:tcW w:w="2383" w:type="dxa"/>
            <w:tcBorders>
              <w:top w:val="single" w:sz="4" w:space="0" w:color="auto"/>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O)]Cl</w:t>
            </w:r>
            <w:r w:rsidRPr="00751B8F">
              <w:rPr>
                <w:rFonts w:ascii="Times New Roman" w:hAnsi="Times New Roman" w:cs="Times New Roman"/>
                <w:sz w:val="24"/>
                <w:szCs w:val="24"/>
                <w:vertAlign w:val="subscript"/>
              </w:rPr>
              <w:t>2</w:t>
            </w:r>
          </w:p>
        </w:tc>
        <w:tc>
          <w:tcPr>
            <w:tcW w:w="2250" w:type="dxa"/>
            <w:tcBorders>
              <w:top w:val="single" w:sz="4" w:space="0" w:color="auto"/>
              <w:bottom w:val="single" w:sz="4" w:space="0" w:color="auto"/>
            </w:tcBorders>
          </w:tcPr>
          <w:p w:rsidR="00A96C7D" w:rsidRPr="00751B8F" w:rsidRDefault="00EF5FDC" w:rsidP="003A4B3C">
            <w:pPr>
              <w:spacing w:line="360" w:lineRule="auto"/>
              <w:jc w:val="center"/>
              <w:rPr>
                <w:rFonts w:ascii="Times New Roman" w:hAnsi="Times New Roman" w:cs="Times New Roman"/>
                <w:sz w:val="24"/>
                <w:szCs w:val="24"/>
              </w:rPr>
            </w:pPr>
            <w:r>
              <w:rPr>
                <w:rFonts w:ascii="Times New Roman" w:hAnsi="Times New Roman" w:cs="Times New Roman"/>
                <w:sz w:val="24"/>
                <w:szCs w:val="24"/>
              </w:rPr>
              <w:t>[Cu</w:t>
            </w:r>
            <w:r w:rsidR="00A96C7D" w:rsidRPr="00751B8F">
              <w:rPr>
                <w:rFonts w:ascii="Times New Roman" w:hAnsi="Times New Roman" w:cs="Times New Roman"/>
                <w:sz w:val="24"/>
                <w:szCs w:val="24"/>
              </w:rPr>
              <w:t>(bip)</w:t>
            </w:r>
            <w:r w:rsidR="00A96C7D" w:rsidRPr="00751B8F">
              <w:rPr>
                <w:rFonts w:ascii="Times New Roman" w:hAnsi="Times New Roman" w:cs="Times New Roman"/>
                <w:sz w:val="24"/>
                <w:szCs w:val="24"/>
                <w:vertAlign w:val="subscript"/>
              </w:rPr>
              <w:t>2</w:t>
            </w:r>
            <w:r w:rsidR="00A96C7D" w:rsidRPr="00751B8F">
              <w:rPr>
                <w:rFonts w:ascii="Times New Roman" w:hAnsi="Times New Roman" w:cs="Times New Roman"/>
                <w:sz w:val="24"/>
                <w:szCs w:val="24"/>
              </w:rPr>
              <w:t>(Ad)]Cl</w:t>
            </w:r>
            <w:r w:rsidR="00A96C7D" w:rsidRPr="00751B8F">
              <w:rPr>
                <w:rFonts w:ascii="Times New Roman" w:hAnsi="Times New Roman" w:cs="Times New Roman"/>
                <w:sz w:val="24"/>
                <w:szCs w:val="24"/>
                <w:vertAlign w:val="subscript"/>
              </w:rPr>
              <w:t>2</w:t>
            </w:r>
            <w:r w:rsidR="00A96C7D" w:rsidRPr="00751B8F">
              <w:rPr>
                <w:rFonts w:ascii="Times New Roman" w:hAnsi="Times New Roman" w:cs="Times New Roman"/>
                <w:sz w:val="24"/>
                <w:szCs w:val="24"/>
              </w:rPr>
              <w:t>.2H</w:t>
            </w:r>
            <w:r w:rsidR="00A96C7D" w:rsidRPr="00751B8F">
              <w:rPr>
                <w:rFonts w:ascii="Times New Roman" w:hAnsi="Times New Roman" w:cs="Times New Roman"/>
                <w:sz w:val="24"/>
                <w:szCs w:val="24"/>
                <w:vertAlign w:val="subscript"/>
              </w:rPr>
              <w:t>2</w:t>
            </w:r>
            <w:r w:rsidR="00A96C7D" w:rsidRPr="00751B8F">
              <w:rPr>
                <w:rFonts w:ascii="Times New Roman" w:hAnsi="Times New Roman" w:cs="Times New Roman"/>
                <w:sz w:val="24"/>
                <w:szCs w:val="24"/>
              </w:rPr>
              <w:t>O</w:t>
            </w:r>
          </w:p>
        </w:tc>
      </w:tr>
      <w:tr w:rsidR="00EF5FDC" w:rsidRPr="00751B8F" w:rsidTr="00EF5FDC">
        <w:tc>
          <w:tcPr>
            <w:tcW w:w="1884" w:type="dxa"/>
            <w:tcBorders>
              <w:top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Methanol</w:t>
            </w:r>
          </w:p>
        </w:tc>
        <w:tc>
          <w:tcPr>
            <w:tcW w:w="1520" w:type="dxa"/>
            <w:tcBorders>
              <w:top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Soluble</w:t>
            </w:r>
          </w:p>
        </w:tc>
        <w:tc>
          <w:tcPr>
            <w:tcW w:w="1143" w:type="dxa"/>
            <w:tcBorders>
              <w:top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383" w:type="dxa"/>
            <w:tcBorders>
              <w:top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250" w:type="dxa"/>
            <w:tcBorders>
              <w:top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r>
      <w:tr w:rsidR="00EF5FDC" w:rsidRPr="00751B8F" w:rsidTr="00EF5FDC">
        <w:tc>
          <w:tcPr>
            <w:tcW w:w="1884"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Distilled water</w:t>
            </w:r>
          </w:p>
        </w:tc>
        <w:tc>
          <w:tcPr>
            <w:tcW w:w="152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Soluble</w:t>
            </w:r>
          </w:p>
        </w:tc>
        <w:tc>
          <w:tcPr>
            <w:tcW w:w="114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Soluble</w:t>
            </w:r>
          </w:p>
        </w:tc>
        <w:tc>
          <w:tcPr>
            <w:tcW w:w="238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Soluble</w:t>
            </w:r>
          </w:p>
        </w:tc>
        <w:tc>
          <w:tcPr>
            <w:tcW w:w="225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Soluble</w:t>
            </w:r>
          </w:p>
        </w:tc>
      </w:tr>
      <w:tr w:rsidR="00EF5FDC" w:rsidRPr="00751B8F" w:rsidTr="00EF5FDC">
        <w:tc>
          <w:tcPr>
            <w:tcW w:w="1884"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Acetone</w:t>
            </w:r>
          </w:p>
        </w:tc>
        <w:tc>
          <w:tcPr>
            <w:tcW w:w="152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114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38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25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r>
      <w:tr w:rsidR="00EF5FDC" w:rsidRPr="00751B8F" w:rsidTr="00EF5FDC">
        <w:tc>
          <w:tcPr>
            <w:tcW w:w="1884"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Chloroform</w:t>
            </w:r>
          </w:p>
        </w:tc>
        <w:tc>
          <w:tcPr>
            <w:tcW w:w="152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114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383"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250" w:type="dxa"/>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r>
      <w:tr w:rsidR="00EF5FDC" w:rsidRPr="00751B8F" w:rsidTr="00EF5FDC">
        <w:tc>
          <w:tcPr>
            <w:tcW w:w="1884" w:type="dxa"/>
            <w:tcBorders>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Dichloromethane</w:t>
            </w:r>
          </w:p>
        </w:tc>
        <w:tc>
          <w:tcPr>
            <w:tcW w:w="1520" w:type="dxa"/>
            <w:tcBorders>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1143" w:type="dxa"/>
            <w:tcBorders>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383" w:type="dxa"/>
            <w:tcBorders>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c>
          <w:tcPr>
            <w:tcW w:w="2250" w:type="dxa"/>
            <w:tcBorders>
              <w:bottom w:val="single" w:sz="4" w:space="0" w:color="auto"/>
            </w:tcBorders>
          </w:tcPr>
          <w:p w:rsidR="00A96C7D" w:rsidRPr="00751B8F" w:rsidRDefault="00A96C7D" w:rsidP="003A4B3C">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Insoluble</w:t>
            </w:r>
          </w:p>
        </w:tc>
      </w:tr>
    </w:tbl>
    <w:p w:rsidR="0038662B" w:rsidRPr="00DC07E1" w:rsidRDefault="0038662B" w:rsidP="003A4B3C">
      <w:pPr>
        <w:pStyle w:val="ListParagraph"/>
        <w:jc w:val="center"/>
        <w:rPr>
          <w:rFonts w:ascii="Times New Roman" w:hAnsi="Times New Roman" w:cs="Times New Roman"/>
          <w:b/>
          <w:sz w:val="24"/>
          <w:szCs w:val="24"/>
        </w:rPr>
      </w:pPr>
      <w:bookmarkStart w:id="484" w:name="_Toc521332466"/>
      <w:bookmarkStart w:id="485" w:name="_Toc521336124"/>
      <w:bookmarkStart w:id="486" w:name="_Toc521337392"/>
      <w:bookmarkStart w:id="487" w:name="_Toc521337994"/>
      <w:bookmarkStart w:id="488" w:name="_Toc521398666"/>
      <w:bookmarkStart w:id="489" w:name="_Toc521425710"/>
      <w:bookmarkStart w:id="490" w:name="_Toc521426036"/>
      <w:bookmarkStart w:id="491" w:name="_Toc521426954"/>
      <w:bookmarkStart w:id="492" w:name="_Toc522884223"/>
      <w:bookmarkStart w:id="493" w:name="_Toc522886511"/>
      <w:bookmarkStart w:id="494" w:name="_Toc522887118"/>
      <w:bookmarkStart w:id="495" w:name="_Toc522887448"/>
      <w:bookmarkStart w:id="496" w:name="_Toc522887824"/>
      <w:bookmarkStart w:id="497" w:name="_Toc522888369"/>
      <w:bookmarkStart w:id="498" w:name="_Toc522970612"/>
      <w:bookmarkStart w:id="499" w:name="_Toc523360659"/>
      <w:bookmarkStart w:id="500" w:name="_Toc523370352"/>
      <w:bookmarkStart w:id="501" w:name="_Toc523370685"/>
      <w:bookmarkStart w:id="502" w:name="_Toc523378497"/>
    </w:p>
    <w:p w:rsidR="00DC07E1" w:rsidRPr="00A84632" w:rsidRDefault="003A4B3C" w:rsidP="00EF3B33">
      <w:pPr>
        <w:pStyle w:val="Heading4"/>
        <w:spacing w:before="100" w:beforeAutospacing="1" w:after="100" w:afterAutospacing="1" w:line="360" w:lineRule="auto"/>
        <w:ind w:left="1008" w:right="432"/>
        <w:jc w:val="both"/>
        <w:rPr>
          <w:rFonts w:ascii="Times New Roman" w:hAnsi="Times New Roman" w:cs="Times New Roman"/>
          <w:b w:val="0"/>
          <w:i w:val="0"/>
          <w:color w:val="auto"/>
          <w:sz w:val="24"/>
          <w:szCs w:val="24"/>
        </w:rPr>
      </w:pPr>
      <w:bookmarkStart w:id="503" w:name="_Toc524166319"/>
      <w:bookmarkStart w:id="504" w:name="_Toc524166755"/>
      <w:bookmarkStart w:id="505" w:name="_Toc524176370"/>
      <w:bookmarkStart w:id="506" w:name="_Toc524177865"/>
      <w:bookmarkStart w:id="507" w:name="_Toc524178589"/>
      <w:r>
        <w:rPr>
          <w:i w:val="0"/>
          <w:color w:val="auto"/>
          <w:sz w:val="24"/>
          <w:szCs w:val="24"/>
        </w:rPr>
        <w:lastRenderedPageBreak/>
        <w:t xml:space="preserve"> </w:t>
      </w:r>
      <w:r w:rsidR="00A96C7D" w:rsidRPr="00A84632">
        <w:rPr>
          <w:rFonts w:ascii="Times New Roman" w:hAnsi="Times New Roman" w:cs="Times New Roman"/>
          <w:i w:val="0"/>
          <w:color w:val="auto"/>
          <w:sz w:val="24"/>
          <w:szCs w:val="24"/>
        </w:rPr>
        <w:t>Table 2</w:t>
      </w:r>
      <w:r w:rsidR="00A96C7D" w:rsidRPr="00A84632">
        <w:rPr>
          <w:color w:val="auto"/>
          <w:sz w:val="24"/>
          <w:szCs w:val="24"/>
        </w:rPr>
        <w:t xml:space="preserve">: </w:t>
      </w:r>
      <w:r w:rsidR="00BD1FDC" w:rsidRPr="00A84632">
        <w:rPr>
          <w:rFonts w:ascii="Times New Roman" w:hAnsi="Times New Roman" w:cs="Times New Roman"/>
          <w:b w:val="0"/>
          <w:i w:val="0"/>
          <w:color w:val="auto"/>
          <w:sz w:val="24"/>
          <w:szCs w:val="24"/>
        </w:rPr>
        <w:t xml:space="preserve">decomposition </w:t>
      </w:r>
      <w:r w:rsidR="004824CA" w:rsidRPr="00A84632">
        <w:rPr>
          <w:rFonts w:ascii="Times New Roman" w:hAnsi="Times New Roman" w:cs="Times New Roman"/>
          <w:b w:val="0"/>
          <w:i w:val="0"/>
          <w:color w:val="auto"/>
          <w:sz w:val="24"/>
          <w:szCs w:val="24"/>
        </w:rPr>
        <w:t>temperature</w:t>
      </w:r>
      <w:r w:rsidR="00A96C7D" w:rsidRPr="00A84632">
        <w:rPr>
          <w:rFonts w:ascii="Times New Roman" w:hAnsi="Times New Roman" w:cs="Times New Roman"/>
          <w:b w:val="0"/>
          <w:i w:val="0"/>
          <w:color w:val="auto"/>
          <w:sz w:val="24"/>
          <w:szCs w:val="24"/>
        </w:rPr>
        <w:t>, elemental estimation, molar conductivity</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r w:rsidR="00020B75" w:rsidRPr="00A84632">
        <w:rPr>
          <w:rFonts w:ascii="Times New Roman" w:hAnsi="Times New Roman" w:cs="Times New Roman"/>
          <w:b w:val="0"/>
          <w:i w:val="0"/>
          <w:color w:val="auto"/>
          <w:sz w:val="24"/>
          <w:szCs w:val="24"/>
        </w:rPr>
        <w:t xml:space="preserve"> (</w:t>
      </w:r>
      <m:oMath>
        <m:r>
          <m:rPr>
            <m:sty m:val="bi"/>
          </m:rPr>
          <w:rPr>
            <w:rFonts w:ascii="Cambria Math" w:eastAsiaTheme="minorHAnsi" w:hAnsi="Cambria Math" w:cs="Times New Roman"/>
            <w:color w:val="auto"/>
            <w:sz w:val="24"/>
            <w:szCs w:val="24"/>
          </w:rPr>
          <m:t>Λ</m:t>
        </m:r>
      </m:oMath>
      <w:r w:rsidR="00020B75" w:rsidRPr="00A84632">
        <w:rPr>
          <w:rFonts w:ascii="Times New Roman" w:hAnsi="Times New Roman" w:cs="Times New Roman"/>
          <w:b w:val="0"/>
          <w:i w:val="0"/>
          <w:color w:val="auto"/>
          <w:sz w:val="24"/>
          <w:szCs w:val="24"/>
          <w:vertAlign w:val="subscript"/>
        </w:rPr>
        <w:t>M</w:t>
      </w:r>
      <w:r w:rsidR="00020B75" w:rsidRPr="00A84632">
        <w:rPr>
          <w:rFonts w:ascii="Times New Roman" w:hAnsi="Times New Roman" w:cs="Times New Roman"/>
          <w:b w:val="0"/>
          <w:i w:val="0"/>
          <w:color w:val="auto"/>
          <w:sz w:val="24"/>
          <w:szCs w:val="24"/>
        </w:rPr>
        <w:t>)</w:t>
      </w:r>
      <w:bookmarkStart w:id="508" w:name="_Toc521332467"/>
      <w:bookmarkStart w:id="509" w:name="_Toc521336125"/>
      <w:bookmarkStart w:id="510" w:name="_Toc521337393"/>
      <w:bookmarkStart w:id="511" w:name="_Toc521337995"/>
      <w:bookmarkStart w:id="512" w:name="_Toc521398667"/>
      <w:bookmarkStart w:id="513" w:name="_Toc521425711"/>
      <w:bookmarkStart w:id="514" w:name="_Toc521426037"/>
      <w:bookmarkStart w:id="515" w:name="_Toc521426955"/>
      <w:bookmarkStart w:id="516" w:name="_Toc522884224"/>
      <w:bookmarkStart w:id="517" w:name="_Toc522886512"/>
      <w:bookmarkStart w:id="518" w:name="_Toc522887119"/>
      <w:bookmarkStart w:id="519" w:name="_Toc522887449"/>
      <w:bookmarkStart w:id="520" w:name="_Toc522887825"/>
      <w:bookmarkStart w:id="521" w:name="_Toc522888370"/>
      <w:bookmarkStart w:id="522" w:name="_Toc522970613"/>
      <w:bookmarkStart w:id="523" w:name="_Toc523360660"/>
      <w:bookmarkStart w:id="524" w:name="_Toc523370353"/>
      <w:bookmarkStart w:id="525" w:name="_Toc523370480"/>
      <w:bookmarkStart w:id="526" w:name="_Toc523370686"/>
      <w:bookmarkStart w:id="527" w:name="_Toc523378498"/>
      <w:bookmarkEnd w:id="503"/>
      <w:bookmarkEnd w:id="504"/>
      <w:bookmarkEnd w:id="505"/>
      <w:bookmarkEnd w:id="506"/>
      <w:bookmarkEnd w:id="507"/>
    </w:p>
    <w:p w:rsidR="00D52B74" w:rsidRPr="00A84632" w:rsidRDefault="00A96C7D" w:rsidP="00577C42">
      <w:pPr>
        <w:pStyle w:val="Heading4"/>
        <w:spacing w:before="100" w:beforeAutospacing="1" w:after="100" w:afterAutospacing="1" w:line="360" w:lineRule="auto"/>
        <w:ind w:left="1008" w:right="432"/>
        <w:jc w:val="both"/>
        <w:rPr>
          <w:rFonts w:ascii="Times New Roman" w:hAnsi="Times New Roman" w:cs="Times New Roman"/>
          <w:b w:val="0"/>
          <w:i w:val="0"/>
          <w:color w:val="auto"/>
          <w:sz w:val="24"/>
          <w:szCs w:val="24"/>
        </w:rPr>
      </w:pPr>
      <w:bookmarkStart w:id="528" w:name="_Toc524166320"/>
      <w:bookmarkStart w:id="529" w:name="_Toc524166756"/>
      <w:bookmarkStart w:id="530" w:name="_Toc524176371"/>
      <w:bookmarkStart w:id="531" w:name="_Toc524177866"/>
      <w:bookmarkStart w:id="532" w:name="_Toc524178590"/>
      <w:r w:rsidRPr="00A84632">
        <w:rPr>
          <w:rFonts w:ascii="Times New Roman" w:hAnsi="Times New Roman" w:cs="Times New Roman"/>
          <w:b w:val="0"/>
          <w:i w:val="0"/>
          <w:color w:val="auto"/>
          <w:sz w:val="24"/>
          <w:szCs w:val="24"/>
        </w:rPr>
        <w:t>data of the metal complexes</w:t>
      </w:r>
      <w:bookmarkStart w:id="533" w:name="_Toc521483509"/>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tbl>
      <w:tblPr>
        <w:tblW w:w="0" w:type="auto"/>
        <w:tblInd w:w="738" w:type="dxa"/>
        <w:tblLayout w:type="fixed"/>
        <w:tblLook w:val="04A0" w:firstRow="1" w:lastRow="0" w:firstColumn="1" w:lastColumn="0" w:noHBand="0" w:noVBand="1"/>
      </w:tblPr>
      <w:tblGrid>
        <w:gridCol w:w="3150"/>
        <w:gridCol w:w="1170"/>
        <w:gridCol w:w="1710"/>
        <w:gridCol w:w="1710"/>
        <w:gridCol w:w="1530"/>
      </w:tblGrid>
      <w:tr w:rsidR="00B56E2B" w:rsidRPr="003A4B3C" w:rsidTr="00FC1149">
        <w:trPr>
          <w:trHeight w:val="530"/>
        </w:trPr>
        <w:tc>
          <w:tcPr>
            <w:tcW w:w="3150" w:type="dxa"/>
            <w:tcBorders>
              <w:top w:val="single" w:sz="4" w:space="0" w:color="auto"/>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Complex</w:t>
            </w:r>
          </w:p>
        </w:tc>
        <w:tc>
          <w:tcPr>
            <w:tcW w:w="1170" w:type="dxa"/>
            <w:tcBorders>
              <w:top w:val="single" w:sz="4" w:space="0" w:color="auto"/>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Dec.T</w:t>
            </w:r>
          </w:p>
        </w:tc>
        <w:tc>
          <w:tcPr>
            <w:tcW w:w="3420" w:type="dxa"/>
            <w:gridSpan w:val="2"/>
            <w:tcBorders>
              <w:top w:val="single" w:sz="4" w:space="0" w:color="auto"/>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Elemental estimation</w:t>
            </w:r>
            <w:r w:rsidR="00020B75" w:rsidRPr="003A4B3C">
              <w:rPr>
                <w:rFonts w:ascii="Times New Roman" w:hAnsi="Times New Roman" w:cs="Times New Roman"/>
                <w:sz w:val="24"/>
                <w:szCs w:val="24"/>
              </w:rPr>
              <w:t xml:space="preserve"> </w:t>
            </w:r>
            <w:r w:rsidRPr="003A4B3C">
              <w:rPr>
                <w:rFonts w:ascii="Times New Roman" w:hAnsi="Times New Roman" w:cs="Times New Roman"/>
                <w:sz w:val="24"/>
                <w:szCs w:val="24"/>
              </w:rPr>
              <w:t>(%)</w:t>
            </w:r>
          </w:p>
        </w:tc>
        <w:tc>
          <w:tcPr>
            <w:tcW w:w="1530" w:type="dxa"/>
            <w:tcBorders>
              <w:top w:val="single" w:sz="4" w:space="0" w:color="auto"/>
              <w:bottom w:val="single" w:sz="4" w:space="0" w:color="auto"/>
            </w:tcBorders>
          </w:tcPr>
          <w:p w:rsidR="0092406E" w:rsidRPr="003A4B3C" w:rsidRDefault="00DC07E1" w:rsidP="003A4B3C">
            <w:pPr>
              <w:jc w:val="center"/>
              <w:rPr>
                <w:rFonts w:ascii="Times New Roman" w:hAnsi="Times New Roman" w:cs="Times New Roman"/>
                <w:sz w:val="24"/>
                <w:szCs w:val="24"/>
              </w:rPr>
            </w:pPr>
            <m:oMath>
              <m:r>
                <w:rPr>
                  <w:rFonts w:ascii="Cambria Math" w:eastAsiaTheme="minorHAnsi" w:hAnsi="Cambria Math" w:cs="Times New Roman"/>
                  <w:sz w:val="24"/>
                  <w:szCs w:val="24"/>
                </w:rPr>
                <m:t>Λ</m:t>
              </m:r>
            </m:oMath>
            <w:r w:rsidR="007F4726" w:rsidRPr="003A4B3C">
              <w:rPr>
                <w:rFonts w:ascii="Times New Roman" w:hAnsi="Times New Roman" w:cs="Times New Roman"/>
                <w:sz w:val="24"/>
                <w:szCs w:val="24"/>
                <w:vertAlign w:val="subscript"/>
              </w:rPr>
              <w:t>M</w:t>
            </w:r>
          </w:p>
        </w:tc>
      </w:tr>
      <w:tr w:rsidR="00DE75A5" w:rsidRPr="003A4B3C" w:rsidTr="00FC1149">
        <w:trPr>
          <w:trHeight w:val="233"/>
        </w:trPr>
        <w:tc>
          <w:tcPr>
            <w:tcW w:w="3150" w:type="dxa"/>
            <w:tcBorders>
              <w:top w:val="single" w:sz="4" w:space="0" w:color="auto"/>
            </w:tcBorders>
          </w:tcPr>
          <w:p w:rsidR="0092406E" w:rsidRPr="003A4B3C" w:rsidRDefault="0092406E" w:rsidP="003A4B3C">
            <w:pPr>
              <w:jc w:val="center"/>
              <w:rPr>
                <w:rFonts w:ascii="Times New Roman" w:hAnsi="Times New Roman" w:cs="Times New Roman"/>
                <w:sz w:val="24"/>
                <w:szCs w:val="24"/>
              </w:rPr>
            </w:pPr>
          </w:p>
        </w:tc>
        <w:tc>
          <w:tcPr>
            <w:tcW w:w="1170" w:type="dxa"/>
            <w:tcBorders>
              <w:top w:val="single" w:sz="4" w:space="0" w:color="auto"/>
            </w:tcBorders>
          </w:tcPr>
          <w:p w:rsidR="0092406E" w:rsidRPr="003A4B3C" w:rsidRDefault="0092406E" w:rsidP="003A4B3C">
            <w:pPr>
              <w:jc w:val="center"/>
              <w:rPr>
                <w:rFonts w:ascii="Times New Roman" w:hAnsi="Times New Roman" w:cs="Times New Roman"/>
                <w:sz w:val="24"/>
                <w:szCs w:val="24"/>
              </w:rPr>
            </w:pPr>
          </w:p>
        </w:tc>
        <w:tc>
          <w:tcPr>
            <w:tcW w:w="1710" w:type="dxa"/>
            <w:tcBorders>
              <w:top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Cu</w:t>
            </w:r>
          </w:p>
        </w:tc>
        <w:tc>
          <w:tcPr>
            <w:tcW w:w="1710" w:type="dxa"/>
            <w:tcBorders>
              <w:top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Cl</w:t>
            </w:r>
          </w:p>
        </w:tc>
        <w:tc>
          <w:tcPr>
            <w:tcW w:w="1530" w:type="dxa"/>
            <w:tcBorders>
              <w:top w:val="single" w:sz="4" w:space="0" w:color="auto"/>
            </w:tcBorders>
          </w:tcPr>
          <w:p w:rsidR="0092406E" w:rsidRPr="003A4B3C" w:rsidRDefault="0092406E" w:rsidP="003A4B3C">
            <w:pPr>
              <w:jc w:val="center"/>
              <w:rPr>
                <w:rFonts w:ascii="Times New Roman" w:hAnsi="Times New Roman" w:cs="Times New Roman"/>
                <w:sz w:val="24"/>
                <w:szCs w:val="24"/>
              </w:rPr>
            </w:pPr>
          </w:p>
        </w:tc>
      </w:tr>
      <w:tr w:rsidR="00DE75A5" w:rsidRPr="003A4B3C" w:rsidTr="00FC1149">
        <w:trPr>
          <w:trHeight w:val="485"/>
        </w:trPr>
        <w:tc>
          <w:tcPr>
            <w:tcW w:w="3150" w:type="dxa"/>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[Cu(bip)</w:t>
            </w:r>
            <w:r w:rsidRPr="003A4B3C">
              <w:rPr>
                <w:rFonts w:ascii="Times New Roman" w:hAnsi="Times New Roman" w:cs="Times New Roman"/>
                <w:sz w:val="24"/>
                <w:szCs w:val="24"/>
                <w:vertAlign w:val="subscript"/>
              </w:rPr>
              <w:t>2</w:t>
            </w:r>
            <w:r w:rsidRPr="003A4B3C">
              <w:rPr>
                <w:rFonts w:ascii="Times New Roman" w:hAnsi="Times New Roman" w:cs="Times New Roman"/>
                <w:sz w:val="24"/>
                <w:szCs w:val="24"/>
              </w:rPr>
              <w:t>(H</w:t>
            </w:r>
            <w:r w:rsidRPr="003A4B3C">
              <w:rPr>
                <w:rFonts w:ascii="Times New Roman" w:hAnsi="Times New Roman" w:cs="Times New Roman"/>
                <w:sz w:val="24"/>
                <w:szCs w:val="24"/>
                <w:vertAlign w:val="subscript"/>
              </w:rPr>
              <w:t>2</w:t>
            </w:r>
            <w:r w:rsidRPr="003A4B3C">
              <w:rPr>
                <w:rFonts w:ascii="Times New Roman" w:hAnsi="Times New Roman" w:cs="Times New Roman"/>
                <w:sz w:val="24"/>
                <w:szCs w:val="24"/>
              </w:rPr>
              <w:t>O)]Cl</w:t>
            </w:r>
            <w:r w:rsidRPr="003A4B3C">
              <w:rPr>
                <w:rFonts w:ascii="Times New Roman" w:hAnsi="Times New Roman" w:cs="Times New Roman"/>
                <w:sz w:val="24"/>
                <w:szCs w:val="24"/>
                <w:vertAlign w:val="subscript"/>
              </w:rPr>
              <w:t>2</w:t>
            </w:r>
          </w:p>
        </w:tc>
        <w:tc>
          <w:tcPr>
            <w:tcW w:w="1170" w:type="dxa"/>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&gt;331</w:t>
            </w:r>
          </w:p>
        </w:tc>
        <w:tc>
          <w:tcPr>
            <w:tcW w:w="1710" w:type="dxa"/>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13.6(12.5</w:t>
            </w:r>
          </w:p>
        </w:tc>
        <w:tc>
          <w:tcPr>
            <w:tcW w:w="1710" w:type="dxa"/>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24</w:t>
            </w:r>
            <w:r w:rsidR="00DE75A5" w:rsidRPr="003A4B3C">
              <w:rPr>
                <w:rFonts w:ascii="Times New Roman" w:hAnsi="Times New Roman" w:cs="Times New Roman"/>
                <w:sz w:val="24"/>
                <w:szCs w:val="24"/>
              </w:rPr>
              <w:t>.8</w:t>
            </w:r>
            <w:r w:rsidR="007F4726" w:rsidRPr="003A4B3C">
              <w:rPr>
                <w:rFonts w:ascii="Times New Roman" w:hAnsi="Times New Roman" w:cs="Times New Roman"/>
                <w:sz w:val="24"/>
                <w:szCs w:val="24"/>
              </w:rPr>
              <w:t>(2</w:t>
            </w:r>
            <w:r w:rsidR="00DE75A5" w:rsidRPr="003A4B3C">
              <w:rPr>
                <w:rFonts w:ascii="Times New Roman" w:hAnsi="Times New Roman" w:cs="Times New Roman"/>
                <w:sz w:val="24"/>
                <w:szCs w:val="24"/>
              </w:rPr>
              <w:t>4</w:t>
            </w:r>
            <w:r w:rsidR="007F4726" w:rsidRPr="003A4B3C">
              <w:rPr>
                <w:rFonts w:ascii="Times New Roman" w:hAnsi="Times New Roman" w:cs="Times New Roman"/>
                <w:sz w:val="24"/>
                <w:szCs w:val="24"/>
              </w:rPr>
              <w:t>.7)</w:t>
            </w:r>
          </w:p>
        </w:tc>
        <w:tc>
          <w:tcPr>
            <w:tcW w:w="1530" w:type="dxa"/>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189.5</w:t>
            </w:r>
          </w:p>
        </w:tc>
      </w:tr>
      <w:tr w:rsidR="00DE75A5" w:rsidRPr="003A4B3C" w:rsidTr="00FC1149">
        <w:tc>
          <w:tcPr>
            <w:tcW w:w="3150" w:type="dxa"/>
            <w:tcBorders>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[Cu (bip)</w:t>
            </w:r>
            <w:r w:rsidRPr="003A4B3C">
              <w:rPr>
                <w:rFonts w:ascii="Times New Roman" w:hAnsi="Times New Roman" w:cs="Times New Roman"/>
                <w:sz w:val="24"/>
                <w:szCs w:val="24"/>
                <w:vertAlign w:val="subscript"/>
              </w:rPr>
              <w:t>2</w:t>
            </w:r>
            <w:r w:rsidRPr="003A4B3C">
              <w:rPr>
                <w:rFonts w:ascii="Times New Roman" w:hAnsi="Times New Roman" w:cs="Times New Roman"/>
                <w:sz w:val="24"/>
                <w:szCs w:val="24"/>
              </w:rPr>
              <w:t>(Ad)]Cl</w:t>
            </w:r>
            <w:r w:rsidRPr="003A4B3C">
              <w:rPr>
                <w:rFonts w:ascii="Times New Roman" w:hAnsi="Times New Roman" w:cs="Times New Roman"/>
                <w:sz w:val="24"/>
                <w:szCs w:val="24"/>
                <w:vertAlign w:val="subscript"/>
              </w:rPr>
              <w:t>2</w:t>
            </w:r>
            <w:r w:rsidRPr="003A4B3C">
              <w:rPr>
                <w:rFonts w:ascii="Times New Roman" w:hAnsi="Times New Roman" w:cs="Times New Roman"/>
                <w:sz w:val="24"/>
                <w:szCs w:val="24"/>
              </w:rPr>
              <w:t>.2H</w:t>
            </w:r>
            <w:r w:rsidRPr="003A4B3C">
              <w:rPr>
                <w:rFonts w:ascii="Times New Roman" w:hAnsi="Times New Roman" w:cs="Times New Roman"/>
                <w:sz w:val="24"/>
                <w:szCs w:val="24"/>
                <w:vertAlign w:val="subscript"/>
              </w:rPr>
              <w:t>2</w:t>
            </w:r>
            <w:r w:rsidRPr="003A4B3C">
              <w:rPr>
                <w:rFonts w:ascii="Times New Roman" w:hAnsi="Times New Roman" w:cs="Times New Roman"/>
                <w:sz w:val="24"/>
                <w:szCs w:val="24"/>
              </w:rPr>
              <w:t>O</w:t>
            </w:r>
          </w:p>
        </w:tc>
        <w:tc>
          <w:tcPr>
            <w:tcW w:w="1170" w:type="dxa"/>
            <w:tcBorders>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&gt;320</w:t>
            </w:r>
          </w:p>
        </w:tc>
        <w:tc>
          <w:tcPr>
            <w:tcW w:w="1710" w:type="dxa"/>
            <w:tcBorders>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10.3(10.3)</w:t>
            </w:r>
          </w:p>
        </w:tc>
        <w:tc>
          <w:tcPr>
            <w:tcW w:w="1710" w:type="dxa"/>
            <w:tcBorders>
              <w:bottom w:val="single" w:sz="4" w:space="0" w:color="auto"/>
            </w:tcBorders>
          </w:tcPr>
          <w:p w:rsidR="0092406E" w:rsidRPr="003A4B3C" w:rsidRDefault="007F4726" w:rsidP="003A4B3C">
            <w:pPr>
              <w:jc w:val="center"/>
              <w:rPr>
                <w:rFonts w:ascii="Times New Roman" w:hAnsi="Times New Roman" w:cs="Times New Roman"/>
                <w:sz w:val="24"/>
                <w:szCs w:val="24"/>
              </w:rPr>
            </w:pPr>
            <w:r w:rsidRPr="003A4B3C">
              <w:rPr>
                <w:rFonts w:ascii="Times New Roman" w:hAnsi="Times New Roman" w:cs="Times New Roman"/>
                <w:sz w:val="24"/>
                <w:szCs w:val="24"/>
              </w:rPr>
              <w:t>25(24.7)</w:t>
            </w:r>
          </w:p>
        </w:tc>
        <w:tc>
          <w:tcPr>
            <w:tcW w:w="1530" w:type="dxa"/>
            <w:tcBorders>
              <w:bottom w:val="single" w:sz="4" w:space="0" w:color="auto"/>
            </w:tcBorders>
          </w:tcPr>
          <w:p w:rsidR="0092406E" w:rsidRPr="003A4B3C" w:rsidRDefault="0092406E" w:rsidP="003A4B3C">
            <w:pPr>
              <w:jc w:val="center"/>
              <w:rPr>
                <w:rFonts w:ascii="Times New Roman" w:hAnsi="Times New Roman" w:cs="Times New Roman"/>
                <w:sz w:val="24"/>
                <w:szCs w:val="24"/>
              </w:rPr>
            </w:pPr>
            <w:r w:rsidRPr="003A4B3C">
              <w:rPr>
                <w:rFonts w:ascii="Times New Roman" w:hAnsi="Times New Roman" w:cs="Times New Roman"/>
                <w:sz w:val="24"/>
                <w:szCs w:val="24"/>
              </w:rPr>
              <w:t>145</w:t>
            </w:r>
          </w:p>
        </w:tc>
      </w:tr>
    </w:tbl>
    <w:p w:rsidR="00D52B74" w:rsidRPr="003A4B3C" w:rsidRDefault="00D52B74" w:rsidP="003A4B3C">
      <w:pPr>
        <w:jc w:val="center"/>
        <w:rPr>
          <w:rFonts w:ascii="Times New Roman" w:hAnsi="Times New Roman" w:cs="Times New Roman"/>
          <w:sz w:val="24"/>
          <w:szCs w:val="24"/>
        </w:rPr>
      </w:pPr>
    </w:p>
    <w:p w:rsidR="00D52B74" w:rsidRPr="00A84632" w:rsidRDefault="00D52B74" w:rsidP="00BF7801">
      <w:pPr>
        <w:rPr>
          <w:rFonts w:ascii="Times New Roman" w:hAnsi="Times New Roman" w:cs="Times New Roman"/>
          <w:sz w:val="24"/>
          <w:szCs w:val="24"/>
        </w:rPr>
      </w:pPr>
    </w:p>
    <w:p w:rsidR="00D52B74" w:rsidRPr="00A84632" w:rsidRDefault="00D52B74" w:rsidP="00BF7801">
      <w:pPr>
        <w:rPr>
          <w:rFonts w:ascii="Times New Roman" w:hAnsi="Times New Roman" w:cs="Times New Roman"/>
          <w:sz w:val="24"/>
          <w:szCs w:val="24"/>
        </w:rPr>
      </w:pPr>
    </w:p>
    <w:p w:rsidR="00D52B74" w:rsidRDefault="00D52B74" w:rsidP="00EF3B33">
      <w:pPr>
        <w:pStyle w:val="Heading4"/>
        <w:spacing w:before="100" w:beforeAutospacing="1" w:after="100" w:afterAutospacing="1" w:line="240" w:lineRule="auto"/>
        <w:ind w:right="432"/>
        <w:jc w:val="both"/>
        <w:rPr>
          <w:rFonts w:ascii="Times New Roman" w:eastAsiaTheme="minorEastAsia" w:hAnsi="Times New Roman" w:cs="Times New Roman"/>
          <w:b w:val="0"/>
          <w:bCs w:val="0"/>
          <w:i w:val="0"/>
          <w:iCs w:val="0"/>
          <w:color w:val="auto"/>
          <w:sz w:val="24"/>
          <w:szCs w:val="24"/>
        </w:rPr>
      </w:pPr>
    </w:p>
    <w:p w:rsidR="00075370" w:rsidRPr="00075370" w:rsidRDefault="00075370" w:rsidP="00075370"/>
    <w:p w:rsidR="005D5D06" w:rsidRPr="00626C05" w:rsidRDefault="00222348" w:rsidP="00EF3B33">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534" w:name="_Toc524166321"/>
      <w:bookmarkStart w:id="535" w:name="_Toc524166757"/>
      <w:bookmarkStart w:id="536" w:name="_Toc524176372"/>
      <w:bookmarkStart w:id="537" w:name="_Toc524177867"/>
      <w:bookmarkStart w:id="538" w:name="_Toc524178591"/>
      <w:bookmarkStart w:id="539" w:name="_Toc524252265"/>
      <w:r w:rsidRPr="00626C05">
        <w:rPr>
          <w:rFonts w:ascii="Times New Roman" w:hAnsi="Times New Roman" w:cs="Times New Roman"/>
          <w:color w:val="auto"/>
          <w:sz w:val="28"/>
          <w:szCs w:val="28"/>
        </w:rPr>
        <w:t>4.2</w:t>
      </w:r>
      <w:r w:rsidR="00934067" w:rsidRPr="00626C05">
        <w:rPr>
          <w:rFonts w:ascii="Times New Roman" w:hAnsi="Times New Roman" w:cs="Times New Roman"/>
          <w:color w:val="auto"/>
          <w:sz w:val="28"/>
          <w:szCs w:val="28"/>
        </w:rPr>
        <w:t>. IR Spectral Studies</w:t>
      </w:r>
      <w:bookmarkEnd w:id="533"/>
      <w:bookmarkEnd w:id="534"/>
      <w:bookmarkEnd w:id="535"/>
      <w:bookmarkEnd w:id="536"/>
      <w:bookmarkEnd w:id="537"/>
      <w:bookmarkEnd w:id="538"/>
      <w:bookmarkEnd w:id="539"/>
    </w:p>
    <w:p w:rsidR="00D70635" w:rsidRDefault="00934067" w:rsidP="008562A8">
      <w:pPr>
        <w:tabs>
          <w:tab w:val="left" w:pos="4470"/>
        </w:tabs>
        <w:spacing w:before="100" w:beforeAutospacing="1" w:after="100" w:afterAutospacing="1" w:line="360" w:lineRule="auto"/>
        <w:ind w:left="1008" w:right="432"/>
        <w:jc w:val="both"/>
        <w:rPr>
          <w:rFonts w:ascii="Times New Roman" w:hAnsi="Times New Roman" w:cs="Times New Roman"/>
          <w:sz w:val="24"/>
          <w:szCs w:val="24"/>
        </w:rPr>
      </w:pPr>
      <w:r w:rsidRPr="00751B8F">
        <w:rPr>
          <w:rFonts w:ascii="Times New Roman" w:hAnsi="Times New Roman" w:cs="Times New Roman"/>
          <w:sz w:val="24"/>
          <w:szCs w:val="24"/>
        </w:rPr>
        <w:t xml:space="preserve">Infrared </w:t>
      </w:r>
      <w:r w:rsidR="004A3384">
        <w:rPr>
          <w:rFonts w:ascii="Times New Roman" w:hAnsi="Times New Roman" w:cs="Times New Roman"/>
          <w:sz w:val="24"/>
          <w:szCs w:val="24"/>
        </w:rPr>
        <w:t>s</w:t>
      </w:r>
      <w:r w:rsidRPr="00751B8F">
        <w:rPr>
          <w:rFonts w:ascii="Times New Roman" w:hAnsi="Times New Roman" w:cs="Times New Roman"/>
          <w:sz w:val="24"/>
          <w:szCs w:val="24"/>
        </w:rPr>
        <w:t xml:space="preserve">pectroscopy can be used as a good analytical tool to follow the </w:t>
      </w:r>
      <w:r w:rsidR="00F7510A">
        <w:rPr>
          <w:rFonts w:ascii="Times New Roman" w:hAnsi="Times New Roman" w:cs="Times New Roman"/>
          <w:sz w:val="24"/>
          <w:szCs w:val="24"/>
        </w:rPr>
        <w:t>c</w:t>
      </w:r>
      <w:r w:rsidR="00F7510A" w:rsidRPr="00751B8F">
        <w:rPr>
          <w:rFonts w:ascii="Times New Roman" w:hAnsi="Times New Roman" w:cs="Times New Roman"/>
          <w:sz w:val="24"/>
          <w:szCs w:val="24"/>
        </w:rPr>
        <w:t>omplexation</w:t>
      </w:r>
      <w:r w:rsidRPr="00751B8F">
        <w:rPr>
          <w:rFonts w:ascii="Times New Roman" w:hAnsi="Times New Roman" w:cs="Times New Roman"/>
          <w:sz w:val="24"/>
          <w:szCs w:val="24"/>
        </w:rPr>
        <w:t xml:space="preserve"> of the transition metal ions with the organic ligands (Abdullah </w:t>
      </w:r>
      <w:r w:rsidRPr="00A75670">
        <w:rPr>
          <w:rFonts w:ascii="Times New Roman" w:hAnsi="Times New Roman" w:cs="Times New Roman"/>
          <w:i/>
          <w:sz w:val="24"/>
          <w:szCs w:val="24"/>
        </w:rPr>
        <w:t>et al,</w:t>
      </w:r>
      <w:r w:rsidRPr="00751B8F">
        <w:rPr>
          <w:rFonts w:ascii="Times New Roman" w:hAnsi="Times New Roman" w:cs="Times New Roman"/>
          <w:sz w:val="24"/>
          <w:szCs w:val="24"/>
        </w:rPr>
        <w:t xml:space="preserve"> 2014). </w:t>
      </w:r>
      <w:r w:rsidR="008D4687" w:rsidRPr="008D4687">
        <w:rPr>
          <w:rFonts w:ascii="Times New Roman" w:eastAsia="Arial" w:hAnsi="Times New Roman" w:cs="Times New Roman"/>
          <w:bCs/>
          <w:sz w:val="24"/>
          <w:szCs w:val="24"/>
          <w:lang w:val="sw-KE"/>
        </w:rPr>
        <w:t xml:space="preserve"> The infrared spectra of the ligands and the complexes are summerized in</w:t>
      </w:r>
      <w:r w:rsidR="004A3384">
        <w:rPr>
          <w:rFonts w:ascii="Times New Roman" w:eastAsia="Arial" w:hAnsi="Times New Roman" w:cs="Times New Roman"/>
          <w:bCs/>
          <w:sz w:val="24"/>
          <w:szCs w:val="24"/>
          <w:lang w:val="sw-KE"/>
        </w:rPr>
        <w:t xml:space="preserve"> </w:t>
      </w:r>
      <w:r w:rsidR="00710E9A">
        <w:rPr>
          <w:rFonts w:ascii="Times New Roman" w:eastAsia="Arial" w:hAnsi="Times New Roman" w:cs="Times New Roman"/>
          <w:b/>
          <w:bCs/>
          <w:sz w:val="24"/>
          <w:szCs w:val="24"/>
          <w:lang w:val="sw-KE"/>
        </w:rPr>
        <w:t>Figure-1</w:t>
      </w:r>
      <w:r w:rsidR="002D29E6" w:rsidRPr="002D29E6">
        <w:rPr>
          <w:rFonts w:ascii="Times New Roman" w:eastAsia="Arial" w:hAnsi="Times New Roman" w:cs="Times New Roman"/>
          <w:b/>
          <w:bCs/>
          <w:sz w:val="24"/>
          <w:szCs w:val="24"/>
          <w:lang w:val="sw-KE"/>
        </w:rPr>
        <w:t>(</w:t>
      </w:r>
      <w:r w:rsidR="00BB2B41" w:rsidRPr="002D29E6">
        <w:rPr>
          <w:rFonts w:ascii="Times New Roman" w:eastAsia="Arial" w:hAnsi="Times New Roman" w:cs="Times New Roman"/>
          <w:b/>
          <w:bCs/>
          <w:sz w:val="24"/>
          <w:szCs w:val="24"/>
          <w:lang w:val="sw-KE"/>
        </w:rPr>
        <w:t>a-d</w:t>
      </w:r>
      <w:r w:rsidR="008D4687" w:rsidRPr="002D29E6">
        <w:rPr>
          <w:rFonts w:ascii="Times New Roman" w:eastAsia="Arial" w:hAnsi="Times New Roman" w:cs="Times New Roman"/>
          <w:b/>
          <w:bCs/>
          <w:sz w:val="24"/>
          <w:szCs w:val="24"/>
          <w:lang w:val="sw-KE"/>
        </w:rPr>
        <w:t>)</w:t>
      </w:r>
      <w:r w:rsidR="008D4687" w:rsidRPr="008D4687">
        <w:rPr>
          <w:rFonts w:ascii="Times New Roman" w:eastAsia="Arial" w:hAnsi="Times New Roman" w:cs="Times New Roman"/>
          <w:bCs/>
          <w:sz w:val="24"/>
          <w:szCs w:val="24"/>
          <w:lang w:val="sw-KE"/>
        </w:rPr>
        <w:t xml:space="preserve"> and selected characteristi</w:t>
      </w:r>
      <w:r w:rsidR="002D29E6">
        <w:rPr>
          <w:rFonts w:ascii="Times New Roman" w:eastAsia="Arial" w:hAnsi="Times New Roman" w:cs="Times New Roman"/>
          <w:bCs/>
          <w:sz w:val="24"/>
          <w:szCs w:val="24"/>
          <w:lang w:val="sw-KE"/>
        </w:rPr>
        <w:t xml:space="preserve">c frequencies are indicated in </w:t>
      </w:r>
      <w:r w:rsidR="002D29E6" w:rsidRPr="002D29E6">
        <w:rPr>
          <w:rFonts w:ascii="Times New Roman" w:eastAsia="Arial" w:hAnsi="Times New Roman" w:cs="Times New Roman"/>
          <w:b/>
          <w:bCs/>
          <w:sz w:val="24"/>
          <w:szCs w:val="24"/>
          <w:lang w:val="sw-KE"/>
        </w:rPr>
        <w:t>Table:3</w:t>
      </w:r>
      <w:r w:rsidR="008D4687" w:rsidRPr="008D4687">
        <w:rPr>
          <w:rFonts w:ascii="Times New Roman" w:eastAsia="Arial" w:hAnsi="Times New Roman" w:cs="Times New Roman"/>
          <w:bCs/>
          <w:sz w:val="24"/>
          <w:szCs w:val="24"/>
          <w:lang w:val="sw-KE"/>
        </w:rPr>
        <w:t>. </w:t>
      </w:r>
      <w:r w:rsidR="00FD1E35">
        <w:rPr>
          <w:rFonts w:ascii="Times New Roman" w:hAnsi="Times New Roman" w:cs="Times New Roman"/>
          <w:sz w:val="24"/>
          <w:szCs w:val="24"/>
        </w:rPr>
        <w:t>The characteristic υ</w:t>
      </w:r>
      <w:r w:rsidR="005D5CF5" w:rsidRPr="00751B8F">
        <w:rPr>
          <w:rFonts w:ascii="Times New Roman" w:hAnsi="Times New Roman" w:cs="Times New Roman"/>
          <w:sz w:val="24"/>
          <w:szCs w:val="24"/>
        </w:rPr>
        <w:t>(C=C) (1565</w:t>
      </w:r>
      <w:r w:rsidR="00D73079">
        <w:rPr>
          <w:rFonts w:ascii="Times New Roman" w:hAnsi="Times New Roman" w:cs="Times New Roman"/>
          <w:sz w:val="24"/>
          <w:szCs w:val="24"/>
        </w:rPr>
        <w:t xml:space="preserve"> </w:t>
      </w:r>
      <w:r w:rsidR="005D5CF5" w:rsidRPr="00751B8F">
        <w:rPr>
          <w:rFonts w:ascii="Times New Roman" w:hAnsi="Times New Roman" w:cs="Times New Roman"/>
          <w:sz w:val="24"/>
          <w:szCs w:val="24"/>
        </w:rPr>
        <w:t>cm</w:t>
      </w:r>
      <w:r w:rsidR="005D5CF5" w:rsidRPr="00751B8F">
        <w:rPr>
          <w:rFonts w:ascii="Times New Roman" w:hAnsi="Times New Roman" w:cs="Times New Roman"/>
          <w:sz w:val="24"/>
          <w:szCs w:val="24"/>
          <w:vertAlign w:val="superscript"/>
        </w:rPr>
        <w:t>-1</w:t>
      </w:r>
      <w:r w:rsidR="005D5CF5" w:rsidRPr="00751B8F">
        <w:rPr>
          <w:rFonts w:ascii="Times New Roman" w:hAnsi="Times New Roman" w:cs="Times New Roman"/>
          <w:sz w:val="24"/>
          <w:szCs w:val="24"/>
        </w:rPr>
        <w:t>) in a free</w:t>
      </w:r>
      <w:r w:rsidR="00524F61">
        <w:rPr>
          <w:rFonts w:ascii="Times New Roman" w:hAnsi="Times New Roman" w:cs="Times New Roman"/>
          <w:sz w:val="24"/>
          <w:szCs w:val="24"/>
        </w:rPr>
        <w:t xml:space="preserve"> </w:t>
      </w:r>
      <w:r w:rsidR="005D5CF5" w:rsidRPr="00751B8F">
        <w:rPr>
          <w:rFonts w:ascii="Times New Roman" w:hAnsi="Times New Roman" w:cs="Times New Roman"/>
          <w:sz w:val="24"/>
          <w:szCs w:val="24"/>
        </w:rPr>
        <w:t>2, 2`- bipyridine</w:t>
      </w:r>
      <w:r w:rsidR="003B573B" w:rsidRPr="003B573B">
        <w:rPr>
          <w:rFonts w:ascii="Times New Roman" w:eastAsia="Arial" w:hAnsi="Times New Roman" w:cs="Times New Roman"/>
          <w:b/>
          <w:bCs/>
          <w:sz w:val="24"/>
          <w:szCs w:val="24"/>
          <w:lang w:val="sw-KE"/>
        </w:rPr>
        <w:t xml:space="preserve"> </w:t>
      </w:r>
      <w:r w:rsidR="003B573B">
        <w:rPr>
          <w:rFonts w:ascii="Times New Roman" w:eastAsia="Arial" w:hAnsi="Times New Roman" w:cs="Times New Roman"/>
          <w:b/>
          <w:bCs/>
          <w:sz w:val="24"/>
          <w:szCs w:val="24"/>
          <w:lang w:val="sw-KE"/>
        </w:rPr>
        <w:t>Figure-1</w:t>
      </w:r>
      <w:r w:rsidR="003B573B" w:rsidRPr="002D29E6">
        <w:rPr>
          <w:rFonts w:ascii="Times New Roman" w:eastAsia="Arial" w:hAnsi="Times New Roman" w:cs="Times New Roman"/>
          <w:b/>
          <w:bCs/>
          <w:sz w:val="24"/>
          <w:szCs w:val="24"/>
          <w:lang w:val="sw-KE"/>
        </w:rPr>
        <w:t>(</w:t>
      </w:r>
      <w:r w:rsidR="003B573B">
        <w:rPr>
          <w:rFonts w:ascii="Times New Roman" w:eastAsia="Arial" w:hAnsi="Times New Roman" w:cs="Times New Roman"/>
          <w:b/>
          <w:bCs/>
          <w:sz w:val="24"/>
          <w:szCs w:val="24"/>
          <w:lang w:val="sw-KE"/>
        </w:rPr>
        <w:t>a)</w:t>
      </w:r>
      <w:r w:rsidR="005D5CF5" w:rsidRPr="00751B8F">
        <w:rPr>
          <w:rFonts w:ascii="Times New Roman" w:hAnsi="Times New Roman" w:cs="Times New Roman"/>
          <w:sz w:val="24"/>
          <w:szCs w:val="24"/>
        </w:rPr>
        <w:t xml:space="preserve"> downshift</w:t>
      </w:r>
      <w:r w:rsidR="004A3384">
        <w:rPr>
          <w:rFonts w:ascii="Times New Roman" w:hAnsi="Times New Roman" w:cs="Times New Roman"/>
          <w:sz w:val="24"/>
          <w:szCs w:val="24"/>
        </w:rPr>
        <w:t>ed</w:t>
      </w:r>
      <w:r w:rsidR="005D5CF5" w:rsidRPr="00751B8F">
        <w:rPr>
          <w:rFonts w:ascii="Times New Roman" w:hAnsi="Times New Roman" w:cs="Times New Roman"/>
          <w:sz w:val="24"/>
          <w:szCs w:val="24"/>
        </w:rPr>
        <w:t xml:space="preserve"> in [Cu (bip)</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(H</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O)]Cl</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 xml:space="preserve"> to 1485</w:t>
      </w:r>
      <w:r w:rsidR="00C5043F">
        <w:rPr>
          <w:rFonts w:ascii="Times New Roman" w:hAnsi="Times New Roman" w:cs="Times New Roman"/>
          <w:sz w:val="24"/>
          <w:szCs w:val="24"/>
        </w:rPr>
        <w:t xml:space="preserve"> </w:t>
      </w:r>
      <w:r w:rsidR="005D5CF5" w:rsidRPr="00751B8F">
        <w:rPr>
          <w:rFonts w:ascii="Times New Roman" w:hAnsi="Times New Roman" w:cs="Times New Roman"/>
          <w:sz w:val="24"/>
          <w:szCs w:val="24"/>
        </w:rPr>
        <w:t>cm</w:t>
      </w:r>
      <w:r w:rsidR="005D5CF5" w:rsidRPr="00751B8F">
        <w:rPr>
          <w:rFonts w:ascii="Times New Roman" w:hAnsi="Times New Roman" w:cs="Times New Roman"/>
          <w:sz w:val="24"/>
          <w:szCs w:val="24"/>
          <w:vertAlign w:val="superscript"/>
        </w:rPr>
        <w:t>-1</w:t>
      </w:r>
      <w:r w:rsidR="005D5CF5" w:rsidRPr="00751B8F">
        <w:rPr>
          <w:rFonts w:ascii="Times New Roman" w:hAnsi="Times New Roman" w:cs="Times New Roman"/>
          <w:sz w:val="24"/>
          <w:szCs w:val="24"/>
        </w:rPr>
        <w:t xml:space="preserve"> </w:t>
      </w:r>
      <w:r w:rsidR="00DD5C96">
        <w:rPr>
          <w:rFonts w:ascii="Times New Roman" w:eastAsia="Arial" w:hAnsi="Times New Roman" w:cs="Times New Roman"/>
          <w:b/>
          <w:bCs/>
          <w:sz w:val="24"/>
          <w:szCs w:val="24"/>
          <w:lang w:val="sw-KE"/>
        </w:rPr>
        <w:t>Figure-1</w:t>
      </w:r>
      <w:r w:rsidR="00DD5C96" w:rsidRPr="002D29E6">
        <w:rPr>
          <w:rFonts w:ascii="Times New Roman" w:eastAsia="Arial" w:hAnsi="Times New Roman" w:cs="Times New Roman"/>
          <w:b/>
          <w:bCs/>
          <w:sz w:val="24"/>
          <w:szCs w:val="24"/>
          <w:lang w:val="sw-KE"/>
        </w:rPr>
        <w:t>(</w:t>
      </w:r>
      <w:r w:rsidR="00DD5C96">
        <w:rPr>
          <w:rFonts w:ascii="Times New Roman" w:eastAsia="Arial" w:hAnsi="Times New Roman" w:cs="Times New Roman"/>
          <w:b/>
          <w:bCs/>
          <w:sz w:val="24"/>
          <w:szCs w:val="24"/>
          <w:lang w:val="sw-KE"/>
        </w:rPr>
        <w:t xml:space="preserve">c) </w:t>
      </w:r>
      <w:r w:rsidR="00C459AE">
        <w:rPr>
          <w:rFonts w:ascii="Times New Roman" w:hAnsi="Times New Roman" w:cs="Times New Roman"/>
          <w:sz w:val="24"/>
          <w:szCs w:val="24"/>
        </w:rPr>
        <w:t xml:space="preserve">indicates the </w:t>
      </w:r>
      <w:r w:rsidR="00D258D8">
        <w:rPr>
          <w:rFonts w:ascii="Times New Roman" w:hAnsi="Times New Roman" w:cs="Times New Roman"/>
          <w:sz w:val="24"/>
          <w:szCs w:val="24"/>
        </w:rPr>
        <w:t>decrease</w:t>
      </w:r>
      <w:r w:rsidR="00C459AE">
        <w:rPr>
          <w:rFonts w:ascii="Times New Roman" w:hAnsi="Times New Roman" w:cs="Times New Roman"/>
          <w:sz w:val="24"/>
          <w:szCs w:val="24"/>
        </w:rPr>
        <w:t xml:space="preserve"> in the C=C bond order following the coordination. However, after the treatment with adenine</w:t>
      </w:r>
      <w:r w:rsidR="00DD5C96" w:rsidRPr="00DD5C96">
        <w:rPr>
          <w:rFonts w:ascii="Times New Roman" w:eastAsia="Arial" w:hAnsi="Times New Roman" w:cs="Times New Roman"/>
          <w:b/>
          <w:bCs/>
          <w:sz w:val="24"/>
          <w:szCs w:val="24"/>
          <w:lang w:val="sw-KE"/>
        </w:rPr>
        <w:t xml:space="preserve"> </w:t>
      </w:r>
      <w:r w:rsidR="00DD5C96">
        <w:rPr>
          <w:rFonts w:ascii="Times New Roman" w:eastAsia="Arial" w:hAnsi="Times New Roman" w:cs="Times New Roman"/>
          <w:b/>
          <w:bCs/>
          <w:sz w:val="24"/>
          <w:szCs w:val="24"/>
          <w:lang w:val="sw-KE"/>
        </w:rPr>
        <w:t>Figure-1</w:t>
      </w:r>
      <w:r w:rsidR="00DD5C96" w:rsidRPr="002D29E6">
        <w:rPr>
          <w:rFonts w:ascii="Times New Roman" w:eastAsia="Arial" w:hAnsi="Times New Roman" w:cs="Times New Roman"/>
          <w:b/>
          <w:bCs/>
          <w:sz w:val="24"/>
          <w:szCs w:val="24"/>
          <w:lang w:val="sw-KE"/>
        </w:rPr>
        <w:t>(</w:t>
      </w:r>
      <w:r w:rsidR="00DD5C96">
        <w:rPr>
          <w:rFonts w:ascii="Times New Roman" w:eastAsia="Arial" w:hAnsi="Times New Roman" w:cs="Times New Roman"/>
          <w:b/>
          <w:bCs/>
          <w:sz w:val="24"/>
          <w:szCs w:val="24"/>
          <w:lang w:val="sw-KE"/>
        </w:rPr>
        <w:t>b)</w:t>
      </w:r>
      <w:r w:rsidR="00C459AE">
        <w:rPr>
          <w:rFonts w:ascii="Times New Roman" w:hAnsi="Times New Roman" w:cs="Times New Roman"/>
          <w:sz w:val="24"/>
          <w:szCs w:val="24"/>
        </w:rPr>
        <w:t xml:space="preserve">, it was found shifted to </w:t>
      </w:r>
      <w:r w:rsidR="00C459AE" w:rsidRPr="00751B8F">
        <w:rPr>
          <w:rFonts w:ascii="Times New Roman" w:hAnsi="Times New Roman" w:cs="Times New Roman"/>
          <w:sz w:val="24"/>
          <w:szCs w:val="24"/>
        </w:rPr>
        <w:t>1644cm</w:t>
      </w:r>
      <w:r w:rsidR="00C459AE" w:rsidRPr="00751B8F">
        <w:rPr>
          <w:rFonts w:ascii="Times New Roman" w:hAnsi="Times New Roman" w:cs="Times New Roman"/>
          <w:sz w:val="24"/>
          <w:szCs w:val="24"/>
          <w:vertAlign w:val="superscript"/>
        </w:rPr>
        <w:t>-</w:t>
      </w:r>
      <w:smartTag w:uri="urn:schemas-microsoft-com:office:smarttags" w:element="metricconverter">
        <w:smartTagPr>
          <w:attr w:name="ProductID" w:val="1 in"/>
        </w:smartTagPr>
        <w:r w:rsidR="00C459AE" w:rsidRPr="00751B8F">
          <w:rPr>
            <w:rFonts w:ascii="Times New Roman" w:hAnsi="Times New Roman" w:cs="Times New Roman"/>
            <w:sz w:val="24"/>
            <w:szCs w:val="24"/>
            <w:vertAlign w:val="superscript"/>
          </w:rPr>
          <w:t>1</w:t>
        </w:r>
        <w:r w:rsidR="00C459AE" w:rsidRPr="00751B8F">
          <w:rPr>
            <w:rFonts w:ascii="Times New Roman" w:hAnsi="Times New Roman" w:cs="Times New Roman"/>
            <w:sz w:val="24"/>
            <w:szCs w:val="24"/>
          </w:rPr>
          <w:t xml:space="preserve"> </w:t>
        </w:r>
        <w:r w:rsidR="005D5CF5" w:rsidRPr="00751B8F">
          <w:rPr>
            <w:rFonts w:ascii="Times New Roman" w:hAnsi="Times New Roman" w:cs="Times New Roman"/>
            <w:sz w:val="24"/>
            <w:szCs w:val="24"/>
          </w:rPr>
          <w:t>in</w:t>
        </w:r>
      </w:smartTag>
      <w:r w:rsidR="005D5CF5" w:rsidRPr="00751B8F">
        <w:rPr>
          <w:rFonts w:ascii="Times New Roman" w:hAnsi="Times New Roman" w:cs="Times New Roman"/>
          <w:sz w:val="24"/>
          <w:szCs w:val="24"/>
        </w:rPr>
        <w:t xml:space="preserve"> [Cu(bip)</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(Ad)]Cl</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.2H</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O</w:t>
      </w:r>
      <w:r w:rsidR="00DD5C96" w:rsidRPr="00DD5C96">
        <w:rPr>
          <w:rFonts w:ascii="Times New Roman" w:eastAsia="Arial" w:hAnsi="Times New Roman" w:cs="Times New Roman"/>
          <w:b/>
          <w:bCs/>
          <w:sz w:val="24"/>
          <w:szCs w:val="24"/>
          <w:lang w:val="sw-KE"/>
        </w:rPr>
        <w:t xml:space="preserve"> </w:t>
      </w:r>
      <w:r w:rsidR="00DD5C96">
        <w:rPr>
          <w:rFonts w:ascii="Times New Roman" w:eastAsia="Arial" w:hAnsi="Times New Roman" w:cs="Times New Roman"/>
          <w:b/>
          <w:bCs/>
          <w:sz w:val="24"/>
          <w:szCs w:val="24"/>
          <w:lang w:val="sw-KE"/>
        </w:rPr>
        <w:t>Figure-1</w:t>
      </w:r>
      <w:r w:rsidR="00DD5C96" w:rsidRPr="002D29E6">
        <w:rPr>
          <w:rFonts w:ascii="Times New Roman" w:eastAsia="Arial" w:hAnsi="Times New Roman" w:cs="Times New Roman"/>
          <w:b/>
          <w:bCs/>
          <w:sz w:val="24"/>
          <w:szCs w:val="24"/>
          <w:lang w:val="sw-KE"/>
        </w:rPr>
        <w:t>(d)</w:t>
      </w:r>
      <w:r w:rsidR="00C459AE">
        <w:rPr>
          <w:rFonts w:ascii="Times New Roman" w:hAnsi="Times New Roman" w:cs="Times New Roman"/>
          <w:sz w:val="24"/>
          <w:szCs w:val="24"/>
        </w:rPr>
        <w:t>.</w:t>
      </w:r>
      <w:r w:rsidR="005D5CF5" w:rsidRPr="00751B8F">
        <w:rPr>
          <w:rFonts w:ascii="Times New Roman" w:hAnsi="Times New Roman" w:cs="Times New Roman"/>
          <w:sz w:val="24"/>
          <w:szCs w:val="24"/>
        </w:rPr>
        <w:t xml:space="preserve"> </w:t>
      </w:r>
      <w:r w:rsidR="00C459AE">
        <w:rPr>
          <w:rFonts w:ascii="Times New Roman" w:hAnsi="Times New Roman" w:cs="Times New Roman"/>
          <w:sz w:val="24"/>
          <w:szCs w:val="24"/>
        </w:rPr>
        <w:t xml:space="preserve">This may be due to the electron cloud flow from adenine to 2, 2’-bipyridine through the metal ion. </w:t>
      </w:r>
      <w:r w:rsidR="004932DC">
        <w:rPr>
          <w:rFonts w:ascii="Times New Roman" w:hAnsi="Times New Roman" w:cs="Times New Roman"/>
          <w:sz w:val="24"/>
          <w:szCs w:val="24"/>
        </w:rPr>
        <w:t xml:space="preserve">On the other hand, the </w:t>
      </w:r>
      <w:r w:rsidR="00FD1E35">
        <w:rPr>
          <w:rFonts w:ascii="Times New Roman" w:hAnsi="Times New Roman" w:cs="Times New Roman"/>
          <w:sz w:val="24"/>
          <w:szCs w:val="24"/>
        </w:rPr>
        <w:t xml:space="preserve"> characteristic υ(</w:t>
      </w:r>
      <w:r w:rsidR="005D5CF5" w:rsidRPr="00751B8F">
        <w:rPr>
          <w:rFonts w:ascii="Times New Roman" w:hAnsi="Times New Roman" w:cs="Times New Roman"/>
          <w:sz w:val="24"/>
          <w:szCs w:val="24"/>
        </w:rPr>
        <w:t xml:space="preserve">C=N) </w:t>
      </w:r>
      <w:r w:rsidR="004932DC">
        <w:rPr>
          <w:rFonts w:ascii="Times New Roman" w:hAnsi="Times New Roman" w:cs="Times New Roman"/>
          <w:sz w:val="24"/>
          <w:szCs w:val="24"/>
        </w:rPr>
        <w:t xml:space="preserve">at </w:t>
      </w:r>
      <w:r w:rsidR="008A370A">
        <w:rPr>
          <w:rFonts w:ascii="Times New Roman" w:hAnsi="Times New Roman" w:cs="Times New Roman"/>
          <w:sz w:val="24"/>
          <w:szCs w:val="24"/>
        </w:rPr>
        <w:t>1465</w:t>
      </w:r>
      <w:r w:rsidR="00D73079">
        <w:rPr>
          <w:rFonts w:ascii="Times New Roman" w:hAnsi="Times New Roman" w:cs="Times New Roman"/>
          <w:sz w:val="24"/>
          <w:szCs w:val="24"/>
        </w:rPr>
        <w:t xml:space="preserve"> </w:t>
      </w:r>
      <w:r w:rsidR="005D5CF5" w:rsidRPr="00751B8F">
        <w:rPr>
          <w:rFonts w:ascii="Times New Roman" w:hAnsi="Times New Roman" w:cs="Times New Roman"/>
          <w:sz w:val="24"/>
          <w:szCs w:val="24"/>
        </w:rPr>
        <w:lastRenderedPageBreak/>
        <w:t>cm</w:t>
      </w:r>
      <w:r w:rsidR="005D5CF5" w:rsidRPr="00751B8F">
        <w:rPr>
          <w:rFonts w:ascii="Times New Roman" w:hAnsi="Times New Roman" w:cs="Times New Roman"/>
          <w:sz w:val="24"/>
          <w:szCs w:val="24"/>
          <w:vertAlign w:val="superscript"/>
        </w:rPr>
        <w:t>-1</w:t>
      </w:r>
      <w:r w:rsidR="005D5CF5" w:rsidRPr="00751B8F">
        <w:rPr>
          <w:rFonts w:ascii="Times New Roman" w:hAnsi="Times New Roman" w:cs="Times New Roman"/>
          <w:sz w:val="24"/>
          <w:szCs w:val="24"/>
        </w:rPr>
        <w:t xml:space="preserve"> in its free form is downshift</w:t>
      </w:r>
      <w:r w:rsidR="004932DC">
        <w:rPr>
          <w:rFonts w:ascii="Times New Roman" w:hAnsi="Times New Roman" w:cs="Times New Roman"/>
          <w:sz w:val="24"/>
          <w:szCs w:val="24"/>
        </w:rPr>
        <w:t>ed</w:t>
      </w:r>
      <w:r w:rsidR="005D5CF5" w:rsidRPr="00751B8F">
        <w:rPr>
          <w:rFonts w:ascii="Times New Roman" w:hAnsi="Times New Roman" w:cs="Times New Roman"/>
          <w:sz w:val="24"/>
          <w:szCs w:val="24"/>
        </w:rPr>
        <w:t xml:space="preserve"> to 1455</w:t>
      </w:r>
      <w:r w:rsidR="00D73079">
        <w:rPr>
          <w:rFonts w:ascii="Times New Roman" w:hAnsi="Times New Roman" w:cs="Times New Roman"/>
          <w:sz w:val="24"/>
          <w:szCs w:val="24"/>
        </w:rPr>
        <w:t xml:space="preserve"> </w:t>
      </w:r>
      <w:r w:rsidR="005D5CF5" w:rsidRPr="00751B8F">
        <w:rPr>
          <w:rFonts w:ascii="Times New Roman" w:hAnsi="Times New Roman" w:cs="Times New Roman"/>
          <w:sz w:val="24"/>
          <w:szCs w:val="24"/>
        </w:rPr>
        <w:t>cm</w:t>
      </w:r>
      <w:r w:rsidR="005D5CF5" w:rsidRPr="00751B8F">
        <w:rPr>
          <w:rFonts w:ascii="Times New Roman" w:hAnsi="Times New Roman" w:cs="Times New Roman"/>
          <w:sz w:val="24"/>
          <w:szCs w:val="24"/>
          <w:vertAlign w:val="superscript"/>
        </w:rPr>
        <w:t>-</w:t>
      </w:r>
      <w:smartTag w:uri="urn:schemas-microsoft-com:office:smarttags" w:element="metricconverter">
        <w:smartTagPr>
          <w:attr w:name="ProductID" w:val="1 in"/>
        </w:smartTagPr>
        <w:r w:rsidR="005D5CF5" w:rsidRPr="00751B8F">
          <w:rPr>
            <w:rFonts w:ascii="Times New Roman" w:hAnsi="Times New Roman" w:cs="Times New Roman"/>
            <w:sz w:val="24"/>
            <w:szCs w:val="24"/>
            <w:vertAlign w:val="superscript"/>
          </w:rPr>
          <w:t>1</w:t>
        </w:r>
        <w:r w:rsidR="00EA48A5">
          <w:rPr>
            <w:rFonts w:ascii="Times New Roman" w:hAnsi="Times New Roman" w:cs="Times New Roman"/>
            <w:sz w:val="24"/>
            <w:szCs w:val="24"/>
            <w:vertAlign w:val="superscript"/>
          </w:rPr>
          <w:t xml:space="preserve"> </w:t>
        </w:r>
        <w:r w:rsidR="00EA48A5">
          <w:rPr>
            <w:rFonts w:ascii="Times New Roman" w:hAnsi="Times New Roman" w:cs="Times New Roman"/>
            <w:sz w:val="24"/>
            <w:szCs w:val="24"/>
          </w:rPr>
          <w:t>in</w:t>
        </w:r>
      </w:smartTag>
      <w:r w:rsidR="00EA48A5">
        <w:rPr>
          <w:rFonts w:ascii="Times New Roman" w:hAnsi="Times New Roman" w:cs="Times New Roman"/>
          <w:sz w:val="24"/>
          <w:szCs w:val="24"/>
        </w:rPr>
        <w:t xml:space="preserve"> </w:t>
      </w:r>
      <w:r w:rsidR="00EA48A5" w:rsidRPr="00751B8F">
        <w:rPr>
          <w:rFonts w:ascii="Times New Roman" w:hAnsi="Times New Roman" w:cs="Times New Roman"/>
          <w:sz w:val="24"/>
          <w:szCs w:val="24"/>
        </w:rPr>
        <w:t>Cu (bip)</w:t>
      </w:r>
      <w:r w:rsidR="00EA48A5" w:rsidRPr="00751B8F">
        <w:rPr>
          <w:rFonts w:ascii="Times New Roman" w:hAnsi="Times New Roman" w:cs="Times New Roman"/>
          <w:sz w:val="24"/>
          <w:szCs w:val="24"/>
          <w:vertAlign w:val="subscript"/>
        </w:rPr>
        <w:t>2</w:t>
      </w:r>
      <w:r w:rsidR="00EA48A5" w:rsidRPr="00751B8F">
        <w:rPr>
          <w:rFonts w:ascii="Times New Roman" w:hAnsi="Times New Roman" w:cs="Times New Roman"/>
          <w:sz w:val="24"/>
          <w:szCs w:val="24"/>
        </w:rPr>
        <w:t>(H</w:t>
      </w:r>
      <w:r w:rsidR="00EA48A5" w:rsidRPr="00751B8F">
        <w:rPr>
          <w:rFonts w:ascii="Times New Roman" w:hAnsi="Times New Roman" w:cs="Times New Roman"/>
          <w:sz w:val="24"/>
          <w:szCs w:val="24"/>
          <w:vertAlign w:val="subscript"/>
        </w:rPr>
        <w:t>2</w:t>
      </w:r>
      <w:r w:rsidR="00EA48A5" w:rsidRPr="00751B8F">
        <w:rPr>
          <w:rFonts w:ascii="Times New Roman" w:hAnsi="Times New Roman" w:cs="Times New Roman"/>
          <w:sz w:val="24"/>
          <w:szCs w:val="24"/>
        </w:rPr>
        <w:t>O)]Cl</w:t>
      </w:r>
      <w:r w:rsidR="00EA48A5" w:rsidRPr="00751B8F">
        <w:rPr>
          <w:rFonts w:ascii="Times New Roman" w:hAnsi="Times New Roman" w:cs="Times New Roman"/>
          <w:sz w:val="24"/>
          <w:szCs w:val="24"/>
          <w:vertAlign w:val="subscript"/>
        </w:rPr>
        <w:t>2</w:t>
      </w:r>
      <w:r w:rsidR="00EA48A5">
        <w:rPr>
          <w:rFonts w:ascii="Times New Roman" w:hAnsi="Times New Roman" w:cs="Times New Roman"/>
          <w:sz w:val="24"/>
          <w:szCs w:val="24"/>
        </w:rPr>
        <w:t xml:space="preserve"> indicating the decrease in the bond order due to the flow of electron from the π-system to the metal. On the other hand, when adenine is coordinated the flow of e</w:t>
      </w:r>
      <w:r w:rsidR="00D4744B">
        <w:rPr>
          <w:rFonts w:ascii="Times New Roman" w:hAnsi="Times New Roman" w:cs="Times New Roman"/>
          <w:sz w:val="24"/>
          <w:szCs w:val="24"/>
        </w:rPr>
        <w:t xml:space="preserve">lectrons to the metal is </w:t>
      </w:r>
      <w:r w:rsidR="00917342">
        <w:rPr>
          <w:rFonts w:ascii="Times New Roman" w:hAnsi="Times New Roman" w:cs="Times New Roman"/>
          <w:sz w:val="24"/>
          <w:szCs w:val="24"/>
        </w:rPr>
        <w:t>shared among</w:t>
      </w:r>
      <w:r w:rsidR="00D4744B">
        <w:rPr>
          <w:rFonts w:ascii="Times New Roman" w:hAnsi="Times New Roman" w:cs="Times New Roman"/>
          <w:sz w:val="24"/>
          <w:szCs w:val="24"/>
        </w:rPr>
        <w:t xml:space="preserve"> the ligands and the</w:t>
      </w:r>
      <w:r w:rsidR="00FD1E35">
        <w:rPr>
          <w:rFonts w:ascii="Times New Roman" w:hAnsi="Times New Roman" w:cs="Times New Roman"/>
          <w:sz w:val="24"/>
          <w:szCs w:val="24"/>
        </w:rPr>
        <w:t xml:space="preserve"> </w:t>
      </w:r>
      <w:r w:rsidR="00FD1E35" w:rsidRPr="00FD1E35">
        <w:rPr>
          <w:rFonts w:ascii="Times New Roman" w:hAnsi="Times New Roman" w:cs="Times New Roman"/>
          <w:sz w:val="24"/>
          <w:szCs w:val="24"/>
        </w:rPr>
        <w:t>υ</w:t>
      </w:r>
      <w:r w:rsidR="00FD1E35">
        <w:rPr>
          <w:rFonts w:ascii="Times New Roman" w:hAnsi="Times New Roman" w:cs="Times New Roman"/>
          <w:sz w:val="24"/>
          <w:szCs w:val="24"/>
        </w:rPr>
        <w:t>(</w:t>
      </w:r>
      <w:r w:rsidR="00917342">
        <w:rPr>
          <w:rFonts w:ascii="Times New Roman" w:hAnsi="Times New Roman" w:cs="Times New Roman"/>
          <w:sz w:val="24"/>
          <w:szCs w:val="24"/>
        </w:rPr>
        <w:t>C=N</w:t>
      </w:r>
      <w:r w:rsidR="00B437B7">
        <w:rPr>
          <w:rFonts w:ascii="Times New Roman" w:hAnsi="Times New Roman" w:cs="Times New Roman"/>
          <w:sz w:val="24"/>
          <w:szCs w:val="24"/>
        </w:rPr>
        <w:t>) 2, 2</w:t>
      </w:r>
      <w:r w:rsidR="00917342">
        <w:rPr>
          <w:rFonts w:ascii="Times New Roman" w:hAnsi="Times New Roman" w:cs="Times New Roman"/>
          <w:sz w:val="24"/>
          <w:szCs w:val="24"/>
        </w:rPr>
        <w:t xml:space="preserve">`-bipyridine is </w:t>
      </w:r>
      <w:r w:rsidR="00EA48A5">
        <w:rPr>
          <w:rFonts w:ascii="Times New Roman" w:hAnsi="Times New Roman" w:cs="Times New Roman"/>
          <w:sz w:val="24"/>
          <w:szCs w:val="24"/>
        </w:rPr>
        <w:t xml:space="preserve">shifted </w:t>
      </w:r>
      <w:r w:rsidR="007A378D">
        <w:rPr>
          <w:rFonts w:ascii="Times New Roman" w:hAnsi="Times New Roman" w:cs="Times New Roman"/>
          <w:sz w:val="24"/>
          <w:szCs w:val="24"/>
        </w:rPr>
        <w:t xml:space="preserve">upfieled to </w:t>
      </w:r>
      <w:r w:rsidR="00EA48A5" w:rsidRPr="00751B8F">
        <w:rPr>
          <w:rFonts w:ascii="Times New Roman" w:hAnsi="Times New Roman" w:cs="Times New Roman"/>
          <w:sz w:val="24"/>
          <w:szCs w:val="24"/>
        </w:rPr>
        <w:t>1594</w:t>
      </w:r>
      <w:r w:rsidR="00FD1B6D">
        <w:rPr>
          <w:rFonts w:ascii="Times New Roman" w:hAnsi="Times New Roman" w:cs="Times New Roman"/>
          <w:sz w:val="24"/>
          <w:szCs w:val="24"/>
        </w:rPr>
        <w:t xml:space="preserve"> </w:t>
      </w:r>
      <w:r w:rsidR="00EA48A5" w:rsidRPr="00751B8F">
        <w:rPr>
          <w:rFonts w:ascii="Times New Roman" w:hAnsi="Times New Roman" w:cs="Times New Roman"/>
          <w:sz w:val="24"/>
          <w:szCs w:val="24"/>
        </w:rPr>
        <w:t>cm</w:t>
      </w:r>
      <w:r w:rsidR="00EA48A5" w:rsidRPr="00751B8F">
        <w:rPr>
          <w:rFonts w:ascii="Times New Roman" w:hAnsi="Times New Roman" w:cs="Times New Roman"/>
          <w:sz w:val="24"/>
          <w:szCs w:val="24"/>
          <w:vertAlign w:val="superscript"/>
        </w:rPr>
        <w:t>-</w:t>
      </w:r>
      <w:smartTag w:uri="urn:schemas-microsoft-com:office:smarttags" w:element="metricconverter">
        <w:smartTagPr>
          <w:attr w:name="ProductID" w:val="1 in"/>
        </w:smartTagPr>
        <w:r w:rsidR="00EA48A5" w:rsidRPr="00751B8F">
          <w:rPr>
            <w:rFonts w:ascii="Times New Roman" w:hAnsi="Times New Roman" w:cs="Times New Roman"/>
            <w:sz w:val="24"/>
            <w:szCs w:val="24"/>
            <w:vertAlign w:val="superscript"/>
          </w:rPr>
          <w:t>1</w:t>
        </w:r>
        <w:r w:rsidR="00EA48A5">
          <w:rPr>
            <w:rFonts w:ascii="Times New Roman" w:hAnsi="Times New Roman" w:cs="Times New Roman"/>
            <w:sz w:val="24"/>
            <w:szCs w:val="24"/>
            <w:vertAlign w:val="superscript"/>
          </w:rPr>
          <w:t xml:space="preserve"> </w:t>
        </w:r>
        <w:r w:rsidR="00EA48A5" w:rsidRPr="00751B8F">
          <w:rPr>
            <w:rFonts w:ascii="Times New Roman" w:hAnsi="Times New Roman" w:cs="Times New Roman"/>
            <w:sz w:val="24"/>
            <w:szCs w:val="24"/>
          </w:rPr>
          <w:t>in</w:t>
        </w:r>
      </w:smartTag>
      <w:r w:rsidR="00EA48A5" w:rsidRPr="00751B8F">
        <w:rPr>
          <w:rFonts w:ascii="Times New Roman" w:hAnsi="Times New Roman" w:cs="Times New Roman"/>
          <w:sz w:val="24"/>
          <w:szCs w:val="24"/>
        </w:rPr>
        <w:t xml:space="preserve"> [Cu(bip)</w:t>
      </w:r>
      <w:r w:rsidR="00EA48A5" w:rsidRPr="00751B8F">
        <w:rPr>
          <w:rFonts w:ascii="Times New Roman" w:hAnsi="Times New Roman" w:cs="Times New Roman"/>
          <w:sz w:val="24"/>
          <w:szCs w:val="24"/>
          <w:vertAlign w:val="subscript"/>
        </w:rPr>
        <w:t>2</w:t>
      </w:r>
      <w:r w:rsidR="00EA48A5" w:rsidRPr="00751B8F">
        <w:rPr>
          <w:rFonts w:ascii="Times New Roman" w:hAnsi="Times New Roman" w:cs="Times New Roman"/>
          <w:sz w:val="24"/>
          <w:szCs w:val="24"/>
        </w:rPr>
        <w:t>(Ad)</w:t>
      </w:r>
      <w:r w:rsidR="00D73079" w:rsidRPr="00751B8F">
        <w:rPr>
          <w:rFonts w:ascii="Times New Roman" w:hAnsi="Times New Roman" w:cs="Times New Roman"/>
          <w:sz w:val="24"/>
          <w:szCs w:val="24"/>
        </w:rPr>
        <w:t>] Cl2.2H2O</w:t>
      </w:r>
      <w:r w:rsidR="00A470A9">
        <w:rPr>
          <w:rFonts w:ascii="Times New Roman" w:hAnsi="Times New Roman" w:cs="Times New Roman"/>
          <w:sz w:val="24"/>
          <w:szCs w:val="24"/>
        </w:rPr>
        <w:t xml:space="preserve">. The characteristic </w:t>
      </w:r>
      <w:r w:rsidR="00A470A9" w:rsidRPr="00A470A9">
        <w:rPr>
          <w:rFonts w:ascii="Times New Roman" w:hAnsi="Times New Roman" w:cs="Times New Roman"/>
          <w:sz w:val="24"/>
          <w:szCs w:val="24"/>
        </w:rPr>
        <w:t>υ</w:t>
      </w:r>
      <w:r w:rsidR="00A470A9">
        <w:rPr>
          <w:rFonts w:ascii="Times New Roman" w:hAnsi="Times New Roman" w:cs="Times New Roman"/>
          <w:sz w:val="24"/>
          <w:szCs w:val="24"/>
        </w:rPr>
        <w:t xml:space="preserve"> </w:t>
      </w:r>
      <w:r w:rsidR="005D5CF5" w:rsidRPr="00751B8F">
        <w:rPr>
          <w:rFonts w:ascii="Times New Roman" w:hAnsi="Times New Roman" w:cs="Times New Roman"/>
          <w:sz w:val="24"/>
          <w:szCs w:val="24"/>
        </w:rPr>
        <w:t>(NH) (3356</w:t>
      </w:r>
      <w:r w:rsidR="00FD1B6D">
        <w:rPr>
          <w:rFonts w:ascii="Times New Roman" w:hAnsi="Times New Roman" w:cs="Times New Roman"/>
          <w:sz w:val="24"/>
          <w:szCs w:val="24"/>
        </w:rPr>
        <w:t xml:space="preserve"> </w:t>
      </w:r>
      <w:r w:rsidR="005D5CF5" w:rsidRPr="00751B8F">
        <w:rPr>
          <w:rFonts w:ascii="Times New Roman" w:hAnsi="Times New Roman" w:cs="Times New Roman"/>
          <w:sz w:val="24"/>
          <w:szCs w:val="24"/>
        </w:rPr>
        <w:t>cm</w:t>
      </w:r>
      <w:r w:rsidR="005D5CF5" w:rsidRPr="00751B8F">
        <w:rPr>
          <w:rFonts w:ascii="Times New Roman" w:hAnsi="Times New Roman" w:cs="Times New Roman"/>
          <w:sz w:val="24"/>
          <w:szCs w:val="24"/>
          <w:vertAlign w:val="superscript"/>
        </w:rPr>
        <w:t>-1</w:t>
      </w:r>
      <w:r w:rsidR="005D5CF5" w:rsidRPr="00751B8F">
        <w:rPr>
          <w:rFonts w:ascii="Times New Roman" w:hAnsi="Times New Roman" w:cs="Times New Roman"/>
          <w:sz w:val="24"/>
          <w:szCs w:val="24"/>
        </w:rPr>
        <w:t xml:space="preserve">) of </w:t>
      </w:r>
      <w:r w:rsidR="00E53640">
        <w:rPr>
          <w:rFonts w:ascii="Times New Roman" w:hAnsi="Times New Roman" w:cs="Times New Roman"/>
          <w:sz w:val="24"/>
          <w:szCs w:val="24"/>
        </w:rPr>
        <w:t>adenine is observed in</w:t>
      </w:r>
      <w:r w:rsidR="00E53640" w:rsidRPr="00751B8F">
        <w:rPr>
          <w:rFonts w:ascii="Times New Roman" w:hAnsi="Times New Roman" w:cs="Times New Roman"/>
          <w:sz w:val="24"/>
          <w:szCs w:val="24"/>
        </w:rPr>
        <w:t>[Cu (bip)</w:t>
      </w:r>
      <w:r w:rsidR="00E53640" w:rsidRPr="00751B8F">
        <w:rPr>
          <w:rFonts w:ascii="Times New Roman" w:hAnsi="Times New Roman" w:cs="Times New Roman"/>
          <w:sz w:val="24"/>
          <w:szCs w:val="24"/>
          <w:vertAlign w:val="subscript"/>
        </w:rPr>
        <w:t>2</w:t>
      </w:r>
      <w:r w:rsidR="00E53640" w:rsidRPr="00751B8F">
        <w:rPr>
          <w:rFonts w:ascii="Times New Roman" w:hAnsi="Times New Roman" w:cs="Times New Roman"/>
          <w:sz w:val="24"/>
          <w:szCs w:val="24"/>
        </w:rPr>
        <w:t>(Ad)]Cl</w:t>
      </w:r>
      <w:r w:rsidR="00E53640" w:rsidRPr="00751B8F">
        <w:rPr>
          <w:rFonts w:ascii="Times New Roman" w:hAnsi="Times New Roman" w:cs="Times New Roman"/>
          <w:sz w:val="24"/>
          <w:szCs w:val="24"/>
          <w:vertAlign w:val="subscript"/>
        </w:rPr>
        <w:t>2</w:t>
      </w:r>
      <w:r w:rsidR="00E53640" w:rsidRPr="00751B8F">
        <w:rPr>
          <w:rFonts w:ascii="Times New Roman" w:hAnsi="Times New Roman" w:cs="Times New Roman"/>
          <w:sz w:val="24"/>
          <w:szCs w:val="24"/>
        </w:rPr>
        <w:t>.2H</w:t>
      </w:r>
      <w:r w:rsidR="00E53640" w:rsidRPr="00751B8F">
        <w:rPr>
          <w:rFonts w:ascii="Times New Roman" w:hAnsi="Times New Roman" w:cs="Times New Roman"/>
          <w:sz w:val="24"/>
          <w:szCs w:val="24"/>
          <w:vertAlign w:val="subscript"/>
        </w:rPr>
        <w:t>2</w:t>
      </w:r>
      <w:r w:rsidR="00E53640" w:rsidRPr="00751B8F">
        <w:rPr>
          <w:rFonts w:ascii="Times New Roman" w:hAnsi="Times New Roman" w:cs="Times New Roman"/>
          <w:sz w:val="24"/>
          <w:szCs w:val="24"/>
        </w:rPr>
        <w:t xml:space="preserve">O </w:t>
      </w:r>
      <w:r w:rsidR="00E53640">
        <w:rPr>
          <w:rFonts w:ascii="Times New Roman" w:hAnsi="Times New Roman" w:cs="Times New Roman"/>
          <w:sz w:val="24"/>
          <w:szCs w:val="24"/>
        </w:rPr>
        <w:t xml:space="preserve"> </w:t>
      </w:r>
      <w:r w:rsidR="00DD70A9">
        <w:rPr>
          <w:rFonts w:ascii="Times New Roman" w:hAnsi="Times New Roman" w:cs="Times New Roman"/>
          <w:sz w:val="24"/>
          <w:szCs w:val="24"/>
        </w:rPr>
        <w:t xml:space="preserve"> being down shifted </w:t>
      </w:r>
      <w:r w:rsidR="005D5CF5" w:rsidRPr="00751B8F">
        <w:rPr>
          <w:rFonts w:ascii="Times New Roman" w:hAnsi="Times New Roman" w:cs="Times New Roman"/>
          <w:sz w:val="24"/>
          <w:szCs w:val="24"/>
        </w:rPr>
        <w:t>to 3182cm</w:t>
      </w:r>
      <w:r w:rsidR="005D5CF5" w:rsidRPr="00751B8F">
        <w:rPr>
          <w:rFonts w:ascii="Times New Roman" w:hAnsi="Times New Roman" w:cs="Times New Roman"/>
          <w:sz w:val="24"/>
          <w:szCs w:val="24"/>
          <w:vertAlign w:val="superscript"/>
        </w:rPr>
        <w:t>-1</w:t>
      </w:r>
      <w:r w:rsidR="005D5CF5" w:rsidRPr="00751B8F">
        <w:rPr>
          <w:rFonts w:ascii="Times New Roman" w:hAnsi="Times New Roman" w:cs="Times New Roman"/>
          <w:sz w:val="24"/>
          <w:szCs w:val="24"/>
        </w:rPr>
        <w:t xml:space="preserve"> indicating adenine is coordinated through  the secondary amine(NH) rather than through its ring</w:t>
      </w:r>
      <w:r w:rsidR="00FD1B6D">
        <w:rPr>
          <w:rFonts w:ascii="Times New Roman" w:hAnsi="Times New Roman" w:cs="Times New Roman"/>
          <w:sz w:val="24"/>
          <w:szCs w:val="24"/>
        </w:rPr>
        <w:t xml:space="preserve"> </w:t>
      </w:r>
      <w:r w:rsidR="005D5CF5" w:rsidRPr="00751B8F">
        <w:rPr>
          <w:rFonts w:ascii="Times New Roman" w:hAnsi="Times New Roman" w:cs="Times New Roman"/>
          <w:sz w:val="24"/>
          <w:szCs w:val="24"/>
        </w:rPr>
        <w:t>(NH</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 This fact is supported by the unchanged frequency appeara</w:t>
      </w:r>
      <w:r w:rsidR="00FD1E35">
        <w:rPr>
          <w:rFonts w:ascii="Times New Roman" w:hAnsi="Times New Roman" w:cs="Times New Roman"/>
          <w:sz w:val="24"/>
          <w:szCs w:val="24"/>
        </w:rPr>
        <w:t xml:space="preserve">nce of its characteristic </w:t>
      </w:r>
      <w:r w:rsidR="00A470A9">
        <w:rPr>
          <w:rFonts w:ascii="Times New Roman" w:hAnsi="Times New Roman" w:cs="Times New Roman"/>
          <w:sz w:val="24"/>
          <w:szCs w:val="24"/>
        </w:rPr>
        <w:t>ring υ</w:t>
      </w:r>
      <w:r w:rsidR="00A470A9" w:rsidRPr="00751B8F">
        <w:rPr>
          <w:rFonts w:ascii="Times New Roman" w:hAnsi="Times New Roman" w:cs="Times New Roman"/>
          <w:sz w:val="24"/>
          <w:szCs w:val="24"/>
        </w:rPr>
        <w:t>(</w:t>
      </w:r>
      <w:r w:rsidR="005D5CF5" w:rsidRPr="00751B8F">
        <w:rPr>
          <w:rFonts w:ascii="Times New Roman" w:hAnsi="Times New Roman" w:cs="Times New Roman"/>
          <w:sz w:val="24"/>
          <w:szCs w:val="24"/>
        </w:rPr>
        <w:t>NH</w:t>
      </w:r>
      <w:r w:rsidR="005D5CF5" w:rsidRPr="00751B8F">
        <w:rPr>
          <w:rFonts w:ascii="Times New Roman" w:hAnsi="Times New Roman" w:cs="Times New Roman"/>
          <w:sz w:val="24"/>
          <w:szCs w:val="24"/>
          <w:vertAlign w:val="subscript"/>
        </w:rPr>
        <w:t>2</w:t>
      </w:r>
      <w:r w:rsidR="005D5CF5" w:rsidRPr="00751B8F">
        <w:rPr>
          <w:rFonts w:ascii="Times New Roman" w:hAnsi="Times New Roman" w:cs="Times New Roman"/>
          <w:sz w:val="24"/>
          <w:szCs w:val="24"/>
        </w:rPr>
        <w:t>) at 3112 cm</w:t>
      </w:r>
      <w:r w:rsidR="005D5CF5" w:rsidRPr="00751B8F">
        <w:rPr>
          <w:rFonts w:ascii="Times New Roman" w:hAnsi="Times New Roman" w:cs="Times New Roman"/>
          <w:sz w:val="24"/>
          <w:szCs w:val="24"/>
          <w:vertAlign w:val="superscript"/>
        </w:rPr>
        <w:t>-1</w:t>
      </w:r>
      <w:r w:rsidR="005D5CF5">
        <w:rPr>
          <w:rFonts w:ascii="Times New Roman" w:hAnsi="Times New Roman" w:cs="Times New Roman"/>
          <w:sz w:val="24"/>
          <w:szCs w:val="24"/>
        </w:rPr>
        <w:t>.</w:t>
      </w:r>
      <w:r w:rsidR="00FD1E35">
        <w:rPr>
          <w:rFonts w:ascii="Times New Roman" w:hAnsi="Times New Roman" w:cs="Times New Roman"/>
          <w:sz w:val="24"/>
          <w:szCs w:val="24"/>
        </w:rPr>
        <w:t xml:space="preserve"> Moreover, the shift of </w:t>
      </w:r>
      <w:r w:rsidR="00A470A9" w:rsidRPr="00FD1E35">
        <w:rPr>
          <w:rFonts w:ascii="Times New Roman" w:hAnsi="Times New Roman" w:cs="Times New Roman"/>
          <w:sz w:val="24"/>
          <w:szCs w:val="24"/>
        </w:rPr>
        <w:t>υ</w:t>
      </w:r>
      <w:r w:rsidR="00A470A9">
        <w:rPr>
          <w:rFonts w:ascii="Times New Roman" w:hAnsi="Times New Roman" w:cs="Times New Roman"/>
          <w:sz w:val="24"/>
          <w:szCs w:val="24"/>
        </w:rPr>
        <w:t>(</w:t>
      </w:r>
      <w:r w:rsidR="00C96E5A">
        <w:rPr>
          <w:rFonts w:ascii="Times New Roman" w:hAnsi="Times New Roman" w:cs="Times New Roman"/>
          <w:sz w:val="24"/>
          <w:szCs w:val="24"/>
        </w:rPr>
        <w:t>O-H) of H</w:t>
      </w:r>
      <w:r w:rsidR="007317D1" w:rsidRPr="002941BE">
        <w:rPr>
          <w:rFonts w:ascii="Times New Roman" w:hAnsi="Times New Roman" w:cs="Times New Roman"/>
          <w:sz w:val="24"/>
          <w:szCs w:val="24"/>
          <w:vertAlign w:val="subscript"/>
        </w:rPr>
        <w:t>2</w:t>
      </w:r>
      <w:r w:rsidR="00C96E5A">
        <w:rPr>
          <w:rFonts w:ascii="Times New Roman" w:hAnsi="Times New Roman" w:cs="Times New Roman"/>
          <w:sz w:val="24"/>
          <w:szCs w:val="24"/>
        </w:rPr>
        <w:t>O in the mixed ligand complexes to 3391 cm</w:t>
      </w:r>
      <w:r w:rsidR="007317D1" w:rsidRPr="002941BE">
        <w:rPr>
          <w:rFonts w:ascii="Times New Roman" w:hAnsi="Times New Roman" w:cs="Times New Roman"/>
          <w:sz w:val="24"/>
          <w:szCs w:val="24"/>
          <w:vertAlign w:val="superscript"/>
        </w:rPr>
        <w:t>-1</w:t>
      </w:r>
      <w:r w:rsidR="00D562F0" w:rsidRPr="00D562F0">
        <w:rPr>
          <w:rFonts w:ascii="Times New Roman" w:eastAsia="Arial" w:hAnsi="Times New Roman" w:cs="Times New Roman"/>
          <w:b/>
          <w:bCs/>
          <w:sz w:val="24"/>
          <w:szCs w:val="24"/>
          <w:lang w:val="sw-KE"/>
        </w:rPr>
        <w:t xml:space="preserve"> </w:t>
      </w:r>
      <w:r w:rsidR="00D562F0">
        <w:rPr>
          <w:rFonts w:ascii="Times New Roman" w:eastAsia="Arial" w:hAnsi="Times New Roman" w:cs="Times New Roman"/>
          <w:b/>
          <w:bCs/>
          <w:sz w:val="24"/>
          <w:szCs w:val="24"/>
          <w:lang w:val="sw-KE"/>
        </w:rPr>
        <w:t>Figure-1</w:t>
      </w:r>
      <w:r w:rsidR="00D562F0" w:rsidRPr="002D29E6">
        <w:rPr>
          <w:rFonts w:ascii="Times New Roman" w:eastAsia="Arial" w:hAnsi="Times New Roman" w:cs="Times New Roman"/>
          <w:b/>
          <w:bCs/>
          <w:sz w:val="24"/>
          <w:szCs w:val="24"/>
          <w:lang w:val="sw-KE"/>
        </w:rPr>
        <w:t>(</w:t>
      </w:r>
      <w:r w:rsidR="00D562F0">
        <w:rPr>
          <w:rFonts w:ascii="Times New Roman" w:eastAsia="Arial" w:hAnsi="Times New Roman" w:cs="Times New Roman"/>
          <w:b/>
          <w:bCs/>
          <w:sz w:val="24"/>
          <w:szCs w:val="24"/>
          <w:lang w:val="sw-KE"/>
        </w:rPr>
        <w:t>d</w:t>
      </w:r>
      <w:r w:rsidR="00D562F0" w:rsidRPr="002D29E6">
        <w:rPr>
          <w:rFonts w:ascii="Times New Roman" w:eastAsia="Arial" w:hAnsi="Times New Roman" w:cs="Times New Roman"/>
          <w:b/>
          <w:bCs/>
          <w:sz w:val="24"/>
          <w:szCs w:val="24"/>
          <w:lang w:val="sw-KE"/>
        </w:rPr>
        <w:t>)</w:t>
      </w:r>
      <w:r w:rsidR="00D562F0" w:rsidRPr="008D4687">
        <w:rPr>
          <w:rFonts w:ascii="Times New Roman" w:eastAsia="Arial" w:hAnsi="Times New Roman" w:cs="Times New Roman"/>
          <w:bCs/>
          <w:sz w:val="24"/>
          <w:szCs w:val="24"/>
          <w:lang w:val="sw-KE"/>
        </w:rPr>
        <w:t xml:space="preserve"> </w:t>
      </w:r>
      <w:r w:rsidR="00C96E5A">
        <w:rPr>
          <w:rFonts w:ascii="Times New Roman" w:hAnsi="Times New Roman" w:cs="Times New Roman"/>
          <w:sz w:val="24"/>
          <w:szCs w:val="24"/>
        </w:rPr>
        <w:t xml:space="preserve"> from 3521 cm</w:t>
      </w:r>
      <w:r w:rsidR="007317D1" w:rsidRPr="002941BE">
        <w:rPr>
          <w:rFonts w:ascii="Times New Roman" w:hAnsi="Times New Roman" w:cs="Times New Roman"/>
          <w:sz w:val="24"/>
          <w:szCs w:val="24"/>
          <w:vertAlign w:val="superscript"/>
        </w:rPr>
        <w:t>-1</w:t>
      </w:r>
      <w:r w:rsidR="00D562F0" w:rsidRPr="00D562F0">
        <w:rPr>
          <w:rFonts w:ascii="Times New Roman" w:eastAsia="Arial" w:hAnsi="Times New Roman" w:cs="Times New Roman"/>
          <w:b/>
          <w:bCs/>
          <w:sz w:val="24"/>
          <w:szCs w:val="24"/>
          <w:lang w:val="sw-KE"/>
        </w:rPr>
        <w:t xml:space="preserve"> </w:t>
      </w:r>
      <w:r w:rsidR="00D562F0">
        <w:rPr>
          <w:rFonts w:ascii="Times New Roman" w:eastAsia="Arial" w:hAnsi="Times New Roman" w:cs="Times New Roman"/>
          <w:b/>
          <w:bCs/>
          <w:sz w:val="24"/>
          <w:szCs w:val="24"/>
          <w:lang w:val="sw-KE"/>
        </w:rPr>
        <w:t>Figure-1</w:t>
      </w:r>
      <w:r w:rsidR="00D562F0" w:rsidRPr="002D29E6">
        <w:rPr>
          <w:rFonts w:ascii="Times New Roman" w:eastAsia="Arial" w:hAnsi="Times New Roman" w:cs="Times New Roman"/>
          <w:b/>
          <w:bCs/>
          <w:sz w:val="24"/>
          <w:szCs w:val="24"/>
          <w:lang w:val="sw-KE"/>
        </w:rPr>
        <w:t>(</w:t>
      </w:r>
      <w:r w:rsidR="00D562F0">
        <w:rPr>
          <w:rFonts w:ascii="Times New Roman" w:eastAsia="Arial" w:hAnsi="Times New Roman" w:cs="Times New Roman"/>
          <w:b/>
          <w:bCs/>
          <w:sz w:val="24"/>
          <w:szCs w:val="24"/>
          <w:lang w:val="sw-KE"/>
        </w:rPr>
        <w:t>c</w:t>
      </w:r>
      <w:r w:rsidR="00D562F0" w:rsidRPr="002D29E6">
        <w:rPr>
          <w:rFonts w:ascii="Times New Roman" w:eastAsia="Arial" w:hAnsi="Times New Roman" w:cs="Times New Roman"/>
          <w:b/>
          <w:bCs/>
          <w:sz w:val="24"/>
          <w:szCs w:val="24"/>
          <w:lang w:val="sw-KE"/>
        </w:rPr>
        <w:t>)</w:t>
      </w:r>
      <w:r w:rsidR="00D562F0" w:rsidRPr="008D4687">
        <w:rPr>
          <w:rFonts w:ascii="Times New Roman" w:eastAsia="Arial" w:hAnsi="Times New Roman" w:cs="Times New Roman"/>
          <w:bCs/>
          <w:sz w:val="24"/>
          <w:szCs w:val="24"/>
          <w:lang w:val="sw-KE"/>
        </w:rPr>
        <w:t xml:space="preserve"> </w:t>
      </w:r>
      <w:r w:rsidR="00C96E5A">
        <w:rPr>
          <w:rFonts w:ascii="Times New Roman" w:hAnsi="Times New Roman" w:cs="Times New Roman"/>
          <w:sz w:val="24"/>
          <w:szCs w:val="24"/>
        </w:rPr>
        <w:t xml:space="preserve"> is indicates the present water to be water </w:t>
      </w:r>
      <w:r w:rsidR="006D5100">
        <w:rPr>
          <w:rFonts w:ascii="Times New Roman" w:hAnsi="Times New Roman" w:cs="Times New Roman"/>
          <w:sz w:val="24"/>
          <w:szCs w:val="24"/>
        </w:rPr>
        <w:t>of crystallization</w:t>
      </w:r>
      <w:r w:rsidR="00C96E5A">
        <w:rPr>
          <w:rFonts w:ascii="Times New Roman" w:hAnsi="Times New Roman" w:cs="Times New Roman"/>
          <w:sz w:val="24"/>
          <w:szCs w:val="24"/>
        </w:rPr>
        <w:t xml:space="preserve">. </w:t>
      </w:r>
    </w:p>
    <w:p w:rsidR="0029336B" w:rsidRPr="00BE5968" w:rsidRDefault="0029336B" w:rsidP="00EF3B33">
      <w:pPr>
        <w:pStyle w:val="Heading4"/>
        <w:spacing w:before="100" w:beforeAutospacing="1" w:after="100" w:afterAutospacing="1" w:line="360" w:lineRule="auto"/>
        <w:ind w:left="1008" w:right="432"/>
        <w:jc w:val="both"/>
        <w:rPr>
          <w:rFonts w:ascii="Times New Roman" w:hAnsi="Times New Roman" w:cs="Times New Roman"/>
          <w:i w:val="0"/>
          <w:color w:val="auto"/>
          <w:sz w:val="24"/>
          <w:szCs w:val="24"/>
        </w:rPr>
      </w:pPr>
      <w:bookmarkStart w:id="540" w:name="_Toc521425713"/>
      <w:bookmarkStart w:id="541" w:name="_Toc521426039"/>
      <w:bookmarkStart w:id="542" w:name="_Toc521426957"/>
      <w:bookmarkStart w:id="543" w:name="_Toc522884225"/>
      <w:bookmarkStart w:id="544" w:name="_Toc522886513"/>
      <w:bookmarkStart w:id="545" w:name="_Toc522887120"/>
      <w:bookmarkStart w:id="546" w:name="_Toc522887450"/>
      <w:bookmarkStart w:id="547" w:name="_Toc522887826"/>
      <w:bookmarkStart w:id="548" w:name="_Toc522888371"/>
      <w:bookmarkStart w:id="549" w:name="_Toc522970614"/>
      <w:bookmarkStart w:id="550" w:name="_Toc523360661"/>
      <w:bookmarkStart w:id="551" w:name="_Toc523370354"/>
      <w:bookmarkStart w:id="552" w:name="_Toc523370687"/>
      <w:bookmarkStart w:id="553" w:name="_Toc523378499"/>
      <w:bookmarkStart w:id="554" w:name="_Toc524166322"/>
      <w:bookmarkStart w:id="555" w:name="_Toc524166758"/>
      <w:bookmarkStart w:id="556" w:name="_Toc524176373"/>
      <w:bookmarkStart w:id="557" w:name="_Toc524177868"/>
      <w:bookmarkStart w:id="558" w:name="_Toc524178592"/>
      <w:r w:rsidRPr="00BE5968">
        <w:rPr>
          <w:rFonts w:ascii="Times New Roman" w:hAnsi="Times New Roman" w:cs="Times New Roman"/>
          <w:i w:val="0"/>
          <w:color w:val="auto"/>
          <w:sz w:val="24"/>
          <w:szCs w:val="24"/>
        </w:rPr>
        <w:t>Table</w:t>
      </w:r>
      <w:r w:rsidR="00DA5E4E" w:rsidRPr="00BE5968">
        <w:rPr>
          <w:rFonts w:ascii="Times New Roman" w:hAnsi="Times New Roman" w:cs="Times New Roman"/>
          <w:i w:val="0"/>
          <w:color w:val="auto"/>
          <w:sz w:val="24"/>
          <w:szCs w:val="24"/>
        </w:rPr>
        <w:t xml:space="preserve"> </w:t>
      </w:r>
      <w:r w:rsidRPr="00BE5968">
        <w:rPr>
          <w:rFonts w:ascii="Times New Roman" w:hAnsi="Times New Roman" w:cs="Times New Roman"/>
          <w:i w:val="0"/>
          <w:color w:val="auto"/>
          <w:sz w:val="24"/>
          <w:szCs w:val="24"/>
        </w:rPr>
        <w:t xml:space="preserve">3: </w:t>
      </w:r>
      <w:r w:rsidRPr="00BE5968">
        <w:rPr>
          <w:rFonts w:ascii="Times New Roman" w:hAnsi="Times New Roman" w:cs="Times New Roman"/>
          <w:b w:val="0"/>
          <w:i w:val="0"/>
          <w:color w:val="auto"/>
          <w:sz w:val="24"/>
          <w:szCs w:val="24"/>
        </w:rPr>
        <w:t>Important characteristic IR bands of the   Ligands &amp; Cu (II) Complexes</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tbl>
      <w:tblPr>
        <w:tblW w:w="0" w:type="auto"/>
        <w:jc w:val="center"/>
        <w:tblLook w:val="04A0" w:firstRow="1" w:lastRow="0" w:firstColumn="1" w:lastColumn="0" w:noHBand="0" w:noVBand="1"/>
      </w:tblPr>
      <w:tblGrid>
        <w:gridCol w:w="2772"/>
        <w:gridCol w:w="810"/>
        <w:gridCol w:w="810"/>
        <w:gridCol w:w="810"/>
        <w:gridCol w:w="931"/>
        <w:gridCol w:w="1049"/>
        <w:gridCol w:w="810"/>
        <w:gridCol w:w="900"/>
        <w:gridCol w:w="750"/>
      </w:tblGrid>
      <w:tr w:rsidR="009870A8" w:rsidRPr="00751B8F" w:rsidTr="0000632D">
        <w:trPr>
          <w:trHeight w:val="1035"/>
          <w:jc w:val="center"/>
        </w:trPr>
        <w:tc>
          <w:tcPr>
            <w:tcW w:w="2772" w:type="dxa"/>
            <w:tcBorders>
              <w:top w:val="single" w:sz="4" w:space="0" w:color="auto"/>
              <w:bottom w:val="single" w:sz="4" w:space="0" w:color="auto"/>
            </w:tcBorders>
          </w:tcPr>
          <w:p w:rsidR="0029336B" w:rsidRPr="00751B8F" w:rsidRDefault="00EA48A5"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Compound</w:t>
            </w:r>
          </w:p>
        </w:tc>
        <w:tc>
          <w:tcPr>
            <w:tcW w:w="81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O-H</w:t>
            </w:r>
          </w:p>
        </w:tc>
        <w:tc>
          <w:tcPr>
            <w:tcW w:w="81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NH</w:t>
            </w:r>
            <w:r w:rsidRPr="00751B8F">
              <w:rPr>
                <w:rFonts w:ascii="Times New Roman" w:hAnsi="Times New Roman" w:cs="Times New Roman"/>
                <w:sz w:val="24"/>
                <w:szCs w:val="24"/>
                <w:vertAlign w:val="subscript"/>
              </w:rPr>
              <w:t>2</w:t>
            </w:r>
          </w:p>
        </w:tc>
        <w:tc>
          <w:tcPr>
            <w:tcW w:w="81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N-H</w:t>
            </w:r>
          </w:p>
        </w:tc>
        <w:tc>
          <w:tcPr>
            <w:tcW w:w="931"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C-H</w:t>
            </w:r>
          </w:p>
        </w:tc>
        <w:tc>
          <w:tcPr>
            <w:tcW w:w="1049"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C=C</w:t>
            </w:r>
          </w:p>
        </w:tc>
        <w:tc>
          <w:tcPr>
            <w:tcW w:w="81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C=N</w:t>
            </w:r>
          </w:p>
        </w:tc>
        <w:tc>
          <w:tcPr>
            <w:tcW w:w="90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C-N</w:t>
            </w:r>
          </w:p>
        </w:tc>
        <w:tc>
          <w:tcPr>
            <w:tcW w:w="750" w:type="dxa"/>
            <w:tcBorders>
              <w:top w:val="single" w:sz="4" w:space="0" w:color="auto"/>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Cu-N</w:t>
            </w:r>
          </w:p>
        </w:tc>
      </w:tr>
      <w:tr w:rsidR="009870A8" w:rsidRPr="00751B8F" w:rsidTr="0000632D">
        <w:trPr>
          <w:trHeight w:val="424"/>
          <w:jc w:val="center"/>
        </w:trPr>
        <w:tc>
          <w:tcPr>
            <w:tcW w:w="2772"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2, 2`- bipyridine</w:t>
            </w:r>
          </w:p>
        </w:tc>
        <w:tc>
          <w:tcPr>
            <w:tcW w:w="810"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3461</w:t>
            </w:r>
          </w:p>
        </w:tc>
        <w:tc>
          <w:tcPr>
            <w:tcW w:w="810" w:type="dxa"/>
            <w:tcBorders>
              <w:top w:val="single" w:sz="4" w:space="0" w:color="auto"/>
            </w:tcBorders>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Borders>
              <w:top w:val="single" w:sz="4" w:space="0" w:color="auto"/>
            </w:tcBorders>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931"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3047</w:t>
            </w:r>
          </w:p>
        </w:tc>
        <w:tc>
          <w:tcPr>
            <w:tcW w:w="1049"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1565</w:t>
            </w:r>
          </w:p>
        </w:tc>
        <w:tc>
          <w:tcPr>
            <w:tcW w:w="810"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1465</w:t>
            </w:r>
          </w:p>
        </w:tc>
        <w:tc>
          <w:tcPr>
            <w:tcW w:w="900" w:type="dxa"/>
            <w:tcBorders>
              <w:top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1415</w:t>
            </w:r>
          </w:p>
        </w:tc>
        <w:tc>
          <w:tcPr>
            <w:tcW w:w="750" w:type="dxa"/>
            <w:tcBorders>
              <w:top w:val="single" w:sz="4" w:space="0" w:color="auto"/>
            </w:tcBorders>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9870A8" w:rsidRPr="00751B8F" w:rsidTr="0000632D">
        <w:trPr>
          <w:trHeight w:val="409"/>
          <w:jc w:val="center"/>
        </w:trPr>
        <w:tc>
          <w:tcPr>
            <w:tcW w:w="2772"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Adenine</w:t>
            </w:r>
          </w:p>
        </w:tc>
        <w:tc>
          <w:tcPr>
            <w:tcW w:w="810" w:type="dxa"/>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3112</w:t>
            </w:r>
          </w:p>
        </w:tc>
        <w:tc>
          <w:tcPr>
            <w:tcW w:w="81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3356</w:t>
            </w:r>
          </w:p>
        </w:tc>
        <w:tc>
          <w:tcPr>
            <w:tcW w:w="931"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2972</w:t>
            </w:r>
          </w:p>
        </w:tc>
        <w:tc>
          <w:tcPr>
            <w:tcW w:w="1049"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1667</w:t>
            </w:r>
          </w:p>
        </w:tc>
        <w:tc>
          <w:tcPr>
            <w:tcW w:w="81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1604</w:t>
            </w:r>
          </w:p>
        </w:tc>
        <w:tc>
          <w:tcPr>
            <w:tcW w:w="90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1331</w:t>
            </w:r>
          </w:p>
        </w:tc>
        <w:tc>
          <w:tcPr>
            <w:tcW w:w="750" w:type="dxa"/>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9870A8" w:rsidRPr="00751B8F" w:rsidTr="0000632D">
        <w:trPr>
          <w:trHeight w:val="409"/>
          <w:jc w:val="center"/>
        </w:trPr>
        <w:tc>
          <w:tcPr>
            <w:tcW w:w="2772" w:type="dxa"/>
          </w:tcPr>
          <w:p w:rsidR="0029336B" w:rsidRPr="00751B8F" w:rsidRDefault="0029336B" w:rsidP="0033407A">
            <w:pPr>
              <w:tabs>
                <w:tab w:val="left" w:pos="4470"/>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O)]Cl</w:t>
            </w:r>
            <w:r w:rsidRPr="00751B8F">
              <w:rPr>
                <w:rFonts w:ascii="Times New Roman" w:hAnsi="Times New Roman" w:cs="Times New Roman"/>
                <w:sz w:val="24"/>
                <w:szCs w:val="24"/>
                <w:vertAlign w:val="subscript"/>
              </w:rPr>
              <w:t>2</w:t>
            </w:r>
          </w:p>
        </w:tc>
        <w:tc>
          <w:tcPr>
            <w:tcW w:w="81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3521</w:t>
            </w:r>
          </w:p>
        </w:tc>
        <w:tc>
          <w:tcPr>
            <w:tcW w:w="810" w:type="dxa"/>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810" w:type="dxa"/>
          </w:tcPr>
          <w:p w:rsidR="0029336B" w:rsidRPr="00751B8F" w:rsidRDefault="009870A8"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931"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3052</w:t>
            </w:r>
          </w:p>
        </w:tc>
        <w:tc>
          <w:tcPr>
            <w:tcW w:w="1049"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1485</w:t>
            </w:r>
          </w:p>
        </w:tc>
        <w:tc>
          <w:tcPr>
            <w:tcW w:w="810" w:type="dxa"/>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1455</w:t>
            </w:r>
          </w:p>
        </w:tc>
        <w:tc>
          <w:tcPr>
            <w:tcW w:w="900" w:type="dxa"/>
          </w:tcPr>
          <w:p w:rsidR="0029336B" w:rsidRPr="00751B8F" w:rsidRDefault="005377A1"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131</w:t>
            </w:r>
            <w:r w:rsidR="0029336B" w:rsidRPr="00751B8F">
              <w:rPr>
                <w:rFonts w:ascii="Times New Roman" w:hAnsi="Times New Roman" w:cs="Times New Roman"/>
                <w:sz w:val="24"/>
                <w:szCs w:val="24"/>
              </w:rPr>
              <w:t>5</w:t>
            </w:r>
          </w:p>
        </w:tc>
        <w:tc>
          <w:tcPr>
            <w:tcW w:w="750" w:type="dxa"/>
          </w:tcPr>
          <w:p w:rsidR="0029336B" w:rsidRPr="00751B8F" w:rsidRDefault="008F501B"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626</w:t>
            </w:r>
          </w:p>
        </w:tc>
      </w:tr>
      <w:tr w:rsidR="009870A8" w:rsidRPr="00751B8F" w:rsidTr="0000632D">
        <w:trPr>
          <w:trHeight w:val="828"/>
          <w:jc w:val="center"/>
        </w:trPr>
        <w:tc>
          <w:tcPr>
            <w:tcW w:w="2772" w:type="dxa"/>
            <w:tcBorders>
              <w:bottom w:val="single" w:sz="4" w:space="0" w:color="auto"/>
            </w:tcBorders>
          </w:tcPr>
          <w:p w:rsidR="0029336B" w:rsidRPr="00751B8F" w:rsidRDefault="0029336B" w:rsidP="0033407A">
            <w:pPr>
              <w:tabs>
                <w:tab w:val="left" w:pos="4470"/>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 (bip)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(Ad)]Cl</w:t>
            </w:r>
            <w:r w:rsidRPr="00751B8F">
              <w:rPr>
                <w:rFonts w:ascii="Times New Roman" w:hAnsi="Times New Roman" w:cs="Times New Roman"/>
                <w:sz w:val="24"/>
                <w:szCs w:val="24"/>
                <w:vertAlign w:val="subscript"/>
              </w:rPr>
              <w:t xml:space="preserve">2 </w:t>
            </w:r>
            <w:r w:rsidRPr="00751B8F">
              <w:rPr>
                <w:rFonts w:ascii="Times New Roman" w:hAnsi="Times New Roman" w:cs="Times New Roman"/>
                <w:sz w:val="24"/>
                <w:szCs w:val="24"/>
              </w:rPr>
              <w:t>.2H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w:t>
            </w:r>
          </w:p>
        </w:tc>
        <w:tc>
          <w:tcPr>
            <w:tcW w:w="810" w:type="dxa"/>
            <w:tcBorders>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3391</w:t>
            </w:r>
          </w:p>
        </w:tc>
        <w:tc>
          <w:tcPr>
            <w:tcW w:w="810" w:type="dxa"/>
            <w:tcBorders>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3112</w:t>
            </w:r>
          </w:p>
        </w:tc>
        <w:tc>
          <w:tcPr>
            <w:tcW w:w="810" w:type="dxa"/>
            <w:tcBorders>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3182</w:t>
            </w:r>
          </w:p>
        </w:tc>
        <w:tc>
          <w:tcPr>
            <w:tcW w:w="931" w:type="dxa"/>
            <w:tcBorders>
              <w:bottom w:val="single" w:sz="4" w:space="0" w:color="auto"/>
            </w:tcBorders>
          </w:tcPr>
          <w:p w:rsidR="0029336B" w:rsidRPr="00751B8F" w:rsidRDefault="002B65DB"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303</w:t>
            </w:r>
            <w:r w:rsidR="006134BE">
              <w:rPr>
                <w:rFonts w:ascii="Times New Roman" w:hAnsi="Times New Roman" w:cs="Times New Roman"/>
                <w:sz w:val="24"/>
                <w:szCs w:val="24"/>
              </w:rPr>
              <w:t>2</w:t>
            </w:r>
          </w:p>
        </w:tc>
        <w:tc>
          <w:tcPr>
            <w:tcW w:w="1049" w:type="dxa"/>
            <w:tcBorders>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1644</w:t>
            </w:r>
          </w:p>
        </w:tc>
        <w:tc>
          <w:tcPr>
            <w:tcW w:w="810" w:type="dxa"/>
            <w:tcBorders>
              <w:bottom w:val="single" w:sz="4" w:space="0" w:color="auto"/>
            </w:tcBorders>
          </w:tcPr>
          <w:p w:rsidR="0029336B" w:rsidRPr="00751B8F" w:rsidRDefault="0029336B" w:rsidP="0033407A">
            <w:pPr>
              <w:tabs>
                <w:tab w:val="left" w:pos="7455"/>
              </w:tabs>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1594</w:t>
            </w:r>
          </w:p>
        </w:tc>
        <w:tc>
          <w:tcPr>
            <w:tcW w:w="900" w:type="dxa"/>
            <w:tcBorders>
              <w:bottom w:val="single" w:sz="4" w:space="0" w:color="auto"/>
            </w:tcBorders>
          </w:tcPr>
          <w:p w:rsidR="0029336B" w:rsidRPr="00751B8F" w:rsidRDefault="003613FB"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132</w:t>
            </w:r>
            <w:r w:rsidR="0029336B" w:rsidRPr="00751B8F">
              <w:rPr>
                <w:rFonts w:ascii="Times New Roman" w:hAnsi="Times New Roman" w:cs="Times New Roman"/>
                <w:sz w:val="24"/>
                <w:szCs w:val="24"/>
              </w:rPr>
              <w:t>5</w:t>
            </w:r>
          </w:p>
        </w:tc>
        <w:tc>
          <w:tcPr>
            <w:tcW w:w="750" w:type="dxa"/>
            <w:tcBorders>
              <w:bottom w:val="single" w:sz="4" w:space="0" w:color="auto"/>
            </w:tcBorders>
          </w:tcPr>
          <w:p w:rsidR="0029336B" w:rsidRPr="00751B8F" w:rsidRDefault="008F501B" w:rsidP="0033407A">
            <w:pPr>
              <w:tabs>
                <w:tab w:val="left" w:pos="7455"/>
              </w:tabs>
              <w:spacing w:line="360" w:lineRule="auto"/>
              <w:jc w:val="center"/>
              <w:rPr>
                <w:rFonts w:ascii="Times New Roman" w:hAnsi="Times New Roman" w:cs="Times New Roman"/>
                <w:sz w:val="24"/>
                <w:szCs w:val="24"/>
              </w:rPr>
            </w:pPr>
            <w:r>
              <w:rPr>
                <w:rFonts w:ascii="Times New Roman" w:hAnsi="Times New Roman" w:cs="Times New Roman"/>
                <w:sz w:val="24"/>
                <w:szCs w:val="24"/>
              </w:rPr>
              <w:t>636</w:t>
            </w:r>
          </w:p>
        </w:tc>
      </w:tr>
    </w:tbl>
    <w:p w:rsidR="0029336B" w:rsidRPr="00262B2B" w:rsidRDefault="0029336B" w:rsidP="001B3050">
      <w:pPr>
        <w:tabs>
          <w:tab w:val="left" w:pos="4470"/>
        </w:tabs>
        <w:spacing w:before="100" w:beforeAutospacing="1" w:after="100" w:afterAutospacing="1" w:line="360" w:lineRule="auto"/>
        <w:ind w:left="1008" w:right="432"/>
        <w:jc w:val="center"/>
        <w:rPr>
          <w:rFonts w:ascii="Times New Roman" w:hAnsi="Times New Roman" w:cs="Times New Roman"/>
          <w:sz w:val="24"/>
          <w:szCs w:val="24"/>
        </w:rPr>
      </w:pPr>
    </w:p>
    <w:p w:rsidR="00D66138" w:rsidRPr="00757848" w:rsidRDefault="00BB13E5" w:rsidP="009509B6">
      <w:pPr>
        <w:tabs>
          <w:tab w:val="left" w:pos="7455"/>
        </w:tabs>
        <w:spacing w:before="100" w:beforeAutospacing="1" w:after="100" w:afterAutospacing="1" w:line="360" w:lineRule="auto"/>
        <w:ind w:left="1008" w:right="432"/>
        <w:jc w:val="center"/>
        <w:rPr>
          <w:rStyle w:val="Heading4Char"/>
          <w:rFonts w:ascii="Times New Roman" w:eastAsiaTheme="minorEastAsia" w:hAnsi="Times New Roman" w:cs="Times New Roman"/>
          <w:bCs w:val="0"/>
          <w:i w:val="0"/>
          <w:iCs w:val="0"/>
          <w:color w:val="auto"/>
          <w:sz w:val="24"/>
          <w:szCs w:val="24"/>
        </w:rPr>
      </w:pPr>
      <w:r w:rsidRPr="00BB13E5">
        <w:rPr>
          <w:rFonts w:ascii="Times New Roman" w:hAnsi="Times New Roman" w:cs="Times New Roman"/>
          <w:sz w:val="24"/>
          <w:szCs w:val="24"/>
        </w:rPr>
        <w:object w:dxaOrig="6336" w:dyaOrig="4896">
          <v:shape id="_x0000_i1032" type="#_x0000_t75" style="width:402pt;height:244.5pt" o:ole="">
            <v:imagedata r:id="rId30" o:title=""/>
          </v:shape>
          <o:OLEObject Type="Embed" ProgID="Origin50.Graph" ShapeID="_x0000_i1032" DrawAspect="Content" ObjectID="_1598045321" r:id="rId31"/>
        </w:object>
      </w:r>
      <w:r w:rsidR="00277000" w:rsidRPr="00B0352D">
        <w:rPr>
          <w:rFonts w:ascii="Times New Roman" w:hAnsi="Times New Roman" w:cs="Times New Roman"/>
          <w:sz w:val="24"/>
          <w:szCs w:val="24"/>
        </w:rPr>
        <w:br w:type="textWrapping" w:clear="all"/>
      </w:r>
      <w:bookmarkStart w:id="559" w:name="_Toc524176374"/>
      <w:r w:rsidR="00453D47" w:rsidRPr="00295E86">
        <w:rPr>
          <w:rFonts w:ascii="Times New Roman" w:hAnsi="Times New Roman" w:cs="Times New Roman"/>
          <w:b/>
          <w:sz w:val="24"/>
          <w:szCs w:val="24"/>
        </w:rPr>
        <w:t>Figure 1(a)</w:t>
      </w:r>
      <w:r w:rsidR="00453D47" w:rsidRPr="00295E86">
        <w:rPr>
          <w:rFonts w:ascii="Times New Roman" w:hAnsi="Times New Roman" w:cs="Times New Roman"/>
          <w:sz w:val="24"/>
          <w:szCs w:val="24"/>
        </w:rPr>
        <w:t xml:space="preserve"> </w:t>
      </w:r>
      <w:r w:rsidR="00453D47" w:rsidRPr="00295E86">
        <w:rPr>
          <w:rFonts w:ascii="Times New Roman" w:hAnsi="Times New Roman" w:cs="Times New Roman"/>
          <w:b/>
          <w:sz w:val="24"/>
          <w:szCs w:val="24"/>
        </w:rPr>
        <w:t>IR Spectra of 2, 2`-bipyridne</w:t>
      </w:r>
      <w:bookmarkEnd w:id="559"/>
    </w:p>
    <w:bookmarkStart w:id="560" w:name="_Toc524166759"/>
    <w:bookmarkStart w:id="561" w:name="_Toc524176375"/>
    <w:p w:rsidR="00757848" w:rsidRDefault="00BB09CA" w:rsidP="00C857D2">
      <w:pPr>
        <w:tabs>
          <w:tab w:val="left" w:pos="7455"/>
        </w:tabs>
        <w:spacing w:before="100" w:beforeAutospacing="1" w:after="100" w:afterAutospacing="1" w:line="360" w:lineRule="auto"/>
        <w:ind w:left="1008" w:right="432"/>
        <w:jc w:val="center"/>
        <w:rPr>
          <w:rFonts w:ascii="Times New Roman" w:hAnsi="Times New Roman" w:cs="Times New Roman"/>
          <w:sz w:val="24"/>
          <w:szCs w:val="24"/>
        </w:rPr>
      </w:pPr>
      <w:r w:rsidRPr="00BB09CA">
        <w:rPr>
          <w:rFonts w:ascii="Times New Roman" w:hAnsi="Times New Roman" w:cs="Times New Roman"/>
          <w:sz w:val="24"/>
          <w:szCs w:val="24"/>
        </w:rPr>
        <w:object w:dxaOrig="6336" w:dyaOrig="4896">
          <v:shape id="_x0000_i1033" type="#_x0000_t75" style="width:423pt;height:244.5pt" o:ole="">
            <v:imagedata r:id="rId32" o:title=""/>
          </v:shape>
          <o:OLEObject Type="Embed" ProgID="Origin50.Graph" ShapeID="_x0000_i1033" DrawAspect="Content" ObjectID="_1598045322" r:id="rId33"/>
        </w:object>
      </w:r>
    </w:p>
    <w:p w:rsidR="00934067" w:rsidRPr="00757848" w:rsidRDefault="00B809F3" w:rsidP="00C857D2">
      <w:pPr>
        <w:tabs>
          <w:tab w:val="left" w:pos="7455"/>
        </w:tabs>
        <w:spacing w:before="100" w:beforeAutospacing="1" w:after="100" w:afterAutospacing="1" w:line="360" w:lineRule="auto"/>
        <w:ind w:left="1008" w:right="432"/>
        <w:jc w:val="center"/>
        <w:rPr>
          <w:rFonts w:ascii="Times New Roman" w:hAnsi="Times New Roman" w:cs="Times New Roman"/>
          <w:sz w:val="24"/>
          <w:szCs w:val="24"/>
        </w:rPr>
      </w:pPr>
      <w:r w:rsidRPr="00757848">
        <w:rPr>
          <w:rFonts w:ascii="Times New Roman" w:hAnsi="Times New Roman" w:cs="Times New Roman"/>
          <w:b/>
          <w:sz w:val="24"/>
          <w:szCs w:val="24"/>
        </w:rPr>
        <w:t>Figure 1(b)</w:t>
      </w:r>
      <w:r w:rsidRPr="00757848">
        <w:rPr>
          <w:rFonts w:ascii="Times New Roman" w:hAnsi="Times New Roman" w:cs="Times New Roman"/>
          <w:sz w:val="24"/>
          <w:szCs w:val="24"/>
        </w:rPr>
        <w:t xml:space="preserve"> IR Spectra </w:t>
      </w:r>
      <w:r w:rsidR="00172CBB" w:rsidRPr="00757848">
        <w:rPr>
          <w:rFonts w:ascii="Times New Roman" w:hAnsi="Times New Roman" w:cs="Times New Roman"/>
          <w:sz w:val="24"/>
          <w:szCs w:val="24"/>
        </w:rPr>
        <w:t>of Adenine</w:t>
      </w:r>
      <w:bookmarkEnd w:id="560"/>
      <w:bookmarkEnd w:id="561"/>
    </w:p>
    <w:p w:rsidR="00A2515C" w:rsidRPr="00E22139" w:rsidRDefault="000A7EC0" w:rsidP="00C857D2">
      <w:pPr>
        <w:tabs>
          <w:tab w:val="left" w:pos="8085"/>
        </w:tabs>
        <w:spacing w:before="100" w:beforeAutospacing="1" w:after="100" w:afterAutospacing="1" w:line="360" w:lineRule="auto"/>
        <w:ind w:left="1008" w:right="432"/>
        <w:jc w:val="center"/>
        <w:rPr>
          <w:rFonts w:ascii="Times New Roman" w:hAnsi="Times New Roman" w:cs="Times New Roman"/>
          <w:sz w:val="24"/>
          <w:szCs w:val="24"/>
        </w:rPr>
      </w:pPr>
      <w:r w:rsidRPr="000A7EC0">
        <w:rPr>
          <w:rFonts w:ascii="Times New Roman" w:hAnsi="Times New Roman" w:cs="Times New Roman"/>
          <w:sz w:val="24"/>
          <w:szCs w:val="24"/>
        </w:rPr>
        <w:object w:dxaOrig="6336" w:dyaOrig="4896">
          <v:shape id="_x0000_i1034" type="#_x0000_t75" style="width:420pt;height:244.5pt" o:ole="">
            <v:imagedata r:id="rId34" o:title=""/>
          </v:shape>
          <o:OLEObject Type="Embed" ProgID="Origin50.Graph" ShapeID="_x0000_i1034" DrawAspect="Content" ObjectID="_1598045323" r:id="rId35"/>
        </w:object>
      </w:r>
    </w:p>
    <w:p w:rsidR="00172CBB" w:rsidRPr="00550C81" w:rsidRDefault="00172CBB" w:rsidP="00100ED4">
      <w:pPr>
        <w:pStyle w:val="Heading4"/>
        <w:spacing w:before="100" w:beforeAutospacing="1" w:after="100" w:afterAutospacing="1" w:line="360" w:lineRule="auto"/>
        <w:ind w:left="1008" w:right="432"/>
        <w:jc w:val="center"/>
        <w:rPr>
          <w:rFonts w:ascii="Times New Roman" w:hAnsi="Times New Roman" w:cs="Times New Roman"/>
          <w:i w:val="0"/>
          <w:color w:val="auto"/>
          <w:sz w:val="24"/>
          <w:szCs w:val="24"/>
        </w:rPr>
      </w:pPr>
      <w:bookmarkStart w:id="562" w:name="_Toc524166760"/>
      <w:bookmarkStart w:id="563" w:name="_Toc524176376"/>
      <w:bookmarkStart w:id="564" w:name="_Toc524177869"/>
      <w:bookmarkStart w:id="565" w:name="_Toc524178593"/>
      <w:r w:rsidRPr="00550C81">
        <w:rPr>
          <w:rFonts w:ascii="Times New Roman" w:hAnsi="Times New Roman" w:cs="Times New Roman"/>
          <w:i w:val="0"/>
          <w:color w:val="auto"/>
          <w:sz w:val="24"/>
          <w:szCs w:val="24"/>
        </w:rPr>
        <w:t xml:space="preserve">Figure 1(c) </w:t>
      </w:r>
      <w:r w:rsidRPr="00550C81">
        <w:rPr>
          <w:rFonts w:ascii="Times New Roman" w:hAnsi="Times New Roman" w:cs="Times New Roman"/>
          <w:b w:val="0"/>
          <w:i w:val="0"/>
          <w:color w:val="auto"/>
          <w:sz w:val="24"/>
          <w:szCs w:val="24"/>
        </w:rPr>
        <w:t>IR Spectra of [</w:t>
      </w:r>
      <w:r w:rsidR="00947BD5" w:rsidRPr="00550C81">
        <w:rPr>
          <w:rFonts w:ascii="Times New Roman" w:hAnsi="Times New Roman" w:cs="Times New Roman"/>
          <w:b w:val="0"/>
          <w:i w:val="0"/>
          <w:color w:val="auto"/>
          <w:sz w:val="24"/>
          <w:szCs w:val="24"/>
        </w:rPr>
        <w:t>Cu (</w:t>
      </w:r>
      <w:r w:rsidRPr="00550C81">
        <w:rPr>
          <w:rFonts w:ascii="Times New Roman" w:hAnsi="Times New Roman" w:cs="Times New Roman"/>
          <w:b w:val="0"/>
          <w:i w:val="0"/>
          <w:color w:val="auto"/>
          <w:sz w:val="24"/>
          <w:szCs w:val="24"/>
        </w:rPr>
        <w:t>bip)</w:t>
      </w:r>
      <w:r w:rsidRPr="00550C81">
        <w:rPr>
          <w:rFonts w:ascii="Times New Roman" w:hAnsi="Times New Roman" w:cs="Times New Roman"/>
          <w:b w:val="0"/>
          <w:i w:val="0"/>
          <w:color w:val="auto"/>
          <w:sz w:val="24"/>
          <w:szCs w:val="24"/>
          <w:vertAlign w:val="subscript"/>
        </w:rPr>
        <w:t>2</w:t>
      </w:r>
      <w:r w:rsidRPr="00550C81">
        <w:rPr>
          <w:rFonts w:ascii="Times New Roman" w:hAnsi="Times New Roman" w:cs="Times New Roman"/>
          <w:b w:val="0"/>
          <w:i w:val="0"/>
          <w:color w:val="auto"/>
          <w:sz w:val="24"/>
          <w:szCs w:val="24"/>
        </w:rPr>
        <w:t>(H</w:t>
      </w:r>
      <w:r w:rsidRPr="00550C81">
        <w:rPr>
          <w:rFonts w:ascii="Times New Roman" w:hAnsi="Times New Roman" w:cs="Times New Roman"/>
          <w:b w:val="0"/>
          <w:i w:val="0"/>
          <w:color w:val="auto"/>
          <w:sz w:val="24"/>
          <w:szCs w:val="24"/>
          <w:vertAlign w:val="subscript"/>
        </w:rPr>
        <w:t>2</w:t>
      </w:r>
      <w:r w:rsidRPr="00550C81">
        <w:rPr>
          <w:rFonts w:ascii="Times New Roman" w:hAnsi="Times New Roman" w:cs="Times New Roman"/>
          <w:b w:val="0"/>
          <w:i w:val="0"/>
          <w:color w:val="auto"/>
          <w:sz w:val="24"/>
          <w:szCs w:val="24"/>
        </w:rPr>
        <w:t>O)]Cl</w:t>
      </w:r>
      <w:r w:rsidRPr="00550C81">
        <w:rPr>
          <w:rFonts w:ascii="Times New Roman" w:hAnsi="Times New Roman" w:cs="Times New Roman"/>
          <w:b w:val="0"/>
          <w:i w:val="0"/>
          <w:color w:val="auto"/>
          <w:sz w:val="24"/>
          <w:szCs w:val="24"/>
          <w:vertAlign w:val="subscript"/>
        </w:rPr>
        <w:t>2</w:t>
      </w:r>
      <w:bookmarkEnd w:id="562"/>
      <w:bookmarkEnd w:id="563"/>
      <w:bookmarkEnd w:id="564"/>
      <w:bookmarkEnd w:id="565"/>
    </w:p>
    <w:p w:rsidR="00FC0F3C" w:rsidRDefault="00B17432" w:rsidP="00C857D2">
      <w:pPr>
        <w:tabs>
          <w:tab w:val="left" w:pos="8085"/>
        </w:tabs>
        <w:spacing w:before="100" w:beforeAutospacing="1" w:after="100" w:afterAutospacing="1" w:line="360" w:lineRule="auto"/>
        <w:ind w:left="1008" w:right="432"/>
        <w:jc w:val="center"/>
        <w:rPr>
          <w:rFonts w:ascii="Times New Roman" w:hAnsi="Times New Roman" w:cs="Times New Roman"/>
          <w:sz w:val="24"/>
          <w:szCs w:val="24"/>
        </w:rPr>
      </w:pPr>
      <w:r w:rsidRPr="009B4658">
        <w:rPr>
          <w:rFonts w:ascii="Times New Roman" w:hAnsi="Times New Roman" w:cs="Times New Roman"/>
          <w:sz w:val="24"/>
          <w:szCs w:val="24"/>
        </w:rPr>
        <w:object w:dxaOrig="6336" w:dyaOrig="4896">
          <v:shape id="_x0000_i1035" type="#_x0000_t75" style="width:410.25pt;height:279.75pt" o:ole="">
            <v:imagedata r:id="rId36" o:title=""/>
          </v:shape>
          <o:OLEObject Type="Embed" ProgID="Origin50.Graph" ShapeID="_x0000_i1035" DrawAspect="Content" ObjectID="_1598045324" r:id="rId37"/>
        </w:object>
      </w:r>
      <w:bookmarkStart w:id="566" w:name="_Toc521332468"/>
      <w:bookmarkStart w:id="567" w:name="_Toc524166761"/>
      <w:bookmarkStart w:id="568" w:name="_Toc524176377"/>
    </w:p>
    <w:p w:rsidR="00FC0F3C" w:rsidRPr="00A6693D" w:rsidRDefault="001A3437" w:rsidP="00577C42">
      <w:pPr>
        <w:tabs>
          <w:tab w:val="left" w:pos="8085"/>
        </w:tabs>
        <w:spacing w:before="100" w:beforeAutospacing="1" w:after="100" w:afterAutospacing="1" w:line="360" w:lineRule="auto"/>
        <w:ind w:left="1008" w:right="432"/>
        <w:jc w:val="center"/>
        <w:rPr>
          <w:rFonts w:ascii="Times New Roman" w:hAnsi="Times New Roman" w:cs="Times New Roman"/>
          <w:b/>
          <w:sz w:val="24"/>
          <w:szCs w:val="24"/>
        </w:rPr>
      </w:pPr>
      <w:r w:rsidRPr="00FC0F3C">
        <w:rPr>
          <w:rFonts w:ascii="Times New Roman" w:hAnsi="Times New Roman" w:cs="Times New Roman"/>
          <w:b/>
          <w:sz w:val="24"/>
          <w:szCs w:val="24"/>
        </w:rPr>
        <w:lastRenderedPageBreak/>
        <w:t xml:space="preserve">Figure 1(d) </w:t>
      </w:r>
      <w:r w:rsidRPr="00FC0F3C">
        <w:rPr>
          <w:rFonts w:ascii="Times New Roman" w:hAnsi="Times New Roman" w:cs="Times New Roman"/>
          <w:sz w:val="24"/>
          <w:szCs w:val="24"/>
        </w:rPr>
        <w:t>IR Spectra of [Cu (bip)</w:t>
      </w:r>
      <w:r w:rsidRPr="00FC0F3C">
        <w:rPr>
          <w:rFonts w:ascii="Times New Roman" w:hAnsi="Times New Roman" w:cs="Times New Roman"/>
          <w:sz w:val="24"/>
          <w:szCs w:val="24"/>
          <w:vertAlign w:val="subscript"/>
        </w:rPr>
        <w:t>2</w:t>
      </w:r>
      <w:r w:rsidRPr="00FC0F3C">
        <w:rPr>
          <w:rFonts w:ascii="Times New Roman" w:hAnsi="Times New Roman" w:cs="Times New Roman"/>
          <w:sz w:val="24"/>
          <w:szCs w:val="24"/>
        </w:rPr>
        <w:t>(Ad)]Cl</w:t>
      </w:r>
      <w:r w:rsidRPr="00FC0F3C">
        <w:rPr>
          <w:rFonts w:ascii="Times New Roman" w:hAnsi="Times New Roman" w:cs="Times New Roman"/>
          <w:sz w:val="24"/>
          <w:szCs w:val="24"/>
          <w:vertAlign w:val="subscript"/>
        </w:rPr>
        <w:t>2</w:t>
      </w:r>
      <w:r w:rsidRPr="00FC0F3C">
        <w:rPr>
          <w:rFonts w:ascii="Times New Roman" w:hAnsi="Times New Roman" w:cs="Times New Roman"/>
          <w:sz w:val="24"/>
          <w:szCs w:val="24"/>
        </w:rPr>
        <w:t>.2H</w:t>
      </w:r>
      <w:r w:rsidRPr="00FC0F3C">
        <w:rPr>
          <w:rFonts w:ascii="Times New Roman" w:hAnsi="Times New Roman" w:cs="Times New Roman"/>
          <w:sz w:val="24"/>
          <w:szCs w:val="24"/>
          <w:vertAlign w:val="subscript"/>
        </w:rPr>
        <w:t>2</w:t>
      </w:r>
      <w:r w:rsidRPr="00FC0F3C">
        <w:rPr>
          <w:rFonts w:ascii="Times New Roman" w:hAnsi="Times New Roman" w:cs="Times New Roman"/>
          <w:sz w:val="24"/>
          <w:szCs w:val="24"/>
        </w:rPr>
        <w:t>O</w:t>
      </w:r>
      <w:bookmarkStart w:id="569" w:name="_Toc521483510"/>
      <w:bookmarkStart w:id="570" w:name="_Toc523360663"/>
      <w:bookmarkEnd w:id="566"/>
      <w:bookmarkEnd w:id="567"/>
      <w:bookmarkEnd w:id="568"/>
    </w:p>
    <w:p w:rsidR="00AF07C6" w:rsidRPr="001E1DBC" w:rsidRDefault="00CE3BFD" w:rsidP="00CE3BFD">
      <w:pPr>
        <w:pStyle w:val="Heading2"/>
        <w:spacing w:before="100" w:beforeAutospacing="1" w:after="100" w:afterAutospacing="1" w:line="360" w:lineRule="auto"/>
        <w:ind w:right="432"/>
        <w:jc w:val="both"/>
        <w:rPr>
          <w:rFonts w:ascii="Times New Roman" w:hAnsi="Times New Roman" w:cs="Times New Roman"/>
          <w:color w:val="auto"/>
          <w:sz w:val="28"/>
          <w:szCs w:val="28"/>
        </w:rPr>
      </w:pPr>
      <w:bookmarkStart w:id="571" w:name="_Toc524252266"/>
      <w:r>
        <w:rPr>
          <w:rFonts w:ascii="Times New Roman" w:hAnsi="Times New Roman" w:cs="Times New Roman"/>
          <w:color w:val="auto"/>
          <w:sz w:val="28"/>
          <w:szCs w:val="28"/>
        </w:rPr>
        <w:t xml:space="preserve">              </w:t>
      </w:r>
      <w:r w:rsidR="000A7EB5">
        <w:rPr>
          <w:rFonts w:ascii="Times New Roman" w:hAnsi="Times New Roman" w:cs="Times New Roman"/>
          <w:color w:val="auto"/>
          <w:sz w:val="28"/>
          <w:szCs w:val="28"/>
        </w:rPr>
        <w:t xml:space="preserve"> </w:t>
      </w:r>
      <w:r w:rsidR="00F75994" w:rsidRPr="001E1DBC">
        <w:rPr>
          <w:rFonts w:ascii="Times New Roman" w:hAnsi="Times New Roman" w:cs="Times New Roman"/>
          <w:color w:val="auto"/>
          <w:sz w:val="28"/>
          <w:szCs w:val="28"/>
        </w:rPr>
        <w:t>4.3</w:t>
      </w:r>
      <w:r w:rsidR="00AF07C6" w:rsidRPr="001E1DBC">
        <w:rPr>
          <w:rFonts w:ascii="Times New Roman" w:hAnsi="Times New Roman" w:cs="Times New Roman"/>
          <w:color w:val="auto"/>
          <w:sz w:val="28"/>
          <w:szCs w:val="28"/>
        </w:rPr>
        <w:t>. UV- Visible Studies</w:t>
      </w:r>
      <w:bookmarkEnd w:id="569"/>
      <w:bookmarkEnd w:id="570"/>
      <w:bookmarkEnd w:id="571"/>
    </w:p>
    <w:p w:rsidR="005204A8" w:rsidRPr="00C63773" w:rsidRDefault="00E02B87" w:rsidP="000409C1">
      <w:pPr>
        <w:tabs>
          <w:tab w:val="left" w:pos="4470"/>
        </w:tabs>
        <w:spacing w:before="100" w:beforeAutospacing="1" w:after="100" w:afterAutospacing="1" w:line="360" w:lineRule="auto"/>
        <w:ind w:left="1008" w:right="432"/>
        <w:jc w:val="both"/>
        <w:rPr>
          <w:rFonts w:ascii="Times New Roman" w:hAnsi="Times New Roman" w:cs="Times New Roman"/>
          <w:sz w:val="24"/>
          <w:szCs w:val="24"/>
        </w:rPr>
      </w:pPr>
      <w:r w:rsidRPr="00C63773">
        <w:rPr>
          <w:rFonts w:ascii="Times New Roman" w:eastAsia="Arial" w:hAnsi="Times New Roman" w:cs="Times New Roman"/>
          <w:sz w:val="24"/>
          <w:szCs w:val="24"/>
        </w:rPr>
        <w:t xml:space="preserve">The electronic </w:t>
      </w:r>
      <w:r w:rsidR="00651B93" w:rsidRPr="00C63773">
        <w:rPr>
          <w:rFonts w:ascii="Times New Roman" w:eastAsia="Arial" w:hAnsi="Times New Roman" w:cs="Times New Roman"/>
          <w:sz w:val="24"/>
          <w:szCs w:val="24"/>
        </w:rPr>
        <w:t>spectra</w:t>
      </w:r>
      <w:r w:rsidRPr="00C63773">
        <w:rPr>
          <w:rFonts w:ascii="Times New Roman" w:eastAsia="Arial" w:hAnsi="Times New Roman" w:cs="Times New Roman"/>
          <w:sz w:val="24"/>
          <w:szCs w:val="24"/>
        </w:rPr>
        <w:t xml:space="preserve"> of the ligand and the complexes are displayed in</w:t>
      </w:r>
      <w:r w:rsidR="00E6700D" w:rsidRPr="00C63773">
        <w:rPr>
          <w:rFonts w:ascii="Times New Roman" w:eastAsia="Arial" w:hAnsi="Times New Roman" w:cs="Times New Roman"/>
          <w:sz w:val="24"/>
          <w:szCs w:val="24"/>
        </w:rPr>
        <w:t xml:space="preserve"> </w:t>
      </w:r>
      <w:r w:rsidR="007B30C2" w:rsidRPr="00C63773">
        <w:rPr>
          <w:rFonts w:ascii="Times New Roman" w:eastAsia="Arial" w:hAnsi="Times New Roman" w:cs="Times New Roman"/>
          <w:b/>
          <w:sz w:val="24"/>
          <w:szCs w:val="24"/>
        </w:rPr>
        <w:t>Figure</w:t>
      </w:r>
      <w:r w:rsidR="00335E43" w:rsidRPr="00C63773">
        <w:rPr>
          <w:rFonts w:ascii="Times New Roman" w:eastAsia="Arial" w:hAnsi="Times New Roman" w:cs="Times New Roman"/>
          <w:b/>
          <w:sz w:val="24"/>
          <w:szCs w:val="24"/>
        </w:rPr>
        <w:t>-</w:t>
      </w:r>
      <w:r w:rsidR="00E702C1" w:rsidRPr="00C63773">
        <w:rPr>
          <w:rFonts w:ascii="Times New Roman" w:eastAsia="Arial" w:hAnsi="Times New Roman" w:cs="Times New Roman"/>
          <w:b/>
          <w:sz w:val="24"/>
          <w:szCs w:val="24"/>
        </w:rPr>
        <w:t>2</w:t>
      </w:r>
      <w:r w:rsidR="005D20BC" w:rsidRPr="00C63773">
        <w:rPr>
          <w:rFonts w:ascii="Times New Roman" w:eastAsia="Arial" w:hAnsi="Times New Roman" w:cs="Times New Roman"/>
          <w:b/>
          <w:sz w:val="24"/>
          <w:szCs w:val="24"/>
        </w:rPr>
        <w:t>(a</w:t>
      </w:r>
      <w:r w:rsidRPr="00C63773">
        <w:rPr>
          <w:rFonts w:ascii="Times New Roman" w:eastAsia="Arial" w:hAnsi="Times New Roman" w:cs="Times New Roman"/>
          <w:b/>
          <w:sz w:val="24"/>
          <w:szCs w:val="24"/>
        </w:rPr>
        <w:t>-</w:t>
      </w:r>
      <w:r w:rsidR="005D20BC" w:rsidRPr="00C63773">
        <w:rPr>
          <w:rFonts w:ascii="Times New Roman" w:eastAsia="Arial" w:hAnsi="Times New Roman" w:cs="Times New Roman"/>
          <w:b/>
          <w:sz w:val="24"/>
          <w:szCs w:val="24"/>
        </w:rPr>
        <w:t>e</w:t>
      </w:r>
      <w:r w:rsidR="0069608A" w:rsidRPr="00C63773">
        <w:rPr>
          <w:rFonts w:ascii="Times New Roman" w:eastAsia="Arial" w:hAnsi="Times New Roman" w:cs="Times New Roman"/>
          <w:b/>
          <w:sz w:val="24"/>
          <w:szCs w:val="24"/>
        </w:rPr>
        <w:t>)</w:t>
      </w:r>
      <w:r w:rsidR="0069608A" w:rsidRPr="00C63773">
        <w:rPr>
          <w:rFonts w:ascii="Times New Roman" w:eastAsia="Arial" w:hAnsi="Times New Roman" w:cs="Times New Roman"/>
          <w:sz w:val="24"/>
          <w:szCs w:val="24"/>
        </w:rPr>
        <w:t xml:space="preserve"> and</w:t>
      </w:r>
      <w:r w:rsidRPr="00C63773">
        <w:rPr>
          <w:rFonts w:ascii="Times New Roman" w:eastAsia="Arial" w:hAnsi="Times New Roman" w:cs="Times New Roman"/>
          <w:sz w:val="24"/>
          <w:szCs w:val="24"/>
        </w:rPr>
        <w:t xml:space="preserve"> </w:t>
      </w:r>
      <w:r w:rsidRPr="00C63773">
        <w:rPr>
          <w:rFonts w:ascii="Times New Roman" w:eastAsia="Arial" w:hAnsi="Times New Roman" w:cs="Times New Roman"/>
          <w:b/>
          <w:sz w:val="24"/>
          <w:szCs w:val="24"/>
        </w:rPr>
        <w:t>Table 4</w:t>
      </w:r>
      <w:r w:rsidRPr="00C63773">
        <w:rPr>
          <w:rFonts w:ascii="Times New Roman" w:eastAsia="Arial" w:hAnsi="Times New Roman" w:cs="Times New Roman"/>
          <w:sz w:val="24"/>
          <w:szCs w:val="24"/>
        </w:rPr>
        <w:t>.</w:t>
      </w:r>
      <w:r w:rsidR="00384D23" w:rsidRPr="00C63773">
        <w:rPr>
          <w:rFonts w:ascii="Times New Roman" w:hAnsi="Times New Roman" w:cs="Times New Roman"/>
          <w:sz w:val="24"/>
          <w:szCs w:val="24"/>
        </w:rPr>
        <w:t xml:space="preserve"> </w:t>
      </w:r>
      <w:r w:rsidR="00E6700D" w:rsidRPr="00C63773">
        <w:rPr>
          <w:rFonts w:ascii="Times New Roman" w:hAnsi="Times New Roman" w:cs="Times New Roman"/>
          <w:sz w:val="24"/>
          <w:szCs w:val="24"/>
        </w:rPr>
        <w:t xml:space="preserve">In general, the shifts in absorptions due to n-π* </w:t>
      </w:r>
      <w:r w:rsidR="003D5882" w:rsidRPr="00C63773">
        <w:rPr>
          <w:rFonts w:ascii="Times New Roman" w:hAnsi="Times New Roman" w:cs="Times New Roman"/>
          <w:sz w:val="24"/>
          <w:szCs w:val="24"/>
        </w:rPr>
        <w:t>and π</w:t>
      </w:r>
      <w:r w:rsidR="00E6700D" w:rsidRPr="00C63773">
        <w:rPr>
          <w:rFonts w:ascii="Times New Roman" w:hAnsi="Times New Roman" w:cs="Times New Roman"/>
          <w:sz w:val="24"/>
          <w:szCs w:val="24"/>
        </w:rPr>
        <w:t>-π</w:t>
      </w:r>
      <w:r w:rsidR="00ED1303" w:rsidRPr="00C63773">
        <w:rPr>
          <w:rFonts w:ascii="Times New Roman" w:hAnsi="Times New Roman" w:cs="Times New Roman"/>
          <w:sz w:val="24"/>
          <w:szCs w:val="24"/>
        </w:rPr>
        <w:t xml:space="preserve"> </w:t>
      </w:r>
      <w:r w:rsidR="00323F7E" w:rsidRPr="00C63773">
        <w:rPr>
          <w:rFonts w:ascii="Times New Roman" w:hAnsi="Times New Roman" w:cs="Times New Roman"/>
          <w:sz w:val="24"/>
          <w:szCs w:val="24"/>
        </w:rPr>
        <w:t>in the free ligands</w:t>
      </w:r>
      <w:r w:rsidR="00ED1303" w:rsidRPr="00C63773">
        <w:rPr>
          <w:rFonts w:ascii="Times New Roman" w:hAnsi="Times New Roman" w:cs="Times New Roman"/>
          <w:sz w:val="24"/>
          <w:szCs w:val="24"/>
        </w:rPr>
        <w:t xml:space="preserve"> </w:t>
      </w:r>
      <w:r w:rsidR="00323F7E" w:rsidRPr="00C63773">
        <w:rPr>
          <w:rFonts w:ascii="Times New Roman" w:hAnsi="Times New Roman" w:cs="Times New Roman"/>
          <w:sz w:val="24"/>
          <w:szCs w:val="24"/>
        </w:rPr>
        <w:t>after coordination confirms the coordination of the ligands to the metal ion.</w:t>
      </w:r>
      <w:r w:rsidR="00384D23" w:rsidRPr="00C63773">
        <w:rPr>
          <w:rFonts w:ascii="Times New Roman" w:hAnsi="Times New Roman" w:cs="Times New Roman"/>
          <w:sz w:val="24"/>
          <w:szCs w:val="24"/>
        </w:rPr>
        <w:t xml:space="preserve"> </w:t>
      </w:r>
      <w:r w:rsidR="00F949F6" w:rsidRPr="00C63773">
        <w:rPr>
          <w:rFonts w:ascii="Times New Roman" w:hAnsi="Times New Roman" w:cs="Times New Roman"/>
          <w:sz w:val="24"/>
          <w:szCs w:val="24"/>
        </w:rPr>
        <w:t>H</w:t>
      </w:r>
      <w:r w:rsidR="00384D23" w:rsidRPr="00C63773">
        <w:rPr>
          <w:rFonts w:ascii="Times New Roman" w:hAnsi="Times New Roman" w:cs="Times New Roman"/>
          <w:sz w:val="24"/>
          <w:szCs w:val="24"/>
        </w:rPr>
        <w:t>ighest energy band should be due to π-π</w:t>
      </w:r>
      <w:r w:rsidR="00384D23" w:rsidRPr="00C63773">
        <w:rPr>
          <w:rFonts w:ascii="Times New Roman" w:hAnsi="Times New Roman" w:cs="Times New Roman"/>
          <w:sz w:val="24"/>
          <w:szCs w:val="24"/>
          <w:rtl/>
        </w:rPr>
        <w:t>٭</w:t>
      </w:r>
      <w:r w:rsidR="00384D23" w:rsidRPr="00C63773">
        <w:rPr>
          <w:rFonts w:ascii="Times New Roman" w:hAnsi="Times New Roman" w:cs="Times New Roman"/>
          <w:sz w:val="24"/>
          <w:szCs w:val="24"/>
        </w:rPr>
        <w:t xml:space="preserve"> transition of the aromatic systems(C=C), while the other bands could be due to n-π</w:t>
      </w:r>
      <w:r w:rsidR="00384D23" w:rsidRPr="00C63773">
        <w:rPr>
          <w:rFonts w:ascii="Times New Roman" w:hAnsi="Times New Roman" w:cs="Times New Roman"/>
          <w:sz w:val="24"/>
          <w:szCs w:val="24"/>
          <w:rtl/>
        </w:rPr>
        <w:t>٭</w:t>
      </w:r>
      <w:r w:rsidR="00384D23" w:rsidRPr="00C63773">
        <w:rPr>
          <w:rFonts w:ascii="Times New Roman" w:hAnsi="Times New Roman" w:cs="Times New Roman"/>
          <w:sz w:val="24"/>
          <w:szCs w:val="24"/>
        </w:rPr>
        <w:t xml:space="preserve">(C=N). (Gielen </w:t>
      </w:r>
      <w:r w:rsidR="00384D23" w:rsidRPr="00E22F9B">
        <w:rPr>
          <w:rFonts w:ascii="Times New Roman" w:hAnsi="Times New Roman" w:cs="Times New Roman"/>
          <w:i/>
          <w:sz w:val="24"/>
          <w:szCs w:val="24"/>
        </w:rPr>
        <w:t>et al,</w:t>
      </w:r>
      <w:r w:rsidR="00384D23" w:rsidRPr="00C63773">
        <w:rPr>
          <w:rFonts w:ascii="Times New Roman" w:hAnsi="Times New Roman" w:cs="Times New Roman"/>
          <w:sz w:val="24"/>
          <w:szCs w:val="24"/>
        </w:rPr>
        <w:t xml:space="preserve"> 2005). UV-Visible Absorption Spectra of   the salt CuCl</w:t>
      </w:r>
      <w:r w:rsidR="00384D23" w:rsidRPr="00C63773">
        <w:rPr>
          <w:rFonts w:ascii="Times New Roman" w:hAnsi="Times New Roman" w:cs="Times New Roman"/>
          <w:sz w:val="24"/>
          <w:szCs w:val="24"/>
          <w:vertAlign w:val="subscript"/>
        </w:rPr>
        <w:t>2</w:t>
      </w:r>
      <w:r w:rsidR="00384D23" w:rsidRPr="00C63773">
        <w:rPr>
          <w:rFonts w:ascii="Times New Roman" w:hAnsi="Times New Roman" w:cs="Times New Roman"/>
          <w:sz w:val="24"/>
          <w:szCs w:val="24"/>
        </w:rPr>
        <w:t>.2H</w:t>
      </w:r>
      <w:r w:rsidR="00384D23" w:rsidRPr="00C63773">
        <w:rPr>
          <w:rFonts w:ascii="Times New Roman" w:hAnsi="Times New Roman" w:cs="Times New Roman"/>
          <w:sz w:val="24"/>
          <w:szCs w:val="24"/>
          <w:vertAlign w:val="subscript"/>
        </w:rPr>
        <w:t>2</w:t>
      </w:r>
      <w:r w:rsidR="00384D23" w:rsidRPr="00C63773">
        <w:rPr>
          <w:rFonts w:ascii="Times New Roman" w:hAnsi="Times New Roman" w:cs="Times New Roman"/>
          <w:sz w:val="24"/>
          <w:szCs w:val="24"/>
        </w:rPr>
        <w:t>O in methanol solution showed two</w:t>
      </w:r>
      <w:r w:rsidR="00EA26F5">
        <w:rPr>
          <w:rFonts w:ascii="Times New Roman" w:hAnsi="Times New Roman" w:cs="Times New Roman"/>
          <w:sz w:val="24"/>
          <w:szCs w:val="24"/>
        </w:rPr>
        <w:t xml:space="preserve"> maximum absorption peaks at 241</w:t>
      </w:r>
      <w:r w:rsidR="004944E1">
        <w:rPr>
          <w:rFonts w:ascii="Times New Roman" w:hAnsi="Times New Roman" w:cs="Times New Roman"/>
          <w:sz w:val="24"/>
          <w:szCs w:val="24"/>
        </w:rPr>
        <w:t xml:space="preserve"> nm </w:t>
      </w:r>
      <w:r w:rsidR="00384D23" w:rsidRPr="00C63773">
        <w:rPr>
          <w:rFonts w:ascii="Times New Roman" w:hAnsi="Times New Roman" w:cs="Times New Roman"/>
          <w:sz w:val="24"/>
          <w:szCs w:val="24"/>
        </w:rPr>
        <w:t xml:space="preserve"> and 359 nm which are attributed to   charge transfer</w:t>
      </w:r>
      <w:r w:rsidR="00754927" w:rsidRPr="00754927">
        <w:rPr>
          <w:rFonts w:ascii="Times New Roman" w:hAnsi="Times New Roman" w:cs="Times New Roman"/>
          <w:b/>
          <w:sz w:val="24"/>
          <w:szCs w:val="24"/>
        </w:rPr>
        <w:t xml:space="preserve"> </w:t>
      </w:r>
      <w:r w:rsidR="00754927">
        <w:rPr>
          <w:rFonts w:ascii="Times New Roman" w:hAnsi="Times New Roman" w:cs="Times New Roman"/>
          <w:b/>
          <w:sz w:val="24"/>
          <w:szCs w:val="24"/>
        </w:rPr>
        <w:t xml:space="preserve">Figure 2(c) </w:t>
      </w:r>
      <w:r w:rsidR="00384D23" w:rsidRPr="00C63773">
        <w:rPr>
          <w:rFonts w:ascii="Times New Roman" w:hAnsi="Times New Roman" w:cs="Times New Roman"/>
          <w:sz w:val="24"/>
          <w:szCs w:val="24"/>
        </w:rPr>
        <w:t xml:space="preserve"> </w:t>
      </w:r>
      <w:r w:rsidR="004B6ABA" w:rsidRPr="00C63773">
        <w:rPr>
          <w:rFonts w:ascii="Times New Roman" w:hAnsi="Times New Roman" w:cs="Times New Roman"/>
          <w:sz w:val="24"/>
          <w:szCs w:val="24"/>
        </w:rPr>
        <w:t xml:space="preserve"> </w:t>
      </w:r>
      <w:r w:rsidR="00A71F9E" w:rsidRPr="00C63773">
        <w:rPr>
          <w:rFonts w:ascii="Times New Roman" w:hAnsi="Times New Roman" w:cs="Times New Roman"/>
          <w:sz w:val="24"/>
          <w:szCs w:val="24"/>
        </w:rPr>
        <w:t>.</w:t>
      </w:r>
      <w:r w:rsidR="004B6ABA" w:rsidRPr="00C63773">
        <w:rPr>
          <w:rFonts w:ascii="Times New Roman" w:hAnsi="Times New Roman" w:cs="Times New Roman"/>
          <w:sz w:val="24"/>
          <w:szCs w:val="24"/>
        </w:rPr>
        <w:t>Other maximum absorption peaks at</w:t>
      </w:r>
      <w:r w:rsidR="008323C6">
        <w:rPr>
          <w:rFonts w:ascii="Times New Roman" w:hAnsi="Times New Roman" w:cs="Times New Roman"/>
          <w:sz w:val="24"/>
          <w:szCs w:val="24"/>
        </w:rPr>
        <w:t xml:space="preserve"> 441</w:t>
      </w:r>
      <w:r w:rsidR="009765A6">
        <w:rPr>
          <w:rFonts w:ascii="Times New Roman" w:hAnsi="Times New Roman" w:cs="Times New Roman"/>
          <w:sz w:val="24"/>
          <w:szCs w:val="24"/>
        </w:rPr>
        <w:t xml:space="preserve"> </w:t>
      </w:r>
      <w:r w:rsidR="008323C6">
        <w:rPr>
          <w:rFonts w:ascii="Times New Roman" w:hAnsi="Times New Roman" w:cs="Times New Roman"/>
          <w:sz w:val="24"/>
          <w:szCs w:val="24"/>
        </w:rPr>
        <w:t>nm and 787</w:t>
      </w:r>
      <w:r w:rsidR="00A16404">
        <w:rPr>
          <w:rFonts w:ascii="Times New Roman" w:hAnsi="Times New Roman" w:cs="Times New Roman"/>
          <w:sz w:val="24"/>
          <w:szCs w:val="24"/>
        </w:rPr>
        <w:t xml:space="preserve"> </w:t>
      </w:r>
      <w:r w:rsidR="00A71F9E" w:rsidRPr="00C63773">
        <w:rPr>
          <w:rFonts w:ascii="Times New Roman" w:hAnsi="Times New Roman" w:cs="Times New Roman"/>
          <w:sz w:val="24"/>
          <w:szCs w:val="24"/>
        </w:rPr>
        <w:t>nm which is indicated to d-d transition of the salt (</w:t>
      </w:r>
      <w:r w:rsidR="00A71F9E" w:rsidRPr="00C63773">
        <w:rPr>
          <w:rFonts w:ascii="Times New Roman" w:hAnsi="Times New Roman" w:cs="Times New Roman"/>
          <w:sz w:val="24"/>
          <w:szCs w:val="24"/>
          <w:vertAlign w:val="superscript"/>
        </w:rPr>
        <w:t>2</w:t>
      </w:r>
      <w:r w:rsidR="00A71F9E" w:rsidRPr="00C63773">
        <w:rPr>
          <w:rFonts w:ascii="Times New Roman" w:hAnsi="Times New Roman" w:cs="Times New Roman"/>
          <w:sz w:val="24"/>
          <w:szCs w:val="24"/>
        </w:rPr>
        <w:t>B</w:t>
      </w:r>
      <w:r w:rsidR="00A71F9E" w:rsidRPr="00C63773">
        <w:rPr>
          <w:rFonts w:ascii="Times New Roman" w:hAnsi="Times New Roman" w:cs="Times New Roman"/>
          <w:sz w:val="24"/>
          <w:szCs w:val="24"/>
          <w:vertAlign w:val="subscript"/>
        </w:rPr>
        <w:t>1</w:t>
      </w:r>
      <w:r w:rsidR="00A71F9E" w:rsidRPr="00C63773">
        <w:rPr>
          <w:rFonts w:ascii="Times New Roman" w:hAnsi="Times New Roman" w:cs="Times New Roman"/>
          <w:sz w:val="24"/>
          <w:szCs w:val="24"/>
        </w:rPr>
        <w:t>g →</w:t>
      </w:r>
      <w:r w:rsidR="00A71F9E" w:rsidRPr="00C63773">
        <w:rPr>
          <w:rFonts w:ascii="Times New Roman" w:hAnsi="Times New Roman" w:cs="Times New Roman"/>
          <w:sz w:val="24"/>
          <w:szCs w:val="24"/>
          <w:vertAlign w:val="superscript"/>
        </w:rPr>
        <w:t>2</w:t>
      </w:r>
      <w:r w:rsidR="00A71F9E" w:rsidRPr="00C63773">
        <w:rPr>
          <w:rFonts w:ascii="Times New Roman" w:hAnsi="Times New Roman" w:cs="Times New Roman"/>
          <w:sz w:val="24"/>
          <w:szCs w:val="24"/>
        </w:rPr>
        <w:t>A</w:t>
      </w:r>
      <w:r w:rsidR="00A71F9E" w:rsidRPr="00C63773">
        <w:rPr>
          <w:rFonts w:ascii="Times New Roman" w:hAnsi="Times New Roman" w:cs="Times New Roman"/>
          <w:sz w:val="24"/>
          <w:szCs w:val="24"/>
          <w:vertAlign w:val="subscript"/>
        </w:rPr>
        <w:t>1</w:t>
      </w:r>
      <w:r w:rsidR="00A71F9E" w:rsidRPr="00C63773">
        <w:rPr>
          <w:rFonts w:ascii="Times New Roman" w:hAnsi="Times New Roman" w:cs="Times New Roman"/>
          <w:sz w:val="24"/>
          <w:szCs w:val="24"/>
        </w:rPr>
        <w:t xml:space="preserve">g and </w:t>
      </w:r>
      <w:r w:rsidR="00A71F9E" w:rsidRPr="00C63773">
        <w:rPr>
          <w:rFonts w:ascii="Times New Roman" w:hAnsi="Times New Roman" w:cs="Times New Roman"/>
          <w:sz w:val="24"/>
          <w:szCs w:val="24"/>
          <w:vertAlign w:val="superscript"/>
        </w:rPr>
        <w:t>2</w:t>
      </w:r>
      <w:r w:rsidR="00A71F9E" w:rsidRPr="00C63773">
        <w:rPr>
          <w:rFonts w:ascii="Times New Roman" w:hAnsi="Times New Roman" w:cs="Times New Roman"/>
          <w:sz w:val="24"/>
          <w:szCs w:val="24"/>
        </w:rPr>
        <w:t>B</w:t>
      </w:r>
      <w:r w:rsidR="00A71F9E" w:rsidRPr="00C63773">
        <w:rPr>
          <w:rFonts w:ascii="Times New Roman" w:hAnsi="Times New Roman" w:cs="Times New Roman"/>
          <w:sz w:val="24"/>
          <w:szCs w:val="24"/>
          <w:vertAlign w:val="subscript"/>
        </w:rPr>
        <w:t>1g</w:t>
      </w:r>
      <w:r w:rsidR="00A71F9E" w:rsidRPr="00C63773">
        <w:rPr>
          <w:rFonts w:ascii="Times New Roman" w:hAnsi="Times New Roman" w:cs="Times New Roman"/>
          <w:sz w:val="24"/>
          <w:szCs w:val="24"/>
        </w:rPr>
        <w:t>→ 2B</w:t>
      </w:r>
      <w:r w:rsidR="00A71F9E" w:rsidRPr="00C63773">
        <w:rPr>
          <w:rFonts w:ascii="Times New Roman" w:hAnsi="Times New Roman" w:cs="Times New Roman"/>
          <w:sz w:val="24"/>
          <w:szCs w:val="24"/>
          <w:vertAlign w:val="subscript"/>
        </w:rPr>
        <w:t>2</w:t>
      </w:r>
      <w:r w:rsidR="00A71F9E" w:rsidRPr="00C63773">
        <w:rPr>
          <w:rFonts w:ascii="Times New Roman" w:hAnsi="Times New Roman" w:cs="Times New Roman"/>
          <w:sz w:val="24"/>
          <w:szCs w:val="24"/>
        </w:rPr>
        <w:t>g)(</w:t>
      </w:r>
      <w:r w:rsidR="00B6314E" w:rsidRPr="00C63773">
        <w:rPr>
          <w:rFonts w:ascii="Times New Roman" w:hAnsi="Times New Roman" w:cs="Times New Roman"/>
          <w:sz w:val="24"/>
          <w:szCs w:val="24"/>
        </w:rPr>
        <w:t xml:space="preserve"> </w:t>
      </w:r>
      <w:r w:rsidR="00B6314E" w:rsidRPr="009765A6">
        <w:rPr>
          <w:rFonts w:ascii="Times New Roman" w:hAnsi="Times New Roman" w:cs="Times New Roman"/>
          <w:bCs/>
          <w:i/>
          <w:sz w:val="24"/>
          <w:szCs w:val="24"/>
        </w:rPr>
        <w:t>Ramesh, et al</w:t>
      </w:r>
      <w:r w:rsidR="00B6314E" w:rsidRPr="00C63773">
        <w:rPr>
          <w:rFonts w:ascii="Times New Roman" w:hAnsi="Times New Roman" w:cs="Times New Roman"/>
          <w:bCs/>
          <w:i/>
          <w:sz w:val="24"/>
          <w:szCs w:val="24"/>
        </w:rPr>
        <w:t xml:space="preserve"> ,</w:t>
      </w:r>
      <w:r w:rsidR="00B6314E" w:rsidRPr="00C63773">
        <w:rPr>
          <w:rFonts w:ascii="Times New Roman" w:hAnsi="Times New Roman" w:cs="Times New Roman"/>
          <w:bCs/>
          <w:sz w:val="24"/>
          <w:szCs w:val="24"/>
        </w:rPr>
        <w:t>2016).</w:t>
      </w:r>
      <w:r w:rsidR="00384D23" w:rsidRPr="00C63773">
        <w:rPr>
          <w:rFonts w:ascii="Times New Roman" w:hAnsi="Times New Roman" w:cs="Times New Roman"/>
          <w:sz w:val="24"/>
          <w:szCs w:val="24"/>
        </w:rPr>
        <w:t xml:space="preserve"> The UV-Visible spectra of the precursor complex</w:t>
      </w:r>
      <w:r w:rsidR="00C36D49" w:rsidRPr="00C36D49">
        <w:rPr>
          <w:rFonts w:ascii="Times New Roman" w:hAnsi="Times New Roman" w:cs="Times New Roman"/>
          <w:b/>
          <w:sz w:val="24"/>
          <w:szCs w:val="24"/>
        </w:rPr>
        <w:t xml:space="preserve"> </w:t>
      </w:r>
      <w:r w:rsidR="00473C01">
        <w:rPr>
          <w:rFonts w:ascii="Times New Roman" w:hAnsi="Times New Roman" w:cs="Times New Roman"/>
          <w:b/>
          <w:sz w:val="24"/>
          <w:szCs w:val="24"/>
        </w:rPr>
        <w:t>Figure 2(d</w:t>
      </w:r>
      <w:r w:rsidR="00C36D49">
        <w:rPr>
          <w:rFonts w:ascii="Times New Roman" w:hAnsi="Times New Roman" w:cs="Times New Roman"/>
          <w:b/>
          <w:sz w:val="24"/>
          <w:szCs w:val="24"/>
        </w:rPr>
        <w:t xml:space="preserve">) </w:t>
      </w:r>
      <w:r w:rsidR="00384D23" w:rsidRPr="00C63773">
        <w:rPr>
          <w:rFonts w:ascii="Times New Roman" w:hAnsi="Times New Roman" w:cs="Times New Roman"/>
          <w:sz w:val="24"/>
          <w:szCs w:val="24"/>
        </w:rPr>
        <w:t>showed two absorption bands in the Ultraviolet region at</w:t>
      </w:r>
      <w:r w:rsidR="00A30543" w:rsidRPr="00C63773">
        <w:rPr>
          <w:rFonts w:ascii="Times New Roman" w:hAnsi="Times New Roman" w:cs="Times New Roman"/>
          <w:sz w:val="24"/>
          <w:szCs w:val="24"/>
        </w:rPr>
        <w:t xml:space="preserve"> </w:t>
      </w:r>
      <w:r w:rsidR="00384D23" w:rsidRPr="00C63773">
        <w:rPr>
          <w:rFonts w:ascii="Times New Roman" w:hAnsi="Times New Roman" w:cs="Times New Roman"/>
          <w:sz w:val="24"/>
          <w:szCs w:val="24"/>
        </w:rPr>
        <w:t>24</w:t>
      </w:r>
      <w:r w:rsidR="004A3423" w:rsidRPr="00C63773">
        <w:rPr>
          <w:rFonts w:ascii="Times New Roman" w:hAnsi="Times New Roman" w:cs="Times New Roman"/>
          <w:sz w:val="24"/>
          <w:szCs w:val="24"/>
        </w:rPr>
        <w:t>0 and 309 nm. The shift of the absorption wavelength of free 2, 2’bipyridine</w:t>
      </w:r>
      <w:r w:rsidR="000546F5" w:rsidRPr="000546F5">
        <w:rPr>
          <w:rFonts w:ascii="Times New Roman" w:hAnsi="Times New Roman" w:cs="Times New Roman"/>
          <w:b/>
          <w:sz w:val="24"/>
          <w:szCs w:val="24"/>
        </w:rPr>
        <w:t xml:space="preserve"> </w:t>
      </w:r>
      <w:r w:rsidR="000546F5">
        <w:rPr>
          <w:rFonts w:ascii="Times New Roman" w:hAnsi="Times New Roman" w:cs="Times New Roman"/>
          <w:b/>
          <w:sz w:val="24"/>
          <w:szCs w:val="24"/>
        </w:rPr>
        <w:t xml:space="preserve">Figure 2(a) </w:t>
      </w:r>
      <w:r w:rsidR="004A3423" w:rsidRPr="00C63773">
        <w:rPr>
          <w:rFonts w:ascii="Times New Roman" w:hAnsi="Times New Roman" w:cs="Times New Roman"/>
          <w:sz w:val="24"/>
          <w:szCs w:val="24"/>
        </w:rPr>
        <w:t xml:space="preserve"> π-π</w:t>
      </w:r>
      <w:r w:rsidR="004A3423" w:rsidRPr="00C63773">
        <w:rPr>
          <w:rFonts w:ascii="Times New Roman" w:hAnsi="Times New Roman" w:cs="Times New Roman"/>
          <w:sz w:val="24"/>
          <w:szCs w:val="24"/>
          <w:rtl/>
        </w:rPr>
        <w:t>٭</w:t>
      </w:r>
      <w:r w:rsidR="004A3423" w:rsidRPr="00C63773">
        <w:rPr>
          <w:rFonts w:ascii="Times New Roman" w:hAnsi="Times New Roman" w:cs="Times New Roman"/>
          <w:sz w:val="24"/>
          <w:szCs w:val="24"/>
        </w:rPr>
        <w:t xml:space="preserve"> (229 nm) to 240</w:t>
      </w:r>
      <w:r w:rsidR="00A16404">
        <w:rPr>
          <w:rFonts w:ascii="Times New Roman" w:hAnsi="Times New Roman" w:cs="Times New Roman"/>
          <w:sz w:val="24"/>
          <w:szCs w:val="24"/>
        </w:rPr>
        <w:t xml:space="preserve"> </w:t>
      </w:r>
      <w:r w:rsidR="004A3423" w:rsidRPr="00C63773">
        <w:rPr>
          <w:rFonts w:ascii="Times New Roman" w:hAnsi="Times New Roman" w:cs="Times New Roman"/>
          <w:sz w:val="24"/>
          <w:szCs w:val="24"/>
        </w:rPr>
        <w:t xml:space="preserve">nm and </w:t>
      </w:r>
      <w:r w:rsidR="004A3423" w:rsidRPr="00C63773">
        <w:rPr>
          <w:rFonts w:ascii="Times New Roman" w:hAnsi="Times New Roman" w:cs="Times New Roman"/>
          <w:bCs/>
          <w:sz w:val="24"/>
          <w:szCs w:val="24"/>
          <w:lang w:val="sw-KE"/>
        </w:rPr>
        <w:t>n→π*(281</w:t>
      </w:r>
      <w:r w:rsidR="00A16404">
        <w:rPr>
          <w:rFonts w:ascii="Times New Roman" w:hAnsi="Times New Roman" w:cs="Times New Roman"/>
          <w:bCs/>
          <w:sz w:val="24"/>
          <w:szCs w:val="24"/>
          <w:lang w:val="sw-KE"/>
        </w:rPr>
        <w:t xml:space="preserve"> </w:t>
      </w:r>
      <w:r w:rsidR="004A3423" w:rsidRPr="00C63773">
        <w:rPr>
          <w:rFonts w:ascii="Times New Roman" w:hAnsi="Times New Roman" w:cs="Times New Roman"/>
          <w:bCs/>
          <w:sz w:val="24"/>
          <w:szCs w:val="24"/>
          <w:lang w:val="sw-KE"/>
        </w:rPr>
        <w:t>nm) to 309</w:t>
      </w:r>
      <w:r w:rsidR="00A16404">
        <w:rPr>
          <w:rFonts w:ascii="Times New Roman" w:hAnsi="Times New Roman" w:cs="Times New Roman"/>
          <w:bCs/>
          <w:sz w:val="24"/>
          <w:szCs w:val="24"/>
          <w:lang w:val="sw-KE"/>
        </w:rPr>
        <w:t xml:space="preserve"> </w:t>
      </w:r>
      <w:r w:rsidR="004A3423" w:rsidRPr="00C63773">
        <w:rPr>
          <w:rFonts w:ascii="Times New Roman" w:hAnsi="Times New Roman" w:cs="Times New Roman"/>
          <w:bCs/>
          <w:sz w:val="24"/>
          <w:szCs w:val="24"/>
          <w:lang w:val="sw-KE"/>
        </w:rPr>
        <w:t>nm,</w:t>
      </w:r>
      <w:r w:rsidR="004A3423" w:rsidRPr="00C63773">
        <w:rPr>
          <w:rFonts w:ascii="Times New Roman" w:hAnsi="Times New Roman" w:cs="Times New Roman"/>
          <w:sz w:val="24"/>
          <w:szCs w:val="24"/>
        </w:rPr>
        <w:t xml:space="preserve"> is due to the lowering of the energy gap between the two orbitals indicates the coordination of 2, 2’-bipyridine to Cu</w:t>
      </w:r>
      <w:r w:rsidR="00A945A4" w:rsidRPr="00C63773">
        <w:rPr>
          <w:rFonts w:ascii="Times New Roman" w:hAnsi="Times New Roman" w:cs="Times New Roman"/>
          <w:sz w:val="24"/>
          <w:szCs w:val="24"/>
        </w:rPr>
        <w:t>(</w:t>
      </w:r>
      <w:r w:rsidR="004A3423" w:rsidRPr="00C63773">
        <w:rPr>
          <w:rFonts w:ascii="Times New Roman" w:hAnsi="Times New Roman" w:cs="Times New Roman"/>
          <w:sz w:val="24"/>
          <w:szCs w:val="24"/>
        </w:rPr>
        <w:t>II</w:t>
      </w:r>
      <w:r w:rsidR="00A945A4" w:rsidRPr="00C63773">
        <w:rPr>
          <w:rFonts w:ascii="Times New Roman" w:hAnsi="Times New Roman" w:cs="Times New Roman"/>
          <w:sz w:val="24"/>
          <w:szCs w:val="24"/>
        </w:rPr>
        <w:t xml:space="preserve"> )</w:t>
      </w:r>
      <w:r w:rsidR="00384D23" w:rsidRPr="00C63773">
        <w:rPr>
          <w:rFonts w:ascii="Times New Roman" w:hAnsi="Times New Roman" w:cs="Times New Roman"/>
          <w:sz w:val="24"/>
          <w:szCs w:val="24"/>
        </w:rPr>
        <w:t xml:space="preserve">(Mohammed, </w:t>
      </w:r>
      <w:r w:rsidR="00384D23" w:rsidRPr="00D2718A">
        <w:rPr>
          <w:rFonts w:ascii="Times New Roman" w:hAnsi="Times New Roman" w:cs="Times New Roman"/>
          <w:i/>
          <w:sz w:val="24"/>
          <w:szCs w:val="24"/>
        </w:rPr>
        <w:t>et al</w:t>
      </w:r>
      <w:r w:rsidR="00A30543" w:rsidRPr="00D2718A">
        <w:rPr>
          <w:rFonts w:ascii="Times New Roman" w:hAnsi="Times New Roman" w:cs="Times New Roman"/>
          <w:i/>
          <w:sz w:val="24"/>
          <w:szCs w:val="24"/>
        </w:rPr>
        <w:t xml:space="preserve">, </w:t>
      </w:r>
      <w:r w:rsidR="00A30543" w:rsidRPr="00C63773">
        <w:rPr>
          <w:rFonts w:ascii="Times New Roman" w:hAnsi="Times New Roman" w:cs="Times New Roman"/>
          <w:sz w:val="24"/>
          <w:szCs w:val="24"/>
        </w:rPr>
        <w:t xml:space="preserve">2011). </w:t>
      </w:r>
      <w:r w:rsidR="00B434AF" w:rsidRPr="00C63773">
        <w:rPr>
          <w:rFonts w:ascii="Times New Roman" w:hAnsi="Times New Roman" w:cs="Times New Roman"/>
          <w:sz w:val="24"/>
          <w:szCs w:val="24"/>
        </w:rPr>
        <w:t xml:space="preserve"> On the other hand the absorptions occurred </w:t>
      </w:r>
      <w:r w:rsidR="00002E4A">
        <w:rPr>
          <w:rFonts w:ascii="Times New Roman" w:hAnsi="Times New Roman" w:cs="Times New Roman"/>
          <w:sz w:val="24"/>
          <w:szCs w:val="24"/>
        </w:rPr>
        <w:t>at 364 nm, 733 nm and 7</w:t>
      </w:r>
      <w:r w:rsidR="00810E07">
        <w:rPr>
          <w:rFonts w:ascii="Times New Roman" w:hAnsi="Times New Roman" w:cs="Times New Roman"/>
          <w:sz w:val="24"/>
          <w:szCs w:val="24"/>
        </w:rPr>
        <w:t>89</w:t>
      </w:r>
      <w:r w:rsidR="00B434AF" w:rsidRPr="00C63773">
        <w:rPr>
          <w:rFonts w:ascii="Times New Roman" w:hAnsi="Times New Roman" w:cs="Times New Roman"/>
          <w:sz w:val="24"/>
          <w:szCs w:val="24"/>
        </w:rPr>
        <w:t xml:space="preserve"> nm</w:t>
      </w:r>
      <w:r w:rsidR="00D15322" w:rsidRPr="00D15322">
        <w:rPr>
          <w:rFonts w:ascii="Times New Roman" w:hAnsi="Times New Roman" w:cs="Times New Roman"/>
          <w:b/>
          <w:sz w:val="24"/>
          <w:szCs w:val="24"/>
        </w:rPr>
        <w:t xml:space="preserve"> </w:t>
      </w:r>
      <w:r w:rsidR="00116F25" w:rsidRPr="00C63773">
        <w:rPr>
          <w:rFonts w:ascii="Times New Roman" w:hAnsi="Times New Roman" w:cs="Times New Roman"/>
          <w:sz w:val="24"/>
          <w:szCs w:val="24"/>
        </w:rPr>
        <w:t xml:space="preserve">are assigned </w:t>
      </w:r>
      <w:r w:rsidR="00A37EC5" w:rsidRPr="00C63773">
        <w:rPr>
          <w:rFonts w:ascii="Times New Roman" w:hAnsi="Times New Roman" w:cs="Times New Roman"/>
          <w:sz w:val="24"/>
          <w:szCs w:val="24"/>
        </w:rPr>
        <w:t>for charge</w:t>
      </w:r>
      <w:r w:rsidR="009A0B8C" w:rsidRPr="00C63773">
        <w:rPr>
          <w:rFonts w:ascii="Times New Roman" w:hAnsi="Times New Roman" w:cs="Times New Roman"/>
          <w:sz w:val="24"/>
          <w:szCs w:val="24"/>
        </w:rPr>
        <w:t xml:space="preserve"> transfer, </w:t>
      </w:r>
      <w:r w:rsidR="00B434AF" w:rsidRPr="00C63773">
        <w:rPr>
          <w:rFonts w:ascii="Times New Roman" w:hAnsi="Times New Roman" w:cs="Times New Roman"/>
          <w:sz w:val="24"/>
          <w:szCs w:val="24"/>
          <w:vertAlign w:val="superscript"/>
        </w:rPr>
        <w:t>2</w:t>
      </w:r>
      <w:r w:rsidR="00B434AF" w:rsidRPr="00C63773">
        <w:rPr>
          <w:rFonts w:ascii="Times New Roman" w:hAnsi="Times New Roman" w:cs="Times New Roman"/>
          <w:sz w:val="24"/>
          <w:szCs w:val="24"/>
        </w:rPr>
        <w:t>B</w:t>
      </w:r>
      <w:r w:rsidR="00B434AF" w:rsidRPr="00C63773">
        <w:rPr>
          <w:rFonts w:ascii="Times New Roman" w:hAnsi="Times New Roman" w:cs="Times New Roman"/>
          <w:sz w:val="24"/>
          <w:szCs w:val="24"/>
          <w:vertAlign w:val="subscript"/>
        </w:rPr>
        <w:t>1</w:t>
      </w:r>
      <w:r w:rsidR="00B434AF" w:rsidRPr="00C63773">
        <w:rPr>
          <w:rFonts w:ascii="Times New Roman" w:hAnsi="Times New Roman" w:cs="Times New Roman"/>
          <w:sz w:val="24"/>
          <w:szCs w:val="24"/>
        </w:rPr>
        <w:t>g →</w:t>
      </w:r>
      <w:r w:rsidR="00B434AF" w:rsidRPr="00C63773">
        <w:rPr>
          <w:rFonts w:ascii="Times New Roman" w:hAnsi="Times New Roman" w:cs="Times New Roman"/>
          <w:sz w:val="24"/>
          <w:szCs w:val="24"/>
          <w:vertAlign w:val="superscript"/>
        </w:rPr>
        <w:t>2</w:t>
      </w:r>
      <w:r w:rsidR="00B434AF" w:rsidRPr="00C63773">
        <w:rPr>
          <w:rFonts w:ascii="Times New Roman" w:hAnsi="Times New Roman" w:cs="Times New Roman"/>
          <w:sz w:val="24"/>
          <w:szCs w:val="24"/>
        </w:rPr>
        <w:t>A</w:t>
      </w:r>
      <w:r w:rsidR="00B434AF" w:rsidRPr="00C63773">
        <w:rPr>
          <w:rFonts w:ascii="Times New Roman" w:hAnsi="Times New Roman" w:cs="Times New Roman"/>
          <w:sz w:val="24"/>
          <w:szCs w:val="24"/>
          <w:vertAlign w:val="subscript"/>
        </w:rPr>
        <w:t>1</w:t>
      </w:r>
      <w:r w:rsidR="00B434AF" w:rsidRPr="00C63773">
        <w:rPr>
          <w:rFonts w:ascii="Times New Roman" w:hAnsi="Times New Roman" w:cs="Times New Roman"/>
          <w:sz w:val="24"/>
          <w:szCs w:val="24"/>
        </w:rPr>
        <w:t xml:space="preserve">g, and </w:t>
      </w:r>
      <w:r w:rsidR="00B434AF" w:rsidRPr="00C63773">
        <w:rPr>
          <w:rFonts w:ascii="Times New Roman" w:hAnsi="Times New Roman" w:cs="Times New Roman"/>
          <w:sz w:val="24"/>
          <w:szCs w:val="24"/>
          <w:vertAlign w:val="superscript"/>
        </w:rPr>
        <w:t>2</w:t>
      </w:r>
      <w:r w:rsidR="00B434AF" w:rsidRPr="00C63773">
        <w:rPr>
          <w:rFonts w:ascii="Times New Roman" w:hAnsi="Times New Roman" w:cs="Times New Roman"/>
          <w:sz w:val="24"/>
          <w:szCs w:val="24"/>
        </w:rPr>
        <w:t>B</w:t>
      </w:r>
      <w:r w:rsidR="00B434AF" w:rsidRPr="00C63773">
        <w:rPr>
          <w:rFonts w:ascii="Times New Roman" w:hAnsi="Times New Roman" w:cs="Times New Roman"/>
          <w:sz w:val="24"/>
          <w:szCs w:val="24"/>
          <w:vertAlign w:val="subscript"/>
        </w:rPr>
        <w:t>1</w:t>
      </w:r>
      <w:r w:rsidR="00B434AF" w:rsidRPr="00C63773">
        <w:rPr>
          <w:rFonts w:ascii="Times New Roman" w:hAnsi="Times New Roman" w:cs="Times New Roman"/>
          <w:sz w:val="24"/>
          <w:szCs w:val="24"/>
        </w:rPr>
        <w:t xml:space="preserve">g→ </w:t>
      </w:r>
      <w:r w:rsidR="00B434AF" w:rsidRPr="00C63773">
        <w:rPr>
          <w:rFonts w:ascii="Times New Roman" w:hAnsi="Times New Roman" w:cs="Times New Roman"/>
          <w:sz w:val="24"/>
          <w:szCs w:val="24"/>
          <w:vertAlign w:val="superscript"/>
        </w:rPr>
        <w:t>2</w:t>
      </w:r>
      <w:r w:rsidR="00B434AF" w:rsidRPr="00C63773">
        <w:rPr>
          <w:rFonts w:ascii="Times New Roman" w:hAnsi="Times New Roman" w:cs="Times New Roman"/>
          <w:sz w:val="24"/>
          <w:szCs w:val="24"/>
        </w:rPr>
        <w:t>B</w:t>
      </w:r>
      <w:r w:rsidR="00B434AF" w:rsidRPr="00C63773">
        <w:rPr>
          <w:rFonts w:ascii="Times New Roman" w:hAnsi="Times New Roman" w:cs="Times New Roman"/>
          <w:sz w:val="24"/>
          <w:szCs w:val="24"/>
          <w:vertAlign w:val="subscript"/>
        </w:rPr>
        <w:t>2</w:t>
      </w:r>
      <w:r w:rsidR="00B434AF" w:rsidRPr="00C63773">
        <w:rPr>
          <w:rFonts w:ascii="Times New Roman" w:hAnsi="Times New Roman" w:cs="Times New Roman"/>
          <w:sz w:val="24"/>
          <w:szCs w:val="24"/>
        </w:rPr>
        <w:t>g transitions respectively</w:t>
      </w:r>
      <w:r w:rsidR="00D15322" w:rsidRPr="00D15322">
        <w:rPr>
          <w:rFonts w:ascii="Times New Roman" w:hAnsi="Times New Roman" w:cs="Times New Roman"/>
          <w:b/>
          <w:sz w:val="24"/>
          <w:szCs w:val="24"/>
        </w:rPr>
        <w:t xml:space="preserve"> </w:t>
      </w:r>
      <w:r w:rsidR="00D15322">
        <w:rPr>
          <w:rFonts w:ascii="Times New Roman" w:hAnsi="Times New Roman" w:cs="Times New Roman"/>
          <w:b/>
          <w:sz w:val="24"/>
          <w:szCs w:val="24"/>
        </w:rPr>
        <w:t>Figure 2(d</w:t>
      </w:r>
      <w:r w:rsidR="00033E7E">
        <w:rPr>
          <w:rFonts w:ascii="Times New Roman" w:hAnsi="Times New Roman" w:cs="Times New Roman"/>
          <w:b/>
          <w:sz w:val="24"/>
          <w:szCs w:val="24"/>
        </w:rPr>
        <w:t>)</w:t>
      </w:r>
      <w:r w:rsidR="00033E7E" w:rsidRPr="00033E7E">
        <w:rPr>
          <w:rFonts w:ascii="Times New Roman" w:hAnsi="Times New Roman" w:cs="Times New Roman"/>
          <w:sz w:val="24"/>
          <w:szCs w:val="24"/>
        </w:rPr>
        <w:t>.</w:t>
      </w:r>
      <w:r w:rsidR="00B434AF" w:rsidRPr="00C63773">
        <w:rPr>
          <w:rFonts w:ascii="Times New Roman" w:hAnsi="Times New Roman" w:cs="Times New Roman"/>
          <w:sz w:val="24"/>
          <w:szCs w:val="24"/>
        </w:rPr>
        <w:t xml:space="preserve"> This increase in the absorption wave length compared to the salt may be du</w:t>
      </w:r>
      <w:r w:rsidR="009A0B8C" w:rsidRPr="00C63773">
        <w:rPr>
          <w:rFonts w:ascii="Times New Roman" w:hAnsi="Times New Roman" w:cs="Times New Roman"/>
          <w:sz w:val="24"/>
          <w:szCs w:val="24"/>
        </w:rPr>
        <w:t>e to</w:t>
      </w:r>
      <w:r w:rsidR="00912B2F">
        <w:rPr>
          <w:rFonts w:ascii="Times New Roman" w:hAnsi="Times New Roman" w:cs="Times New Roman"/>
          <w:sz w:val="24"/>
          <w:szCs w:val="24"/>
        </w:rPr>
        <w:t xml:space="preserve"> the increase in the axial </w:t>
      </w:r>
      <w:r w:rsidR="00912B2F" w:rsidRPr="00912B2F">
        <w:rPr>
          <w:rFonts w:ascii="Times New Roman" w:hAnsi="Times New Roman" w:cs="Times New Roman"/>
          <w:sz w:val="24"/>
          <w:szCs w:val="24"/>
        </w:rPr>
        <w:t>Cu-OH</w:t>
      </w:r>
      <w:r w:rsidR="00912B2F" w:rsidRPr="00912B2F">
        <w:rPr>
          <w:rFonts w:ascii="Times New Roman" w:hAnsi="Times New Roman" w:cs="Times New Roman"/>
          <w:sz w:val="24"/>
          <w:szCs w:val="24"/>
          <w:vertAlign w:val="subscript"/>
        </w:rPr>
        <w:t>2</w:t>
      </w:r>
      <w:r w:rsidR="00912B2F" w:rsidRPr="00912B2F">
        <w:rPr>
          <w:rFonts w:ascii="Times New Roman" w:hAnsi="Times New Roman" w:cs="Times New Roman"/>
          <w:sz w:val="24"/>
          <w:szCs w:val="24"/>
        </w:rPr>
        <w:t xml:space="preserve">  bond length following</w:t>
      </w:r>
      <w:r w:rsidR="009A0B8C" w:rsidRPr="00C63773">
        <w:rPr>
          <w:rFonts w:ascii="Times New Roman" w:hAnsi="Times New Roman" w:cs="Times New Roman"/>
          <w:sz w:val="24"/>
          <w:szCs w:val="24"/>
        </w:rPr>
        <w:t xml:space="preserve"> </w:t>
      </w:r>
      <w:r w:rsidR="00B434AF" w:rsidRPr="00C63773">
        <w:rPr>
          <w:rFonts w:ascii="Times New Roman" w:hAnsi="Times New Roman" w:cs="Times New Roman"/>
          <w:sz w:val="24"/>
          <w:szCs w:val="24"/>
        </w:rPr>
        <w:t xml:space="preserve">the formation of shorter and stronger equatorial </w:t>
      </w:r>
      <w:r w:rsidR="001F0AE0" w:rsidRPr="00C63773">
        <w:rPr>
          <w:rFonts w:ascii="Times New Roman" w:hAnsi="Times New Roman" w:cs="Times New Roman"/>
          <w:sz w:val="24"/>
          <w:szCs w:val="24"/>
        </w:rPr>
        <w:t xml:space="preserve">Cu-N bonds with </w:t>
      </w:r>
      <w:r w:rsidR="009A0B8C" w:rsidRPr="00C63773">
        <w:rPr>
          <w:rFonts w:ascii="Times New Roman" w:hAnsi="Times New Roman" w:cs="Times New Roman"/>
          <w:sz w:val="24"/>
          <w:szCs w:val="24"/>
        </w:rPr>
        <w:t xml:space="preserve"> 2,2`- bipyridine</w:t>
      </w:r>
      <w:r w:rsidR="00B434AF" w:rsidRPr="00C63773">
        <w:rPr>
          <w:rFonts w:ascii="Times New Roman" w:hAnsi="Times New Roman" w:cs="Times New Roman"/>
          <w:sz w:val="24"/>
          <w:szCs w:val="24"/>
        </w:rPr>
        <w:t>. Consequently, the energy gap between dz</w:t>
      </w:r>
      <w:r w:rsidR="003A16BA" w:rsidRPr="00C63773">
        <w:rPr>
          <w:rFonts w:ascii="Times New Roman" w:hAnsi="Times New Roman" w:cs="Times New Roman"/>
          <w:sz w:val="24"/>
          <w:szCs w:val="24"/>
          <w:vertAlign w:val="superscript"/>
        </w:rPr>
        <w:t>2</w:t>
      </w:r>
      <w:r w:rsidR="00204645" w:rsidRPr="00C63773">
        <w:rPr>
          <w:rFonts w:ascii="Times New Roman" w:hAnsi="Times New Roman" w:cs="Times New Roman"/>
          <w:sz w:val="24"/>
          <w:szCs w:val="24"/>
        </w:rPr>
        <w:t xml:space="preserve"> </w:t>
      </w:r>
      <w:r w:rsidR="00B434AF" w:rsidRPr="00C63773">
        <w:rPr>
          <w:rFonts w:ascii="Times New Roman" w:hAnsi="Times New Roman" w:cs="Times New Roman"/>
          <w:sz w:val="24"/>
          <w:szCs w:val="24"/>
        </w:rPr>
        <w:t>and dxy orbitals is decreased which narrows the gap</w:t>
      </w:r>
      <w:r w:rsidR="00204645" w:rsidRPr="00C63773">
        <w:rPr>
          <w:rFonts w:ascii="Times New Roman" w:hAnsi="Times New Roman" w:cs="Times New Roman"/>
          <w:sz w:val="24"/>
          <w:szCs w:val="24"/>
        </w:rPr>
        <w:t xml:space="preserve"> between </w:t>
      </w:r>
      <w:r w:rsidR="00204645" w:rsidRPr="00C63773">
        <w:rPr>
          <w:rFonts w:ascii="Times New Roman" w:hAnsi="Times New Roman" w:cs="Times New Roman"/>
          <w:sz w:val="24"/>
          <w:szCs w:val="24"/>
          <w:vertAlign w:val="superscript"/>
        </w:rPr>
        <w:t>2</w:t>
      </w:r>
      <w:r w:rsidR="00204645" w:rsidRPr="00C63773">
        <w:rPr>
          <w:rFonts w:ascii="Times New Roman" w:hAnsi="Times New Roman" w:cs="Times New Roman"/>
          <w:sz w:val="24"/>
          <w:szCs w:val="24"/>
        </w:rPr>
        <w:t>B</w:t>
      </w:r>
      <w:r w:rsidR="00204645" w:rsidRPr="00C63773">
        <w:rPr>
          <w:rFonts w:ascii="Times New Roman" w:hAnsi="Times New Roman" w:cs="Times New Roman"/>
          <w:sz w:val="24"/>
          <w:szCs w:val="24"/>
          <w:vertAlign w:val="subscript"/>
        </w:rPr>
        <w:t>2</w:t>
      </w:r>
      <w:r w:rsidR="00204645" w:rsidRPr="00C63773">
        <w:rPr>
          <w:rFonts w:ascii="Times New Roman" w:hAnsi="Times New Roman" w:cs="Times New Roman"/>
          <w:sz w:val="24"/>
          <w:szCs w:val="24"/>
        </w:rPr>
        <w:t xml:space="preserve">g and </w:t>
      </w:r>
      <w:r w:rsidR="00204645" w:rsidRPr="00C63773">
        <w:rPr>
          <w:rFonts w:ascii="Times New Roman" w:hAnsi="Times New Roman" w:cs="Times New Roman"/>
          <w:sz w:val="24"/>
          <w:szCs w:val="24"/>
          <w:vertAlign w:val="superscript"/>
        </w:rPr>
        <w:t>2</w:t>
      </w:r>
      <w:r w:rsidR="00204645" w:rsidRPr="00C63773">
        <w:rPr>
          <w:rFonts w:ascii="Times New Roman" w:hAnsi="Times New Roman" w:cs="Times New Roman"/>
          <w:sz w:val="24"/>
          <w:szCs w:val="24"/>
        </w:rPr>
        <w:t>A</w:t>
      </w:r>
      <w:r w:rsidR="00204645" w:rsidRPr="00C63773">
        <w:rPr>
          <w:rFonts w:ascii="Times New Roman" w:hAnsi="Times New Roman" w:cs="Times New Roman"/>
          <w:sz w:val="24"/>
          <w:szCs w:val="24"/>
          <w:vertAlign w:val="subscript"/>
        </w:rPr>
        <w:t>1</w:t>
      </w:r>
      <w:r w:rsidR="00204645" w:rsidRPr="00C63773">
        <w:rPr>
          <w:rFonts w:ascii="Times New Roman" w:hAnsi="Times New Roman" w:cs="Times New Roman"/>
          <w:sz w:val="24"/>
          <w:szCs w:val="24"/>
        </w:rPr>
        <w:t>g energy states</w:t>
      </w:r>
      <w:r w:rsidR="00D27DD3">
        <w:rPr>
          <w:rFonts w:ascii="Times New Roman" w:hAnsi="Times New Roman" w:cs="Times New Roman"/>
          <w:sz w:val="24"/>
          <w:szCs w:val="24"/>
        </w:rPr>
        <w:t xml:space="preserve"> </w:t>
      </w:r>
      <w:r w:rsidR="00D27DD3" w:rsidRPr="00C63773">
        <w:rPr>
          <w:rFonts w:ascii="Times New Roman" w:hAnsi="Times New Roman" w:cs="Times New Roman"/>
          <w:sz w:val="24"/>
          <w:szCs w:val="24"/>
        </w:rPr>
        <w:t>(Ramesh</w:t>
      </w:r>
      <w:r w:rsidR="000732D4" w:rsidRPr="00C63773">
        <w:rPr>
          <w:rFonts w:ascii="Times New Roman" w:hAnsi="Times New Roman" w:cs="Times New Roman"/>
          <w:bCs/>
          <w:sz w:val="24"/>
          <w:szCs w:val="24"/>
        </w:rPr>
        <w:t xml:space="preserve">, </w:t>
      </w:r>
      <w:r w:rsidR="000732D4" w:rsidRPr="001A5008">
        <w:rPr>
          <w:rFonts w:ascii="Times New Roman" w:hAnsi="Times New Roman" w:cs="Times New Roman"/>
          <w:bCs/>
          <w:i/>
          <w:sz w:val="24"/>
          <w:szCs w:val="24"/>
        </w:rPr>
        <w:t>et al</w:t>
      </w:r>
      <w:r w:rsidR="00E33D3A">
        <w:rPr>
          <w:rFonts w:ascii="Times New Roman" w:hAnsi="Times New Roman" w:cs="Times New Roman"/>
          <w:bCs/>
          <w:i/>
          <w:sz w:val="24"/>
          <w:szCs w:val="24"/>
        </w:rPr>
        <w:t xml:space="preserve"> </w:t>
      </w:r>
      <w:r w:rsidR="000732D4" w:rsidRPr="001A5008">
        <w:rPr>
          <w:rFonts w:ascii="Times New Roman" w:hAnsi="Times New Roman" w:cs="Times New Roman"/>
          <w:bCs/>
          <w:i/>
          <w:sz w:val="24"/>
          <w:szCs w:val="24"/>
        </w:rPr>
        <w:t>,</w:t>
      </w:r>
      <w:r w:rsidR="00F07A6D">
        <w:rPr>
          <w:rFonts w:ascii="Times New Roman" w:hAnsi="Times New Roman" w:cs="Times New Roman"/>
          <w:bCs/>
          <w:i/>
          <w:sz w:val="24"/>
          <w:szCs w:val="24"/>
        </w:rPr>
        <w:t xml:space="preserve"> </w:t>
      </w:r>
      <w:r w:rsidR="000732D4" w:rsidRPr="00C63773">
        <w:rPr>
          <w:rFonts w:ascii="Times New Roman" w:hAnsi="Times New Roman" w:cs="Times New Roman"/>
          <w:bCs/>
          <w:sz w:val="24"/>
          <w:szCs w:val="24"/>
        </w:rPr>
        <w:t>2016).</w:t>
      </w:r>
      <w:r w:rsidR="000732D4" w:rsidRPr="00C63773">
        <w:rPr>
          <w:rFonts w:ascii="Times New Roman" w:hAnsi="Times New Roman" w:cs="Times New Roman"/>
          <w:sz w:val="24"/>
          <w:szCs w:val="24"/>
        </w:rPr>
        <w:t xml:space="preserve"> </w:t>
      </w:r>
      <w:r w:rsidR="00A96DD1" w:rsidRPr="00C63773">
        <w:rPr>
          <w:rFonts w:ascii="Times New Roman" w:hAnsi="Times New Roman" w:cs="Times New Roman"/>
          <w:sz w:val="24"/>
          <w:szCs w:val="24"/>
        </w:rPr>
        <w:t>Up on coordination of adenine, [Cu (bip)</w:t>
      </w:r>
      <w:r w:rsidR="00A96DD1" w:rsidRPr="00C63773">
        <w:rPr>
          <w:rFonts w:ascii="Times New Roman" w:hAnsi="Times New Roman" w:cs="Times New Roman"/>
          <w:sz w:val="24"/>
          <w:szCs w:val="24"/>
          <w:vertAlign w:val="subscript"/>
        </w:rPr>
        <w:t>2</w:t>
      </w:r>
      <w:r w:rsidR="00A96DD1" w:rsidRPr="00C63773">
        <w:rPr>
          <w:rFonts w:ascii="Times New Roman" w:hAnsi="Times New Roman" w:cs="Times New Roman"/>
          <w:sz w:val="24"/>
          <w:szCs w:val="24"/>
        </w:rPr>
        <w:t>(Ad)]Cl</w:t>
      </w:r>
      <w:r w:rsidR="00A96DD1" w:rsidRPr="00C63773">
        <w:rPr>
          <w:rFonts w:ascii="Times New Roman" w:hAnsi="Times New Roman" w:cs="Times New Roman"/>
          <w:sz w:val="24"/>
          <w:szCs w:val="24"/>
          <w:vertAlign w:val="subscript"/>
        </w:rPr>
        <w:t xml:space="preserve">2 </w:t>
      </w:r>
      <w:r w:rsidR="00A96DD1" w:rsidRPr="00C63773">
        <w:rPr>
          <w:rFonts w:ascii="Times New Roman" w:hAnsi="Times New Roman" w:cs="Times New Roman"/>
          <w:sz w:val="24"/>
          <w:szCs w:val="24"/>
        </w:rPr>
        <w:t>.2H</w:t>
      </w:r>
      <w:r w:rsidR="00A96DD1" w:rsidRPr="00C63773">
        <w:rPr>
          <w:rFonts w:ascii="Times New Roman" w:hAnsi="Times New Roman" w:cs="Times New Roman"/>
          <w:sz w:val="24"/>
          <w:szCs w:val="24"/>
          <w:vertAlign w:val="subscript"/>
        </w:rPr>
        <w:t>2</w:t>
      </w:r>
      <w:r w:rsidR="00A96DD1" w:rsidRPr="00C63773">
        <w:rPr>
          <w:rFonts w:ascii="Times New Roman" w:hAnsi="Times New Roman" w:cs="Times New Roman"/>
          <w:sz w:val="24"/>
          <w:szCs w:val="24"/>
        </w:rPr>
        <w:t xml:space="preserve">O  , the absorptions are shifted </w:t>
      </w:r>
      <w:r w:rsidR="004F5DE3">
        <w:rPr>
          <w:rFonts w:ascii="Times New Roman" w:hAnsi="Times New Roman" w:cs="Times New Roman"/>
          <w:sz w:val="24"/>
          <w:szCs w:val="24"/>
        </w:rPr>
        <w:t>to 387 nm, 750 nm and 792</w:t>
      </w:r>
      <w:r w:rsidR="00C872F3">
        <w:rPr>
          <w:rFonts w:ascii="Times New Roman" w:hAnsi="Times New Roman" w:cs="Times New Roman"/>
          <w:sz w:val="24"/>
          <w:szCs w:val="24"/>
        </w:rPr>
        <w:t xml:space="preserve"> </w:t>
      </w:r>
      <w:r w:rsidR="00A96DD1" w:rsidRPr="00C63773">
        <w:rPr>
          <w:rFonts w:ascii="Times New Roman" w:hAnsi="Times New Roman" w:cs="Times New Roman"/>
          <w:sz w:val="24"/>
          <w:szCs w:val="24"/>
        </w:rPr>
        <w:t>nm, respectively</w:t>
      </w:r>
      <w:r w:rsidR="004C27A1" w:rsidRPr="004C27A1">
        <w:rPr>
          <w:rFonts w:ascii="Times New Roman" w:hAnsi="Times New Roman" w:cs="Times New Roman"/>
          <w:b/>
          <w:sz w:val="24"/>
          <w:szCs w:val="24"/>
        </w:rPr>
        <w:t xml:space="preserve"> </w:t>
      </w:r>
      <w:r w:rsidR="004C27A1">
        <w:rPr>
          <w:rFonts w:ascii="Times New Roman" w:hAnsi="Times New Roman" w:cs="Times New Roman"/>
          <w:b/>
          <w:sz w:val="24"/>
          <w:szCs w:val="24"/>
        </w:rPr>
        <w:t>Figure 2(e)</w:t>
      </w:r>
      <w:r w:rsidR="00A96DD1" w:rsidRPr="00C63773">
        <w:rPr>
          <w:rFonts w:ascii="Times New Roman" w:hAnsi="Times New Roman" w:cs="Times New Roman"/>
          <w:sz w:val="24"/>
          <w:szCs w:val="24"/>
        </w:rPr>
        <w:t>. This further increase in the maximum absorption wave lengths is due to the  further  increase  in  the  axial  Cu-N  bond  with  adenine due to steric reasons</w:t>
      </w:r>
      <w:r w:rsidR="006526C8" w:rsidRPr="00C63773">
        <w:rPr>
          <w:rFonts w:ascii="Times New Roman" w:hAnsi="Times New Roman" w:cs="Times New Roman"/>
          <w:sz w:val="24"/>
          <w:szCs w:val="24"/>
        </w:rPr>
        <w:t xml:space="preserve">( </w:t>
      </w:r>
      <w:r w:rsidR="006526C8" w:rsidRPr="00C63773">
        <w:rPr>
          <w:rFonts w:ascii="Times New Roman" w:hAnsi="Times New Roman" w:cs="Times New Roman"/>
          <w:bCs/>
          <w:sz w:val="24"/>
          <w:szCs w:val="24"/>
        </w:rPr>
        <w:t xml:space="preserve">Ramesh, </w:t>
      </w:r>
      <w:r w:rsidR="006526C8" w:rsidRPr="00C63773">
        <w:rPr>
          <w:rFonts w:ascii="Times New Roman" w:hAnsi="Times New Roman" w:cs="Times New Roman"/>
          <w:bCs/>
          <w:i/>
          <w:sz w:val="24"/>
          <w:szCs w:val="24"/>
        </w:rPr>
        <w:t>et al ,</w:t>
      </w:r>
      <w:r w:rsidR="006526C8" w:rsidRPr="00C63773">
        <w:rPr>
          <w:rFonts w:ascii="Times New Roman" w:hAnsi="Times New Roman" w:cs="Times New Roman"/>
          <w:bCs/>
          <w:sz w:val="24"/>
          <w:szCs w:val="24"/>
        </w:rPr>
        <w:t>2016).</w:t>
      </w:r>
      <w:r w:rsidR="00204645" w:rsidRPr="00C63773">
        <w:rPr>
          <w:rFonts w:ascii="Times New Roman" w:hAnsi="Times New Roman" w:cs="Times New Roman"/>
          <w:sz w:val="24"/>
          <w:szCs w:val="24"/>
        </w:rPr>
        <w:t xml:space="preserve"> </w:t>
      </w:r>
      <w:r w:rsidR="00A30543" w:rsidRPr="00C63773">
        <w:rPr>
          <w:rFonts w:ascii="Times New Roman" w:hAnsi="Times New Roman" w:cs="Times New Roman"/>
          <w:sz w:val="24"/>
          <w:szCs w:val="24"/>
        </w:rPr>
        <w:t>A</w:t>
      </w:r>
      <w:r w:rsidR="00384D23" w:rsidRPr="00C63773">
        <w:rPr>
          <w:rFonts w:ascii="Times New Roman" w:hAnsi="Times New Roman" w:cs="Times New Roman"/>
          <w:sz w:val="24"/>
          <w:szCs w:val="24"/>
        </w:rPr>
        <w:t xml:space="preserve">band of the new synthesized </w:t>
      </w:r>
      <w:r w:rsidR="00384D23" w:rsidRPr="00C63773">
        <w:rPr>
          <w:rFonts w:ascii="Times New Roman" w:hAnsi="Times New Roman" w:cs="Times New Roman"/>
          <w:sz w:val="24"/>
          <w:szCs w:val="24"/>
        </w:rPr>
        <w:lastRenderedPageBreak/>
        <w:t>complex was observed around 244 and 313 nm indicating π-π</w:t>
      </w:r>
      <w:r w:rsidR="00384D23" w:rsidRPr="00C63773">
        <w:rPr>
          <w:rFonts w:ascii="Times New Roman" w:hAnsi="Times New Roman" w:cs="Times New Roman"/>
          <w:sz w:val="24"/>
          <w:szCs w:val="24"/>
          <w:rtl/>
        </w:rPr>
        <w:t>٭</w:t>
      </w:r>
      <w:r w:rsidR="00384D23" w:rsidRPr="00C63773">
        <w:rPr>
          <w:rFonts w:ascii="Times New Roman" w:hAnsi="Times New Roman" w:cs="Times New Roman"/>
          <w:sz w:val="24"/>
          <w:szCs w:val="24"/>
        </w:rPr>
        <w:t>(C=C)</w:t>
      </w:r>
      <w:r w:rsidR="00A30543" w:rsidRPr="00C63773">
        <w:rPr>
          <w:rFonts w:ascii="Times New Roman" w:hAnsi="Times New Roman" w:cs="Times New Roman"/>
          <w:sz w:val="24"/>
          <w:szCs w:val="24"/>
        </w:rPr>
        <w:t xml:space="preserve"> </w:t>
      </w:r>
      <w:r w:rsidR="00384D23" w:rsidRPr="00C63773">
        <w:rPr>
          <w:rFonts w:ascii="Times New Roman" w:hAnsi="Times New Roman" w:cs="Times New Roman"/>
          <w:sz w:val="24"/>
          <w:szCs w:val="24"/>
        </w:rPr>
        <w:t>&amp; n-π</w:t>
      </w:r>
      <w:r w:rsidR="00384D23" w:rsidRPr="00C63773">
        <w:rPr>
          <w:rFonts w:ascii="Times New Roman" w:hAnsi="Times New Roman" w:cs="Times New Roman"/>
          <w:sz w:val="24"/>
          <w:szCs w:val="24"/>
          <w:rtl/>
        </w:rPr>
        <w:t>٭</w:t>
      </w:r>
      <w:r w:rsidR="00384D23" w:rsidRPr="00C63773">
        <w:rPr>
          <w:rFonts w:ascii="Times New Roman" w:hAnsi="Times New Roman" w:cs="Times New Roman"/>
          <w:sz w:val="24"/>
          <w:szCs w:val="24"/>
        </w:rPr>
        <w:t>(C=N) transitions.</w:t>
      </w:r>
      <w:r w:rsidR="00A91D73" w:rsidRPr="00C63773">
        <w:rPr>
          <w:rFonts w:ascii="Times New Roman" w:hAnsi="Times New Roman" w:cs="Times New Roman"/>
          <w:sz w:val="24"/>
          <w:szCs w:val="24"/>
        </w:rPr>
        <w:t xml:space="preserve"> </w:t>
      </w:r>
      <w:r w:rsidR="00FA3F05" w:rsidRPr="00C63773">
        <w:rPr>
          <w:rFonts w:ascii="Times New Roman" w:hAnsi="Times New Roman" w:cs="Times New Roman"/>
          <w:sz w:val="24"/>
          <w:szCs w:val="24"/>
        </w:rPr>
        <w:t xml:space="preserve">Similarly </w:t>
      </w:r>
      <w:r w:rsidR="00C15467" w:rsidRPr="00C63773">
        <w:rPr>
          <w:rFonts w:ascii="Times New Roman" w:hAnsi="Times New Roman" w:cs="Times New Roman"/>
          <w:sz w:val="24"/>
          <w:szCs w:val="24"/>
        </w:rPr>
        <w:t>t</w:t>
      </w:r>
      <w:r w:rsidR="00FA3F05" w:rsidRPr="00C63773">
        <w:rPr>
          <w:rFonts w:ascii="Times New Roman" w:hAnsi="Times New Roman" w:cs="Times New Roman"/>
          <w:sz w:val="24"/>
          <w:szCs w:val="24"/>
        </w:rPr>
        <w:t>he shift of the absorption wavelength of free adenine</w:t>
      </w:r>
      <w:r w:rsidR="004C27A1" w:rsidRPr="004C27A1">
        <w:rPr>
          <w:rFonts w:ascii="Times New Roman" w:hAnsi="Times New Roman" w:cs="Times New Roman"/>
          <w:b/>
          <w:sz w:val="24"/>
          <w:szCs w:val="24"/>
        </w:rPr>
        <w:t xml:space="preserve"> </w:t>
      </w:r>
      <w:r w:rsidR="004C27A1">
        <w:rPr>
          <w:rFonts w:ascii="Times New Roman" w:hAnsi="Times New Roman" w:cs="Times New Roman"/>
          <w:b/>
          <w:sz w:val="24"/>
          <w:szCs w:val="24"/>
        </w:rPr>
        <w:t>Figure 2(b)</w:t>
      </w:r>
      <w:r w:rsidR="004C27A1" w:rsidRPr="00C63773">
        <w:rPr>
          <w:rFonts w:ascii="Times New Roman" w:hAnsi="Times New Roman" w:cs="Times New Roman"/>
          <w:sz w:val="24"/>
          <w:szCs w:val="24"/>
        </w:rPr>
        <w:t xml:space="preserve">. </w:t>
      </w:r>
      <w:r w:rsidR="006F334D" w:rsidRPr="00C63773">
        <w:rPr>
          <w:rFonts w:ascii="Times New Roman" w:hAnsi="Times New Roman" w:cs="Times New Roman"/>
          <w:sz w:val="24"/>
          <w:szCs w:val="24"/>
        </w:rPr>
        <w:t xml:space="preserve"> π-π</w:t>
      </w:r>
      <w:r w:rsidR="006F334D" w:rsidRPr="00C63773">
        <w:rPr>
          <w:rFonts w:ascii="Times New Roman" w:hAnsi="Times New Roman" w:cs="Times New Roman"/>
          <w:sz w:val="24"/>
          <w:szCs w:val="24"/>
          <w:rtl/>
        </w:rPr>
        <w:t>٭</w:t>
      </w:r>
      <w:r w:rsidR="006F334D" w:rsidRPr="00C63773">
        <w:rPr>
          <w:rFonts w:ascii="Times New Roman" w:hAnsi="Times New Roman" w:cs="Times New Roman"/>
          <w:sz w:val="24"/>
          <w:szCs w:val="24"/>
        </w:rPr>
        <w:t>(208 nm)</w:t>
      </w:r>
      <w:r w:rsidR="00C15467" w:rsidRPr="00C63773">
        <w:rPr>
          <w:rFonts w:ascii="Times New Roman" w:hAnsi="Times New Roman" w:cs="Times New Roman"/>
          <w:sz w:val="24"/>
          <w:szCs w:val="24"/>
        </w:rPr>
        <w:t xml:space="preserve"> to 244</w:t>
      </w:r>
      <w:r w:rsidR="00660872">
        <w:rPr>
          <w:rFonts w:ascii="Times New Roman" w:hAnsi="Times New Roman" w:cs="Times New Roman"/>
          <w:sz w:val="24"/>
          <w:szCs w:val="24"/>
        </w:rPr>
        <w:t xml:space="preserve"> </w:t>
      </w:r>
      <w:r w:rsidR="00C15467" w:rsidRPr="00C63773">
        <w:rPr>
          <w:rFonts w:ascii="Times New Roman" w:hAnsi="Times New Roman" w:cs="Times New Roman"/>
          <w:sz w:val="24"/>
          <w:szCs w:val="24"/>
        </w:rPr>
        <w:t>nm</w:t>
      </w:r>
      <w:r w:rsidR="00D74459" w:rsidRPr="00C63773">
        <w:rPr>
          <w:rFonts w:ascii="Times New Roman" w:hAnsi="Times New Roman" w:cs="Times New Roman"/>
          <w:sz w:val="24"/>
          <w:szCs w:val="24"/>
        </w:rPr>
        <w:t xml:space="preserve"> and </w:t>
      </w:r>
      <w:r w:rsidR="00D74459" w:rsidRPr="00C63773">
        <w:rPr>
          <w:rFonts w:ascii="Times New Roman" w:eastAsia="Arial" w:hAnsi="Times New Roman" w:cs="Times New Roman"/>
          <w:bCs/>
          <w:sz w:val="24"/>
          <w:szCs w:val="24"/>
          <w:lang w:val="sw-KE"/>
        </w:rPr>
        <w:t>n→π*(264</w:t>
      </w:r>
      <w:r w:rsidR="00C7660E">
        <w:rPr>
          <w:rFonts w:ascii="Times New Roman" w:eastAsia="Arial" w:hAnsi="Times New Roman" w:cs="Times New Roman"/>
          <w:bCs/>
          <w:sz w:val="24"/>
          <w:szCs w:val="24"/>
          <w:lang w:val="sw-KE"/>
        </w:rPr>
        <w:t xml:space="preserve"> </w:t>
      </w:r>
      <w:r w:rsidR="00D74459" w:rsidRPr="00C63773">
        <w:rPr>
          <w:rFonts w:ascii="Times New Roman" w:eastAsia="Arial" w:hAnsi="Times New Roman" w:cs="Times New Roman"/>
          <w:bCs/>
          <w:sz w:val="24"/>
          <w:szCs w:val="24"/>
          <w:lang w:val="sw-KE"/>
        </w:rPr>
        <w:t>nm) to 313</w:t>
      </w:r>
      <w:r w:rsidR="00660872">
        <w:rPr>
          <w:rFonts w:ascii="Times New Roman" w:eastAsia="Arial" w:hAnsi="Times New Roman" w:cs="Times New Roman"/>
          <w:bCs/>
          <w:sz w:val="24"/>
          <w:szCs w:val="24"/>
          <w:lang w:val="sw-KE"/>
        </w:rPr>
        <w:t xml:space="preserve"> </w:t>
      </w:r>
      <w:r w:rsidR="00D74459" w:rsidRPr="00C63773">
        <w:rPr>
          <w:rFonts w:ascii="Times New Roman" w:eastAsia="Arial" w:hAnsi="Times New Roman" w:cs="Times New Roman"/>
          <w:bCs/>
          <w:sz w:val="24"/>
          <w:szCs w:val="24"/>
          <w:lang w:val="sw-KE"/>
        </w:rPr>
        <w:t>nm</w:t>
      </w:r>
      <w:r w:rsidR="00C11B75" w:rsidRPr="00C63773">
        <w:rPr>
          <w:rFonts w:ascii="Times New Roman" w:eastAsia="Arial" w:hAnsi="Times New Roman" w:cs="Times New Roman"/>
          <w:bCs/>
          <w:sz w:val="24"/>
          <w:szCs w:val="24"/>
          <w:lang w:val="sw-KE"/>
        </w:rPr>
        <w:t xml:space="preserve"> </w:t>
      </w:r>
      <w:r w:rsidR="00C15467" w:rsidRPr="00C63773">
        <w:rPr>
          <w:rFonts w:ascii="Times New Roman" w:hAnsi="Times New Roman" w:cs="Times New Roman"/>
          <w:sz w:val="24"/>
          <w:szCs w:val="24"/>
        </w:rPr>
        <w:t>of [Cu (bip)</w:t>
      </w:r>
      <w:r w:rsidR="00C15467" w:rsidRPr="00C63773">
        <w:rPr>
          <w:rFonts w:ascii="Times New Roman" w:hAnsi="Times New Roman" w:cs="Times New Roman"/>
          <w:sz w:val="24"/>
          <w:szCs w:val="24"/>
          <w:vertAlign w:val="subscript"/>
        </w:rPr>
        <w:t>2</w:t>
      </w:r>
      <w:r w:rsidR="00C15467" w:rsidRPr="00C63773">
        <w:rPr>
          <w:rFonts w:ascii="Times New Roman" w:hAnsi="Times New Roman" w:cs="Times New Roman"/>
          <w:sz w:val="24"/>
          <w:szCs w:val="24"/>
        </w:rPr>
        <w:t>(Ad)]Cl</w:t>
      </w:r>
      <w:r w:rsidR="00C15467" w:rsidRPr="00C63773">
        <w:rPr>
          <w:rFonts w:ascii="Times New Roman" w:hAnsi="Times New Roman" w:cs="Times New Roman"/>
          <w:sz w:val="24"/>
          <w:szCs w:val="24"/>
          <w:vertAlign w:val="subscript"/>
        </w:rPr>
        <w:t xml:space="preserve">2 </w:t>
      </w:r>
      <w:r w:rsidR="00C15467" w:rsidRPr="00C63773">
        <w:rPr>
          <w:rFonts w:ascii="Times New Roman" w:hAnsi="Times New Roman" w:cs="Times New Roman"/>
          <w:sz w:val="24"/>
          <w:szCs w:val="24"/>
        </w:rPr>
        <w:t>.2H</w:t>
      </w:r>
      <w:r w:rsidR="00C15467" w:rsidRPr="00C63773">
        <w:rPr>
          <w:rFonts w:ascii="Times New Roman" w:hAnsi="Times New Roman" w:cs="Times New Roman"/>
          <w:sz w:val="24"/>
          <w:szCs w:val="24"/>
          <w:vertAlign w:val="subscript"/>
        </w:rPr>
        <w:t>2</w:t>
      </w:r>
      <w:r w:rsidR="00C15467" w:rsidRPr="00C63773">
        <w:rPr>
          <w:rFonts w:ascii="Times New Roman" w:hAnsi="Times New Roman" w:cs="Times New Roman"/>
          <w:sz w:val="24"/>
          <w:szCs w:val="24"/>
        </w:rPr>
        <w:t xml:space="preserve">O indicates coordination </w:t>
      </w:r>
      <w:r w:rsidR="002A3DC0" w:rsidRPr="00C63773">
        <w:rPr>
          <w:rFonts w:ascii="Times New Roman" w:hAnsi="Times New Roman" w:cs="Times New Roman"/>
          <w:sz w:val="24"/>
          <w:szCs w:val="24"/>
        </w:rPr>
        <w:t>of adenine</w:t>
      </w:r>
      <w:r w:rsidR="00C15467" w:rsidRPr="00C63773">
        <w:rPr>
          <w:rFonts w:ascii="Times New Roman" w:hAnsi="Times New Roman" w:cs="Times New Roman"/>
          <w:sz w:val="24"/>
          <w:szCs w:val="24"/>
        </w:rPr>
        <w:t xml:space="preserve"> to Cu(II).</w:t>
      </w:r>
      <w:r w:rsidR="00A36D8E" w:rsidRPr="00C63773">
        <w:rPr>
          <w:rFonts w:ascii="Times New Roman" w:hAnsi="Times New Roman" w:cs="Times New Roman"/>
          <w:sz w:val="24"/>
          <w:szCs w:val="24"/>
        </w:rPr>
        <w:t xml:space="preserve"> </w:t>
      </w:r>
    </w:p>
    <w:p w:rsidR="00D66138" w:rsidRPr="00BC2E14" w:rsidRDefault="00F01453" w:rsidP="00BC2E14">
      <w:pPr>
        <w:tabs>
          <w:tab w:val="left" w:pos="4470"/>
        </w:tabs>
        <w:spacing w:before="100" w:beforeAutospacing="1" w:after="100" w:afterAutospacing="1" w:line="360" w:lineRule="auto"/>
        <w:ind w:left="720" w:right="432"/>
        <w:jc w:val="both"/>
        <w:rPr>
          <w:rFonts w:ascii="Times New Roman" w:hAnsi="Times New Roman" w:cs="Times New Roman"/>
          <w:sz w:val="24"/>
          <w:szCs w:val="24"/>
        </w:rPr>
      </w:pPr>
      <w:bookmarkStart w:id="572" w:name="_Toc521425716"/>
      <w:bookmarkStart w:id="573" w:name="_Toc521426042"/>
      <w:bookmarkStart w:id="574" w:name="_Toc521426960"/>
      <w:r>
        <w:rPr>
          <w:rFonts w:ascii="Times New Roman" w:hAnsi="Times New Roman" w:cs="Times New Roman"/>
          <w:sz w:val="24"/>
          <w:szCs w:val="24"/>
        </w:rPr>
        <w:t xml:space="preserve">        </w:t>
      </w:r>
      <w:bookmarkStart w:id="575" w:name="_Toc523360664"/>
      <w:bookmarkStart w:id="576" w:name="_Toc523370356"/>
      <w:bookmarkStart w:id="577" w:name="_Toc523370689"/>
      <w:bookmarkStart w:id="578" w:name="_Toc523378501"/>
      <w:bookmarkStart w:id="579" w:name="_Toc524166326"/>
      <w:bookmarkStart w:id="580" w:name="_Toc524166762"/>
    </w:p>
    <w:p w:rsidR="00D66138" w:rsidRPr="00D66138" w:rsidRDefault="00D66138" w:rsidP="00D66138"/>
    <w:p w:rsidR="002E58D1" w:rsidRPr="00A03BED" w:rsidRDefault="002E58D1" w:rsidP="00577C42">
      <w:pPr>
        <w:pStyle w:val="Heading4"/>
        <w:spacing w:before="100" w:beforeAutospacing="1" w:after="100" w:afterAutospacing="1" w:line="240" w:lineRule="auto"/>
        <w:ind w:left="1008" w:right="432"/>
        <w:jc w:val="both"/>
        <w:rPr>
          <w:rFonts w:ascii="Times New Roman" w:hAnsi="Times New Roman" w:cs="Times New Roman"/>
          <w:i w:val="0"/>
          <w:color w:val="auto"/>
          <w:sz w:val="24"/>
          <w:szCs w:val="24"/>
        </w:rPr>
      </w:pPr>
      <w:bookmarkStart w:id="581" w:name="_Toc524176378"/>
      <w:bookmarkStart w:id="582" w:name="_Toc524177870"/>
      <w:bookmarkStart w:id="583" w:name="_Toc524178594"/>
      <w:r w:rsidRPr="00A03BED">
        <w:rPr>
          <w:rFonts w:ascii="Times New Roman" w:hAnsi="Times New Roman" w:cs="Times New Roman"/>
          <w:i w:val="0"/>
          <w:color w:val="auto"/>
          <w:sz w:val="24"/>
          <w:szCs w:val="24"/>
        </w:rPr>
        <w:t xml:space="preserve">Table 4: </w:t>
      </w:r>
      <w:r w:rsidRPr="00A03BED">
        <w:rPr>
          <w:rFonts w:ascii="Times New Roman" w:hAnsi="Times New Roman" w:cs="Times New Roman"/>
          <w:b w:val="0"/>
          <w:i w:val="0"/>
          <w:color w:val="auto"/>
          <w:sz w:val="24"/>
          <w:szCs w:val="24"/>
        </w:rPr>
        <w:t>UV-Visible Absorption of Complexes in nanometer</w:t>
      </w:r>
      <w:bookmarkEnd w:id="572"/>
      <w:bookmarkEnd w:id="573"/>
      <w:bookmarkEnd w:id="574"/>
      <w:bookmarkEnd w:id="575"/>
      <w:bookmarkEnd w:id="576"/>
      <w:bookmarkEnd w:id="577"/>
      <w:bookmarkEnd w:id="578"/>
      <w:bookmarkEnd w:id="579"/>
      <w:bookmarkEnd w:id="580"/>
      <w:bookmarkEnd w:id="581"/>
      <w:bookmarkEnd w:id="582"/>
      <w:bookmarkEnd w:id="583"/>
    </w:p>
    <w:tbl>
      <w:tblPr>
        <w:tblW w:w="0" w:type="auto"/>
        <w:tblInd w:w="1098" w:type="dxa"/>
        <w:tblLook w:val="04A0" w:firstRow="1" w:lastRow="0" w:firstColumn="1" w:lastColumn="0" w:noHBand="0" w:noVBand="1"/>
      </w:tblPr>
      <w:tblGrid>
        <w:gridCol w:w="2880"/>
        <w:gridCol w:w="2070"/>
        <w:gridCol w:w="1440"/>
        <w:gridCol w:w="2685"/>
      </w:tblGrid>
      <w:tr w:rsidR="002E58D1" w:rsidRPr="002E58D1" w:rsidTr="00B6188F">
        <w:tc>
          <w:tcPr>
            <w:tcW w:w="2880" w:type="dxa"/>
            <w:tcBorders>
              <w:top w:val="single" w:sz="4" w:space="0" w:color="auto"/>
              <w:bottom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Compound</w:t>
            </w:r>
          </w:p>
        </w:tc>
        <w:tc>
          <w:tcPr>
            <w:tcW w:w="2070" w:type="dxa"/>
            <w:tcBorders>
              <w:top w:val="single" w:sz="4" w:space="0" w:color="auto"/>
              <w:bottom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Solvent</w:t>
            </w:r>
          </w:p>
        </w:tc>
        <w:tc>
          <w:tcPr>
            <w:tcW w:w="1440" w:type="dxa"/>
            <w:tcBorders>
              <w:top w:val="single" w:sz="4" w:space="0" w:color="auto"/>
              <w:bottom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λmax(nm)</w:t>
            </w:r>
          </w:p>
        </w:tc>
        <w:tc>
          <w:tcPr>
            <w:tcW w:w="2685" w:type="dxa"/>
            <w:tcBorders>
              <w:top w:val="single" w:sz="4" w:space="0" w:color="auto"/>
              <w:bottom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Assignment</w:t>
            </w:r>
          </w:p>
        </w:tc>
      </w:tr>
      <w:tr w:rsidR="002E58D1" w:rsidRPr="002E58D1" w:rsidTr="00B6188F">
        <w:trPr>
          <w:trHeight w:val="1262"/>
        </w:trPr>
        <w:tc>
          <w:tcPr>
            <w:tcW w:w="2880" w:type="dxa"/>
            <w:tcBorders>
              <w:top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 2`- bipyridine</w:t>
            </w:r>
          </w:p>
        </w:tc>
        <w:tc>
          <w:tcPr>
            <w:tcW w:w="2070" w:type="dxa"/>
            <w:tcBorders>
              <w:top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Methanol</w:t>
            </w:r>
          </w:p>
        </w:tc>
        <w:tc>
          <w:tcPr>
            <w:tcW w:w="1440" w:type="dxa"/>
            <w:tcBorders>
              <w:top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229</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234</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281</w:t>
            </w:r>
          </w:p>
        </w:tc>
        <w:tc>
          <w:tcPr>
            <w:tcW w:w="2685" w:type="dxa"/>
            <w:tcBorders>
              <w:top w:val="single" w:sz="4" w:space="0" w:color="auto"/>
            </w:tcBorders>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π-π</w:t>
            </w:r>
            <w:r w:rsidRPr="002E58D1">
              <w:rPr>
                <w:rFonts w:ascii="Times New Roman" w:hAnsi="Times New Roman" w:cs="Times New Roman"/>
                <w:sz w:val="24"/>
                <w:szCs w:val="24"/>
                <w:rtl/>
              </w:rPr>
              <w:t>٭</w:t>
            </w:r>
            <w:r w:rsidRPr="002E58D1">
              <w:rPr>
                <w:rFonts w:ascii="Times New Roman" w:hAnsi="Times New Roman" w:cs="Times New Roman"/>
                <w:sz w:val="24"/>
                <w:szCs w:val="24"/>
              </w:rPr>
              <w:t>(C=C)</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π-π</w:t>
            </w:r>
            <w:r w:rsidRPr="002E58D1">
              <w:rPr>
                <w:rFonts w:ascii="Times New Roman" w:hAnsi="Times New Roman" w:cs="Times New Roman"/>
                <w:sz w:val="24"/>
                <w:szCs w:val="24"/>
                <w:rtl/>
              </w:rPr>
              <w:t>٭</w:t>
            </w:r>
            <w:r w:rsidRPr="002E58D1">
              <w:rPr>
                <w:rFonts w:ascii="Times New Roman" w:hAnsi="Times New Roman" w:cs="Times New Roman"/>
                <w:sz w:val="24"/>
                <w:szCs w:val="24"/>
              </w:rPr>
              <w:t>(C=N)</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n-π</w:t>
            </w:r>
            <w:r w:rsidRPr="002E58D1">
              <w:rPr>
                <w:rFonts w:ascii="Times New Roman" w:hAnsi="Times New Roman" w:cs="Times New Roman"/>
                <w:sz w:val="24"/>
                <w:szCs w:val="24"/>
                <w:rtl/>
              </w:rPr>
              <w:t>٭</w:t>
            </w:r>
            <w:r w:rsidRPr="002E58D1">
              <w:rPr>
                <w:rFonts w:ascii="Times New Roman" w:hAnsi="Times New Roman" w:cs="Times New Roman"/>
                <w:sz w:val="24"/>
                <w:szCs w:val="24"/>
              </w:rPr>
              <w:t>(C=N)</w:t>
            </w:r>
          </w:p>
        </w:tc>
      </w:tr>
      <w:tr w:rsidR="002E58D1" w:rsidRPr="002E58D1" w:rsidTr="00B6188F">
        <w:trPr>
          <w:trHeight w:val="838"/>
        </w:trPr>
        <w:tc>
          <w:tcPr>
            <w:tcW w:w="288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Adenine</w:t>
            </w:r>
          </w:p>
        </w:tc>
        <w:tc>
          <w:tcPr>
            <w:tcW w:w="207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Distill water</w:t>
            </w: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208</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264</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π-π</w:t>
            </w:r>
            <w:r w:rsidRPr="002E58D1">
              <w:rPr>
                <w:rFonts w:ascii="Times New Roman" w:hAnsi="Times New Roman" w:cs="Times New Roman"/>
                <w:sz w:val="24"/>
                <w:szCs w:val="24"/>
                <w:rtl/>
              </w:rPr>
              <w:t>٭</w:t>
            </w:r>
            <w:r w:rsidRPr="002E58D1">
              <w:rPr>
                <w:rFonts w:ascii="Times New Roman" w:hAnsi="Times New Roman" w:cs="Times New Roman"/>
                <w:sz w:val="24"/>
                <w:szCs w:val="24"/>
              </w:rPr>
              <w:t>(C=C)</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n-π</w:t>
            </w:r>
            <w:r w:rsidRPr="002E58D1">
              <w:rPr>
                <w:rFonts w:ascii="Times New Roman" w:hAnsi="Times New Roman" w:cs="Times New Roman"/>
                <w:sz w:val="24"/>
                <w:szCs w:val="24"/>
                <w:rtl/>
              </w:rPr>
              <w:t>٭</w:t>
            </w:r>
            <w:r w:rsidRPr="002E58D1">
              <w:rPr>
                <w:rFonts w:ascii="Times New Roman" w:hAnsi="Times New Roman" w:cs="Times New Roman"/>
                <w:sz w:val="24"/>
                <w:szCs w:val="24"/>
              </w:rPr>
              <w:t>(C=N)</w:t>
            </w:r>
          </w:p>
        </w:tc>
      </w:tr>
      <w:tr w:rsidR="002E58D1" w:rsidRPr="002E58D1" w:rsidTr="00B6188F">
        <w:trPr>
          <w:trHeight w:val="242"/>
        </w:trPr>
        <w:tc>
          <w:tcPr>
            <w:tcW w:w="2880" w:type="dxa"/>
            <w:vMerge w:val="restart"/>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CuCl</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.2H</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O</w:t>
            </w:r>
          </w:p>
        </w:tc>
        <w:tc>
          <w:tcPr>
            <w:tcW w:w="2070" w:type="dxa"/>
            <w:vMerge w:val="restart"/>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Methanol</w:t>
            </w: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241</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Charge Transfer( LMCT)</w:t>
            </w:r>
          </w:p>
        </w:tc>
      </w:tr>
      <w:tr w:rsidR="002E58D1" w:rsidRPr="002E58D1" w:rsidTr="00B6188F">
        <w:trPr>
          <w:trHeight w:val="242"/>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359</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Charge Transfer( LMCT)</w:t>
            </w:r>
          </w:p>
        </w:tc>
      </w:tr>
      <w:tr w:rsidR="002E58D1" w:rsidRPr="002E58D1" w:rsidTr="00B6188F">
        <w:trPr>
          <w:trHeight w:val="242"/>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441</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d-d</w:t>
            </w:r>
            <w:r w:rsidRPr="002E58D1">
              <w:rPr>
                <w:rFonts w:ascii="Times New Roman" w:hAnsi="Times New Roman" w:cs="Times New Roman"/>
                <w:sz w:val="24"/>
                <w:szCs w:val="24"/>
                <w:vertAlign w:val="superscript"/>
              </w:rPr>
              <w:t xml:space="preserve"> 2</w:t>
            </w:r>
            <w:r w:rsidRPr="002E58D1">
              <w:rPr>
                <w:rFonts w:ascii="Times New Roman" w:hAnsi="Times New Roman" w:cs="Times New Roman"/>
                <w:sz w:val="24"/>
                <w:szCs w:val="24"/>
              </w:rPr>
              <w:t>B</w:t>
            </w:r>
            <w:r w:rsidRPr="002E58D1">
              <w:rPr>
                <w:rFonts w:ascii="Times New Roman" w:hAnsi="Times New Roman" w:cs="Times New Roman"/>
                <w:sz w:val="24"/>
                <w:szCs w:val="24"/>
                <w:vertAlign w:val="subscript"/>
              </w:rPr>
              <w:t>1</w:t>
            </w:r>
            <w:r w:rsidRPr="002E58D1">
              <w:rPr>
                <w:rFonts w:ascii="Times New Roman" w:hAnsi="Times New Roman" w:cs="Times New Roman"/>
                <w:sz w:val="24"/>
                <w:szCs w:val="24"/>
              </w:rPr>
              <w:t>g →</w:t>
            </w:r>
            <w:r w:rsidRPr="002E58D1">
              <w:rPr>
                <w:rFonts w:ascii="Times New Roman" w:hAnsi="Times New Roman" w:cs="Times New Roman"/>
                <w:sz w:val="24"/>
                <w:szCs w:val="24"/>
                <w:vertAlign w:val="superscript"/>
              </w:rPr>
              <w:t>2</w:t>
            </w:r>
            <w:r w:rsidRPr="002E58D1">
              <w:rPr>
                <w:rFonts w:ascii="Times New Roman" w:hAnsi="Times New Roman" w:cs="Times New Roman"/>
                <w:sz w:val="24"/>
                <w:szCs w:val="24"/>
              </w:rPr>
              <w:t>A</w:t>
            </w:r>
            <w:r w:rsidRPr="002E58D1">
              <w:rPr>
                <w:rFonts w:ascii="Times New Roman" w:hAnsi="Times New Roman" w:cs="Times New Roman"/>
                <w:sz w:val="24"/>
                <w:szCs w:val="24"/>
                <w:vertAlign w:val="subscript"/>
              </w:rPr>
              <w:t>1</w:t>
            </w:r>
            <w:r w:rsidRPr="002E58D1">
              <w:rPr>
                <w:rFonts w:ascii="Times New Roman" w:hAnsi="Times New Roman" w:cs="Times New Roman"/>
                <w:sz w:val="24"/>
                <w:szCs w:val="24"/>
              </w:rPr>
              <w:t>g</w:t>
            </w:r>
          </w:p>
        </w:tc>
      </w:tr>
      <w:tr w:rsidR="002E58D1" w:rsidRPr="002E58D1" w:rsidTr="00B6188F">
        <w:trPr>
          <w:trHeight w:val="242"/>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9F53C3" w:rsidP="00833C17">
            <w:pPr>
              <w:tabs>
                <w:tab w:val="left" w:pos="4470"/>
              </w:tabs>
              <w:spacing w:line="360" w:lineRule="auto"/>
              <w:jc w:val="center"/>
              <w:rPr>
                <w:rFonts w:ascii="Times New Roman" w:hAnsi="Times New Roman" w:cs="Times New Roman"/>
                <w:sz w:val="24"/>
                <w:szCs w:val="24"/>
              </w:rPr>
            </w:pPr>
            <w:r>
              <w:rPr>
                <w:rFonts w:ascii="Times New Roman" w:hAnsi="Times New Roman" w:cs="Times New Roman"/>
                <w:sz w:val="24"/>
                <w:szCs w:val="24"/>
              </w:rPr>
              <w:t>787</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d-d(</w:t>
            </w:r>
            <w:r w:rsidRPr="002E58D1">
              <w:rPr>
                <w:rFonts w:ascii="Times New Roman" w:hAnsi="Times New Roman" w:cs="Times New Roman"/>
                <w:sz w:val="24"/>
                <w:szCs w:val="24"/>
                <w:vertAlign w:val="superscript"/>
              </w:rPr>
              <w:t>2</w:t>
            </w:r>
            <w:r w:rsidRPr="002E58D1">
              <w:rPr>
                <w:rFonts w:ascii="Times New Roman" w:hAnsi="Times New Roman" w:cs="Times New Roman"/>
                <w:sz w:val="24"/>
                <w:szCs w:val="24"/>
              </w:rPr>
              <w:t>B1g→ 2B</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g)</w:t>
            </w:r>
          </w:p>
        </w:tc>
      </w:tr>
      <w:tr w:rsidR="002E58D1" w:rsidRPr="002E58D1" w:rsidTr="00B6188F">
        <w:trPr>
          <w:trHeight w:val="270"/>
        </w:trPr>
        <w:tc>
          <w:tcPr>
            <w:tcW w:w="2880" w:type="dxa"/>
            <w:vMerge w:val="restart"/>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[Cu(bip)</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(H</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O)]Cl</w:t>
            </w:r>
            <w:r w:rsidRPr="002E58D1">
              <w:rPr>
                <w:rFonts w:ascii="Times New Roman" w:hAnsi="Times New Roman" w:cs="Times New Roman"/>
                <w:sz w:val="24"/>
                <w:szCs w:val="24"/>
                <w:vertAlign w:val="subscript"/>
              </w:rPr>
              <w:t>2</w:t>
            </w:r>
          </w:p>
        </w:tc>
        <w:tc>
          <w:tcPr>
            <w:tcW w:w="2070" w:type="dxa"/>
            <w:vMerge w:val="restart"/>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Distill water</w:t>
            </w:r>
          </w:p>
        </w:tc>
        <w:tc>
          <w:tcPr>
            <w:tcW w:w="1440" w:type="dxa"/>
            <w:vMerge w:val="restart"/>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240</w:t>
            </w:r>
          </w:p>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309</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π-π</w:t>
            </w:r>
            <w:r w:rsidRPr="002E58D1">
              <w:rPr>
                <w:rFonts w:ascii="Times New Roman" w:hAnsi="Times New Roman" w:cs="Times New Roman"/>
                <w:sz w:val="24"/>
                <w:szCs w:val="24"/>
                <w:rtl/>
              </w:rPr>
              <w:t>٭</w:t>
            </w:r>
            <w:r w:rsidRPr="002E58D1">
              <w:rPr>
                <w:rFonts w:ascii="Times New Roman" w:hAnsi="Times New Roman" w:cs="Times New Roman"/>
                <w:sz w:val="24"/>
                <w:szCs w:val="24"/>
              </w:rPr>
              <w:t>(C=C)</w:t>
            </w:r>
          </w:p>
        </w:tc>
      </w:tr>
      <w:tr w:rsidR="002E58D1" w:rsidRPr="002E58D1" w:rsidTr="00B6188F">
        <w:trPr>
          <w:trHeight w:val="350"/>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n-π</w:t>
            </w:r>
            <w:r w:rsidRPr="002E58D1">
              <w:rPr>
                <w:rFonts w:ascii="Times New Roman" w:hAnsi="Times New Roman" w:cs="Times New Roman"/>
                <w:sz w:val="24"/>
                <w:szCs w:val="24"/>
                <w:rtl/>
              </w:rPr>
              <w:t>٭</w:t>
            </w:r>
            <w:r w:rsidRPr="002E58D1">
              <w:rPr>
                <w:rFonts w:ascii="Times New Roman" w:hAnsi="Times New Roman" w:cs="Times New Roman"/>
                <w:sz w:val="24"/>
                <w:szCs w:val="24"/>
              </w:rPr>
              <w:t>(C=N)</w:t>
            </w:r>
          </w:p>
        </w:tc>
      </w:tr>
      <w:tr w:rsidR="002E58D1" w:rsidRPr="002E58D1" w:rsidTr="00B6188F">
        <w:trPr>
          <w:trHeight w:val="350"/>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364</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Charge Transfer</w:t>
            </w:r>
          </w:p>
        </w:tc>
      </w:tr>
      <w:tr w:rsidR="002E58D1" w:rsidRPr="002E58D1" w:rsidTr="00B6188F">
        <w:trPr>
          <w:trHeight w:val="350"/>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733</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d-d</w:t>
            </w:r>
            <w:r w:rsidRPr="002E58D1">
              <w:rPr>
                <w:rFonts w:ascii="Times New Roman" w:hAnsi="Times New Roman" w:cs="Times New Roman"/>
                <w:sz w:val="24"/>
                <w:szCs w:val="24"/>
                <w:vertAlign w:val="superscript"/>
              </w:rPr>
              <w:t xml:space="preserve"> 2</w:t>
            </w:r>
            <w:r w:rsidRPr="002E58D1">
              <w:rPr>
                <w:rFonts w:ascii="Times New Roman" w:hAnsi="Times New Roman" w:cs="Times New Roman"/>
                <w:sz w:val="24"/>
                <w:szCs w:val="24"/>
              </w:rPr>
              <w:t>B</w:t>
            </w:r>
            <w:r w:rsidRPr="002E58D1">
              <w:rPr>
                <w:rFonts w:ascii="Times New Roman" w:hAnsi="Times New Roman" w:cs="Times New Roman"/>
                <w:sz w:val="24"/>
                <w:szCs w:val="24"/>
                <w:vertAlign w:val="subscript"/>
              </w:rPr>
              <w:t>1</w:t>
            </w:r>
            <w:r w:rsidRPr="002E58D1">
              <w:rPr>
                <w:rFonts w:ascii="Times New Roman" w:hAnsi="Times New Roman" w:cs="Times New Roman"/>
                <w:sz w:val="24"/>
                <w:szCs w:val="24"/>
              </w:rPr>
              <w:t>g →</w:t>
            </w:r>
            <w:r w:rsidRPr="002E58D1">
              <w:rPr>
                <w:rFonts w:ascii="Times New Roman" w:hAnsi="Times New Roman" w:cs="Times New Roman"/>
                <w:sz w:val="24"/>
                <w:szCs w:val="24"/>
                <w:vertAlign w:val="superscript"/>
              </w:rPr>
              <w:t>2</w:t>
            </w:r>
            <w:r w:rsidRPr="002E58D1">
              <w:rPr>
                <w:rFonts w:ascii="Times New Roman" w:hAnsi="Times New Roman" w:cs="Times New Roman"/>
                <w:sz w:val="24"/>
                <w:szCs w:val="24"/>
              </w:rPr>
              <w:t>A</w:t>
            </w:r>
            <w:r w:rsidRPr="002E58D1">
              <w:rPr>
                <w:rFonts w:ascii="Times New Roman" w:hAnsi="Times New Roman" w:cs="Times New Roman"/>
                <w:sz w:val="24"/>
                <w:szCs w:val="24"/>
                <w:vertAlign w:val="subscript"/>
              </w:rPr>
              <w:t>1</w:t>
            </w:r>
            <w:r w:rsidRPr="002E58D1">
              <w:rPr>
                <w:rFonts w:ascii="Times New Roman" w:hAnsi="Times New Roman" w:cs="Times New Roman"/>
                <w:sz w:val="24"/>
                <w:szCs w:val="24"/>
              </w:rPr>
              <w:t>g</w:t>
            </w:r>
          </w:p>
        </w:tc>
      </w:tr>
      <w:tr w:rsidR="002E58D1" w:rsidRPr="002E58D1" w:rsidTr="00B6188F">
        <w:trPr>
          <w:trHeight w:val="350"/>
        </w:trPr>
        <w:tc>
          <w:tcPr>
            <w:tcW w:w="288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2E58D1"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2E58D1" w:rsidRDefault="00CE52AA" w:rsidP="00833C17">
            <w:pPr>
              <w:tabs>
                <w:tab w:val="left" w:pos="4470"/>
              </w:tabs>
              <w:spacing w:line="360" w:lineRule="auto"/>
              <w:jc w:val="center"/>
              <w:rPr>
                <w:rFonts w:ascii="Times New Roman" w:hAnsi="Times New Roman" w:cs="Times New Roman"/>
                <w:sz w:val="24"/>
                <w:szCs w:val="24"/>
              </w:rPr>
            </w:pPr>
            <w:r>
              <w:rPr>
                <w:rFonts w:ascii="Times New Roman" w:hAnsi="Times New Roman" w:cs="Times New Roman"/>
                <w:sz w:val="24"/>
                <w:szCs w:val="24"/>
              </w:rPr>
              <w:t>7</w:t>
            </w:r>
            <w:r w:rsidR="00A943DD">
              <w:rPr>
                <w:rFonts w:ascii="Times New Roman" w:hAnsi="Times New Roman" w:cs="Times New Roman"/>
                <w:sz w:val="24"/>
                <w:szCs w:val="24"/>
              </w:rPr>
              <w:t>89</w:t>
            </w:r>
          </w:p>
        </w:tc>
        <w:tc>
          <w:tcPr>
            <w:tcW w:w="2685" w:type="dxa"/>
          </w:tcPr>
          <w:p w:rsidR="002E58D1" w:rsidRPr="002E58D1" w:rsidRDefault="002E58D1" w:rsidP="00833C17">
            <w:pPr>
              <w:tabs>
                <w:tab w:val="left" w:pos="4470"/>
              </w:tabs>
              <w:spacing w:line="360" w:lineRule="auto"/>
              <w:jc w:val="center"/>
              <w:rPr>
                <w:rFonts w:ascii="Times New Roman" w:hAnsi="Times New Roman" w:cs="Times New Roman"/>
                <w:sz w:val="24"/>
                <w:szCs w:val="24"/>
              </w:rPr>
            </w:pPr>
            <w:r w:rsidRPr="002E58D1">
              <w:rPr>
                <w:rFonts w:ascii="Times New Roman" w:hAnsi="Times New Roman" w:cs="Times New Roman"/>
                <w:sz w:val="24"/>
                <w:szCs w:val="24"/>
              </w:rPr>
              <w:t>d-d(</w:t>
            </w:r>
            <w:r w:rsidRPr="002E58D1">
              <w:rPr>
                <w:rFonts w:ascii="Times New Roman" w:hAnsi="Times New Roman" w:cs="Times New Roman"/>
                <w:sz w:val="24"/>
                <w:szCs w:val="24"/>
                <w:vertAlign w:val="superscript"/>
              </w:rPr>
              <w:t>2</w:t>
            </w:r>
            <w:r w:rsidRPr="002E58D1">
              <w:rPr>
                <w:rFonts w:ascii="Times New Roman" w:hAnsi="Times New Roman" w:cs="Times New Roman"/>
                <w:sz w:val="24"/>
                <w:szCs w:val="24"/>
              </w:rPr>
              <w:t>B1g→ 2B</w:t>
            </w:r>
            <w:r w:rsidRPr="002E58D1">
              <w:rPr>
                <w:rFonts w:ascii="Times New Roman" w:hAnsi="Times New Roman" w:cs="Times New Roman"/>
                <w:sz w:val="24"/>
                <w:szCs w:val="24"/>
                <w:vertAlign w:val="subscript"/>
              </w:rPr>
              <w:t>2</w:t>
            </w:r>
            <w:r w:rsidRPr="002E58D1">
              <w:rPr>
                <w:rFonts w:ascii="Times New Roman" w:hAnsi="Times New Roman" w:cs="Times New Roman"/>
                <w:sz w:val="24"/>
                <w:szCs w:val="24"/>
              </w:rPr>
              <w:t>g)</w:t>
            </w:r>
          </w:p>
        </w:tc>
      </w:tr>
      <w:tr w:rsidR="002E58D1" w:rsidRPr="00C81AC0" w:rsidTr="00B6188F">
        <w:tc>
          <w:tcPr>
            <w:tcW w:w="2880" w:type="dxa"/>
            <w:vMerge w:val="restart"/>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[Cu (bip)</w:t>
            </w:r>
            <w:r w:rsidRPr="00C81AC0">
              <w:rPr>
                <w:rFonts w:ascii="Times New Roman" w:hAnsi="Times New Roman" w:cs="Times New Roman"/>
                <w:sz w:val="24"/>
                <w:szCs w:val="24"/>
                <w:vertAlign w:val="subscript"/>
              </w:rPr>
              <w:t>2</w:t>
            </w:r>
            <w:r w:rsidRPr="00C81AC0">
              <w:rPr>
                <w:rFonts w:ascii="Times New Roman" w:hAnsi="Times New Roman" w:cs="Times New Roman"/>
                <w:sz w:val="24"/>
                <w:szCs w:val="24"/>
              </w:rPr>
              <w:t>(Ad)]Cl</w:t>
            </w:r>
            <w:r w:rsidRPr="00C81AC0">
              <w:rPr>
                <w:rFonts w:ascii="Times New Roman" w:hAnsi="Times New Roman" w:cs="Times New Roman"/>
                <w:sz w:val="24"/>
                <w:szCs w:val="24"/>
                <w:vertAlign w:val="subscript"/>
              </w:rPr>
              <w:t xml:space="preserve">2 </w:t>
            </w:r>
            <w:r w:rsidRPr="00C81AC0">
              <w:rPr>
                <w:rFonts w:ascii="Times New Roman" w:hAnsi="Times New Roman" w:cs="Times New Roman"/>
                <w:sz w:val="24"/>
                <w:szCs w:val="24"/>
              </w:rPr>
              <w:t>.2H</w:t>
            </w:r>
            <w:r w:rsidRPr="00C81AC0">
              <w:rPr>
                <w:rFonts w:ascii="Times New Roman" w:hAnsi="Times New Roman" w:cs="Times New Roman"/>
                <w:sz w:val="24"/>
                <w:szCs w:val="24"/>
                <w:vertAlign w:val="subscript"/>
              </w:rPr>
              <w:t>2</w:t>
            </w:r>
            <w:r w:rsidRPr="00C81AC0">
              <w:rPr>
                <w:rFonts w:ascii="Times New Roman" w:hAnsi="Times New Roman" w:cs="Times New Roman"/>
                <w:sz w:val="24"/>
                <w:szCs w:val="24"/>
              </w:rPr>
              <w:t>O</w:t>
            </w:r>
          </w:p>
        </w:tc>
        <w:tc>
          <w:tcPr>
            <w:tcW w:w="2070" w:type="dxa"/>
            <w:vMerge w:val="restart"/>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Distill water</w:t>
            </w:r>
          </w:p>
        </w:tc>
        <w:tc>
          <w:tcPr>
            <w:tcW w:w="1440"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244</w:t>
            </w:r>
          </w:p>
        </w:tc>
        <w:tc>
          <w:tcPr>
            <w:tcW w:w="2685"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π-π</w:t>
            </w:r>
            <w:r w:rsidRPr="00C81AC0">
              <w:rPr>
                <w:rFonts w:ascii="Times New Roman" w:hAnsi="Times New Roman" w:cs="Times New Roman"/>
                <w:sz w:val="24"/>
                <w:szCs w:val="24"/>
                <w:rtl/>
              </w:rPr>
              <w:t>٭</w:t>
            </w:r>
            <w:r w:rsidRPr="00C81AC0">
              <w:rPr>
                <w:rFonts w:ascii="Times New Roman" w:hAnsi="Times New Roman" w:cs="Times New Roman"/>
                <w:sz w:val="24"/>
                <w:szCs w:val="24"/>
              </w:rPr>
              <w:t>(C=C)</w:t>
            </w:r>
          </w:p>
        </w:tc>
      </w:tr>
      <w:tr w:rsidR="002E58D1" w:rsidRPr="00C81AC0" w:rsidTr="00B6188F">
        <w:trPr>
          <w:trHeight w:val="368"/>
        </w:trPr>
        <w:tc>
          <w:tcPr>
            <w:tcW w:w="288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313</w:t>
            </w:r>
          </w:p>
        </w:tc>
        <w:tc>
          <w:tcPr>
            <w:tcW w:w="2685"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n-π</w:t>
            </w:r>
            <w:r w:rsidRPr="00C81AC0">
              <w:rPr>
                <w:rFonts w:ascii="Times New Roman" w:hAnsi="Times New Roman" w:cs="Times New Roman"/>
                <w:sz w:val="24"/>
                <w:szCs w:val="24"/>
                <w:rtl/>
              </w:rPr>
              <w:t>٭</w:t>
            </w:r>
            <w:r w:rsidRPr="00C81AC0">
              <w:rPr>
                <w:rFonts w:ascii="Times New Roman" w:hAnsi="Times New Roman" w:cs="Times New Roman"/>
                <w:sz w:val="24"/>
                <w:szCs w:val="24"/>
              </w:rPr>
              <w:t>(C=N)</w:t>
            </w:r>
          </w:p>
        </w:tc>
      </w:tr>
      <w:tr w:rsidR="002E58D1" w:rsidRPr="00C81AC0" w:rsidTr="00B6188F">
        <w:trPr>
          <w:trHeight w:val="368"/>
        </w:trPr>
        <w:tc>
          <w:tcPr>
            <w:tcW w:w="288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C81AC0" w:rsidRDefault="00B05240"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387</w:t>
            </w:r>
          </w:p>
        </w:tc>
        <w:tc>
          <w:tcPr>
            <w:tcW w:w="2685"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Charge Transfer</w:t>
            </w:r>
          </w:p>
        </w:tc>
      </w:tr>
      <w:tr w:rsidR="002E58D1" w:rsidRPr="00C81AC0" w:rsidTr="00B6188F">
        <w:trPr>
          <w:trHeight w:val="368"/>
        </w:trPr>
        <w:tc>
          <w:tcPr>
            <w:tcW w:w="288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1440"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750</w:t>
            </w:r>
          </w:p>
        </w:tc>
        <w:tc>
          <w:tcPr>
            <w:tcW w:w="2685" w:type="dxa"/>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d-d</w:t>
            </w:r>
            <w:r w:rsidRPr="00C81AC0">
              <w:rPr>
                <w:rFonts w:ascii="Times New Roman" w:hAnsi="Times New Roman" w:cs="Times New Roman"/>
                <w:sz w:val="24"/>
                <w:szCs w:val="24"/>
                <w:vertAlign w:val="superscript"/>
              </w:rPr>
              <w:t xml:space="preserve"> 2</w:t>
            </w:r>
            <w:r w:rsidRPr="00C81AC0">
              <w:rPr>
                <w:rFonts w:ascii="Times New Roman" w:hAnsi="Times New Roman" w:cs="Times New Roman"/>
                <w:sz w:val="24"/>
                <w:szCs w:val="24"/>
              </w:rPr>
              <w:t>B</w:t>
            </w:r>
            <w:r w:rsidRPr="00C81AC0">
              <w:rPr>
                <w:rFonts w:ascii="Times New Roman" w:hAnsi="Times New Roman" w:cs="Times New Roman"/>
                <w:sz w:val="24"/>
                <w:szCs w:val="24"/>
                <w:vertAlign w:val="subscript"/>
              </w:rPr>
              <w:t>1</w:t>
            </w:r>
            <w:r w:rsidRPr="00C81AC0">
              <w:rPr>
                <w:rFonts w:ascii="Times New Roman" w:hAnsi="Times New Roman" w:cs="Times New Roman"/>
                <w:sz w:val="24"/>
                <w:szCs w:val="24"/>
              </w:rPr>
              <w:t>g →</w:t>
            </w:r>
            <w:r w:rsidRPr="00C81AC0">
              <w:rPr>
                <w:rFonts w:ascii="Times New Roman" w:hAnsi="Times New Roman" w:cs="Times New Roman"/>
                <w:sz w:val="24"/>
                <w:szCs w:val="24"/>
                <w:vertAlign w:val="superscript"/>
              </w:rPr>
              <w:t>2</w:t>
            </w:r>
            <w:r w:rsidRPr="00C81AC0">
              <w:rPr>
                <w:rFonts w:ascii="Times New Roman" w:hAnsi="Times New Roman" w:cs="Times New Roman"/>
                <w:sz w:val="24"/>
                <w:szCs w:val="24"/>
              </w:rPr>
              <w:t>A</w:t>
            </w:r>
            <w:r w:rsidRPr="00C81AC0">
              <w:rPr>
                <w:rFonts w:ascii="Times New Roman" w:hAnsi="Times New Roman" w:cs="Times New Roman"/>
                <w:sz w:val="24"/>
                <w:szCs w:val="24"/>
                <w:vertAlign w:val="subscript"/>
              </w:rPr>
              <w:t>1</w:t>
            </w:r>
            <w:r w:rsidRPr="00C81AC0">
              <w:rPr>
                <w:rFonts w:ascii="Times New Roman" w:hAnsi="Times New Roman" w:cs="Times New Roman"/>
                <w:sz w:val="24"/>
                <w:szCs w:val="24"/>
              </w:rPr>
              <w:t>g</w:t>
            </w:r>
          </w:p>
        </w:tc>
      </w:tr>
      <w:tr w:rsidR="002E58D1" w:rsidRPr="00C81AC0" w:rsidTr="00C81AC0">
        <w:trPr>
          <w:trHeight w:val="450"/>
        </w:trPr>
        <w:tc>
          <w:tcPr>
            <w:tcW w:w="2880" w:type="dxa"/>
            <w:vMerge/>
            <w:tcBorders>
              <w:bottom w:val="single" w:sz="4" w:space="0" w:color="auto"/>
            </w:tcBorders>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2070" w:type="dxa"/>
            <w:vMerge/>
            <w:tcBorders>
              <w:bottom w:val="single" w:sz="4" w:space="0" w:color="auto"/>
            </w:tcBorders>
          </w:tcPr>
          <w:p w:rsidR="002E58D1" w:rsidRPr="00C81AC0" w:rsidRDefault="002E58D1" w:rsidP="00833C17">
            <w:pPr>
              <w:tabs>
                <w:tab w:val="left" w:pos="4470"/>
              </w:tabs>
              <w:spacing w:line="360" w:lineRule="auto"/>
              <w:jc w:val="center"/>
              <w:rPr>
                <w:rFonts w:ascii="Times New Roman" w:hAnsi="Times New Roman" w:cs="Times New Roman"/>
                <w:sz w:val="24"/>
                <w:szCs w:val="24"/>
              </w:rPr>
            </w:pPr>
          </w:p>
        </w:tc>
        <w:tc>
          <w:tcPr>
            <w:tcW w:w="1440" w:type="dxa"/>
            <w:tcBorders>
              <w:bottom w:val="single" w:sz="4" w:space="0" w:color="auto"/>
            </w:tcBorders>
          </w:tcPr>
          <w:p w:rsidR="002E58D1" w:rsidRPr="00C81AC0" w:rsidRDefault="00B05240"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792</w:t>
            </w:r>
          </w:p>
        </w:tc>
        <w:tc>
          <w:tcPr>
            <w:tcW w:w="2685" w:type="dxa"/>
            <w:tcBorders>
              <w:bottom w:val="single" w:sz="4" w:space="0" w:color="auto"/>
            </w:tcBorders>
          </w:tcPr>
          <w:p w:rsidR="002E58D1" w:rsidRPr="00C81AC0" w:rsidRDefault="002E58D1" w:rsidP="00833C17">
            <w:pPr>
              <w:tabs>
                <w:tab w:val="left" w:pos="4470"/>
              </w:tabs>
              <w:spacing w:line="360" w:lineRule="auto"/>
              <w:jc w:val="center"/>
              <w:rPr>
                <w:rFonts w:ascii="Times New Roman" w:hAnsi="Times New Roman" w:cs="Times New Roman"/>
                <w:sz w:val="24"/>
                <w:szCs w:val="24"/>
              </w:rPr>
            </w:pPr>
            <w:r w:rsidRPr="00C81AC0">
              <w:rPr>
                <w:rFonts w:ascii="Times New Roman" w:hAnsi="Times New Roman" w:cs="Times New Roman"/>
                <w:sz w:val="24"/>
                <w:szCs w:val="24"/>
              </w:rPr>
              <w:t>d-d(</w:t>
            </w:r>
            <w:r w:rsidRPr="00C81AC0">
              <w:rPr>
                <w:rFonts w:ascii="Times New Roman" w:hAnsi="Times New Roman" w:cs="Times New Roman"/>
                <w:sz w:val="24"/>
                <w:szCs w:val="24"/>
                <w:vertAlign w:val="superscript"/>
              </w:rPr>
              <w:t>2</w:t>
            </w:r>
            <w:r w:rsidRPr="00C81AC0">
              <w:rPr>
                <w:rFonts w:ascii="Times New Roman" w:hAnsi="Times New Roman" w:cs="Times New Roman"/>
                <w:sz w:val="24"/>
                <w:szCs w:val="24"/>
              </w:rPr>
              <w:t>B1g→ 2B</w:t>
            </w:r>
            <w:r w:rsidRPr="00C81AC0">
              <w:rPr>
                <w:rFonts w:ascii="Times New Roman" w:hAnsi="Times New Roman" w:cs="Times New Roman"/>
                <w:sz w:val="24"/>
                <w:szCs w:val="24"/>
                <w:vertAlign w:val="subscript"/>
              </w:rPr>
              <w:t>2</w:t>
            </w:r>
            <w:r w:rsidRPr="00C81AC0">
              <w:rPr>
                <w:rFonts w:ascii="Times New Roman" w:hAnsi="Times New Roman" w:cs="Times New Roman"/>
                <w:sz w:val="24"/>
                <w:szCs w:val="24"/>
              </w:rPr>
              <w:t>g)</w:t>
            </w:r>
          </w:p>
        </w:tc>
      </w:tr>
    </w:tbl>
    <w:bookmarkStart w:id="584" w:name="_Toc517777507"/>
    <w:bookmarkEnd w:id="584"/>
    <w:p w:rsidR="003E6125" w:rsidRPr="00C81AC0" w:rsidRDefault="005B6FD2" w:rsidP="009509B6">
      <w:pPr>
        <w:tabs>
          <w:tab w:val="left" w:pos="9720"/>
        </w:tabs>
        <w:spacing w:before="100" w:beforeAutospacing="1" w:after="100" w:afterAutospacing="1" w:line="360" w:lineRule="auto"/>
        <w:ind w:left="1008" w:right="432"/>
        <w:jc w:val="center"/>
        <w:rPr>
          <w:rFonts w:ascii="Times New Roman" w:hAnsi="Times New Roman" w:cs="Times New Roman"/>
          <w:sz w:val="24"/>
          <w:szCs w:val="24"/>
        </w:rPr>
      </w:pPr>
      <w:r w:rsidRPr="009E4BDA">
        <w:rPr>
          <w:rFonts w:ascii="Times New Roman" w:hAnsi="Times New Roman" w:cs="Times New Roman"/>
          <w:sz w:val="24"/>
          <w:szCs w:val="24"/>
        </w:rPr>
        <w:object w:dxaOrig="6336" w:dyaOrig="4896">
          <v:shape id="_x0000_i1036" type="#_x0000_t75" style="width:425.25pt;height:229.5pt" o:ole="">
            <v:imagedata r:id="rId38" o:title=""/>
          </v:shape>
          <o:OLEObject Type="Embed" ProgID="Origin50.Graph" ShapeID="_x0000_i1036" DrawAspect="Content" ObjectID="_1598045325" r:id="rId39"/>
        </w:object>
      </w:r>
    </w:p>
    <w:p w:rsidR="00406F00" w:rsidRPr="00DF0643" w:rsidRDefault="00417116" w:rsidP="008562A8">
      <w:pPr>
        <w:pStyle w:val="Heading4"/>
        <w:spacing w:before="100" w:beforeAutospacing="1" w:after="100" w:afterAutospacing="1" w:line="360" w:lineRule="auto"/>
        <w:ind w:left="1008" w:right="432"/>
        <w:jc w:val="center"/>
        <w:rPr>
          <w:rFonts w:ascii="Times New Roman" w:hAnsi="Times New Roman" w:cs="Times New Roman"/>
          <w:i w:val="0"/>
          <w:color w:val="auto"/>
          <w:sz w:val="24"/>
          <w:szCs w:val="24"/>
        </w:rPr>
      </w:pPr>
      <w:bookmarkStart w:id="585" w:name="_Toc524166763"/>
      <w:bookmarkStart w:id="586" w:name="_Toc524176379"/>
      <w:bookmarkStart w:id="587" w:name="_Toc524177871"/>
      <w:bookmarkStart w:id="588" w:name="_Toc524178595"/>
      <w:r w:rsidRPr="00DF0643">
        <w:rPr>
          <w:rFonts w:ascii="Times New Roman" w:hAnsi="Times New Roman" w:cs="Times New Roman"/>
          <w:i w:val="0"/>
          <w:color w:val="auto"/>
          <w:sz w:val="24"/>
          <w:szCs w:val="24"/>
        </w:rPr>
        <w:lastRenderedPageBreak/>
        <w:t xml:space="preserve">Figure 2(a) </w:t>
      </w:r>
      <w:r w:rsidRPr="00DF0643">
        <w:rPr>
          <w:rFonts w:ascii="Times New Roman" w:hAnsi="Times New Roman" w:cs="Times New Roman"/>
          <w:b w:val="0"/>
          <w:i w:val="0"/>
          <w:color w:val="auto"/>
          <w:sz w:val="24"/>
          <w:szCs w:val="24"/>
        </w:rPr>
        <w:t xml:space="preserve">Uv-Visible absorption </w:t>
      </w:r>
      <w:r w:rsidR="00EE33D9" w:rsidRPr="00DF0643">
        <w:rPr>
          <w:rFonts w:ascii="Times New Roman" w:hAnsi="Times New Roman" w:cs="Times New Roman"/>
          <w:b w:val="0"/>
          <w:i w:val="0"/>
          <w:color w:val="auto"/>
          <w:sz w:val="24"/>
          <w:szCs w:val="24"/>
        </w:rPr>
        <w:t>bands of</w:t>
      </w:r>
      <w:r w:rsidR="00926888" w:rsidRPr="00DF0643">
        <w:rPr>
          <w:rFonts w:ascii="Times New Roman" w:hAnsi="Times New Roman" w:cs="Times New Roman"/>
          <w:b w:val="0"/>
          <w:i w:val="0"/>
          <w:color w:val="auto"/>
          <w:sz w:val="24"/>
          <w:szCs w:val="24"/>
        </w:rPr>
        <w:t xml:space="preserve"> </w:t>
      </w:r>
      <w:r w:rsidRPr="00DF0643">
        <w:rPr>
          <w:rFonts w:ascii="Times New Roman" w:hAnsi="Times New Roman" w:cs="Times New Roman"/>
          <w:b w:val="0"/>
          <w:i w:val="0"/>
          <w:color w:val="auto"/>
          <w:sz w:val="24"/>
          <w:szCs w:val="24"/>
        </w:rPr>
        <w:t>2, 2`- bipyridine</w:t>
      </w:r>
      <w:bookmarkEnd w:id="585"/>
      <w:bookmarkEnd w:id="586"/>
      <w:bookmarkEnd w:id="587"/>
      <w:bookmarkEnd w:id="588"/>
    </w:p>
    <w:p w:rsidR="00863FC7" w:rsidRDefault="005B6FD2" w:rsidP="00606A86">
      <w:pPr>
        <w:spacing w:before="100" w:beforeAutospacing="1" w:after="100" w:afterAutospacing="1" w:line="360" w:lineRule="auto"/>
        <w:ind w:left="1008" w:right="432"/>
        <w:jc w:val="center"/>
        <w:rPr>
          <w:rFonts w:ascii="Times New Roman" w:hAnsi="Times New Roman" w:cs="Times New Roman"/>
          <w:sz w:val="24"/>
          <w:szCs w:val="24"/>
        </w:rPr>
      </w:pPr>
      <w:r w:rsidRPr="00E94A31">
        <w:rPr>
          <w:rFonts w:ascii="Times New Roman" w:hAnsi="Times New Roman" w:cs="Times New Roman"/>
          <w:sz w:val="24"/>
          <w:szCs w:val="24"/>
        </w:rPr>
        <w:object w:dxaOrig="6336" w:dyaOrig="4896">
          <v:shape id="_x0000_i1037" type="#_x0000_t75" style="width:383.25pt;height:221.25pt" o:ole="">
            <v:imagedata r:id="rId40" o:title=""/>
          </v:shape>
          <o:OLEObject Type="Embed" ProgID="Origin50.Graph" ShapeID="_x0000_i1037" DrawAspect="Content" ObjectID="_1598045326" r:id="rId41"/>
        </w:object>
      </w:r>
      <w:bookmarkStart w:id="589" w:name="_Toc521483511"/>
    </w:p>
    <w:p w:rsidR="006443AD" w:rsidRPr="00BC60BB" w:rsidRDefault="006443AD" w:rsidP="00606A86">
      <w:pPr>
        <w:pStyle w:val="Heading4"/>
        <w:spacing w:before="100" w:beforeAutospacing="1" w:after="100" w:afterAutospacing="1" w:line="360" w:lineRule="auto"/>
        <w:ind w:left="1008" w:right="432"/>
        <w:jc w:val="center"/>
        <w:rPr>
          <w:rFonts w:ascii="Times New Roman" w:hAnsi="Times New Roman" w:cs="Times New Roman"/>
          <w:i w:val="0"/>
          <w:color w:val="auto"/>
          <w:sz w:val="24"/>
          <w:szCs w:val="24"/>
        </w:rPr>
      </w:pPr>
      <w:bookmarkStart w:id="590" w:name="_Toc524166764"/>
      <w:bookmarkStart w:id="591" w:name="_Toc524176380"/>
      <w:bookmarkStart w:id="592" w:name="_Toc524177872"/>
      <w:bookmarkStart w:id="593" w:name="_Toc524178596"/>
      <w:r w:rsidRPr="00BC60BB">
        <w:rPr>
          <w:rFonts w:ascii="Times New Roman" w:hAnsi="Times New Roman" w:cs="Times New Roman"/>
          <w:i w:val="0"/>
          <w:color w:val="auto"/>
          <w:sz w:val="24"/>
          <w:szCs w:val="24"/>
        </w:rPr>
        <w:t xml:space="preserve">Figure 2(b) </w:t>
      </w:r>
      <w:r w:rsidRPr="00BC60BB">
        <w:rPr>
          <w:rFonts w:ascii="Times New Roman" w:hAnsi="Times New Roman" w:cs="Times New Roman"/>
          <w:b w:val="0"/>
          <w:i w:val="0"/>
          <w:color w:val="auto"/>
          <w:sz w:val="24"/>
          <w:szCs w:val="24"/>
        </w:rPr>
        <w:t xml:space="preserve">Uv-Visible absorption </w:t>
      </w:r>
      <w:r w:rsidR="007D4312" w:rsidRPr="00BC60BB">
        <w:rPr>
          <w:rFonts w:ascii="Times New Roman" w:hAnsi="Times New Roman" w:cs="Times New Roman"/>
          <w:b w:val="0"/>
          <w:i w:val="0"/>
          <w:color w:val="auto"/>
          <w:sz w:val="24"/>
          <w:szCs w:val="24"/>
        </w:rPr>
        <w:t>bands of</w:t>
      </w:r>
      <w:r w:rsidR="00926888" w:rsidRPr="00BC60BB">
        <w:rPr>
          <w:rFonts w:ascii="Times New Roman" w:hAnsi="Times New Roman" w:cs="Times New Roman"/>
          <w:b w:val="0"/>
          <w:i w:val="0"/>
          <w:color w:val="auto"/>
          <w:sz w:val="24"/>
          <w:szCs w:val="24"/>
        </w:rPr>
        <w:t xml:space="preserve"> </w:t>
      </w:r>
      <w:r w:rsidRPr="00BC60BB">
        <w:rPr>
          <w:rFonts w:ascii="Times New Roman" w:hAnsi="Times New Roman" w:cs="Times New Roman"/>
          <w:b w:val="0"/>
          <w:i w:val="0"/>
          <w:color w:val="auto"/>
          <w:sz w:val="24"/>
          <w:szCs w:val="24"/>
        </w:rPr>
        <w:t>Adenine</w:t>
      </w:r>
      <w:bookmarkEnd w:id="590"/>
      <w:bookmarkEnd w:id="591"/>
      <w:bookmarkEnd w:id="592"/>
      <w:bookmarkEnd w:id="593"/>
    </w:p>
    <w:p w:rsidR="007764B2" w:rsidRPr="00BC60BB" w:rsidRDefault="007764B2" w:rsidP="00606A86">
      <w:pPr>
        <w:pStyle w:val="Heading4"/>
        <w:spacing w:before="100" w:beforeAutospacing="1" w:after="100" w:afterAutospacing="1" w:line="360" w:lineRule="auto"/>
        <w:ind w:left="1008" w:right="432"/>
        <w:jc w:val="center"/>
        <w:rPr>
          <w:rFonts w:ascii="Times New Roman" w:eastAsia="Times New Roman" w:hAnsi="Times New Roman" w:cs="Times New Roman"/>
          <w:i w:val="0"/>
          <w:color w:val="auto"/>
          <w:sz w:val="24"/>
          <w:szCs w:val="24"/>
        </w:rPr>
      </w:pPr>
    </w:p>
    <w:p w:rsidR="007764B2" w:rsidRPr="007764B2" w:rsidRDefault="007764B2" w:rsidP="00606A86">
      <w:pPr>
        <w:spacing w:before="100" w:beforeAutospacing="1" w:after="100" w:afterAutospacing="1" w:line="360" w:lineRule="auto"/>
        <w:ind w:left="1008" w:right="432"/>
        <w:jc w:val="center"/>
        <w:rPr>
          <w:rFonts w:ascii="Times New Roman" w:eastAsia="Times New Roman" w:hAnsi="Times New Roman" w:cs="Times New Roman"/>
          <w:sz w:val="24"/>
          <w:szCs w:val="24"/>
        </w:rPr>
      </w:pPr>
    </w:p>
    <w:p w:rsidR="007764B2" w:rsidRPr="007764B2" w:rsidRDefault="0032342C" w:rsidP="00606A86">
      <w:pPr>
        <w:tabs>
          <w:tab w:val="center" w:pos="5580"/>
          <w:tab w:val="right" w:pos="11160"/>
        </w:tabs>
        <w:spacing w:before="100" w:beforeAutospacing="1" w:after="100" w:afterAutospacing="1" w:line="360" w:lineRule="auto"/>
        <w:ind w:left="1008" w:right="432"/>
        <w:jc w:val="center"/>
        <w:rPr>
          <w:rFonts w:ascii="Times New Roman" w:eastAsia="Times New Roman" w:hAnsi="Times New Roman" w:cs="Times New Roman"/>
          <w:sz w:val="24"/>
          <w:szCs w:val="24"/>
        </w:rPr>
      </w:pPr>
      <w:r w:rsidRPr="00FD467B">
        <w:rPr>
          <w:rFonts w:ascii="Times New Roman" w:hAnsi="Times New Roman" w:cs="Times New Roman"/>
          <w:sz w:val="24"/>
          <w:szCs w:val="24"/>
        </w:rPr>
        <w:object w:dxaOrig="6336" w:dyaOrig="4896">
          <v:shape id="_x0000_i1061" type="#_x0000_t75" style="width:467.25pt;height:267pt" o:ole="">
            <v:imagedata r:id="rId42" o:title=""/>
          </v:shape>
          <o:OLEObject Type="Embed" ProgID="Origin50.Graph" ShapeID="_x0000_i1061" DrawAspect="Content" ObjectID="_1598045327" r:id="rId43"/>
        </w:object>
      </w:r>
    </w:p>
    <w:p w:rsidR="00821E03" w:rsidRPr="006843E7" w:rsidRDefault="00821E03" w:rsidP="00606A86">
      <w:pPr>
        <w:pStyle w:val="Heading4"/>
        <w:spacing w:before="100" w:beforeAutospacing="1" w:after="100" w:afterAutospacing="1" w:line="360" w:lineRule="auto"/>
        <w:ind w:left="1008" w:right="432"/>
        <w:jc w:val="center"/>
        <w:rPr>
          <w:rFonts w:ascii="Times New Roman" w:hAnsi="Times New Roman" w:cs="Times New Roman"/>
          <w:i w:val="0"/>
          <w:color w:val="auto"/>
          <w:sz w:val="24"/>
          <w:szCs w:val="24"/>
        </w:rPr>
      </w:pPr>
      <w:bookmarkStart w:id="594" w:name="_Toc524166765"/>
      <w:bookmarkStart w:id="595" w:name="_Toc524176381"/>
      <w:bookmarkStart w:id="596" w:name="_Toc524177873"/>
      <w:bookmarkStart w:id="597" w:name="_Toc524178597"/>
      <w:r w:rsidRPr="006843E7">
        <w:rPr>
          <w:rFonts w:ascii="Times New Roman" w:hAnsi="Times New Roman" w:cs="Times New Roman"/>
          <w:i w:val="0"/>
          <w:color w:val="auto"/>
          <w:sz w:val="24"/>
          <w:szCs w:val="24"/>
        </w:rPr>
        <w:t>Figure 2(</w:t>
      </w:r>
      <w:r w:rsidR="00536DA1" w:rsidRPr="006843E7">
        <w:rPr>
          <w:rFonts w:ascii="Times New Roman" w:hAnsi="Times New Roman" w:cs="Times New Roman"/>
          <w:i w:val="0"/>
          <w:color w:val="auto"/>
          <w:sz w:val="24"/>
          <w:szCs w:val="24"/>
        </w:rPr>
        <w:t>c</w:t>
      </w:r>
      <w:r w:rsidRPr="006843E7">
        <w:rPr>
          <w:rFonts w:ascii="Times New Roman" w:hAnsi="Times New Roman" w:cs="Times New Roman"/>
          <w:i w:val="0"/>
          <w:color w:val="auto"/>
          <w:sz w:val="24"/>
          <w:szCs w:val="24"/>
        </w:rPr>
        <w:t xml:space="preserve">) </w:t>
      </w:r>
      <w:r w:rsidR="003339DF" w:rsidRPr="006843E7">
        <w:rPr>
          <w:rFonts w:ascii="Times New Roman" w:hAnsi="Times New Roman" w:cs="Times New Roman"/>
          <w:b w:val="0"/>
          <w:i w:val="0"/>
          <w:color w:val="auto"/>
          <w:sz w:val="24"/>
          <w:szCs w:val="24"/>
        </w:rPr>
        <w:t>UV-</w:t>
      </w:r>
      <w:r w:rsidRPr="006843E7">
        <w:rPr>
          <w:rFonts w:ascii="Times New Roman" w:hAnsi="Times New Roman" w:cs="Times New Roman"/>
          <w:b w:val="0"/>
          <w:i w:val="0"/>
          <w:color w:val="auto"/>
          <w:sz w:val="24"/>
          <w:szCs w:val="24"/>
        </w:rPr>
        <w:t xml:space="preserve">Visible absorption bands </w:t>
      </w:r>
      <w:r w:rsidR="00926888" w:rsidRPr="006843E7">
        <w:rPr>
          <w:rFonts w:ascii="Times New Roman" w:hAnsi="Times New Roman" w:cs="Times New Roman"/>
          <w:b w:val="0"/>
          <w:i w:val="0"/>
          <w:color w:val="auto"/>
          <w:sz w:val="24"/>
          <w:szCs w:val="24"/>
        </w:rPr>
        <w:t xml:space="preserve">of </w:t>
      </w:r>
      <w:r w:rsidRPr="006843E7">
        <w:rPr>
          <w:rFonts w:ascii="Times New Roman" w:hAnsi="Times New Roman" w:cs="Times New Roman"/>
          <w:b w:val="0"/>
          <w:i w:val="0"/>
          <w:color w:val="auto"/>
          <w:sz w:val="24"/>
          <w:szCs w:val="24"/>
        </w:rPr>
        <w:t>CuCl</w:t>
      </w:r>
      <w:r w:rsidRPr="006843E7">
        <w:rPr>
          <w:rFonts w:ascii="Times New Roman" w:hAnsi="Times New Roman" w:cs="Times New Roman"/>
          <w:b w:val="0"/>
          <w:i w:val="0"/>
          <w:color w:val="auto"/>
          <w:sz w:val="24"/>
          <w:szCs w:val="24"/>
          <w:vertAlign w:val="subscript"/>
        </w:rPr>
        <w:t>2</w:t>
      </w:r>
      <w:r w:rsidRPr="006843E7">
        <w:rPr>
          <w:rFonts w:ascii="Times New Roman" w:hAnsi="Times New Roman" w:cs="Times New Roman"/>
          <w:b w:val="0"/>
          <w:i w:val="0"/>
          <w:color w:val="auto"/>
          <w:sz w:val="24"/>
          <w:szCs w:val="24"/>
        </w:rPr>
        <w:t>.2H</w:t>
      </w:r>
      <w:r w:rsidRPr="006843E7">
        <w:rPr>
          <w:rFonts w:ascii="Times New Roman" w:hAnsi="Times New Roman" w:cs="Times New Roman"/>
          <w:b w:val="0"/>
          <w:i w:val="0"/>
          <w:color w:val="auto"/>
          <w:sz w:val="24"/>
          <w:szCs w:val="24"/>
          <w:vertAlign w:val="subscript"/>
        </w:rPr>
        <w:t>2</w:t>
      </w:r>
      <w:r w:rsidRPr="006843E7">
        <w:rPr>
          <w:rFonts w:ascii="Times New Roman" w:hAnsi="Times New Roman" w:cs="Times New Roman"/>
          <w:b w:val="0"/>
          <w:i w:val="0"/>
          <w:color w:val="auto"/>
          <w:sz w:val="24"/>
          <w:szCs w:val="24"/>
        </w:rPr>
        <w:t>O</w:t>
      </w:r>
      <w:bookmarkEnd w:id="594"/>
      <w:bookmarkEnd w:id="595"/>
      <w:bookmarkEnd w:id="596"/>
      <w:bookmarkEnd w:id="597"/>
    </w:p>
    <w:p w:rsidR="00417116" w:rsidRDefault="00417116" w:rsidP="00606A86">
      <w:pPr>
        <w:tabs>
          <w:tab w:val="left" w:pos="6105"/>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Pr="007764B2" w:rsidRDefault="00417116" w:rsidP="00606A86">
      <w:pPr>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7764B2" w:rsidRPr="007764B2" w:rsidRDefault="007764B2" w:rsidP="00606A86">
      <w:pPr>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7764B2" w:rsidRPr="00934991" w:rsidRDefault="00BC2E14" w:rsidP="00606A86">
      <w:pPr>
        <w:spacing w:before="100" w:beforeAutospacing="1" w:after="100" w:afterAutospacing="1" w:line="360" w:lineRule="auto"/>
        <w:ind w:left="1008" w:right="432"/>
        <w:jc w:val="center"/>
        <w:rPr>
          <w:rFonts w:ascii="Times New Roman" w:eastAsia="Times New Roman" w:hAnsi="Times New Roman" w:cs="Times New Roman"/>
          <w:sz w:val="2"/>
          <w:szCs w:val="24"/>
        </w:rPr>
      </w:pPr>
      <w:r w:rsidRPr="004B5D7E">
        <w:rPr>
          <w:rFonts w:ascii="Times New Roman" w:hAnsi="Times New Roman" w:cs="Times New Roman"/>
          <w:sz w:val="24"/>
          <w:szCs w:val="24"/>
        </w:rPr>
        <w:object w:dxaOrig="6336" w:dyaOrig="4896">
          <v:shape id="_x0000_i1063" type="#_x0000_t75" style="width:507pt;height:300.75pt" o:ole="">
            <v:imagedata r:id="rId44" o:title=""/>
          </v:shape>
          <o:OLEObject Type="Embed" ProgID="Origin50.Graph" ShapeID="_x0000_i1063" DrawAspect="Content" ObjectID="_1598045328" r:id="rId45"/>
        </w:object>
      </w:r>
    </w:p>
    <w:p w:rsidR="00EE33D9" w:rsidRPr="003F2942" w:rsidRDefault="00EE33D9" w:rsidP="00606A86">
      <w:pPr>
        <w:pStyle w:val="Heading4"/>
        <w:spacing w:before="100" w:beforeAutospacing="1" w:after="100" w:afterAutospacing="1" w:line="360" w:lineRule="auto"/>
        <w:ind w:left="1008" w:right="432"/>
        <w:jc w:val="center"/>
        <w:rPr>
          <w:rFonts w:ascii="Times New Roman" w:hAnsi="Times New Roman" w:cs="Times New Roman"/>
          <w:b w:val="0"/>
          <w:i w:val="0"/>
          <w:color w:val="auto"/>
          <w:sz w:val="24"/>
          <w:szCs w:val="24"/>
        </w:rPr>
      </w:pPr>
      <w:bookmarkStart w:id="598" w:name="_Toc524166766"/>
      <w:bookmarkStart w:id="599" w:name="_Toc524176382"/>
      <w:bookmarkStart w:id="600" w:name="_Toc524177874"/>
      <w:bookmarkStart w:id="601" w:name="_Toc524178598"/>
      <w:bookmarkStart w:id="602" w:name="_Toc518091654"/>
      <w:r w:rsidRPr="003F2942">
        <w:rPr>
          <w:rFonts w:ascii="Times New Roman" w:hAnsi="Times New Roman" w:cs="Times New Roman"/>
          <w:i w:val="0"/>
          <w:color w:val="auto"/>
          <w:sz w:val="24"/>
          <w:szCs w:val="24"/>
        </w:rPr>
        <w:t xml:space="preserve">Figure 2(d) </w:t>
      </w:r>
      <w:r w:rsidRPr="003F2942">
        <w:rPr>
          <w:rFonts w:ascii="Times New Roman" w:hAnsi="Times New Roman" w:cs="Times New Roman"/>
          <w:b w:val="0"/>
          <w:i w:val="0"/>
          <w:color w:val="auto"/>
          <w:sz w:val="24"/>
          <w:szCs w:val="24"/>
        </w:rPr>
        <w:t>Uv-Visible absorption bands of [</w:t>
      </w:r>
      <w:r w:rsidR="008F64E4" w:rsidRPr="003F2942">
        <w:rPr>
          <w:rFonts w:ascii="Times New Roman" w:hAnsi="Times New Roman" w:cs="Times New Roman"/>
          <w:b w:val="0"/>
          <w:i w:val="0"/>
          <w:color w:val="auto"/>
          <w:sz w:val="24"/>
          <w:szCs w:val="24"/>
        </w:rPr>
        <w:t>Cu (</w:t>
      </w:r>
      <w:r w:rsidRPr="003F2942">
        <w:rPr>
          <w:rFonts w:ascii="Times New Roman" w:hAnsi="Times New Roman" w:cs="Times New Roman"/>
          <w:b w:val="0"/>
          <w:i w:val="0"/>
          <w:color w:val="auto"/>
          <w:sz w:val="24"/>
          <w:szCs w:val="24"/>
        </w:rPr>
        <w:t>bip)</w:t>
      </w:r>
      <w:r w:rsidRPr="003F2942">
        <w:rPr>
          <w:rFonts w:ascii="Times New Roman" w:hAnsi="Times New Roman" w:cs="Times New Roman"/>
          <w:b w:val="0"/>
          <w:i w:val="0"/>
          <w:color w:val="auto"/>
          <w:sz w:val="24"/>
          <w:szCs w:val="24"/>
          <w:vertAlign w:val="subscript"/>
        </w:rPr>
        <w:t>2</w:t>
      </w:r>
      <w:r w:rsidRPr="003F2942">
        <w:rPr>
          <w:rFonts w:ascii="Times New Roman" w:hAnsi="Times New Roman" w:cs="Times New Roman"/>
          <w:b w:val="0"/>
          <w:i w:val="0"/>
          <w:color w:val="auto"/>
          <w:sz w:val="24"/>
          <w:szCs w:val="24"/>
        </w:rPr>
        <w:t>(H</w:t>
      </w:r>
      <w:r w:rsidRPr="003F2942">
        <w:rPr>
          <w:rFonts w:ascii="Times New Roman" w:hAnsi="Times New Roman" w:cs="Times New Roman"/>
          <w:b w:val="0"/>
          <w:i w:val="0"/>
          <w:color w:val="auto"/>
          <w:sz w:val="24"/>
          <w:szCs w:val="24"/>
          <w:vertAlign w:val="subscript"/>
        </w:rPr>
        <w:t>2</w:t>
      </w:r>
      <w:r w:rsidRPr="003F2942">
        <w:rPr>
          <w:rFonts w:ascii="Times New Roman" w:hAnsi="Times New Roman" w:cs="Times New Roman"/>
          <w:b w:val="0"/>
          <w:i w:val="0"/>
          <w:color w:val="auto"/>
          <w:sz w:val="24"/>
          <w:szCs w:val="24"/>
        </w:rPr>
        <w:t>O)]Cl</w:t>
      </w:r>
      <w:r w:rsidRPr="003F2942">
        <w:rPr>
          <w:rFonts w:ascii="Times New Roman" w:hAnsi="Times New Roman" w:cs="Times New Roman"/>
          <w:b w:val="0"/>
          <w:i w:val="0"/>
          <w:color w:val="auto"/>
          <w:sz w:val="24"/>
          <w:szCs w:val="24"/>
          <w:vertAlign w:val="subscript"/>
        </w:rPr>
        <w:t>2</w:t>
      </w:r>
      <w:bookmarkEnd w:id="598"/>
      <w:bookmarkEnd w:id="599"/>
      <w:bookmarkEnd w:id="600"/>
      <w:bookmarkEnd w:id="601"/>
    </w:p>
    <w:p w:rsidR="007764B2" w:rsidRPr="003F2942" w:rsidRDefault="007764B2"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sz w:val="24"/>
          <w:szCs w:val="24"/>
        </w:rPr>
      </w:pPr>
    </w:p>
    <w:p w:rsidR="00417116" w:rsidRDefault="00417116" w:rsidP="00606A86">
      <w:pPr>
        <w:tabs>
          <w:tab w:val="left" w:pos="4470"/>
          <w:tab w:val="left" w:pos="792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p w:rsidR="00417116" w:rsidRPr="007764B2" w:rsidRDefault="00417116" w:rsidP="00606A86">
      <w:pPr>
        <w:tabs>
          <w:tab w:val="left" w:pos="4470"/>
        </w:tabs>
        <w:spacing w:before="100" w:beforeAutospacing="1" w:after="100" w:afterAutospacing="1" w:line="360" w:lineRule="auto"/>
        <w:ind w:left="1008" w:right="432"/>
        <w:jc w:val="center"/>
        <w:rPr>
          <w:rFonts w:ascii="Times New Roman" w:eastAsia="Times New Roman" w:hAnsi="Times New Roman" w:cs="Times New Roman"/>
          <w:b/>
          <w:sz w:val="24"/>
          <w:szCs w:val="24"/>
        </w:rPr>
      </w:pPr>
    </w:p>
    <w:bookmarkEnd w:id="602"/>
    <w:p w:rsidR="00D66138" w:rsidRPr="00934991" w:rsidRDefault="001333A4" w:rsidP="00606A86">
      <w:pPr>
        <w:spacing w:before="100" w:beforeAutospacing="1" w:after="100" w:afterAutospacing="1" w:line="360" w:lineRule="auto"/>
        <w:ind w:left="1008" w:right="432"/>
        <w:jc w:val="center"/>
        <w:rPr>
          <w:rFonts w:ascii="Times New Roman" w:hAnsi="Times New Roman" w:cs="Times New Roman"/>
          <w:b/>
          <w:sz w:val="2"/>
          <w:szCs w:val="24"/>
        </w:rPr>
      </w:pPr>
      <w:r w:rsidRPr="00870442">
        <w:rPr>
          <w:rFonts w:ascii="Times New Roman" w:hAnsi="Times New Roman" w:cs="Times New Roman"/>
          <w:sz w:val="24"/>
          <w:szCs w:val="24"/>
        </w:rPr>
        <w:object w:dxaOrig="6336" w:dyaOrig="4896">
          <v:shape id="_x0000_i1062" type="#_x0000_t75" style="width:456.75pt;height:274.5pt" o:ole="">
            <v:imagedata r:id="rId46" o:title=""/>
          </v:shape>
          <o:OLEObject Type="Embed" ProgID="Origin50.Graph" ShapeID="_x0000_i1062" DrawAspect="Content" ObjectID="_1598045329" r:id="rId47"/>
        </w:object>
      </w:r>
      <w:r w:rsidR="007764B2" w:rsidRPr="007764B2">
        <w:rPr>
          <w:rFonts w:eastAsia="Times New Roman"/>
        </w:rPr>
        <w:t xml:space="preserve"> </w:t>
      </w:r>
      <w:r w:rsidR="007764B2" w:rsidRPr="007764B2">
        <w:rPr>
          <w:rFonts w:eastAsia="Times New Roman"/>
        </w:rPr>
        <w:br w:type="textWrapping" w:clear="all"/>
      </w:r>
    </w:p>
    <w:p w:rsidR="00547A90" w:rsidRPr="00FA5D67" w:rsidRDefault="00547A90" w:rsidP="00606A86">
      <w:pPr>
        <w:pStyle w:val="Heading4"/>
        <w:spacing w:before="100" w:beforeAutospacing="1" w:after="100" w:afterAutospacing="1" w:line="360" w:lineRule="auto"/>
        <w:ind w:left="1008" w:right="432"/>
        <w:jc w:val="center"/>
        <w:rPr>
          <w:rFonts w:ascii="Times New Roman" w:hAnsi="Times New Roman" w:cs="Times New Roman"/>
          <w:b w:val="0"/>
          <w:i w:val="0"/>
          <w:color w:val="auto"/>
          <w:sz w:val="24"/>
          <w:szCs w:val="24"/>
        </w:rPr>
      </w:pPr>
      <w:bookmarkStart w:id="603" w:name="_Toc524176383"/>
      <w:bookmarkStart w:id="604" w:name="_Toc524177875"/>
      <w:bookmarkStart w:id="605" w:name="_Toc524178599"/>
      <w:r w:rsidRPr="00FA5D67">
        <w:rPr>
          <w:rFonts w:ascii="Times New Roman" w:hAnsi="Times New Roman" w:cs="Times New Roman"/>
          <w:i w:val="0"/>
          <w:color w:val="auto"/>
          <w:sz w:val="24"/>
          <w:szCs w:val="24"/>
        </w:rPr>
        <w:t xml:space="preserve">Figure 2(e) </w:t>
      </w:r>
      <w:r w:rsidRPr="00FA5D67">
        <w:rPr>
          <w:rFonts w:ascii="Times New Roman" w:hAnsi="Times New Roman" w:cs="Times New Roman"/>
          <w:b w:val="0"/>
          <w:i w:val="0"/>
          <w:color w:val="auto"/>
          <w:sz w:val="24"/>
          <w:szCs w:val="24"/>
        </w:rPr>
        <w:t>Uv-Visible absorption bands of [Cu (bip)</w:t>
      </w:r>
      <w:r w:rsidRPr="00FA5D67">
        <w:rPr>
          <w:rFonts w:ascii="Times New Roman" w:hAnsi="Times New Roman" w:cs="Times New Roman"/>
          <w:b w:val="0"/>
          <w:i w:val="0"/>
          <w:color w:val="auto"/>
          <w:sz w:val="24"/>
          <w:szCs w:val="24"/>
          <w:vertAlign w:val="subscript"/>
        </w:rPr>
        <w:t>2</w:t>
      </w:r>
      <w:r w:rsidRPr="00FA5D67">
        <w:rPr>
          <w:rFonts w:ascii="Times New Roman" w:hAnsi="Times New Roman" w:cs="Times New Roman"/>
          <w:b w:val="0"/>
          <w:i w:val="0"/>
          <w:color w:val="auto"/>
          <w:sz w:val="24"/>
          <w:szCs w:val="24"/>
        </w:rPr>
        <w:t>(Ad)]Cl</w:t>
      </w:r>
      <w:r w:rsidRPr="00FA5D67">
        <w:rPr>
          <w:rFonts w:ascii="Times New Roman" w:hAnsi="Times New Roman" w:cs="Times New Roman"/>
          <w:b w:val="0"/>
          <w:i w:val="0"/>
          <w:color w:val="auto"/>
          <w:sz w:val="24"/>
          <w:szCs w:val="24"/>
          <w:vertAlign w:val="subscript"/>
        </w:rPr>
        <w:t>2</w:t>
      </w:r>
      <w:r w:rsidRPr="00FA5D67">
        <w:rPr>
          <w:rFonts w:ascii="Times New Roman" w:hAnsi="Times New Roman" w:cs="Times New Roman"/>
          <w:b w:val="0"/>
          <w:i w:val="0"/>
          <w:color w:val="auto"/>
          <w:sz w:val="24"/>
          <w:szCs w:val="24"/>
        </w:rPr>
        <w:t xml:space="preserve"> .2H</w:t>
      </w:r>
      <w:r w:rsidRPr="00FA5D67">
        <w:rPr>
          <w:rFonts w:ascii="Times New Roman" w:hAnsi="Times New Roman" w:cs="Times New Roman"/>
          <w:b w:val="0"/>
          <w:i w:val="0"/>
          <w:color w:val="auto"/>
          <w:sz w:val="24"/>
          <w:szCs w:val="24"/>
          <w:vertAlign w:val="subscript"/>
        </w:rPr>
        <w:t>2</w:t>
      </w:r>
      <w:r w:rsidRPr="00FA5D67">
        <w:rPr>
          <w:rFonts w:ascii="Times New Roman" w:hAnsi="Times New Roman" w:cs="Times New Roman"/>
          <w:b w:val="0"/>
          <w:i w:val="0"/>
          <w:color w:val="auto"/>
          <w:sz w:val="24"/>
          <w:szCs w:val="24"/>
        </w:rPr>
        <w:t>O</w:t>
      </w:r>
      <w:bookmarkEnd w:id="603"/>
      <w:bookmarkEnd w:id="604"/>
      <w:bookmarkEnd w:id="605"/>
    </w:p>
    <w:p w:rsidR="00ED073E" w:rsidRPr="00FA5D67" w:rsidRDefault="00ED073E" w:rsidP="00606A86">
      <w:pPr>
        <w:pStyle w:val="Heading4"/>
        <w:spacing w:before="100" w:beforeAutospacing="1" w:after="100" w:afterAutospacing="1" w:line="360" w:lineRule="auto"/>
        <w:ind w:left="1008" w:right="432"/>
        <w:jc w:val="center"/>
        <w:rPr>
          <w:rFonts w:ascii="Times New Roman" w:eastAsia="Times New Roman" w:hAnsi="Times New Roman" w:cs="Times New Roman"/>
          <w:i w:val="0"/>
          <w:color w:val="auto"/>
          <w:sz w:val="24"/>
          <w:szCs w:val="24"/>
        </w:rPr>
      </w:pPr>
      <w:bookmarkStart w:id="606" w:name="_Toc523360666"/>
    </w:p>
    <w:p w:rsidR="00ED073E" w:rsidRDefault="00ED073E" w:rsidP="00606A86">
      <w:pPr>
        <w:pStyle w:val="Heading2"/>
        <w:spacing w:before="100" w:beforeAutospacing="1" w:after="100" w:afterAutospacing="1" w:line="360" w:lineRule="auto"/>
        <w:ind w:left="1008" w:right="432"/>
        <w:jc w:val="center"/>
        <w:rPr>
          <w:rFonts w:ascii="Times New Roman" w:eastAsia="Times New Roman" w:hAnsi="Times New Roman" w:cs="Times New Roman"/>
          <w:b w:val="0"/>
          <w:bCs w:val="0"/>
          <w:color w:val="auto"/>
          <w:sz w:val="24"/>
          <w:szCs w:val="24"/>
        </w:rPr>
      </w:pPr>
    </w:p>
    <w:p w:rsidR="00ED073E" w:rsidRDefault="00ED073E" w:rsidP="00606A86">
      <w:pPr>
        <w:pStyle w:val="Heading2"/>
        <w:spacing w:before="100" w:beforeAutospacing="1" w:after="100" w:afterAutospacing="1" w:line="360" w:lineRule="auto"/>
        <w:ind w:left="1008" w:right="432"/>
        <w:jc w:val="center"/>
        <w:rPr>
          <w:rFonts w:ascii="Times New Roman" w:eastAsia="Times New Roman" w:hAnsi="Times New Roman" w:cs="Times New Roman"/>
          <w:b w:val="0"/>
          <w:bCs w:val="0"/>
          <w:color w:val="auto"/>
          <w:sz w:val="24"/>
          <w:szCs w:val="24"/>
        </w:rPr>
      </w:pPr>
    </w:p>
    <w:p w:rsidR="00ED073E" w:rsidRDefault="00ED073E" w:rsidP="00606A86">
      <w:pPr>
        <w:pStyle w:val="Heading2"/>
        <w:spacing w:before="100" w:beforeAutospacing="1" w:after="100" w:afterAutospacing="1" w:line="360" w:lineRule="auto"/>
        <w:ind w:left="1008" w:right="432"/>
        <w:jc w:val="center"/>
        <w:rPr>
          <w:rFonts w:ascii="Times New Roman" w:eastAsia="Times New Roman" w:hAnsi="Times New Roman" w:cs="Times New Roman"/>
          <w:b w:val="0"/>
          <w:bCs w:val="0"/>
          <w:color w:val="auto"/>
          <w:sz w:val="24"/>
          <w:szCs w:val="24"/>
        </w:rPr>
      </w:pPr>
    </w:p>
    <w:p w:rsidR="00A11B15" w:rsidRPr="00A11B15" w:rsidRDefault="00A11B15" w:rsidP="00606A86">
      <w:pPr>
        <w:spacing w:before="100" w:beforeAutospacing="1" w:after="100" w:afterAutospacing="1" w:line="360" w:lineRule="auto"/>
        <w:ind w:left="1008" w:right="432"/>
        <w:jc w:val="center"/>
      </w:pPr>
    </w:p>
    <w:p w:rsidR="00ED073E" w:rsidRDefault="00ED073E" w:rsidP="00606A86">
      <w:pPr>
        <w:pStyle w:val="Heading2"/>
        <w:spacing w:before="100" w:beforeAutospacing="1" w:after="100" w:afterAutospacing="1" w:line="360" w:lineRule="auto"/>
        <w:ind w:left="1008" w:right="432"/>
        <w:jc w:val="center"/>
        <w:rPr>
          <w:rFonts w:ascii="Times New Roman" w:eastAsia="Times New Roman" w:hAnsi="Times New Roman" w:cs="Times New Roman"/>
          <w:b w:val="0"/>
          <w:bCs w:val="0"/>
          <w:color w:val="auto"/>
          <w:sz w:val="24"/>
          <w:szCs w:val="24"/>
        </w:rPr>
      </w:pPr>
    </w:p>
    <w:p w:rsidR="00ED073E" w:rsidRDefault="00ED073E" w:rsidP="00577C42">
      <w:pPr>
        <w:spacing w:before="100" w:beforeAutospacing="1" w:after="100" w:afterAutospacing="1" w:line="360" w:lineRule="auto"/>
        <w:ind w:left="1008" w:right="432"/>
        <w:jc w:val="center"/>
      </w:pPr>
    </w:p>
    <w:p w:rsidR="00ED073E" w:rsidRPr="00ED073E" w:rsidRDefault="00ED073E" w:rsidP="00ED073E"/>
    <w:p w:rsidR="005A1D93" w:rsidRDefault="006A2577" w:rsidP="001B3050">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r>
        <w:rPr>
          <w:rFonts w:ascii="Times New Roman" w:eastAsia="Times New Roman" w:hAnsi="Times New Roman" w:cs="Times New Roman"/>
          <w:b w:val="0"/>
          <w:bCs w:val="0"/>
          <w:color w:val="auto"/>
          <w:sz w:val="24"/>
          <w:szCs w:val="24"/>
        </w:rPr>
        <w:t xml:space="preserve"> </w:t>
      </w:r>
      <w:r w:rsidR="00ED073E">
        <w:rPr>
          <w:rFonts w:ascii="Times New Roman" w:eastAsia="Times New Roman" w:hAnsi="Times New Roman" w:cs="Times New Roman"/>
          <w:b w:val="0"/>
          <w:bCs w:val="0"/>
          <w:color w:val="auto"/>
          <w:sz w:val="24"/>
          <w:szCs w:val="24"/>
        </w:rPr>
        <w:t xml:space="preserve">               </w:t>
      </w:r>
      <w:r>
        <w:rPr>
          <w:rFonts w:ascii="Times New Roman" w:eastAsia="Times New Roman" w:hAnsi="Times New Roman" w:cs="Times New Roman"/>
          <w:b w:val="0"/>
          <w:bCs w:val="0"/>
          <w:color w:val="auto"/>
          <w:sz w:val="24"/>
          <w:szCs w:val="24"/>
        </w:rPr>
        <w:t xml:space="preserve"> </w:t>
      </w:r>
      <w:bookmarkStart w:id="607" w:name="_Toc524252267"/>
      <w:r w:rsidR="005A1D93" w:rsidRPr="00560BF7">
        <w:rPr>
          <w:rFonts w:ascii="Times New Roman" w:hAnsi="Times New Roman" w:cs="Times New Roman"/>
          <w:color w:val="auto"/>
          <w:sz w:val="28"/>
          <w:szCs w:val="28"/>
        </w:rPr>
        <w:t>4.4. Antibacterial Activity</w:t>
      </w:r>
      <w:bookmarkEnd w:id="589"/>
      <w:bookmarkEnd w:id="606"/>
      <w:bookmarkEnd w:id="607"/>
    </w:p>
    <w:p w:rsidR="009C236F" w:rsidRDefault="005A1D93" w:rsidP="009509B6">
      <w:pPr>
        <w:spacing w:before="100" w:beforeAutospacing="1" w:after="100" w:afterAutospacing="1" w:line="360" w:lineRule="auto"/>
        <w:ind w:left="1008" w:right="432"/>
        <w:jc w:val="both"/>
        <w:rPr>
          <w:rFonts w:ascii="Times New Roman" w:hAnsi="Times New Roman" w:cs="Times New Roman"/>
          <w:w w:val="104"/>
          <w:sz w:val="24"/>
          <w:szCs w:val="24"/>
        </w:rPr>
      </w:pPr>
      <w:r w:rsidRPr="00751B8F">
        <w:rPr>
          <w:rFonts w:ascii="Times New Roman" w:hAnsi="Times New Roman" w:cs="Times New Roman"/>
          <w:sz w:val="24"/>
          <w:szCs w:val="24"/>
        </w:rPr>
        <w:t>In vitro biological screening effects of ligands, salts   and  their Cu (II) complexes were studied against two gram-positive bacteria</w:t>
      </w:r>
      <w:r w:rsidRPr="00751B8F">
        <w:rPr>
          <w:rFonts w:ascii="Times New Roman" w:eastAsia="Calibri" w:hAnsi="Times New Roman" w:cs="Times New Roman"/>
          <w:sz w:val="24"/>
          <w:szCs w:val="24"/>
        </w:rPr>
        <w:t xml:space="preserve"> </w:t>
      </w:r>
      <w:r w:rsidRPr="00751B8F">
        <w:rPr>
          <w:rFonts w:ascii="Times New Roman" w:eastAsia="Calibri" w:hAnsi="Times New Roman" w:cs="Times New Roman"/>
          <w:i/>
          <w:sz w:val="24"/>
          <w:szCs w:val="24"/>
        </w:rPr>
        <w:t>Staphylococcus aureus</w:t>
      </w:r>
      <w:r w:rsidRPr="00751B8F">
        <w:rPr>
          <w:rFonts w:ascii="Times New Roman" w:eastAsia="Calibri" w:hAnsi="Times New Roman" w:cs="Times New Roman"/>
          <w:sz w:val="24"/>
          <w:szCs w:val="24"/>
        </w:rPr>
        <w:t xml:space="preserve"> and </w:t>
      </w:r>
      <w:r>
        <w:rPr>
          <w:rFonts w:ascii="Times New Roman" w:hAnsi="Times New Roman" w:cs="Times New Roman"/>
          <w:i/>
          <w:sz w:val="24"/>
          <w:szCs w:val="24"/>
        </w:rPr>
        <w:t>Streptococcus</w:t>
      </w:r>
      <w:r w:rsidRPr="00751B8F">
        <w:rPr>
          <w:rFonts w:ascii="Times New Roman" w:hAnsi="Times New Roman" w:cs="Times New Roman"/>
          <w:i/>
          <w:sz w:val="24"/>
          <w:szCs w:val="24"/>
        </w:rPr>
        <w:t xml:space="preserve"> pyogenes</w:t>
      </w:r>
      <w:r w:rsidRPr="00751B8F">
        <w:rPr>
          <w:rFonts w:ascii="Times New Roman" w:eastAsia="Calibri" w:hAnsi="Times New Roman" w:cs="Times New Roman"/>
          <w:sz w:val="24"/>
          <w:szCs w:val="24"/>
        </w:rPr>
        <w:t xml:space="preserve">) and Gram-negative bacteria </w:t>
      </w:r>
      <w:r w:rsidRPr="00751B8F">
        <w:rPr>
          <w:rFonts w:ascii="Times New Roman" w:eastAsia="Calibri" w:hAnsi="Times New Roman" w:cs="Times New Roman"/>
          <w:i/>
          <w:sz w:val="24"/>
          <w:szCs w:val="24"/>
        </w:rPr>
        <w:t>Klebssela pneumonia</w:t>
      </w:r>
      <w:r w:rsidRPr="00751B8F">
        <w:rPr>
          <w:rFonts w:ascii="Times New Roman" w:eastAsia="Calibri" w:hAnsi="Times New Roman" w:cs="Times New Roman"/>
          <w:sz w:val="24"/>
          <w:szCs w:val="24"/>
        </w:rPr>
        <w:t xml:space="preserve"> and </w:t>
      </w:r>
      <w:r w:rsidRPr="00751B8F">
        <w:rPr>
          <w:rFonts w:ascii="Times New Roman" w:eastAsia="Calibri" w:hAnsi="Times New Roman" w:cs="Times New Roman"/>
          <w:i/>
          <w:sz w:val="24"/>
          <w:szCs w:val="24"/>
        </w:rPr>
        <w:t>Escherichia coli</w:t>
      </w:r>
      <w:r w:rsidRPr="00751B8F">
        <w:rPr>
          <w:rFonts w:ascii="Times New Roman" w:hAnsi="Times New Roman" w:cs="Times New Roman"/>
          <w:sz w:val="24"/>
          <w:szCs w:val="24"/>
        </w:rPr>
        <w:t>. The petri dishes were incubated at 37</w:t>
      </w:r>
      <w:r w:rsidRPr="00751B8F">
        <w:rPr>
          <w:rFonts w:ascii="Times New Roman" w:hAnsi="Times New Roman" w:cs="Times New Roman"/>
          <w:sz w:val="24"/>
          <w:szCs w:val="24"/>
          <w:vertAlign w:val="superscript"/>
        </w:rPr>
        <w:t>O</w:t>
      </w:r>
      <w:r w:rsidRPr="00751B8F">
        <w:rPr>
          <w:rFonts w:ascii="Times New Roman" w:hAnsi="Times New Roman" w:cs="Times New Roman"/>
          <w:sz w:val="24"/>
          <w:szCs w:val="24"/>
          <w:vertAlign w:val="subscript"/>
        </w:rPr>
        <w:t>C</w:t>
      </w:r>
      <w:r w:rsidRPr="00751B8F">
        <w:rPr>
          <w:rFonts w:ascii="Times New Roman" w:hAnsi="Times New Roman" w:cs="Times New Roman"/>
          <w:sz w:val="24"/>
          <w:szCs w:val="24"/>
        </w:rPr>
        <w:t xml:space="preserve"> and the inhibition</w:t>
      </w:r>
      <w:r>
        <w:rPr>
          <w:rFonts w:ascii="Times New Roman" w:hAnsi="Times New Roman" w:cs="Times New Roman"/>
          <w:sz w:val="24"/>
          <w:szCs w:val="24"/>
        </w:rPr>
        <w:t xml:space="preserve"> zones were recorded after 24</w:t>
      </w:r>
      <w:r w:rsidRPr="00751B8F">
        <w:rPr>
          <w:rFonts w:ascii="Times New Roman" w:hAnsi="Times New Roman" w:cs="Times New Roman"/>
          <w:sz w:val="24"/>
          <w:szCs w:val="24"/>
        </w:rPr>
        <w:t>h of incubation</w:t>
      </w:r>
      <w:r w:rsidR="00A150B2" w:rsidRPr="00A150B2">
        <w:rPr>
          <w:rFonts w:ascii="Times New Roman" w:eastAsia="Arial" w:hAnsi="Times New Roman" w:cs="Times New Roman"/>
          <w:b/>
          <w:sz w:val="24"/>
          <w:szCs w:val="24"/>
          <w:lang w:val="sw-KE"/>
        </w:rPr>
        <w:t xml:space="preserve"> </w:t>
      </w:r>
      <w:r w:rsidR="00A150B2" w:rsidRPr="00954A43">
        <w:rPr>
          <w:rFonts w:ascii="Times New Roman" w:eastAsia="Arial" w:hAnsi="Times New Roman" w:cs="Times New Roman"/>
          <w:b/>
          <w:sz w:val="24"/>
          <w:szCs w:val="24"/>
          <w:lang w:val="sw-KE"/>
        </w:rPr>
        <w:t>Figure 4</w:t>
      </w:r>
      <w:r w:rsidRPr="00751B8F">
        <w:rPr>
          <w:rFonts w:ascii="Times New Roman" w:hAnsi="Times New Roman" w:cs="Times New Roman"/>
          <w:sz w:val="24"/>
          <w:szCs w:val="24"/>
        </w:rPr>
        <w:t>. The inhibition zone formed by these complexes against the test bacterial strain determined the antibacterial activities of the synthetic compounds.  The antibacterial activities of free ligands, metal salt, synthesized complexes and commercially available drugs were presented in (</w:t>
      </w:r>
      <w:r w:rsidRPr="00751B8F">
        <w:rPr>
          <w:rFonts w:ascii="Times New Roman" w:hAnsi="Times New Roman" w:cs="Times New Roman"/>
          <w:b/>
          <w:sz w:val="24"/>
          <w:szCs w:val="24"/>
        </w:rPr>
        <w:t>Table-5</w:t>
      </w:r>
      <w:r>
        <w:rPr>
          <w:rFonts w:ascii="Times New Roman" w:hAnsi="Times New Roman" w:cs="Times New Roman"/>
          <w:b/>
          <w:sz w:val="24"/>
          <w:szCs w:val="24"/>
        </w:rPr>
        <w:t xml:space="preserve">), </w:t>
      </w:r>
      <w:r w:rsidR="0018077A" w:rsidRPr="008B1738">
        <w:rPr>
          <w:rFonts w:ascii="Times New Roman" w:hAnsi="Times New Roman" w:cs="Times New Roman"/>
          <w:sz w:val="24"/>
          <w:szCs w:val="24"/>
        </w:rPr>
        <w:t xml:space="preserve">Bar graph </w:t>
      </w:r>
      <w:r w:rsidR="0018077A">
        <w:rPr>
          <w:rFonts w:ascii="Times New Roman" w:eastAsia="Arial" w:hAnsi="Times New Roman" w:cs="Times New Roman"/>
          <w:sz w:val="24"/>
          <w:szCs w:val="24"/>
          <w:lang w:val="sw-KE"/>
        </w:rPr>
        <w:t xml:space="preserve">shown in </w:t>
      </w:r>
      <w:r>
        <w:rPr>
          <w:rFonts w:ascii="Times New Roman" w:hAnsi="Times New Roman" w:cs="Times New Roman"/>
          <w:b/>
          <w:sz w:val="24"/>
          <w:szCs w:val="24"/>
        </w:rPr>
        <w:t>Figure-</w:t>
      </w:r>
      <w:r w:rsidR="0014057C">
        <w:rPr>
          <w:rFonts w:ascii="Times New Roman" w:hAnsi="Times New Roman" w:cs="Times New Roman"/>
          <w:b/>
          <w:sz w:val="24"/>
          <w:szCs w:val="24"/>
        </w:rPr>
        <w:t>3</w:t>
      </w:r>
      <w:r>
        <w:rPr>
          <w:rFonts w:ascii="Times New Roman" w:hAnsi="Times New Roman" w:cs="Times New Roman"/>
          <w:b/>
          <w:sz w:val="24"/>
          <w:szCs w:val="24"/>
        </w:rPr>
        <w:t>.</w:t>
      </w:r>
      <w:r w:rsidR="008C75D2" w:rsidRPr="005F356C">
        <w:rPr>
          <w:rFonts w:ascii="Times New Roman" w:eastAsia="Arial" w:hAnsi="Times New Roman" w:cs="Times New Roman"/>
          <w:sz w:val="24"/>
          <w:szCs w:val="24"/>
          <w:lang w:val="sw-KE"/>
        </w:rPr>
        <w:t>The results of the antimicrobial activity of the test compoun</w:t>
      </w:r>
      <w:r w:rsidR="008C75D2">
        <w:rPr>
          <w:rFonts w:ascii="Times New Roman" w:eastAsia="Arial" w:hAnsi="Times New Roman" w:cs="Times New Roman"/>
          <w:sz w:val="24"/>
          <w:szCs w:val="24"/>
          <w:lang w:val="sw-KE"/>
        </w:rPr>
        <w:t>ds with a reference antibiotic(Gentamy</w:t>
      </w:r>
      <w:r w:rsidR="008C75D2" w:rsidRPr="005F356C">
        <w:rPr>
          <w:rFonts w:ascii="Times New Roman" w:eastAsia="Arial" w:hAnsi="Times New Roman" w:cs="Times New Roman"/>
          <w:sz w:val="24"/>
          <w:szCs w:val="24"/>
          <w:lang w:val="sw-KE"/>
        </w:rPr>
        <w:t xml:space="preserve">cin) against four </w:t>
      </w:r>
      <w:r w:rsidR="008C75D2" w:rsidRPr="005F356C">
        <w:rPr>
          <w:rFonts w:ascii="Times New Roman" w:eastAsia="Arial" w:hAnsi="Times New Roman" w:cs="Times New Roman"/>
          <w:sz w:val="24"/>
          <w:szCs w:val="24"/>
          <w:lang w:val="sw-KE"/>
        </w:rPr>
        <w:lastRenderedPageBreak/>
        <w:t>bacteria</w:t>
      </w:r>
      <w:r w:rsidR="008C75D2">
        <w:rPr>
          <w:rFonts w:ascii="Times New Roman" w:eastAsia="Arial" w:hAnsi="Times New Roman" w:cs="Times New Roman"/>
          <w:sz w:val="24"/>
          <w:szCs w:val="24"/>
          <w:lang w:val="sw-KE"/>
        </w:rPr>
        <w:t xml:space="preserve"> are listed in </w:t>
      </w:r>
      <w:r w:rsidR="008C75D2" w:rsidRPr="00954A43">
        <w:rPr>
          <w:rFonts w:ascii="Times New Roman" w:eastAsia="Arial" w:hAnsi="Times New Roman" w:cs="Times New Roman"/>
          <w:b/>
          <w:sz w:val="24"/>
          <w:szCs w:val="24"/>
          <w:lang w:val="sw-KE"/>
        </w:rPr>
        <w:t>Table 5</w:t>
      </w:r>
      <w:r w:rsidR="008C75D2">
        <w:rPr>
          <w:rFonts w:ascii="Times New Roman" w:eastAsia="Arial" w:hAnsi="Times New Roman" w:cs="Times New Roman"/>
          <w:sz w:val="24"/>
          <w:szCs w:val="24"/>
          <w:lang w:val="sw-KE"/>
        </w:rPr>
        <w:t xml:space="preserve">, </w:t>
      </w:r>
      <w:r w:rsidR="008C75D2" w:rsidRPr="00954A43">
        <w:rPr>
          <w:rFonts w:ascii="Times New Roman" w:eastAsia="Arial" w:hAnsi="Times New Roman" w:cs="Times New Roman"/>
          <w:b/>
          <w:sz w:val="24"/>
          <w:szCs w:val="24"/>
          <w:lang w:val="sw-KE"/>
        </w:rPr>
        <w:t>Figure 4</w:t>
      </w:r>
      <w:r w:rsidR="008C75D2">
        <w:rPr>
          <w:rFonts w:ascii="Times New Roman" w:eastAsia="Arial" w:hAnsi="Times New Roman" w:cs="Times New Roman"/>
          <w:sz w:val="24"/>
          <w:szCs w:val="24"/>
          <w:lang w:val="sw-KE"/>
        </w:rPr>
        <w:t xml:space="preserve"> and </w:t>
      </w:r>
      <w:r w:rsidR="008C75D2" w:rsidRPr="008B1738">
        <w:rPr>
          <w:rFonts w:ascii="Times New Roman" w:hAnsi="Times New Roman" w:cs="Times New Roman"/>
          <w:sz w:val="24"/>
          <w:szCs w:val="24"/>
        </w:rPr>
        <w:t xml:space="preserve">Bar graph </w:t>
      </w:r>
      <w:r w:rsidR="008C75D2">
        <w:rPr>
          <w:rFonts w:ascii="Times New Roman" w:eastAsia="Arial" w:hAnsi="Times New Roman" w:cs="Times New Roman"/>
          <w:sz w:val="24"/>
          <w:szCs w:val="24"/>
          <w:lang w:val="sw-KE"/>
        </w:rPr>
        <w:t xml:space="preserve">shown in </w:t>
      </w:r>
      <w:r w:rsidR="008C75D2" w:rsidRPr="00954A43">
        <w:rPr>
          <w:rFonts w:ascii="Times New Roman" w:eastAsia="Arial" w:hAnsi="Times New Roman" w:cs="Times New Roman"/>
          <w:b/>
          <w:sz w:val="24"/>
          <w:szCs w:val="24"/>
          <w:lang w:val="sw-KE"/>
        </w:rPr>
        <w:t>Figur 3</w:t>
      </w:r>
      <w:r w:rsidR="008C75D2" w:rsidRPr="005F356C">
        <w:rPr>
          <w:rFonts w:ascii="Times New Roman" w:eastAsia="Arial" w:hAnsi="Times New Roman" w:cs="Times New Roman"/>
          <w:sz w:val="24"/>
          <w:szCs w:val="24"/>
          <w:lang w:val="sw-KE"/>
        </w:rPr>
        <w:t>. T</w:t>
      </w:r>
      <w:r w:rsidR="008C75D2">
        <w:rPr>
          <w:rFonts w:ascii="Times New Roman" w:eastAsia="Arial" w:hAnsi="Times New Roman" w:cs="Times New Roman"/>
          <w:sz w:val="24"/>
          <w:szCs w:val="24"/>
          <w:lang w:val="sw-KE"/>
        </w:rPr>
        <w:t>he commercial antibiotic drug( Gentamy</w:t>
      </w:r>
      <w:r w:rsidR="008C75D2" w:rsidRPr="005F356C">
        <w:rPr>
          <w:rFonts w:ascii="Times New Roman" w:eastAsia="Arial" w:hAnsi="Times New Roman" w:cs="Times New Roman"/>
          <w:sz w:val="24"/>
          <w:szCs w:val="24"/>
          <w:lang w:val="sw-KE"/>
        </w:rPr>
        <w:t xml:space="preserve">cin) exhibited high activities with inhibition zones ranging from </w:t>
      </w:r>
      <w:r w:rsidR="008C75D2" w:rsidRPr="002B2C70">
        <w:rPr>
          <w:rFonts w:ascii="Times New Roman" w:hAnsi="Times New Roman" w:cs="Times New Roman"/>
          <w:sz w:val="24"/>
          <w:szCs w:val="24"/>
        </w:rPr>
        <w:t>22.6±0.15</w:t>
      </w:r>
      <w:r w:rsidR="008C75D2" w:rsidRPr="005F356C">
        <w:rPr>
          <w:rFonts w:ascii="Times New Roman" w:eastAsia="Arial" w:hAnsi="Times New Roman" w:cs="Times New Roman"/>
          <w:sz w:val="24"/>
          <w:szCs w:val="24"/>
          <w:lang w:val="sw-KE"/>
        </w:rPr>
        <w:t xml:space="preserve"> mm to </w:t>
      </w:r>
      <w:r w:rsidR="008C75D2" w:rsidRPr="002B2C70">
        <w:rPr>
          <w:rFonts w:ascii="Times New Roman" w:hAnsi="Times New Roman" w:cs="Times New Roman"/>
          <w:sz w:val="24"/>
          <w:szCs w:val="24"/>
        </w:rPr>
        <w:t>24.4±0.27</w:t>
      </w:r>
      <w:r w:rsidR="008C75D2" w:rsidRPr="005F356C">
        <w:rPr>
          <w:rFonts w:ascii="Times New Roman" w:eastAsia="Arial" w:hAnsi="Times New Roman" w:cs="Times New Roman"/>
          <w:sz w:val="24"/>
          <w:szCs w:val="24"/>
        </w:rPr>
        <w:t xml:space="preserve"> </w:t>
      </w:r>
      <w:r w:rsidR="008C75D2" w:rsidRPr="005F356C">
        <w:rPr>
          <w:rFonts w:ascii="Times New Roman" w:eastAsia="Arial" w:hAnsi="Times New Roman" w:cs="Times New Roman"/>
          <w:sz w:val="24"/>
          <w:szCs w:val="24"/>
          <w:lang w:val="sw-KE"/>
        </w:rPr>
        <w:t>mm in all the four pathogens. </w:t>
      </w:r>
      <w:r w:rsidR="008C75D2">
        <w:rPr>
          <w:rFonts w:ascii="Times New Roman" w:eastAsia="Arial" w:hAnsi="Times New Roman" w:cs="Times New Roman"/>
          <w:sz w:val="24"/>
          <w:szCs w:val="24"/>
          <w:lang w:val="sw-KE"/>
        </w:rPr>
        <w:t>The ligand Adenine</w:t>
      </w:r>
      <w:r w:rsidR="008C75D2" w:rsidRPr="00A210E4">
        <w:rPr>
          <w:rFonts w:ascii="Times New Roman" w:eastAsia="Arial" w:hAnsi="Times New Roman" w:cs="Times New Roman"/>
          <w:sz w:val="24"/>
          <w:szCs w:val="24"/>
          <w:lang w:val="sw-KE"/>
        </w:rPr>
        <w:t xml:space="preserve"> exhibited the greatest antimicrobial activities with inhibition zones ranging from </w:t>
      </w:r>
      <w:r w:rsidR="008C75D2" w:rsidRPr="002B2C70">
        <w:rPr>
          <w:rFonts w:ascii="Times New Roman" w:hAnsi="Times New Roman" w:cs="Times New Roman"/>
          <w:sz w:val="24"/>
          <w:szCs w:val="24"/>
        </w:rPr>
        <w:t>8.3±0.5</w:t>
      </w:r>
      <w:r w:rsidR="008C75D2" w:rsidRPr="00A210E4">
        <w:rPr>
          <w:rFonts w:ascii="Times New Roman" w:eastAsia="Arial" w:hAnsi="Times New Roman" w:cs="Times New Roman"/>
          <w:sz w:val="24"/>
          <w:szCs w:val="24"/>
          <w:lang w:val="sw-KE"/>
        </w:rPr>
        <w:t xml:space="preserve"> mm to </w:t>
      </w:r>
      <w:r w:rsidR="008C75D2" w:rsidRPr="002B2C70">
        <w:rPr>
          <w:rFonts w:ascii="Times New Roman" w:hAnsi="Times New Roman" w:cs="Times New Roman"/>
          <w:sz w:val="24"/>
          <w:szCs w:val="24"/>
        </w:rPr>
        <w:t>21±0.7</w:t>
      </w:r>
      <w:r w:rsidR="008C75D2" w:rsidRPr="00A210E4">
        <w:rPr>
          <w:rFonts w:ascii="Times New Roman" w:eastAsia="Arial" w:hAnsi="Times New Roman" w:cs="Times New Roman"/>
          <w:sz w:val="24"/>
          <w:szCs w:val="24"/>
        </w:rPr>
        <w:t xml:space="preserve"> </w:t>
      </w:r>
      <w:r w:rsidR="008C75D2" w:rsidRPr="00A210E4">
        <w:rPr>
          <w:rFonts w:ascii="Times New Roman" w:eastAsia="Arial" w:hAnsi="Times New Roman" w:cs="Times New Roman"/>
          <w:sz w:val="24"/>
          <w:szCs w:val="24"/>
          <w:lang w:val="sw-KE"/>
        </w:rPr>
        <w:t>mm f</w:t>
      </w:r>
      <w:r w:rsidR="008C75D2">
        <w:rPr>
          <w:rFonts w:ascii="Times New Roman" w:eastAsia="Arial" w:hAnsi="Times New Roman" w:cs="Times New Roman"/>
          <w:sz w:val="24"/>
          <w:szCs w:val="24"/>
          <w:lang w:val="sw-KE"/>
        </w:rPr>
        <w:t xml:space="preserve">or all organisms due to its </w:t>
      </w:r>
      <w:r w:rsidR="008C75D2" w:rsidRPr="00A210E4">
        <w:rPr>
          <w:rFonts w:ascii="Times New Roman" w:eastAsia="Arial" w:hAnsi="Times New Roman" w:cs="Times New Roman"/>
          <w:sz w:val="24"/>
          <w:szCs w:val="24"/>
          <w:lang w:val="sw-KE"/>
        </w:rPr>
        <w:t xml:space="preserve"> geometry and extended conjugation it  intercalate with base pairs of DNA of microbes</w:t>
      </w:r>
      <w:r w:rsidR="008C75D2">
        <w:rPr>
          <w:rFonts w:ascii="Times New Roman" w:eastAsia="Arial" w:hAnsi="Times New Roman" w:cs="Times New Roman"/>
          <w:sz w:val="24"/>
          <w:szCs w:val="24"/>
          <w:lang w:val="sw-KE"/>
        </w:rPr>
        <w:t>.</w:t>
      </w:r>
      <w:r w:rsidR="008D4816" w:rsidRPr="008D4816">
        <w:rPr>
          <w:rFonts w:ascii="Times New Roman" w:eastAsia="Arial" w:hAnsi="Times New Roman" w:cs="Times New Roman"/>
          <w:sz w:val="24"/>
          <w:szCs w:val="24"/>
          <w:lang w:val="sw-KE"/>
        </w:rPr>
        <w:t xml:space="preserve"> The metal salt exhibited the greatest antimicrobial activities with inhibition zones ranging from  </w:t>
      </w:r>
      <w:r w:rsidR="008D4816" w:rsidRPr="002B2C70">
        <w:rPr>
          <w:rFonts w:ascii="Times New Roman" w:hAnsi="Times New Roman" w:cs="Times New Roman"/>
          <w:sz w:val="24"/>
          <w:szCs w:val="24"/>
        </w:rPr>
        <w:t>7±0.5</w:t>
      </w:r>
      <w:r w:rsidR="008D4816" w:rsidRPr="008D4816">
        <w:rPr>
          <w:rFonts w:ascii="Times New Roman" w:eastAsia="Arial" w:hAnsi="Times New Roman" w:cs="Times New Roman"/>
          <w:sz w:val="24"/>
          <w:szCs w:val="24"/>
          <w:lang w:val="sw-KE"/>
        </w:rPr>
        <w:t xml:space="preserve">mm to </w:t>
      </w:r>
      <w:r w:rsidR="008D4816">
        <w:rPr>
          <w:rFonts w:ascii="Times New Roman" w:eastAsia="Arial" w:hAnsi="Times New Roman" w:cs="Times New Roman"/>
          <w:sz w:val="24"/>
          <w:szCs w:val="24"/>
        </w:rPr>
        <w:t>16.07</w:t>
      </w:r>
      <w:r w:rsidR="008D4816" w:rsidRPr="008D4816">
        <w:rPr>
          <w:rFonts w:ascii="Times New Roman" w:eastAsia="Arial" w:hAnsi="Times New Roman" w:cs="Times New Roman"/>
          <w:sz w:val="24"/>
          <w:szCs w:val="24"/>
          <w:lang w:val="sw-KE"/>
        </w:rPr>
        <w:t xml:space="preserve"> mm due to its toxicity in all </w:t>
      </w:r>
      <w:r w:rsidR="00CF30EB">
        <w:rPr>
          <w:rFonts w:ascii="Times New Roman" w:eastAsia="Arial" w:hAnsi="Times New Roman" w:cs="Times New Roman"/>
          <w:sz w:val="24"/>
          <w:szCs w:val="24"/>
          <w:lang w:val="sw-KE"/>
        </w:rPr>
        <w:t>tested bacteria, while Adenine</w:t>
      </w:r>
      <w:r w:rsidR="008D4816" w:rsidRPr="008D4816">
        <w:rPr>
          <w:rFonts w:ascii="Times New Roman" w:eastAsia="Arial" w:hAnsi="Times New Roman" w:cs="Times New Roman"/>
          <w:sz w:val="24"/>
          <w:szCs w:val="24"/>
          <w:lang w:val="sw-KE"/>
        </w:rPr>
        <w:t xml:space="preserve">  have good antimicrobial activities with inhibition zones ranging from </w:t>
      </w:r>
      <w:r w:rsidR="00CF30EB" w:rsidRPr="002B2C70">
        <w:rPr>
          <w:rFonts w:ascii="Times New Roman" w:hAnsi="Times New Roman" w:cs="Times New Roman"/>
          <w:sz w:val="24"/>
          <w:szCs w:val="24"/>
        </w:rPr>
        <w:t>8.3±0.5</w:t>
      </w:r>
      <w:r w:rsidR="00CF30EB" w:rsidRPr="00A210E4">
        <w:rPr>
          <w:rFonts w:ascii="Times New Roman" w:eastAsia="Arial" w:hAnsi="Times New Roman" w:cs="Times New Roman"/>
          <w:sz w:val="24"/>
          <w:szCs w:val="24"/>
          <w:lang w:val="sw-KE"/>
        </w:rPr>
        <w:t xml:space="preserve"> </w:t>
      </w:r>
      <w:r w:rsidR="008D4816" w:rsidRPr="008D4816">
        <w:rPr>
          <w:rFonts w:ascii="Times New Roman" w:eastAsia="Arial" w:hAnsi="Times New Roman" w:cs="Times New Roman"/>
          <w:sz w:val="24"/>
          <w:szCs w:val="24"/>
          <w:lang w:val="sw-KE"/>
        </w:rPr>
        <w:t xml:space="preserve"> mm to </w:t>
      </w:r>
      <w:r w:rsidR="00CF30EB" w:rsidRPr="002B2C70">
        <w:rPr>
          <w:rFonts w:ascii="Times New Roman" w:hAnsi="Times New Roman" w:cs="Times New Roman"/>
          <w:sz w:val="24"/>
          <w:szCs w:val="24"/>
        </w:rPr>
        <w:t>21±0.7</w:t>
      </w:r>
      <w:r w:rsidR="00CF30EB" w:rsidRPr="00A210E4">
        <w:rPr>
          <w:rFonts w:ascii="Times New Roman" w:eastAsia="Arial" w:hAnsi="Times New Roman" w:cs="Times New Roman"/>
          <w:sz w:val="24"/>
          <w:szCs w:val="24"/>
        </w:rPr>
        <w:t xml:space="preserve"> </w:t>
      </w:r>
      <w:r w:rsidR="00444420" w:rsidRPr="00444420">
        <w:rPr>
          <w:rFonts w:ascii="Times New Roman" w:eastAsia="Arial" w:hAnsi="Times New Roman" w:cs="Times New Roman"/>
          <w:sz w:val="24"/>
          <w:szCs w:val="24"/>
          <w:lang w:val="sw-KE"/>
        </w:rPr>
        <w:t xml:space="preserve">Coordination of the ligands to the metal ion impacted the antimicrobial activity against all bacteria species tested with inhibition zone diameters in the range </w:t>
      </w:r>
      <w:bookmarkStart w:id="608" w:name="_Hlk516716488"/>
      <w:r w:rsidR="00444420">
        <w:rPr>
          <w:rFonts w:ascii="Times New Roman" w:hAnsi="Times New Roman" w:cs="Times New Roman"/>
          <w:sz w:val="24"/>
          <w:szCs w:val="24"/>
        </w:rPr>
        <w:t>13</w:t>
      </w:r>
      <w:r w:rsidR="00444420" w:rsidRPr="00751B8F">
        <w:rPr>
          <w:rFonts w:ascii="Times New Roman" w:hAnsi="Times New Roman" w:cs="Times New Roman"/>
          <w:sz w:val="24"/>
          <w:szCs w:val="24"/>
        </w:rPr>
        <w:t>.</w:t>
      </w:r>
      <w:r w:rsidR="00444420">
        <w:rPr>
          <w:rFonts w:ascii="Times New Roman" w:hAnsi="Times New Roman" w:cs="Times New Roman"/>
          <w:sz w:val="24"/>
          <w:szCs w:val="24"/>
        </w:rPr>
        <w:t>25±0.50</w:t>
      </w:r>
      <w:r w:rsidR="00444420">
        <w:rPr>
          <w:rFonts w:ascii="Times New Roman" w:hAnsi="Times New Roman" w:cs="Times New Roman"/>
          <w:spacing w:val="5"/>
          <w:sz w:val="24"/>
          <w:szCs w:val="24"/>
        </w:rPr>
        <w:t>-</w:t>
      </w:r>
      <w:r w:rsidR="00444420">
        <w:rPr>
          <w:rFonts w:ascii="Times New Roman" w:hAnsi="Times New Roman" w:cs="Times New Roman"/>
          <w:sz w:val="24"/>
          <w:szCs w:val="24"/>
        </w:rPr>
        <w:t>18.5±1.29mm</w:t>
      </w:r>
      <w:r w:rsidR="00444420" w:rsidRPr="00444420">
        <w:rPr>
          <w:rFonts w:ascii="Times New Roman" w:eastAsia="Arial" w:hAnsi="Times New Roman" w:cs="Times New Roman"/>
          <w:sz w:val="24"/>
          <w:szCs w:val="24"/>
          <w:lang w:val="sw-KE"/>
        </w:rPr>
        <w:t>. Its extended conjugation relatively minimized as a result of possible π- electron donation for the central metal ion and its activity was reduced</w:t>
      </w:r>
      <w:bookmarkEnd w:id="608"/>
      <w:r w:rsidR="00444420" w:rsidRPr="00444420">
        <w:rPr>
          <w:rFonts w:ascii="Times New Roman" w:eastAsia="Arial" w:hAnsi="Times New Roman" w:cs="Times New Roman"/>
          <w:sz w:val="24"/>
          <w:szCs w:val="24"/>
          <w:lang w:val="sw-KE"/>
        </w:rPr>
        <w:t> </w:t>
      </w:r>
      <w:r w:rsidR="00F84C15">
        <w:rPr>
          <w:rFonts w:ascii="Times New Roman" w:eastAsia="Arial" w:hAnsi="Times New Roman" w:cs="Times New Roman"/>
          <w:sz w:val="24"/>
          <w:szCs w:val="24"/>
          <w:lang w:val="sw-KE"/>
        </w:rPr>
        <w:t>(</w:t>
      </w:r>
      <w:r w:rsidR="00F84C15" w:rsidRPr="00F84C15">
        <w:rPr>
          <w:rFonts w:ascii="Times New Roman" w:eastAsia="Arial" w:hAnsi="Times New Roman" w:cs="Times New Roman"/>
          <w:bCs/>
          <w:sz w:val="24"/>
          <w:szCs w:val="24"/>
          <w:lang w:val="sw-KE"/>
        </w:rPr>
        <w:t>Purcell</w:t>
      </w:r>
      <w:r w:rsidR="00F84C15">
        <w:rPr>
          <w:rFonts w:ascii="Times New Roman" w:eastAsia="Arial" w:hAnsi="Times New Roman" w:cs="Times New Roman"/>
          <w:bCs/>
          <w:sz w:val="24"/>
          <w:szCs w:val="24"/>
          <w:lang w:val="sw-KE"/>
        </w:rPr>
        <w:t>, 1997)</w:t>
      </w:r>
      <w:r w:rsidR="00444420" w:rsidRPr="00444420">
        <w:rPr>
          <w:rFonts w:ascii="Times New Roman" w:eastAsia="Arial" w:hAnsi="Times New Roman" w:cs="Times New Roman"/>
          <w:sz w:val="24"/>
          <w:szCs w:val="24"/>
          <w:lang w:val="sw-KE"/>
        </w:rPr>
        <w:t>. </w:t>
      </w:r>
      <w:r>
        <w:rPr>
          <w:rFonts w:ascii="Times New Roman" w:hAnsi="Times New Roman" w:cs="Times New Roman"/>
          <w:b/>
          <w:sz w:val="24"/>
          <w:szCs w:val="24"/>
        </w:rPr>
        <w:t xml:space="preserve"> </w:t>
      </w:r>
      <w:r w:rsidRPr="00751B8F">
        <w:rPr>
          <w:rFonts w:ascii="Times New Roman" w:hAnsi="Times New Roman" w:cs="Times New Roman"/>
          <w:w w:val="104"/>
          <w:sz w:val="24"/>
          <w:szCs w:val="24"/>
        </w:rPr>
        <w:t>The</w:t>
      </w:r>
      <w:r w:rsidRPr="00751B8F">
        <w:rPr>
          <w:rFonts w:ascii="Times New Roman" w:hAnsi="Times New Roman" w:cs="Times New Roman"/>
          <w:spacing w:val="2"/>
          <w:w w:val="104"/>
          <w:sz w:val="24"/>
          <w:szCs w:val="24"/>
        </w:rPr>
        <w:t xml:space="preserve"> </w:t>
      </w:r>
      <w:r w:rsidRPr="00751B8F">
        <w:rPr>
          <w:rFonts w:ascii="Times New Roman" w:hAnsi="Times New Roman" w:cs="Times New Roman"/>
          <w:w w:val="104"/>
          <w:sz w:val="24"/>
          <w:szCs w:val="24"/>
        </w:rPr>
        <w:t>new synthesized m</w:t>
      </w:r>
      <w:r w:rsidRPr="00751B8F">
        <w:rPr>
          <w:rFonts w:ascii="Times New Roman" w:hAnsi="Times New Roman" w:cs="Times New Roman"/>
          <w:spacing w:val="1"/>
          <w:w w:val="104"/>
          <w:sz w:val="24"/>
          <w:szCs w:val="24"/>
        </w:rPr>
        <w:t>i</w:t>
      </w:r>
      <w:r w:rsidRPr="00751B8F">
        <w:rPr>
          <w:rFonts w:ascii="Times New Roman" w:hAnsi="Times New Roman" w:cs="Times New Roman"/>
          <w:w w:val="104"/>
          <w:sz w:val="24"/>
          <w:szCs w:val="24"/>
        </w:rPr>
        <w:t xml:space="preserve">xed </w:t>
      </w:r>
      <w:r w:rsidRPr="00751B8F">
        <w:rPr>
          <w:rFonts w:ascii="Times New Roman" w:hAnsi="Times New Roman" w:cs="Times New Roman"/>
          <w:sz w:val="24"/>
          <w:szCs w:val="24"/>
        </w:rPr>
        <w:t>liga</w:t>
      </w:r>
      <w:r w:rsidRPr="00751B8F">
        <w:rPr>
          <w:rFonts w:ascii="Times New Roman" w:hAnsi="Times New Roman" w:cs="Times New Roman"/>
          <w:spacing w:val="1"/>
          <w:sz w:val="24"/>
          <w:szCs w:val="24"/>
        </w:rPr>
        <w:t>n</w:t>
      </w:r>
      <w:r w:rsidRPr="00751B8F">
        <w:rPr>
          <w:rFonts w:ascii="Times New Roman" w:hAnsi="Times New Roman" w:cs="Times New Roman"/>
          <w:sz w:val="24"/>
          <w:szCs w:val="24"/>
        </w:rPr>
        <w:t>d</w:t>
      </w:r>
      <w:r w:rsidRPr="00751B8F">
        <w:rPr>
          <w:rFonts w:ascii="Times New Roman" w:hAnsi="Times New Roman" w:cs="Times New Roman"/>
          <w:spacing w:val="53"/>
          <w:sz w:val="24"/>
          <w:szCs w:val="24"/>
        </w:rPr>
        <w:t xml:space="preserve"> </w:t>
      </w:r>
      <w:r w:rsidRPr="00751B8F">
        <w:rPr>
          <w:rFonts w:ascii="Times New Roman" w:hAnsi="Times New Roman" w:cs="Times New Roman"/>
          <w:sz w:val="24"/>
          <w:szCs w:val="24"/>
        </w:rPr>
        <w:t>c</w:t>
      </w:r>
      <w:r w:rsidRPr="00751B8F">
        <w:rPr>
          <w:rFonts w:ascii="Times New Roman" w:hAnsi="Times New Roman" w:cs="Times New Roman"/>
          <w:spacing w:val="2"/>
          <w:sz w:val="24"/>
          <w:szCs w:val="24"/>
        </w:rPr>
        <w:t>o</w:t>
      </w:r>
      <w:r w:rsidRPr="00751B8F">
        <w:rPr>
          <w:rFonts w:ascii="Times New Roman" w:hAnsi="Times New Roman" w:cs="Times New Roman"/>
          <w:sz w:val="24"/>
          <w:szCs w:val="24"/>
        </w:rPr>
        <w:t>m</w:t>
      </w:r>
      <w:r w:rsidRPr="00751B8F">
        <w:rPr>
          <w:rFonts w:ascii="Times New Roman" w:hAnsi="Times New Roman" w:cs="Times New Roman"/>
          <w:spacing w:val="1"/>
          <w:sz w:val="24"/>
          <w:szCs w:val="24"/>
        </w:rPr>
        <w:t>p</w:t>
      </w:r>
      <w:r w:rsidRPr="00751B8F">
        <w:rPr>
          <w:rFonts w:ascii="Times New Roman" w:hAnsi="Times New Roman" w:cs="Times New Roman"/>
          <w:sz w:val="24"/>
          <w:szCs w:val="24"/>
        </w:rPr>
        <w:t>lex</w:t>
      </w:r>
      <w:r w:rsidRPr="00751B8F">
        <w:rPr>
          <w:rFonts w:ascii="Times New Roman" w:hAnsi="Times New Roman" w:cs="Times New Roman"/>
          <w:spacing w:val="53"/>
          <w:sz w:val="24"/>
          <w:szCs w:val="24"/>
        </w:rPr>
        <w:t xml:space="preserve"> </w:t>
      </w:r>
      <w:r w:rsidRPr="00751B8F">
        <w:rPr>
          <w:rFonts w:ascii="Times New Roman" w:hAnsi="Times New Roman" w:cs="Times New Roman"/>
          <w:sz w:val="24"/>
          <w:szCs w:val="24"/>
        </w:rPr>
        <w:t>is</w:t>
      </w:r>
      <w:r w:rsidRPr="00751B8F">
        <w:rPr>
          <w:rFonts w:ascii="Times New Roman" w:hAnsi="Times New Roman" w:cs="Times New Roman"/>
          <w:spacing w:val="53"/>
          <w:sz w:val="24"/>
          <w:szCs w:val="24"/>
        </w:rPr>
        <w:t xml:space="preserve"> </w:t>
      </w:r>
      <w:r w:rsidRPr="00751B8F">
        <w:rPr>
          <w:rFonts w:ascii="Times New Roman" w:hAnsi="Times New Roman" w:cs="Times New Roman"/>
          <w:sz w:val="24"/>
          <w:szCs w:val="24"/>
        </w:rPr>
        <w:t>active</w:t>
      </w:r>
      <w:r w:rsidRPr="00751B8F">
        <w:rPr>
          <w:rFonts w:ascii="Times New Roman" w:hAnsi="Times New Roman" w:cs="Times New Roman"/>
          <w:spacing w:val="53"/>
          <w:sz w:val="24"/>
          <w:szCs w:val="24"/>
        </w:rPr>
        <w:t xml:space="preserve"> </w:t>
      </w:r>
      <w:r w:rsidRPr="00751B8F">
        <w:rPr>
          <w:rFonts w:ascii="Times New Roman" w:hAnsi="Times New Roman" w:cs="Times New Roman"/>
          <w:sz w:val="24"/>
          <w:szCs w:val="24"/>
        </w:rPr>
        <w:t>agai</w:t>
      </w:r>
      <w:r w:rsidRPr="00751B8F">
        <w:rPr>
          <w:rFonts w:ascii="Times New Roman" w:hAnsi="Times New Roman" w:cs="Times New Roman"/>
          <w:spacing w:val="4"/>
          <w:sz w:val="24"/>
          <w:szCs w:val="24"/>
        </w:rPr>
        <w:t>n</w:t>
      </w:r>
      <w:r w:rsidRPr="00751B8F">
        <w:rPr>
          <w:rFonts w:ascii="Times New Roman" w:hAnsi="Times New Roman" w:cs="Times New Roman"/>
          <w:sz w:val="24"/>
          <w:szCs w:val="24"/>
        </w:rPr>
        <w:t>st</w:t>
      </w:r>
      <w:r w:rsidRPr="00751B8F">
        <w:rPr>
          <w:rFonts w:ascii="Times New Roman" w:hAnsi="Times New Roman" w:cs="Times New Roman"/>
          <w:spacing w:val="53"/>
          <w:sz w:val="24"/>
          <w:szCs w:val="24"/>
        </w:rPr>
        <w:t xml:space="preserve"> </w:t>
      </w:r>
      <w:r w:rsidRPr="00751B8F">
        <w:rPr>
          <w:rFonts w:ascii="Times New Roman" w:hAnsi="Times New Roman" w:cs="Times New Roman"/>
          <w:sz w:val="24"/>
          <w:szCs w:val="24"/>
        </w:rPr>
        <w:t>all</w:t>
      </w:r>
      <w:r w:rsidRPr="00751B8F">
        <w:rPr>
          <w:rFonts w:ascii="Times New Roman" w:hAnsi="Times New Roman" w:cs="Times New Roman"/>
          <w:spacing w:val="48"/>
          <w:sz w:val="24"/>
          <w:szCs w:val="24"/>
        </w:rPr>
        <w:t xml:space="preserve"> </w:t>
      </w:r>
      <w:r w:rsidRPr="00751B8F">
        <w:rPr>
          <w:rFonts w:ascii="Times New Roman" w:hAnsi="Times New Roman" w:cs="Times New Roman"/>
          <w:sz w:val="24"/>
          <w:szCs w:val="24"/>
        </w:rPr>
        <w:t>(</w:t>
      </w:r>
      <w:r w:rsidRPr="00751B8F">
        <w:rPr>
          <w:rFonts w:ascii="Times New Roman" w:hAnsi="Times New Roman" w:cs="Times New Roman"/>
          <w:spacing w:val="1"/>
          <w:sz w:val="24"/>
          <w:szCs w:val="24"/>
        </w:rPr>
        <w:t>4</w:t>
      </w:r>
      <w:r w:rsidRPr="00751B8F">
        <w:rPr>
          <w:rFonts w:ascii="Times New Roman" w:hAnsi="Times New Roman" w:cs="Times New Roman"/>
          <w:sz w:val="24"/>
          <w:szCs w:val="24"/>
        </w:rPr>
        <w:t>/</w:t>
      </w:r>
      <w:r w:rsidRPr="00751B8F">
        <w:rPr>
          <w:rFonts w:ascii="Times New Roman" w:hAnsi="Times New Roman" w:cs="Times New Roman"/>
          <w:spacing w:val="2"/>
          <w:sz w:val="24"/>
          <w:szCs w:val="24"/>
        </w:rPr>
        <w:t>4</w:t>
      </w:r>
      <w:r w:rsidRPr="00751B8F">
        <w:rPr>
          <w:rFonts w:ascii="Times New Roman" w:hAnsi="Times New Roman" w:cs="Times New Roman"/>
          <w:sz w:val="24"/>
          <w:szCs w:val="24"/>
        </w:rPr>
        <w:t>)</w:t>
      </w:r>
      <w:r w:rsidRPr="00751B8F">
        <w:rPr>
          <w:rFonts w:ascii="Times New Roman" w:hAnsi="Times New Roman" w:cs="Times New Roman"/>
          <w:spacing w:val="48"/>
          <w:sz w:val="24"/>
          <w:szCs w:val="24"/>
        </w:rPr>
        <w:t xml:space="preserve"> </w:t>
      </w:r>
      <w:r w:rsidRPr="00751B8F">
        <w:rPr>
          <w:rFonts w:ascii="Times New Roman" w:hAnsi="Times New Roman" w:cs="Times New Roman"/>
          <w:sz w:val="24"/>
          <w:szCs w:val="24"/>
        </w:rPr>
        <w:t>tested</w:t>
      </w:r>
      <w:r w:rsidRPr="00751B8F">
        <w:rPr>
          <w:rFonts w:ascii="Times New Roman" w:hAnsi="Times New Roman" w:cs="Times New Roman"/>
          <w:spacing w:val="48"/>
          <w:sz w:val="24"/>
          <w:szCs w:val="24"/>
        </w:rPr>
        <w:t xml:space="preserve"> </w:t>
      </w:r>
      <w:r w:rsidRPr="00751B8F">
        <w:rPr>
          <w:rFonts w:ascii="Times New Roman" w:hAnsi="Times New Roman" w:cs="Times New Roman"/>
          <w:spacing w:val="3"/>
          <w:sz w:val="24"/>
          <w:szCs w:val="24"/>
        </w:rPr>
        <w:t xml:space="preserve">bacteria’s </w:t>
      </w:r>
      <w:r w:rsidRPr="00751B8F">
        <w:rPr>
          <w:rFonts w:ascii="Times New Roman" w:hAnsi="Times New Roman" w:cs="Times New Roman"/>
          <w:sz w:val="24"/>
          <w:szCs w:val="24"/>
        </w:rPr>
        <w:t>with</w:t>
      </w:r>
      <w:r w:rsidRPr="00751B8F">
        <w:rPr>
          <w:rFonts w:ascii="Times New Roman" w:hAnsi="Times New Roman" w:cs="Times New Roman"/>
          <w:spacing w:val="49"/>
          <w:sz w:val="24"/>
          <w:szCs w:val="24"/>
        </w:rPr>
        <w:t xml:space="preserve"> </w:t>
      </w:r>
      <w:r w:rsidRPr="00751B8F">
        <w:rPr>
          <w:rFonts w:ascii="Times New Roman" w:hAnsi="Times New Roman" w:cs="Times New Roman"/>
          <w:sz w:val="24"/>
          <w:szCs w:val="24"/>
        </w:rPr>
        <w:t>IZ</w:t>
      </w:r>
      <w:r w:rsidRPr="00751B8F">
        <w:rPr>
          <w:rFonts w:ascii="Times New Roman" w:hAnsi="Times New Roman" w:cs="Times New Roman"/>
          <w:spacing w:val="48"/>
          <w:sz w:val="24"/>
          <w:szCs w:val="24"/>
        </w:rPr>
        <w:t xml:space="preserve"> </w:t>
      </w:r>
      <w:r w:rsidRPr="00751B8F">
        <w:rPr>
          <w:rFonts w:ascii="Times New Roman" w:hAnsi="Times New Roman" w:cs="Times New Roman"/>
          <w:sz w:val="24"/>
          <w:szCs w:val="24"/>
        </w:rPr>
        <w:t>val</w:t>
      </w:r>
      <w:r w:rsidRPr="00751B8F">
        <w:rPr>
          <w:rFonts w:ascii="Times New Roman" w:hAnsi="Times New Roman" w:cs="Times New Roman"/>
          <w:spacing w:val="3"/>
          <w:sz w:val="24"/>
          <w:szCs w:val="24"/>
        </w:rPr>
        <w:t>u</w:t>
      </w:r>
      <w:r w:rsidRPr="00751B8F">
        <w:rPr>
          <w:rFonts w:ascii="Times New Roman" w:hAnsi="Times New Roman" w:cs="Times New Roman"/>
          <w:sz w:val="24"/>
          <w:szCs w:val="24"/>
        </w:rPr>
        <w:t>es</w:t>
      </w:r>
      <w:r w:rsidRPr="00751B8F">
        <w:rPr>
          <w:rFonts w:ascii="Times New Roman" w:hAnsi="Times New Roman" w:cs="Times New Roman"/>
          <w:spacing w:val="50"/>
          <w:sz w:val="24"/>
          <w:szCs w:val="24"/>
        </w:rPr>
        <w:t xml:space="preserve"> </w:t>
      </w:r>
      <w:r w:rsidRPr="00751B8F">
        <w:rPr>
          <w:rFonts w:ascii="Times New Roman" w:hAnsi="Times New Roman" w:cs="Times New Roman"/>
          <w:spacing w:val="1"/>
          <w:sz w:val="24"/>
          <w:szCs w:val="24"/>
        </w:rPr>
        <w:t>o</w:t>
      </w:r>
      <w:r w:rsidRPr="00751B8F">
        <w:rPr>
          <w:rFonts w:ascii="Times New Roman" w:hAnsi="Times New Roman" w:cs="Times New Roman"/>
          <w:sz w:val="24"/>
          <w:szCs w:val="24"/>
        </w:rPr>
        <w:t>f</w:t>
      </w:r>
      <w:r w:rsidRPr="00751B8F">
        <w:rPr>
          <w:rFonts w:ascii="Times New Roman" w:hAnsi="Times New Roman" w:cs="Times New Roman"/>
          <w:spacing w:val="50"/>
          <w:sz w:val="24"/>
          <w:szCs w:val="24"/>
        </w:rPr>
        <w:t xml:space="preserve"> </w:t>
      </w:r>
      <w:r>
        <w:rPr>
          <w:rFonts w:ascii="Times New Roman" w:hAnsi="Times New Roman" w:cs="Times New Roman"/>
          <w:sz w:val="24"/>
          <w:szCs w:val="24"/>
        </w:rPr>
        <w:t>13</w:t>
      </w:r>
      <w:r w:rsidRPr="00751B8F">
        <w:rPr>
          <w:rFonts w:ascii="Times New Roman" w:hAnsi="Times New Roman" w:cs="Times New Roman"/>
          <w:sz w:val="24"/>
          <w:szCs w:val="24"/>
        </w:rPr>
        <w:t>.</w:t>
      </w:r>
      <w:r>
        <w:rPr>
          <w:rFonts w:ascii="Times New Roman" w:hAnsi="Times New Roman" w:cs="Times New Roman"/>
          <w:sz w:val="24"/>
          <w:szCs w:val="24"/>
        </w:rPr>
        <w:t>25±0.50</w:t>
      </w:r>
      <w:r>
        <w:rPr>
          <w:rFonts w:ascii="Times New Roman" w:hAnsi="Times New Roman" w:cs="Times New Roman"/>
          <w:spacing w:val="5"/>
          <w:sz w:val="24"/>
          <w:szCs w:val="24"/>
        </w:rPr>
        <w:t>-</w:t>
      </w:r>
      <w:r>
        <w:rPr>
          <w:rFonts w:ascii="Times New Roman" w:hAnsi="Times New Roman" w:cs="Times New Roman"/>
          <w:sz w:val="24"/>
          <w:szCs w:val="24"/>
        </w:rPr>
        <w:t>18.5±1.29mm.</w:t>
      </w:r>
      <w:r w:rsidRPr="00751B8F">
        <w:rPr>
          <w:rFonts w:ascii="Times New Roman" w:hAnsi="Times New Roman" w:cs="Times New Roman"/>
          <w:w w:val="104"/>
          <w:sz w:val="24"/>
          <w:szCs w:val="24"/>
        </w:rPr>
        <w:t xml:space="preserve"> These values are lower than   the reference gentamycin. Therefore the metal complex shows lower antimicrobial activities than gentamycin</w:t>
      </w:r>
      <w:r w:rsidR="00DA6543">
        <w:rPr>
          <w:rFonts w:ascii="Times New Roman" w:hAnsi="Times New Roman" w:cs="Times New Roman"/>
          <w:w w:val="104"/>
          <w:sz w:val="24"/>
          <w:szCs w:val="24"/>
        </w:rPr>
        <w:t>.</w:t>
      </w:r>
      <w:r w:rsidR="00DA6543" w:rsidRPr="00DA6543">
        <w:rPr>
          <w:rFonts w:ascii="Times New Roman" w:eastAsia="Arial" w:hAnsi="Times New Roman" w:cs="Times New Roman"/>
          <w:sz w:val="24"/>
          <w:szCs w:val="24"/>
          <w:lang w:val="sw-KE"/>
        </w:rPr>
        <w:t xml:space="preserve"> </w:t>
      </w:r>
      <w:r w:rsidR="00DA6543">
        <w:rPr>
          <w:rFonts w:ascii="Times New Roman" w:eastAsia="Arial" w:hAnsi="Times New Roman" w:cs="Times New Roman"/>
          <w:sz w:val="24"/>
          <w:szCs w:val="24"/>
          <w:lang w:val="sw-KE"/>
        </w:rPr>
        <w:t>T</w:t>
      </w:r>
      <w:r w:rsidR="00DA6543" w:rsidRPr="00DA6543">
        <w:rPr>
          <w:rFonts w:ascii="Times New Roman" w:eastAsia="Arial" w:hAnsi="Times New Roman" w:cs="Times New Roman"/>
          <w:sz w:val="24"/>
          <w:szCs w:val="24"/>
          <w:lang w:val="sw-KE"/>
        </w:rPr>
        <w:t>his may be the extended conjugation relatively minimized as a result of possible π- electron donation for the central metal ion and its activity was reduced</w:t>
      </w:r>
      <w:r w:rsidR="00DA6543">
        <w:rPr>
          <w:rFonts w:ascii="Times New Roman" w:hAnsi="Times New Roman" w:cs="Times New Roman"/>
          <w:w w:val="104"/>
          <w:sz w:val="24"/>
          <w:szCs w:val="24"/>
        </w:rPr>
        <w:t>.</w:t>
      </w:r>
      <w:r w:rsidR="00011B9B" w:rsidRPr="00751B8F">
        <w:rPr>
          <w:rFonts w:ascii="Times New Roman" w:hAnsi="Times New Roman" w:cs="Times New Roman"/>
          <w:b/>
          <w:sz w:val="24"/>
          <w:szCs w:val="24"/>
        </w:rPr>
        <w:t>Table-5</w:t>
      </w:r>
      <w:r w:rsidR="00E75DDA">
        <w:rPr>
          <w:rFonts w:ascii="Times New Roman" w:hAnsi="Times New Roman" w:cs="Times New Roman"/>
          <w:b/>
          <w:sz w:val="24"/>
          <w:szCs w:val="24"/>
        </w:rPr>
        <w:t>,</w:t>
      </w:r>
      <w:r w:rsidR="00011B9B" w:rsidRPr="00011B9B">
        <w:rPr>
          <w:rFonts w:ascii="Times New Roman" w:hAnsi="Times New Roman" w:cs="Times New Roman"/>
          <w:b/>
          <w:sz w:val="24"/>
          <w:szCs w:val="24"/>
        </w:rPr>
        <w:t xml:space="preserve"> </w:t>
      </w:r>
      <w:r w:rsidR="00E75DDA">
        <w:rPr>
          <w:rFonts w:ascii="Times New Roman" w:hAnsi="Times New Roman" w:cs="Times New Roman"/>
          <w:b/>
          <w:sz w:val="24"/>
          <w:szCs w:val="24"/>
        </w:rPr>
        <w:t>(</w:t>
      </w:r>
      <w:r w:rsidR="00011B9B">
        <w:rPr>
          <w:rFonts w:ascii="Times New Roman" w:hAnsi="Times New Roman" w:cs="Times New Roman"/>
          <w:b/>
          <w:sz w:val="24"/>
          <w:szCs w:val="24"/>
        </w:rPr>
        <w:t>Figure-</w:t>
      </w:r>
      <w:r w:rsidR="001F2FBE">
        <w:rPr>
          <w:rFonts w:ascii="Times New Roman" w:hAnsi="Times New Roman" w:cs="Times New Roman"/>
          <w:b/>
          <w:sz w:val="24"/>
          <w:szCs w:val="24"/>
        </w:rPr>
        <w:t>4</w:t>
      </w:r>
      <w:r w:rsidR="00E75DDA">
        <w:rPr>
          <w:rFonts w:ascii="Times New Roman" w:hAnsi="Times New Roman" w:cs="Times New Roman"/>
          <w:b/>
          <w:sz w:val="24"/>
          <w:szCs w:val="24"/>
        </w:rPr>
        <w:t>).</w:t>
      </w:r>
      <w:r w:rsidR="00011B9B">
        <w:rPr>
          <w:rFonts w:ascii="Times New Roman" w:hAnsi="Times New Roman" w:cs="Times New Roman"/>
          <w:w w:val="104"/>
          <w:sz w:val="24"/>
          <w:szCs w:val="24"/>
        </w:rPr>
        <w:t xml:space="preserve"> </w:t>
      </w:r>
      <w:bookmarkStart w:id="609" w:name="_Toc521767133"/>
      <w:bookmarkStart w:id="610" w:name="_Toc521769686"/>
      <w:bookmarkStart w:id="611" w:name="_Toc522884229"/>
      <w:bookmarkStart w:id="612" w:name="_Toc522886517"/>
      <w:bookmarkStart w:id="613" w:name="_Toc522887125"/>
      <w:bookmarkStart w:id="614" w:name="_Toc522887455"/>
      <w:bookmarkStart w:id="615" w:name="_Toc522887832"/>
      <w:bookmarkStart w:id="616" w:name="_Toc522888375"/>
      <w:bookmarkStart w:id="617" w:name="_Toc522970618"/>
      <w:bookmarkStart w:id="618" w:name="_Toc521332470"/>
      <w:bookmarkStart w:id="619" w:name="_Toc521336134"/>
      <w:bookmarkStart w:id="620" w:name="_Toc521337401"/>
      <w:bookmarkStart w:id="621" w:name="_Toc521338003"/>
      <w:bookmarkStart w:id="622" w:name="_Toc521398675"/>
      <w:bookmarkStart w:id="623" w:name="_Toc521425719"/>
      <w:bookmarkStart w:id="624" w:name="_Toc521426045"/>
      <w:bookmarkStart w:id="625" w:name="_Toc521426963"/>
    </w:p>
    <w:p w:rsidR="00E4231F" w:rsidRPr="002570F3" w:rsidRDefault="00E4231F" w:rsidP="002570F3">
      <w:pPr>
        <w:spacing w:before="100" w:beforeAutospacing="1" w:after="100" w:afterAutospacing="1" w:line="360" w:lineRule="auto"/>
        <w:ind w:left="1008" w:right="432"/>
        <w:jc w:val="both"/>
        <w:rPr>
          <w:rFonts w:ascii="Times New Roman" w:hAnsi="Times New Roman" w:cs="Times New Roman"/>
          <w:b/>
          <w:sz w:val="24"/>
          <w:szCs w:val="24"/>
        </w:rPr>
      </w:pPr>
    </w:p>
    <w:p w:rsidR="00BC0F1D" w:rsidRPr="002B2C70" w:rsidRDefault="00BC0F1D" w:rsidP="00577C42">
      <w:pPr>
        <w:pStyle w:val="Heading4"/>
        <w:spacing w:before="100" w:beforeAutospacing="1" w:after="100" w:afterAutospacing="1" w:line="360" w:lineRule="auto"/>
        <w:ind w:left="1008" w:right="432"/>
        <w:jc w:val="center"/>
        <w:rPr>
          <w:rFonts w:ascii="Times New Roman" w:hAnsi="Times New Roman" w:cs="Times New Roman"/>
          <w:i w:val="0"/>
          <w:color w:val="auto"/>
          <w:sz w:val="24"/>
          <w:szCs w:val="24"/>
        </w:rPr>
      </w:pPr>
      <w:bookmarkStart w:id="626" w:name="_Toc523360667"/>
      <w:bookmarkStart w:id="627" w:name="_Toc523370359"/>
      <w:bookmarkStart w:id="628" w:name="_Toc523370692"/>
      <w:bookmarkStart w:id="629" w:name="_Toc523378504"/>
      <w:bookmarkStart w:id="630" w:name="_Toc524166331"/>
      <w:bookmarkStart w:id="631" w:name="_Toc524166767"/>
      <w:bookmarkStart w:id="632" w:name="_Toc524176384"/>
      <w:bookmarkStart w:id="633" w:name="_Toc524177876"/>
      <w:bookmarkStart w:id="634" w:name="_Toc524178600"/>
      <w:r w:rsidRPr="00046322">
        <w:rPr>
          <w:rFonts w:ascii="Times New Roman" w:hAnsi="Times New Roman" w:cs="Times New Roman"/>
          <w:i w:val="0"/>
          <w:color w:val="auto"/>
          <w:sz w:val="24"/>
          <w:szCs w:val="24"/>
        </w:rPr>
        <w:t xml:space="preserve">Table 5: </w:t>
      </w:r>
      <w:r w:rsidRPr="00046322">
        <w:rPr>
          <w:rFonts w:ascii="Times New Roman" w:hAnsi="Times New Roman" w:cs="Times New Roman"/>
          <w:b w:val="0"/>
          <w:i w:val="0"/>
          <w:color w:val="auto"/>
          <w:sz w:val="24"/>
          <w:szCs w:val="24"/>
        </w:rPr>
        <w:t>Antibacterial activity of Copper salt, ligands, metal complexes and Reference antibiotic</w:t>
      </w:r>
      <w:bookmarkEnd w:id="609"/>
      <w:bookmarkEnd w:id="610"/>
      <w:bookmarkEnd w:id="611"/>
      <w:bookmarkEnd w:id="612"/>
      <w:bookmarkEnd w:id="613"/>
      <w:bookmarkEnd w:id="614"/>
      <w:bookmarkEnd w:id="615"/>
      <w:bookmarkEnd w:id="616"/>
      <w:bookmarkEnd w:id="617"/>
      <w:bookmarkEnd w:id="626"/>
      <w:bookmarkEnd w:id="627"/>
      <w:bookmarkEnd w:id="628"/>
      <w:bookmarkEnd w:id="629"/>
      <w:bookmarkEnd w:id="630"/>
      <w:bookmarkEnd w:id="631"/>
      <w:bookmarkEnd w:id="632"/>
      <w:bookmarkEnd w:id="633"/>
      <w:bookmarkEnd w:id="634"/>
    </w:p>
    <w:tbl>
      <w:tblPr>
        <w:tblW w:w="0" w:type="auto"/>
        <w:tblInd w:w="918" w:type="dxa"/>
        <w:tblLook w:val="04A0" w:firstRow="1" w:lastRow="0" w:firstColumn="1" w:lastColumn="0" w:noHBand="0" w:noVBand="1"/>
      </w:tblPr>
      <w:tblGrid>
        <w:gridCol w:w="3240"/>
        <w:gridCol w:w="1800"/>
        <w:gridCol w:w="1530"/>
        <w:gridCol w:w="1710"/>
        <w:gridCol w:w="1620"/>
      </w:tblGrid>
      <w:tr w:rsidR="00BC0F1D" w:rsidRPr="002B2C70" w:rsidTr="009D442A">
        <w:trPr>
          <w:trHeight w:val="270"/>
        </w:trPr>
        <w:tc>
          <w:tcPr>
            <w:tcW w:w="3240" w:type="dxa"/>
            <w:vMerge w:val="restart"/>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Compounds</w:t>
            </w:r>
          </w:p>
        </w:tc>
        <w:tc>
          <w:tcPr>
            <w:tcW w:w="6660" w:type="dxa"/>
            <w:gridSpan w:val="4"/>
            <w:tcBorders>
              <w:top w:val="single" w:sz="4" w:space="0" w:color="auto"/>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Antimicrobial activity(mean IZ diameter(mm)  ± SD)</w:t>
            </w:r>
          </w:p>
        </w:tc>
      </w:tr>
      <w:tr w:rsidR="00BC0F1D" w:rsidRPr="002B2C70" w:rsidTr="009D442A">
        <w:trPr>
          <w:trHeight w:val="135"/>
        </w:trPr>
        <w:tc>
          <w:tcPr>
            <w:tcW w:w="3240" w:type="dxa"/>
            <w:vMerge/>
            <w:tcBorders>
              <w:bottom w:val="single" w:sz="4" w:space="0" w:color="auto"/>
            </w:tcBorders>
          </w:tcPr>
          <w:p w:rsidR="00BC0F1D" w:rsidRPr="002B2C70" w:rsidRDefault="00BC0F1D" w:rsidP="009E231D">
            <w:pPr>
              <w:jc w:val="center"/>
              <w:rPr>
                <w:rFonts w:ascii="Times New Roman" w:hAnsi="Times New Roman" w:cs="Times New Roman"/>
                <w:sz w:val="24"/>
                <w:szCs w:val="24"/>
              </w:rPr>
            </w:pPr>
          </w:p>
        </w:tc>
        <w:tc>
          <w:tcPr>
            <w:tcW w:w="1800" w:type="dxa"/>
            <w:tcBorders>
              <w:top w:val="single" w:sz="4" w:space="0" w:color="auto"/>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E. coli</w:t>
            </w:r>
          </w:p>
        </w:tc>
        <w:tc>
          <w:tcPr>
            <w:tcW w:w="1530" w:type="dxa"/>
            <w:tcBorders>
              <w:top w:val="single" w:sz="4" w:space="0" w:color="auto"/>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K. pne</w:t>
            </w:r>
          </w:p>
        </w:tc>
        <w:tc>
          <w:tcPr>
            <w:tcW w:w="1710" w:type="dxa"/>
            <w:tcBorders>
              <w:top w:val="single" w:sz="4" w:space="0" w:color="auto"/>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S. aureus</w:t>
            </w:r>
          </w:p>
        </w:tc>
        <w:tc>
          <w:tcPr>
            <w:tcW w:w="1620" w:type="dxa"/>
            <w:tcBorders>
              <w:top w:val="single" w:sz="4" w:space="0" w:color="auto"/>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S.pyogenes</w:t>
            </w:r>
          </w:p>
        </w:tc>
      </w:tr>
      <w:tr w:rsidR="00BC0F1D" w:rsidRPr="002B2C70" w:rsidTr="009D442A">
        <w:tc>
          <w:tcPr>
            <w:tcW w:w="3240" w:type="dxa"/>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Methanol</w:t>
            </w:r>
          </w:p>
        </w:tc>
        <w:tc>
          <w:tcPr>
            <w:tcW w:w="1800" w:type="dxa"/>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6.2±0.7</w:t>
            </w:r>
          </w:p>
        </w:tc>
        <w:tc>
          <w:tcPr>
            <w:tcW w:w="1530" w:type="dxa"/>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bCs/>
                <w:sz w:val="24"/>
                <w:szCs w:val="24"/>
              </w:rPr>
              <w:t>0.00±0.00</w:t>
            </w:r>
          </w:p>
        </w:tc>
        <w:tc>
          <w:tcPr>
            <w:tcW w:w="1710" w:type="dxa"/>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bCs/>
                <w:sz w:val="24"/>
                <w:szCs w:val="24"/>
              </w:rPr>
              <w:t>0.00±0.00</w:t>
            </w:r>
          </w:p>
        </w:tc>
        <w:tc>
          <w:tcPr>
            <w:tcW w:w="1620" w:type="dxa"/>
            <w:tcBorders>
              <w:top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8±0.5</w:t>
            </w:r>
          </w:p>
        </w:tc>
      </w:tr>
      <w:tr w:rsidR="00BC0F1D" w:rsidRPr="002B2C70" w:rsidTr="009D442A">
        <w:tc>
          <w:tcPr>
            <w:tcW w:w="324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CuCl</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.2H</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O</w:t>
            </w:r>
          </w:p>
        </w:tc>
        <w:tc>
          <w:tcPr>
            <w:tcW w:w="180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10±0.4</w:t>
            </w:r>
          </w:p>
        </w:tc>
        <w:tc>
          <w:tcPr>
            <w:tcW w:w="153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7±0.5</w:t>
            </w:r>
          </w:p>
        </w:tc>
        <w:tc>
          <w:tcPr>
            <w:tcW w:w="171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7±0.1</w:t>
            </w:r>
          </w:p>
        </w:tc>
        <w:tc>
          <w:tcPr>
            <w:tcW w:w="162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16±0.7</w:t>
            </w:r>
          </w:p>
        </w:tc>
      </w:tr>
      <w:tr w:rsidR="00BC0F1D" w:rsidRPr="002B2C70" w:rsidTr="009D442A">
        <w:tc>
          <w:tcPr>
            <w:tcW w:w="324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lastRenderedPageBreak/>
              <w:t>2, 2`bipyridine</w:t>
            </w:r>
          </w:p>
        </w:tc>
        <w:tc>
          <w:tcPr>
            <w:tcW w:w="180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15±0.29</w:t>
            </w:r>
          </w:p>
        </w:tc>
        <w:tc>
          <w:tcPr>
            <w:tcW w:w="153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0±0</w:t>
            </w:r>
          </w:p>
        </w:tc>
        <w:tc>
          <w:tcPr>
            <w:tcW w:w="171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18±0</w:t>
            </w:r>
          </w:p>
        </w:tc>
        <w:tc>
          <w:tcPr>
            <w:tcW w:w="162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16.3±0.21</w:t>
            </w:r>
          </w:p>
        </w:tc>
      </w:tr>
      <w:tr w:rsidR="00BC0F1D" w:rsidRPr="002B2C70" w:rsidTr="009D442A">
        <w:tc>
          <w:tcPr>
            <w:tcW w:w="324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Adenine</w:t>
            </w:r>
          </w:p>
        </w:tc>
        <w:tc>
          <w:tcPr>
            <w:tcW w:w="180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20.8±0.7</w:t>
            </w:r>
          </w:p>
        </w:tc>
        <w:tc>
          <w:tcPr>
            <w:tcW w:w="153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8.3±0.5</w:t>
            </w:r>
          </w:p>
        </w:tc>
        <w:tc>
          <w:tcPr>
            <w:tcW w:w="171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21.3±0.5</w:t>
            </w:r>
          </w:p>
        </w:tc>
        <w:tc>
          <w:tcPr>
            <w:tcW w:w="162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21±0.7</w:t>
            </w:r>
          </w:p>
        </w:tc>
      </w:tr>
      <w:tr w:rsidR="00BC0F1D" w:rsidRPr="002B2C70" w:rsidTr="009D442A">
        <w:tc>
          <w:tcPr>
            <w:tcW w:w="324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[Cu(bip)</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(H</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O)]Cl</w:t>
            </w:r>
            <w:r w:rsidRPr="002B2C70">
              <w:rPr>
                <w:rFonts w:ascii="Times New Roman" w:hAnsi="Times New Roman" w:cs="Times New Roman"/>
                <w:sz w:val="24"/>
                <w:szCs w:val="24"/>
                <w:vertAlign w:val="subscript"/>
              </w:rPr>
              <w:t>2</w:t>
            </w:r>
          </w:p>
        </w:tc>
        <w:tc>
          <w:tcPr>
            <w:tcW w:w="180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16.25±0.95</w:t>
            </w:r>
          </w:p>
        </w:tc>
        <w:tc>
          <w:tcPr>
            <w:tcW w:w="153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11.75±0.96</w:t>
            </w:r>
          </w:p>
        </w:tc>
        <w:tc>
          <w:tcPr>
            <w:tcW w:w="171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16.5±1.29</w:t>
            </w:r>
          </w:p>
        </w:tc>
        <w:tc>
          <w:tcPr>
            <w:tcW w:w="162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14.75±1.50</w:t>
            </w:r>
          </w:p>
        </w:tc>
      </w:tr>
      <w:tr w:rsidR="00BC0F1D" w:rsidRPr="002B2C70" w:rsidTr="009D442A">
        <w:tc>
          <w:tcPr>
            <w:tcW w:w="324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[Cu (bip)</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(Ad)]Cl</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.2H</w:t>
            </w:r>
            <w:r w:rsidRPr="002B2C70">
              <w:rPr>
                <w:rFonts w:ascii="Times New Roman" w:hAnsi="Times New Roman" w:cs="Times New Roman"/>
                <w:sz w:val="24"/>
                <w:szCs w:val="24"/>
                <w:vertAlign w:val="subscript"/>
              </w:rPr>
              <w:t>2</w:t>
            </w:r>
            <w:r w:rsidRPr="002B2C70">
              <w:rPr>
                <w:rFonts w:ascii="Times New Roman" w:hAnsi="Times New Roman" w:cs="Times New Roman"/>
                <w:sz w:val="24"/>
                <w:szCs w:val="24"/>
              </w:rPr>
              <w:t>O</w:t>
            </w:r>
          </w:p>
        </w:tc>
        <w:tc>
          <w:tcPr>
            <w:tcW w:w="180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15.75±0.96</w:t>
            </w:r>
          </w:p>
        </w:tc>
        <w:tc>
          <w:tcPr>
            <w:tcW w:w="153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14±0.81</w:t>
            </w:r>
          </w:p>
        </w:tc>
        <w:tc>
          <w:tcPr>
            <w:tcW w:w="171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13.25±0.50</w:t>
            </w:r>
          </w:p>
        </w:tc>
        <w:tc>
          <w:tcPr>
            <w:tcW w:w="1620" w:type="dxa"/>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18.5±1.29</w:t>
            </w:r>
          </w:p>
        </w:tc>
      </w:tr>
      <w:tr w:rsidR="00BC0F1D" w:rsidRPr="002B2C70" w:rsidTr="009D442A">
        <w:tc>
          <w:tcPr>
            <w:tcW w:w="3240" w:type="dxa"/>
            <w:tcBorders>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Gentamycin</w:t>
            </w:r>
          </w:p>
        </w:tc>
        <w:tc>
          <w:tcPr>
            <w:tcW w:w="1800" w:type="dxa"/>
            <w:tcBorders>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22.6±0.15</w:t>
            </w:r>
          </w:p>
        </w:tc>
        <w:tc>
          <w:tcPr>
            <w:tcW w:w="1530" w:type="dxa"/>
            <w:tcBorders>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23.6±0.2</w:t>
            </w:r>
          </w:p>
        </w:tc>
        <w:tc>
          <w:tcPr>
            <w:tcW w:w="1710" w:type="dxa"/>
            <w:tcBorders>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23.6±0.06</w:t>
            </w:r>
          </w:p>
        </w:tc>
        <w:tc>
          <w:tcPr>
            <w:tcW w:w="1620" w:type="dxa"/>
            <w:tcBorders>
              <w:bottom w:val="single" w:sz="4" w:space="0" w:color="auto"/>
            </w:tcBorders>
          </w:tcPr>
          <w:p w:rsidR="00BC0F1D" w:rsidRPr="002B2C70" w:rsidRDefault="00BC0F1D" w:rsidP="009E231D">
            <w:pPr>
              <w:jc w:val="center"/>
              <w:rPr>
                <w:rFonts w:ascii="Times New Roman" w:hAnsi="Times New Roman" w:cs="Times New Roman"/>
                <w:sz w:val="24"/>
                <w:szCs w:val="24"/>
              </w:rPr>
            </w:pPr>
            <w:r w:rsidRPr="002B2C70">
              <w:rPr>
                <w:rFonts w:ascii="Times New Roman" w:hAnsi="Times New Roman" w:cs="Times New Roman"/>
                <w:sz w:val="24"/>
                <w:szCs w:val="24"/>
              </w:rPr>
              <w:t>24.4±0.27</w:t>
            </w:r>
          </w:p>
        </w:tc>
      </w:tr>
    </w:tbl>
    <w:p w:rsidR="005C5289" w:rsidRPr="002B2C70" w:rsidRDefault="005C5289" w:rsidP="009E231D">
      <w:pPr>
        <w:jc w:val="center"/>
        <w:rPr>
          <w:rFonts w:ascii="Times New Roman" w:hAnsi="Times New Roman" w:cs="Times New Roman"/>
          <w:sz w:val="24"/>
          <w:szCs w:val="24"/>
        </w:rPr>
      </w:pPr>
    </w:p>
    <w:p w:rsidR="00F27AD7" w:rsidRDefault="00F27AD7"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E4231F" w:rsidRDefault="00E4231F" w:rsidP="009E231D">
      <w:pPr>
        <w:jc w:val="center"/>
      </w:pPr>
    </w:p>
    <w:p w:rsidR="00F27AD7" w:rsidRDefault="00F27AD7" w:rsidP="009E231D">
      <w:pPr>
        <w:jc w:val="center"/>
      </w:pPr>
    </w:p>
    <w:p w:rsidR="00F27AD7" w:rsidRDefault="00F27AD7" w:rsidP="009E231D">
      <w:pPr>
        <w:jc w:val="center"/>
      </w:pPr>
    </w:p>
    <w:p w:rsidR="00F27AD7" w:rsidRPr="0051445C" w:rsidRDefault="00F27AD7" w:rsidP="009E231D">
      <w:pPr>
        <w:jc w:val="center"/>
        <w:rPr>
          <w:rFonts w:ascii="Times New Roman" w:hAnsi="Times New Roman" w:cs="Times New Roman"/>
          <w:sz w:val="24"/>
          <w:szCs w:val="24"/>
        </w:rPr>
      </w:pPr>
    </w:p>
    <w:p w:rsidR="00F27AD7" w:rsidRPr="005C5289" w:rsidRDefault="00F27AD7" w:rsidP="009E231D">
      <w:pPr>
        <w:jc w:val="center"/>
      </w:pPr>
    </w:p>
    <w:p w:rsidR="005A1D93" w:rsidRPr="0000306B" w:rsidRDefault="006F735B" w:rsidP="006F735B">
      <w:pPr>
        <w:tabs>
          <w:tab w:val="left" w:pos="4470"/>
        </w:tabs>
        <w:spacing w:line="360" w:lineRule="auto"/>
        <w:jc w:val="center"/>
        <w:rPr>
          <w:rFonts w:ascii="Times New Roman" w:eastAsiaTheme="minorHAnsi" w:hAnsi="Times New Roman" w:cs="Times New Roman"/>
          <w:bCs/>
          <w:sz w:val="24"/>
          <w:szCs w:val="24"/>
        </w:rPr>
      </w:pPr>
      <w:bookmarkStart w:id="635" w:name="_Toc515946570"/>
      <w:bookmarkEnd w:id="618"/>
      <w:bookmarkEnd w:id="619"/>
      <w:bookmarkEnd w:id="620"/>
      <w:bookmarkEnd w:id="621"/>
      <w:bookmarkEnd w:id="622"/>
      <w:bookmarkEnd w:id="623"/>
      <w:bookmarkEnd w:id="624"/>
      <w:bookmarkEnd w:id="625"/>
      <w:r>
        <w:rPr>
          <w:rFonts w:eastAsiaTheme="minorHAnsi"/>
          <w:bCs/>
          <w:noProof/>
        </w:rPr>
        <w:lastRenderedPageBreak/>
        <w:drawing>
          <wp:inline distT="0" distB="0" distL="0" distR="0" wp14:anchorId="00F69D55" wp14:editId="0FFE6C8C">
            <wp:extent cx="5584190" cy="4298315"/>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84190" cy="4298315"/>
                    </a:xfrm>
                    <a:prstGeom prst="rect">
                      <a:avLst/>
                    </a:prstGeom>
                    <a:noFill/>
                  </pic:spPr>
                </pic:pic>
              </a:graphicData>
            </a:graphic>
          </wp:inline>
        </w:drawing>
      </w:r>
      <w:r w:rsidR="00954A43">
        <w:rPr>
          <w:rFonts w:eastAsiaTheme="minorHAnsi"/>
          <w:bCs/>
        </w:rPr>
        <w:br w:type="textWrapping" w:clear="all"/>
      </w:r>
    </w:p>
    <w:p w:rsidR="00735B21" w:rsidRPr="008B1738" w:rsidRDefault="00735B21" w:rsidP="009509B6">
      <w:pPr>
        <w:pStyle w:val="Heading4"/>
        <w:spacing w:before="100" w:beforeAutospacing="1" w:after="100" w:afterAutospacing="1" w:line="360" w:lineRule="auto"/>
        <w:ind w:left="1008" w:right="432"/>
        <w:jc w:val="center"/>
        <w:rPr>
          <w:rFonts w:ascii="Times New Roman" w:hAnsi="Times New Roman" w:cs="Times New Roman"/>
          <w:b w:val="0"/>
          <w:i w:val="0"/>
          <w:color w:val="auto"/>
          <w:sz w:val="24"/>
          <w:szCs w:val="24"/>
        </w:rPr>
      </w:pPr>
      <w:bookmarkStart w:id="636" w:name="_Toc522888376"/>
      <w:bookmarkStart w:id="637" w:name="_Toc522970619"/>
      <w:bookmarkStart w:id="638" w:name="_Toc523360668"/>
      <w:bookmarkStart w:id="639" w:name="_Toc523370360"/>
      <w:bookmarkStart w:id="640" w:name="_Toc523370487"/>
      <w:bookmarkStart w:id="641" w:name="_Toc523378505"/>
      <w:bookmarkStart w:id="642" w:name="_Toc524166768"/>
      <w:bookmarkStart w:id="643" w:name="_Toc524176385"/>
      <w:bookmarkStart w:id="644" w:name="_Toc524177877"/>
      <w:bookmarkStart w:id="645" w:name="_Toc524178601"/>
      <w:r w:rsidRPr="0045533C">
        <w:rPr>
          <w:rFonts w:ascii="Times New Roman" w:hAnsi="Times New Roman" w:cs="Times New Roman"/>
          <w:i w:val="0"/>
          <w:color w:val="auto"/>
          <w:sz w:val="24"/>
          <w:szCs w:val="24"/>
        </w:rPr>
        <w:t xml:space="preserve">Figure 3: </w:t>
      </w:r>
      <w:r w:rsidRPr="008B1738">
        <w:rPr>
          <w:rFonts w:ascii="Times New Roman" w:hAnsi="Times New Roman" w:cs="Times New Roman"/>
          <w:b w:val="0"/>
          <w:i w:val="0"/>
          <w:color w:val="auto"/>
          <w:sz w:val="24"/>
          <w:szCs w:val="24"/>
        </w:rPr>
        <w:t>The Bar graph for Antibacterial activity of Copper salt,    Ligands, metal complexes and Reference antibiotic (gentamycin</w:t>
      </w:r>
      <w:r w:rsidR="00DB692C" w:rsidRPr="008B1738">
        <w:rPr>
          <w:rFonts w:ascii="Times New Roman" w:hAnsi="Times New Roman" w:cs="Times New Roman"/>
          <w:b w:val="0"/>
          <w:i w:val="0"/>
          <w:color w:val="auto"/>
          <w:sz w:val="24"/>
          <w:szCs w:val="24"/>
        </w:rPr>
        <w:t>)</w:t>
      </w:r>
      <w:bookmarkEnd w:id="636"/>
      <w:bookmarkEnd w:id="637"/>
      <w:bookmarkEnd w:id="638"/>
      <w:bookmarkEnd w:id="639"/>
      <w:bookmarkEnd w:id="640"/>
      <w:bookmarkEnd w:id="641"/>
      <w:bookmarkEnd w:id="642"/>
      <w:bookmarkEnd w:id="643"/>
      <w:bookmarkEnd w:id="644"/>
      <w:bookmarkEnd w:id="645"/>
    </w:p>
    <w:p w:rsidR="007B7DAB" w:rsidRPr="00F27AD7" w:rsidRDefault="00B464A7" w:rsidP="00100ED4">
      <w:pPr>
        <w:spacing w:before="100" w:beforeAutospacing="1" w:after="100" w:afterAutospacing="1" w:line="360" w:lineRule="auto"/>
        <w:ind w:left="1008" w:right="432"/>
        <w:jc w:val="both"/>
        <w:rPr>
          <w:rFonts w:ascii="Times New Roman" w:hAnsi="Times New Roman" w:cs="Times New Roman"/>
          <w:sz w:val="24"/>
          <w:szCs w:val="24"/>
        </w:rPr>
      </w:pPr>
      <w:r w:rsidRPr="00C075CA">
        <w:rPr>
          <w:rFonts w:ascii="Times New Roman" w:eastAsiaTheme="minorHAnsi" w:hAnsi="Times New Roman" w:cs="Times New Roman"/>
          <w:bCs/>
          <w:sz w:val="24"/>
          <w:szCs w:val="24"/>
        </w:rPr>
        <w:t>Where Met</w:t>
      </w:r>
      <w:r w:rsidR="00DE31EB" w:rsidRPr="00C075CA">
        <w:rPr>
          <w:rFonts w:ascii="Times New Roman" w:eastAsiaTheme="minorHAnsi" w:hAnsi="Times New Roman" w:cs="Times New Roman"/>
          <w:bCs/>
          <w:sz w:val="24"/>
          <w:szCs w:val="24"/>
        </w:rPr>
        <w:t>= Methanol, Salt =</w:t>
      </w:r>
      <w:r w:rsidR="00DE31EB" w:rsidRPr="00C075CA">
        <w:rPr>
          <w:rFonts w:ascii="Times New Roman" w:hAnsi="Times New Roman" w:cs="Times New Roman"/>
          <w:sz w:val="24"/>
          <w:szCs w:val="24"/>
        </w:rPr>
        <w:t xml:space="preserve"> CuCl</w:t>
      </w:r>
      <w:r w:rsidR="00DE31EB" w:rsidRPr="00C075CA">
        <w:rPr>
          <w:rFonts w:ascii="Times New Roman" w:hAnsi="Times New Roman" w:cs="Times New Roman"/>
          <w:sz w:val="24"/>
          <w:szCs w:val="24"/>
          <w:vertAlign w:val="subscript"/>
        </w:rPr>
        <w:t>2</w:t>
      </w:r>
      <w:r w:rsidR="00DE31EB" w:rsidRPr="00C075CA">
        <w:rPr>
          <w:rFonts w:ascii="Times New Roman" w:hAnsi="Times New Roman" w:cs="Times New Roman"/>
          <w:sz w:val="24"/>
          <w:szCs w:val="24"/>
        </w:rPr>
        <w:t>.2H</w:t>
      </w:r>
      <w:r w:rsidR="00DE31EB" w:rsidRPr="00C075CA">
        <w:rPr>
          <w:rFonts w:ascii="Times New Roman" w:hAnsi="Times New Roman" w:cs="Times New Roman"/>
          <w:sz w:val="24"/>
          <w:szCs w:val="24"/>
          <w:vertAlign w:val="subscript"/>
        </w:rPr>
        <w:t>2</w:t>
      </w:r>
      <w:r w:rsidR="00DE31EB" w:rsidRPr="00C075CA">
        <w:rPr>
          <w:rFonts w:ascii="Times New Roman" w:hAnsi="Times New Roman" w:cs="Times New Roman"/>
          <w:sz w:val="24"/>
          <w:szCs w:val="24"/>
        </w:rPr>
        <w:t>O</w:t>
      </w:r>
      <w:r w:rsidR="00DE31EB" w:rsidRPr="00C075CA">
        <w:rPr>
          <w:rFonts w:ascii="Times New Roman" w:eastAsiaTheme="minorHAnsi" w:hAnsi="Times New Roman" w:cs="Times New Roman"/>
          <w:bCs/>
          <w:sz w:val="24"/>
          <w:szCs w:val="24"/>
        </w:rPr>
        <w:t>, B</w:t>
      </w:r>
      <w:r w:rsidR="003B5DAF" w:rsidRPr="00C075CA">
        <w:rPr>
          <w:rFonts w:ascii="Times New Roman" w:eastAsiaTheme="minorHAnsi" w:hAnsi="Times New Roman" w:cs="Times New Roman"/>
          <w:bCs/>
          <w:sz w:val="24"/>
          <w:szCs w:val="24"/>
        </w:rPr>
        <w:t>ip</w:t>
      </w:r>
      <w:r w:rsidR="00DE31EB" w:rsidRPr="00C075CA">
        <w:rPr>
          <w:rFonts w:ascii="Times New Roman" w:eastAsiaTheme="minorHAnsi" w:hAnsi="Times New Roman" w:cs="Times New Roman"/>
          <w:bCs/>
          <w:sz w:val="24"/>
          <w:szCs w:val="24"/>
        </w:rPr>
        <w:t>=</w:t>
      </w:r>
      <w:r w:rsidR="009F5349" w:rsidRPr="00C075CA">
        <w:rPr>
          <w:rFonts w:ascii="Times New Roman" w:hAnsi="Times New Roman" w:cs="Times New Roman"/>
          <w:sz w:val="24"/>
          <w:szCs w:val="24"/>
        </w:rPr>
        <w:t xml:space="preserve"> 2, 2`bipyridine</w:t>
      </w:r>
      <w:r w:rsidR="00DE31EB" w:rsidRPr="00C075CA">
        <w:rPr>
          <w:rFonts w:ascii="Times New Roman" w:eastAsiaTheme="minorHAnsi" w:hAnsi="Times New Roman" w:cs="Times New Roman"/>
          <w:bCs/>
          <w:sz w:val="24"/>
          <w:szCs w:val="24"/>
        </w:rPr>
        <w:t>, Ad=</w:t>
      </w:r>
      <w:r w:rsidR="009F5349" w:rsidRPr="00C075CA">
        <w:rPr>
          <w:rFonts w:ascii="Times New Roman" w:eastAsiaTheme="minorHAnsi" w:hAnsi="Times New Roman" w:cs="Times New Roman"/>
          <w:bCs/>
          <w:sz w:val="24"/>
          <w:szCs w:val="24"/>
        </w:rPr>
        <w:t>Adenine</w:t>
      </w:r>
      <w:r w:rsidR="00DE31EB" w:rsidRPr="00C075CA">
        <w:rPr>
          <w:rFonts w:ascii="Times New Roman" w:eastAsiaTheme="minorHAnsi" w:hAnsi="Times New Roman" w:cs="Times New Roman"/>
          <w:bCs/>
          <w:sz w:val="24"/>
          <w:szCs w:val="24"/>
        </w:rPr>
        <w:t>, C1=</w:t>
      </w:r>
      <w:r w:rsidR="009F5349" w:rsidRPr="00C075CA">
        <w:rPr>
          <w:rFonts w:ascii="Times New Roman" w:hAnsi="Times New Roman" w:cs="Times New Roman"/>
          <w:sz w:val="24"/>
          <w:szCs w:val="24"/>
        </w:rPr>
        <w:t>[Cu(bip)</w:t>
      </w:r>
      <w:r w:rsidR="009F5349" w:rsidRPr="00C075CA">
        <w:rPr>
          <w:rFonts w:ascii="Times New Roman" w:hAnsi="Times New Roman" w:cs="Times New Roman"/>
          <w:sz w:val="24"/>
          <w:szCs w:val="24"/>
          <w:vertAlign w:val="subscript"/>
        </w:rPr>
        <w:t>2</w:t>
      </w:r>
      <w:r w:rsidR="009F5349" w:rsidRPr="00C075CA">
        <w:rPr>
          <w:rFonts w:ascii="Times New Roman" w:hAnsi="Times New Roman" w:cs="Times New Roman"/>
          <w:sz w:val="24"/>
          <w:szCs w:val="24"/>
        </w:rPr>
        <w:t>(H</w:t>
      </w:r>
      <w:r w:rsidR="009F5349" w:rsidRPr="00C075CA">
        <w:rPr>
          <w:rFonts w:ascii="Times New Roman" w:hAnsi="Times New Roman" w:cs="Times New Roman"/>
          <w:sz w:val="24"/>
          <w:szCs w:val="24"/>
          <w:vertAlign w:val="subscript"/>
        </w:rPr>
        <w:t>2</w:t>
      </w:r>
      <w:r w:rsidR="009F5349" w:rsidRPr="00C075CA">
        <w:rPr>
          <w:rFonts w:ascii="Times New Roman" w:hAnsi="Times New Roman" w:cs="Times New Roman"/>
          <w:sz w:val="24"/>
          <w:szCs w:val="24"/>
        </w:rPr>
        <w:t>O)]Cl</w:t>
      </w:r>
      <w:r w:rsidR="009F5349" w:rsidRPr="00C075CA">
        <w:rPr>
          <w:rFonts w:ascii="Times New Roman" w:hAnsi="Times New Roman" w:cs="Times New Roman"/>
          <w:sz w:val="24"/>
          <w:szCs w:val="24"/>
          <w:vertAlign w:val="subscript"/>
        </w:rPr>
        <w:t>2</w:t>
      </w:r>
      <w:r w:rsidR="00DE31EB" w:rsidRPr="00C075CA">
        <w:rPr>
          <w:rFonts w:ascii="Times New Roman" w:eastAsiaTheme="minorHAnsi" w:hAnsi="Times New Roman" w:cs="Times New Roman"/>
          <w:bCs/>
          <w:sz w:val="24"/>
          <w:szCs w:val="24"/>
        </w:rPr>
        <w:t>, C2=</w:t>
      </w:r>
      <w:r w:rsidR="009F5349" w:rsidRPr="00C075CA">
        <w:rPr>
          <w:rFonts w:ascii="Times New Roman" w:hAnsi="Times New Roman" w:cs="Times New Roman"/>
          <w:sz w:val="24"/>
          <w:szCs w:val="24"/>
        </w:rPr>
        <w:t>[Cu (bip)</w:t>
      </w:r>
      <w:r w:rsidR="009F5349" w:rsidRPr="00C075CA">
        <w:rPr>
          <w:rFonts w:ascii="Times New Roman" w:hAnsi="Times New Roman" w:cs="Times New Roman"/>
          <w:sz w:val="24"/>
          <w:szCs w:val="24"/>
          <w:vertAlign w:val="subscript"/>
        </w:rPr>
        <w:t>2</w:t>
      </w:r>
      <w:r w:rsidR="009F5349" w:rsidRPr="00C075CA">
        <w:rPr>
          <w:rFonts w:ascii="Times New Roman" w:hAnsi="Times New Roman" w:cs="Times New Roman"/>
          <w:sz w:val="24"/>
          <w:szCs w:val="24"/>
        </w:rPr>
        <w:t>(Ad)]Cl</w:t>
      </w:r>
      <w:r w:rsidR="009F5349" w:rsidRPr="00C075CA">
        <w:rPr>
          <w:rFonts w:ascii="Times New Roman" w:hAnsi="Times New Roman" w:cs="Times New Roman"/>
          <w:sz w:val="24"/>
          <w:szCs w:val="24"/>
          <w:vertAlign w:val="subscript"/>
        </w:rPr>
        <w:t>2</w:t>
      </w:r>
      <w:r w:rsidR="009F5349" w:rsidRPr="00C075CA">
        <w:rPr>
          <w:rFonts w:ascii="Times New Roman" w:hAnsi="Times New Roman" w:cs="Times New Roman"/>
          <w:sz w:val="24"/>
          <w:szCs w:val="24"/>
        </w:rPr>
        <w:t>.2H</w:t>
      </w:r>
      <w:r w:rsidR="009F5349" w:rsidRPr="00C075CA">
        <w:rPr>
          <w:rFonts w:ascii="Times New Roman" w:hAnsi="Times New Roman" w:cs="Times New Roman"/>
          <w:sz w:val="24"/>
          <w:szCs w:val="24"/>
          <w:vertAlign w:val="subscript"/>
        </w:rPr>
        <w:t>2</w:t>
      </w:r>
      <w:r w:rsidR="009F5349" w:rsidRPr="00C075CA">
        <w:rPr>
          <w:rFonts w:ascii="Times New Roman" w:hAnsi="Times New Roman" w:cs="Times New Roman"/>
          <w:sz w:val="24"/>
          <w:szCs w:val="24"/>
        </w:rPr>
        <w:t>O</w:t>
      </w:r>
      <w:r w:rsidR="00DE31EB" w:rsidRPr="00C075CA">
        <w:rPr>
          <w:rFonts w:ascii="Times New Roman" w:eastAsiaTheme="minorHAnsi" w:hAnsi="Times New Roman" w:cs="Times New Roman"/>
          <w:bCs/>
          <w:sz w:val="24"/>
          <w:szCs w:val="24"/>
        </w:rPr>
        <w:t>, RA=</w:t>
      </w:r>
      <w:r w:rsidR="009F5349" w:rsidRPr="00C075CA">
        <w:rPr>
          <w:rFonts w:ascii="Times New Roman" w:hAnsi="Times New Roman" w:cs="Times New Roman"/>
          <w:sz w:val="24"/>
          <w:szCs w:val="24"/>
        </w:rPr>
        <w:t xml:space="preserve"> Gentamycin</w:t>
      </w:r>
      <w:r w:rsidRPr="00C075CA">
        <w:rPr>
          <w:rFonts w:ascii="Times New Roman" w:hAnsi="Times New Roman" w:cs="Times New Roman"/>
          <w:sz w:val="24"/>
          <w:szCs w:val="24"/>
        </w:rPr>
        <w:t>.</w:t>
      </w:r>
      <w:r w:rsidR="007B7DAB" w:rsidRPr="007B7DAB">
        <w:rPr>
          <w:rFonts w:ascii="Times New Roman" w:eastAsiaTheme="minorHAnsi" w:hAnsi="Times New Roman" w:cs="Times New Roman"/>
          <w:b/>
          <w:i/>
        </w:rPr>
        <w:t xml:space="preserve"> </w:t>
      </w:r>
      <w:r w:rsidR="007B7DAB" w:rsidRPr="007B7DAB">
        <w:rPr>
          <w:rFonts w:ascii="Times New Roman" w:hAnsi="Times New Roman" w:cs="Times New Roman"/>
          <w:bCs/>
          <w:iCs/>
          <w:sz w:val="24"/>
          <w:szCs w:val="24"/>
        </w:rPr>
        <w:t>Figure 3: The Bar graph for Antibacte</w:t>
      </w:r>
      <w:r w:rsidR="009E7FD0">
        <w:rPr>
          <w:rFonts w:ascii="Times New Roman" w:hAnsi="Times New Roman" w:cs="Times New Roman"/>
          <w:bCs/>
          <w:iCs/>
          <w:sz w:val="24"/>
          <w:szCs w:val="24"/>
        </w:rPr>
        <w:t xml:space="preserve">rial activity of Copper salt, </w:t>
      </w:r>
      <w:r w:rsidR="007B7DAB" w:rsidRPr="007B7DAB">
        <w:rPr>
          <w:rFonts w:ascii="Times New Roman" w:hAnsi="Times New Roman" w:cs="Times New Roman"/>
          <w:bCs/>
          <w:iCs/>
          <w:sz w:val="24"/>
          <w:szCs w:val="24"/>
        </w:rPr>
        <w:t>Ligands, metal complexes and Reference antibiotic (gentamycin)</w:t>
      </w:r>
      <w:r w:rsidR="001B6232">
        <w:rPr>
          <w:rFonts w:ascii="Times New Roman" w:hAnsi="Times New Roman" w:cs="Times New Roman"/>
          <w:bCs/>
          <w:iCs/>
          <w:sz w:val="24"/>
          <w:szCs w:val="24"/>
        </w:rPr>
        <w:t>.</w:t>
      </w:r>
    </w:p>
    <w:p w:rsidR="00F26D85" w:rsidRDefault="00F26D85" w:rsidP="009509B6">
      <w:pPr>
        <w:spacing w:before="100" w:beforeAutospacing="1" w:after="100" w:afterAutospacing="1" w:line="360" w:lineRule="auto"/>
        <w:ind w:left="1008" w:right="432"/>
        <w:jc w:val="center"/>
        <w:rPr>
          <w:rFonts w:ascii="Times New Roman" w:hAnsi="Times New Roman" w:cs="Times New Roman"/>
          <w:sz w:val="24"/>
          <w:szCs w:val="24"/>
        </w:rPr>
      </w:pPr>
    </w:p>
    <w:p w:rsidR="00DE31EB" w:rsidRPr="00F26D85" w:rsidRDefault="00DE31EB" w:rsidP="005A71FC">
      <w:pPr>
        <w:jc w:val="center"/>
        <w:rPr>
          <w:rFonts w:ascii="Times New Roman" w:hAnsi="Times New Roman" w:cs="Times New Roman"/>
          <w:sz w:val="24"/>
          <w:szCs w:val="24"/>
        </w:rPr>
      </w:pPr>
    </w:p>
    <w:bookmarkEnd w:id="635"/>
    <w:p w:rsidR="005A1D93" w:rsidRPr="00542F5F" w:rsidRDefault="005A1D93" w:rsidP="005A71FC">
      <w:pPr>
        <w:pStyle w:val="Heading4"/>
        <w:spacing w:before="0" w:line="360" w:lineRule="auto"/>
        <w:jc w:val="center"/>
        <w:rPr>
          <w:rFonts w:ascii="Times New Roman" w:eastAsiaTheme="minorHAnsi" w:hAnsi="Times New Roman" w:cs="Times New Roman"/>
          <w:i w:val="0"/>
          <w:sz w:val="24"/>
          <w:szCs w:val="24"/>
        </w:rPr>
      </w:pPr>
    </w:p>
    <w:p w:rsidR="005A1D93" w:rsidRPr="00751B8F" w:rsidRDefault="005A1D93" w:rsidP="005A71FC">
      <w:pPr>
        <w:tabs>
          <w:tab w:val="left" w:pos="4470"/>
        </w:tabs>
        <w:spacing w:line="360" w:lineRule="auto"/>
        <w:jc w:val="center"/>
        <w:rPr>
          <w:rFonts w:ascii="Times New Roman" w:hAnsi="Times New Roman" w:cs="Times New Roman"/>
          <w:sz w:val="24"/>
          <w:szCs w:val="24"/>
        </w:rPr>
      </w:pPr>
      <w:r w:rsidRPr="00751B8F">
        <w:rPr>
          <w:rFonts w:ascii="Times New Roman" w:hAnsi="Times New Roman" w:cs="Times New Roman"/>
          <w:noProof/>
        </w:rPr>
        <w:drawing>
          <wp:inline distT="0" distB="0" distL="0" distR="0" wp14:anchorId="2E96DFD9" wp14:editId="6D165485">
            <wp:extent cx="2447925" cy="2312380"/>
            <wp:effectExtent l="228600" t="228600" r="219075" b="221615"/>
            <wp:docPr id="8" name="Picture 8" descr="F:\IMG_20180401_1626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MG_20180401_162620-1.jpg"/>
                    <pic:cNvPicPr>
                      <a:picLocks noChangeAspect="1" noChangeArrowheads="1"/>
                    </pic:cNvPicPr>
                  </pic:nvPicPr>
                  <pic:blipFill>
                    <a:blip r:embed="rId49" cstate="print"/>
                    <a:srcRect/>
                    <a:stretch>
                      <a:fillRect/>
                    </a:stretch>
                  </pic:blipFill>
                  <pic:spPr bwMode="auto">
                    <a:xfrm>
                      <a:off x="0" y="0"/>
                      <a:ext cx="2447925" cy="231238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751B8F">
        <w:rPr>
          <w:rFonts w:ascii="Times New Roman" w:hAnsi="Times New Roman" w:cs="Times New Roman"/>
          <w:noProof/>
          <w:sz w:val="24"/>
          <w:szCs w:val="24"/>
        </w:rPr>
        <w:drawing>
          <wp:inline distT="0" distB="0" distL="0" distR="0" wp14:anchorId="0CB55BDB" wp14:editId="2491A113">
            <wp:extent cx="2628900" cy="2305049"/>
            <wp:effectExtent l="228600" t="228600" r="228600" b="2292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32912" cy="2308567"/>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5A1D93" w:rsidRPr="000E7DDD" w:rsidRDefault="005A1D93" w:rsidP="005A71FC">
      <w:pPr>
        <w:tabs>
          <w:tab w:val="left" w:pos="4470"/>
        </w:tabs>
        <w:spacing w:line="360" w:lineRule="auto"/>
        <w:jc w:val="center"/>
        <w:rPr>
          <w:rFonts w:ascii="Times New Roman" w:hAnsi="Times New Roman" w:cs="Times New Roman"/>
          <w:b/>
          <w:sz w:val="24"/>
          <w:szCs w:val="24"/>
        </w:rPr>
      </w:pPr>
      <w:r w:rsidRPr="000E7DDD">
        <w:rPr>
          <w:rFonts w:ascii="Times New Roman" w:hAnsi="Times New Roman" w:cs="Times New Roman"/>
          <w:b/>
          <w:sz w:val="24"/>
          <w:szCs w:val="24"/>
        </w:rPr>
        <w:t>Gram-negative bacteria (</w:t>
      </w:r>
      <w:r w:rsidRPr="000E7DDD">
        <w:rPr>
          <w:rFonts w:ascii="Times New Roman" w:hAnsi="Times New Roman" w:cs="Times New Roman"/>
          <w:b/>
          <w:i/>
          <w:sz w:val="24"/>
          <w:szCs w:val="24"/>
        </w:rPr>
        <w:t>E.coli &amp; K. Pneumonia</w:t>
      </w:r>
      <w:r w:rsidRPr="000E7DDD">
        <w:rPr>
          <w:rFonts w:ascii="Times New Roman" w:hAnsi="Times New Roman" w:cs="Times New Roman"/>
          <w:b/>
          <w:sz w:val="24"/>
          <w:szCs w:val="24"/>
        </w:rPr>
        <w:t>)</w:t>
      </w:r>
    </w:p>
    <w:p w:rsidR="005658BB" w:rsidRDefault="005A1D93" w:rsidP="005A71FC">
      <w:pPr>
        <w:tabs>
          <w:tab w:val="left" w:pos="4470"/>
          <w:tab w:val="left" w:pos="9540"/>
        </w:tabs>
        <w:spacing w:line="360" w:lineRule="auto"/>
        <w:jc w:val="center"/>
        <w:rPr>
          <w:rFonts w:ascii="Times New Roman" w:hAnsi="Times New Roman" w:cs="Times New Roman"/>
          <w:sz w:val="24"/>
          <w:szCs w:val="24"/>
        </w:rPr>
      </w:pPr>
      <w:r w:rsidRPr="00751B8F">
        <w:rPr>
          <w:rFonts w:ascii="Times New Roman" w:hAnsi="Times New Roman" w:cs="Times New Roman"/>
          <w:noProof/>
          <w:sz w:val="24"/>
          <w:szCs w:val="24"/>
        </w:rPr>
        <w:drawing>
          <wp:inline distT="0" distB="0" distL="0" distR="0" wp14:anchorId="01DD1871" wp14:editId="19FF65EB">
            <wp:extent cx="2571750" cy="2209799"/>
            <wp:effectExtent l="228600" t="228600" r="228600" b="229235"/>
            <wp:docPr id="10" name="Picture 10" descr="F:\IMG_20180401_1626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IMG_20180401_162620-1.jpg"/>
                    <pic:cNvPicPr>
                      <a:picLocks noChangeAspect="1" noChangeArrowheads="1"/>
                    </pic:cNvPicPr>
                  </pic:nvPicPr>
                  <pic:blipFill>
                    <a:blip r:embed="rId51" cstate="print"/>
                    <a:srcRect/>
                    <a:stretch>
                      <a:fillRect/>
                    </a:stretch>
                  </pic:blipFill>
                  <pic:spPr bwMode="auto">
                    <a:xfrm>
                      <a:off x="0" y="0"/>
                      <a:ext cx="2592408" cy="222755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r w:rsidRPr="00751B8F">
        <w:rPr>
          <w:rFonts w:ascii="Times New Roman" w:hAnsi="Times New Roman" w:cs="Times New Roman"/>
          <w:noProof/>
          <w:sz w:val="24"/>
          <w:szCs w:val="24"/>
        </w:rPr>
        <w:drawing>
          <wp:inline distT="0" distB="0" distL="0" distR="0" wp14:anchorId="75F5AB0F" wp14:editId="6CB04240">
            <wp:extent cx="2657475" cy="2209800"/>
            <wp:effectExtent l="228600" t="228600" r="238125" b="22860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rot="10800000">
                      <a:off x="0" y="0"/>
                      <a:ext cx="2657475" cy="22098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936F54" w:rsidRPr="000E7DDD" w:rsidRDefault="005A1D93" w:rsidP="005A71FC">
      <w:pPr>
        <w:tabs>
          <w:tab w:val="left" w:pos="4470"/>
          <w:tab w:val="left" w:pos="9540"/>
        </w:tabs>
        <w:spacing w:line="360" w:lineRule="auto"/>
        <w:jc w:val="center"/>
        <w:rPr>
          <w:rFonts w:ascii="Times New Roman" w:hAnsi="Times New Roman" w:cs="Times New Roman"/>
          <w:sz w:val="24"/>
          <w:szCs w:val="24"/>
        </w:rPr>
      </w:pPr>
      <w:r w:rsidRPr="000E7DDD">
        <w:rPr>
          <w:rFonts w:ascii="Times New Roman" w:hAnsi="Times New Roman" w:cs="Times New Roman"/>
          <w:b/>
          <w:sz w:val="24"/>
          <w:szCs w:val="24"/>
        </w:rPr>
        <w:t xml:space="preserve">Gram-positive bacteria       </w:t>
      </w:r>
      <w:r w:rsidR="00984C84" w:rsidRPr="000E7DDD">
        <w:rPr>
          <w:rFonts w:ascii="Times New Roman" w:hAnsi="Times New Roman" w:cs="Times New Roman"/>
          <w:b/>
          <w:sz w:val="24"/>
          <w:szCs w:val="24"/>
        </w:rPr>
        <w:t>(</w:t>
      </w:r>
      <w:r w:rsidR="00984C84" w:rsidRPr="00984C84">
        <w:rPr>
          <w:rFonts w:ascii="Times New Roman" w:hAnsi="Times New Roman" w:cs="Times New Roman"/>
          <w:b/>
          <w:i/>
          <w:sz w:val="24"/>
          <w:szCs w:val="24"/>
        </w:rPr>
        <w:t>S</w:t>
      </w:r>
      <w:r w:rsidRPr="00984C84">
        <w:rPr>
          <w:rFonts w:ascii="Times New Roman" w:hAnsi="Times New Roman" w:cs="Times New Roman"/>
          <w:b/>
          <w:i/>
          <w:sz w:val="24"/>
          <w:szCs w:val="24"/>
        </w:rPr>
        <w:t>. Aureus &amp; S.pyogenes</w:t>
      </w:r>
      <w:r w:rsidRPr="000E7DDD">
        <w:rPr>
          <w:rFonts w:ascii="Times New Roman" w:hAnsi="Times New Roman" w:cs="Times New Roman"/>
          <w:b/>
          <w:sz w:val="24"/>
          <w:szCs w:val="24"/>
        </w:rPr>
        <w:t>)</w:t>
      </w:r>
      <w:bookmarkStart w:id="646" w:name="_Toc521337402"/>
      <w:bookmarkStart w:id="647" w:name="_Toc521398676"/>
      <w:bookmarkStart w:id="648" w:name="_Toc521425720"/>
      <w:bookmarkStart w:id="649" w:name="_Toc521426046"/>
      <w:bookmarkStart w:id="650" w:name="_Toc521426964"/>
    </w:p>
    <w:p w:rsidR="00936F54" w:rsidRPr="00481E0E" w:rsidRDefault="004C5AF4" w:rsidP="009509B6">
      <w:pPr>
        <w:pStyle w:val="Heading4"/>
        <w:spacing w:before="100" w:beforeAutospacing="1" w:after="100" w:afterAutospacing="1" w:line="360" w:lineRule="auto"/>
        <w:ind w:left="1008" w:right="432"/>
        <w:jc w:val="center"/>
        <w:rPr>
          <w:rFonts w:ascii="Times New Roman" w:hAnsi="Times New Roman" w:cs="Times New Roman"/>
          <w:b w:val="0"/>
          <w:i w:val="0"/>
          <w:color w:val="auto"/>
          <w:sz w:val="24"/>
          <w:szCs w:val="24"/>
        </w:rPr>
      </w:pPr>
      <w:bookmarkStart w:id="651" w:name="_Toc522888377"/>
      <w:bookmarkStart w:id="652" w:name="_Toc522970620"/>
      <w:bookmarkStart w:id="653" w:name="_Toc523360669"/>
      <w:bookmarkStart w:id="654" w:name="_Toc523370361"/>
      <w:bookmarkStart w:id="655" w:name="_Toc523370488"/>
      <w:bookmarkStart w:id="656" w:name="_Toc523378506"/>
      <w:bookmarkStart w:id="657" w:name="_Toc524166769"/>
      <w:bookmarkStart w:id="658" w:name="_Toc524176386"/>
      <w:bookmarkStart w:id="659" w:name="_Toc524177878"/>
      <w:bookmarkStart w:id="660" w:name="_Toc524178602"/>
      <w:r w:rsidRPr="00481E0E">
        <w:rPr>
          <w:rFonts w:ascii="Times New Roman" w:hAnsi="Times New Roman" w:cs="Times New Roman"/>
          <w:i w:val="0"/>
          <w:color w:val="auto"/>
          <w:sz w:val="24"/>
          <w:szCs w:val="24"/>
        </w:rPr>
        <w:lastRenderedPageBreak/>
        <w:t>Figure- 4</w:t>
      </w:r>
      <w:r w:rsidRPr="00481E0E">
        <w:rPr>
          <w:rFonts w:ascii="Times New Roman" w:hAnsi="Times New Roman" w:cs="Times New Roman"/>
          <w:b w:val="0"/>
          <w:i w:val="0"/>
          <w:color w:val="auto"/>
          <w:sz w:val="24"/>
          <w:szCs w:val="24"/>
        </w:rPr>
        <w:t>: Antibacterial activities of [Cu (bip)</w:t>
      </w:r>
      <w:r w:rsidRPr="00481E0E">
        <w:rPr>
          <w:rFonts w:ascii="Times New Roman" w:hAnsi="Times New Roman" w:cs="Times New Roman"/>
          <w:b w:val="0"/>
          <w:i w:val="0"/>
          <w:color w:val="auto"/>
          <w:sz w:val="24"/>
          <w:szCs w:val="24"/>
          <w:vertAlign w:val="subscript"/>
        </w:rPr>
        <w:t>2</w:t>
      </w:r>
      <w:r w:rsidRPr="00481E0E">
        <w:rPr>
          <w:rFonts w:ascii="Times New Roman" w:hAnsi="Times New Roman" w:cs="Times New Roman"/>
          <w:b w:val="0"/>
          <w:i w:val="0"/>
          <w:color w:val="auto"/>
          <w:sz w:val="24"/>
          <w:szCs w:val="24"/>
        </w:rPr>
        <w:t>(Ad)]Cl</w:t>
      </w:r>
      <w:r w:rsidRPr="00481E0E">
        <w:rPr>
          <w:rFonts w:ascii="Times New Roman" w:hAnsi="Times New Roman" w:cs="Times New Roman"/>
          <w:b w:val="0"/>
          <w:i w:val="0"/>
          <w:color w:val="auto"/>
          <w:sz w:val="24"/>
          <w:szCs w:val="24"/>
          <w:vertAlign w:val="subscript"/>
        </w:rPr>
        <w:t>2</w:t>
      </w:r>
      <w:r w:rsidRPr="00481E0E">
        <w:rPr>
          <w:rFonts w:ascii="Times New Roman" w:hAnsi="Times New Roman" w:cs="Times New Roman"/>
          <w:b w:val="0"/>
          <w:i w:val="0"/>
          <w:color w:val="auto"/>
          <w:sz w:val="24"/>
          <w:szCs w:val="24"/>
        </w:rPr>
        <w:t>.2H</w:t>
      </w:r>
      <w:r w:rsidRPr="00481E0E">
        <w:rPr>
          <w:rFonts w:ascii="Times New Roman" w:hAnsi="Times New Roman" w:cs="Times New Roman"/>
          <w:b w:val="0"/>
          <w:i w:val="0"/>
          <w:color w:val="auto"/>
          <w:sz w:val="24"/>
          <w:szCs w:val="24"/>
          <w:vertAlign w:val="subscript"/>
        </w:rPr>
        <w:t>2</w:t>
      </w:r>
      <w:r w:rsidRPr="00481E0E">
        <w:rPr>
          <w:rFonts w:ascii="Times New Roman" w:hAnsi="Times New Roman" w:cs="Times New Roman"/>
          <w:b w:val="0"/>
          <w:i w:val="0"/>
          <w:color w:val="auto"/>
          <w:sz w:val="24"/>
          <w:szCs w:val="24"/>
        </w:rPr>
        <w:t>O  and Reference antibiotics</w:t>
      </w:r>
      <w:bookmarkStart w:id="661" w:name="_Toc521332471"/>
      <w:bookmarkStart w:id="662" w:name="_Toc521336136"/>
      <w:bookmarkStart w:id="663" w:name="_Toc521337403"/>
      <w:bookmarkStart w:id="664" w:name="_Toc521338005"/>
      <w:bookmarkStart w:id="665" w:name="_Toc521398677"/>
      <w:bookmarkStart w:id="666" w:name="_Toc521425721"/>
      <w:bookmarkStart w:id="667" w:name="_Toc521426047"/>
      <w:bookmarkStart w:id="668" w:name="_Toc521426965"/>
      <w:bookmarkStart w:id="669" w:name="_Toc521767137"/>
      <w:bookmarkStart w:id="670" w:name="_Toc521769690"/>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rsidR="00863454" w:rsidRPr="00481E0E" w:rsidRDefault="00863454" w:rsidP="009509B6">
      <w:pPr>
        <w:pStyle w:val="Heading4"/>
        <w:spacing w:before="100" w:beforeAutospacing="1" w:after="100" w:afterAutospacing="1" w:line="360" w:lineRule="auto"/>
        <w:ind w:left="1008" w:right="432"/>
        <w:jc w:val="center"/>
        <w:rPr>
          <w:b w:val="0"/>
          <w:color w:val="auto"/>
        </w:rPr>
      </w:pPr>
    </w:p>
    <w:p w:rsidR="00863454" w:rsidRPr="005515FD" w:rsidRDefault="00A8540C" w:rsidP="00A8540C">
      <w:pPr>
        <w:tabs>
          <w:tab w:val="left" w:pos="3420"/>
        </w:tabs>
        <w:rPr>
          <w:rFonts w:ascii="Times New Roman" w:hAnsi="Times New Roman" w:cs="Times New Roman"/>
          <w:sz w:val="24"/>
          <w:szCs w:val="24"/>
        </w:rPr>
      </w:pPr>
      <w:r w:rsidRPr="005515FD">
        <w:rPr>
          <w:rFonts w:ascii="Times New Roman" w:hAnsi="Times New Roman" w:cs="Times New Roman"/>
          <w:sz w:val="24"/>
          <w:szCs w:val="24"/>
        </w:rPr>
        <w:tab/>
      </w:r>
    </w:p>
    <w:p w:rsidR="005A1D93" w:rsidRPr="00EF3C29" w:rsidRDefault="005A1D93" w:rsidP="009509B6">
      <w:pPr>
        <w:pStyle w:val="Heading4"/>
        <w:spacing w:before="100" w:beforeAutospacing="1" w:after="100" w:afterAutospacing="1" w:line="240" w:lineRule="auto"/>
        <w:ind w:left="1008" w:right="432"/>
        <w:jc w:val="both"/>
        <w:rPr>
          <w:rFonts w:ascii="Times New Roman" w:hAnsi="Times New Roman" w:cs="Times New Roman"/>
          <w:b w:val="0"/>
          <w:i w:val="0"/>
          <w:color w:val="auto"/>
          <w:sz w:val="24"/>
          <w:szCs w:val="24"/>
        </w:rPr>
      </w:pPr>
      <w:bookmarkStart w:id="671" w:name="_Toc522884230"/>
      <w:bookmarkStart w:id="672" w:name="_Toc522886520"/>
      <w:bookmarkStart w:id="673" w:name="_Toc522887128"/>
      <w:bookmarkStart w:id="674" w:name="_Toc522887458"/>
      <w:bookmarkStart w:id="675" w:name="_Toc522887835"/>
      <w:bookmarkStart w:id="676" w:name="_Toc522888378"/>
      <w:bookmarkStart w:id="677" w:name="_Toc522970621"/>
      <w:bookmarkStart w:id="678" w:name="_Toc523360670"/>
      <w:bookmarkStart w:id="679" w:name="_Toc523370362"/>
      <w:bookmarkStart w:id="680" w:name="_Toc523370695"/>
      <w:bookmarkStart w:id="681" w:name="_Toc523378507"/>
      <w:bookmarkStart w:id="682" w:name="_Toc524166334"/>
      <w:bookmarkStart w:id="683" w:name="_Toc524166770"/>
      <w:bookmarkStart w:id="684" w:name="_Toc524176387"/>
      <w:bookmarkStart w:id="685" w:name="_Toc524177879"/>
      <w:bookmarkStart w:id="686" w:name="_Toc524178603"/>
      <w:r w:rsidRPr="00EF3C29">
        <w:rPr>
          <w:rFonts w:ascii="Times New Roman" w:hAnsi="Times New Roman" w:cs="Times New Roman"/>
          <w:i w:val="0"/>
          <w:color w:val="auto"/>
          <w:sz w:val="24"/>
          <w:szCs w:val="24"/>
        </w:rPr>
        <w:t>Table 6</w:t>
      </w:r>
      <w:r w:rsidR="00441DC5">
        <w:rPr>
          <w:rFonts w:ascii="Times New Roman" w:hAnsi="Times New Roman" w:cs="Times New Roman"/>
          <w:b w:val="0"/>
          <w:i w:val="0"/>
          <w:color w:val="auto"/>
          <w:sz w:val="24"/>
          <w:szCs w:val="24"/>
        </w:rPr>
        <w:t>: Minimum Inhibitory C</w:t>
      </w:r>
      <w:r w:rsidRPr="00EF3C29">
        <w:rPr>
          <w:rFonts w:ascii="Times New Roman" w:hAnsi="Times New Roman" w:cs="Times New Roman"/>
          <w:b w:val="0"/>
          <w:i w:val="0"/>
          <w:color w:val="auto"/>
          <w:sz w:val="24"/>
          <w:szCs w:val="24"/>
        </w:rPr>
        <w:t>oncentration assay of [Cu (bip)</w:t>
      </w:r>
      <w:r w:rsidRPr="00EF3C29">
        <w:rPr>
          <w:rFonts w:ascii="Times New Roman" w:hAnsi="Times New Roman" w:cs="Times New Roman"/>
          <w:b w:val="0"/>
          <w:i w:val="0"/>
          <w:color w:val="auto"/>
          <w:sz w:val="24"/>
          <w:szCs w:val="24"/>
          <w:vertAlign w:val="subscript"/>
        </w:rPr>
        <w:t>2</w:t>
      </w:r>
      <w:r w:rsidRPr="00EF3C29">
        <w:rPr>
          <w:rFonts w:ascii="Times New Roman" w:hAnsi="Times New Roman" w:cs="Times New Roman"/>
          <w:b w:val="0"/>
          <w:i w:val="0"/>
          <w:color w:val="auto"/>
          <w:sz w:val="24"/>
          <w:szCs w:val="24"/>
        </w:rPr>
        <w:t>(Ad)]Cl</w:t>
      </w:r>
      <w:r w:rsidRPr="00EF3C29">
        <w:rPr>
          <w:rFonts w:ascii="Times New Roman" w:hAnsi="Times New Roman" w:cs="Times New Roman"/>
          <w:b w:val="0"/>
          <w:i w:val="0"/>
          <w:color w:val="auto"/>
          <w:sz w:val="24"/>
          <w:szCs w:val="24"/>
          <w:vertAlign w:val="subscript"/>
        </w:rPr>
        <w:t xml:space="preserve">2 </w:t>
      </w:r>
      <w:r w:rsidRPr="00EF3C29">
        <w:rPr>
          <w:rFonts w:ascii="Times New Roman" w:hAnsi="Times New Roman" w:cs="Times New Roman"/>
          <w:b w:val="0"/>
          <w:i w:val="0"/>
          <w:color w:val="auto"/>
          <w:sz w:val="24"/>
          <w:szCs w:val="24"/>
        </w:rPr>
        <w:t>.2H</w:t>
      </w:r>
      <w:r w:rsidRPr="00EF3C29">
        <w:rPr>
          <w:rFonts w:ascii="Times New Roman" w:hAnsi="Times New Roman" w:cs="Times New Roman"/>
          <w:b w:val="0"/>
          <w:i w:val="0"/>
          <w:color w:val="auto"/>
          <w:sz w:val="24"/>
          <w:szCs w:val="24"/>
          <w:vertAlign w:val="subscript"/>
        </w:rPr>
        <w:t>2</w:t>
      </w:r>
      <w:r w:rsidRPr="00EF3C29">
        <w:rPr>
          <w:rFonts w:ascii="Times New Roman" w:hAnsi="Times New Roman" w:cs="Times New Roman"/>
          <w:b w:val="0"/>
          <w:i w:val="0"/>
          <w:color w:val="auto"/>
          <w:sz w:val="24"/>
          <w:szCs w:val="24"/>
        </w:rPr>
        <w:t>O</w:t>
      </w:r>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r w:rsidRPr="00EF3C29">
        <w:rPr>
          <w:rFonts w:ascii="Times New Roman" w:hAnsi="Times New Roman" w:cs="Times New Roman"/>
          <w:b w:val="0"/>
          <w:i w:val="0"/>
          <w:color w:val="auto"/>
          <w:sz w:val="24"/>
          <w:szCs w:val="24"/>
        </w:rPr>
        <w:t xml:space="preserve"> </w:t>
      </w:r>
    </w:p>
    <w:p w:rsidR="005A1D93" w:rsidRPr="00EF3C29" w:rsidRDefault="005A1D93" w:rsidP="009509B6">
      <w:pPr>
        <w:pStyle w:val="Heading4"/>
        <w:spacing w:before="100" w:beforeAutospacing="1" w:after="100" w:afterAutospacing="1" w:line="240" w:lineRule="auto"/>
        <w:ind w:left="1008" w:right="432"/>
        <w:jc w:val="center"/>
        <w:rPr>
          <w:b w:val="0"/>
        </w:rPr>
      </w:pPr>
      <w:bookmarkStart w:id="687" w:name="_Toc521332472"/>
      <w:bookmarkStart w:id="688" w:name="_Toc521336137"/>
      <w:bookmarkStart w:id="689" w:name="_Toc521337404"/>
      <w:bookmarkStart w:id="690" w:name="_Toc521338006"/>
      <w:bookmarkStart w:id="691" w:name="_Toc521398678"/>
      <w:bookmarkStart w:id="692" w:name="_Toc521425722"/>
      <w:bookmarkStart w:id="693" w:name="_Toc521426048"/>
      <w:bookmarkStart w:id="694" w:name="_Toc521426966"/>
      <w:bookmarkStart w:id="695" w:name="_Toc521767138"/>
      <w:bookmarkStart w:id="696" w:name="_Toc521769691"/>
      <w:bookmarkStart w:id="697" w:name="_Toc522884231"/>
      <w:bookmarkStart w:id="698" w:name="_Toc522886521"/>
      <w:bookmarkStart w:id="699" w:name="_Toc522887129"/>
      <w:bookmarkStart w:id="700" w:name="_Toc522887459"/>
      <w:bookmarkStart w:id="701" w:name="_Toc522887836"/>
      <w:bookmarkStart w:id="702" w:name="_Toc522888379"/>
      <w:bookmarkStart w:id="703" w:name="_Toc522970622"/>
      <w:bookmarkStart w:id="704" w:name="_Toc523360671"/>
      <w:bookmarkStart w:id="705" w:name="_Toc523370363"/>
      <w:bookmarkStart w:id="706" w:name="_Toc523370696"/>
      <w:bookmarkStart w:id="707" w:name="_Toc523378508"/>
      <w:bookmarkStart w:id="708" w:name="_Toc524166335"/>
      <w:bookmarkStart w:id="709" w:name="_Toc524166771"/>
      <w:bookmarkStart w:id="710" w:name="_Toc524176388"/>
      <w:bookmarkStart w:id="711" w:name="_Toc524177880"/>
      <w:bookmarkStart w:id="712" w:name="_Toc524178604"/>
      <w:r w:rsidRPr="00EF3C29">
        <w:rPr>
          <w:rFonts w:ascii="Times New Roman" w:hAnsi="Times New Roman" w:cs="Times New Roman"/>
          <w:b w:val="0"/>
          <w:i w:val="0"/>
          <w:color w:val="auto"/>
          <w:sz w:val="24"/>
          <w:szCs w:val="24"/>
        </w:rPr>
        <w:t>against bacterial pathogens</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tbl>
      <w:tblPr>
        <w:tblpPr w:leftFromText="180" w:rightFromText="180" w:vertAnchor="text" w:tblpX="936" w:tblpY="1"/>
        <w:tblW w:w="0" w:type="auto"/>
        <w:tblLayout w:type="fixed"/>
        <w:tblLook w:val="04A0" w:firstRow="1" w:lastRow="0" w:firstColumn="1" w:lastColumn="0" w:noHBand="0" w:noVBand="1"/>
      </w:tblPr>
      <w:tblGrid>
        <w:gridCol w:w="630"/>
        <w:gridCol w:w="2160"/>
        <w:gridCol w:w="990"/>
        <w:gridCol w:w="1260"/>
        <w:gridCol w:w="1260"/>
        <w:gridCol w:w="1170"/>
        <w:gridCol w:w="1170"/>
        <w:gridCol w:w="1170"/>
      </w:tblGrid>
      <w:tr w:rsidR="005650FF" w:rsidRPr="00751B8F" w:rsidTr="00231A15">
        <w:trPr>
          <w:trHeight w:val="440"/>
        </w:trPr>
        <w:tc>
          <w:tcPr>
            <w:tcW w:w="630" w:type="dxa"/>
            <w:vMerge w:val="restart"/>
            <w:tcBorders>
              <w:top w:val="single" w:sz="4" w:space="0" w:color="auto"/>
            </w:tcBorders>
          </w:tcPr>
          <w:p w:rsidR="005650FF" w:rsidRPr="00751B8F" w:rsidRDefault="005650FF"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N</w:t>
            </w:r>
            <w:r w:rsidRPr="00751B8F">
              <w:rPr>
                <w:rFonts w:ascii="Times New Roman" w:eastAsia="Times New Roman" w:hAnsi="Times New Roman" w:cs="Times New Roman"/>
                <w:sz w:val="24"/>
                <w:szCs w:val="24"/>
                <w:u w:val="single"/>
              </w:rPr>
              <w:t>o</w:t>
            </w:r>
          </w:p>
        </w:tc>
        <w:tc>
          <w:tcPr>
            <w:tcW w:w="2160" w:type="dxa"/>
            <w:vMerge w:val="restart"/>
            <w:tcBorders>
              <w:top w:val="single" w:sz="4" w:space="0" w:color="auto"/>
            </w:tcBorders>
          </w:tcPr>
          <w:p w:rsidR="005650FF" w:rsidRPr="00751B8F" w:rsidRDefault="00AF4A14" w:rsidP="00B7790F">
            <w:pPr>
              <w:autoSpaceDE w:val="0"/>
              <w:autoSpaceDN w:val="0"/>
              <w:adjustRightInd w:val="0"/>
              <w:spacing w:line="360" w:lineRule="auto"/>
              <w:jc w:val="center"/>
              <w:rPr>
                <w:rFonts w:ascii="Times New Roman" w:eastAsia="Times New Roman" w:hAnsi="Times New Roman" w:cs="Times New Roman"/>
                <w:sz w:val="24"/>
                <w:szCs w:val="24"/>
              </w:rPr>
            </w:pPr>
            <w:r>
              <w:rPr>
                <w:rFonts w:ascii="Times New Roman" w:eastAsia="Calibri" w:hAnsi="Times New Roman" w:cs="Times New Roman"/>
                <w:sz w:val="24"/>
                <w:szCs w:val="24"/>
              </w:rPr>
              <w:t>Name</w:t>
            </w:r>
            <w:r w:rsidR="004F745F">
              <w:rPr>
                <w:rFonts w:ascii="Times New Roman" w:eastAsia="Calibri" w:hAnsi="Times New Roman" w:cs="Times New Roman"/>
                <w:sz w:val="24"/>
                <w:szCs w:val="24"/>
              </w:rPr>
              <w:t xml:space="preserve"> </w:t>
            </w:r>
            <w:r w:rsidR="005650FF" w:rsidRPr="00751B8F">
              <w:rPr>
                <w:rFonts w:ascii="Times New Roman" w:eastAsia="Calibri" w:hAnsi="Times New Roman" w:cs="Times New Roman"/>
                <w:sz w:val="24"/>
                <w:szCs w:val="24"/>
              </w:rPr>
              <w:t>of  Bacterial Pathogens</w:t>
            </w:r>
          </w:p>
        </w:tc>
        <w:tc>
          <w:tcPr>
            <w:tcW w:w="7020" w:type="dxa"/>
            <w:gridSpan w:val="6"/>
            <w:tcBorders>
              <w:top w:val="single" w:sz="4" w:space="0" w:color="auto"/>
              <w:bottom w:val="single" w:sz="4" w:space="0" w:color="auto"/>
            </w:tcBorders>
          </w:tcPr>
          <w:p w:rsidR="005650FF" w:rsidRPr="00751B8F" w:rsidRDefault="00A64DD9" w:rsidP="00B7790F">
            <w:pPr>
              <w:autoSpaceDE w:val="0"/>
              <w:autoSpaceDN w:val="0"/>
              <w:adjustRightInd w:val="0"/>
              <w:spacing w:line="360" w:lineRule="auto"/>
              <w:jc w:val="center"/>
              <w:rPr>
                <w:rFonts w:ascii="Times New Roman" w:eastAsia="Times New Roman" w:hAnsi="Times New Roman" w:cs="Times New Roman"/>
                <w:sz w:val="24"/>
                <w:szCs w:val="24"/>
              </w:rPr>
            </w:pPr>
            <w:r w:rsidRPr="00A64DD9">
              <w:rPr>
                <w:rFonts w:ascii="Times New Roman" w:eastAsia="Times New Roman" w:hAnsi="Times New Roman" w:cs="Times New Roman"/>
                <w:sz w:val="24"/>
                <w:szCs w:val="24"/>
              </w:rPr>
              <w:t>Growth Observation for each Conc. (µg/mL)</w:t>
            </w:r>
          </w:p>
        </w:tc>
      </w:tr>
      <w:tr w:rsidR="00FC3CD2" w:rsidRPr="00751B8F" w:rsidTr="00231A15">
        <w:trPr>
          <w:trHeight w:val="368"/>
        </w:trPr>
        <w:tc>
          <w:tcPr>
            <w:tcW w:w="630" w:type="dxa"/>
            <w:vMerge/>
            <w:tcBorders>
              <w:bottom w:val="single" w:sz="4" w:space="0" w:color="auto"/>
            </w:tcBorders>
          </w:tcPr>
          <w:p w:rsidR="00FC3CD2" w:rsidRPr="00751B8F" w:rsidRDefault="00FC3CD2" w:rsidP="00B7790F">
            <w:pPr>
              <w:autoSpaceDE w:val="0"/>
              <w:autoSpaceDN w:val="0"/>
              <w:adjustRightInd w:val="0"/>
              <w:spacing w:line="360" w:lineRule="auto"/>
              <w:jc w:val="center"/>
              <w:rPr>
                <w:rFonts w:ascii="Times New Roman" w:eastAsia="Times New Roman" w:hAnsi="Times New Roman" w:cs="Times New Roman"/>
                <w:sz w:val="24"/>
                <w:szCs w:val="24"/>
              </w:rPr>
            </w:pPr>
          </w:p>
        </w:tc>
        <w:tc>
          <w:tcPr>
            <w:tcW w:w="2160" w:type="dxa"/>
            <w:vMerge/>
            <w:tcBorders>
              <w:bottom w:val="single" w:sz="4" w:space="0" w:color="auto"/>
            </w:tcBorders>
          </w:tcPr>
          <w:p w:rsidR="00FC3CD2" w:rsidRPr="00751B8F" w:rsidRDefault="00FC3CD2" w:rsidP="00B7790F">
            <w:pPr>
              <w:autoSpaceDE w:val="0"/>
              <w:autoSpaceDN w:val="0"/>
              <w:adjustRightInd w:val="0"/>
              <w:spacing w:line="360" w:lineRule="auto"/>
              <w:jc w:val="center"/>
              <w:rPr>
                <w:rFonts w:ascii="Times New Roman" w:eastAsia="Calibri" w:hAnsi="Times New Roman" w:cs="Times New Roman"/>
                <w:sz w:val="24"/>
                <w:szCs w:val="24"/>
              </w:rPr>
            </w:pPr>
          </w:p>
        </w:tc>
        <w:tc>
          <w:tcPr>
            <w:tcW w:w="99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100mg/L</w:t>
            </w:r>
          </w:p>
        </w:tc>
        <w:tc>
          <w:tcPr>
            <w:tcW w:w="126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200 mg/L</w:t>
            </w:r>
          </w:p>
        </w:tc>
        <w:tc>
          <w:tcPr>
            <w:tcW w:w="126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300 mg/L</w:t>
            </w:r>
          </w:p>
        </w:tc>
        <w:tc>
          <w:tcPr>
            <w:tcW w:w="117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500 mg/L</w:t>
            </w:r>
          </w:p>
        </w:tc>
        <w:tc>
          <w:tcPr>
            <w:tcW w:w="117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700 mg/L</w:t>
            </w:r>
          </w:p>
        </w:tc>
        <w:tc>
          <w:tcPr>
            <w:tcW w:w="1170" w:type="dxa"/>
            <w:tcBorders>
              <w:top w:val="single" w:sz="4" w:space="0" w:color="auto"/>
              <w:bottom w:val="single" w:sz="4" w:space="0" w:color="auto"/>
            </w:tcBorders>
          </w:tcPr>
          <w:p w:rsidR="00FC3CD2" w:rsidRDefault="005650FF" w:rsidP="00B7790F">
            <w:pPr>
              <w:autoSpaceDE w:val="0"/>
              <w:autoSpaceDN w:val="0"/>
              <w:adjustRightInd w:val="0"/>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900 mg/L</w:t>
            </w:r>
          </w:p>
        </w:tc>
      </w:tr>
      <w:tr w:rsidR="005A1D93" w:rsidRPr="00751B8F" w:rsidTr="00231A15">
        <w:tc>
          <w:tcPr>
            <w:tcW w:w="630" w:type="dxa"/>
            <w:tcBorders>
              <w:top w:val="single" w:sz="4" w:space="0" w:color="auto"/>
            </w:tcBorders>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1</w:t>
            </w:r>
          </w:p>
        </w:tc>
        <w:tc>
          <w:tcPr>
            <w:tcW w:w="2160" w:type="dxa"/>
            <w:tcBorders>
              <w:top w:val="single" w:sz="4" w:space="0" w:color="auto"/>
            </w:tcBorders>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Calibri" w:hAnsi="Times New Roman" w:cs="Times New Roman"/>
                <w:sz w:val="24"/>
                <w:szCs w:val="24"/>
              </w:rPr>
              <w:t>E.coli</w:t>
            </w:r>
          </w:p>
        </w:tc>
        <w:tc>
          <w:tcPr>
            <w:tcW w:w="990" w:type="dxa"/>
            <w:tcBorders>
              <w:top w:val="single" w:sz="4" w:space="0" w:color="auto"/>
            </w:tcBorders>
          </w:tcPr>
          <w:p w:rsidR="005A1D93" w:rsidRPr="00751B8F" w:rsidRDefault="005A1D93" w:rsidP="00B7790F">
            <w:pPr>
              <w:numPr>
                <w:ilvl w:val="0"/>
                <w:numId w:val="12"/>
              </w:numPr>
              <w:autoSpaceDE w:val="0"/>
              <w:autoSpaceDN w:val="0"/>
              <w:adjustRightInd w:val="0"/>
              <w:spacing w:line="360" w:lineRule="auto"/>
              <w:contextualSpacing/>
              <w:jc w:val="center"/>
              <w:rPr>
                <w:rFonts w:ascii="Times New Roman" w:hAnsi="Times New Roman" w:cs="Times New Roman"/>
                <w:sz w:val="24"/>
                <w:szCs w:val="24"/>
              </w:rPr>
            </w:pPr>
          </w:p>
        </w:tc>
        <w:tc>
          <w:tcPr>
            <w:tcW w:w="1260" w:type="dxa"/>
            <w:tcBorders>
              <w:top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260" w:type="dxa"/>
            <w:tcBorders>
              <w:top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top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top w:val="single" w:sz="4" w:space="0" w:color="auto"/>
            </w:tcBorders>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top w:val="single" w:sz="4" w:space="0" w:color="auto"/>
            </w:tcBorders>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r>
      <w:tr w:rsidR="005A1D93" w:rsidRPr="00751B8F" w:rsidTr="00231A15">
        <w:tc>
          <w:tcPr>
            <w:tcW w:w="630" w:type="dxa"/>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2</w:t>
            </w:r>
          </w:p>
        </w:tc>
        <w:tc>
          <w:tcPr>
            <w:tcW w:w="2160" w:type="dxa"/>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Calibri" w:hAnsi="Times New Roman" w:cs="Times New Roman"/>
                <w:sz w:val="24"/>
                <w:szCs w:val="24"/>
              </w:rPr>
              <w:t>K. pne</w:t>
            </w:r>
          </w:p>
        </w:tc>
        <w:tc>
          <w:tcPr>
            <w:tcW w:w="990" w:type="dxa"/>
          </w:tcPr>
          <w:p w:rsidR="005A1D93" w:rsidRPr="00751B8F" w:rsidRDefault="005A1D93" w:rsidP="00B7790F">
            <w:pPr>
              <w:numPr>
                <w:ilvl w:val="0"/>
                <w:numId w:val="12"/>
              </w:numPr>
              <w:autoSpaceDE w:val="0"/>
              <w:autoSpaceDN w:val="0"/>
              <w:adjustRightInd w:val="0"/>
              <w:spacing w:line="360" w:lineRule="auto"/>
              <w:contextualSpacing/>
              <w:jc w:val="center"/>
              <w:rPr>
                <w:rFonts w:ascii="Times New Roman" w:hAnsi="Times New Roman" w:cs="Times New Roman"/>
                <w:sz w:val="24"/>
                <w:szCs w:val="24"/>
              </w:rPr>
            </w:pPr>
          </w:p>
        </w:tc>
        <w:tc>
          <w:tcPr>
            <w:tcW w:w="1260" w:type="dxa"/>
          </w:tcPr>
          <w:p w:rsidR="005A1D93" w:rsidRPr="00751B8F" w:rsidRDefault="005A1D93" w:rsidP="00B7790F">
            <w:pPr>
              <w:pStyle w:val="ListParagraph"/>
              <w:numPr>
                <w:ilvl w:val="0"/>
                <w:numId w:val="12"/>
              </w:numPr>
              <w:autoSpaceDE w:val="0"/>
              <w:autoSpaceDN w:val="0"/>
              <w:adjustRightInd w:val="0"/>
              <w:spacing w:line="360" w:lineRule="auto"/>
              <w:jc w:val="center"/>
              <w:rPr>
                <w:rFonts w:ascii="Times New Roman" w:hAnsi="Times New Roman" w:cs="Times New Roman"/>
                <w:sz w:val="24"/>
                <w:szCs w:val="24"/>
              </w:rPr>
            </w:pPr>
          </w:p>
        </w:tc>
        <w:tc>
          <w:tcPr>
            <w:tcW w:w="1260" w:type="dxa"/>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r>
      <w:tr w:rsidR="005A1D93" w:rsidRPr="00751B8F" w:rsidTr="00231A15">
        <w:trPr>
          <w:trHeight w:val="188"/>
        </w:trPr>
        <w:tc>
          <w:tcPr>
            <w:tcW w:w="630" w:type="dxa"/>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3</w:t>
            </w:r>
          </w:p>
        </w:tc>
        <w:tc>
          <w:tcPr>
            <w:tcW w:w="2160" w:type="dxa"/>
          </w:tcPr>
          <w:p w:rsidR="005A1D93" w:rsidRPr="00751B8F" w:rsidRDefault="005A1D93" w:rsidP="00B7790F">
            <w:pPr>
              <w:autoSpaceDE w:val="0"/>
              <w:autoSpaceDN w:val="0"/>
              <w:adjustRightInd w:val="0"/>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S.aureus</w:t>
            </w:r>
          </w:p>
        </w:tc>
        <w:tc>
          <w:tcPr>
            <w:tcW w:w="990" w:type="dxa"/>
          </w:tcPr>
          <w:p w:rsidR="005A1D93" w:rsidRPr="00751B8F" w:rsidRDefault="005A1D93" w:rsidP="00B7790F">
            <w:pPr>
              <w:numPr>
                <w:ilvl w:val="0"/>
                <w:numId w:val="12"/>
              </w:numPr>
              <w:autoSpaceDE w:val="0"/>
              <w:autoSpaceDN w:val="0"/>
              <w:adjustRightInd w:val="0"/>
              <w:spacing w:line="360" w:lineRule="auto"/>
              <w:contextualSpacing/>
              <w:jc w:val="center"/>
              <w:rPr>
                <w:rFonts w:ascii="Times New Roman" w:hAnsi="Times New Roman" w:cs="Times New Roman"/>
                <w:sz w:val="24"/>
                <w:szCs w:val="24"/>
              </w:rPr>
            </w:pPr>
          </w:p>
        </w:tc>
        <w:tc>
          <w:tcPr>
            <w:tcW w:w="1260" w:type="dxa"/>
          </w:tcPr>
          <w:p w:rsidR="005A1D93" w:rsidRPr="00751B8F" w:rsidRDefault="005A1D93" w:rsidP="00B7790F">
            <w:pPr>
              <w:pStyle w:val="ListParagraph"/>
              <w:numPr>
                <w:ilvl w:val="0"/>
                <w:numId w:val="12"/>
              </w:numPr>
              <w:autoSpaceDE w:val="0"/>
              <w:autoSpaceDN w:val="0"/>
              <w:adjustRightInd w:val="0"/>
              <w:spacing w:line="360" w:lineRule="auto"/>
              <w:jc w:val="center"/>
              <w:rPr>
                <w:rFonts w:ascii="Times New Roman" w:hAnsi="Times New Roman" w:cs="Times New Roman"/>
                <w:sz w:val="24"/>
                <w:szCs w:val="24"/>
              </w:rPr>
            </w:pPr>
          </w:p>
        </w:tc>
        <w:tc>
          <w:tcPr>
            <w:tcW w:w="1260" w:type="dxa"/>
          </w:tcPr>
          <w:p w:rsidR="005A1D93" w:rsidRPr="00751B8F" w:rsidRDefault="005A1D93" w:rsidP="00B7790F">
            <w:pPr>
              <w:pStyle w:val="ListParagraph"/>
              <w:numPr>
                <w:ilvl w:val="0"/>
                <w:numId w:val="12"/>
              </w:numPr>
              <w:autoSpaceDE w:val="0"/>
              <w:autoSpaceDN w:val="0"/>
              <w:adjustRightInd w:val="0"/>
              <w:spacing w:line="360" w:lineRule="auto"/>
              <w:jc w:val="center"/>
              <w:rPr>
                <w:rFonts w:ascii="Times New Roman" w:hAnsi="Times New Roman" w:cs="Times New Roman"/>
                <w:sz w:val="24"/>
                <w:szCs w:val="24"/>
              </w:rPr>
            </w:pPr>
          </w:p>
        </w:tc>
        <w:tc>
          <w:tcPr>
            <w:tcW w:w="1170" w:type="dxa"/>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r>
      <w:tr w:rsidR="005A1D93" w:rsidRPr="00751B8F" w:rsidTr="00231A15">
        <w:trPr>
          <w:trHeight w:val="468"/>
        </w:trPr>
        <w:tc>
          <w:tcPr>
            <w:tcW w:w="630" w:type="dxa"/>
            <w:tcBorders>
              <w:bottom w:val="single" w:sz="4" w:space="0" w:color="auto"/>
            </w:tcBorders>
          </w:tcPr>
          <w:p w:rsidR="005A1D93" w:rsidRPr="00751B8F" w:rsidRDefault="005A1D93" w:rsidP="00B7790F">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4</w:t>
            </w:r>
          </w:p>
        </w:tc>
        <w:tc>
          <w:tcPr>
            <w:tcW w:w="2160" w:type="dxa"/>
            <w:tcBorders>
              <w:bottom w:val="single" w:sz="4" w:space="0" w:color="auto"/>
            </w:tcBorders>
          </w:tcPr>
          <w:p w:rsidR="005A1D93" w:rsidRPr="00751B8F" w:rsidRDefault="005A1D93" w:rsidP="00B7790F">
            <w:pPr>
              <w:autoSpaceDE w:val="0"/>
              <w:autoSpaceDN w:val="0"/>
              <w:adjustRightInd w:val="0"/>
              <w:spacing w:line="360" w:lineRule="auto"/>
              <w:jc w:val="center"/>
              <w:rPr>
                <w:rFonts w:ascii="Times New Roman" w:hAnsi="Times New Roman" w:cs="Times New Roman"/>
                <w:sz w:val="24"/>
                <w:szCs w:val="24"/>
              </w:rPr>
            </w:pPr>
            <w:r w:rsidRPr="00751B8F">
              <w:rPr>
                <w:rFonts w:ascii="Times New Roman" w:eastAsia="Calibri" w:hAnsi="Times New Roman" w:cs="Times New Roman"/>
                <w:sz w:val="24"/>
                <w:szCs w:val="24"/>
              </w:rPr>
              <w:t>S.py</w:t>
            </w:r>
            <w:r>
              <w:rPr>
                <w:rFonts w:ascii="Times New Roman" w:eastAsia="Calibri" w:hAnsi="Times New Roman" w:cs="Times New Roman"/>
                <w:sz w:val="24"/>
                <w:szCs w:val="24"/>
              </w:rPr>
              <w:t>ogenes</w:t>
            </w:r>
          </w:p>
        </w:tc>
        <w:tc>
          <w:tcPr>
            <w:tcW w:w="990" w:type="dxa"/>
            <w:tcBorders>
              <w:bottom w:val="single" w:sz="4" w:space="0" w:color="auto"/>
            </w:tcBorders>
          </w:tcPr>
          <w:p w:rsidR="005A1D93" w:rsidRPr="00751B8F" w:rsidRDefault="005A1D93" w:rsidP="00B7790F">
            <w:pPr>
              <w:numPr>
                <w:ilvl w:val="0"/>
                <w:numId w:val="12"/>
              </w:numPr>
              <w:autoSpaceDE w:val="0"/>
              <w:autoSpaceDN w:val="0"/>
              <w:adjustRightInd w:val="0"/>
              <w:spacing w:line="360" w:lineRule="auto"/>
              <w:contextualSpacing/>
              <w:jc w:val="center"/>
              <w:rPr>
                <w:rFonts w:ascii="Times New Roman" w:hAnsi="Times New Roman" w:cs="Times New Roman"/>
                <w:sz w:val="24"/>
                <w:szCs w:val="24"/>
              </w:rPr>
            </w:pPr>
          </w:p>
        </w:tc>
        <w:tc>
          <w:tcPr>
            <w:tcW w:w="1260" w:type="dxa"/>
            <w:tcBorders>
              <w:bottom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260" w:type="dxa"/>
            <w:tcBorders>
              <w:bottom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bottom w:val="single" w:sz="4" w:space="0" w:color="auto"/>
            </w:tcBorders>
          </w:tcPr>
          <w:p w:rsidR="005A1D93" w:rsidRPr="00751B8F" w:rsidRDefault="005A1D93" w:rsidP="00B7790F">
            <w:pPr>
              <w:autoSpaceDE w:val="0"/>
              <w:autoSpaceDN w:val="0"/>
              <w:adjustRightInd w:val="0"/>
              <w:spacing w:line="360" w:lineRule="auto"/>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bottom w:val="single" w:sz="4" w:space="0" w:color="auto"/>
            </w:tcBorders>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c>
          <w:tcPr>
            <w:tcW w:w="1170" w:type="dxa"/>
            <w:tcBorders>
              <w:bottom w:val="single" w:sz="4" w:space="0" w:color="auto"/>
            </w:tcBorders>
          </w:tcPr>
          <w:p w:rsidR="005A1D93" w:rsidRPr="00751B8F" w:rsidRDefault="005A1D93" w:rsidP="00B7790F">
            <w:pPr>
              <w:autoSpaceDE w:val="0"/>
              <w:autoSpaceDN w:val="0"/>
              <w:adjustRightInd w:val="0"/>
              <w:spacing w:line="360" w:lineRule="auto"/>
              <w:ind w:left="360"/>
              <w:contextualSpacing/>
              <w:jc w:val="center"/>
              <w:rPr>
                <w:rFonts w:ascii="Times New Roman" w:hAnsi="Times New Roman" w:cs="Times New Roman"/>
                <w:sz w:val="24"/>
                <w:szCs w:val="24"/>
              </w:rPr>
            </w:pPr>
            <w:r w:rsidRPr="00751B8F">
              <w:rPr>
                <w:rFonts w:ascii="Times New Roman" w:hAnsi="Times New Roman" w:cs="Times New Roman"/>
                <w:sz w:val="24"/>
                <w:szCs w:val="24"/>
              </w:rPr>
              <w:t>X</w:t>
            </w:r>
          </w:p>
        </w:tc>
      </w:tr>
    </w:tbl>
    <w:p w:rsidR="000617D2" w:rsidRDefault="005A1D93" w:rsidP="009509B6">
      <w:pPr>
        <w:spacing w:before="100" w:beforeAutospacing="1" w:after="100" w:afterAutospacing="1" w:line="360" w:lineRule="auto"/>
        <w:ind w:left="1008" w:right="43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textWrapping" w:clear="all"/>
      </w:r>
      <w:r w:rsidRPr="00751B8F">
        <w:rPr>
          <w:rFonts w:ascii="Times New Roman" w:eastAsia="Times New Roman" w:hAnsi="Times New Roman" w:cs="Times New Roman"/>
          <w:sz w:val="24"/>
          <w:szCs w:val="24"/>
        </w:rPr>
        <w:t>Note: ● = Growth of bacteria,   Χ = No bacteria growth</w:t>
      </w:r>
    </w:p>
    <w:p w:rsidR="0068286C" w:rsidRDefault="0068286C" w:rsidP="000F03B6">
      <w:pPr>
        <w:spacing w:before="100" w:beforeAutospacing="1" w:after="100" w:afterAutospacing="1" w:line="360" w:lineRule="auto"/>
        <w:ind w:left="1008" w:right="432"/>
        <w:jc w:val="both"/>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 xml:space="preserve">Minimum inhibitory concentrations  of </w:t>
      </w:r>
      <w:r w:rsidRPr="00751B8F">
        <w:rPr>
          <w:rFonts w:ascii="Times New Roman" w:hAnsi="Times New Roman" w:cs="Times New Roman"/>
          <w:sz w:val="24"/>
          <w:szCs w:val="24"/>
        </w:rPr>
        <w:t>[Cu (bip)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(Ad)]Cl</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.2H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 in</w:t>
      </w:r>
      <w:r>
        <w:rPr>
          <w:rFonts w:ascii="Times New Roman" w:hAnsi="Times New Roman" w:cs="Times New Roman"/>
          <w:sz w:val="24"/>
          <w:szCs w:val="24"/>
        </w:rPr>
        <w:t xml:space="preserve"> </w:t>
      </w:r>
      <w:r>
        <w:rPr>
          <w:rFonts w:ascii="Times New Roman" w:hAnsi="Times New Roman" w:cs="Times New Roman"/>
          <w:b/>
          <w:sz w:val="24"/>
          <w:szCs w:val="24"/>
        </w:rPr>
        <w:t>Table</w:t>
      </w:r>
      <w:r w:rsidRPr="00751B8F">
        <w:rPr>
          <w:rFonts w:ascii="Times New Roman" w:hAnsi="Times New Roman" w:cs="Times New Roman"/>
          <w:b/>
          <w:sz w:val="24"/>
          <w:szCs w:val="24"/>
        </w:rPr>
        <w:t>-6</w:t>
      </w:r>
      <w:r>
        <w:rPr>
          <w:rFonts w:ascii="Times New Roman" w:eastAsia="Times New Roman" w:hAnsi="Times New Roman" w:cs="Times New Roman"/>
          <w:b/>
          <w:sz w:val="24"/>
          <w:szCs w:val="24"/>
        </w:rPr>
        <w:t xml:space="preserve"> (</w:t>
      </w:r>
      <w:r w:rsidRPr="00F85CD1">
        <w:rPr>
          <w:rFonts w:ascii="Times New Roman" w:eastAsiaTheme="minorHAnsi" w:hAnsi="Times New Roman" w:cs="Times New Roman"/>
          <w:b/>
          <w:bCs/>
          <w:sz w:val="24"/>
          <w:szCs w:val="24"/>
        </w:rPr>
        <w:t>Figure</w:t>
      </w:r>
      <w:r>
        <w:rPr>
          <w:rFonts w:ascii="Times New Roman" w:eastAsiaTheme="minorHAnsi" w:hAnsi="Times New Roman" w:cs="Times New Roman"/>
          <w:b/>
          <w:bCs/>
          <w:sz w:val="24"/>
          <w:szCs w:val="24"/>
        </w:rPr>
        <w:t>-5</w:t>
      </w:r>
      <w:r w:rsidRPr="00F85CD1">
        <w:rPr>
          <w:rFonts w:ascii="Times New Roman" w:eastAsiaTheme="minorHAnsi" w:hAnsi="Times New Roman" w:cs="Times New Roman"/>
          <w:b/>
          <w:bCs/>
          <w:sz w:val="24"/>
          <w:szCs w:val="24"/>
        </w:rPr>
        <w:t> </w:t>
      </w:r>
      <w:r>
        <w:rPr>
          <w:rFonts w:ascii="Times New Roman" w:eastAsiaTheme="minorHAnsi" w:hAnsi="Times New Roman" w:cs="Times New Roman"/>
          <w:b/>
          <w:bCs/>
          <w:sz w:val="24"/>
          <w:szCs w:val="24"/>
        </w:rPr>
        <w:t>)</w:t>
      </w:r>
      <w:r w:rsidRPr="00751B8F">
        <w:rPr>
          <w:rFonts w:ascii="Times New Roman" w:eastAsia="Times New Roman" w:hAnsi="Times New Roman" w:cs="Times New Roman"/>
          <w:sz w:val="24"/>
          <w:szCs w:val="24"/>
        </w:rPr>
        <w:t xml:space="preserve"> shows high antibacterial activity on the tested  bacterial  strains   except  for  S. aureus with  a </w:t>
      </w:r>
      <w:r>
        <w:rPr>
          <w:rFonts w:ascii="Times New Roman" w:eastAsia="Times New Roman" w:hAnsi="Times New Roman" w:cs="Times New Roman"/>
          <w:sz w:val="24"/>
          <w:szCs w:val="24"/>
        </w:rPr>
        <w:t>MIC value of 300</w:t>
      </w:r>
      <w:r w:rsidRPr="004F5D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mg/L to 100mg/L.</w:t>
      </w:r>
      <w:r w:rsidRPr="00751B8F">
        <w:rPr>
          <w:rFonts w:ascii="Times New Roman" w:eastAsia="Times New Roman" w:hAnsi="Times New Roman" w:cs="Times New Roman"/>
          <w:sz w:val="24"/>
          <w:szCs w:val="24"/>
        </w:rPr>
        <w:t xml:space="preserve"> When diluted to </w:t>
      </w:r>
      <w:r>
        <w:rPr>
          <w:rFonts w:ascii="Times New Roman" w:eastAsia="Times New Roman" w:hAnsi="Times New Roman" w:cs="Times New Roman"/>
          <w:sz w:val="24"/>
          <w:szCs w:val="24"/>
        </w:rPr>
        <w:t>200</w:t>
      </w:r>
      <w:r w:rsidRPr="00751B8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mg/L</w:t>
      </w:r>
      <w:r w:rsidRPr="00751B8F">
        <w:rPr>
          <w:rFonts w:ascii="Times New Roman" w:eastAsia="Times New Roman" w:hAnsi="Times New Roman" w:cs="Times New Roman"/>
          <w:sz w:val="24"/>
          <w:szCs w:val="24"/>
        </w:rPr>
        <w:t xml:space="preserve"> it shows activity a gainst K</w:t>
      </w:r>
      <w:r w:rsidRPr="00751B8F">
        <w:rPr>
          <w:rFonts w:ascii="Times New Roman" w:eastAsia="Calibri" w:hAnsi="Times New Roman" w:cs="Times New Roman"/>
          <w:sz w:val="24"/>
          <w:szCs w:val="24"/>
        </w:rPr>
        <w:t>. pne</w:t>
      </w:r>
      <w:r>
        <w:rPr>
          <w:rFonts w:ascii="Times New Roman" w:eastAsia="Times New Roman" w:hAnsi="Times New Roman" w:cs="Times New Roman"/>
          <w:sz w:val="24"/>
          <w:szCs w:val="24"/>
        </w:rPr>
        <w:t>. However, below 100</w:t>
      </w:r>
      <w:r w:rsidRPr="004F5D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mg/L</w:t>
      </w:r>
      <w:r w:rsidRPr="00751B8F">
        <w:rPr>
          <w:rFonts w:ascii="Times New Roman" w:eastAsia="Times New Roman" w:hAnsi="Times New Roman" w:cs="Times New Roman"/>
          <w:sz w:val="24"/>
          <w:szCs w:val="24"/>
        </w:rPr>
        <w:t xml:space="preserve"> </w:t>
      </w:r>
      <w:r w:rsidRPr="00751B8F">
        <w:rPr>
          <w:rFonts w:ascii="Times New Roman" w:hAnsi="Times New Roman" w:cs="Times New Roman"/>
          <w:sz w:val="24"/>
          <w:szCs w:val="24"/>
        </w:rPr>
        <w:t>[Cu (bip)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(Ad)]Cl</w:t>
      </w:r>
      <w:r w:rsidRPr="00751B8F">
        <w:rPr>
          <w:rFonts w:ascii="Times New Roman" w:hAnsi="Times New Roman" w:cs="Times New Roman"/>
          <w:sz w:val="24"/>
          <w:szCs w:val="24"/>
          <w:vertAlign w:val="subscript"/>
        </w:rPr>
        <w:t xml:space="preserve">2 </w:t>
      </w:r>
      <w:r w:rsidRPr="00751B8F">
        <w:rPr>
          <w:rFonts w:ascii="Times New Roman" w:hAnsi="Times New Roman" w:cs="Times New Roman"/>
          <w:sz w:val="24"/>
          <w:szCs w:val="24"/>
        </w:rPr>
        <w:t>.2H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 xml:space="preserve">O </w:t>
      </w:r>
      <w:r w:rsidRPr="00751B8F">
        <w:rPr>
          <w:rFonts w:ascii="Times New Roman" w:eastAsia="Times New Roman" w:hAnsi="Times New Roman" w:cs="Times New Roman"/>
          <w:sz w:val="24"/>
          <w:szCs w:val="24"/>
        </w:rPr>
        <w:t xml:space="preserve"> bacterial growth was observed.</w:t>
      </w:r>
    </w:p>
    <w:p w:rsidR="00E17167" w:rsidRDefault="00E17167"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E17167" w:rsidRDefault="00E17167"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E17167" w:rsidRDefault="00E17167"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E17167" w:rsidRPr="00751B8F" w:rsidRDefault="00E17167"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68286C" w:rsidRPr="00751B8F" w:rsidRDefault="0068286C"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5A1D93" w:rsidRDefault="005A1D93" w:rsidP="001932A7">
      <w:pPr>
        <w:spacing w:before="100" w:beforeAutospacing="1" w:after="100" w:afterAutospacing="1" w:line="360" w:lineRule="auto"/>
        <w:ind w:left="1008" w:right="432"/>
        <w:jc w:val="both"/>
        <w:rPr>
          <w:rFonts w:ascii="Times New Roman" w:eastAsia="Times New Roman" w:hAnsi="Times New Roman" w:cs="Times New Roman"/>
          <w:sz w:val="24"/>
          <w:szCs w:val="24"/>
        </w:rPr>
      </w:pPr>
    </w:p>
    <w:p w:rsidR="005A1D93" w:rsidRPr="00B815F5" w:rsidRDefault="005A1D93" w:rsidP="00192579">
      <w:pPr>
        <w:spacing w:before="100" w:beforeAutospacing="1" w:after="100" w:afterAutospacing="1" w:line="360" w:lineRule="auto"/>
        <w:ind w:left="720" w:right="432"/>
        <w:jc w:val="center"/>
        <w:rPr>
          <w:rFonts w:ascii="Times New Roman" w:eastAsia="Times New Roman" w:hAnsi="Times New Roman" w:cs="Times New Roman"/>
          <w:sz w:val="24"/>
          <w:szCs w:val="24"/>
        </w:rPr>
      </w:pPr>
      <w:r w:rsidRPr="00B815F5">
        <w:rPr>
          <w:rFonts w:ascii="Times New Roman" w:hAnsi="Times New Roman" w:cs="Times New Roman"/>
          <w:noProof/>
          <w:sz w:val="24"/>
          <w:szCs w:val="24"/>
        </w:rPr>
        <w:drawing>
          <wp:inline distT="0" distB="0" distL="0" distR="0" wp14:anchorId="40EA8F5B" wp14:editId="018A6483">
            <wp:extent cx="5514975" cy="3962400"/>
            <wp:effectExtent l="0" t="0" r="9525"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bookmarkStart w:id="713" w:name="_Toc515946571"/>
    </w:p>
    <w:p w:rsidR="005A1D93" w:rsidRPr="00B815F5" w:rsidRDefault="002E5CCC" w:rsidP="00832727">
      <w:pPr>
        <w:pStyle w:val="Heading4"/>
        <w:spacing w:before="100" w:beforeAutospacing="1" w:after="100" w:afterAutospacing="1" w:line="360" w:lineRule="auto"/>
        <w:ind w:left="1008" w:right="432"/>
        <w:jc w:val="both"/>
        <w:rPr>
          <w:rFonts w:ascii="Times New Roman" w:hAnsi="Times New Roman" w:cs="Times New Roman"/>
          <w:i w:val="0"/>
          <w:color w:val="auto"/>
          <w:sz w:val="24"/>
          <w:szCs w:val="24"/>
        </w:rPr>
      </w:pPr>
      <w:bookmarkStart w:id="714" w:name="_Toc521767139"/>
      <w:bookmarkStart w:id="715" w:name="_Toc521769692"/>
      <w:bookmarkStart w:id="716" w:name="_Toc522884232"/>
      <w:bookmarkStart w:id="717" w:name="_Toc522884618"/>
      <w:bookmarkStart w:id="718" w:name="_Toc522888380"/>
      <w:bookmarkStart w:id="719" w:name="_Toc522970623"/>
      <w:bookmarkStart w:id="720" w:name="_Toc523360672"/>
      <w:bookmarkStart w:id="721" w:name="_Toc523370364"/>
      <w:bookmarkStart w:id="722" w:name="_Toc523370491"/>
      <w:bookmarkStart w:id="723" w:name="_Toc523378509"/>
      <w:bookmarkStart w:id="724" w:name="_Toc524166772"/>
      <w:bookmarkStart w:id="725" w:name="_Toc524176389"/>
      <w:bookmarkStart w:id="726" w:name="_Toc524177881"/>
      <w:bookmarkStart w:id="727" w:name="_Toc524178605"/>
      <w:r w:rsidRPr="00B815F5">
        <w:rPr>
          <w:rFonts w:ascii="Times New Roman" w:hAnsi="Times New Roman" w:cs="Times New Roman"/>
          <w:i w:val="0"/>
          <w:color w:val="auto"/>
          <w:sz w:val="24"/>
          <w:szCs w:val="24"/>
        </w:rPr>
        <w:lastRenderedPageBreak/>
        <w:t>Figure 5</w:t>
      </w:r>
      <w:r w:rsidR="005A1D93" w:rsidRPr="00B815F5">
        <w:rPr>
          <w:rFonts w:ascii="Times New Roman" w:hAnsi="Times New Roman" w:cs="Times New Roman"/>
          <w:b w:val="0"/>
          <w:i w:val="0"/>
          <w:color w:val="auto"/>
          <w:sz w:val="24"/>
          <w:szCs w:val="24"/>
        </w:rPr>
        <w:t>: Bar graph of</w:t>
      </w:r>
      <w:r w:rsidR="00293C0D" w:rsidRPr="00B815F5">
        <w:rPr>
          <w:rFonts w:ascii="Times New Roman" w:hAnsi="Times New Roman" w:cs="Times New Roman"/>
          <w:b w:val="0"/>
          <w:i w:val="0"/>
          <w:color w:val="auto"/>
          <w:sz w:val="24"/>
          <w:szCs w:val="24"/>
        </w:rPr>
        <w:t> MIC</w:t>
      </w:r>
      <w:r w:rsidR="005A1D93" w:rsidRPr="00B815F5">
        <w:rPr>
          <w:rFonts w:ascii="Times New Roman" w:hAnsi="Times New Roman" w:cs="Times New Roman"/>
          <w:b w:val="0"/>
          <w:i w:val="0"/>
          <w:color w:val="auto"/>
          <w:sz w:val="24"/>
          <w:szCs w:val="24"/>
        </w:rPr>
        <w:t> </w:t>
      </w:r>
      <w:r w:rsidR="00293C0D" w:rsidRPr="00B815F5">
        <w:rPr>
          <w:rFonts w:ascii="Times New Roman" w:hAnsi="Times New Roman" w:cs="Times New Roman"/>
          <w:b w:val="0"/>
          <w:i w:val="0"/>
          <w:color w:val="auto"/>
          <w:sz w:val="24"/>
          <w:szCs w:val="24"/>
        </w:rPr>
        <w:t>against bacteria sp</w:t>
      </w:r>
      <w:bookmarkStart w:id="728" w:name="_GoBack"/>
      <w:bookmarkEnd w:id="728"/>
      <w:r w:rsidR="00293C0D" w:rsidRPr="00B815F5">
        <w:rPr>
          <w:rFonts w:ascii="Times New Roman" w:hAnsi="Times New Roman" w:cs="Times New Roman"/>
          <w:b w:val="0"/>
          <w:i w:val="0"/>
          <w:color w:val="auto"/>
          <w:sz w:val="24"/>
          <w:szCs w:val="24"/>
        </w:rPr>
        <w:t>ecies</w:t>
      </w:r>
      <w:r w:rsidR="005A1D93" w:rsidRPr="00B815F5">
        <w:rPr>
          <w:rFonts w:ascii="Times New Roman" w:hAnsi="Times New Roman" w:cs="Times New Roman"/>
          <w:b w:val="0"/>
          <w:i w:val="0"/>
          <w:color w:val="auto"/>
          <w:sz w:val="24"/>
          <w:szCs w:val="24"/>
        </w:rPr>
        <w:t> of </w:t>
      </w:r>
      <w:bookmarkEnd w:id="713"/>
      <w:r w:rsidR="005A1D93" w:rsidRPr="00B815F5">
        <w:rPr>
          <w:rFonts w:ascii="Times New Roman" w:hAnsi="Times New Roman" w:cs="Times New Roman"/>
          <w:b w:val="0"/>
          <w:i w:val="0"/>
          <w:color w:val="auto"/>
          <w:sz w:val="24"/>
          <w:szCs w:val="24"/>
        </w:rPr>
        <w:t>[Cu (bip)</w:t>
      </w:r>
      <w:r w:rsidR="005A1D93" w:rsidRPr="00B815F5">
        <w:rPr>
          <w:rFonts w:ascii="Times New Roman" w:hAnsi="Times New Roman" w:cs="Times New Roman"/>
          <w:b w:val="0"/>
          <w:i w:val="0"/>
          <w:color w:val="auto"/>
          <w:sz w:val="24"/>
          <w:szCs w:val="24"/>
          <w:vertAlign w:val="subscript"/>
        </w:rPr>
        <w:t>2</w:t>
      </w:r>
      <w:r w:rsidR="005A1D93" w:rsidRPr="00B815F5">
        <w:rPr>
          <w:rFonts w:ascii="Times New Roman" w:hAnsi="Times New Roman" w:cs="Times New Roman"/>
          <w:b w:val="0"/>
          <w:i w:val="0"/>
          <w:color w:val="auto"/>
          <w:sz w:val="24"/>
          <w:szCs w:val="24"/>
        </w:rPr>
        <w:t>(Ad)]Cl</w:t>
      </w:r>
      <w:r w:rsidR="005A1D93" w:rsidRPr="00B815F5">
        <w:rPr>
          <w:rFonts w:ascii="Times New Roman" w:hAnsi="Times New Roman" w:cs="Times New Roman"/>
          <w:b w:val="0"/>
          <w:i w:val="0"/>
          <w:color w:val="auto"/>
          <w:sz w:val="24"/>
          <w:szCs w:val="24"/>
          <w:vertAlign w:val="subscript"/>
        </w:rPr>
        <w:t>2</w:t>
      </w:r>
      <w:r w:rsidR="005A1D93" w:rsidRPr="00B815F5">
        <w:rPr>
          <w:rFonts w:ascii="Times New Roman" w:hAnsi="Times New Roman" w:cs="Times New Roman"/>
          <w:b w:val="0"/>
          <w:i w:val="0"/>
          <w:color w:val="auto"/>
          <w:sz w:val="24"/>
          <w:szCs w:val="24"/>
        </w:rPr>
        <w:t xml:space="preserve"> .2H</w:t>
      </w:r>
      <w:r w:rsidR="005A1D93" w:rsidRPr="00B815F5">
        <w:rPr>
          <w:rFonts w:ascii="Times New Roman" w:hAnsi="Times New Roman" w:cs="Times New Roman"/>
          <w:b w:val="0"/>
          <w:i w:val="0"/>
          <w:color w:val="auto"/>
          <w:sz w:val="24"/>
          <w:szCs w:val="24"/>
          <w:vertAlign w:val="subscript"/>
        </w:rPr>
        <w:t>2</w:t>
      </w:r>
      <w:r w:rsidR="005A1D93" w:rsidRPr="00B815F5">
        <w:rPr>
          <w:rFonts w:ascii="Times New Roman" w:hAnsi="Times New Roman" w:cs="Times New Roman"/>
          <w:b w:val="0"/>
          <w:i w:val="0"/>
          <w:color w:val="auto"/>
          <w:sz w:val="24"/>
          <w:szCs w:val="24"/>
        </w:rPr>
        <w:t>O</w:t>
      </w:r>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rsidR="005A1D93" w:rsidRPr="00D66751" w:rsidRDefault="005A1D93" w:rsidP="00577C42">
      <w:pPr>
        <w:pStyle w:val="Heading4"/>
        <w:spacing w:before="100" w:beforeAutospacing="1" w:after="100" w:afterAutospacing="1" w:line="240" w:lineRule="auto"/>
        <w:ind w:left="1008" w:right="432"/>
        <w:jc w:val="center"/>
        <w:rPr>
          <w:rFonts w:ascii="Times New Roman" w:hAnsi="Times New Roman" w:cs="Times New Roman"/>
          <w:b w:val="0"/>
          <w:i w:val="0"/>
          <w:color w:val="auto"/>
          <w:sz w:val="24"/>
          <w:szCs w:val="24"/>
        </w:rPr>
      </w:pPr>
      <w:bookmarkStart w:id="729" w:name="_Toc521332473"/>
      <w:bookmarkStart w:id="730" w:name="_Toc521336138"/>
      <w:bookmarkStart w:id="731" w:name="_Toc521337405"/>
      <w:bookmarkStart w:id="732" w:name="_Toc521338007"/>
      <w:bookmarkStart w:id="733" w:name="_Toc521398679"/>
      <w:bookmarkStart w:id="734" w:name="_Toc521425723"/>
      <w:bookmarkStart w:id="735" w:name="_Toc521426049"/>
      <w:bookmarkStart w:id="736" w:name="_Toc521426967"/>
      <w:bookmarkStart w:id="737" w:name="_Toc521767140"/>
      <w:bookmarkStart w:id="738" w:name="_Toc521769693"/>
      <w:bookmarkStart w:id="739" w:name="_Toc522884233"/>
      <w:bookmarkStart w:id="740" w:name="_Toc522886523"/>
      <w:bookmarkStart w:id="741" w:name="_Toc522887131"/>
      <w:bookmarkStart w:id="742" w:name="_Toc522887461"/>
      <w:bookmarkStart w:id="743" w:name="_Toc522887838"/>
      <w:bookmarkStart w:id="744" w:name="_Toc522888381"/>
      <w:bookmarkStart w:id="745" w:name="_Toc522970624"/>
      <w:bookmarkStart w:id="746" w:name="_Toc523360673"/>
      <w:bookmarkStart w:id="747" w:name="_Toc523370365"/>
      <w:bookmarkStart w:id="748" w:name="_Toc523370698"/>
      <w:bookmarkStart w:id="749" w:name="_Toc523378510"/>
      <w:bookmarkStart w:id="750" w:name="_Toc524166337"/>
      <w:bookmarkStart w:id="751" w:name="_Toc524166773"/>
      <w:bookmarkStart w:id="752" w:name="_Toc524176390"/>
      <w:bookmarkStart w:id="753" w:name="_Toc524177882"/>
      <w:bookmarkStart w:id="754" w:name="_Toc524178606"/>
      <w:r w:rsidRPr="00D66751">
        <w:rPr>
          <w:rFonts w:ascii="Times New Roman" w:hAnsi="Times New Roman" w:cs="Times New Roman"/>
          <w:i w:val="0"/>
          <w:color w:val="auto"/>
          <w:sz w:val="24"/>
          <w:szCs w:val="24"/>
        </w:rPr>
        <w:t xml:space="preserve">Table 7: </w:t>
      </w:r>
      <w:r w:rsidRPr="00D66751">
        <w:rPr>
          <w:rFonts w:ascii="Times New Roman" w:hAnsi="Times New Roman" w:cs="Times New Roman"/>
          <w:b w:val="0"/>
          <w:i w:val="0"/>
          <w:color w:val="auto"/>
          <w:sz w:val="24"/>
          <w:szCs w:val="24"/>
        </w:rPr>
        <w:t>The % activity index data of the new synthesized complex against the tested microbes compared to Gentamycin.</w:t>
      </w:r>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p>
    <w:tbl>
      <w:tblPr>
        <w:tblW w:w="0" w:type="auto"/>
        <w:tblInd w:w="1278" w:type="dxa"/>
        <w:tblLook w:val="04A0" w:firstRow="1" w:lastRow="0" w:firstColumn="1" w:lastColumn="0" w:noHBand="0" w:noVBand="1"/>
      </w:tblPr>
      <w:tblGrid>
        <w:gridCol w:w="2970"/>
        <w:gridCol w:w="1170"/>
        <w:gridCol w:w="1710"/>
        <w:gridCol w:w="1260"/>
        <w:gridCol w:w="2430"/>
      </w:tblGrid>
      <w:tr w:rsidR="005A1D93" w:rsidRPr="00751B8F" w:rsidTr="00816CF5">
        <w:trPr>
          <w:trHeight w:val="872"/>
        </w:trPr>
        <w:tc>
          <w:tcPr>
            <w:tcW w:w="2970" w:type="dxa"/>
            <w:tcBorders>
              <w:top w:val="single" w:sz="4" w:space="0" w:color="auto"/>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Compound</w:t>
            </w:r>
          </w:p>
        </w:tc>
        <w:tc>
          <w:tcPr>
            <w:tcW w:w="1170" w:type="dxa"/>
            <w:tcBorders>
              <w:top w:val="single" w:sz="4" w:space="0" w:color="auto"/>
              <w:bottom w:val="single" w:sz="4" w:space="0" w:color="auto"/>
            </w:tcBorders>
          </w:tcPr>
          <w:p w:rsidR="005A1D93" w:rsidRPr="00751B8F" w:rsidRDefault="005A1D93" w:rsidP="000C0978">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Calibri" w:hAnsi="Times New Roman" w:cs="Times New Roman"/>
                <w:sz w:val="24"/>
                <w:szCs w:val="24"/>
              </w:rPr>
              <w:t>E.coli</w:t>
            </w:r>
          </w:p>
        </w:tc>
        <w:tc>
          <w:tcPr>
            <w:tcW w:w="1710" w:type="dxa"/>
            <w:tcBorders>
              <w:top w:val="single" w:sz="4" w:space="0" w:color="auto"/>
              <w:bottom w:val="single" w:sz="4" w:space="0" w:color="auto"/>
            </w:tcBorders>
          </w:tcPr>
          <w:p w:rsidR="005A1D93" w:rsidRPr="00751B8F" w:rsidRDefault="005A1D93" w:rsidP="000C0978">
            <w:pPr>
              <w:autoSpaceDE w:val="0"/>
              <w:autoSpaceDN w:val="0"/>
              <w:adjustRightInd w:val="0"/>
              <w:spacing w:line="360" w:lineRule="auto"/>
              <w:jc w:val="center"/>
              <w:rPr>
                <w:rFonts w:ascii="Times New Roman" w:eastAsia="Times New Roman" w:hAnsi="Times New Roman" w:cs="Times New Roman"/>
                <w:sz w:val="24"/>
                <w:szCs w:val="24"/>
              </w:rPr>
            </w:pPr>
            <w:r w:rsidRPr="00751B8F">
              <w:rPr>
                <w:rFonts w:ascii="Times New Roman" w:eastAsia="Calibri" w:hAnsi="Times New Roman" w:cs="Times New Roman"/>
                <w:sz w:val="24"/>
                <w:szCs w:val="24"/>
              </w:rPr>
              <w:t>K.pne</w:t>
            </w:r>
          </w:p>
        </w:tc>
        <w:tc>
          <w:tcPr>
            <w:tcW w:w="1260" w:type="dxa"/>
            <w:tcBorders>
              <w:top w:val="single" w:sz="4" w:space="0" w:color="auto"/>
              <w:bottom w:val="single" w:sz="4" w:space="0" w:color="auto"/>
            </w:tcBorders>
          </w:tcPr>
          <w:p w:rsidR="005A1D93" w:rsidRPr="00751B8F" w:rsidRDefault="005A1D93" w:rsidP="000C0978">
            <w:pPr>
              <w:autoSpaceDE w:val="0"/>
              <w:autoSpaceDN w:val="0"/>
              <w:adjustRightInd w:val="0"/>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S. aureus</w:t>
            </w:r>
          </w:p>
        </w:tc>
        <w:tc>
          <w:tcPr>
            <w:tcW w:w="2430" w:type="dxa"/>
            <w:tcBorders>
              <w:top w:val="single" w:sz="4" w:space="0" w:color="auto"/>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Calibri" w:hAnsi="Times New Roman" w:cs="Times New Roman"/>
                <w:sz w:val="24"/>
                <w:szCs w:val="24"/>
              </w:rPr>
              <w:t>S. py</w:t>
            </w:r>
            <w:r w:rsidR="00A40AB2">
              <w:rPr>
                <w:rFonts w:ascii="Times New Roman" w:eastAsia="Calibri" w:hAnsi="Times New Roman" w:cs="Times New Roman"/>
                <w:sz w:val="24"/>
                <w:szCs w:val="24"/>
              </w:rPr>
              <w:t>ogenes</w:t>
            </w:r>
          </w:p>
        </w:tc>
      </w:tr>
      <w:tr w:rsidR="005A1D93" w:rsidRPr="00751B8F" w:rsidTr="00816CF5">
        <w:tc>
          <w:tcPr>
            <w:tcW w:w="2970" w:type="dxa"/>
            <w:tcBorders>
              <w:top w:val="single" w:sz="4" w:space="0" w:color="auto"/>
            </w:tcBorders>
          </w:tcPr>
          <w:p w:rsidR="005A1D93" w:rsidRPr="00751B8F" w:rsidRDefault="005A1D93" w:rsidP="000C0978">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O)]Cl</w:t>
            </w:r>
            <w:r w:rsidRPr="00751B8F">
              <w:rPr>
                <w:rFonts w:ascii="Times New Roman" w:hAnsi="Times New Roman" w:cs="Times New Roman"/>
                <w:sz w:val="24"/>
                <w:szCs w:val="24"/>
                <w:vertAlign w:val="subscript"/>
              </w:rPr>
              <w:t>2</w:t>
            </w:r>
          </w:p>
        </w:tc>
        <w:tc>
          <w:tcPr>
            <w:tcW w:w="1170" w:type="dxa"/>
            <w:tcBorders>
              <w:top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31.41</w:t>
            </w:r>
          </w:p>
        </w:tc>
        <w:tc>
          <w:tcPr>
            <w:tcW w:w="1710" w:type="dxa"/>
            <w:tcBorders>
              <w:top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53.38</w:t>
            </w:r>
          </w:p>
        </w:tc>
        <w:tc>
          <w:tcPr>
            <w:tcW w:w="1260" w:type="dxa"/>
            <w:tcBorders>
              <w:top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33.26</w:t>
            </w:r>
          </w:p>
        </w:tc>
        <w:tc>
          <w:tcPr>
            <w:tcW w:w="2430" w:type="dxa"/>
            <w:tcBorders>
              <w:top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41.59</w:t>
            </w:r>
          </w:p>
        </w:tc>
      </w:tr>
      <w:tr w:rsidR="005A1D93" w:rsidRPr="00751B8F" w:rsidTr="00816CF5">
        <w:trPr>
          <w:trHeight w:val="810"/>
        </w:trPr>
        <w:tc>
          <w:tcPr>
            <w:tcW w:w="2970" w:type="dxa"/>
            <w:tcBorders>
              <w:bottom w:val="single" w:sz="4" w:space="0" w:color="auto"/>
            </w:tcBorders>
          </w:tcPr>
          <w:p w:rsidR="005A1D93" w:rsidRPr="00751B8F" w:rsidRDefault="005A1D93" w:rsidP="000C0978">
            <w:pPr>
              <w:spacing w:line="360" w:lineRule="auto"/>
              <w:jc w:val="center"/>
              <w:rPr>
                <w:rFonts w:ascii="Times New Roman" w:hAnsi="Times New Roman" w:cs="Times New Roman"/>
                <w:sz w:val="24"/>
                <w:szCs w:val="24"/>
              </w:rPr>
            </w:pPr>
            <w:r w:rsidRPr="00751B8F">
              <w:rPr>
                <w:rFonts w:ascii="Times New Roman" w:hAnsi="Times New Roman" w:cs="Times New Roman"/>
                <w:sz w:val="24"/>
                <w:szCs w:val="24"/>
              </w:rPr>
              <w:t>[Cu (bip)</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(Ad)]Cl</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.2H</w:t>
            </w:r>
            <w:r w:rsidRPr="00751B8F">
              <w:rPr>
                <w:rFonts w:ascii="Times New Roman" w:hAnsi="Times New Roman" w:cs="Times New Roman"/>
                <w:sz w:val="24"/>
                <w:szCs w:val="24"/>
                <w:vertAlign w:val="subscript"/>
              </w:rPr>
              <w:t>2</w:t>
            </w:r>
            <w:r w:rsidRPr="00751B8F">
              <w:rPr>
                <w:rFonts w:ascii="Times New Roman" w:hAnsi="Times New Roman" w:cs="Times New Roman"/>
                <w:sz w:val="24"/>
                <w:szCs w:val="24"/>
              </w:rPr>
              <w:t>O</w:t>
            </w:r>
          </w:p>
        </w:tc>
        <w:tc>
          <w:tcPr>
            <w:tcW w:w="1170" w:type="dxa"/>
            <w:tcBorders>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35.84</w:t>
            </w:r>
          </w:p>
        </w:tc>
        <w:tc>
          <w:tcPr>
            <w:tcW w:w="1710" w:type="dxa"/>
            <w:tcBorders>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43.85</w:t>
            </w:r>
          </w:p>
        </w:tc>
        <w:tc>
          <w:tcPr>
            <w:tcW w:w="1260" w:type="dxa"/>
            <w:tcBorders>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47.03</w:t>
            </w:r>
          </w:p>
        </w:tc>
        <w:tc>
          <w:tcPr>
            <w:tcW w:w="2430" w:type="dxa"/>
            <w:tcBorders>
              <w:bottom w:val="single" w:sz="4" w:space="0" w:color="auto"/>
            </w:tcBorders>
          </w:tcPr>
          <w:p w:rsidR="005A1D93" w:rsidRPr="00751B8F" w:rsidRDefault="005A1D93" w:rsidP="000C0978">
            <w:pPr>
              <w:spacing w:line="360" w:lineRule="auto"/>
              <w:jc w:val="center"/>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w:t>
            </w:r>
            <w:r>
              <w:rPr>
                <w:rFonts w:ascii="Times New Roman" w:eastAsia="Times New Roman" w:hAnsi="Times New Roman" w:cs="Times New Roman"/>
                <w:sz w:val="24"/>
                <w:szCs w:val="24"/>
              </w:rPr>
              <w:t>37.5</w:t>
            </w:r>
          </w:p>
        </w:tc>
      </w:tr>
    </w:tbl>
    <w:p w:rsidR="001E1B62" w:rsidRPr="00922A9A" w:rsidRDefault="005A1D93" w:rsidP="009509B6">
      <w:pPr>
        <w:spacing w:before="100" w:beforeAutospacing="1" w:after="100" w:afterAutospacing="1" w:line="360" w:lineRule="auto"/>
        <w:ind w:left="1008" w:right="432"/>
        <w:jc w:val="both"/>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 xml:space="preserve">The % activity index data of   the precursor and the new synthesized complex in </w:t>
      </w:r>
      <w:r w:rsidRPr="00751B8F">
        <w:rPr>
          <w:rFonts w:ascii="Times New Roman" w:eastAsia="Times New Roman" w:hAnsi="Times New Roman" w:cs="Times New Roman"/>
          <w:b/>
          <w:sz w:val="24"/>
          <w:szCs w:val="24"/>
        </w:rPr>
        <w:t>(Table-7)</w:t>
      </w:r>
      <w:r w:rsidRPr="00751B8F">
        <w:rPr>
          <w:rFonts w:ascii="Times New Roman" w:eastAsia="Times New Roman" w:hAnsi="Times New Roman" w:cs="Times New Roman"/>
          <w:sz w:val="24"/>
          <w:szCs w:val="24"/>
        </w:rPr>
        <w:t xml:space="preserve"> show lower activities towards the four bacterial pathogen compared to that of the refe</w:t>
      </w:r>
      <w:r w:rsidR="009D77CB">
        <w:rPr>
          <w:rFonts w:ascii="Times New Roman" w:eastAsia="Times New Roman" w:hAnsi="Times New Roman" w:cs="Times New Roman"/>
          <w:sz w:val="24"/>
          <w:szCs w:val="24"/>
        </w:rPr>
        <w:t>rence antibiotics (Gentamycin).</w:t>
      </w:r>
      <w:bookmarkStart w:id="755" w:name="_Toc521483512"/>
      <w:bookmarkStart w:id="756" w:name="_Toc523370366"/>
      <w:bookmarkStart w:id="757" w:name="_Toc523370493"/>
      <w:bookmarkStart w:id="758" w:name="_Toc523370699"/>
      <w:bookmarkStart w:id="759" w:name="_Toc523378511"/>
    </w:p>
    <w:p w:rsidR="001E1B62" w:rsidRPr="001E1B62" w:rsidRDefault="001E1B62" w:rsidP="001E1B62"/>
    <w:p w:rsidR="0081697B" w:rsidRPr="00502636" w:rsidRDefault="00846AE8" w:rsidP="009509B6">
      <w:pPr>
        <w:pStyle w:val="Heading1"/>
        <w:spacing w:before="100" w:beforeAutospacing="1" w:after="100" w:afterAutospacing="1" w:line="360" w:lineRule="auto"/>
        <w:ind w:left="1008" w:right="432"/>
        <w:jc w:val="both"/>
        <w:rPr>
          <w:rFonts w:ascii="Times New Roman" w:hAnsi="Times New Roman" w:cs="Times New Roman"/>
          <w:color w:val="auto"/>
        </w:rPr>
      </w:pPr>
      <w:bookmarkStart w:id="760" w:name="_Toc524252268"/>
      <w:r w:rsidRPr="00502636">
        <w:rPr>
          <w:rFonts w:ascii="Times New Roman" w:hAnsi="Times New Roman" w:cs="Times New Roman"/>
          <w:color w:val="auto"/>
        </w:rPr>
        <w:t>5. CONCLUSION AND RECOMMENDATIONS</w:t>
      </w:r>
      <w:bookmarkStart w:id="761" w:name="_Toc521483513"/>
      <w:bookmarkEnd w:id="755"/>
      <w:bookmarkEnd w:id="756"/>
      <w:bookmarkEnd w:id="757"/>
      <w:bookmarkEnd w:id="758"/>
      <w:bookmarkEnd w:id="759"/>
      <w:bookmarkEnd w:id="760"/>
    </w:p>
    <w:p w:rsidR="00ED2614" w:rsidRPr="00FB6D8D" w:rsidRDefault="00ED2614" w:rsidP="009509B6">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762" w:name="_Toc524252269"/>
      <w:r w:rsidRPr="00FB6D8D">
        <w:rPr>
          <w:rFonts w:ascii="Times New Roman" w:hAnsi="Times New Roman" w:cs="Times New Roman"/>
          <w:color w:val="auto"/>
          <w:sz w:val="28"/>
          <w:szCs w:val="28"/>
        </w:rPr>
        <w:t>5.1. Conclusion</w:t>
      </w:r>
      <w:bookmarkEnd w:id="761"/>
      <w:bookmarkEnd w:id="762"/>
    </w:p>
    <w:p w:rsidR="00D32FB6" w:rsidRPr="001E1B62" w:rsidRDefault="002F095C" w:rsidP="001B3050">
      <w:pPr>
        <w:spacing w:before="100" w:beforeAutospacing="1" w:after="100" w:afterAutospacing="1" w:line="360" w:lineRule="auto"/>
        <w:ind w:left="1008" w:right="432"/>
        <w:jc w:val="both"/>
        <w:rPr>
          <w:rFonts w:ascii="Times New Roman" w:hAnsi="Times New Roman" w:cs="Times New Roman"/>
          <w:sz w:val="24"/>
          <w:szCs w:val="24"/>
        </w:rPr>
      </w:pPr>
      <w:bookmarkStart w:id="763" w:name="_Toc522884234"/>
      <w:bookmarkStart w:id="764" w:name="_Toc522884620"/>
      <w:bookmarkStart w:id="765" w:name="_Toc522886524"/>
      <w:bookmarkStart w:id="766" w:name="_Toc522887132"/>
      <w:bookmarkStart w:id="767" w:name="_Toc522887462"/>
      <w:bookmarkStart w:id="768" w:name="_Toc522887839"/>
      <w:bookmarkStart w:id="769" w:name="_Toc522888382"/>
      <w:bookmarkStart w:id="770" w:name="_Toc522970625"/>
      <w:bookmarkStart w:id="771" w:name="_Toc523360674"/>
      <w:bookmarkStart w:id="772" w:name="_Toc523370367"/>
      <w:bookmarkStart w:id="773" w:name="_Toc523370494"/>
      <w:bookmarkStart w:id="774" w:name="_Toc523370700"/>
      <w:bookmarkStart w:id="775" w:name="_Toc523378512"/>
      <w:r w:rsidRPr="00D72DC8">
        <w:rPr>
          <w:rFonts w:ascii="Times New Roman" w:hAnsi="Times New Roman" w:cs="Times New Roman"/>
          <w:sz w:val="24"/>
          <w:szCs w:val="24"/>
        </w:rPr>
        <w:t>In this work</w:t>
      </w:r>
      <w:r w:rsidR="00450E66" w:rsidRPr="00D72DC8">
        <w:rPr>
          <w:rFonts w:ascii="Times New Roman" w:hAnsi="Times New Roman" w:cs="Times New Roman"/>
          <w:sz w:val="24"/>
          <w:szCs w:val="24"/>
        </w:rPr>
        <w:t xml:space="preserve">, the chemical compounds formed from a solution mixture containing </w:t>
      </w:r>
      <w:r w:rsidR="003E01AD" w:rsidRPr="00D72DC8">
        <w:rPr>
          <w:rFonts w:ascii="Times New Roman" w:hAnsi="Times New Roman" w:cs="Times New Roman"/>
          <w:sz w:val="24"/>
          <w:szCs w:val="24"/>
        </w:rPr>
        <w:t xml:space="preserve">Cu(II) </w:t>
      </w:r>
      <w:r w:rsidR="00450E66" w:rsidRPr="00D72DC8">
        <w:rPr>
          <w:rFonts w:ascii="Times New Roman" w:hAnsi="Times New Roman" w:cs="Times New Roman"/>
          <w:sz w:val="24"/>
          <w:szCs w:val="24"/>
        </w:rPr>
        <w:t>salt</w:t>
      </w:r>
      <w:r w:rsidR="00455B94" w:rsidRPr="00D72DC8">
        <w:rPr>
          <w:rFonts w:ascii="Times New Roman" w:hAnsi="Times New Roman" w:cs="Times New Roman"/>
          <w:sz w:val="24"/>
          <w:szCs w:val="24"/>
        </w:rPr>
        <w:t>,</w:t>
      </w:r>
      <w:r w:rsidR="007D2162" w:rsidRPr="00D72DC8">
        <w:rPr>
          <w:rFonts w:ascii="Times New Roman" w:hAnsi="Times New Roman" w:cs="Times New Roman"/>
          <w:sz w:val="24"/>
          <w:szCs w:val="24"/>
        </w:rPr>
        <w:t xml:space="preserve"> 2, 2`- bipyridine</w:t>
      </w:r>
      <w:r w:rsidR="00D165C5" w:rsidRPr="00D72DC8">
        <w:rPr>
          <w:rFonts w:ascii="Times New Roman" w:hAnsi="Times New Roman" w:cs="Times New Roman"/>
          <w:sz w:val="24"/>
          <w:szCs w:val="24"/>
        </w:rPr>
        <w:t xml:space="preserve"> </w:t>
      </w:r>
      <w:r w:rsidR="00A3618C" w:rsidRPr="00D72DC8">
        <w:rPr>
          <w:rFonts w:ascii="Times New Roman" w:hAnsi="Times New Roman" w:cs="Times New Roman"/>
          <w:sz w:val="24"/>
          <w:szCs w:val="24"/>
        </w:rPr>
        <w:t xml:space="preserve">and </w:t>
      </w:r>
      <w:r w:rsidR="00F63B46" w:rsidRPr="00D72DC8">
        <w:rPr>
          <w:rFonts w:ascii="Times New Roman" w:hAnsi="Times New Roman" w:cs="Times New Roman"/>
          <w:sz w:val="24"/>
          <w:szCs w:val="24"/>
        </w:rPr>
        <w:t>adenine were</w:t>
      </w:r>
      <w:r w:rsidR="007D2162" w:rsidRPr="00D72DC8">
        <w:rPr>
          <w:rFonts w:ascii="Times New Roman" w:hAnsi="Times New Roman" w:cs="Times New Roman"/>
          <w:sz w:val="24"/>
          <w:szCs w:val="24"/>
        </w:rPr>
        <w:t> investigated.</w:t>
      </w:r>
      <w:r w:rsidR="00CB6F39" w:rsidRPr="00D72DC8">
        <w:rPr>
          <w:rFonts w:ascii="Times New Roman" w:hAnsi="Times New Roman" w:cs="Times New Roman"/>
          <w:sz w:val="24"/>
          <w:szCs w:val="24"/>
        </w:rPr>
        <w:t xml:space="preserve"> The synthesis was studied by using FT-IR spectra, UV-Visible spectra analysis, ICP-OES, conductivity measurement. Based on the IR spectra it revealed the functional groups that were expected to be observed for the products obtained. From the molar conductance dat</w:t>
      </w:r>
      <w:r w:rsidR="00853572" w:rsidRPr="00D72DC8">
        <w:rPr>
          <w:rFonts w:ascii="Times New Roman" w:hAnsi="Times New Roman" w:cs="Times New Roman"/>
          <w:sz w:val="24"/>
          <w:szCs w:val="24"/>
        </w:rPr>
        <w:t>a, it was found that both Cu</w:t>
      </w:r>
      <w:r w:rsidR="00CB6F39" w:rsidRPr="00D72DC8">
        <w:rPr>
          <w:rFonts w:ascii="Times New Roman" w:hAnsi="Times New Roman" w:cs="Times New Roman"/>
          <w:sz w:val="24"/>
          <w:szCs w:val="24"/>
        </w:rPr>
        <w:t>(II) complexes are considered as 1:2 electrolytes. On the basis of the analytical conductivity, infrared and ele</w:t>
      </w:r>
      <w:r w:rsidR="00853572" w:rsidRPr="00D72DC8">
        <w:rPr>
          <w:rFonts w:ascii="Times New Roman" w:hAnsi="Times New Roman" w:cs="Times New Roman"/>
          <w:sz w:val="24"/>
          <w:szCs w:val="24"/>
        </w:rPr>
        <w:t xml:space="preserve">ctronic spectral data square pyramidal geometry was proposed for </w:t>
      </w:r>
      <w:r w:rsidR="00EC010A" w:rsidRPr="00D72DC8">
        <w:rPr>
          <w:rFonts w:ascii="Times New Roman" w:hAnsi="Times New Roman" w:cs="Times New Roman"/>
          <w:sz w:val="24"/>
          <w:szCs w:val="24"/>
        </w:rPr>
        <w:t>both complexes</w:t>
      </w:r>
      <w:r w:rsidR="00CB6F39" w:rsidRPr="00D72DC8">
        <w:rPr>
          <w:rFonts w:ascii="Times New Roman" w:hAnsi="Times New Roman" w:cs="Times New Roman"/>
          <w:sz w:val="24"/>
          <w:szCs w:val="24"/>
        </w:rPr>
        <w:t>. Based on these observations</w:t>
      </w:r>
      <w:r w:rsidR="00853572" w:rsidRPr="00D72DC8">
        <w:rPr>
          <w:rFonts w:ascii="Times New Roman" w:hAnsi="Times New Roman" w:cs="Times New Roman"/>
          <w:sz w:val="24"/>
          <w:szCs w:val="24"/>
        </w:rPr>
        <w:t> 2, 2’-b</w:t>
      </w:r>
      <w:r w:rsidR="00CB6F39" w:rsidRPr="00D72DC8">
        <w:rPr>
          <w:rFonts w:ascii="Times New Roman" w:hAnsi="Times New Roman" w:cs="Times New Roman"/>
          <w:sz w:val="24"/>
          <w:szCs w:val="24"/>
        </w:rPr>
        <w:t>ipyridine</w:t>
      </w:r>
      <w:r w:rsidR="00853572" w:rsidRPr="00D72DC8">
        <w:rPr>
          <w:rFonts w:ascii="Times New Roman" w:hAnsi="Times New Roman" w:cs="Times New Roman"/>
          <w:sz w:val="24"/>
          <w:szCs w:val="24"/>
        </w:rPr>
        <w:t xml:space="preserve"> and adenine ligands</w:t>
      </w:r>
      <w:r w:rsidR="00CB6F39" w:rsidRPr="00D72DC8">
        <w:rPr>
          <w:rFonts w:ascii="Times New Roman" w:hAnsi="Times New Roman" w:cs="Times New Roman"/>
          <w:sz w:val="24"/>
          <w:szCs w:val="24"/>
        </w:rPr>
        <w:t xml:space="preserve"> coordinate</w:t>
      </w:r>
      <w:r w:rsidR="00853572" w:rsidRPr="00D72DC8">
        <w:rPr>
          <w:rFonts w:ascii="Times New Roman" w:hAnsi="Times New Roman" w:cs="Times New Roman"/>
          <w:sz w:val="24"/>
          <w:szCs w:val="24"/>
        </w:rPr>
        <w:t>d to the metal ion via</w:t>
      </w:r>
      <w:r w:rsidR="00CB6F39" w:rsidRPr="00D72DC8">
        <w:rPr>
          <w:rFonts w:ascii="Times New Roman" w:hAnsi="Times New Roman" w:cs="Times New Roman"/>
          <w:sz w:val="24"/>
          <w:szCs w:val="24"/>
        </w:rPr>
        <w:t xml:space="preserve"> nitrogen </w:t>
      </w:r>
      <w:r w:rsidR="00F63B46" w:rsidRPr="00D72DC8">
        <w:rPr>
          <w:rFonts w:ascii="Times New Roman" w:hAnsi="Times New Roman" w:cs="Times New Roman"/>
          <w:sz w:val="24"/>
          <w:szCs w:val="24"/>
        </w:rPr>
        <w:t>atoms. The</w:t>
      </w:r>
      <w:r w:rsidR="00CB6F39" w:rsidRPr="00D72DC8">
        <w:rPr>
          <w:rFonts w:ascii="Times New Roman" w:hAnsi="Times New Roman" w:cs="Times New Roman"/>
          <w:sz w:val="24"/>
          <w:szCs w:val="24"/>
        </w:rPr>
        <w:t xml:space="preserve"> antibacterial study reveal</w:t>
      </w:r>
      <w:r w:rsidR="007A568D" w:rsidRPr="00D72DC8">
        <w:rPr>
          <w:rFonts w:ascii="Times New Roman" w:hAnsi="Times New Roman" w:cs="Times New Roman"/>
          <w:sz w:val="24"/>
          <w:szCs w:val="24"/>
        </w:rPr>
        <w:t>s that the synthesized complex</w:t>
      </w:r>
      <w:r w:rsidR="00CB6F39" w:rsidRPr="00D72DC8">
        <w:rPr>
          <w:rFonts w:ascii="Times New Roman" w:hAnsi="Times New Roman" w:cs="Times New Roman"/>
          <w:sz w:val="24"/>
          <w:szCs w:val="24"/>
        </w:rPr>
        <w:t xml:space="preserve"> </w:t>
      </w:r>
      <w:r w:rsidR="00CB6F39" w:rsidRPr="00D72DC8">
        <w:rPr>
          <w:rFonts w:ascii="Times New Roman" w:hAnsi="Times New Roman" w:cs="Times New Roman"/>
          <w:sz w:val="24"/>
          <w:szCs w:val="24"/>
        </w:rPr>
        <w:lastRenderedPageBreak/>
        <w:t>to be more active against Gram</w:t>
      </w:r>
      <w:r w:rsidR="00CB6F39" w:rsidRPr="00D72DC8">
        <w:rPr>
          <w:rFonts w:ascii="Cambria Math" w:hAnsi="Cambria Math" w:cs="Cambria Math"/>
          <w:sz w:val="24"/>
          <w:szCs w:val="24"/>
        </w:rPr>
        <w:t>‐</w:t>
      </w:r>
      <w:r w:rsidR="00CB6F39" w:rsidRPr="00D72DC8">
        <w:rPr>
          <w:rFonts w:ascii="Times New Roman" w:hAnsi="Times New Roman" w:cs="Times New Roman"/>
          <w:sz w:val="24"/>
          <w:szCs w:val="24"/>
        </w:rPr>
        <w:t>positive</w:t>
      </w:r>
      <w:r w:rsidR="001C3956" w:rsidRPr="00D72DC8">
        <w:rPr>
          <w:rFonts w:ascii="Times New Roman" w:hAnsi="Times New Roman" w:cs="Times New Roman"/>
          <w:sz w:val="24"/>
          <w:szCs w:val="24"/>
        </w:rPr>
        <w:t xml:space="preserve"> S.pyogenes</w:t>
      </w:r>
      <w:r w:rsidR="00853572" w:rsidRPr="00D72DC8">
        <w:rPr>
          <w:rFonts w:ascii="Times New Roman" w:hAnsi="Times New Roman" w:cs="Times New Roman"/>
          <w:sz w:val="24"/>
          <w:szCs w:val="24"/>
        </w:rPr>
        <w:t xml:space="preserve"> </w:t>
      </w:r>
      <w:r w:rsidR="00986B5A" w:rsidRPr="00D72DC8">
        <w:rPr>
          <w:rFonts w:ascii="Times New Roman" w:hAnsi="Times New Roman" w:cs="Times New Roman"/>
          <w:sz w:val="24"/>
          <w:szCs w:val="24"/>
        </w:rPr>
        <w:t xml:space="preserve"> and </w:t>
      </w:r>
      <w:r w:rsidR="00853572" w:rsidRPr="00D72DC8">
        <w:rPr>
          <w:rFonts w:ascii="Times New Roman" w:hAnsi="Times New Roman" w:cs="Times New Roman"/>
          <w:sz w:val="24"/>
          <w:szCs w:val="24"/>
        </w:rPr>
        <w:t>Gram</w:t>
      </w:r>
      <w:r w:rsidR="00CB6F39" w:rsidRPr="00D72DC8">
        <w:rPr>
          <w:rFonts w:ascii="Cambria Math" w:hAnsi="Cambria Math" w:cs="Cambria Math"/>
          <w:sz w:val="24"/>
          <w:szCs w:val="24"/>
        </w:rPr>
        <w:t>‐</w:t>
      </w:r>
      <w:r w:rsidR="00CB6F39" w:rsidRPr="00D72DC8">
        <w:rPr>
          <w:rFonts w:ascii="Times New Roman" w:hAnsi="Times New Roman" w:cs="Times New Roman"/>
          <w:sz w:val="24"/>
          <w:szCs w:val="24"/>
        </w:rPr>
        <w:t>negative E.coli</w:t>
      </w:r>
      <w:r w:rsidR="00144D9C" w:rsidRPr="00D72DC8">
        <w:rPr>
          <w:rFonts w:ascii="Times New Roman" w:hAnsi="Times New Roman" w:cs="Times New Roman"/>
          <w:sz w:val="24"/>
          <w:szCs w:val="24"/>
        </w:rPr>
        <w:t xml:space="preserve"> bacteria</w:t>
      </w:r>
      <w:r w:rsidR="00CB6F39" w:rsidRPr="00D72DC8">
        <w:rPr>
          <w:rFonts w:ascii="Times New Roman" w:hAnsi="Times New Roman" w:cs="Times New Roman"/>
          <w:sz w:val="24"/>
          <w:szCs w:val="24"/>
        </w:rPr>
        <w:t xml:space="preserve"> than the two other tested bacteria.</w:t>
      </w:r>
      <w:bookmarkEnd w:id="763"/>
      <w:bookmarkEnd w:id="764"/>
      <w:bookmarkEnd w:id="765"/>
      <w:bookmarkEnd w:id="766"/>
      <w:bookmarkEnd w:id="767"/>
      <w:bookmarkEnd w:id="768"/>
      <w:bookmarkEnd w:id="769"/>
      <w:bookmarkEnd w:id="770"/>
      <w:bookmarkEnd w:id="771"/>
      <w:bookmarkEnd w:id="772"/>
      <w:bookmarkEnd w:id="773"/>
      <w:bookmarkEnd w:id="774"/>
      <w:bookmarkEnd w:id="775"/>
      <w:r w:rsidR="00CB6F39" w:rsidRPr="00D72DC8">
        <w:rPr>
          <w:rFonts w:ascii="Times New Roman" w:hAnsi="Times New Roman" w:cs="Times New Roman"/>
          <w:sz w:val="24"/>
          <w:szCs w:val="24"/>
        </w:rPr>
        <w:t xml:space="preserve"> </w:t>
      </w:r>
      <w:bookmarkStart w:id="776" w:name="_Toc521483514"/>
      <w:bookmarkStart w:id="777" w:name="_Toc523360675"/>
    </w:p>
    <w:p w:rsidR="00BF53A4" w:rsidRDefault="00BF53A4" w:rsidP="001B3050">
      <w:pPr>
        <w:pStyle w:val="Heading2"/>
        <w:spacing w:before="100" w:beforeAutospacing="1" w:after="100" w:afterAutospacing="1" w:line="360" w:lineRule="auto"/>
        <w:ind w:left="1008" w:right="432"/>
        <w:jc w:val="both"/>
        <w:rPr>
          <w:rFonts w:ascii="Times New Roman" w:hAnsi="Times New Roman" w:cs="Times New Roman"/>
          <w:color w:val="auto"/>
          <w:sz w:val="28"/>
          <w:szCs w:val="28"/>
        </w:rPr>
      </w:pPr>
      <w:bookmarkStart w:id="778" w:name="_Toc524252270"/>
      <w:r w:rsidRPr="00F431CA">
        <w:rPr>
          <w:rFonts w:ascii="Times New Roman" w:hAnsi="Times New Roman" w:cs="Times New Roman"/>
          <w:color w:val="auto"/>
          <w:sz w:val="28"/>
          <w:szCs w:val="28"/>
        </w:rPr>
        <w:t>5.2. Recommendation</w:t>
      </w:r>
      <w:bookmarkEnd w:id="776"/>
      <w:bookmarkEnd w:id="777"/>
      <w:bookmarkEnd w:id="778"/>
    </w:p>
    <w:p w:rsidR="00D32FB6" w:rsidRPr="00EB68D5" w:rsidRDefault="008F4671" w:rsidP="001B3050">
      <w:pPr>
        <w:spacing w:before="100" w:beforeAutospacing="1" w:after="100" w:afterAutospacing="1" w:line="360" w:lineRule="auto"/>
        <w:ind w:left="1008" w:right="432"/>
        <w:jc w:val="both"/>
        <w:rPr>
          <w:rFonts w:ascii="Times New Roman" w:eastAsia="Times New Roman" w:hAnsi="Times New Roman" w:cs="Times New Roman"/>
          <w:bCs/>
          <w:kern w:val="36"/>
          <w:sz w:val="24"/>
          <w:szCs w:val="24"/>
          <w:lang w:eastAsia="zh-TW"/>
        </w:rPr>
      </w:pPr>
      <w:r w:rsidRPr="00EB68D5">
        <w:rPr>
          <w:rFonts w:ascii="Times New Roman" w:hAnsi="Times New Roman" w:cs="Times New Roman"/>
          <w:sz w:val="24"/>
          <w:szCs w:val="24"/>
        </w:rPr>
        <w:t>Coordination compounds play a crucial role in the structural chemistry and biological systems. Therefore, the synthesis, characterization and study of their properties are of great importance.</w:t>
      </w:r>
      <w:r w:rsidR="00681847" w:rsidRPr="00EB68D5">
        <w:rPr>
          <w:rFonts w:ascii="Times New Roman" w:eastAsia="Times New Roman" w:hAnsi="Times New Roman" w:cs="Times New Roman"/>
          <w:bCs/>
          <w:kern w:val="36"/>
          <w:sz w:val="24"/>
          <w:szCs w:val="24"/>
          <w:lang w:eastAsia="zh-TW"/>
        </w:rPr>
        <w:t xml:space="preserve"> </w:t>
      </w:r>
      <w:r w:rsidR="00D32FB6" w:rsidRPr="00EB68D5">
        <w:rPr>
          <w:rFonts w:ascii="Times New Roman" w:eastAsia="Times New Roman" w:hAnsi="Times New Roman" w:cs="Times New Roman"/>
          <w:bCs/>
          <w:kern w:val="36"/>
          <w:sz w:val="24"/>
          <w:szCs w:val="24"/>
          <w:lang w:eastAsia="zh-TW"/>
        </w:rPr>
        <w:t>The work done in this project could be further studied to gathering more information on the structures of the synthesized complexes. This may be by:</w:t>
      </w:r>
    </w:p>
    <w:p w:rsidR="00D32FB6" w:rsidRPr="00F95746" w:rsidRDefault="00D32FB6" w:rsidP="0085268D">
      <w:pPr>
        <w:pStyle w:val="ListParagraph"/>
        <w:numPr>
          <w:ilvl w:val="0"/>
          <w:numId w:val="21"/>
        </w:numPr>
        <w:spacing w:before="100" w:beforeAutospacing="1" w:after="100" w:afterAutospacing="1" w:line="360" w:lineRule="auto"/>
        <w:ind w:right="432"/>
        <w:jc w:val="both"/>
        <w:rPr>
          <w:rFonts w:ascii="Times New Roman" w:eastAsia="Times New Roman" w:hAnsi="Times New Roman" w:cs="Times New Roman"/>
          <w:bCs/>
          <w:kern w:val="36"/>
          <w:sz w:val="24"/>
          <w:szCs w:val="24"/>
          <w:lang w:eastAsia="zh-TW"/>
        </w:rPr>
      </w:pPr>
      <w:bookmarkStart w:id="779" w:name="_Toc517060969"/>
      <w:bookmarkStart w:id="780" w:name="_Toc515592252"/>
      <w:bookmarkStart w:id="781" w:name="_Toc515434285"/>
      <w:bookmarkStart w:id="782" w:name="_Toc515432828"/>
      <w:bookmarkStart w:id="783" w:name="_Toc515095610"/>
      <w:bookmarkStart w:id="784" w:name="_Toc514490414"/>
      <w:r w:rsidRPr="00F95746">
        <w:rPr>
          <w:rFonts w:ascii="Times New Roman" w:eastAsia="Times New Roman" w:hAnsi="Times New Roman" w:cs="Times New Roman"/>
          <w:bCs/>
          <w:kern w:val="36"/>
          <w:sz w:val="24"/>
          <w:szCs w:val="24"/>
          <w:lang w:eastAsia="zh-TW"/>
        </w:rPr>
        <w:t>X-ray crystallography analysis can be beneficial to further study the length of chemical bonds and molecular structures of the products obtained in solid state.</w:t>
      </w:r>
      <w:bookmarkEnd w:id="779"/>
      <w:bookmarkEnd w:id="780"/>
      <w:bookmarkEnd w:id="781"/>
      <w:bookmarkEnd w:id="782"/>
      <w:bookmarkEnd w:id="783"/>
      <w:bookmarkEnd w:id="784"/>
    </w:p>
    <w:p w:rsidR="00D32FB6" w:rsidRPr="00F95746" w:rsidRDefault="00D32FB6" w:rsidP="0085268D">
      <w:pPr>
        <w:pStyle w:val="ListParagraph"/>
        <w:numPr>
          <w:ilvl w:val="0"/>
          <w:numId w:val="21"/>
        </w:numPr>
        <w:spacing w:before="100" w:beforeAutospacing="1" w:after="100" w:afterAutospacing="1" w:line="360" w:lineRule="auto"/>
        <w:ind w:right="432"/>
        <w:jc w:val="both"/>
        <w:rPr>
          <w:rFonts w:ascii="Times New Roman" w:eastAsia="Times New Roman" w:hAnsi="Times New Roman" w:cs="Times New Roman"/>
          <w:bCs/>
          <w:kern w:val="36"/>
          <w:sz w:val="24"/>
          <w:szCs w:val="24"/>
          <w:lang w:eastAsia="zh-TW"/>
        </w:rPr>
      </w:pPr>
      <w:bookmarkStart w:id="785" w:name="_Toc517060970"/>
      <w:bookmarkStart w:id="786" w:name="_Toc515592253"/>
      <w:bookmarkStart w:id="787" w:name="_Toc515434286"/>
      <w:bookmarkStart w:id="788" w:name="_Toc515432829"/>
      <w:bookmarkStart w:id="789" w:name="_Toc515095611"/>
      <w:bookmarkStart w:id="790" w:name="_Toc514490415"/>
      <w:r w:rsidRPr="00F95746">
        <w:rPr>
          <w:rFonts w:ascii="Times New Roman" w:eastAsia="Times New Roman" w:hAnsi="Times New Roman" w:cs="Times New Roman"/>
          <w:bCs/>
          <w:kern w:val="36"/>
          <w:sz w:val="24"/>
          <w:szCs w:val="24"/>
          <w:lang w:eastAsia="zh-TW"/>
        </w:rPr>
        <w:t>Magnetic measurements can be carried out for the complexes to confirm the magnetic properties of the complexes.</w:t>
      </w:r>
      <w:bookmarkEnd w:id="785"/>
      <w:bookmarkEnd w:id="786"/>
      <w:bookmarkEnd w:id="787"/>
      <w:bookmarkEnd w:id="788"/>
      <w:bookmarkEnd w:id="789"/>
      <w:bookmarkEnd w:id="790"/>
    </w:p>
    <w:p w:rsidR="005A6FB4" w:rsidRDefault="00D32FB6" w:rsidP="00577C42">
      <w:pPr>
        <w:pStyle w:val="ListParagraph"/>
        <w:numPr>
          <w:ilvl w:val="0"/>
          <w:numId w:val="21"/>
        </w:numPr>
        <w:spacing w:before="100" w:beforeAutospacing="1" w:after="100" w:afterAutospacing="1" w:line="360" w:lineRule="auto"/>
        <w:ind w:right="432"/>
        <w:jc w:val="both"/>
        <w:rPr>
          <w:rFonts w:ascii="Times New Roman" w:eastAsia="Times New Roman" w:hAnsi="Times New Roman" w:cs="Times New Roman"/>
          <w:bCs/>
          <w:kern w:val="36"/>
          <w:sz w:val="24"/>
          <w:szCs w:val="24"/>
          <w:lang w:eastAsia="zh-TW"/>
        </w:rPr>
      </w:pPr>
      <w:bookmarkStart w:id="791" w:name="_Toc517060971"/>
      <w:bookmarkStart w:id="792" w:name="_Toc515592254"/>
      <w:bookmarkStart w:id="793" w:name="_Toc515434287"/>
      <w:bookmarkStart w:id="794" w:name="_Toc515432830"/>
      <w:bookmarkStart w:id="795" w:name="_Toc515095612"/>
      <w:bookmarkStart w:id="796" w:name="_Toc514490416"/>
      <w:r w:rsidRPr="00F95746">
        <w:rPr>
          <w:rFonts w:ascii="Times New Roman" w:eastAsia="Times New Roman" w:hAnsi="Times New Roman" w:cs="Times New Roman"/>
          <w:bCs/>
          <w:kern w:val="36"/>
          <w:sz w:val="24"/>
          <w:szCs w:val="24"/>
          <w:lang w:eastAsia="zh-TW"/>
        </w:rPr>
        <w:t>Thermo gravimetric analysis is also helpful to confirm the presence and the absence of water in the complexes.</w:t>
      </w:r>
      <w:bookmarkEnd w:id="791"/>
      <w:bookmarkEnd w:id="792"/>
      <w:bookmarkEnd w:id="793"/>
      <w:bookmarkEnd w:id="794"/>
      <w:bookmarkEnd w:id="795"/>
      <w:bookmarkEnd w:id="796"/>
    </w:p>
    <w:p w:rsidR="004D4C04" w:rsidRPr="005A6FB4" w:rsidRDefault="00D32FB6" w:rsidP="001B3050">
      <w:pPr>
        <w:pStyle w:val="ListParagraph"/>
        <w:spacing w:before="100" w:beforeAutospacing="1" w:after="100" w:afterAutospacing="1" w:line="360" w:lineRule="auto"/>
        <w:ind w:left="1008" w:right="432"/>
        <w:jc w:val="both"/>
        <w:rPr>
          <w:rFonts w:ascii="Times New Roman" w:eastAsia="Times New Roman" w:hAnsi="Times New Roman" w:cs="Times New Roman"/>
          <w:bCs/>
          <w:kern w:val="36"/>
          <w:sz w:val="24"/>
          <w:szCs w:val="24"/>
          <w:lang w:eastAsia="zh-TW"/>
        </w:rPr>
      </w:pPr>
      <w:r w:rsidRPr="005A6FB4">
        <w:rPr>
          <w:rFonts w:ascii="Times New Roman" w:hAnsi="Times New Roman" w:cs="Times New Roman"/>
          <w:sz w:val="24"/>
          <w:szCs w:val="24"/>
        </w:rPr>
        <w:t>Besides, the antibacterial activities of the products formed</w:t>
      </w:r>
      <w:r w:rsidRPr="005A6FB4">
        <w:rPr>
          <w:rFonts w:ascii="Times New Roman" w:eastAsia="Times New Roman" w:hAnsi="Times New Roman" w:cs="Times New Roman"/>
          <w:bCs/>
          <w:kern w:val="36"/>
          <w:sz w:val="24"/>
          <w:szCs w:val="24"/>
          <w:lang w:eastAsia="zh-TW"/>
        </w:rPr>
        <w:t xml:space="preserve"> </w:t>
      </w:r>
      <w:r w:rsidR="00681847" w:rsidRPr="005A6FB4">
        <w:rPr>
          <w:rFonts w:ascii="Times New Roman" w:hAnsi="Times New Roman" w:cs="Times New Roman"/>
          <w:sz w:val="24"/>
          <w:szCs w:val="24"/>
        </w:rPr>
        <w:t xml:space="preserve">it can also be possible to test </w:t>
      </w:r>
      <w:r w:rsidR="00A22215" w:rsidRPr="005A6FB4">
        <w:rPr>
          <w:rFonts w:ascii="Times New Roman" w:hAnsi="Times New Roman" w:cs="Times New Roman"/>
          <w:sz w:val="24"/>
          <w:szCs w:val="24"/>
        </w:rPr>
        <w:t xml:space="preserve">including different types of </w:t>
      </w:r>
      <w:r w:rsidR="00D07921" w:rsidRPr="005A6FB4">
        <w:rPr>
          <w:rFonts w:ascii="Times New Roman" w:hAnsi="Times New Roman" w:cs="Times New Roman"/>
          <w:sz w:val="24"/>
          <w:szCs w:val="24"/>
        </w:rPr>
        <w:t>nucleobases and</w:t>
      </w:r>
      <w:r w:rsidR="00A22215" w:rsidRPr="005A6FB4">
        <w:rPr>
          <w:rFonts w:ascii="Times New Roman" w:hAnsi="Times New Roman" w:cs="Times New Roman"/>
          <w:sz w:val="24"/>
          <w:szCs w:val="24"/>
        </w:rPr>
        <w:t xml:space="preserve"> testing their antibacterial activities on </w:t>
      </w:r>
      <w:r w:rsidR="00E22C3E" w:rsidRPr="005A6FB4">
        <w:rPr>
          <w:rFonts w:ascii="Times New Roman" w:hAnsi="Times New Roman" w:cs="Times New Roman"/>
          <w:sz w:val="24"/>
          <w:szCs w:val="24"/>
        </w:rPr>
        <w:t>so</w:t>
      </w:r>
      <w:r w:rsidR="00942C62" w:rsidRPr="005A6FB4">
        <w:rPr>
          <w:rFonts w:ascii="Times New Roman" w:hAnsi="Times New Roman" w:cs="Times New Roman"/>
          <w:sz w:val="24"/>
          <w:szCs w:val="24"/>
        </w:rPr>
        <w:t>me other bacterial pathogens</w:t>
      </w:r>
      <w:r w:rsidR="000A700C" w:rsidRPr="005A6FB4">
        <w:rPr>
          <w:rFonts w:ascii="Times New Roman" w:hAnsi="Times New Roman" w:cs="Times New Roman"/>
          <w:bCs/>
          <w:sz w:val="24"/>
          <w:szCs w:val="24"/>
        </w:rPr>
        <w:t>.</w:t>
      </w:r>
      <w:r w:rsidR="000A700C" w:rsidRPr="005A6FB4">
        <w:rPr>
          <w:rFonts w:ascii="Times New Roman" w:hAnsi="Times New Roman" w:cs="Times New Roman"/>
          <w:sz w:val="24"/>
          <w:szCs w:val="24"/>
        </w:rPr>
        <w:t xml:space="preserve"> The</w:t>
      </w:r>
      <w:r w:rsidR="00B1602E" w:rsidRPr="005A6FB4">
        <w:rPr>
          <w:rFonts w:ascii="Times New Roman" w:hAnsi="Times New Roman" w:cs="Times New Roman"/>
          <w:sz w:val="24"/>
          <w:szCs w:val="24"/>
        </w:rPr>
        <w:t xml:space="preserve"> </w:t>
      </w:r>
      <w:r w:rsidR="00DC3C8A" w:rsidRPr="005A6FB4">
        <w:rPr>
          <w:rFonts w:ascii="Times New Roman" w:hAnsi="Times New Roman" w:cs="Times New Roman"/>
          <w:sz w:val="24"/>
          <w:szCs w:val="24"/>
        </w:rPr>
        <w:t>procedures to synthesize these complexes were</w:t>
      </w:r>
      <w:r w:rsidR="00B1602E" w:rsidRPr="005A6FB4">
        <w:rPr>
          <w:rFonts w:ascii="Times New Roman" w:hAnsi="Times New Roman" w:cs="Times New Roman"/>
          <w:sz w:val="24"/>
          <w:szCs w:val="24"/>
        </w:rPr>
        <w:t xml:space="preserve"> time consuming process. So, the thesis could be studied through saving time.</w:t>
      </w:r>
      <w:bookmarkStart w:id="797" w:name="_Toc521483515"/>
    </w:p>
    <w:p w:rsidR="00961733" w:rsidRPr="00015C11" w:rsidRDefault="004D4C04" w:rsidP="004D4C04">
      <w:pPr>
        <w:pStyle w:val="Heading1"/>
        <w:spacing w:before="100" w:beforeAutospacing="1" w:after="100" w:afterAutospacing="1" w:line="360" w:lineRule="auto"/>
        <w:ind w:right="432"/>
        <w:jc w:val="both"/>
        <w:rPr>
          <w:rFonts w:ascii="Times New Roman" w:hAnsi="Times New Roman" w:cs="Times New Roman"/>
        </w:rPr>
      </w:pPr>
      <w:r>
        <w:rPr>
          <w:rFonts w:asciiTheme="minorHAnsi" w:eastAsiaTheme="minorEastAsia" w:hAnsiTheme="minorHAnsi" w:cstheme="minorBidi"/>
          <w:b w:val="0"/>
          <w:bCs w:val="0"/>
          <w:color w:val="auto"/>
          <w:sz w:val="22"/>
          <w:szCs w:val="22"/>
        </w:rPr>
        <w:t xml:space="preserve">                                      </w:t>
      </w:r>
      <w:bookmarkStart w:id="798" w:name="_Toc524252271"/>
      <w:r w:rsidR="00A24433" w:rsidRPr="00015850">
        <w:rPr>
          <w:rFonts w:ascii="Times New Roman" w:hAnsi="Times New Roman" w:cs="Times New Roman"/>
          <w:color w:val="auto"/>
        </w:rPr>
        <w:t>REFERENCES</w:t>
      </w:r>
      <w:bookmarkEnd w:id="798"/>
      <w:r w:rsidR="00A24433" w:rsidRPr="00E847EE">
        <w:rPr>
          <w:rFonts w:ascii="Times New Roman" w:hAnsi="Times New Roman" w:cs="Times New Roman"/>
        </w:rPr>
        <w:tab/>
      </w:r>
    </w:p>
    <w:bookmarkEnd w:id="363"/>
    <w:bookmarkEnd w:id="364"/>
    <w:bookmarkEnd w:id="365"/>
    <w:bookmarkEnd w:id="366"/>
    <w:bookmarkEnd w:id="367"/>
    <w:bookmarkEnd w:id="797"/>
    <w:p w:rsidR="001B2784" w:rsidRPr="00751B8F" w:rsidRDefault="001B2784" w:rsidP="009D2235">
      <w:pPr>
        <w:spacing w:before="100" w:beforeAutospacing="1" w:after="100" w:afterAutospacing="1" w:line="360" w:lineRule="auto"/>
        <w:ind w:left="1728" w:right="432" w:hanging="720"/>
        <w:jc w:val="both"/>
        <w:rPr>
          <w:rFonts w:ascii="Times New Roman" w:hAnsi="Times New Roman" w:cs="Times New Roman"/>
          <w:noProof/>
          <w:sz w:val="24"/>
          <w:szCs w:val="24"/>
        </w:rPr>
      </w:pPr>
      <w:r>
        <w:rPr>
          <w:rFonts w:ascii="Times New Roman" w:hAnsi="Times New Roman" w:cs="Times New Roman"/>
          <w:noProof/>
          <w:sz w:val="24"/>
          <w:szCs w:val="24"/>
        </w:rPr>
        <w:t xml:space="preserve">  A.Abebe, A.Sendek, S.Ayalew and M.</w:t>
      </w:r>
      <w:r w:rsidRPr="00751B8F">
        <w:rPr>
          <w:rFonts w:ascii="Times New Roman" w:hAnsi="Times New Roman" w:cs="Times New Roman"/>
          <w:noProof/>
          <w:sz w:val="24"/>
          <w:szCs w:val="24"/>
        </w:rPr>
        <w:t>Kibret Copper(II) mixed-ligand complexes containing 1, 10-phenanthroline, adenine and thymine: Synthesis, characterization and antibacterial activities , 2017,3(3), 230-239.</w:t>
      </w:r>
    </w:p>
    <w:p w:rsidR="001B2784" w:rsidRPr="009132AA" w:rsidRDefault="001B2784" w:rsidP="00497710">
      <w:pPr>
        <w:spacing w:before="100" w:beforeAutospacing="1" w:after="100" w:afterAutospacing="1" w:line="360" w:lineRule="auto"/>
        <w:ind w:left="1728" w:right="432" w:hanging="720"/>
        <w:jc w:val="both"/>
      </w:pPr>
      <w:r w:rsidRPr="00751B8F">
        <w:rPr>
          <w:rFonts w:ascii="Times New Roman" w:hAnsi="Times New Roman" w:cs="Times New Roman"/>
          <w:sz w:val="24"/>
          <w:szCs w:val="24"/>
        </w:rPr>
        <w:lastRenderedPageBreak/>
        <w:t>A.</w:t>
      </w:r>
      <w:r>
        <w:rPr>
          <w:rFonts w:ascii="Times New Roman" w:hAnsi="Times New Roman" w:cs="Times New Roman"/>
          <w:sz w:val="24"/>
          <w:szCs w:val="24"/>
        </w:rPr>
        <w:t>M.</w:t>
      </w:r>
      <w:r w:rsidRPr="00751B8F">
        <w:rPr>
          <w:rFonts w:ascii="Times New Roman" w:hAnsi="Times New Roman" w:cs="Times New Roman"/>
          <w:sz w:val="24"/>
          <w:szCs w:val="24"/>
        </w:rPr>
        <w:t>Pyle, J.P Rehmann, Meshoyrer R, Kumar C.V, Turro N.J Barton, Mixed-Ligand Complexes of Ruthenium (II): Factors Governing Binding to DNA,(1989).</w:t>
      </w:r>
    </w:p>
    <w:p w:rsidR="001B2784" w:rsidRPr="001C5B32" w:rsidRDefault="001B2784" w:rsidP="00497710">
      <w:pPr>
        <w:autoSpaceDE w:val="0"/>
        <w:autoSpaceDN w:val="0"/>
        <w:adjustRightInd w:val="0"/>
        <w:spacing w:before="100" w:beforeAutospacing="1" w:after="100" w:afterAutospacing="1" w:line="360" w:lineRule="auto"/>
        <w:ind w:left="1728" w:right="432" w:hanging="720"/>
        <w:jc w:val="both"/>
        <w:rPr>
          <w:rFonts w:ascii="Times New Roman" w:hAnsi="Times New Roman" w:cs="Times New Roman"/>
          <w:bCs/>
          <w:sz w:val="24"/>
          <w:szCs w:val="24"/>
        </w:rPr>
      </w:pPr>
      <w:r>
        <w:rPr>
          <w:rFonts w:ascii="Times New Roman" w:hAnsi="Times New Roman" w:cs="Times New Roman"/>
          <w:color w:val="000000"/>
          <w:sz w:val="24"/>
          <w:szCs w:val="24"/>
        </w:rPr>
        <w:t xml:space="preserve"> A.S.</w:t>
      </w:r>
      <w:r w:rsidRPr="001C5B32">
        <w:rPr>
          <w:rFonts w:ascii="Times New Roman" w:hAnsi="Times New Roman" w:cs="Times New Roman"/>
          <w:color w:val="000000"/>
          <w:sz w:val="24"/>
          <w:szCs w:val="24"/>
        </w:rPr>
        <w:t>Shayma, F. Yang, Sadia M</w:t>
      </w:r>
      <w:r w:rsidRPr="001C5B32">
        <w:rPr>
          <w:rFonts w:ascii="Times New Roman" w:hAnsi="Times New Roman" w:cs="Times New Roman"/>
          <w:color w:val="000000"/>
          <w:position w:val="8"/>
          <w:sz w:val="24"/>
          <w:szCs w:val="24"/>
        </w:rPr>
        <w:t>.</w:t>
      </w:r>
      <w:r w:rsidRPr="001C5B32">
        <w:rPr>
          <w:rFonts w:ascii="Times New Roman" w:hAnsi="Times New Roman" w:cs="Times New Roman"/>
          <w:color w:val="000000"/>
          <w:sz w:val="24"/>
          <w:szCs w:val="24"/>
        </w:rPr>
        <w:t xml:space="preserve"> Sadia and  E. Mohean, </w:t>
      </w:r>
      <w:r w:rsidRPr="001C5B32">
        <w:rPr>
          <w:rFonts w:ascii="Times New Roman" w:hAnsi="Times New Roman" w:cs="Times New Roman"/>
          <w:sz w:val="24"/>
          <w:szCs w:val="24"/>
        </w:rPr>
        <w:t xml:space="preserve"> Co(II), Ni(II), Cu(II), Zn(II) and Cd(II) Mixed ligand Complexes of 6-Aminopurine, Theophylline and Thiocyanate ion, Preparation and Spectroscopic C</w:t>
      </w:r>
      <w:r w:rsidRPr="001C5B32">
        <w:rPr>
          <w:rFonts w:ascii="Times New Roman" w:hAnsi="Times New Roman" w:cs="Times New Roman"/>
          <w:color w:val="000000"/>
          <w:sz w:val="24"/>
          <w:szCs w:val="24"/>
        </w:rPr>
        <w:t>haracterization</w:t>
      </w:r>
      <w:r w:rsidRPr="001C5B32">
        <w:rPr>
          <w:rFonts w:ascii="Times New Roman" w:hAnsi="Times New Roman" w:cs="Times New Roman"/>
          <w:sz w:val="24"/>
          <w:szCs w:val="24"/>
        </w:rPr>
        <w:t>, 2009</w:t>
      </w:r>
      <w:r>
        <w:t>.</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sz w:val="24"/>
          <w:szCs w:val="24"/>
        </w:rPr>
        <w:t xml:space="preserve"> B.</w:t>
      </w:r>
      <w:r w:rsidRPr="00751B8F">
        <w:rPr>
          <w:rFonts w:ascii="Times New Roman" w:hAnsi="Times New Roman" w:cs="Times New Roman"/>
          <w:noProof/>
          <w:sz w:val="24"/>
          <w:szCs w:val="24"/>
        </w:rPr>
        <w:t xml:space="preserve">Begum.Antimicrobial Activity of Azamacrocyclic complexes of Cu(II), Ni(II), Zn(II) and Ag(I) with their Spectroscopic Approach. </w:t>
      </w:r>
      <w:r w:rsidRPr="00751B8F">
        <w:rPr>
          <w:rFonts w:ascii="Times New Roman" w:hAnsi="Times New Roman" w:cs="Times New Roman"/>
          <w:i/>
          <w:iCs/>
          <w:noProof/>
          <w:sz w:val="24"/>
          <w:szCs w:val="24"/>
        </w:rPr>
        <w:t xml:space="preserve">International Journal of </w:t>
      </w:r>
      <w:r w:rsidRPr="00751B8F">
        <w:rPr>
          <w:rFonts w:ascii="Times New Roman" w:hAnsi="Times New Roman" w:cs="Times New Roman"/>
          <w:iCs/>
          <w:noProof/>
          <w:sz w:val="24"/>
          <w:szCs w:val="24"/>
        </w:rPr>
        <w:t>Scientific</w:t>
      </w:r>
      <w:r w:rsidRPr="00751B8F">
        <w:rPr>
          <w:rFonts w:ascii="Times New Roman" w:hAnsi="Times New Roman" w:cs="Times New Roman"/>
          <w:i/>
          <w:iCs/>
          <w:noProof/>
          <w:sz w:val="24"/>
          <w:szCs w:val="24"/>
        </w:rPr>
        <w:t xml:space="preserve"> and Research Publications,2014</w:t>
      </w:r>
      <w:r w:rsidRPr="00751B8F">
        <w:rPr>
          <w:rFonts w:ascii="Times New Roman" w:hAnsi="Times New Roman" w:cs="Times New Roman"/>
          <w:iCs/>
          <w:noProof/>
          <w:sz w:val="24"/>
          <w:szCs w:val="24"/>
        </w:rPr>
        <w:t>,</w:t>
      </w:r>
      <w:r w:rsidRPr="00751B8F">
        <w:rPr>
          <w:rFonts w:ascii="Times New Roman" w:hAnsi="Times New Roman" w:cs="Times New Roman"/>
          <w:i/>
          <w:iCs/>
          <w:noProof/>
          <w:sz w:val="24"/>
          <w:szCs w:val="24"/>
        </w:rPr>
        <w:t xml:space="preserve">  4</w:t>
      </w:r>
      <w:r w:rsidRPr="00751B8F">
        <w:rPr>
          <w:rFonts w:ascii="Times New Roman" w:hAnsi="Times New Roman" w:cs="Times New Roman"/>
          <w:noProof/>
          <w:sz w:val="24"/>
          <w:szCs w:val="24"/>
        </w:rPr>
        <w:t>, 1-7.</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B.Lippert, in Cisplatin: Chemistry and BioChemistry of a leading Anticancer Drug,1999.</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lang w:val="sw-KE"/>
        </w:rPr>
      </w:pPr>
      <w:r>
        <w:rPr>
          <w:rFonts w:ascii="Times New Roman" w:hAnsi="Times New Roman" w:cs="Times New Roman"/>
          <w:sz w:val="24"/>
          <w:szCs w:val="24"/>
        </w:rPr>
        <w:t xml:space="preserve"> C.A.</w:t>
      </w:r>
      <w:r w:rsidRPr="00751B8F">
        <w:rPr>
          <w:rFonts w:ascii="Times New Roman" w:hAnsi="Times New Roman" w:cs="Times New Roman"/>
          <w:sz w:val="24"/>
          <w:szCs w:val="24"/>
        </w:rPr>
        <w:t xml:space="preserve">Grillo. A. Reigosa, M. Fernandez and L. de Melle, </w:t>
      </w:r>
      <w:r w:rsidRPr="00751B8F">
        <w:rPr>
          <w:rFonts w:ascii="Times New Roman" w:hAnsi="Times New Roman" w:cs="Times New Roman"/>
          <w:i/>
          <w:iCs/>
          <w:sz w:val="24"/>
          <w:szCs w:val="24"/>
        </w:rPr>
        <w:t>Mutat,</w:t>
      </w:r>
      <w:r w:rsidRPr="00751B8F">
        <w:rPr>
          <w:rFonts w:ascii="Times New Roman" w:hAnsi="Times New Roman" w:cs="Times New Roman"/>
          <w:iCs/>
          <w:sz w:val="24"/>
          <w:szCs w:val="24"/>
        </w:rPr>
        <w:t xml:space="preserve"> Different prognosis in hospitalized patients with inﬂuenza one season after the pandemic H1N1 inﬂuenza, </w:t>
      </w:r>
      <w:r w:rsidRPr="00751B8F">
        <w:rPr>
          <w:rFonts w:ascii="Times New Roman" w:hAnsi="Times New Roman" w:cs="Times New Roman"/>
          <w:sz w:val="24"/>
          <w:szCs w:val="24"/>
        </w:rPr>
        <w:t>2009, 672, 45.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C.A.Tolman.Steric effects of phosphorus ligands in organometallic chemistry and homogeneous catalysis. Chemical Reviews 1977,77(3), 313-348.</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C.B.</w:t>
      </w:r>
      <w:r w:rsidRPr="00751B8F">
        <w:rPr>
          <w:rFonts w:ascii="Times New Roman" w:hAnsi="Times New Roman" w:cs="Times New Roman"/>
          <w:sz w:val="24"/>
          <w:szCs w:val="24"/>
        </w:rPr>
        <w:t xml:space="preserve">Spillane, M. N. V. Dabo, N. C. F. Fletcher, J. L. Morgan, R. Keen, I. Haq, N. J. Buurma, </w:t>
      </w:r>
      <w:r w:rsidRPr="00751B8F">
        <w:rPr>
          <w:rFonts w:ascii="Times New Roman" w:hAnsi="Times New Roman" w:cs="Times New Roman"/>
          <w:i/>
          <w:iCs/>
          <w:sz w:val="24"/>
          <w:szCs w:val="24"/>
        </w:rPr>
        <w:t xml:space="preserve">Journal of  </w:t>
      </w:r>
      <w:r w:rsidRPr="00751B8F">
        <w:rPr>
          <w:rFonts w:ascii="Times New Roman" w:hAnsi="Times New Roman" w:cs="Times New Roman"/>
          <w:iCs/>
          <w:sz w:val="24"/>
          <w:szCs w:val="24"/>
        </w:rPr>
        <w:t>Biological Inorg</w:t>
      </w:r>
      <w:r w:rsidRPr="00751B8F">
        <w:rPr>
          <w:rFonts w:ascii="Times New Roman" w:hAnsi="Times New Roman" w:cs="Times New Roman"/>
          <w:i/>
          <w:iCs/>
          <w:sz w:val="24"/>
          <w:szCs w:val="24"/>
        </w:rPr>
        <w:t>anic Chem</w:t>
      </w:r>
      <w:r w:rsidRPr="00751B8F">
        <w:rPr>
          <w:rFonts w:ascii="Times New Roman" w:hAnsi="Times New Roman" w:cs="Times New Roman"/>
          <w:sz w:val="24"/>
          <w:szCs w:val="24"/>
        </w:rPr>
        <w:t xml:space="preserve">istry2008,102,673. American Chemical Society 111:3051. </w:t>
      </w:r>
    </w:p>
    <w:p w:rsidR="001B2784" w:rsidRPr="00751B8F" w:rsidRDefault="001B2784" w:rsidP="00497710">
      <w:pPr>
        <w:spacing w:before="100" w:beforeAutospacing="1" w:after="100" w:afterAutospacing="1" w:line="360" w:lineRule="auto"/>
        <w:ind w:left="1728" w:right="432" w:hanging="720"/>
        <w:jc w:val="both"/>
        <w:rPr>
          <w:rFonts w:ascii="Times New Roman" w:eastAsia="Times New Roman" w:hAnsi="Times New Roman" w:cs="Times New Roman"/>
          <w:bCs/>
          <w:sz w:val="24"/>
          <w:szCs w:val="24"/>
        </w:rPr>
      </w:pPr>
      <w:r>
        <w:rPr>
          <w:rFonts w:ascii="Times New Roman" w:eastAsia="Times New Roman" w:hAnsi="Times New Roman" w:cs="Times New Roman"/>
          <w:sz w:val="24"/>
          <w:szCs w:val="24"/>
        </w:rPr>
        <w:t>C.</w:t>
      </w:r>
      <w:r w:rsidRPr="00751B8F">
        <w:rPr>
          <w:rFonts w:ascii="Times New Roman" w:eastAsia="Times New Roman" w:hAnsi="Times New Roman" w:cs="Times New Roman"/>
          <w:sz w:val="24"/>
          <w:szCs w:val="24"/>
        </w:rPr>
        <w:t xml:space="preserve">Santini, M. Pellei, V. Gandin, M. Porchia, F. Tisato, C. Marzano, </w:t>
      </w:r>
      <w:r w:rsidRPr="00751B8F">
        <w:rPr>
          <w:rFonts w:ascii="Times New Roman" w:eastAsia="Times New Roman" w:hAnsi="Times New Roman" w:cs="Times New Roman"/>
          <w:bCs/>
          <w:sz w:val="24"/>
          <w:szCs w:val="24"/>
        </w:rPr>
        <w:t>Advances in Copper Complexes as Anticancer Agents,</w:t>
      </w:r>
      <w:r w:rsidRPr="00751B8F">
        <w:rPr>
          <w:rFonts w:ascii="Times New Roman" w:eastAsia="Times New Roman" w:hAnsi="Times New Roman" w:cs="Times New Roman"/>
          <w:sz w:val="24"/>
          <w:szCs w:val="24"/>
        </w:rPr>
        <w:t xml:space="preserve"> 2014(114) 815.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lastRenderedPageBreak/>
        <w:t>D.K.Patel,A.Dom´ınguezMart´ın,M.delPilarBrandiBlanco,M.D.ChoquesilloLazarte,V.M.Nurchi,andJ.Nicl`sGuti´errez,“Metalionbindingmodes of  ,”CoordinationChemistryReviews.2012, 256,pp.193-211.</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E.R.</w:t>
      </w:r>
      <w:r w:rsidRPr="00751B8F">
        <w:rPr>
          <w:rFonts w:ascii="Times New Roman" w:eastAsia="Calibri" w:hAnsi="Times New Roman" w:cs="Times New Roman"/>
          <w:sz w:val="24"/>
          <w:szCs w:val="24"/>
        </w:rPr>
        <w:t>Jamieson and S.J. Lippard, Structure, Recognition, and Processing of Cisplatin−DNA Cite serex 1999, 99, 2467.</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G.Chandramohan . Synthesis, Characterization and thermal analysis of the Copper(II) Complexs with 2,2`-bipyridyl and 1,10-Phenanthroline. </w:t>
      </w:r>
      <w:r w:rsidRPr="00751B8F">
        <w:rPr>
          <w:rFonts w:ascii="Times New Roman" w:hAnsi="Times New Roman" w:cs="Times New Roman"/>
          <w:i/>
          <w:iCs/>
          <w:noProof/>
          <w:sz w:val="24"/>
          <w:szCs w:val="24"/>
        </w:rPr>
        <w:t>African Journal of Pure and Applied Chemistry</w:t>
      </w:r>
      <w:r w:rsidRPr="00751B8F">
        <w:rPr>
          <w:rFonts w:ascii="Times New Roman" w:hAnsi="Times New Roman" w:cs="Times New Roman"/>
          <w:noProof/>
          <w:sz w:val="24"/>
          <w:szCs w:val="24"/>
        </w:rPr>
        <w:t>.2014 ,162-175.</w:t>
      </w:r>
    </w:p>
    <w:p w:rsidR="001B2784" w:rsidRPr="00B05BD3" w:rsidRDefault="001B2784" w:rsidP="00497710">
      <w:pPr>
        <w:spacing w:before="100" w:beforeAutospacing="1" w:after="100" w:afterAutospacing="1" w:line="360" w:lineRule="auto"/>
        <w:ind w:left="1728" w:right="432" w:hanging="720"/>
        <w:jc w:val="both"/>
        <w:rPr>
          <w:rFonts w:ascii="Times New Roman" w:eastAsia="Arial" w:hAnsi="Times New Roman" w:cs="Times New Roman"/>
          <w:sz w:val="24"/>
          <w:szCs w:val="24"/>
        </w:rPr>
      </w:pPr>
      <w:r w:rsidRPr="00176391">
        <w:rPr>
          <w:rFonts w:ascii="Times New Roman" w:eastAsia="Arial" w:hAnsi="Times New Roman" w:cs="Times New Roman"/>
          <w:bCs/>
          <w:sz w:val="24"/>
          <w:szCs w:val="24"/>
        </w:rPr>
        <w:t xml:space="preserve"> </w:t>
      </w:r>
      <w:r>
        <w:rPr>
          <w:rFonts w:ascii="Times New Roman" w:eastAsia="Arial" w:hAnsi="Times New Roman" w:cs="Times New Roman"/>
          <w:bCs/>
          <w:sz w:val="24"/>
          <w:szCs w:val="24"/>
        </w:rPr>
        <w:t>G.</w:t>
      </w:r>
      <w:r w:rsidRPr="00C351F6">
        <w:rPr>
          <w:rFonts w:ascii="Times New Roman" w:eastAsia="Arial" w:hAnsi="Times New Roman" w:cs="Times New Roman"/>
          <w:bCs/>
          <w:sz w:val="24"/>
          <w:szCs w:val="24"/>
        </w:rPr>
        <w:t>Gamo</w:t>
      </w:r>
      <w:r>
        <w:rPr>
          <w:rFonts w:ascii="Times New Roman" w:eastAsia="Arial" w:hAnsi="Times New Roman" w:cs="Times New Roman"/>
          <w:bCs/>
          <w:sz w:val="24"/>
          <w:szCs w:val="24"/>
        </w:rPr>
        <w:t>,</w:t>
      </w:r>
      <w:r w:rsidRPr="00C351F6">
        <w:rPr>
          <w:rFonts w:ascii="Times New Roman" w:eastAsia="Arial" w:hAnsi="Times New Roman" w:cs="Times New Roman"/>
          <w:bCs/>
          <w:sz w:val="24"/>
          <w:szCs w:val="24"/>
        </w:rPr>
        <w:t xml:space="preserve"> </w:t>
      </w:r>
      <w:r w:rsidRPr="00B05BD3">
        <w:rPr>
          <w:rFonts w:ascii="Times New Roman" w:eastAsia="Arial" w:hAnsi="Times New Roman" w:cs="Times New Roman"/>
          <w:sz w:val="24"/>
          <w:szCs w:val="24"/>
        </w:rPr>
        <w:t>Synthesis and evaluation of Quinoxaline derivatives as potential influenza NS1A protein inhibitors</w:t>
      </w:r>
      <w:r>
        <w:rPr>
          <w:rFonts w:ascii="Times New Roman" w:eastAsia="Arial" w:hAnsi="Times New Roman" w:cs="Times New Roman"/>
          <w:sz w:val="24"/>
          <w:szCs w:val="24"/>
        </w:rPr>
        <w:t xml:space="preserve">, </w:t>
      </w:r>
      <w:r w:rsidRPr="00C351F6">
        <w:rPr>
          <w:rFonts w:ascii="Times New Roman" w:eastAsia="Arial" w:hAnsi="Times New Roman" w:cs="Times New Roman"/>
          <w:bCs/>
          <w:sz w:val="24"/>
          <w:szCs w:val="24"/>
        </w:rPr>
        <w:t>2006.</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G.GMohammed, H.F.AbdEl-Halim, M.M.I.El-Dessouky, W.H.Mohammed.J.Mol.str.2011, 111, 29.</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G.</w:t>
      </w:r>
      <w:r w:rsidRPr="00751B8F">
        <w:rPr>
          <w:rFonts w:ascii="Times New Roman" w:eastAsia="Calibri" w:hAnsi="Times New Roman" w:cs="Times New Roman"/>
          <w:sz w:val="24"/>
          <w:szCs w:val="24"/>
        </w:rPr>
        <w:t>Zuber, J.C. Quada., and S.M. Hecht, Diketone Based Cu(II), Ni(II) and Zn(II) Complexes Containing N</w:t>
      </w:r>
      <w:r w:rsidRPr="00751B8F">
        <w:rPr>
          <w:rFonts w:ascii="Times New Roman" w:eastAsia="Calibri" w:hAnsi="Times New Roman" w:cs="Times New Roman"/>
          <w:sz w:val="24"/>
          <w:szCs w:val="24"/>
          <w:vertAlign w:val="subscript"/>
        </w:rPr>
        <w:t>2</w:t>
      </w:r>
      <w:r w:rsidRPr="00751B8F">
        <w:rPr>
          <w:rFonts w:ascii="Times New Roman" w:eastAsia="Calibri" w:hAnsi="Times New Roman" w:cs="Times New Roman"/>
          <w:sz w:val="24"/>
          <w:szCs w:val="24"/>
        </w:rPr>
        <w:t>O</w:t>
      </w:r>
      <w:r w:rsidRPr="00751B8F">
        <w:rPr>
          <w:rFonts w:ascii="Times New Roman" w:eastAsia="Calibri" w:hAnsi="Times New Roman" w:cs="Times New Roman"/>
          <w:sz w:val="24"/>
          <w:szCs w:val="24"/>
          <w:vertAlign w:val="subscript"/>
        </w:rPr>
        <w:t>2</w:t>
      </w:r>
      <w:r w:rsidRPr="00751B8F">
        <w:rPr>
          <w:rFonts w:ascii="Times New Roman" w:eastAsia="Calibri" w:hAnsi="Times New Roman" w:cs="Times New Roman"/>
          <w:sz w:val="24"/>
          <w:szCs w:val="24"/>
        </w:rPr>
        <w:t xml:space="preserve"> Donor Ligand: Synthesis, Characterization, DNA Binding and Cleavage Studies 1998, 120, 9368.</w:t>
      </w:r>
    </w:p>
    <w:p w:rsidR="001B2784" w:rsidRPr="001C5B32" w:rsidRDefault="001B2784" w:rsidP="00497710">
      <w:pPr>
        <w:autoSpaceDE w:val="0"/>
        <w:autoSpaceDN w:val="0"/>
        <w:adjustRightInd w:val="0"/>
        <w:spacing w:before="100" w:beforeAutospacing="1" w:after="100" w:afterAutospacing="1" w:line="360" w:lineRule="auto"/>
        <w:ind w:left="1728" w:right="432" w:hanging="720"/>
        <w:jc w:val="both"/>
        <w:rPr>
          <w:rFonts w:ascii="Times New Roman" w:hAnsi="Times New Roman" w:cs="Times New Roman"/>
          <w:bCs/>
          <w:sz w:val="24"/>
          <w:szCs w:val="24"/>
        </w:rPr>
      </w:pPr>
      <w:r>
        <w:rPr>
          <w:rFonts w:ascii="Times New Roman" w:hAnsi="Times New Roman" w:cs="Times New Roman"/>
          <w:bCs/>
          <w:sz w:val="24"/>
          <w:szCs w:val="24"/>
        </w:rPr>
        <w:t>H.H.</w:t>
      </w:r>
      <w:r w:rsidRPr="001C5B32">
        <w:rPr>
          <w:rFonts w:ascii="Times New Roman" w:hAnsi="Times New Roman" w:cs="Times New Roman"/>
          <w:bCs/>
          <w:sz w:val="24"/>
          <w:szCs w:val="24"/>
        </w:rPr>
        <w:t>Mihsen, N.K.Shareef,</w:t>
      </w:r>
      <w:r w:rsidRPr="001C5B32">
        <w:rPr>
          <w:rFonts w:ascii="Times New Roman" w:hAnsi="Times New Roman" w:cs="Times New Roman"/>
          <w:b/>
          <w:bCs/>
          <w:sz w:val="24"/>
          <w:szCs w:val="24"/>
        </w:rPr>
        <w:t xml:space="preserve"> </w:t>
      </w:r>
      <w:r w:rsidRPr="001C5B32">
        <w:rPr>
          <w:rFonts w:ascii="Times New Roman" w:hAnsi="Times New Roman" w:cs="Times New Roman"/>
          <w:bCs/>
          <w:sz w:val="24"/>
          <w:szCs w:val="24"/>
        </w:rPr>
        <w:t>Synthesis, characterization of mixed- ligand complexes containing 2,2-Bipyridine and 3-aminopropyltriethoxysilane,2018.</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color w:val="000000"/>
          <w:sz w:val="24"/>
          <w:szCs w:val="24"/>
        </w:rPr>
        <w:t>H.</w:t>
      </w:r>
      <w:r w:rsidRPr="00751B8F">
        <w:rPr>
          <w:rFonts w:ascii="Times New Roman" w:hAnsi="Times New Roman" w:cs="Times New Roman"/>
          <w:color w:val="000000"/>
          <w:sz w:val="24"/>
          <w:szCs w:val="24"/>
        </w:rPr>
        <w:t>Hammud, G.Nemer, W.Sawma, J.Touma, P.Barnabe, Y.Mouglabey, A.Ghannoum, J.Hajjar, J.Usta,</w:t>
      </w:r>
      <w:r w:rsidRPr="00751B8F">
        <w:rPr>
          <w:rFonts w:ascii="Times New Roman" w:hAnsi="Times New Roman" w:cs="Times New Roman"/>
          <w:sz w:val="24"/>
          <w:szCs w:val="24"/>
        </w:rPr>
        <w:t xml:space="preserve"> Copper–adenine complex, a compound, with multi-biochemical targets and potential anti-cancer effect, 2008, 173, 84-96.</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H.O.</w:t>
      </w:r>
      <w:r w:rsidRPr="00751B8F">
        <w:rPr>
          <w:rFonts w:ascii="Times New Roman" w:hAnsi="Times New Roman" w:cs="Times New Roman"/>
          <w:sz w:val="24"/>
          <w:szCs w:val="24"/>
        </w:rPr>
        <w:t>Omoregie “Synthesis, characterization and antimicrobial activities of Cobalt (II), Nickel (II) and Copper (II) complexes of benzoyltriflouroacetone and their adducts” Journal of science focus 2012, 17(3), 269-278.</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H.Sun, Z. Ke Tang, W. Zhong,&amp; Y.Zheng, Density Functional Theory Study on the Interaction between Formamide&amp;Adenine. </w:t>
      </w:r>
      <w:r w:rsidRPr="00751B8F">
        <w:rPr>
          <w:rFonts w:ascii="Times New Roman" w:hAnsi="Times New Roman" w:cs="Times New Roman"/>
          <w:iCs/>
          <w:noProof/>
          <w:sz w:val="24"/>
          <w:szCs w:val="24"/>
        </w:rPr>
        <w:t>Indian Journal of Chemistry2008 ,47,</w:t>
      </w:r>
      <w:r w:rsidRPr="00751B8F">
        <w:rPr>
          <w:rFonts w:ascii="Times New Roman" w:hAnsi="Times New Roman" w:cs="Times New Roman"/>
          <w:noProof/>
          <w:sz w:val="24"/>
          <w:szCs w:val="24"/>
        </w:rPr>
        <w:t>pp 542-547.</w:t>
      </w:r>
    </w:p>
    <w:p w:rsidR="001B2784" w:rsidRDefault="001B2784" w:rsidP="00497710">
      <w:pPr>
        <w:spacing w:before="100" w:beforeAutospacing="1" w:after="100" w:afterAutospacing="1" w:line="360" w:lineRule="auto"/>
        <w:ind w:left="1728" w:right="432" w:hanging="720"/>
        <w:jc w:val="both"/>
        <w:rPr>
          <w:rFonts w:ascii="Times New Roman" w:eastAsia="Times New Roman" w:hAnsi="Times New Roman" w:cs="Times New Roman"/>
          <w:sz w:val="24"/>
          <w:szCs w:val="24"/>
        </w:rPr>
      </w:pPr>
      <w:r w:rsidRPr="00751B8F">
        <w:rPr>
          <w:rFonts w:ascii="Times New Roman" w:hAnsi="Times New Roman" w:cs="Times New Roman"/>
        </w:rPr>
        <w:lastRenderedPageBreak/>
        <w:t xml:space="preserve"> </w:t>
      </w:r>
      <w:r>
        <w:rPr>
          <w:rFonts w:ascii="Times New Roman" w:eastAsia="Times New Roman" w:hAnsi="Times New Roman" w:cs="Times New Roman"/>
          <w:sz w:val="24"/>
          <w:szCs w:val="24"/>
        </w:rPr>
        <w:t>I.M.</w:t>
      </w:r>
      <w:r w:rsidRPr="00751B8F">
        <w:rPr>
          <w:rFonts w:ascii="Times New Roman" w:eastAsia="Times New Roman" w:hAnsi="Times New Roman" w:cs="Times New Roman"/>
          <w:sz w:val="24"/>
          <w:szCs w:val="24"/>
        </w:rPr>
        <w:t>Stanojević, I. Aleksić, N. S. Drašković, B.D. Glišić, S. Vojnović and J. N.Runić,</w:t>
      </w:r>
      <w:r w:rsidRPr="00751B8F">
        <w:rPr>
          <w:rFonts w:ascii="Times New Roman" w:hAnsi="Times New Roman" w:cs="Times New Roman"/>
        </w:rPr>
        <w:t xml:space="preserve"> </w:t>
      </w:r>
      <w:r w:rsidRPr="00751B8F">
        <w:rPr>
          <w:rFonts w:ascii="Times New Roman" w:eastAsia="Times New Roman" w:hAnsi="Times New Roman" w:cs="Times New Roman"/>
          <w:sz w:val="24"/>
          <w:szCs w:val="24"/>
        </w:rPr>
        <w:t>Copper(II) complexes with different diamines as inhibitors of bacterial quorum sensing activity, 2017,</w:t>
      </w:r>
      <w:r w:rsidRPr="00751B8F">
        <w:rPr>
          <w:rFonts w:ascii="Times New Roman" w:hAnsi="Times New Roman" w:cs="Times New Roman"/>
        </w:rPr>
        <w:t xml:space="preserve"> </w:t>
      </w:r>
      <w:r w:rsidRPr="00751B8F">
        <w:rPr>
          <w:rFonts w:ascii="Times New Roman" w:eastAsia="Times New Roman" w:hAnsi="Times New Roman" w:cs="Times New Roman"/>
          <w:sz w:val="24"/>
          <w:szCs w:val="24"/>
        </w:rPr>
        <w:t>(12) 1357–1367.</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lang w:val="sw-KE"/>
        </w:rPr>
      </w:pPr>
      <w:r>
        <w:rPr>
          <w:rFonts w:ascii="Times New Roman" w:hAnsi="Times New Roman" w:cs="Times New Roman"/>
          <w:sz w:val="24"/>
          <w:szCs w:val="24"/>
        </w:rPr>
        <w:t xml:space="preserve"> J.Kang, C.Lin, J.</w:t>
      </w:r>
      <w:r w:rsidRPr="00751B8F">
        <w:rPr>
          <w:rFonts w:ascii="Times New Roman" w:hAnsi="Times New Roman" w:cs="Times New Roman"/>
          <w:sz w:val="24"/>
          <w:szCs w:val="24"/>
        </w:rPr>
        <w:t>Chen and Q. Liu, Histone modifications under environmental stress, 2004,</w:t>
      </w:r>
      <w:r w:rsidRPr="00751B8F">
        <w:rPr>
          <w:rFonts w:ascii="Times New Roman" w:hAnsi="Times New Roman" w:cs="Times New Roman"/>
          <w:bCs/>
          <w:sz w:val="24"/>
          <w:szCs w:val="24"/>
        </w:rPr>
        <w:t>148</w:t>
      </w:r>
      <w:r w:rsidRPr="00751B8F">
        <w:rPr>
          <w:rFonts w:ascii="Times New Roman" w:hAnsi="Times New Roman" w:cs="Times New Roman"/>
          <w:sz w:val="24"/>
          <w:szCs w:val="24"/>
        </w:rPr>
        <w:t>,115</w:t>
      </w:r>
      <w:r w:rsidRPr="00751B8F">
        <w:rPr>
          <w:rFonts w:ascii="Times New Roman" w:hAnsi="Times New Roman" w:cs="Times New Roman"/>
          <w:i/>
          <w:sz w:val="24"/>
          <w:szCs w:val="24"/>
        </w:rPr>
        <w:t>.</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J.L.Boyer,J.Rochford,M.-K.Tsai,J.T.Muckerman,andE.Fujita,“Rutheniumcomplexeswithnon-innocentligands:electrondistributionandimplicationsforcatalysis,”CoordinationChemistryReviews.2010,254,pp.309-330.</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 xml:space="preserve"> J.P.Felber, The mechanism of inhi</w:t>
      </w:r>
      <w:r>
        <w:rPr>
          <w:rFonts w:ascii="Times New Roman" w:hAnsi="Times New Roman" w:cs="Times New Roman"/>
          <w:sz w:val="24"/>
          <w:szCs w:val="24"/>
        </w:rPr>
        <w:t>bition of carboxypeptidase A by</w:t>
      </w:r>
      <w:r w:rsidRPr="00751B8F">
        <w:rPr>
          <w:rFonts w:ascii="Times New Roman" w:hAnsi="Times New Roman" w:cs="Times New Roman"/>
          <w:sz w:val="24"/>
          <w:szCs w:val="24"/>
        </w:rPr>
        <w:t>1, 10 phenanthroline". Biochemistry, 1962, 1 (2), 231–238.</w:t>
      </w:r>
    </w:p>
    <w:p w:rsidR="001B2784" w:rsidRPr="00986406" w:rsidRDefault="001B2784" w:rsidP="001F2A53">
      <w:pPr>
        <w:tabs>
          <w:tab w:val="center" w:pos="4680"/>
        </w:tabs>
        <w:spacing w:before="100" w:beforeAutospacing="1" w:after="100" w:afterAutospacing="1" w:line="360" w:lineRule="auto"/>
        <w:ind w:left="1008" w:right="432"/>
        <w:jc w:val="both"/>
        <w:rPr>
          <w:rFonts w:ascii="Times New Roman" w:hAnsi="Times New Roman" w:cs="Times New Roman"/>
          <w:sz w:val="24"/>
          <w:szCs w:val="24"/>
        </w:rPr>
      </w:pPr>
      <w:r>
        <w:rPr>
          <w:rFonts w:ascii="Times New Roman" w:hAnsi="Times New Roman" w:cs="Times New Roman"/>
          <w:sz w:val="24"/>
          <w:szCs w:val="24"/>
        </w:rPr>
        <w:t xml:space="preserve">   K.</w:t>
      </w:r>
      <w:r w:rsidRPr="00986406">
        <w:rPr>
          <w:rFonts w:ascii="Times New Roman" w:hAnsi="Times New Roman" w:cs="Times New Roman"/>
          <w:sz w:val="24"/>
          <w:szCs w:val="24"/>
        </w:rPr>
        <w:t>Dheere</w:t>
      </w:r>
      <w:r>
        <w:rPr>
          <w:rFonts w:ascii="Times New Roman" w:hAnsi="Times New Roman" w:cs="Times New Roman"/>
          <w:sz w:val="24"/>
          <w:szCs w:val="24"/>
        </w:rPr>
        <w:t>ndra A. Patel, M. Domínguez. Coordination Chemistry</w:t>
      </w:r>
      <w:r w:rsidRPr="00986406">
        <w:rPr>
          <w:rFonts w:ascii="Times New Roman" w:hAnsi="Times New Roman" w:cs="Times New Roman"/>
          <w:sz w:val="24"/>
          <w:szCs w:val="24"/>
        </w:rPr>
        <w:t>Rev</w:t>
      </w:r>
      <w:r>
        <w:rPr>
          <w:rFonts w:ascii="Times New Roman" w:hAnsi="Times New Roman" w:cs="Times New Roman"/>
          <w:sz w:val="24"/>
          <w:szCs w:val="24"/>
        </w:rPr>
        <w:t>ised</w:t>
      </w:r>
      <w:r w:rsidRPr="00986406">
        <w:rPr>
          <w:rFonts w:ascii="Times New Roman" w:hAnsi="Times New Roman" w:cs="Times New Roman"/>
          <w:sz w:val="24"/>
          <w:szCs w:val="24"/>
        </w:rPr>
        <w:t>.</w:t>
      </w:r>
      <w:r w:rsidRPr="001F2A53">
        <w:rPr>
          <w:rFonts w:ascii="Times New Roman" w:hAnsi="Times New Roman" w:cs="Times New Roman"/>
          <w:sz w:val="24"/>
          <w:szCs w:val="24"/>
        </w:rPr>
        <w:t>2012</w:t>
      </w:r>
      <w:r w:rsidRPr="00986406">
        <w:rPr>
          <w:rFonts w:ascii="Times New Roman" w:hAnsi="Times New Roman" w:cs="Times New Roman"/>
          <w:sz w:val="24"/>
          <w:szCs w:val="24"/>
        </w:rPr>
        <w:t>, 256, 193–211.</w:t>
      </w:r>
    </w:p>
    <w:p w:rsidR="001B2784"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sidRPr="00C33344">
        <w:rPr>
          <w:rFonts w:ascii="Times New Roman" w:eastAsia="Arial" w:hAnsi="Times New Roman" w:cs="Times New Roman"/>
          <w:bCs/>
          <w:sz w:val="24"/>
          <w:szCs w:val="24"/>
          <w:lang w:val="sw-KE"/>
        </w:rPr>
        <w:t xml:space="preserve">K.F. Purcell, J. C. Kotz, </w:t>
      </w:r>
      <w:r w:rsidRPr="00C33344">
        <w:rPr>
          <w:rFonts w:ascii="Times New Roman" w:eastAsia="Arial" w:hAnsi="Times New Roman" w:cs="Times New Roman"/>
          <w:bCs/>
          <w:i/>
          <w:sz w:val="24"/>
          <w:szCs w:val="24"/>
          <w:lang w:val="sw-KE"/>
        </w:rPr>
        <w:t>Inorganic chemistry</w:t>
      </w:r>
      <w:r w:rsidRPr="00C33344">
        <w:rPr>
          <w:rFonts w:ascii="Times New Roman" w:eastAsia="Arial" w:hAnsi="Times New Roman" w:cs="Times New Roman"/>
          <w:bCs/>
          <w:sz w:val="24"/>
          <w:szCs w:val="24"/>
          <w:lang w:val="sw-KE"/>
        </w:rPr>
        <w:t>, W. B. Saunders,  1997, 318.</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sidRPr="00751B8F">
        <w:rPr>
          <w:rFonts w:ascii="Times New Roman" w:eastAsia="Calibri" w:hAnsi="Times New Roman" w:cs="Times New Roman"/>
          <w:sz w:val="24"/>
          <w:szCs w:val="24"/>
        </w:rPr>
        <w:t xml:space="preserve">  K</w:t>
      </w:r>
      <w:r>
        <w:rPr>
          <w:rFonts w:ascii="Times New Roman" w:eastAsia="Calibri" w:hAnsi="Times New Roman" w:cs="Times New Roman"/>
          <w:sz w:val="24"/>
          <w:szCs w:val="24"/>
        </w:rPr>
        <w:t>.</w:t>
      </w:r>
      <w:r w:rsidRPr="00751B8F">
        <w:rPr>
          <w:rFonts w:ascii="Times New Roman" w:eastAsia="Calibri" w:hAnsi="Times New Roman" w:cs="Times New Roman"/>
          <w:sz w:val="24"/>
          <w:szCs w:val="24"/>
        </w:rPr>
        <w:t>Pinar, M. Burcu, Z. Aysin, and O. Mehmet, Interaction of Cat Genomic DNA with Manganese(II) P-Amino Benzoate Complex, 2004, 518, 69.</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L.J.K.</w:t>
      </w:r>
      <w:r w:rsidRPr="00751B8F">
        <w:rPr>
          <w:rFonts w:ascii="Times New Roman" w:hAnsi="Times New Roman" w:cs="Times New Roman"/>
          <w:sz w:val="24"/>
          <w:szCs w:val="24"/>
        </w:rPr>
        <w:t>Bockner and J.M. Zaleski, Targeted Activation of Metal Anticancer Complexes – Cite Seerx,</w:t>
      </w:r>
      <w:r>
        <w:rPr>
          <w:rFonts w:ascii="Times New Roman" w:hAnsi="Times New Roman" w:cs="Times New Roman"/>
          <w:sz w:val="24"/>
          <w:szCs w:val="24"/>
        </w:rPr>
        <w:t xml:space="preserve"> </w:t>
      </w:r>
      <w:r w:rsidRPr="00751B8F">
        <w:rPr>
          <w:rFonts w:ascii="Times New Roman" w:hAnsi="Times New Roman" w:cs="Times New Roman"/>
          <w:sz w:val="24"/>
          <w:szCs w:val="24"/>
        </w:rPr>
        <w:t>2005, 9,135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 xml:space="preserve"> M</w:t>
      </w:r>
      <w:r>
        <w:rPr>
          <w:rFonts w:ascii="Times New Roman" w:hAnsi="Times New Roman" w:cs="Times New Roman"/>
          <w:sz w:val="24"/>
          <w:szCs w:val="24"/>
        </w:rPr>
        <w:t>.</w:t>
      </w:r>
      <w:r w:rsidRPr="00751B8F">
        <w:rPr>
          <w:rFonts w:ascii="Times New Roman" w:hAnsi="Times New Roman" w:cs="Times New Roman"/>
          <w:sz w:val="24"/>
          <w:szCs w:val="24"/>
        </w:rPr>
        <w:t>Abdullah `</w:t>
      </w:r>
      <w:r>
        <w:rPr>
          <w:rFonts w:ascii="Times New Roman" w:hAnsi="Times New Roman" w:cs="Times New Roman"/>
          <w:sz w:val="24"/>
          <w:szCs w:val="24"/>
        </w:rPr>
        <w:t>A.</w:t>
      </w:r>
      <w:r w:rsidRPr="00751B8F">
        <w:rPr>
          <w:rFonts w:ascii="Times New Roman" w:hAnsi="Times New Roman" w:cs="Times New Roman"/>
          <w:sz w:val="24"/>
          <w:szCs w:val="24"/>
        </w:rPr>
        <w:t>Nazirukabirsa M.Erij. Natsci. Res 2014, 4, NO.21.</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M.</w:t>
      </w:r>
      <w:r w:rsidRPr="00751B8F">
        <w:rPr>
          <w:rFonts w:ascii="Times New Roman" w:hAnsi="Times New Roman" w:cs="Times New Roman"/>
          <w:sz w:val="24"/>
          <w:szCs w:val="24"/>
        </w:rPr>
        <w:t>Gielen and E.R.T. Tiekink, John Wiley &amp; Sons, Metallotherapeutic Drugs and Metal-Based Diagnostic Agents: The use of Metals in Medicine 2005.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noProof/>
          <w:sz w:val="24"/>
          <w:szCs w:val="24"/>
        </w:rPr>
        <w:lastRenderedPageBreak/>
        <w:t>M.N.Pandarinathan Santhakumar . Synthesis, Characterization of Copper(II) Complex with Mixed Ligands of 1, 10-Phenanthroline, L-Phenylalanine and Thhiourea:Studies on DNA Binding, Nuclease and Biological Activites, 2012,  1513-1518</w:t>
      </w:r>
      <w:r w:rsidRPr="00751B8F">
        <w:rPr>
          <w:rFonts w:ascii="Times New Roman" w:hAnsi="Times New Roman" w:cs="Times New Roman"/>
          <w:sz w:val="24"/>
          <w:szCs w:val="24"/>
        </w:rPr>
        <w:t>.</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M.</w:t>
      </w:r>
      <w:r w:rsidRPr="00751B8F">
        <w:rPr>
          <w:rFonts w:ascii="Times New Roman" w:hAnsi="Times New Roman" w:cs="Times New Roman"/>
          <w:sz w:val="24"/>
          <w:szCs w:val="24"/>
        </w:rPr>
        <w:t>Oladipo, and   O.J. Olaoye, Antimicrobial, DNA Cleavage and Antitumoral Properties of Some Transition Metal Complexes of 1, 10 –Phenanthroline and 2, 2ʹ – Bipyridine: International Journal of Research in Pharmaceutical and Biomedical Sciences, 2013, 4(4), 1160-1171.</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N.J.</w:t>
      </w:r>
      <w:r w:rsidRPr="00751B8F">
        <w:rPr>
          <w:rFonts w:ascii="Times New Roman" w:hAnsi="Times New Roman" w:cs="Times New Roman"/>
          <w:sz w:val="24"/>
          <w:szCs w:val="24"/>
        </w:rPr>
        <w:t>Turru, J, J. K.Barton, D.A. Tomalia, Acc. Chem.Res.1991,24, 332-401.</w:t>
      </w:r>
    </w:p>
    <w:p w:rsidR="001B2784" w:rsidRPr="00751B8F" w:rsidRDefault="001B2784" w:rsidP="00497710">
      <w:pPr>
        <w:spacing w:before="100" w:beforeAutospacing="1" w:after="100" w:afterAutospacing="1" w:line="360" w:lineRule="auto"/>
        <w:ind w:left="1728" w:right="432" w:hanging="720"/>
        <w:jc w:val="both"/>
        <w:rPr>
          <w:rFonts w:ascii="Times New Roman" w:eastAsia="Times New Roman" w:hAnsi="Times New Roman" w:cs="Times New Roman"/>
          <w:sz w:val="24"/>
          <w:szCs w:val="24"/>
        </w:rPr>
      </w:pPr>
      <w:r w:rsidRPr="00751B8F">
        <w:rPr>
          <w:rFonts w:ascii="Times New Roman" w:eastAsia="Times New Roman" w:hAnsi="Times New Roman" w:cs="Times New Roman"/>
          <w:sz w:val="24"/>
          <w:szCs w:val="24"/>
        </w:rPr>
        <w:t>N.K.Fayad ,  T.Al-Noor and F.H.Ghanim, Synthesis, characterization and antibacterial activity of Mn(II), Co(II), Fe(II), Ni(II), Zn(II) and Cd(II) Mixed ligand complexes containing Amino Acid(L-valine) and saccharin.advances in physics theories and applications, 2012,9, 1-14.</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Pr>
          <w:rFonts w:ascii="Times New Roman" w:hAnsi="Times New Roman" w:cs="Times New Roman"/>
          <w:sz w:val="24"/>
          <w:szCs w:val="24"/>
        </w:rPr>
        <w:t xml:space="preserve">  N.R.</w:t>
      </w:r>
      <w:r w:rsidRPr="00751B8F">
        <w:rPr>
          <w:rFonts w:ascii="Times New Roman" w:hAnsi="Times New Roman" w:cs="Times New Roman"/>
          <w:noProof/>
          <w:sz w:val="24"/>
          <w:szCs w:val="24"/>
        </w:rPr>
        <w:t>Sobha.Synthesis, Characterization, DNA interaction and antimicrobial screening of isatin-based polypyridyl mixed ligand Cu(II) and Zn(II) complexes. 2010, pp. 1-25.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 xml:space="preserve"> N.Raman  and  S.Sobha,  Synthesis, characterization, DNA interaction and antimicrobial Screening of isatin-based polypyridyl mixed-ligand Cu(II)  and Zn(I</w:t>
      </w:r>
      <w:r>
        <w:rPr>
          <w:rFonts w:ascii="Times New Roman" w:hAnsi="Times New Roman" w:cs="Times New Roman"/>
          <w:sz w:val="24"/>
          <w:szCs w:val="24"/>
        </w:rPr>
        <w:t xml:space="preserve">I) complexes </w:t>
      </w:r>
      <w:r w:rsidRPr="00751B8F">
        <w:rPr>
          <w:rFonts w:ascii="Times New Roman" w:hAnsi="Times New Roman" w:cs="Times New Roman"/>
          <w:sz w:val="24"/>
          <w:szCs w:val="24"/>
        </w:rPr>
        <w:t>, 2010, 75, 1–16.</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 xml:space="preserve"> </w:t>
      </w:r>
      <w:r>
        <w:rPr>
          <w:rFonts w:ascii="Times New Roman" w:hAnsi="Times New Roman" w:cs="Times New Roman"/>
          <w:sz w:val="24"/>
          <w:szCs w:val="24"/>
        </w:rPr>
        <w:t>N.</w:t>
      </w:r>
      <w:r w:rsidRPr="00751B8F">
        <w:rPr>
          <w:rFonts w:ascii="Times New Roman" w:hAnsi="Times New Roman" w:cs="Times New Roman"/>
          <w:sz w:val="24"/>
          <w:szCs w:val="24"/>
        </w:rPr>
        <w:t>Raman spectra of inorganic and coordination compounds, 1963</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N.</w:t>
      </w:r>
      <w:r w:rsidRPr="00751B8F">
        <w:rPr>
          <w:rFonts w:ascii="Times New Roman" w:hAnsi="Times New Roman" w:cs="Times New Roman"/>
          <w:sz w:val="24"/>
          <w:szCs w:val="24"/>
        </w:rPr>
        <w:t>Raman, R. Mahalakshmi, and A therapeutic Journey of Mixed Ligand Complexes Containing 1,10Phenanthroline Derivative: A review, 2016, 8, (3), 1-6.</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sidRPr="00751B8F">
        <w:rPr>
          <w:rFonts w:ascii="Times New Roman" w:hAnsi="Times New Roman" w:cs="Times New Roman"/>
          <w:sz w:val="24"/>
          <w:szCs w:val="24"/>
        </w:rPr>
        <w:t xml:space="preserve"> </w:t>
      </w:r>
      <w:r>
        <w:rPr>
          <w:rFonts w:ascii="Times New Roman" w:hAnsi="Times New Roman" w:cs="Times New Roman"/>
          <w:sz w:val="24"/>
          <w:szCs w:val="24"/>
        </w:rPr>
        <w:t>P.</w:t>
      </w:r>
      <w:r w:rsidRPr="008673AE">
        <w:rPr>
          <w:rFonts w:ascii="Times New Roman" w:hAnsi="Times New Roman" w:cs="Times New Roman"/>
          <w:sz w:val="24"/>
          <w:szCs w:val="24"/>
        </w:rPr>
        <w:t>Blower</w:t>
      </w:r>
      <w:r>
        <w:rPr>
          <w:rFonts w:ascii="Times New Roman" w:hAnsi="Times New Roman" w:cs="Times New Roman"/>
          <w:sz w:val="24"/>
          <w:szCs w:val="24"/>
        </w:rPr>
        <w:t>,</w:t>
      </w:r>
      <w:r w:rsidRPr="008673AE">
        <w:rPr>
          <w:rFonts w:ascii="Times New Roman" w:hAnsi="Times New Roman" w:cs="Times New Roman"/>
          <w:sz w:val="24"/>
          <w:szCs w:val="24"/>
        </w:rPr>
        <w:t xml:space="preserve"> Dalton Trans,</w:t>
      </w:r>
      <w:r w:rsidRPr="008673AE">
        <w:rPr>
          <w:rFonts w:ascii="Times New Roman" w:eastAsia="Times New Roman" w:hAnsi="Times New Roman" w:cs="Times New Roman"/>
          <w:kern w:val="36"/>
          <w:sz w:val="24"/>
          <w:szCs w:val="24"/>
        </w:rPr>
        <w:t xml:space="preserve"> </w:t>
      </w:r>
      <w:r w:rsidRPr="008673AE">
        <w:rPr>
          <w:rFonts w:ascii="Times New Roman" w:hAnsi="Times New Roman" w:cs="Times New Roman"/>
          <w:bCs/>
          <w:sz w:val="24"/>
          <w:szCs w:val="24"/>
        </w:rPr>
        <w:t>Rhenium (IV) compounds inducing apoptosis in cancer cells</w:t>
      </w:r>
      <w:r w:rsidRPr="008673AE">
        <w:rPr>
          <w:rFonts w:ascii="Times New Roman" w:hAnsi="Times New Roman" w:cs="Times New Roman"/>
          <w:sz w:val="24"/>
          <w:szCs w:val="24"/>
        </w:rPr>
        <w:t>, 2006, 1705-1711.</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 P.</w:t>
      </w:r>
      <w:r w:rsidRPr="00751B8F">
        <w:rPr>
          <w:rFonts w:ascii="Times New Roman" w:hAnsi="Times New Roman" w:cs="Times New Roman"/>
          <w:noProof/>
          <w:sz w:val="24"/>
          <w:szCs w:val="24"/>
        </w:rPr>
        <w:t>Hazarika, J. Deka, S. Bhola, R. K. Bhola, C. Medhi and O. K. Medhi,Synthesis, characterization, DNA binding and anticancer propertyofcischlorodimethylsulphoxide(S)bis(1,10-phenanthroline) ruthenium(II) chloride.2013, 5(2):267-277.</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P.R.Murray, E.J.Baron, </w:t>
      </w:r>
      <w:r w:rsidRPr="00751B8F">
        <w:rPr>
          <w:rFonts w:ascii="Times New Roman" w:hAnsi="Times New Roman" w:cs="Times New Roman"/>
          <w:sz w:val="24"/>
          <w:szCs w:val="24"/>
        </w:rPr>
        <w:t xml:space="preserve">J.H.Jorgenson, </w:t>
      </w:r>
      <w:r>
        <w:rPr>
          <w:rFonts w:ascii="Times New Roman" w:hAnsi="Times New Roman" w:cs="Times New Roman"/>
          <w:sz w:val="24"/>
          <w:szCs w:val="24"/>
        </w:rPr>
        <w:t>M.L.Landry,</w:t>
      </w:r>
      <w:r w:rsidRPr="00751B8F">
        <w:rPr>
          <w:rFonts w:ascii="Times New Roman" w:hAnsi="Times New Roman" w:cs="Times New Roman"/>
          <w:sz w:val="24"/>
          <w:szCs w:val="24"/>
        </w:rPr>
        <w:t xml:space="preserve"> M.A.Pfdlor, Manual Clinical Microbiology, 2004.</w:t>
      </w:r>
    </w:p>
    <w:p w:rsidR="001B2784" w:rsidRPr="00F21983"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sidRPr="00744775">
        <w:rPr>
          <w:rFonts w:ascii="Times New Roman" w:eastAsia="Calibri" w:hAnsi="Times New Roman" w:cs="Times New Roman"/>
          <w:sz w:val="24"/>
          <w:szCs w:val="24"/>
        </w:rPr>
        <w:t xml:space="preserve"> </w:t>
      </w:r>
      <w:r>
        <w:rPr>
          <w:rFonts w:ascii="Times New Roman" w:eastAsia="Calibri" w:hAnsi="Times New Roman" w:cs="Times New Roman"/>
          <w:bCs/>
          <w:sz w:val="24"/>
          <w:szCs w:val="24"/>
        </w:rPr>
        <w:t>P.</w:t>
      </w:r>
      <w:r w:rsidRPr="00744775">
        <w:rPr>
          <w:rFonts w:ascii="Times New Roman" w:eastAsia="Calibri" w:hAnsi="Times New Roman" w:cs="Times New Roman"/>
          <w:bCs/>
          <w:sz w:val="24"/>
          <w:szCs w:val="24"/>
        </w:rPr>
        <w:t>Ramesh</w:t>
      </w:r>
      <w:r>
        <w:rPr>
          <w:rFonts w:ascii="Times New Roman" w:eastAsia="Calibri" w:hAnsi="Times New Roman" w:cs="Times New Roman"/>
          <w:bCs/>
          <w:sz w:val="24"/>
          <w:szCs w:val="24"/>
        </w:rPr>
        <w:t>, M.R.Ammar, H. Adi., N.A.AL-Satar, S.</w:t>
      </w:r>
      <w:r w:rsidRPr="00744775">
        <w:rPr>
          <w:rFonts w:ascii="Times New Roman" w:eastAsia="Calibri" w:hAnsi="Times New Roman" w:cs="Times New Roman"/>
          <w:bCs/>
          <w:sz w:val="24"/>
          <w:szCs w:val="24"/>
        </w:rPr>
        <w:t>Mohammeda, S. Siddappa</w:t>
      </w:r>
      <w:r>
        <w:rPr>
          <w:rFonts w:ascii="Times New Roman" w:eastAsia="Calibri" w:hAnsi="Times New Roman" w:cs="Times New Roman"/>
          <w:bCs/>
          <w:sz w:val="24"/>
          <w:szCs w:val="24"/>
        </w:rPr>
        <w:t>, P. M.</w:t>
      </w:r>
      <w:r w:rsidRPr="00744775">
        <w:rPr>
          <w:rFonts w:ascii="Times New Roman" w:eastAsia="Calibri" w:hAnsi="Times New Roman" w:cs="Times New Roman"/>
          <w:bCs/>
          <w:sz w:val="24"/>
          <w:szCs w:val="24"/>
        </w:rPr>
        <w:t xml:space="preserve"> Reddy</w:t>
      </w:r>
      <w:r>
        <w:rPr>
          <w:rFonts w:ascii="Times New Roman" w:eastAsia="Calibri" w:hAnsi="Times New Roman" w:cs="Times New Roman"/>
          <w:bCs/>
          <w:sz w:val="24"/>
          <w:szCs w:val="24"/>
        </w:rPr>
        <w:t>, C.</w:t>
      </w:r>
      <w:r w:rsidRPr="00744775">
        <w:rPr>
          <w:rFonts w:ascii="Times New Roman" w:eastAsia="Calibri" w:hAnsi="Times New Roman" w:cs="Times New Roman"/>
          <w:bCs/>
          <w:sz w:val="24"/>
          <w:szCs w:val="24"/>
        </w:rPr>
        <w:t>Pasha</w:t>
      </w:r>
      <w:r w:rsidRPr="00CF0DD9">
        <w:rPr>
          <w:rFonts w:ascii="Times New Roman" w:hAnsi="Times New Roman" w:cs="Times New Roman"/>
          <w:color w:val="000000"/>
          <w:sz w:val="24"/>
          <w:szCs w:val="24"/>
        </w:rPr>
        <w:t xml:space="preserve"> </w:t>
      </w:r>
      <w:r w:rsidRPr="00CF0DD9">
        <w:rPr>
          <w:rFonts w:ascii="Times New Roman" w:eastAsia="Calibri" w:hAnsi="Times New Roman" w:cs="Times New Roman"/>
          <w:bCs/>
          <w:sz w:val="24"/>
          <w:szCs w:val="24"/>
        </w:rPr>
        <w:t xml:space="preserve"> Copper (II) Complexes of New Carboxyamide Ligands: Synthesis, Spectroscopic and Antibacterial Study,</w:t>
      </w:r>
      <w:r>
        <w:rPr>
          <w:rFonts w:ascii="Times New Roman" w:eastAsia="Calibri" w:hAnsi="Times New Roman" w:cs="Times New Roman"/>
          <w:bCs/>
          <w:sz w:val="24"/>
          <w:szCs w:val="24"/>
        </w:rPr>
        <w:t xml:space="preserve"> 2016(3) 1-8.</w:t>
      </w:r>
    </w:p>
    <w:p w:rsidR="001B2784" w:rsidRPr="00751B8F" w:rsidRDefault="001B2784" w:rsidP="00497710">
      <w:pPr>
        <w:spacing w:before="100" w:beforeAutospacing="1" w:after="100" w:afterAutospacing="1" w:line="360" w:lineRule="auto"/>
        <w:ind w:left="1728" w:right="432" w:hanging="720"/>
        <w:jc w:val="both"/>
        <w:rPr>
          <w:rFonts w:ascii="Times New Roman" w:eastAsia="Times New Roman" w:hAnsi="Times New Roman" w:cs="Times New Roman"/>
          <w:bCs/>
          <w:sz w:val="24"/>
          <w:szCs w:val="24"/>
        </w:rPr>
      </w:pPr>
      <w:r>
        <w:rPr>
          <w:rFonts w:ascii="Times New Roman" w:eastAsia="Times New Roman" w:hAnsi="Times New Roman" w:cs="Times New Roman"/>
          <w:sz w:val="24"/>
          <w:szCs w:val="24"/>
        </w:rPr>
        <w:t xml:space="preserve"> P.</w:t>
      </w:r>
      <w:r w:rsidRPr="00751B8F">
        <w:rPr>
          <w:rFonts w:ascii="Times New Roman" w:eastAsia="Times New Roman" w:hAnsi="Times New Roman" w:cs="Times New Roman"/>
          <w:sz w:val="24"/>
          <w:szCs w:val="24"/>
        </w:rPr>
        <w:t xml:space="preserve">Szymański, T. Frączek, M. Markowicz, E. Mikiciuk-Olasik, Biometals </w:t>
      </w:r>
      <w:r w:rsidRPr="00751B8F">
        <w:rPr>
          <w:rFonts w:ascii="Times New Roman" w:eastAsia="Times New Roman" w:hAnsi="Times New Roman" w:cs="Times New Roman"/>
          <w:bCs/>
          <w:sz w:val="24"/>
          <w:szCs w:val="24"/>
        </w:rPr>
        <w:t>Development of copper based drugs, radiopharmaceuticals and medical materials,</w:t>
      </w:r>
      <w:r w:rsidRPr="00751B8F">
        <w:rPr>
          <w:rFonts w:ascii="Times New Roman" w:eastAsia="Times New Roman" w:hAnsi="Times New Roman" w:cs="Times New Roman"/>
          <w:sz w:val="24"/>
          <w:szCs w:val="24"/>
        </w:rPr>
        <w:t xml:space="preserve"> 2012(25), 1089.</w:t>
      </w:r>
    </w:p>
    <w:p w:rsidR="001B2784" w:rsidRPr="00751B8F" w:rsidRDefault="001B2784" w:rsidP="00497710">
      <w:pPr>
        <w:spacing w:before="100" w:beforeAutospacing="1" w:after="100" w:afterAutospacing="1" w:line="360" w:lineRule="auto"/>
        <w:ind w:left="1728" w:right="432" w:hanging="720"/>
        <w:jc w:val="both"/>
        <w:rPr>
          <w:rFonts w:ascii="Times New Roman" w:eastAsia="Times New Roman" w:hAnsi="Times New Roman" w:cs="Times New Roman"/>
          <w:sz w:val="24"/>
          <w:szCs w:val="24"/>
        </w:rPr>
      </w:pPr>
      <w:r w:rsidRPr="00751B8F">
        <w:rPr>
          <w:rFonts w:ascii="Times New Roman" w:hAnsi="Times New Roman" w:cs="Times New Roman"/>
        </w:rPr>
        <w:t xml:space="preserve"> </w:t>
      </w:r>
      <w:r>
        <w:rPr>
          <w:rFonts w:ascii="Times New Roman" w:eastAsia="Times New Roman" w:hAnsi="Times New Roman" w:cs="Times New Roman"/>
          <w:sz w:val="24"/>
          <w:szCs w:val="24"/>
        </w:rPr>
        <w:t>P.</w:t>
      </w:r>
      <w:r w:rsidRPr="00751B8F">
        <w:rPr>
          <w:rFonts w:ascii="Times New Roman" w:eastAsia="Times New Roman" w:hAnsi="Times New Roman" w:cs="Times New Roman"/>
          <w:sz w:val="24"/>
          <w:szCs w:val="24"/>
        </w:rPr>
        <w:t>W. Atkins, Physical Chemistry, Oxfored University Press, Oxford,</w:t>
      </w:r>
      <w:r>
        <w:rPr>
          <w:rFonts w:ascii="Times New Roman" w:eastAsia="Times New Roman" w:hAnsi="Times New Roman" w:cs="Times New Roman"/>
          <w:sz w:val="24"/>
          <w:szCs w:val="24"/>
        </w:rPr>
        <w:t xml:space="preserve"> </w:t>
      </w:r>
      <w:r w:rsidRPr="00751B8F">
        <w:rPr>
          <w:rFonts w:ascii="Times New Roman" w:eastAsia="Times New Roman" w:hAnsi="Times New Roman" w:cs="Times New Roman"/>
          <w:sz w:val="24"/>
          <w:szCs w:val="24"/>
        </w:rPr>
        <w:t>UK,5</w:t>
      </w:r>
      <w:r w:rsidRPr="00443DDA">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sidRPr="00751B8F">
        <w:rPr>
          <w:rFonts w:ascii="Times New Roman" w:eastAsia="Times New Roman" w:hAnsi="Times New Roman" w:cs="Times New Roman"/>
          <w:sz w:val="24"/>
          <w:szCs w:val="24"/>
        </w:rPr>
        <w:t>edition,1994.</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R.Jones, M.</w:t>
      </w:r>
      <w:r w:rsidRPr="00751B8F">
        <w:rPr>
          <w:rFonts w:ascii="Times New Roman" w:hAnsi="Times New Roman" w:cs="Times New Roman"/>
          <w:sz w:val="24"/>
          <w:szCs w:val="24"/>
        </w:rPr>
        <w:t>Tavish K.McEwan, J.Nowotnik, Vitamin-mediated targeting as a potential mechanism to increase drug uptake by tumors</w:t>
      </w:r>
      <w:r>
        <w:rPr>
          <w:rFonts w:ascii="Times New Roman" w:hAnsi="Times New Roman" w:cs="Times New Roman"/>
          <w:sz w:val="24"/>
          <w:szCs w:val="24"/>
        </w:rPr>
        <w:t>,</w:t>
      </w:r>
      <w:r w:rsidRPr="00751B8F">
        <w:rPr>
          <w:rFonts w:ascii="Times New Roman" w:hAnsi="Times New Roman" w:cs="Times New Roman"/>
          <w:sz w:val="24"/>
          <w:szCs w:val="24"/>
        </w:rPr>
        <w:t xml:space="preserve"> 2004, 10, 1625.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S.</w:t>
      </w:r>
      <w:r w:rsidRPr="00751B8F">
        <w:rPr>
          <w:rFonts w:ascii="Times New Roman" w:hAnsi="Times New Roman" w:cs="Times New Roman"/>
          <w:sz w:val="24"/>
          <w:szCs w:val="24"/>
        </w:rPr>
        <w:t>Chandraleka and G.Chandramohan “Synthesis, Characterization and thermal analysis of Copper (II) complex with 2,2`-bipyridine and 1,10-Phenanthroline, African Journal of pure Applied Chemistry, 2014, 8,162-175.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S.Rafique,M.Idrees,A.Nasim,H.Akbar,andA.Athar,“Transition metal complexes as potential therapeutic agent,” Biotechnology and Molecular Biology Reviews,2010 , 5,  pp. 38-45.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noProof/>
          <w:sz w:val="24"/>
          <w:szCs w:val="24"/>
        </w:rPr>
        <w:t xml:space="preserve"> S.Sun , Y.Yang, F.Liu,  J.Fan, X.Peng, J.Kehr, L. Sun,Synthesis, characterization, DNA binding and anticancer property of cis chlorodimethylsulphoxide(S)bis(1,10-phenanthroline) ruthenium</w:t>
      </w:r>
      <w:r w:rsidR="009E7FD0">
        <w:rPr>
          <w:rFonts w:ascii="Times New Roman" w:hAnsi="Times New Roman" w:cs="Times New Roman"/>
          <w:noProof/>
          <w:sz w:val="24"/>
          <w:szCs w:val="24"/>
        </w:rPr>
        <w:t xml:space="preserve"> </w:t>
      </w:r>
      <w:r w:rsidRPr="00751B8F">
        <w:rPr>
          <w:rFonts w:ascii="Times New Roman" w:hAnsi="Times New Roman" w:cs="Times New Roman"/>
          <w:noProof/>
          <w:sz w:val="24"/>
          <w:szCs w:val="24"/>
        </w:rPr>
        <w:t>(II) chloride , 2009, 38, 7969-7974.</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sidRPr="00751B8F">
        <w:rPr>
          <w:rFonts w:ascii="Times New Roman" w:hAnsi="Times New Roman" w:cs="Times New Roman"/>
          <w:sz w:val="24"/>
          <w:szCs w:val="24"/>
        </w:rPr>
        <w:lastRenderedPageBreak/>
        <w:t xml:space="preserve"> </w:t>
      </w:r>
      <w:r>
        <w:rPr>
          <w:rFonts w:ascii="Times New Roman" w:eastAsia="Calibri" w:hAnsi="Times New Roman" w:cs="Times New Roman"/>
          <w:sz w:val="24"/>
          <w:szCs w:val="24"/>
        </w:rPr>
        <w:t>S.Y.</w:t>
      </w:r>
      <w:r w:rsidRPr="00751B8F">
        <w:rPr>
          <w:rFonts w:ascii="Times New Roman" w:eastAsia="Calibri" w:hAnsi="Times New Roman" w:cs="Times New Roman"/>
          <w:sz w:val="24"/>
          <w:szCs w:val="24"/>
        </w:rPr>
        <w:t>Niu, B. Qu, G-F. Jie, H. Xu, and C-F. Ding, Water Soluble Metal (II) N</w:t>
      </w:r>
      <w:r w:rsidRPr="00751B8F">
        <w:rPr>
          <w:rFonts w:ascii="Times New Roman" w:eastAsia="Calibri" w:hAnsi="Times New Roman" w:cs="Times New Roman"/>
          <w:sz w:val="24"/>
          <w:szCs w:val="24"/>
          <w:vertAlign w:val="subscript"/>
        </w:rPr>
        <w:t>4</w:t>
      </w:r>
      <w:r w:rsidRPr="00751B8F">
        <w:rPr>
          <w:rFonts w:ascii="Times New Roman" w:eastAsia="Calibri" w:hAnsi="Times New Roman" w:cs="Times New Roman"/>
          <w:sz w:val="24"/>
          <w:szCs w:val="24"/>
        </w:rPr>
        <w:t>-Tetraaza Schiff base Complexes and Their Interaction with DNA, 2005, 99, 2340.</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T.</w:t>
      </w:r>
      <w:r w:rsidRPr="00751B8F">
        <w:rPr>
          <w:rFonts w:ascii="Times New Roman" w:eastAsia="Calibri" w:hAnsi="Times New Roman" w:cs="Times New Roman"/>
          <w:sz w:val="24"/>
          <w:szCs w:val="24"/>
        </w:rPr>
        <w:t>Mitku Synthesis and assessment of Antibacterial Activities of New Complexes of Ni (II) Containing 2, 2-Bipyridine, and 1, 10-Phenanthroline thesis, 2017.</w:t>
      </w:r>
    </w:p>
    <w:p w:rsidR="001B2784" w:rsidRPr="00751B8F"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sidRPr="00751B8F">
        <w:rPr>
          <w:rFonts w:ascii="Times New Roman" w:hAnsi="Times New Roman" w:cs="Times New Roman"/>
          <w:sz w:val="24"/>
          <w:szCs w:val="24"/>
        </w:rPr>
        <w:t xml:space="preserve"> </w:t>
      </w:r>
      <w:r>
        <w:rPr>
          <w:rFonts w:ascii="Times New Roman" w:eastAsia="Calibri" w:hAnsi="Times New Roman" w:cs="Times New Roman"/>
          <w:sz w:val="24"/>
          <w:szCs w:val="24"/>
        </w:rPr>
        <w:t>T.</w:t>
      </w:r>
      <w:r w:rsidRPr="00751B8F">
        <w:rPr>
          <w:rFonts w:ascii="Times New Roman" w:eastAsia="Calibri" w:hAnsi="Times New Roman" w:cs="Times New Roman"/>
          <w:sz w:val="24"/>
          <w:szCs w:val="24"/>
        </w:rPr>
        <w:t>Ohmichi, Y. Kawamoto, P. Wu, D. Miyoshi, H. Karimata, and N. Sugimoto, Interaction of Cat Genomic DNA with Manganese(II) P-Amino Benzoate Complex , 2005,  44, 7125.</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bCs/>
          <w:sz w:val="24"/>
          <w:szCs w:val="24"/>
        </w:rPr>
      </w:pPr>
      <w:r w:rsidRPr="00751B8F">
        <w:rPr>
          <w:rFonts w:ascii="Times New Roman" w:hAnsi="Times New Roman" w:cs="Times New Roman"/>
          <w:sz w:val="24"/>
          <w:szCs w:val="24"/>
        </w:rPr>
        <w:t xml:space="preserve"> T.Theophanides and J. Anastassopoulou, Electrochemical Studies on Complexation and Speciation of Copper (II) in ppb Level with 1, 10-Phenanthroline in Aqueous Media 2002,</w:t>
      </w:r>
      <w:r w:rsidRPr="00751B8F">
        <w:rPr>
          <w:rFonts w:ascii="Times New Roman" w:hAnsi="Times New Roman" w:cs="Times New Roman"/>
          <w:bCs/>
          <w:sz w:val="24"/>
          <w:szCs w:val="24"/>
        </w:rPr>
        <w:t xml:space="preserve"> 42</w:t>
      </w:r>
      <w:r w:rsidRPr="00751B8F">
        <w:rPr>
          <w:rFonts w:ascii="Times New Roman" w:hAnsi="Times New Roman" w:cs="Times New Roman"/>
          <w:sz w:val="24"/>
          <w:szCs w:val="24"/>
        </w:rPr>
        <w:t>, 57.</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sz w:val="24"/>
          <w:szCs w:val="24"/>
        </w:rPr>
      </w:pPr>
      <w:r>
        <w:rPr>
          <w:rFonts w:ascii="Times New Roman" w:hAnsi="Times New Roman" w:cs="Times New Roman"/>
          <w:sz w:val="24"/>
          <w:szCs w:val="24"/>
        </w:rPr>
        <w:t xml:space="preserve"> V.S.</w:t>
      </w:r>
      <w:r w:rsidRPr="00751B8F">
        <w:rPr>
          <w:rFonts w:ascii="Times New Roman" w:hAnsi="Times New Roman" w:cs="Times New Roman"/>
          <w:sz w:val="24"/>
          <w:szCs w:val="24"/>
        </w:rPr>
        <w:t>Narayanan, C. A. Fitch and C. W. Levenson, Concerted Flexibility of Chromatin Structure, Methylome, and Histone Modiﬁcations along with Plant Stress Responses,2001.</w:t>
      </w:r>
    </w:p>
    <w:p w:rsidR="001B2784" w:rsidRPr="00751B8F" w:rsidRDefault="001B2784" w:rsidP="00497710">
      <w:pPr>
        <w:spacing w:before="100" w:beforeAutospacing="1" w:after="100" w:afterAutospacing="1" w:line="360" w:lineRule="auto"/>
        <w:ind w:left="1728" w:right="432" w:hanging="720"/>
        <w:jc w:val="both"/>
        <w:rPr>
          <w:rFonts w:ascii="Times New Roman" w:hAnsi="Times New Roman" w:cs="Times New Roman"/>
          <w:noProof/>
          <w:sz w:val="24"/>
          <w:szCs w:val="24"/>
        </w:rPr>
      </w:pPr>
      <w:r w:rsidRPr="00751B8F">
        <w:rPr>
          <w:rFonts w:ascii="Times New Roman" w:hAnsi="Times New Roman" w:cs="Times New Roman"/>
          <w:sz w:val="24"/>
          <w:szCs w:val="24"/>
        </w:rPr>
        <w:t xml:space="preserve">  </w:t>
      </w:r>
      <w:r w:rsidRPr="00751B8F">
        <w:rPr>
          <w:rFonts w:ascii="Times New Roman" w:hAnsi="Times New Roman" w:cs="Times New Roman"/>
          <w:noProof/>
          <w:sz w:val="24"/>
          <w:szCs w:val="24"/>
        </w:rPr>
        <w:t>Y.R.Goo. Maity, A.C., Cho, K.B., Lee, Y.M., Seo, M.S., Park, Y.J., Cho, J., Nam, W. Tuning the reactivity of chromium (III)-superoxo species by coordinating axial ligands. Inorganic Chemistry ,2015,54,21, 10513-10520.</w:t>
      </w:r>
    </w:p>
    <w:p w:rsidR="001B2784" w:rsidRDefault="001B2784"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Z.D.</w:t>
      </w:r>
      <w:r w:rsidRPr="00751B8F">
        <w:rPr>
          <w:rFonts w:ascii="Times New Roman" w:eastAsia="Calibri" w:hAnsi="Times New Roman" w:cs="Times New Roman"/>
          <w:sz w:val="24"/>
          <w:szCs w:val="24"/>
        </w:rPr>
        <w:t>Xua, H. Liub, M. Wanga, S-L. Xiaoa, M. Yanga,Antioxidant Behavior and Conformational aspects of DNA Binding of N-Aryl hydroxamic Acids ,2002 92, 149.</w:t>
      </w:r>
    </w:p>
    <w:p w:rsidR="001F2A53" w:rsidRDefault="001F2A53" w:rsidP="00497710">
      <w:pPr>
        <w:spacing w:before="100" w:beforeAutospacing="1" w:after="100" w:afterAutospacing="1" w:line="360" w:lineRule="auto"/>
        <w:ind w:left="1728" w:right="432" w:hanging="720"/>
        <w:jc w:val="both"/>
        <w:rPr>
          <w:rFonts w:ascii="Times New Roman" w:eastAsia="Calibri" w:hAnsi="Times New Roman" w:cs="Times New Roman"/>
          <w:sz w:val="24"/>
          <w:szCs w:val="24"/>
        </w:rPr>
      </w:pPr>
    </w:p>
    <w:sectPr w:rsidR="001F2A53" w:rsidSect="00B278A2">
      <w:pgSz w:w="12240" w:h="15840"/>
      <w:pgMar w:top="1440" w:right="540" w:bottom="1440" w:left="540" w:header="720" w:footer="720"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4991" w:rsidRDefault="00934991" w:rsidP="0042229B">
      <w:pPr>
        <w:spacing w:after="0" w:line="240" w:lineRule="auto"/>
      </w:pPr>
      <w:r>
        <w:separator/>
      </w:r>
    </w:p>
  </w:endnote>
  <w:endnote w:type="continuationSeparator" w:id="0">
    <w:p w:rsidR="00934991" w:rsidRDefault="00934991" w:rsidP="004222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FSMePro">
    <w:altName w:val="MS Gothic"/>
    <w:panose1 w:val="00000000000000000000"/>
    <w:charset w:val="80"/>
    <w:family w:val="swiss"/>
    <w:notTrueType/>
    <w:pitch w:val="default"/>
    <w:sig w:usb0="00000000" w:usb1="08070000" w:usb2="00000010" w:usb3="00000000" w:csb0="00020000" w:csb1="00000000"/>
  </w:font>
  <w:font w:name="FSMePro-Italic">
    <w:altName w:val="MS Mincho"/>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4991" w:rsidRDefault="00934991">
    <w:pPr>
      <w:pStyle w:val="Footer"/>
      <w:jc w:val="center"/>
    </w:pPr>
  </w:p>
  <w:p w:rsidR="00934991" w:rsidRDefault="009349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8644329"/>
      <w:docPartObj>
        <w:docPartGallery w:val="Page Numbers (Bottom of Page)"/>
        <w:docPartUnique/>
      </w:docPartObj>
    </w:sdtPr>
    <w:sdtEndPr>
      <w:rPr>
        <w:noProof/>
      </w:rPr>
    </w:sdtEndPr>
    <w:sdtContent>
      <w:p w:rsidR="00934991" w:rsidRDefault="00934991">
        <w:pPr>
          <w:pStyle w:val="Footer"/>
          <w:jc w:val="center"/>
        </w:pPr>
        <w:r>
          <w:fldChar w:fldCharType="begin"/>
        </w:r>
        <w:r>
          <w:instrText xml:space="preserve"> PAGE   \* MERGEFORMAT </w:instrText>
        </w:r>
        <w:r>
          <w:fldChar w:fldCharType="separate"/>
        </w:r>
        <w:r w:rsidR="00C95F1A">
          <w:rPr>
            <w:noProof/>
          </w:rPr>
          <w:t>41</w:t>
        </w:r>
        <w:r>
          <w:rPr>
            <w:noProof/>
          </w:rPr>
          <w:fldChar w:fldCharType="end"/>
        </w:r>
      </w:p>
    </w:sdtContent>
  </w:sdt>
  <w:p w:rsidR="00934991" w:rsidRDefault="009349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4991" w:rsidRDefault="00934991" w:rsidP="0042229B">
      <w:pPr>
        <w:spacing w:after="0" w:line="240" w:lineRule="auto"/>
      </w:pPr>
      <w:r>
        <w:separator/>
      </w:r>
    </w:p>
  </w:footnote>
  <w:footnote w:type="continuationSeparator" w:id="0">
    <w:p w:rsidR="00934991" w:rsidRDefault="00934991" w:rsidP="004222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34991" w:rsidRDefault="009349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3B4060"/>
    <w:multiLevelType w:val="hybridMultilevel"/>
    <w:tmpl w:val="58BA5E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7F70D8"/>
    <w:multiLevelType w:val="multilevel"/>
    <w:tmpl w:val="BAF6026E"/>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
    <w:nsid w:val="12DC4149"/>
    <w:multiLevelType w:val="hybridMultilevel"/>
    <w:tmpl w:val="82428F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8901395"/>
    <w:multiLevelType w:val="hybridMultilevel"/>
    <w:tmpl w:val="2DC442FC"/>
    <w:lvl w:ilvl="0" w:tplc="0409000B">
      <w:start w:val="1"/>
      <w:numFmt w:val="bullet"/>
      <w:lvlText w:val=""/>
      <w:lvlJc w:val="left"/>
      <w:pPr>
        <w:ind w:left="1728" w:hanging="360"/>
      </w:pPr>
      <w:rPr>
        <w:rFonts w:ascii="Wingdings" w:hAnsi="Wingdings"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4">
    <w:nsid w:val="3889167C"/>
    <w:multiLevelType w:val="hybridMultilevel"/>
    <w:tmpl w:val="4A609768"/>
    <w:lvl w:ilvl="0" w:tplc="0409000B">
      <w:start w:val="1"/>
      <w:numFmt w:val="bullet"/>
      <w:lvlText w:val=""/>
      <w:lvlJc w:val="left"/>
      <w:pPr>
        <w:ind w:left="1728" w:hanging="360"/>
      </w:pPr>
      <w:rPr>
        <w:rFonts w:ascii="Wingdings" w:hAnsi="Wingdings"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5">
    <w:nsid w:val="397F6A15"/>
    <w:multiLevelType w:val="hybridMultilevel"/>
    <w:tmpl w:val="DCA674AE"/>
    <w:lvl w:ilvl="0" w:tplc="0409000F">
      <w:start w:val="1"/>
      <w:numFmt w:val="decimal"/>
      <w:lvlText w:val="%1."/>
      <w:lvlJc w:val="left"/>
      <w:pPr>
        <w:ind w:left="1560" w:hanging="360"/>
      </w:p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6">
    <w:nsid w:val="3F892810"/>
    <w:multiLevelType w:val="hybridMultilevel"/>
    <w:tmpl w:val="E0CA3AE4"/>
    <w:lvl w:ilvl="0" w:tplc="ECB6C786">
      <w:start w:val="2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5D713CE"/>
    <w:multiLevelType w:val="hybridMultilevel"/>
    <w:tmpl w:val="F54ADE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B014B6"/>
    <w:multiLevelType w:val="multilevel"/>
    <w:tmpl w:val="7B9A59BC"/>
    <w:lvl w:ilvl="0">
      <w:start w:val="1"/>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49BA1EBE"/>
    <w:multiLevelType w:val="hybridMultilevel"/>
    <w:tmpl w:val="3A7E80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58D4448"/>
    <w:multiLevelType w:val="multilevel"/>
    <w:tmpl w:val="3FB8FD7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cstheme="majorBidi" w:hint="default"/>
      </w:rPr>
    </w:lvl>
    <w:lvl w:ilvl="2">
      <w:start w:val="1"/>
      <w:numFmt w:val="decimal"/>
      <w:isLgl/>
      <w:lvlText w:val="%1.%2.%3."/>
      <w:lvlJc w:val="left"/>
      <w:pPr>
        <w:ind w:left="1080" w:hanging="720"/>
      </w:pPr>
      <w:rPr>
        <w:rFonts w:asciiTheme="majorHAnsi" w:hAnsiTheme="majorHAnsi" w:cstheme="majorBidi" w:hint="default"/>
      </w:rPr>
    </w:lvl>
    <w:lvl w:ilvl="3">
      <w:start w:val="1"/>
      <w:numFmt w:val="decimal"/>
      <w:isLgl/>
      <w:lvlText w:val="%1.%2.%3.%4."/>
      <w:lvlJc w:val="left"/>
      <w:pPr>
        <w:ind w:left="1440" w:hanging="1080"/>
      </w:pPr>
      <w:rPr>
        <w:rFonts w:asciiTheme="majorHAnsi" w:hAnsiTheme="majorHAnsi" w:cstheme="majorBidi" w:hint="default"/>
      </w:rPr>
    </w:lvl>
    <w:lvl w:ilvl="4">
      <w:start w:val="1"/>
      <w:numFmt w:val="decimal"/>
      <w:isLgl/>
      <w:lvlText w:val="%1.%2.%3.%4.%5."/>
      <w:lvlJc w:val="left"/>
      <w:pPr>
        <w:ind w:left="1440" w:hanging="1080"/>
      </w:pPr>
      <w:rPr>
        <w:rFonts w:asciiTheme="majorHAnsi" w:hAnsiTheme="majorHAnsi" w:cstheme="majorBidi" w:hint="default"/>
      </w:rPr>
    </w:lvl>
    <w:lvl w:ilvl="5">
      <w:start w:val="1"/>
      <w:numFmt w:val="decimal"/>
      <w:isLgl/>
      <w:lvlText w:val="%1.%2.%3.%4.%5.%6."/>
      <w:lvlJc w:val="left"/>
      <w:pPr>
        <w:ind w:left="1800" w:hanging="1440"/>
      </w:pPr>
      <w:rPr>
        <w:rFonts w:asciiTheme="majorHAnsi" w:hAnsiTheme="majorHAnsi" w:cstheme="majorBidi" w:hint="default"/>
      </w:rPr>
    </w:lvl>
    <w:lvl w:ilvl="6">
      <w:start w:val="1"/>
      <w:numFmt w:val="decimal"/>
      <w:isLgl/>
      <w:lvlText w:val="%1.%2.%3.%4.%5.%6.%7."/>
      <w:lvlJc w:val="left"/>
      <w:pPr>
        <w:ind w:left="2160" w:hanging="1800"/>
      </w:pPr>
      <w:rPr>
        <w:rFonts w:asciiTheme="majorHAnsi" w:hAnsiTheme="majorHAnsi" w:cstheme="majorBidi" w:hint="default"/>
      </w:rPr>
    </w:lvl>
    <w:lvl w:ilvl="7">
      <w:start w:val="1"/>
      <w:numFmt w:val="decimal"/>
      <w:isLgl/>
      <w:lvlText w:val="%1.%2.%3.%4.%5.%6.%7.%8."/>
      <w:lvlJc w:val="left"/>
      <w:pPr>
        <w:ind w:left="2160" w:hanging="1800"/>
      </w:pPr>
      <w:rPr>
        <w:rFonts w:asciiTheme="majorHAnsi" w:hAnsiTheme="majorHAnsi" w:cstheme="majorBidi" w:hint="default"/>
      </w:rPr>
    </w:lvl>
    <w:lvl w:ilvl="8">
      <w:start w:val="1"/>
      <w:numFmt w:val="decimal"/>
      <w:isLgl/>
      <w:lvlText w:val="%1.%2.%3.%4.%5.%6.%7.%8.%9."/>
      <w:lvlJc w:val="left"/>
      <w:pPr>
        <w:ind w:left="2520" w:hanging="2160"/>
      </w:pPr>
      <w:rPr>
        <w:rFonts w:asciiTheme="majorHAnsi" w:hAnsiTheme="majorHAnsi" w:cstheme="majorBidi" w:hint="default"/>
      </w:rPr>
    </w:lvl>
  </w:abstractNum>
  <w:abstractNum w:abstractNumId="11">
    <w:nsid w:val="5AB46996"/>
    <w:multiLevelType w:val="hybridMultilevel"/>
    <w:tmpl w:val="4A32C84A"/>
    <w:lvl w:ilvl="0" w:tplc="04090009">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2">
    <w:nsid w:val="625A640C"/>
    <w:multiLevelType w:val="hybridMultilevel"/>
    <w:tmpl w:val="047AF678"/>
    <w:lvl w:ilvl="0" w:tplc="34EC8D02">
      <w:start w:val="1"/>
      <w:numFmt w:val="decimal"/>
      <w:lvlText w:val="%1."/>
      <w:lvlJc w:val="left"/>
      <w:pPr>
        <w:ind w:left="540" w:hanging="360"/>
      </w:pPr>
      <w:rPr>
        <w:rFonts w:hint="default"/>
        <w:color w:val="292526"/>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DF664B"/>
    <w:multiLevelType w:val="hybridMultilevel"/>
    <w:tmpl w:val="2924D1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1300B79"/>
    <w:multiLevelType w:val="hybridMultilevel"/>
    <w:tmpl w:val="1A7A12CC"/>
    <w:lvl w:ilvl="0" w:tplc="04090009">
      <w:start w:val="1"/>
      <w:numFmt w:val="bullet"/>
      <w:lvlText w:val=""/>
      <w:lvlJc w:val="left"/>
      <w:pPr>
        <w:ind w:left="1728" w:hanging="360"/>
      </w:pPr>
      <w:rPr>
        <w:rFonts w:ascii="Wingdings" w:hAnsi="Wingdings"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15">
    <w:nsid w:val="71400548"/>
    <w:multiLevelType w:val="hybridMultilevel"/>
    <w:tmpl w:val="42A2C3A0"/>
    <w:lvl w:ilvl="0" w:tplc="0409000B">
      <w:start w:val="1"/>
      <w:numFmt w:val="bullet"/>
      <w:lvlText w:val=""/>
      <w:lvlJc w:val="left"/>
      <w:pPr>
        <w:ind w:left="1728" w:hanging="360"/>
      </w:pPr>
      <w:rPr>
        <w:rFonts w:ascii="Wingdings" w:hAnsi="Wingdings"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16">
    <w:nsid w:val="71EA6901"/>
    <w:multiLevelType w:val="multilevel"/>
    <w:tmpl w:val="94E461D0"/>
    <w:lvl w:ilvl="0">
      <w:start w:val="1"/>
      <w:numFmt w:val="decimal"/>
      <w:lvlText w:val="%1."/>
      <w:lvlJc w:val="left"/>
      <w:pPr>
        <w:ind w:left="720" w:hanging="360"/>
      </w:pPr>
      <w:rPr>
        <w:rFonts w:hint="default"/>
      </w:rPr>
    </w:lvl>
    <w:lvl w:ilvl="1">
      <w:start w:val="1"/>
      <w:numFmt w:val="decimal"/>
      <w:isLgl/>
      <w:lvlText w:val="%1.%2."/>
      <w:lvlJc w:val="left"/>
      <w:pPr>
        <w:ind w:left="117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7">
    <w:nsid w:val="7562728E"/>
    <w:multiLevelType w:val="multilevel"/>
    <w:tmpl w:val="3FB8FD7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hAnsiTheme="majorHAnsi" w:cstheme="majorBidi" w:hint="default"/>
      </w:rPr>
    </w:lvl>
    <w:lvl w:ilvl="2">
      <w:start w:val="1"/>
      <w:numFmt w:val="decimal"/>
      <w:isLgl/>
      <w:lvlText w:val="%1.%2.%3."/>
      <w:lvlJc w:val="left"/>
      <w:pPr>
        <w:ind w:left="1080" w:hanging="720"/>
      </w:pPr>
      <w:rPr>
        <w:rFonts w:asciiTheme="majorHAnsi" w:hAnsiTheme="majorHAnsi" w:cstheme="majorBidi" w:hint="default"/>
      </w:rPr>
    </w:lvl>
    <w:lvl w:ilvl="3">
      <w:start w:val="1"/>
      <w:numFmt w:val="decimal"/>
      <w:isLgl/>
      <w:lvlText w:val="%1.%2.%3.%4."/>
      <w:lvlJc w:val="left"/>
      <w:pPr>
        <w:ind w:left="1440" w:hanging="1080"/>
      </w:pPr>
      <w:rPr>
        <w:rFonts w:asciiTheme="majorHAnsi" w:hAnsiTheme="majorHAnsi" w:cstheme="majorBidi" w:hint="default"/>
      </w:rPr>
    </w:lvl>
    <w:lvl w:ilvl="4">
      <w:start w:val="1"/>
      <w:numFmt w:val="decimal"/>
      <w:isLgl/>
      <w:lvlText w:val="%1.%2.%3.%4.%5."/>
      <w:lvlJc w:val="left"/>
      <w:pPr>
        <w:ind w:left="1440" w:hanging="1080"/>
      </w:pPr>
      <w:rPr>
        <w:rFonts w:asciiTheme="majorHAnsi" w:hAnsiTheme="majorHAnsi" w:cstheme="majorBidi" w:hint="default"/>
      </w:rPr>
    </w:lvl>
    <w:lvl w:ilvl="5">
      <w:start w:val="1"/>
      <w:numFmt w:val="decimal"/>
      <w:isLgl/>
      <w:lvlText w:val="%1.%2.%3.%4.%5.%6."/>
      <w:lvlJc w:val="left"/>
      <w:pPr>
        <w:ind w:left="1800" w:hanging="1440"/>
      </w:pPr>
      <w:rPr>
        <w:rFonts w:asciiTheme="majorHAnsi" w:hAnsiTheme="majorHAnsi" w:cstheme="majorBidi" w:hint="default"/>
      </w:rPr>
    </w:lvl>
    <w:lvl w:ilvl="6">
      <w:start w:val="1"/>
      <w:numFmt w:val="decimal"/>
      <w:isLgl/>
      <w:lvlText w:val="%1.%2.%3.%4.%5.%6.%7."/>
      <w:lvlJc w:val="left"/>
      <w:pPr>
        <w:ind w:left="2160" w:hanging="1800"/>
      </w:pPr>
      <w:rPr>
        <w:rFonts w:asciiTheme="majorHAnsi" w:hAnsiTheme="majorHAnsi" w:cstheme="majorBidi" w:hint="default"/>
      </w:rPr>
    </w:lvl>
    <w:lvl w:ilvl="7">
      <w:start w:val="1"/>
      <w:numFmt w:val="decimal"/>
      <w:isLgl/>
      <w:lvlText w:val="%1.%2.%3.%4.%5.%6.%7.%8."/>
      <w:lvlJc w:val="left"/>
      <w:pPr>
        <w:ind w:left="2160" w:hanging="1800"/>
      </w:pPr>
      <w:rPr>
        <w:rFonts w:asciiTheme="majorHAnsi" w:hAnsiTheme="majorHAnsi" w:cstheme="majorBidi" w:hint="default"/>
      </w:rPr>
    </w:lvl>
    <w:lvl w:ilvl="8">
      <w:start w:val="1"/>
      <w:numFmt w:val="decimal"/>
      <w:isLgl/>
      <w:lvlText w:val="%1.%2.%3.%4.%5.%6.%7.%8.%9."/>
      <w:lvlJc w:val="left"/>
      <w:pPr>
        <w:ind w:left="2520" w:hanging="2160"/>
      </w:pPr>
      <w:rPr>
        <w:rFonts w:asciiTheme="majorHAnsi" w:hAnsiTheme="majorHAnsi" w:cstheme="majorBidi" w:hint="default"/>
      </w:rPr>
    </w:lvl>
  </w:abstractNum>
  <w:abstractNum w:abstractNumId="18">
    <w:nsid w:val="798379B1"/>
    <w:multiLevelType w:val="hybridMultilevel"/>
    <w:tmpl w:val="238284FE"/>
    <w:lvl w:ilvl="0" w:tplc="A92CA248">
      <w:start w:val="1"/>
      <w:numFmt w:val="decimal"/>
      <w:lvlText w:val="%1."/>
      <w:lvlJc w:val="left"/>
      <w:pPr>
        <w:ind w:left="1845" w:hanging="360"/>
      </w:pPr>
      <w:rPr>
        <w:rFonts w:hint="default"/>
      </w:rPr>
    </w:lvl>
    <w:lvl w:ilvl="1" w:tplc="04090019" w:tentative="1">
      <w:start w:val="1"/>
      <w:numFmt w:val="lowerLetter"/>
      <w:lvlText w:val="%2."/>
      <w:lvlJc w:val="left"/>
      <w:pPr>
        <w:ind w:left="2565" w:hanging="360"/>
      </w:pPr>
    </w:lvl>
    <w:lvl w:ilvl="2" w:tplc="0409001B" w:tentative="1">
      <w:start w:val="1"/>
      <w:numFmt w:val="lowerRoman"/>
      <w:lvlText w:val="%3."/>
      <w:lvlJc w:val="right"/>
      <w:pPr>
        <w:ind w:left="3285" w:hanging="180"/>
      </w:pPr>
    </w:lvl>
    <w:lvl w:ilvl="3" w:tplc="0409000F" w:tentative="1">
      <w:start w:val="1"/>
      <w:numFmt w:val="decimal"/>
      <w:lvlText w:val="%4."/>
      <w:lvlJc w:val="left"/>
      <w:pPr>
        <w:ind w:left="4005" w:hanging="360"/>
      </w:pPr>
    </w:lvl>
    <w:lvl w:ilvl="4" w:tplc="04090019" w:tentative="1">
      <w:start w:val="1"/>
      <w:numFmt w:val="lowerLetter"/>
      <w:lvlText w:val="%5."/>
      <w:lvlJc w:val="left"/>
      <w:pPr>
        <w:ind w:left="4725" w:hanging="360"/>
      </w:pPr>
    </w:lvl>
    <w:lvl w:ilvl="5" w:tplc="0409001B" w:tentative="1">
      <w:start w:val="1"/>
      <w:numFmt w:val="lowerRoman"/>
      <w:lvlText w:val="%6."/>
      <w:lvlJc w:val="right"/>
      <w:pPr>
        <w:ind w:left="5445" w:hanging="180"/>
      </w:pPr>
    </w:lvl>
    <w:lvl w:ilvl="6" w:tplc="0409000F" w:tentative="1">
      <w:start w:val="1"/>
      <w:numFmt w:val="decimal"/>
      <w:lvlText w:val="%7."/>
      <w:lvlJc w:val="left"/>
      <w:pPr>
        <w:ind w:left="6165" w:hanging="360"/>
      </w:pPr>
    </w:lvl>
    <w:lvl w:ilvl="7" w:tplc="04090019" w:tentative="1">
      <w:start w:val="1"/>
      <w:numFmt w:val="lowerLetter"/>
      <w:lvlText w:val="%8."/>
      <w:lvlJc w:val="left"/>
      <w:pPr>
        <w:ind w:left="6885" w:hanging="360"/>
      </w:pPr>
    </w:lvl>
    <w:lvl w:ilvl="8" w:tplc="0409001B" w:tentative="1">
      <w:start w:val="1"/>
      <w:numFmt w:val="lowerRoman"/>
      <w:lvlText w:val="%9."/>
      <w:lvlJc w:val="right"/>
      <w:pPr>
        <w:ind w:left="7605" w:hanging="180"/>
      </w:pPr>
    </w:lvl>
  </w:abstractNum>
  <w:abstractNum w:abstractNumId="19">
    <w:nsid w:val="7A670EB6"/>
    <w:multiLevelType w:val="multilevel"/>
    <w:tmpl w:val="385A3E6C"/>
    <w:lvl w:ilvl="0">
      <w:start w:val="2"/>
      <w:numFmt w:val="decimal"/>
      <w:lvlText w:val="%1."/>
      <w:lvlJc w:val="left"/>
      <w:pPr>
        <w:ind w:left="585" w:hanging="585"/>
      </w:pPr>
      <w:rPr>
        <w:rFonts w:hint="default"/>
      </w:rPr>
    </w:lvl>
    <w:lvl w:ilvl="1">
      <w:start w:val="1"/>
      <w:numFmt w:val="decimal"/>
      <w:lvlText w:val="%1.%2."/>
      <w:lvlJc w:val="left"/>
      <w:pPr>
        <w:ind w:left="720" w:hanging="720"/>
      </w:pPr>
      <w:rPr>
        <w:rFonts w:hint="default"/>
        <w:color w:val="auto"/>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6"/>
  </w:num>
  <w:num w:numId="3">
    <w:abstractNumId w:val="19"/>
  </w:num>
  <w:num w:numId="4">
    <w:abstractNumId w:val="10"/>
  </w:num>
  <w:num w:numId="5">
    <w:abstractNumId w:val="1"/>
  </w:num>
  <w:num w:numId="6">
    <w:abstractNumId w:val="0"/>
  </w:num>
  <w:num w:numId="7">
    <w:abstractNumId w:val="17"/>
  </w:num>
  <w:num w:numId="8">
    <w:abstractNumId w:val="18"/>
  </w:num>
  <w:num w:numId="9">
    <w:abstractNumId w:val="8"/>
  </w:num>
  <w:num w:numId="10">
    <w:abstractNumId w:val="7"/>
  </w:num>
  <w:num w:numId="11">
    <w:abstractNumId w:val="5"/>
  </w:num>
  <w:num w:numId="12">
    <w:abstractNumId w:val="2"/>
  </w:num>
  <w:num w:numId="13">
    <w:abstractNumId w:val="9"/>
  </w:num>
  <w:num w:numId="14">
    <w:abstractNumId w:val="11"/>
  </w:num>
  <w:num w:numId="15">
    <w:abstractNumId w:val="6"/>
  </w:num>
  <w:num w:numId="16">
    <w:abstractNumId w:val="9"/>
  </w:num>
  <w:num w:numId="17">
    <w:abstractNumId w:val="3"/>
  </w:num>
  <w:num w:numId="18">
    <w:abstractNumId w:val="14"/>
  </w:num>
  <w:num w:numId="19">
    <w:abstractNumId w:val="15"/>
  </w:num>
  <w:num w:numId="20">
    <w:abstractNumId w:val="12"/>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7406"/>
    <w:rsid w:val="000008D0"/>
    <w:rsid w:val="000009B5"/>
    <w:rsid w:val="00000A21"/>
    <w:rsid w:val="00000DDD"/>
    <w:rsid w:val="000010C4"/>
    <w:rsid w:val="000012C8"/>
    <w:rsid w:val="000017A5"/>
    <w:rsid w:val="00001813"/>
    <w:rsid w:val="00001BF4"/>
    <w:rsid w:val="00001C76"/>
    <w:rsid w:val="00001DB1"/>
    <w:rsid w:val="00002060"/>
    <w:rsid w:val="000026B4"/>
    <w:rsid w:val="00002BC1"/>
    <w:rsid w:val="00002CC1"/>
    <w:rsid w:val="00002E4A"/>
    <w:rsid w:val="0000306B"/>
    <w:rsid w:val="0000313B"/>
    <w:rsid w:val="00003538"/>
    <w:rsid w:val="00003584"/>
    <w:rsid w:val="00003683"/>
    <w:rsid w:val="000037D6"/>
    <w:rsid w:val="00003807"/>
    <w:rsid w:val="00003D33"/>
    <w:rsid w:val="000048EF"/>
    <w:rsid w:val="00004DC2"/>
    <w:rsid w:val="00004E2D"/>
    <w:rsid w:val="00005A40"/>
    <w:rsid w:val="00005AC7"/>
    <w:rsid w:val="0000632D"/>
    <w:rsid w:val="000076F3"/>
    <w:rsid w:val="0000779B"/>
    <w:rsid w:val="0000780B"/>
    <w:rsid w:val="00010361"/>
    <w:rsid w:val="0001050E"/>
    <w:rsid w:val="0001054F"/>
    <w:rsid w:val="00010FA0"/>
    <w:rsid w:val="0001145D"/>
    <w:rsid w:val="0001147B"/>
    <w:rsid w:val="00011B9B"/>
    <w:rsid w:val="000120BF"/>
    <w:rsid w:val="000122F6"/>
    <w:rsid w:val="000124D5"/>
    <w:rsid w:val="00012D04"/>
    <w:rsid w:val="0001324E"/>
    <w:rsid w:val="000134FF"/>
    <w:rsid w:val="00013853"/>
    <w:rsid w:val="00014060"/>
    <w:rsid w:val="0001411B"/>
    <w:rsid w:val="000142D7"/>
    <w:rsid w:val="00014586"/>
    <w:rsid w:val="00014904"/>
    <w:rsid w:val="00014B35"/>
    <w:rsid w:val="0001533F"/>
    <w:rsid w:val="00015850"/>
    <w:rsid w:val="00015AC5"/>
    <w:rsid w:val="00015B8D"/>
    <w:rsid w:val="00015C11"/>
    <w:rsid w:val="00015C8C"/>
    <w:rsid w:val="000164E2"/>
    <w:rsid w:val="000164E9"/>
    <w:rsid w:val="0001676D"/>
    <w:rsid w:val="000170BB"/>
    <w:rsid w:val="00017430"/>
    <w:rsid w:val="00017B80"/>
    <w:rsid w:val="00017F9E"/>
    <w:rsid w:val="0002001C"/>
    <w:rsid w:val="00020269"/>
    <w:rsid w:val="0002072E"/>
    <w:rsid w:val="000207B7"/>
    <w:rsid w:val="00020A63"/>
    <w:rsid w:val="00020B75"/>
    <w:rsid w:val="00020CE9"/>
    <w:rsid w:val="00020D06"/>
    <w:rsid w:val="00020D57"/>
    <w:rsid w:val="000211FD"/>
    <w:rsid w:val="00021895"/>
    <w:rsid w:val="00021FB9"/>
    <w:rsid w:val="0002391E"/>
    <w:rsid w:val="000252DA"/>
    <w:rsid w:val="00025E7C"/>
    <w:rsid w:val="000267E4"/>
    <w:rsid w:val="00026D8C"/>
    <w:rsid w:val="00027430"/>
    <w:rsid w:val="00027486"/>
    <w:rsid w:val="000274EA"/>
    <w:rsid w:val="00027CC3"/>
    <w:rsid w:val="00027FBE"/>
    <w:rsid w:val="000301BE"/>
    <w:rsid w:val="000303F3"/>
    <w:rsid w:val="00030408"/>
    <w:rsid w:val="0003045C"/>
    <w:rsid w:val="00030CAA"/>
    <w:rsid w:val="00030DF7"/>
    <w:rsid w:val="00031047"/>
    <w:rsid w:val="0003108E"/>
    <w:rsid w:val="000310C3"/>
    <w:rsid w:val="000315F3"/>
    <w:rsid w:val="000321D1"/>
    <w:rsid w:val="000329FD"/>
    <w:rsid w:val="00032F87"/>
    <w:rsid w:val="00032FF2"/>
    <w:rsid w:val="00033474"/>
    <w:rsid w:val="00033E7E"/>
    <w:rsid w:val="0003535B"/>
    <w:rsid w:val="0003552F"/>
    <w:rsid w:val="00035A46"/>
    <w:rsid w:val="00035B80"/>
    <w:rsid w:val="00036896"/>
    <w:rsid w:val="00036F90"/>
    <w:rsid w:val="0003723F"/>
    <w:rsid w:val="00037507"/>
    <w:rsid w:val="0003761A"/>
    <w:rsid w:val="00037789"/>
    <w:rsid w:val="00037C87"/>
    <w:rsid w:val="000400CA"/>
    <w:rsid w:val="000402E9"/>
    <w:rsid w:val="0004097A"/>
    <w:rsid w:val="000409C1"/>
    <w:rsid w:val="00041166"/>
    <w:rsid w:val="0004123A"/>
    <w:rsid w:val="00041408"/>
    <w:rsid w:val="00041F18"/>
    <w:rsid w:val="00041FE8"/>
    <w:rsid w:val="00042183"/>
    <w:rsid w:val="00042629"/>
    <w:rsid w:val="00042839"/>
    <w:rsid w:val="00042DF8"/>
    <w:rsid w:val="00043115"/>
    <w:rsid w:val="00043185"/>
    <w:rsid w:val="000441D2"/>
    <w:rsid w:val="00044614"/>
    <w:rsid w:val="00044C6E"/>
    <w:rsid w:val="00044D23"/>
    <w:rsid w:val="00044E37"/>
    <w:rsid w:val="00045617"/>
    <w:rsid w:val="000456C2"/>
    <w:rsid w:val="00046322"/>
    <w:rsid w:val="00046D1E"/>
    <w:rsid w:val="00046D96"/>
    <w:rsid w:val="0004719F"/>
    <w:rsid w:val="00047328"/>
    <w:rsid w:val="000475B4"/>
    <w:rsid w:val="00047BBC"/>
    <w:rsid w:val="00050542"/>
    <w:rsid w:val="000505E2"/>
    <w:rsid w:val="00050A6E"/>
    <w:rsid w:val="00050F42"/>
    <w:rsid w:val="00051A61"/>
    <w:rsid w:val="00051D72"/>
    <w:rsid w:val="00051E83"/>
    <w:rsid w:val="000526CE"/>
    <w:rsid w:val="00052734"/>
    <w:rsid w:val="00052737"/>
    <w:rsid w:val="00052D21"/>
    <w:rsid w:val="00052D40"/>
    <w:rsid w:val="00052F11"/>
    <w:rsid w:val="0005386D"/>
    <w:rsid w:val="00053ADF"/>
    <w:rsid w:val="00054225"/>
    <w:rsid w:val="0005438C"/>
    <w:rsid w:val="0005453C"/>
    <w:rsid w:val="000546F5"/>
    <w:rsid w:val="00054C5C"/>
    <w:rsid w:val="00054FB9"/>
    <w:rsid w:val="000552BE"/>
    <w:rsid w:val="000555BB"/>
    <w:rsid w:val="000558E1"/>
    <w:rsid w:val="00055B0E"/>
    <w:rsid w:val="00056033"/>
    <w:rsid w:val="000561A1"/>
    <w:rsid w:val="00056442"/>
    <w:rsid w:val="000564F5"/>
    <w:rsid w:val="0005694F"/>
    <w:rsid w:val="00056FC0"/>
    <w:rsid w:val="00057102"/>
    <w:rsid w:val="000571F5"/>
    <w:rsid w:val="00057496"/>
    <w:rsid w:val="0005765F"/>
    <w:rsid w:val="00057BE6"/>
    <w:rsid w:val="000608D6"/>
    <w:rsid w:val="00060F8B"/>
    <w:rsid w:val="0006135E"/>
    <w:rsid w:val="00061361"/>
    <w:rsid w:val="000617D2"/>
    <w:rsid w:val="00061D1F"/>
    <w:rsid w:val="000622E6"/>
    <w:rsid w:val="000625E6"/>
    <w:rsid w:val="00062D63"/>
    <w:rsid w:val="000638FD"/>
    <w:rsid w:val="00063935"/>
    <w:rsid w:val="000641AB"/>
    <w:rsid w:val="00064483"/>
    <w:rsid w:val="000649F7"/>
    <w:rsid w:val="00065345"/>
    <w:rsid w:val="000657E4"/>
    <w:rsid w:val="00065C54"/>
    <w:rsid w:val="0006610B"/>
    <w:rsid w:val="0006636B"/>
    <w:rsid w:val="00066D57"/>
    <w:rsid w:val="000673A0"/>
    <w:rsid w:val="00067456"/>
    <w:rsid w:val="00067565"/>
    <w:rsid w:val="00067683"/>
    <w:rsid w:val="000676CF"/>
    <w:rsid w:val="00067844"/>
    <w:rsid w:val="00067A19"/>
    <w:rsid w:val="00067C73"/>
    <w:rsid w:val="00067C96"/>
    <w:rsid w:val="00067D6A"/>
    <w:rsid w:val="00070387"/>
    <w:rsid w:val="00070C6B"/>
    <w:rsid w:val="00071039"/>
    <w:rsid w:val="0007171C"/>
    <w:rsid w:val="00071762"/>
    <w:rsid w:val="00071996"/>
    <w:rsid w:val="00071FC7"/>
    <w:rsid w:val="0007201D"/>
    <w:rsid w:val="00072328"/>
    <w:rsid w:val="00072A57"/>
    <w:rsid w:val="00072AD8"/>
    <w:rsid w:val="00072FD1"/>
    <w:rsid w:val="00073028"/>
    <w:rsid w:val="000732D4"/>
    <w:rsid w:val="000733CE"/>
    <w:rsid w:val="0007343E"/>
    <w:rsid w:val="00073B9C"/>
    <w:rsid w:val="000746A8"/>
    <w:rsid w:val="000750E0"/>
    <w:rsid w:val="00075309"/>
    <w:rsid w:val="00075370"/>
    <w:rsid w:val="000754E1"/>
    <w:rsid w:val="00075D97"/>
    <w:rsid w:val="000765E8"/>
    <w:rsid w:val="00077F8A"/>
    <w:rsid w:val="00077FB9"/>
    <w:rsid w:val="00077FC0"/>
    <w:rsid w:val="00080217"/>
    <w:rsid w:val="00080C1D"/>
    <w:rsid w:val="00080C9F"/>
    <w:rsid w:val="00080D03"/>
    <w:rsid w:val="00081131"/>
    <w:rsid w:val="00081293"/>
    <w:rsid w:val="0008133A"/>
    <w:rsid w:val="000813C8"/>
    <w:rsid w:val="000815AE"/>
    <w:rsid w:val="0008163A"/>
    <w:rsid w:val="0008238B"/>
    <w:rsid w:val="00082767"/>
    <w:rsid w:val="000827CD"/>
    <w:rsid w:val="00082CF9"/>
    <w:rsid w:val="00082E4A"/>
    <w:rsid w:val="00082F71"/>
    <w:rsid w:val="0008327B"/>
    <w:rsid w:val="000832B8"/>
    <w:rsid w:val="00083595"/>
    <w:rsid w:val="000836B3"/>
    <w:rsid w:val="00083AF2"/>
    <w:rsid w:val="00083BF5"/>
    <w:rsid w:val="000847DD"/>
    <w:rsid w:val="00084881"/>
    <w:rsid w:val="000849CD"/>
    <w:rsid w:val="00084EAD"/>
    <w:rsid w:val="00085082"/>
    <w:rsid w:val="00085670"/>
    <w:rsid w:val="0008579C"/>
    <w:rsid w:val="0008594B"/>
    <w:rsid w:val="0008672D"/>
    <w:rsid w:val="0008718F"/>
    <w:rsid w:val="0008721F"/>
    <w:rsid w:val="000874A0"/>
    <w:rsid w:val="0008758E"/>
    <w:rsid w:val="000875D8"/>
    <w:rsid w:val="00087842"/>
    <w:rsid w:val="00087A41"/>
    <w:rsid w:val="00087D03"/>
    <w:rsid w:val="00087E3B"/>
    <w:rsid w:val="00090089"/>
    <w:rsid w:val="00090393"/>
    <w:rsid w:val="00091C88"/>
    <w:rsid w:val="00091DD8"/>
    <w:rsid w:val="00091FDC"/>
    <w:rsid w:val="000929D9"/>
    <w:rsid w:val="00092CF7"/>
    <w:rsid w:val="00092F67"/>
    <w:rsid w:val="0009336E"/>
    <w:rsid w:val="00093C2B"/>
    <w:rsid w:val="000942A7"/>
    <w:rsid w:val="00095062"/>
    <w:rsid w:val="00095130"/>
    <w:rsid w:val="000953BB"/>
    <w:rsid w:val="00095517"/>
    <w:rsid w:val="00095A52"/>
    <w:rsid w:val="00096465"/>
    <w:rsid w:val="00096DC2"/>
    <w:rsid w:val="00096FBE"/>
    <w:rsid w:val="0009722C"/>
    <w:rsid w:val="000A02A5"/>
    <w:rsid w:val="000A0893"/>
    <w:rsid w:val="000A118B"/>
    <w:rsid w:val="000A1B95"/>
    <w:rsid w:val="000A26C4"/>
    <w:rsid w:val="000A2C72"/>
    <w:rsid w:val="000A2F3E"/>
    <w:rsid w:val="000A3340"/>
    <w:rsid w:val="000A372A"/>
    <w:rsid w:val="000A3893"/>
    <w:rsid w:val="000A3F4E"/>
    <w:rsid w:val="000A418B"/>
    <w:rsid w:val="000A4334"/>
    <w:rsid w:val="000A4809"/>
    <w:rsid w:val="000A49E5"/>
    <w:rsid w:val="000A4C70"/>
    <w:rsid w:val="000A4EE8"/>
    <w:rsid w:val="000A6AE4"/>
    <w:rsid w:val="000A6B90"/>
    <w:rsid w:val="000A6C3A"/>
    <w:rsid w:val="000A700C"/>
    <w:rsid w:val="000A75D1"/>
    <w:rsid w:val="000A771B"/>
    <w:rsid w:val="000A7AC5"/>
    <w:rsid w:val="000A7C35"/>
    <w:rsid w:val="000A7EB5"/>
    <w:rsid w:val="000A7EC0"/>
    <w:rsid w:val="000A7F42"/>
    <w:rsid w:val="000B043F"/>
    <w:rsid w:val="000B05A9"/>
    <w:rsid w:val="000B084C"/>
    <w:rsid w:val="000B0A9F"/>
    <w:rsid w:val="000B0B10"/>
    <w:rsid w:val="000B0DBF"/>
    <w:rsid w:val="000B1BC3"/>
    <w:rsid w:val="000B1D14"/>
    <w:rsid w:val="000B1D20"/>
    <w:rsid w:val="000B230C"/>
    <w:rsid w:val="000B2456"/>
    <w:rsid w:val="000B32B4"/>
    <w:rsid w:val="000B42BC"/>
    <w:rsid w:val="000B4970"/>
    <w:rsid w:val="000B4A23"/>
    <w:rsid w:val="000B52CD"/>
    <w:rsid w:val="000B545A"/>
    <w:rsid w:val="000B564D"/>
    <w:rsid w:val="000B581C"/>
    <w:rsid w:val="000B587E"/>
    <w:rsid w:val="000B5B1E"/>
    <w:rsid w:val="000B5CAF"/>
    <w:rsid w:val="000B614E"/>
    <w:rsid w:val="000B65F3"/>
    <w:rsid w:val="000B6726"/>
    <w:rsid w:val="000B6CA1"/>
    <w:rsid w:val="000B736F"/>
    <w:rsid w:val="000B73F8"/>
    <w:rsid w:val="000B76DE"/>
    <w:rsid w:val="000B7D47"/>
    <w:rsid w:val="000C04F8"/>
    <w:rsid w:val="000C07D3"/>
    <w:rsid w:val="000C07E6"/>
    <w:rsid w:val="000C0978"/>
    <w:rsid w:val="000C0EC9"/>
    <w:rsid w:val="000C11F1"/>
    <w:rsid w:val="000C1929"/>
    <w:rsid w:val="000C241E"/>
    <w:rsid w:val="000C2444"/>
    <w:rsid w:val="000C2524"/>
    <w:rsid w:val="000C29E7"/>
    <w:rsid w:val="000C2A41"/>
    <w:rsid w:val="000C376A"/>
    <w:rsid w:val="000C3A49"/>
    <w:rsid w:val="000C3CC7"/>
    <w:rsid w:val="000C445B"/>
    <w:rsid w:val="000C467C"/>
    <w:rsid w:val="000C49EF"/>
    <w:rsid w:val="000C59FF"/>
    <w:rsid w:val="000C631C"/>
    <w:rsid w:val="000C70A8"/>
    <w:rsid w:val="000C7247"/>
    <w:rsid w:val="000C72FC"/>
    <w:rsid w:val="000C74C8"/>
    <w:rsid w:val="000C7AC6"/>
    <w:rsid w:val="000C7CD1"/>
    <w:rsid w:val="000D0148"/>
    <w:rsid w:val="000D0694"/>
    <w:rsid w:val="000D091E"/>
    <w:rsid w:val="000D0AE2"/>
    <w:rsid w:val="000D0D5E"/>
    <w:rsid w:val="000D1561"/>
    <w:rsid w:val="000D1671"/>
    <w:rsid w:val="000D1A7E"/>
    <w:rsid w:val="000D1B9E"/>
    <w:rsid w:val="000D1CAF"/>
    <w:rsid w:val="000D1D41"/>
    <w:rsid w:val="000D2156"/>
    <w:rsid w:val="000D2185"/>
    <w:rsid w:val="000D2B62"/>
    <w:rsid w:val="000D30E2"/>
    <w:rsid w:val="000D31B5"/>
    <w:rsid w:val="000D3568"/>
    <w:rsid w:val="000D36A0"/>
    <w:rsid w:val="000D39E0"/>
    <w:rsid w:val="000D3A5E"/>
    <w:rsid w:val="000D3F76"/>
    <w:rsid w:val="000D3F94"/>
    <w:rsid w:val="000D4107"/>
    <w:rsid w:val="000D4764"/>
    <w:rsid w:val="000D4C74"/>
    <w:rsid w:val="000D4CF9"/>
    <w:rsid w:val="000D54C0"/>
    <w:rsid w:val="000D57AC"/>
    <w:rsid w:val="000D5C2D"/>
    <w:rsid w:val="000D5CB1"/>
    <w:rsid w:val="000D795C"/>
    <w:rsid w:val="000D7EDD"/>
    <w:rsid w:val="000E03D1"/>
    <w:rsid w:val="000E0727"/>
    <w:rsid w:val="000E0E5B"/>
    <w:rsid w:val="000E1254"/>
    <w:rsid w:val="000E1868"/>
    <w:rsid w:val="000E19FD"/>
    <w:rsid w:val="000E4028"/>
    <w:rsid w:val="000E42D8"/>
    <w:rsid w:val="000E46A2"/>
    <w:rsid w:val="000E4803"/>
    <w:rsid w:val="000E4974"/>
    <w:rsid w:val="000E4AC5"/>
    <w:rsid w:val="000E4F3C"/>
    <w:rsid w:val="000E4F68"/>
    <w:rsid w:val="000E50A6"/>
    <w:rsid w:val="000E5EAB"/>
    <w:rsid w:val="000E5FFC"/>
    <w:rsid w:val="000E6317"/>
    <w:rsid w:val="000E671B"/>
    <w:rsid w:val="000E671F"/>
    <w:rsid w:val="000E6B98"/>
    <w:rsid w:val="000E75BE"/>
    <w:rsid w:val="000E7DDD"/>
    <w:rsid w:val="000F004C"/>
    <w:rsid w:val="000F03B6"/>
    <w:rsid w:val="000F06EF"/>
    <w:rsid w:val="000F071F"/>
    <w:rsid w:val="000F0824"/>
    <w:rsid w:val="000F0A4F"/>
    <w:rsid w:val="000F136D"/>
    <w:rsid w:val="000F15BB"/>
    <w:rsid w:val="000F1763"/>
    <w:rsid w:val="000F1771"/>
    <w:rsid w:val="000F18F8"/>
    <w:rsid w:val="000F1BAF"/>
    <w:rsid w:val="000F1E94"/>
    <w:rsid w:val="000F20A7"/>
    <w:rsid w:val="000F2343"/>
    <w:rsid w:val="000F3924"/>
    <w:rsid w:val="000F4DD5"/>
    <w:rsid w:val="000F5834"/>
    <w:rsid w:val="000F5D43"/>
    <w:rsid w:val="000F5DCC"/>
    <w:rsid w:val="000F5F6B"/>
    <w:rsid w:val="000F625F"/>
    <w:rsid w:val="000F68C0"/>
    <w:rsid w:val="000F6912"/>
    <w:rsid w:val="000F693C"/>
    <w:rsid w:val="000F6B5C"/>
    <w:rsid w:val="000F6C84"/>
    <w:rsid w:val="000F6CA7"/>
    <w:rsid w:val="000F75CD"/>
    <w:rsid w:val="000F7FC7"/>
    <w:rsid w:val="00100061"/>
    <w:rsid w:val="001000BB"/>
    <w:rsid w:val="001003F7"/>
    <w:rsid w:val="0010047D"/>
    <w:rsid w:val="00100ED4"/>
    <w:rsid w:val="00101319"/>
    <w:rsid w:val="001017E7"/>
    <w:rsid w:val="001020DD"/>
    <w:rsid w:val="00102530"/>
    <w:rsid w:val="001025AC"/>
    <w:rsid w:val="00102BB8"/>
    <w:rsid w:val="00102FCF"/>
    <w:rsid w:val="001032E4"/>
    <w:rsid w:val="0010340C"/>
    <w:rsid w:val="00103578"/>
    <w:rsid w:val="00103676"/>
    <w:rsid w:val="0010377F"/>
    <w:rsid w:val="00103AE1"/>
    <w:rsid w:val="00103EA1"/>
    <w:rsid w:val="001040EA"/>
    <w:rsid w:val="00104287"/>
    <w:rsid w:val="001044F7"/>
    <w:rsid w:val="00104687"/>
    <w:rsid w:val="0010579A"/>
    <w:rsid w:val="0010586C"/>
    <w:rsid w:val="00105918"/>
    <w:rsid w:val="00105B7F"/>
    <w:rsid w:val="00105E65"/>
    <w:rsid w:val="00105F96"/>
    <w:rsid w:val="00106520"/>
    <w:rsid w:val="00106801"/>
    <w:rsid w:val="00106886"/>
    <w:rsid w:val="00106E58"/>
    <w:rsid w:val="0010762B"/>
    <w:rsid w:val="00107AF3"/>
    <w:rsid w:val="00107EEA"/>
    <w:rsid w:val="00110013"/>
    <w:rsid w:val="001104C9"/>
    <w:rsid w:val="00110BAD"/>
    <w:rsid w:val="00111F7F"/>
    <w:rsid w:val="0011235C"/>
    <w:rsid w:val="00112445"/>
    <w:rsid w:val="001129F4"/>
    <w:rsid w:val="00112EB6"/>
    <w:rsid w:val="00113773"/>
    <w:rsid w:val="0011425C"/>
    <w:rsid w:val="00114268"/>
    <w:rsid w:val="001144F2"/>
    <w:rsid w:val="00114DB5"/>
    <w:rsid w:val="0011519D"/>
    <w:rsid w:val="0011556B"/>
    <w:rsid w:val="00115600"/>
    <w:rsid w:val="00116D58"/>
    <w:rsid w:val="00116F25"/>
    <w:rsid w:val="001173B8"/>
    <w:rsid w:val="00117EB8"/>
    <w:rsid w:val="00120994"/>
    <w:rsid w:val="00121156"/>
    <w:rsid w:val="0012145D"/>
    <w:rsid w:val="001218FC"/>
    <w:rsid w:val="00121E7B"/>
    <w:rsid w:val="001225E6"/>
    <w:rsid w:val="00122709"/>
    <w:rsid w:val="00123193"/>
    <w:rsid w:val="001237E8"/>
    <w:rsid w:val="001241AC"/>
    <w:rsid w:val="001241CA"/>
    <w:rsid w:val="00124BD0"/>
    <w:rsid w:val="00124D41"/>
    <w:rsid w:val="00124E67"/>
    <w:rsid w:val="0012547A"/>
    <w:rsid w:val="001255B9"/>
    <w:rsid w:val="0012571C"/>
    <w:rsid w:val="0012582B"/>
    <w:rsid w:val="0012680F"/>
    <w:rsid w:val="00126AB3"/>
    <w:rsid w:val="00126BE6"/>
    <w:rsid w:val="00126C74"/>
    <w:rsid w:val="00127827"/>
    <w:rsid w:val="00127DC1"/>
    <w:rsid w:val="00127F0F"/>
    <w:rsid w:val="00127F56"/>
    <w:rsid w:val="001306B2"/>
    <w:rsid w:val="0013088B"/>
    <w:rsid w:val="00130B92"/>
    <w:rsid w:val="00130ED8"/>
    <w:rsid w:val="00130FD6"/>
    <w:rsid w:val="00131152"/>
    <w:rsid w:val="00131771"/>
    <w:rsid w:val="001318DD"/>
    <w:rsid w:val="00131DD7"/>
    <w:rsid w:val="001322EB"/>
    <w:rsid w:val="00132551"/>
    <w:rsid w:val="00132AD3"/>
    <w:rsid w:val="00132BC6"/>
    <w:rsid w:val="001333A4"/>
    <w:rsid w:val="00133706"/>
    <w:rsid w:val="0013378F"/>
    <w:rsid w:val="001337A9"/>
    <w:rsid w:val="00133C75"/>
    <w:rsid w:val="00134338"/>
    <w:rsid w:val="00134670"/>
    <w:rsid w:val="00134B58"/>
    <w:rsid w:val="00134E5B"/>
    <w:rsid w:val="00135C7B"/>
    <w:rsid w:val="00136E7C"/>
    <w:rsid w:val="00136F1D"/>
    <w:rsid w:val="00137025"/>
    <w:rsid w:val="00137F50"/>
    <w:rsid w:val="00140513"/>
    <w:rsid w:val="0014057C"/>
    <w:rsid w:val="0014065B"/>
    <w:rsid w:val="001406D0"/>
    <w:rsid w:val="00140D20"/>
    <w:rsid w:val="00140FD5"/>
    <w:rsid w:val="00141150"/>
    <w:rsid w:val="00141524"/>
    <w:rsid w:val="00141834"/>
    <w:rsid w:val="001418CF"/>
    <w:rsid w:val="00141A86"/>
    <w:rsid w:val="00141B5B"/>
    <w:rsid w:val="001428E6"/>
    <w:rsid w:val="00142C38"/>
    <w:rsid w:val="00143F37"/>
    <w:rsid w:val="00144758"/>
    <w:rsid w:val="00144A1D"/>
    <w:rsid w:val="00144C50"/>
    <w:rsid w:val="00144D9C"/>
    <w:rsid w:val="00144D9D"/>
    <w:rsid w:val="00144F91"/>
    <w:rsid w:val="001456B5"/>
    <w:rsid w:val="00146201"/>
    <w:rsid w:val="00146371"/>
    <w:rsid w:val="001464AC"/>
    <w:rsid w:val="001465F8"/>
    <w:rsid w:val="00146DFD"/>
    <w:rsid w:val="00146EBD"/>
    <w:rsid w:val="00147552"/>
    <w:rsid w:val="00147D55"/>
    <w:rsid w:val="0015039E"/>
    <w:rsid w:val="001504B1"/>
    <w:rsid w:val="00150558"/>
    <w:rsid w:val="00150663"/>
    <w:rsid w:val="00150879"/>
    <w:rsid w:val="00151301"/>
    <w:rsid w:val="001519E6"/>
    <w:rsid w:val="00151CDE"/>
    <w:rsid w:val="00151D58"/>
    <w:rsid w:val="00152118"/>
    <w:rsid w:val="001522C4"/>
    <w:rsid w:val="0015236A"/>
    <w:rsid w:val="00152839"/>
    <w:rsid w:val="00152D22"/>
    <w:rsid w:val="00153A21"/>
    <w:rsid w:val="00154078"/>
    <w:rsid w:val="001542E2"/>
    <w:rsid w:val="00154708"/>
    <w:rsid w:val="00154F6F"/>
    <w:rsid w:val="0015560B"/>
    <w:rsid w:val="00155913"/>
    <w:rsid w:val="001559F6"/>
    <w:rsid w:val="00155CE5"/>
    <w:rsid w:val="0015611D"/>
    <w:rsid w:val="001579B1"/>
    <w:rsid w:val="00157AD3"/>
    <w:rsid w:val="00157BB2"/>
    <w:rsid w:val="00157EC3"/>
    <w:rsid w:val="001601CE"/>
    <w:rsid w:val="00160ADA"/>
    <w:rsid w:val="0016147C"/>
    <w:rsid w:val="001616B0"/>
    <w:rsid w:val="0016205B"/>
    <w:rsid w:val="001621C5"/>
    <w:rsid w:val="00162E05"/>
    <w:rsid w:val="001635BA"/>
    <w:rsid w:val="00163BDF"/>
    <w:rsid w:val="00164625"/>
    <w:rsid w:val="0016467A"/>
    <w:rsid w:val="00165119"/>
    <w:rsid w:val="00165B33"/>
    <w:rsid w:val="00165BB9"/>
    <w:rsid w:val="00165E1A"/>
    <w:rsid w:val="00165F22"/>
    <w:rsid w:val="0016670A"/>
    <w:rsid w:val="00166743"/>
    <w:rsid w:val="00166906"/>
    <w:rsid w:val="00166A71"/>
    <w:rsid w:val="00166C43"/>
    <w:rsid w:val="00166C4F"/>
    <w:rsid w:val="00166E64"/>
    <w:rsid w:val="001672AF"/>
    <w:rsid w:val="00167624"/>
    <w:rsid w:val="0017018B"/>
    <w:rsid w:val="001702C9"/>
    <w:rsid w:val="0017066E"/>
    <w:rsid w:val="0017189A"/>
    <w:rsid w:val="00172854"/>
    <w:rsid w:val="00172CBB"/>
    <w:rsid w:val="001730BE"/>
    <w:rsid w:val="00173271"/>
    <w:rsid w:val="0017329A"/>
    <w:rsid w:val="0017344C"/>
    <w:rsid w:val="0017386A"/>
    <w:rsid w:val="001738EE"/>
    <w:rsid w:val="0017481A"/>
    <w:rsid w:val="00174AC7"/>
    <w:rsid w:val="00174B23"/>
    <w:rsid w:val="00174C71"/>
    <w:rsid w:val="001751DF"/>
    <w:rsid w:val="0017562B"/>
    <w:rsid w:val="001759E1"/>
    <w:rsid w:val="001760EB"/>
    <w:rsid w:val="00176152"/>
    <w:rsid w:val="001762B9"/>
    <w:rsid w:val="00176391"/>
    <w:rsid w:val="0017686E"/>
    <w:rsid w:val="001768FD"/>
    <w:rsid w:val="0017690D"/>
    <w:rsid w:val="00177A80"/>
    <w:rsid w:val="00180296"/>
    <w:rsid w:val="0018077A"/>
    <w:rsid w:val="001807F5"/>
    <w:rsid w:val="00180963"/>
    <w:rsid w:val="00180B6F"/>
    <w:rsid w:val="0018150E"/>
    <w:rsid w:val="00181745"/>
    <w:rsid w:val="00181A1A"/>
    <w:rsid w:val="00181B91"/>
    <w:rsid w:val="0018203D"/>
    <w:rsid w:val="0018244A"/>
    <w:rsid w:val="00183481"/>
    <w:rsid w:val="001834BC"/>
    <w:rsid w:val="0018389B"/>
    <w:rsid w:val="001840A5"/>
    <w:rsid w:val="001849DB"/>
    <w:rsid w:val="00185212"/>
    <w:rsid w:val="00185348"/>
    <w:rsid w:val="00185541"/>
    <w:rsid w:val="001855DB"/>
    <w:rsid w:val="00186063"/>
    <w:rsid w:val="00186454"/>
    <w:rsid w:val="00186AC9"/>
    <w:rsid w:val="00186E6D"/>
    <w:rsid w:val="00186FC0"/>
    <w:rsid w:val="00187BA4"/>
    <w:rsid w:val="00187E7C"/>
    <w:rsid w:val="00190755"/>
    <w:rsid w:val="0019179A"/>
    <w:rsid w:val="00191D56"/>
    <w:rsid w:val="0019213D"/>
    <w:rsid w:val="00192579"/>
    <w:rsid w:val="001932A7"/>
    <w:rsid w:val="00193BE6"/>
    <w:rsid w:val="001942A0"/>
    <w:rsid w:val="00194335"/>
    <w:rsid w:val="00194D88"/>
    <w:rsid w:val="001957D6"/>
    <w:rsid w:val="00195924"/>
    <w:rsid w:val="001961A2"/>
    <w:rsid w:val="001963A1"/>
    <w:rsid w:val="00196470"/>
    <w:rsid w:val="001966E5"/>
    <w:rsid w:val="00196742"/>
    <w:rsid w:val="00196980"/>
    <w:rsid w:val="00196C98"/>
    <w:rsid w:val="001979E5"/>
    <w:rsid w:val="00197A11"/>
    <w:rsid w:val="00197C3B"/>
    <w:rsid w:val="001A110C"/>
    <w:rsid w:val="001A16C2"/>
    <w:rsid w:val="001A1C06"/>
    <w:rsid w:val="001A212A"/>
    <w:rsid w:val="001A2327"/>
    <w:rsid w:val="001A2468"/>
    <w:rsid w:val="001A249D"/>
    <w:rsid w:val="001A3437"/>
    <w:rsid w:val="001A3710"/>
    <w:rsid w:val="001A42DB"/>
    <w:rsid w:val="001A43C6"/>
    <w:rsid w:val="001A4AA5"/>
    <w:rsid w:val="001A4E0B"/>
    <w:rsid w:val="001A5008"/>
    <w:rsid w:val="001A5B3F"/>
    <w:rsid w:val="001A5E0A"/>
    <w:rsid w:val="001A701D"/>
    <w:rsid w:val="001A736A"/>
    <w:rsid w:val="001A7C83"/>
    <w:rsid w:val="001B0409"/>
    <w:rsid w:val="001B0664"/>
    <w:rsid w:val="001B0CD5"/>
    <w:rsid w:val="001B0F60"/>
    <w:rsid w:val="001B19EA"/>
    <w:rsid w:val="001B1E73"/>
    <w:rsid w:val="001B2030"/>
    <w:rsid w:val="001B219B"/>
    <w:rsid w:val="001B2784"/>
    <w:rsid w:val="001B2D6C"/>
    <w:rsid w:val="001B2DD6"/>
    <w:rsid w:val="001B2FDB"/>
    <w:rsid w:val="001B3050"/>
    <w:rsid w:val="001B3D79"/>
    <w:rsid w:val="001B3E89"/>
    <w:rsid w:val="001B3FF7"/>
    <w:rsid w:val="001B532B"/>
    <w:rsid w:val="001B5788"/>
    <w:rsid w:val="001B5820"/>
    <w:rsid w:val="001B5B20"/>
    <w:rsid w:val="001B6232"/>
    <w:rsid w:val="001B624C"/>
    <w:rsid w:val="001B645B"/>
    <w:rsid w:val="001B6645"/>
    <w:rsid w:val="001B6E97"/>
    <w:rsid w:val="001B71F7"/>
    <w:rsid w:val="001B73AC"/>
    <w:rsid w:val="001B7606"/>
    <w:rsid w:val="001B7D1C"/>
    <w:rsid w:val="001C0182"/>
    <w:rsid w:val="001C0A0B"/>
    <w:rsid w:val="001C117D"/>
    <w:rsid w:val="001C1443"/>
    <w:rsid w:val="001C1521"/>
    <w:rsid w:val="001C1853"/>
    <w:rsid w:val="001C1D5C"/>
    <w:rsid w:val="001C1D8C"/>
    <w:rsid w:val="001C22A3"/>
    <w:rsid w:val="001C23F5"/>
    <w:rsid w:val="001C2C4B"/>
    <w:rsid w:val="001C2D29"/>
    <w:rsid w:val="001C2F83"/>
    <w:rsid w:val="001C316A"/>
    <w:rsid w:val="001C3344"/>
    <w:rsid w:val="001C3523"/>
    <w:rsid w:val="001C3956"/>
    <w:rsid w:val="001C4765"/>
    <w:rsid w:val="001C47D4"/>
    <w:rsid w:val="001C4DE7"/>
    <w:rsid w:val="001C4F77"/>
    <w:rsid w:val="001C56B3"/>
    <w:rsid w:val="001C5B32"/>
    <w:rsid w:val="001C69AE"/>
    <w:rsid w:val="001C75FD"/>
    <w:rsid w:val="001C770F"/>
    <w:rsid w:val="001C772B"/>
    <w:rsid w:val="001C7CA2"/>
    <w:rsid w:val="001C7E80"/>
    <w:rsid w:val="001D05B3"/>
    <w:rsid w:val="001D0B45"/>
    <w:rsid w:val="001D1086"/>
    <w:rsid w:val="001D2398"/>
    <w:rsid w:val="001D2E6F"/>
    <w:rsid w:val="001D2FDA"/>
    <w:rsid w:val="001D3382"/>
    <w:rsid w:val="001D3961"/>
    <w:rsid w:val="001D39D0"/>
    <w:rsid w:val="001D3E50"/>
    <w:rsid w:val="001D3EDB"/>
    <w:rsid w:val="001D3F67"/>
    <w:rsid w:val="001D4078"/>
    <w:rsid w:val="001D412D"/>
    <w:rsid w:val="001D4601"/>
    <w:rsid w:val="001D48BA"/>
    <w:rsid w:val="001D490E"/>
    <w:rsid w:val="001D4998"/>
    <w:rsid w:val="001D4FF2"/>
    <w:rsid w:val="001D516D"/>
    <w:rsid w:val="001D5D09"/>
    <w:rsid w:val="001D5D52"/>
    <w:rsid w:val="001D6185"/>
    <w:rsid w:val="001D619D"/>
    <w:rsid w:val="001D62B2"/>
    <w:rsid w:val="001D6617"/>
    <w:rsid w:val="001D6A9B"/>
    <w:rsid w:val="001D6DEF"/>
    <w:rsid w:val="001D745D"/>
    <w:rsid w:val="001D7ABC"/>
    <w:rsid w:val="001D7CF6"/>
    <w:rsid w:val="001E0132"/>
    <w:rsid w:val="001E0685"/>
    <w:rsid w:val="001E080B"/>
    <w:rsid w:val="001E09EE"/>
    <w:rsid w:val="001E0BA6"/>
    <w:rsid w:val="001E14F6"/>
    <w:rsid w:val="001E173A"/>
    <w:rsid w:val="001E18F8"/>
    <w:rsid w:val="001E1B62"/>
    <w:rsid w:val="001E1C5D"/>
    <w:rsid w:val="001E1DBC"/>
    <w:rsid w:val="001E1EE0"/>
    <w:rsid w:val="001E2095"/>
    <w:rsid w:val="001E234A"/>
    <w:rsid w:val="001E25DE"/>
    <w:rsid w:val="001E2FD2"/>
    <w:rsid w:val="001E3673"/>
    <w:rsid w:val="001E3AF2"/>
    <w:rsid w:val="001E3E3C"/>
    <w:rsid w:val="001E3F7D"/>
    <w:rsid w:val="001E4B40"/>
    <w:rsid w:val="001E4DA9"/>
    <w:rsid w:val="001E4E54"/>
    <w:rsid w:val="001E570E"/>
    <w:rsid w:val="001E580A"/>
    <w:rsid w:val="001E5B56"/>
    <w:rsid w:val="001E5C8A"/>
    <w:rsid w:val="001E69FD"/>
    <w:rsid w:val="001E6B2E"/>
    <w:rsid w:val="001E6CC7"/>
    <w:rsid w:val="001E768A"/>
    <w:rsid w:val="001E7B94"/>
    <w:rsid w:val="001E7D2F"/>
    <w:rsid w:val="001F0079"/>
    <w:rsid w:val="001F041B"/>
    <w:rsid w:val="001F0AE0"/>
    <w:rsid w:val="001F0B9B"/>
    <w:rsid w:val="001F1122"/>
    <w:rsid w:val="001F1170"/>
    <w:rsid w:val="001F137B"/>
    <w:rsid w:val="001F1A31"/>
    <w:rsid w:val="001F1D70"/>
    <w:rsid w:val="001F252A"/>
    <w:rsid w:val="001F2A53"/>
    <w:rsid w:val="001F2C93"/>
    <w:rsid w:val="001F2FBE"/>
    <w:rsid w:val="001F3372"/>
    <w:rsid w:val="001F3544"/>
    <w:rsid w:val="001F358F"/>
    <w:rsid w:val="001F36C1"/>
    <w:rsid w:val="001F37CD"/>
    <w:rsid w:val="001F3D9B"/>
    <w:rsid w:val="001F40CD"/>
    <w:rsid w:val="001F44FE"/>
    <w:rsid w:val="001F4ABF"/>
    <w:rsid w:val="001F4AE0"/>
    <w:rsid w:val="001F532A"/>
    <w:rsid w:val="001F5DE4"/>
    <w:rsid w:val="001F654D"/>
    <w:rsid w:val="001F69A5"/>
    <w:rsid w:val="001F6C53"/>
    <w:rsid w:val="00200039"/>
    <w:rsid w:val="00201378"/>
    <w:rsid w:val="00201C65"/>
    <w:rsid w:val="0020206B"/>
    <w:rsid w:val="0020265E"/>
    <w:rsid w:val="00202B3F"/>
    <w:rsid w:val="0020403B"/>
    <w:rsid w:val="00204645"/>
    <w:rsid w:val="002048F1"/>
    <w:rsid w:val="00204A02"/>
    <w:rsid w:val="00204DBD"/>
    <w:rsid w:val="00204ECB"/>
    <w:rsid w:val="00204F30"/>
    <w:rsid w:val="00205588"/>
    <w:rsid w:val="002059F6"/>
    <w:rsid w:val="002064E8"/>
    <w:rsid w:val="002067C0"/>
    <w:rsid w:val="00206F97"/>
    <w:rsid w:val="002074ED"/>
    <w:rsid w:val="002075A1"/>
    <w:rsid w:val="00210097"/>
    <w:rsid w:val="002107FF"/>
    <w:rsid w:val="002109DF"/>
    <w:rsid w:val="002112B4"/>
    <w:rsid w:val="00211A23"/>
    <w:rsid w:val="00211AF3"/>
    <w:rsid w:val="00211B4D"/>
    <w:rsid w:val="00212121"/>
    <w:rsid w:val="00212311"/>
    <w:rsid w:val="00212317"/>
    <w:rsid w:val="002124F9"/>
    <w:rsid w:val="0021267F"/>
    <w:rsid w:val="0021288F"/>
    <w:rsid w:val="00212ACD"/>
    <w:rsid w:val="0021348F"/>
    <w:rsid w:val="00213847"/>
    <w:rsid w:val="00213863"/>
    <w:rsid w:val="00213AAD"/>
    <w:rsid w:val="00213B9E"/>
    <w:rsid w:val="002145D1"/>
    <w:rsid w:val="00214664"/>
    <w:rsid w:val="00214862"/>
    <w:rsid w:val="00214ECE"/>
    <w:rsid w:val="00215107"/>
    <w:rsid w:val="00215324"/>
    <w:rsid w:val="00215387"/>
    <w:rsid w:val="00215396"/>
    <w:rsid w:val="00215CE6"/>
    <w:rsid w:val="00216195"/>
    <w:rsid w:val="002162A4"/>
    <w:rsid w:val="00216360"/>
    <w:rsid w:val="00216539"/>
    <w:rsid w:val="002167CC"/>
    <w:rsid w:val="002176C7"/>
    <w:rsid w:val="002178CF"/>
    <w:rsid w:val="00217DC7"/>
    <w:rsid w:val="00220B14"/>
    <w:rsid w:val="0022191A"/>
    <w:rsid w:val="002219E2"/>
    <w:rsid w:val="00221C00"/>
    <w:rsid w:val="00221CCE"/>
    <w:rsid w:val="00221FBE"/>
    <w:rsid w:val="00222348"/>
    <w:rsid w:val="00222801"/>
    <w:rsid w:val="0022312A"/>
    <w:rsid w:val="00223271"/>
    <w:rsid w:val="002239D2"/>
    <w:rsid w:val="00223A31"/>
    <w:rsid w:val="00223D63"/>
    <w:rsid w:val="00223E20"/>
    <w:rsid w:val="00223E83"/>
    <w:rsid w:val="00223FEE"/>
    <w:rsid w:val="002247B5"/>
    <w:rsid w:val="002248AD"/>
    <w:rsid w:val="0022493A"/>
    <w:rsid w:val="00224CFC"/>
    <w:rsid w:val="00224D0F"/>
    <w:rsid w:val="00224E3D"/>
    <w:rsid w:val="00225120"/>
    <w:rsid w:val="00225185"/>
    <w:rsid w:val="002255BB"/>
    <w:rsid w:val="00225919"/>
    <w:rsid w:val="00225DC6"/>
    <w:rsid w:val="00225E01"/>
    <w:rsid w:val="00225E51"/>
    <w:rsid w:val="00226247"/>
    <w:rsid w:val="0022627B"/>
    <w:rsid w:val="00226BD7"/>
    <w:rsid w:val="00226F7B"/>
    <w:rsid w:val="00226FA5"/>
    <w:rsid w:val="002276E4"/>
    <w:rsid w:val="00227F16"/>
    <w:rsid w:val="00230987"/>
    <w:rsid w:val="00230BD6"/>
    <w:rsid w:val="00230CDA"/>
    <w:rsid w:val="0023125F"/>
    <w:rsid w:val="00231387"/>
    <w:rsid w:val="002315AB"/>
    <w:rsid w:val="00231A15"/>
    <w:rsid w:val="00231A4F"/>
    <w:rsid w:val="002321E6"/>
    <w:rsid w:val="0023250D"/>
    <w:rsid w:val="00232D88"/>
    <w:rsid w:val="00233179"/>
    <w:rsid w:val="00233378"/>
    <w:rsid w:val="0023377F"/>
    <w:rsid w:val="00233F29"/>
    <w:rsid w:val="00233F76"/>
    <w:rsid w:val="0023401E"/>
    <w:rsid w:val="00234377"/>
    <w:rsid w:val="00234C4C"/>
    <w:rsid w:val="00234F6C"/>
    <w:rsid w:val="00235338"/>
    <w:rsid w:val="00235C51"/>
    <w:rsid w:val="00235F5B"/>
    <w:rsid w:val="002360BB"/>
    <w:rsid w:val="00236396"/>
    <w:rsid w:val="00236992"/>
    <w:rsid w:val="00236B0C"/>
    <w:rsid w:val="00236B3B"/>
    <w:rsid w:val="00237048"/>
    <w:rsid w:val="0023716A"/>
    <w:rsid w:val="00237475"/>
    <w:rsid w:val="00237DF1"/>
    <w:rsid w:val="00237F2F"/>
    <w:rsid w:val="00240242"/>
    <w:rsid w:val="002404A2"/>
    <w:rsid w:val="0024055C"/>
    <w:rsid w:val="0024058A"/>
    <w:rsid w:val="00240651"/>
    <w:rsid w:val="0024080A"/>
    <w:rsid w:val="00240956"/>
    <w:rsid w:val="002409C7"/>
    <w:rsid w:val="00240B3B"/>
    <w:rsid w:val="002410F6"/>
    <w:rsid w:val="002412A2"/>
    <w:rsid w:val="00241BC4"/>
    <w:rsid w:val="00241DD5"/>
    <w:rsid w:val="0024210D"/>
    <w:rsid w:val="00242AB9"/>
    <w:rsid w:val="002433E1"/>
    <w:rsid w:val="00243C92"/>
    <w:rsid w:val="00244528"/>
    <w:rsid w:val="00244B2D"/>
    <w:rsid w:val="00245B9E"/>
    <w:rsid w:val="00245E2F"/>
    <w:rsid w:val="002462BA"/>
    <w:rsid w:val="00246359"/>
    <w:rsid w:val="002463CF"/>
    <w:rsid w:val="00246439"/>
    <w:rsid w:val="00246593"/>
    <w:rsid w:val="00246A9C"/>
    <w:rsid w:val="00247916"/>
    <w:rsid w:val="00250115"/>
    <w:rsid w:val="002504ED"/>
    <w:rsid w:val="00250B74"/>
    <w:rsid w:val="00251334"/>
    <w:rsid w:val="0025143F"/>
    <w:rsid w:val="0025152F"/>
    <w:rsid w:val="00251792"/>
    <w:rsid w:val="00251B0D"/>
    <w:rsid w:val="002529DE"/>
    <w:rsid w:val="00252CDC"/>
    <w:rsid w:val="00253C55"/>
    <w:rsid w:val="00253EF8"/>
    <w:rsid w:val="00253F7E"/>
    <w:rsid w:val="00254B85"/>
    <w:rsid w:val="002551B4"/>
    <w:rsid w:val="0025556A"/>
    <w:rsid w:val="002555EC"/>
    <w:rsid w:val="00255B85"/>
    <w:rsid w:val="00255BCD"/>
    <w:rsid w:val="00255F59"/>
    <w:rsid w:val="00256056"/>
    <w:rsid w:val="002560D7"/>
    <w:rsid w:val="002561F0"/>
    <w:rsid w:val="00256485"/>
    <w:rsid w:val="002565B0"/>
    <w:rsid w:val="00256903"/>
    <w:rsid w:val="00256E30"/>
    <w:rsid w:val="002570F3"/>
    <w:rsid w:val="00257359"/>
    <w:rsid w:val="00257907"/>
    <w:rsid w:val="00257BC8"/>
    <w:rsid w:val="0026087C"/>
    <w:rsid w:val="0026107E"/>
    <w:rsid w:val="00261B45"/>
    <w:rsid w:val="0026247F"/>
    <w:rsid w:val="00262994"/>
    <w:rsid w:val="00262A03"/>
    <w:rsid w:val="00262B2B"/>
    <w:rsid w:val="002635E1"/>
    <w:rsid w:val="0026362C"/>
    <w:rsid w:val="00263CE2"/>
    <w:rsid w:val="00263F3F"/>
    <w:rsid w:val="002640CD"/>
    <w:rsid w:val="002647A4"/>
    <w:rsid w:val="002647D8"/>
    <w:rsid w:val="00264A3B"/>
    <w:rsid w:val="00265A79"/>
    <w:rsid w:val="0026649B"/>
    <w:rsid w:val="002668CA"/>
    <w:rsid w:val="00266D7C"/>
    <w:rsid w:val="00266E5C"/>
    <w:rsid w:val="002675F1"/>
    <w:rsid w:val="00267748"/>
    <w:rsid w:val="00267AF6"/>
    <w:rsid w:val="00267B7A"/>
    <w:rsid w:val="00267FCE"/>
    <w:rsid w:val="00270063"/>
    <w:rsid w:val="00270183"/>
    <w:rsid w:val="002702DC"/>
    <w:rsid w:val="0027077F"/>
    <w:rsid w:val="00270B89"/>
    <w:rsid w:val="00270EEA"/>
    <w:rsid w:val="00272372"/>
    <w:rsid w:val="0027275C"/>
    <w:rsid w:val="00272AFA"/>
    <w:rsid w:val="002737FB"/>
    <w:rsid w:val="00273B5F"/>
    <w:rsid w:val="00273BDC"/>
    <w:rsid w:val="0027491E"/>
    <w:rsid w:val="00274FB6"/>
    <w:rsid w:val="0027510A"/>
    <w:rsid w:val="00275349"/>
    <w:rsid w:val="00275E3C"/>
    <w:rsid w:val="00275F4C"/>
    <w:rsid w:val="00276466"/>
    <w:rsid w:val="002768DF"/>
    <w:rsid w:val="00276CBC"/>
    <w:rsid w:val="00277000"/>
    <w:rsid w:val="00277C61"/>
    <w:rsid w:val="00277CE6"/>
    <w:rsid w:val="002803B3"/>
    <w:rsid w:val="00280A71"/>
    <w:rsid w:val="00280C94"/>
    <w:rsid w:val="002812C1"/>
    <w:rsid w:val="002814DF"/>
    <w:rsid w:val="00281D47"/>
    <w:rsid w:val="00282584"/>
    <w:rsid w:val="0028265A"/>
    <w:rsid w:val="00282C25"/>
    <w:rsid w:val="00282E93"/>
    <w:rsid w:val="00283234"/>
    <w:rsid w:val="0028323E"/>
    <w:rsid w:val="0028379B"/>
    <w:rsid w:val="00283BA2"/>
    <w:rsid w:val="002848A9"/>
    <w:rsid w:val="002848CE"/>
    <w:rsid w:val="00284A93"/>
    <w:rsid w:val="00284BCC"/>
    <w:rsid w:val="00284D30"/>
    <w:rsid w:val="002852D0"/>
    <w:rsid w:val="002860AD"/>
    <w:rsid w:val="002863E0"/>
    <w:rsid w:val="0028642A"/>
    <w:rsid w:val="00286662"/>
    <w:rsid w:val="0028688B"/>
    <w:rsid w:val="002868D6"/>
    <w:rsid w:val="00286D52"/>
    <w:rsid w:val="002870E9"/>
    <w:rsid w:val="00287138"/>
    <w:rsid w:val="002877E0"/>
    <w:rsid w:val="002879F5"/>
    <w:rsid w:val="00287B45"/>
    <w:rsid w:val="00287C20"/>
    <w:rsid w:val="00287F72"/>
    <w:rsid w:val="00290654"/>
    <w:rsid w:val="002908F2"/>
    <w:rsid w:val="00291A17"/>
    <w:rsid w:val="00291B03"/>
    <w:rsid w:val="002925F4"/>
    <w:rsid w:val="00292F74"/>
    <w:rsid w:val="0029336B"/>
    <w:rsid w:val="00293701"/>
    <w:rsid w:val="00293C0D"/>
    <w:rsid w:val="00294192"/>
    <w:rsid w:val="002941BE"/>
    <w:rsid w:val="002942C2"/>
    <w:rsid w:val="00294DFC"/>
    <w:rsid w:val="00295794"/>
    <w:rsid w:val="00295C03"/>
    <w:rsid w:val="00295E86"/>
    <w:rsid w:val="002964CC"/>
    <w:rsid w:val="002968A6"/>
    <w:rsid w:val="00296964"/>
    <w:rsid w:val="002972A8"/>
    <w:rsid w:val="00297601"/>
    <w:rsid w:val="00297F95"/>
    <w:rsid w:val="002A0002"/>
    <w:rsid w:val="002A00A5"/>
    <w:rsid w:val="002A10F1"/>
    <w:rsid w:val="002A1A32"/>
    <w:rsid w:val="002A2353"/>
    <w:rsid w:val="002A2367"/>
    <w:rsid w:val="002A3979"/>
    <w:rsid w:val="002A3D71"/>
    <w:rsid w:val="002A3DC0"/>
    <w:rsid w:val="002A475B"/>
    <w:rsid w:val="002A49F7"/>
    <w:rsid w:val="002A4A41"/>
    <w:rsid w:val="002A4F7E"/>
    <w:rsid w:val="002A505B"/>
    <w:rsid w:val="002A5FCD"/>
    <w:rsid w:val="002A6750"/>
    <w:rsid w:val="002A6C01"/>
    <w:rsid w:val="002A6D06"/>
    <w:rsid w:val="002A7FE0"/>
    <w:rsid w:val="002B0049"/>
    <w:rsid w:val="002B031E"/>
    <w:rsid w:val="002B0465"/>
    <w:rsid w:val="002B0DDD"/>
    <w:rsid w:val="002B11CE"/>
    <w:rsid w:val="002B12F8"/>
    <w:rsid w:val="002B1573"/>
    <w:rsid w:val="002B1A7C"/>
    <w:rsid w:val="002B1C34"/>
    <w:rsid w:val="002B2C70"/>
    <w:rsid w:val="002B2DF2"/>
    <w:rsid w:val="002B3575"/>
    <w:rsid w:val="002B38F9"/>
    <w:rsid w:val="002B3E38"/>
    <w:rsid w:val="002B451B"/>
    <w:rsid w:val="002B4C1D"/>
    <w:rsid w:val="002B555F"/>
    <w:rsid w:val="002B57E8"/>
    <w:rsid w:val="002B5E7D"/>
    <w:rsid w:val="002B65DB"/>
    <w:rsid w:val="002B6886"/>
    <w:rsid w:val="002B6B01"/>
    <w:rsid w:val="002B6D2A"/>
    <w:rsid w:val="002B77C8"/>
    <w:rsid w:val="002B77EC"/>
    <w:rsid w:val="002B7B23"/>
    <w:rsid w:val="002B7EEB"/>
    <w:rsid w:val="002C042C"/>
    <w:rsid w:val="002C06C3"/>
    <w:rsid w:val="002C0719"/>
    <w:rsid w:val="002C0972"/>
    <w:rsid w:val="002C1293"/>
    <w:rsid w:val="002C30BD"/>
    <w:rsid w:val="002C3892"/>
    <w:rsid w:val="002C38DF"/>
    <w:rsid w:val="002C3BFC"/>
    <w:rsid w:val="002C4A49"/>
    <w:rsid w:val="002C4D6B"/>
    <w:rsid w:val="002C54D5"/>
    <w:rsid w:val="002C54DE"/>
    <w:rsid w:val="002C551F"/>
    <w:rsid w:val="002C6662"/>
    <w:rsid w:val="002C6D82"/>
    <w:rsid w:val="002C7B5D"/>
    <w:rsid w:val="002C7BC9"/>
    <w:rsid w:val="002C7C02"/>
    <w:rsid w:val="002D06E9"/>
    <w:rsid w:val="002D0B57"/>
    <w:rsid w:val="002D0C09"/>
    <w:rsid w:val="002D0EA0"/>
    <w:rsid w:val="002D18DC"/>
    <w:rsid w:val="002D1934"/>
    <w:rsid w:val="002D19EC"/>
    <w:rsid w:val="002D29E6"/>
    <w:rsid w:val="002D2AD4"/>
    <w:rsid w:val="002D305C"/>
    <w:rsid w:val="002D36DD"/>
    <w:rsid w:val="002D4345"/>
    <w:rsid w:val="002D55FA"/>
    <w:rsid w:val="002D5D8E"/>
    <w:rsid w:val="002D5E78"/>
    <w:rsid w:val="002D69AF"/>
    <w:rsid w:val="002D6BA0"/>
    <w:rsid w:val="002D6BBD"/>
    <w:rsid w:val="002D7144"/>
    <w:rsid w:val="002D72D6"/>
    <w:rsid w:val="002D73E3"/>
    <w:rsid w:val="002D74B6"/>
    <w:rsid w:val="002D7A34"/>
    <w:rsid w:val="002E0015"/>
    <w:rsid w:val="002E0595"/>
    <w:rsid w:val="002E0783"/>
    <w:rsid w:val="002E0C83"/>
    <w:rsid w:val="002E1264"/>
    <w:rsid w:val="002E1284"/>
    <w:rsid w:val="002E1CAE"/>
    <w:rsid w:val="002E2CC3"/>
    <w:rsid w:val="002E2FDD"/>
    <w:rsid w:val="002E33FA"/>
    <w:rsid w:val="002E353F"/>
    <w:rsid w:val="002E35AC"/>
    <w:rsid w:val="002E381C"/>
    <w:rsid w:val="002E39B3"/>
    <w:rsid w:val="002E3D15"/>
    <w:rsid w:val="002E4223"/>
    <w:rsid w:val="002E465A"/>
    <w:rsid w:val="002E470C"/>
    <w:rsid w:val="002E4713"/>
    <w:rsid w:val="002E4B91"/>
    <w:rsid w:val="002E4F70"/>
    <w:rsid w:val="002E529B"/>
    <w:rsid w:val="002E54CF"/>
    <w:rsid w:val="002E557A"/>
    <w:rsid w:val="002E58D1"/>
    <w:rsid w:val="002E58DC"/>
    <w:rsid w:val="002E5CCC"/>
    <w:rsid w:val="002E5EE4"/>
    <w:rsid w:val="002E6085"/>
    <w:rsid w:val="002E63BB"/>
    <w:rsid w:val="002E66D6"/>
    <w:rsid w:val="002E7132"/>
    <w:rsid w:val="002E73F9"/>
    <w:rsid w:val="002E7C2A"/>
    <w:rsid w:val="002F044B"/>
    <w:rsid w:val="002F0731"/>
    <w:rsid w:val="002F08F7"/>
    <w:rsid w:val="002F095C"/>
    <w:rsid w:val="002F0D3E"/>
    <w:rsid w:val="002F0DF5"/>
    <w:rsid w:val="002F13F7"/>
    <w:rsid w:val="002F147C"/>
    <w:rsid w:val="002F278B"/>
    <w:rsid w:val="002F2889"/>
    <w:rsid w:val="002F293E"/>
    <w:rsid w:val="002F2962"/>
    <w:rsid w:val="002F2B65"/>
    <w:rsid w:val="002F2B8D"/>
    <w:rsid w:val="002F3495"/>
    <w:rsid w:val="002F4042"/>
    <w:rsid w:val="002F437E"/>
    <w:rsid w:val="002F4381"/>
    <w:rsid w:val="002F4993"/>
    <w:rsid w:val="002F50BB"/>
    <w:rsid w:val="002F5479"/>
    <w:rsid w:val="002F5D29"/>
    <w:rsid w:val="002F5DF3"/>
    <w:rsid w:val="002F6B26"/>
    <w:rsid w:val="002F6DA0"/>
    <w:rsid w:val="002F6F4D"/>
    <w:rsid w:val="002F7007"/>
    <w:rsid w:val="002F742C"/>
    <w:rsid w:val="002F743A"/>
    <w:rsid w:val="002F74C6"/>
    <w:rsid w:val="0030029A"/>
    <w:rsid w:val="003006AB"/>
    <w:rsid w:val="00300774"/>
    <w:rsid w:val="00300F69"/>
    <w:rsid w:val="003012BE"/>
    <w:rsid w:val="0030175B"/>
    <w:rsid w:val="00301933"/>
    <w:rsid w:val="00301C92"/>
    <w:rsid w:val="00301F16"/>
    <w:rsid w:val="003023BE"/>
    <w:rsid w:val="0030346E"/>
    <w:rsid w:val="00303639"/>
    <w:rsid w:val="003036AD"/>
    <w:rsid w:val="00303870"/>
    <w:rsid w:val="00304E5F"/>
    <w:rsid w:val="003059F7"/>
    <w:rsid w:val="00305CA5"/>
    <w:rsid w:val="0030626C"/>
    <w:rsid w:val="003063FF"/>
    <w:rsid w:val="00306512"/>
    <w:rsid w:val="00306696"/>
    <w:rsid w:val="00306768"/>
    <w:rsid w:val="00306809"/>
    <w:rsid w:val="00306BD3"/>
    <w:rsid w:val="0030720E"/>
    <w:rsid w:val="0030727F"/>
    <w:rsid w:val="003075C6"/>
    <w:rsid w:val="00307720"/>
    <w:rsid w:val="003079B2"/>
    <w:rsid w:val="003101F2"/>
    <w:rsid w:val="00310742"/>
    <w:rsid w:val="0031096B"/>
    <w:rsid w:val="00310DD7"/>
    <w:rsid w:val="00311389"/>
    <w:rsid w:val="003114EC"/>
    <w:rsid w:val="00311CDD"/>
    <w:rsid w:val="00311D69"/>
    <w:rsid w:val="00311DC3"/>
    <w:rsid w:val="00311EFB"/>
    <w:rsid w:val="00311FB6"/>
    <w:rsid w:val="00312126"/>
    <w:rsid w:val="00312652"/>
    <w:rsid w:val="0031285C"/>
    <w:rsid w:val="00312D65"/>
    <w:rsid w:val="00312D68"/>
    <w:rsid w:val="00314063"/>
    <w:rsid w:val="00314232"/>
    <w:rsid w:val="00314B49"/>
    <w:rsid w:val="00314EF7"/>
    <w:rsid w:val="00315088"/>
    <w:rsid w:val="003150CF"/>
    <w:rsid w:val="00315547"/>
    <w:rsid w:val="003158F5"/>
    <w:rsid w:val="00315EE0"/>
    <w:rsid w:val="00315EF6"/>
    <w:rsid w:val="0031635D"/>
    <w:rsid w:val="003166EB"/>
    <w:rsid w:val="003168C1"/>
    <w:rsid w:val="0031698E"/>
    <w:rsid w:val="003170B4"/>
    <w:rsid w:val="00317405"/>
    <w:rsid w:val="00317B84"/>
    <w:rsid w:val="00317E61"/>
    <w:rsid w:val="00317EFD"/>
    <w:rsid w:val="003207DA"/>
    <w:rsid w:val="00320947"/>
    <w:rsid w:val="00321975"/>
    <w:rsid w:val="00321CCD"/>
    <w:rsid w:val="00321D35"/>
    <w:rsid w:val="00321E26"/>
    <w:rsid w:val="00321E5B"/>
    <w:rsid w:val="00322064"/>
    <w:rsid w:val="0032294F"/>
    <w:rsid w:val="0032342C"/>
    <w:rsid w:val="00323714"/>
    <w:rsid w:val="003238E4"/>
    <w:rsid w:val="00323F20"/>
    <w:rsid w:val="00323F7E"/>
    <w:rsid w:val="00324740"/>
    <w:rsid w:val="00326566"/>
    <w:rsid w:val="00326AA0"/>
    <w:rsid w:val="00326CE5"/>
    <w:rsid w:val="00326E9B"/>
    <w:rsid w:val="003271E2"/>
    <w:rsid w:val="00327A67"/>
    <w:rsid w:val="00327BD3"/>
    <w:rsid w:val="00327F5E"/>
    <w:rsid w:val="00327FCA"/>
    <w:rsid w:val="003307D1"/>
    <w:rsid w:val="00330F9B"/>
    <w:rsid w:val="00331B3A"/>
    <w:rsid w:val="00331FCC"/>
    <w:rsid w:val="003327B6"/>
    <w:rsid w:val="00332A24"/>
    <w:rsid w:val="00333079"/>
    <w:rsid w:val="003331E6"/>
    <w:rsid w:val="0033377D"/>
    <w:rsid w:val="003339DF"/>
    <w:rsid w:val="00333A53"/>
    <w:rsid w:val="00333EEF"/>
    <w:rsid w:val="0033407A"/>
    <w:rsid w:val="00334490"/>
    <w:rsid w:val="003345BA"/>
    <w:rsid w:val="003348AE"/>
    <w:rsid w:val="003349F4"/>
    <w:rsid w:val="00334B8B"/>
    <w:rsid w:val="00334BB7"/>
    <w:rsid w:val="00334F3E"/>
    <w:rsid w:val="00335B7D"/>
    <w:rsid w:val="00335E43"/>
    <w:rsid w:val="00335ED0"/>
    <w:rsid w:val="003361C3"/>
    <w:rsid w:val="003364B9"/>
    <w:rsid w:val="003364E0"/>
    <w:rsid w:val="003365E4"/>
    <w:rsid w:val="003373A8"/>
    <w:rsid w:val="003379A2"/>
    <w:rsid w:val="0034028B"/>
    <w:rsid w:val="003402B1"/>
    <w:rsid w:val="00340444"/>
    <w:rsid w:val="00340AEE"/>
    <w:rsid w:val="003410A4"/>
    <w:rsid w:val="00341E8F"/>
    <w:rsid w:val="00343069"/>
    <w:rsid w:val="00343135"/>
    <w:rsid w:val="00343677"/>
    <w:rsid w:val="0034382F"/>
    <w:rsid w:val="00343963"/>
    <w:rsid w:val="00343C51"/>
    <w:rsid w:val="003446EF"/>
    <w:rsid w:val="003449F0"/>
    <w:rsid w:val="00344ABA"/>
    <w:rsid w:val="00344D27"/>
    <w:rsid w:val="00344E96"/>
    <w:rsid w:val="00345297"/>
    <w:rsid w:val="00345367"/>
    <w:rsid w:val="00345483"/>
    <w:rsid w:val="003455BA"/>
    <w:rsid w:val="00345C43"/>
    <w:rsid w:val="00345EFC"/>
    <w:rsid w:val="00346A63"/>
    <w:rsid w:val="00346DD5"/>
    <w:rsid w:val="00347076"/>
    <w:rsid w:val="003500B1"/>
    <w:rsid w:val="00350474"/>
    <w:rsid w:val="00352F35"/>
    <w:rsid w:val="0035342A"/>
    <w:rsid w:val="00353814"/>
    <w:rsid w:val="00353CEC"/>
    <w:rsid w:val="00354805"/>
    <w:rsid w:val="00354AC9"/>
    <w:rsid w:val="00354ACC"/>
    <w:rsid w:val="00354F36"/>
    <w:rsid w:val="00356264"/>
    <w:rsid w:val="003567C9"/>
    <w:rsid w:val="00356DAA"/>
    <w:rsid w:val="00356DBC"/>
    <w:rsid w:val="00357CAA"/>
    <w:rsid w:val="00357DE6"/>
    <w:rsid w:val="0036030B"/>
    <w:rsid w:val="00360F24"/>
    <w:rsid w:val="00360F7B"/>
    <w:rsid w:val="003613FB"/>
    <w:rsid w:val="00361714"/>
    <w:rsid w:val="003619D1"/>
    <w:rsid w:val="00361A47"/>
    <w:rsid w:val="00361BCB"/>
    <w:rsid w:val="00361C0D"/>
    <w:rsid w:val="00361D28"/>
    <w:rsid w:val="00361D59"/>
    <w:rsid w:val="00362214"/>
    <w:rsid w:val="003623F4"/>
    <w:rsid w:val="00362731"/>
    <w:rsid w:val="00362DE4"/>
    <w:rsid w:val="003632FB"/>
    <w:rsid w:val="00363530"/>
    <w:rsid w:val="003637F0"/>
    <w:rsid w:val="00364BFB"/>
    <w:rsid w:val="0036542C"/>
    <w:rsid w:val="003660D5"/>
    <w:rsid w:val="00366873"/>
    <w:rsid w:val="00366EC5"/>
    <w:rsid w:val="00366F08"/>
    <w:rsid w:val="00367029"/>
    <w:rsid w:val="0036751D"/>
    <w:rsid w:val="00367CB5"/>
    <w:rsid w:val="0037022B"/>
    <w:rsid w:val="0037077D"/>
    <w:rsid w:val="00370A84"/>
    <w:rsid w:val="00370D21"/>
    <w:rsid w:val="00370E11"/>
    <w:rsid w:val="00371796"/>
    <w:rsid w:val="00371BDD"/>
    <w:rsid w:val="0037259F"/>
    <w:rsid w:val="0037272F"/>
    <w:rsid w:val="003730B1"/>
    <w:rsid w:val="00373306"/>
    <w:rsid w:val="00373436"/>
    <w:rsid w:val="0037393D"/>
    <w:rsid w:val="003739BA"/>
    <w:rsid w:val="00373B44"/>
    <w:rsid w:val="00373D6A"/>
    <w:rsid w:val="00374038"/>
    <w:rsid w:val="0037413A"/>
    <w:rsid w:val="003744EB"/>
    <w:rsid w:val="003745E2"/>
    <w:rsid w:val="00375196"/>
    <w:rsid w:val="003751C6"/>
    <w:rsid w:val="00375495"/>
    <w:rsid w:val="00375833"/>
    <w:rsid w:val="00375ABE"/>
    <w:rsid w:val="00375C4F"/>
    <w:rsid w:val="00375EFB"/>
    <w:rsid w:val="00376509"/>
    <w:rsid w:val="003765FF"/>
    <w:rsid w:val="0037681A"/>
    <w:rsid w:val="003768A4"/>
    <w:rsid w:val="00376ACC"/>
    <w:rsid w:val="00376DBA"/>
    <w:rsid w:val="00376DD6"/>
    <w:rsid w:val="00377436"/>
    <w:rsid w:val="0037752F"/>
    <w:rsid w:val="00377D37"/>
    <w:rsid w:val="003800B8"/>
    <w:rsid w:val="00381391"/>
    <w:rsid w:val="003814D6"/>
    <w:rsid w:val="003817D3"/>
    <w:rsid w:val="00381A86"/>
    <w:rsid w:val="00381E6A"/>
    <w:rsid w:val="00382545"/>
    <w:rsid w:val="003827C3"/>
    <w:rsid w:val="003829BA"/>
    <w:rsid w:val="00382B25"/>
    <w:rsid w:val="00382E46"/>
    <w:rsid w:val="00382F8B"/>
    <w:rsid w:val="0038319E"/>
    <w:rsid w:val="003831A7"/>
    <w:rsid w:val="00383311"/>
    <w:rsid w:val="003837E4"/>
    <w:rsid w:val="00383AF0"/>
    <w:rsid w:val="00383BC4"/>
    <w:rsid w:val="00384582"/>
    <w:rsid w:val="00384876"/>
    <w:rsid w:val="00384D23"/>
    <w:rsid w:val="00385C3A"/>
    <w:rsid w:val="00385F2B"/>
    <w:rsid w:val="003860C3"/>
    <w:rsid w:val="003863F7"/>
    <w:rsid w:val="0038662B"/>
    <w:rsid w:val="00386E65"/>
    <w:rsid w:val="00387050"/>
    <w:rsid w:val="00387D4A"/>
    <w:rsid w:val="00391340"/>
    <w:rsid w:val="003913F9"/>
    <w:rsid w:val="00391464"/>
    <w:rsid w:val="003914D9"/>
    <w:rsid w:val="0039177D"/>
    <w:rsid w:val="0039277E"/>
    <w:rsid w:val="00393287"/>
    <w:rsid w:val="00393395"/>
    <w:rsid w:val="0039339E"/>
    <w:rsid w:val="00393905"/>
    <w:rsid w:val="003939B0"/>
    <w:rsid w:val="003939B3"/>
    <w:rsid w:val="00393AB0"/>
    <w:rsid w:val="00393B1D"/>
    <w:rsid w:val="00393BE6"/>
    <w:rsid w:val="00393EDE"/>
    <w:rsid w:val="00393F99"/>
    <w:rsid w:val="0039416D"/>
    <w:rsid w:val="00394788"/>
    <w:rsid w:val="00394792"/>
    <w:rsid w:val="00394A0F"/>
    <w:rsid w:val="00394D7E"/>
    <w:rsid w:val="003951E8"/>
    <w:rsid w:val="003955CF"/>
    <w:rsid w:val="00395A21"/>
    <w:rsid w:val="00395A2D"/>
    <w:rsid w:val="00395ACD"/>
    <w:rsid w:val="0039601D"/>
    <w:rsid w:val="00396056"/>
    <w:rsid w:val="003962D7"/>
    <w:rsid w:val="00396527"/>
    <w:rsid w:val="00396C16"/>
    <w:rsid w:val="00397444"/>
    <w:rsid w:val="0039796A"/>
    <w:rsid w:val="00397A42"/>
    <w:rsid w:val="003A02E5"/>
    <w:rsid w:val="003A0A7C"/>
    <w:rsid w:val="003A1163"/>
    <w:rsid w:val="003A16BA"/>
    <w:rsid w:val="003A1D21"/>
    <w:rsid w:val="003A1F74"/>
    <w:rsid w:val="003A205A"/>
    <w:rsid w:val="003A21CB"/>
    <w:rsid w:val="003A24CD"/>
    <w:rsid w:val="003A2E15"/>
    <w:rsid w:val="003A2F3E"/>
    <w:rsid w:val="003A3505"/>
    <w:rsid w:val="003A3706"/>
    <w:rsid w:val="003A391B"/>
    <w:rsid w:val="003A3A87"/>
    <w:rsid w:val="003A447C"/>
    <w:rsid w:val="003A48DE"/>
    <w:rsid w:val="003A49AE"/>
    <w:rsid w:val="003A4A47"/>
    <w:rsid w:val="003A4B3C"/>
    <w:rsid w:val="003A4E12"/>
    <w:rsid w:val="003A4F64"/>
    <w:rsid w:val="003A5669"/>
    <w:rsid w:val="003A5D9A"/>
    <w:rsid w:val="003A62CC"/>
    <w:rsid w:val="003A66DA"/>
    <w:rsid w:val="003A6D7D"/>
    <w:rsid w:val="003A6DF0"/>
    <w:rsid w:val="003A6FFD"/>
    <w:rsid w:val="003A709E"/>
    <w:rsid w:val="003A79BE"/>
    <w:rsid w:val="003A7D92"/>
    <w:rsid w:val="003B040D"/>
    <w:rsid w:val="003B0DE8"/>
    <w:rsid w:val="003B1146"/>
    <w:rsid w:val="003B1A39"/>
    <w:rsid w:val="003B1A89"/>
    <w:rsid w:val="003B1BEF"/>
    <w:rsid w:val="003B2561"/>
    <w:rsid w:val="003B2DF9"/>
    <w:rsid w:val="003B3054"/>
    <w:rsid w:val="003B3346"/>
    <w:rsid w:val="003B43D1"/>
    <w:rsid w:val="003B43F5"/>
    <w:rsid w:val="003B4B2E"/>
    <w:rsid w:val="003B5097"/>
    <w:rsid w:val="003B5219"/>
    <w:rsid w:val="003B55F1"/>
    <w:rsid w:val="003B573B"/>
    <w:rsid w:val="003B5953"/>
    <w:rsid w:val="003B5D56"/>
    <w:rsid w:val="003B5DAF"/>
    <w:rsid w:val="003B60ED"/>
    <w:rsid w:val="003B67BA"/>
    <w:rsid w:val="003B716D"/>
    <w:rsid w:val="003B7B0A"/>
    <w:rsid w:val="003B7DBE"/>
    <w:rsid w:val="003C071F"/>
    <w:rsid w:val="003C11B9"/>
    <w:rsid w:val="003C1470"/>
    <w:rsid w:val="003C1478"/>
    <w:rsid w:val="003C23B2"/>
    <w:rsid w:val="003C23D6"/>
    <w:rsid w:val="003C3CF1"/>
    <w:rsid w:val="003C3CFF"/>
    <w:rsid w:val="003C4136"/>
    <w:rsid w:val="003C4AE0"/>
    <w:rsid w:val="003C4B97"/>
    <w:rsid w:val="003C4C32"/>
    <w:rsid w:val="003C4D6F"/>
    <w:rsid w:val="003C55A4"/>
    <w:rsid w:val="003C566A"/>
    <w:rsid w:val="003C597C"/>
    <w:rsid w:val="003C5E4A"/>
    <w:rsid w:val="003C5EE4"/>
    <w:rsid w:val="003C61CC"/>
    <w:rsid w:val="003C65AC"/>
    <w:rsid w:val="003C67FC"/>
    <w:rsid w:val="003C6919"/>
    <w:rsid w:val="003C6C3E"/>
    <w:rsid w:val="003C78C9"/>
    <w:rsid w:val="003C7B55"/>
    <w:rsid w:val="003D05B5"/>
    <w:rsid w:val="003D073B"/>
    <w:rsid w:val="003D0854"/>
    <w:rsid w:val="003D0892"/>
    <w:rsid w:val="003D1370"/>
    <w:rsid w:val="003D1573"/>
    <w:rsid w:val="003D1E10"/>
    <w:rsid w:val="003D1FA6"/>
    <w:rsid w:val="003D2070"/>
    <w:rsid w:val="003D20C2"/>
    <w:rsid w:val="003D21B9"/>
    <w:rsid w:val="003D24DD"/>
    <w:rsid w:val="003D28F7"/>
    <w:rsid w:val="003D2B6E"/>
    <w:rsid w:val="003D2C89"/>
    <w:rsid w:val="003D326C"/>
    <w:rsid w:val="003D34B4"/>
    <w:rsid w:val="003D38CD"/>
    <w:rsid w:val="003D394D"/>
    <w:rsid w:val="003D3FF0"/>
    <w:rsid w:val="003D4217"/>
    <w:rsid w:val="003D46A9"/>
    <w:rsid w:val="003D48E0"/>
    <w:rsid w:val="003D4963"/>
    <w:rsid w:val="003D4A40"/>
    <w:rsid w:val="003D4A7B"/>
    <w:rsid w:val="003D54A3"/>
    <w:rsid w:val="003D5882"/>
    <w:rsid w:val="003D5927"/>
    <w:rsid w:val="003D5D4B"/>
    <w:rsid w:val="003D6E38"/>
    <w:rsid w:val="003D7167"/>
    <w:rsid w:val="003E0186"/>
    <w:rsid w:val="003E01AD"/>
    <w:rsid w:val="003E0858"/>
    <w:rsid w:val="003E156E"/>
    <w:rsid w:val="003E17D3"/>
    <w:rsid w:val="003E1AC5"/>
    <w:rsid w:val="003E1DA4"/>
    <w:rsid w:val="003E1E82"/>
    <w:rsid w:val="003E211C"/>
    <w:rsid w:val="003E2350"/>
    <w:rsid w:val="003E238B"/>
    <w:rsid w:val="003E28A6"/>
    <w:rsid w:val="003E2AF5"/>
    <w:rsid w:val="003E32DB"/>
    <w:rsid w:val="003E38B8"/>
    <w:rsid w:val="003E3B42"/>
    <w:rsid w:val="003E3C11"/>
    <w:rsid w:val="003E3DEC"/>
    <w:rsid w:val="003E3F90"/>
    <w:rsid w:val="003E4203"/>
    <w:rsid w:val="003E46E9"/>
    <w:rsid w:val="003E5511"/>
    <w:rsid w:val="003E6125"/>
    <w:rsid w:val="003E63AE"/>
    <w:rsid w:val="003E670F"/>
    <w:rsid w:val="003E6A02"/>
    <w:rsid w:val="003E6B4F"/>
    <w:rsid w:val="003E718C"/>
    <w:rsid w:val="003E7B70"/>
    <w:rsid w:val="003E7D4A"/>
    <w:rsid w:val="003F0181"/>
    <w:rsid w:val="003F05F0"/>
    <w:rsid w:val="003F06BC"/>
    <w:rsid w:val="003F1200"/>
    <w:rsid w:val="003F1650"/>
    <w:rsid w:val="003F182E"/>
    <w:rsid w:val="003F18D6"/>
    <w:rsid w:val="003F1EBA"/>
    <w:rsid w:val="003F26C4"/>
    <w:rsid w:val="003F292A"/>
    <w:rsid w:val="003F2942"/>
    <w:rsid w:val="003F35FE"/>
    <w:rsid w:val="003F4234"/>
    <w:rsid w:val="003F4967"/>
    <w:rsid w:val="003F4B2C"/>
    <w:rsid w:val="003F4D5E"/>
    <w:rsid w:val="003F4F6E"/>
    <w:rsid w:val="003F50F7"/>
    <w:rsid w:val="003F5252"/>
    <w:rsid w:val="003F5535"/>
    <w:rsid w:val="003F575E"/>
    <w:rsid w:val="003F5D1F"/>
    <w:rsid w:val="003F5F11"/>
    <w:rsid w:val="003F5FE5"/>
    <w:rsid w:val="003F6006"/>
    <w:rsid w:val="003F65EC"/>
    <w:rsid w:val="003F697A"/>
    <w:rsid w:val="003F7009"/>
    <w:rsid w:val="003F735E"/>
    <w:rsid w:val="003F7591"/>
    <w:rsid w:val="003F76AC"/>
    <w:rsid w:val="00400046"/>
    <w:rsid w:val="0040085E"/>
    <w:rsid w:val="00400B26"/>
    <w:rsid w:val="00400CB9"/>
    <w:rsid w:val="004010CE"/>
    <w:rsid w:val="00401A68"/>
    <w:rsid w:val="00402430"/>
    <w:rsid w:val="0040246E"/>
    <w:rsid w:val="0040297A"/>
    <w:rsid w:val="00402986"/>
    <w:rsid w:val="004031C7"/>
    <w:rsid w:val="00403211"/>
    <w:rsid w:val="004036EC"/>
    <w:rsid w:val="0040373F"/>
    <w:rsid w:val="004038EE"/>
    <w:rsid w:val="00403BDC"/>
    <w:rsid w:val="00403CE5"/>
    <w:rsid w:val="004043F3"/>
    <w:rsid w:val="0040465D"/>
    <w:rsid w:val="004050AB"/>
    <w:rsid w:val="004050E1"/>
    <w:rsid w:val="0040528E"/>
    <w:rsid w:val="00406B76"/>
    <w:rsid w:val="00406BFB"/>
    <w:rsid w:val="00406F00"/>
    <w:rsid w:val="0040718B"/>
    <w:rsid w:val="00410630"/>
    <w:rsid w:val="00410885"/>
    <w:rsid w:val="00410D34"/>
    <w:rsid w:val="004112C1"/>
    <w:rsid w:val="00411314"/>
    <w:rsid w:val="0041164D"/>
    <w:rsid w:val="00411702"/>
    <w:rsid w:val="00411813"/>
    <w:rsid w:val="00411858"/>
    <w:rsid w:val="00411C64"/>
    <w:rsid w:val="00411CCF"/>
    <w:rsid w:val="004127C1"/>
    <w:rsid w:val="00412AE5"/>
    <w:rsid w:val="00412C6A"/>
    <w:rsid w:val="00412CCA"/>
    <w:rsid w:val="0041356D"/>
    <w:rsid w:val="00413B74"/>
    <w:rsid w:val="004144BC"/>
    <w:rsid w:val="00414F3D"/>
    <w:rsid w:val="004153D9"/>
    <w:rsid w:val="004159CD"/>
    <w:rsid w:val="00415A69"/>
    <w:rsid w:val="00415FC9"/>
    <w:rsid w:val="0041664E"/>
    <w:rsid w:val="00416954"/>
    <w:rsid w:val="00416CA1"/>
    <w:rsid w:val="00417116"/>
    <w:rsid w:val="00417168"/>
    <w:rsid w:val="004172CD"/>
    <w:rsid w:val="004176B8"/>
    <w:rsid w:val="0041778E"/>
    <w:rsid w:val="00417D70"/>
    <w:rsid w:val="004202C9"/>
    <w:rsid w:val="00420F51"/>
    <w:rsid w:val="004215EF"/>
    <w:rsid w:val="00421FD5"/>
    <w:rsid w:val="004220D0"/>
    <w:rsid w:val="0042216B"/>
    <w:rsid w:val="0042229B"/>
    <w:rsid w:val="0042265D"/>
    <w:rsid w:val="00422DAD"/>
    <w:rsid w:val="00422DE1"/>
    <w:rsid w:val="0042418B"/>
    <w:rsid w:val="00424F94"/>
    <w:rsid w:val="00426379"/>
    <w:rsid w:val="00426447"/>
    <w:rsid w:val="00426647"/>
    <w:rsid w:val="00426C47"/>
    <w:rsid w:val="00426C70"/>
    <w:rsid w:val="00426C9C"/>
    <w:rsid w:val="00427313"/>
    <w:rsid w:val="00427F05"/>
    <w:rsid w:val="00430432"/>
    <w:rsid w:val="00430843"/>
    <w:rsid w:val="00430FB7"/>
    <w:rsid w:val="00431219"/>
    <w:rsid w:val="00431BAD"/>
    <w:rsid w:val="00431BE9"/>
    <w:rsid w:val="00431E61"/>
    <w:rsid w:val="0043347F"/>
    <w:rsid w:val="00433487"/>
    <w:rsid w:val="00433837"/>
    <w:rsid w:val="00434209"/>
    <w:rsid w:val="00434402"/>
    <w:rsid w:val="00434B4A"/>
    <w:rsid w:val="0043516F"/>
    <w:rsid w:val="004353A3"/>
    <w:rsid w:val="004353B4"/>
    <w:rsid w:val="00435700"/>
    <w:rsid w:val="00435C73"/>
    <w:rsid w:val="00436440"/>
    <w:rsid w:val="00436850"/>
    <w:rsid w:val="00436E25"/>
    <w:rsid w:val="00437411"/>
    <w:rsid w:val="00437491"/>
    <w:rsid w:val="004377FD"/>
    <w:rsid w:val="004378AA"/>
    <w:rsid w:val="00437965"/>
    <w:rsid w:val="00440093"/>
    <w:rsid w:val="004405BE"/>
    <w:rsid w:val="00440696"/>
    <w:rsid w:val="004406BE"/>
    <w:rsid w:val="0044092A"/>
    <w:rsid w:val="004409D0"/>
    <w:rsid w:val="00440D70"/>
    <w:rsid w:val="00441BA2"/>
    <w:rsid w:val="00441CAA"/>
    <w:rsid w:val="00441DC5"/>
    <w:rsid w:val="0044258C"/>
    <w:rsid w:val="004429DC"/>
    <w:rsid w:val="00443139"/>
    <w:rsid w:val="004435A8"/>
    <w:rsid w:val="00443DDA"/>
    <w:rsid w:val="0044412C"/>
    <w:rsid w:val="0044419D"/>
    <w:rsid w:val="00444214"/>
    <w:rsid w:val="00444420"/>
    <w:rsid w:val="004447B9"/>
    <w:rsid w:val="00444BC5"/>
    <w:rsid w:val="00444ED0"/>
    <w:rsid w:val="00445679"/>
    <w:rsid w:val="00445FDE"/>
    <w:rsid w:val="004472B4"/>
    <w:rsid w:val="00447438"/>
    <w:rsid w:val="00447450"/>
    <w:rsid w:val="0044762E"/>
    <w:rsid w:val="00447A8F"/>
    <w:rsid w:val="00447C02"/>
    <w:rsid w:val="004502B5"/>
    <w:rsid w:val="0045037C"/>
    <w:rsid w:val="00450B5D"/>
    <w:rsid w:val="00450D2F"/>
    <w:rsid w:val="00450E66"/>
    <w:rsid w:val="0045139E"/>
    <w:rsid w:val="00451AA7"/>
    <w:rsid w:val="0045233D"/>
    <w:rsid w:val="0045247E"/>
    <w:rsid w:val="00452759"/>
    <w:rsid w:val="004529B1"/>
    <w:rsid w:val="004529F0"/>
    <w:rsid w:val="004538B9"/>
    <w:rsid w:val="00453B2F"/>
    <w:rsid w:val="00453C8A"/>
    <w:rsid w:val="00453D47"/>
    <w:rsid w:val="004540D7"/>
    <w:rsid w:val="004548D7"/>
    <w:rsid w:val="00454CAB"/>
    <w:rsid w:val="00454E4C"/>
    <w:rsid w:val="00454EBD"/>
    <w:rsid w:val="0045520F"/>
    <w:rsid w:val="0045533C"/>
    <w:rsid w:val="00455B94"/>
    <w:rsid w:val="00456B8C"/>
    <w:rsid w:val="0045759D"/>
    <w:rsid w:val="00457FD2"/>
    <w:rsid w:val="00460112"/>
    <w:rsid w:val="00460474"/>
    <w:rsid w:val="00460616"/>
    <w:rsid w:val="00460794"/>
    <w:rsid w:val="004608C2"/>
    <w:rsid w:val="00460D12"/>
    <w:rsid w:val="00461497"/>
    <w:rsid w:val="004617A6"/>
    <w:rsid w:val="004626FB"/>
    <w:rsid w:val="00462832"/>
    <w:rsid w:val="00462D02"/>
    <w:rsid w:val="00462E88"/>
    <w:rsid w:val="0046335F"/>
    <w:rsid w:val="00463872"/>
    <w:rsid w:val="00463BF0"/>
    <w:rsid w:val="00463D39"/>
    <w:rsid w:val="004646F8"/>
    <w:rsid w:val="00464B2C"/>
    <w:rsid w:val="00465225"/>
    <w:rsid w:val="00465379"/>
    <w:rsid w:val="00465A5D"/>
    <w:rsid w:val="00465BC7"/>
    <w:rsid w:val="00465E42"/>
    <w:rsid w:val="00466529"/>
    <w:rsid w:val="00466939"/>
    <w:rsid w:val="00467333"/>
    <w:rsid w:val="00467D79"/>
    <w:rsid w:val="004709F5"/>
    <w:rsid w:val="00470E8B"/>
    <w:rsid w:val="004714A0"/>
    <w:rsid w:val="00471BB4"/>
    <w:rsid w:val="0047216E"/>
    <w:rsid w:val="004722EC"/>
    <w:rsid w:val="00472955"/>
    <w:rsid w:val="00472A5A"/>
    <w:rsid w:val="00473C01"/>
    <w:rsid w:val="00474C7F"/>
    <w:rsid w:val="00475598"/>
    <w:rsid w:val="00475AD4"/>
    <w:rsid w:val="00475ED0"/>
    <w:rsid w:val="0047657B"/>
    <w:rsid w:val="00476FD8"/>
    <w:rsid w:val="004778D3"/>
    <w:rsid w:val="004778E1"/>
    <w:rsid w:val="00477AD0"/>
    <w:rsid w:val="00477C2F"/>
    <w:rsid w:val="00477F2F"/>
    <w:rsid w:val="00480385"/>
    <w:rsid w:val="004806D9"/>
    <w:rsid w:val="004815AF"/>
    <w:rsid w:val="00481763"/>
    <w:rsid w:val="00481765"/>
    <w:rsid w:val="00481A8C"/>
    <w:rsid w:val="00481E0E"/>
    <w:rsid w:val="00481F00"/>
    <w:rsid w:val="004824CA"/>
    <w:rsid w:val="00482C17"/>
    <w:rsid w:val="00483389"/>
    <w:rsid w:val="004836AA"/>
    <w:rsid w:val="004846EA"/>
    <w:rsid w:val="0048546C"/>
    <w:rsid w:val="0048552A"/>
    <w:rsid w:val="00485ACE"/>
    <w:rsid w:val="00485EA2"/>
    <w:rsid w:val="004860E1"/>
    <w:rsid w:val="00486546"/>
    <w:rsid w:val="00486D28"/>
    <w:rsid w:val="0048795A"/>
    <w:rsid w:val="004908EF"/>
    <w:rsid w:val="00490956"/>
    <w:rsid w:val="00490B62"/>
    <w:rsid w:val="00490CFC"/>
    <w:rsid w:val="00490D65"/>
    <w:rsid w:val="0049114C"/>
    <w:rsid w:val="00491540"/>
    <w:rsid w:val="0049188C"/>
    <w:rsid w:val="00491E2A"/>
    <w:rsid w:val="00491F73"/>
    <w:rsid w:val="004920C2"/>
    <w:rsid w:val="004920E7"/>
    <w:rsid w:val="0049244B"/>
    <w:rsid w:val="004926C7"/>
    <w:rsid w:val="0049285B"/>
    <w:rsid w:val="004932DC"/>
    <w:rsid w:val="00493C05"/>
    <w:rsid w:val="00493CD3"/>
    <w:rsid w:val="00493E53"/>
    <w:rsid w:val="004944E1"/>
    <w:rsid w:val="00494557"/>
    <w:rsid w:val="00494A7C"/>
    <w:rsid w:val="004954B1"/>
    <w:rsid w:val="00495E7E"/>
    <w:rsid w:val="0049618A"/>
    <w:rsid w:val="004967E0"/>
    <w:rsid w:val="00496B48"/>
    <w:rsid w:val="00497710"/>
    <w:rsid w:val="004A007F"/>
    <w:rsid w:val="004A03A5"/>
    <w:rsid w:val="004A0499"/>
    <w:rsid w:val="004A0A63"/>
    <w:rsid w:val="004A0A6E"/>
    <w:rsid w:val="004A12BD"/>
    <w:rsid w:val="004A190D"/>
    <w:rsid w:val="004A1DF8"/>
    <w:rsid w:val="004A2385"/>
    <w:rsid w:val="004A24C6"/>
    <w:rsid w:val="004A2F40"/>
    <w:rsid w:val="004A3384"/>
    <w:rsid w:val="004A33A9"/>
    <w:rsid w:val="004A3422"/>
    <w:rsid w:val="004A3423"/>
    <w:rsid w:val="004A3952"/>
    <w:rsid w:val="004A3B54"/>
    <w:rsid w:val="004A46CB"/>
    <w:rsid w:val="004A4807"/>
    <w:rsid w:val="004A4815"/>
    <w:rsid w:val="004A4D2C"/>
    <w:rsid w:val="004A66F3"/>
    <w:rsid w:val="004A6785"/>
    <w:rsid w:val="004A69CA"/>
    <w:rsid w:val="004A6F07"/>
    <w:rsid w:val="004A7807"/>
    <w:rsid w:val="004B0335"/>
    <w:rsid w:val="004B0D66"/>
    <w:rsid w:val="004B11E3"/>
    <w:rsid w:val="004B2727"/>
    <w:rsid w:val="004B2868"/>
    <w:rsid w:val="004B33A8"/>
    <w:rsid w:val="004B399B"/>
    <w:rsid w:val="004B3B05"/>
    <w:rsid w:val="004B3F3F"/>
    <w:rsid w:val="004B3F81"/>
    <w:rsid w:val="004B453E"/>
    <w:rsid w:val="004B4703"/>
    <w:rsid w:val="004B4A63"/>
    <w:rsid w:val="004B5115"/>
    <w:rsid w:val="004B57CC"/>
    <w:rsid w:val="004B583E"/>
    <w:rsid w:val="004B5D7E"/>
    <w:rsid w:val="004B6589"/>
    <w:rsid w:val="004B6828"/>
    <w:rsid w:val="004B6ABA"/>
    <w:rsid w:val="004B7CC9"/>
    <w:rsid w:val="004B7FF9"/>
    <w:rsid w:val="004C09DE"/>
    <w:rsid w:val="004C0C00"/>
    <w:rsid w:val="004C0C4A"/>
    <w:rsid w:val="004C11B3"/>
    <w:rsid w:val="004C14E8"/>
    <w:rsid w:val="004C15AE"/>
    <w:rsid w:val="004C166A"/>
    <w:rsid w:val="004C25A7"/>
    <w:rsid w:val="004C26F8"/>
    <w:rsid w:val="004C27A1"/>
    <w:rsid w:val="004C27FD"/>
    <w:rsid w:val="004C2925"/>
    <w:rsid w:val="004C2BC9"/>
    <w:rsid w:val="004C3800"/>
    <w:rsid w:val="004C389A"/>
    <w:rsid w:val="004C3BC2"/>
    <w:rsid w:val="004C3D31"/>
    <w:rsid w:val="004C46E8"/>
    <w:rsid w:val="004C47B3"/>
    <w:rsid w:val="004C53E3"/>
    <w:rsid w:val="004C5756"/>
    <w:rsid w:val="004C599C"/>
    <w:rsid w:val="004C5AF4"/>
    <w:rsid w:val="004C61CF"/>
    <w:rsid w:val="004C6341"/>
    <w:rsid w:val="004C683A"/>
    <w:rsid w:val="004C79FB"/>
    <w:rsid w:val="004D0E4A"/>
    <w:rsid w:val="004D0F15"/>
    <w:rsid w:val="004D17C1"/>
    <w:rsid w:val="004D1BAE"/>
    <w:rsid w:val="004D213D"/>
    <w:rsid w:val="004D32EC"/>
    <w:rsid w:val="004D35AC"/>
    <w:rsid w:val="004D4392"/>
    <w:rsid w:val="004D43F0"/>
    <w:rsid w:val="004D4C04"/>
    <w:rsid w:val="004D5A3E"/>
    <w:rsid w:val="004D5A95"/>
    <w:rsid w:val="004D5B37"/>
    <w:rsid w:val="004D5D86"/>
    <w:rsid w:val="004D5EB5"/>
    <w:rsid w:val="004D61D4"/>
    <w:rsid w:val="004D70F6"/>
    <w:rsid w:val="004D7383"/>
    <w:rsid w:val="004D7427"/>
    <w:rsid w:val="004D75FF"/>
    <w:rsid w:val="004D7872"/>
    <w:rsid w:val="004D7AF2"/>
    <w:rsid w:val="004D7CDB"/>
    <w:rsid w:val="004D7D98"/>
    <w:rsid w:val="004E04E2"/>
    <w:rsid w:val="004E06E0"/>
    <w:rsid w:val="004E0928"/>
    <w:rsid w:val="004E0C80"/>
    <w:rsid w:val="004E0DE0"/>
    <w:rsid w:val="004E1227"/>
    <w:rsid w:val="004E1249"/>
    <w:rsid w:val="004E1333"/>
    <w:rsid w:val="004E1574"/>
    <w:rsid w:val="004E2946"/>
    <w:rsid w:val="004E435E"/>
    <w:rsid w:val="004E4F40"/>
    <w:rsid w:val="004E5267"/>
    <w:rsid w:val="004E547F"/>
    <w:rsid w:val="004E56EA"/>
    <w:rsid w:val="004E5B27"/>
    <w:rsid w:val="004E5F86"/>
    <w:rsid w:val="004E69CE"/>
    <w:rsid w:val="004E6DD6"/>
    <w:rsid w:val="004E6F1F"/>
    <w:rsid w:val="004E732C"/>
    <w:rsid w:val="004E7381"/>
    <w:rsid w:val="004E73E6"/>
    <w:rsid w:val="004E77C6"/>
    <w:rsid w:val="004E7C96"/>
    <w:rsid w:val="004F0EE6"/>
    <w:rsid w:val="004F140C"/>
    <w:rsid w:val="004F16D9"/>
    <w:rsid w:val="004F18F1"/>
    <w:rsid w:val="004F2244"/>
    <w:rsid w:val="004F2AB9"/>
    <w:rsid w:val="004F3014"/>
    <w:rsid w:val="004F3E8E"/>
    <w:rsid w:val="004F4709"/>
    <w:rsid w:val="004F4888"/>
    <w:rsid w:val="004F4D46"/>
    <w:rsid w:val="004F4D93"/>
    <w:rsid w:val="004F599D"/>
    <w:rsid w:val="004F5D6E"/>
    <w:rsid w:val="004F5DE3"/>
    <w:rsid w:val="004F6EDA"/>
    <w:rsid w:val="004F723D"/>
    <w:rsid w:val="004F745F"/>
    <w:rsid w:val="00500D82"/>
    <w:rsid w:val="00501041"/>
    <w:rsid w:val="0050149B"/>
    <w:rsid w:val="005014A7"/>
    <w:rsid w:val="00501A40"/>
    <w:rsid w:val="00501B70"/>
    <w:rsid w:val="0050213A"/>
    <w:rsid w:val="00502636"/>
    <w:rsid w:val="005027AC"/>
    <w:rsid w:val="005027B1"/>
    <w:rsid w:val="00502B00"/>
    <w:rsid w:val="00503307"/>
    <w:rsid w:val="005043CB"/>
    <w:rsid w:val="0050449D"/>
    <w:rsid w:val="00504DA5"/>
    <w:rsid w:val="00504DE7"/>
    <w:rsid w:val="00504FCE"/>
    <w:rsid w:val="00505554"/>
    <w:rsid w:val="0050589A"/>
    <w:rsid w:val="00505B04"/>
    <w:rsid w:val="00505DBD"/>
    <w:rsid w:val="005064F0"/>
    <w:rsid w:val="00506C21"/>
    <w:rsid w:val="0050797A"/>
    <w:rsid w:val="0050797F"/>
    <w:rsid w:val="0051038B"/>
    <w:rsid w:val="00510A34"/>
    <w:rsid w:val="00510C4F"/>
    <w:rsid w:val="0051147D"/>
    <w:rsid w:val="005120DB"/>
    <w:rsid w:val="00512B09"/>
    <w:rsid w:val="00512C5A"/>
    <w:rsid w:val="0051396A"/>
    <w:rsid w:val="00513D7C"/>
    <w:rsid w:val="0051445C"/>
    <w:rsid w:val="0051451A"/>
    <w:rsid w:val="00515023"/>
    <w:rsid w:val="00515036"/>
    <w:rsid w:val="0051531C"/>
    <w:rsid w:val="005153F2"/>
    <w:rsid w:val="00515BE3"/>
    <w:rsid w:val="00516636"/>
    <w:rsid w:val="00516D65"/>
    <w:rsid w:val="005204A8"/>
    <w:rsid w:val="0052062F"/>
    <w:rsid w:val="00520D31"/>
    <w:rsid w:val="00520DE3"/>
    <w:rsid w:val="005219B1"/>
    <w:rsid w:val="00521B66"/>
    <w:rsid w:val="00522341"/>
    <w:rsid w:val="005224EE"/>
    <w:rsid w:val="00523906"/>
    <w:rsid w:val="005239F5"/>
    <w:rsid w:val="00523D8D"/>
    <w:rsid w:val="00523F83"/>
    <w:rsid w:val="0052401F"/>
    <w:rsid w:val="0052423E"/>
    <w:rsid w:val="00524E3D"/>
    <w:rsid w:val="00524F1F"/>
    <w:rsid w:val="00524F61"/>
    <w:rsid w:val="00525B66"/>
    <w:rsid w:val="00526F8E"/>
    <w:rsid w:val="00527281"/>
    <w:rsid w:val="005278D0"/>
    <w:rsid w:val="00527B08"/>
    <w:rsid w:val="00530513"/>
    <w:rsid w:val="005305DA"/>
    <w:rsid w:val="00530642"/>
    <w:rsid w:val="0053067D"/>
    <w:rsid w:val="0053087C"/>
    <w:rsid w:val="00530E34"/>
    <w:rsid w:val="005314A4"/>
    <w:rsid w:val="005318FA"/>
    <w:rsid w:val="00531A78"/>
    <w:rsid w:val="00531BAB"/>
    <w:rsid w:val="00531EBC"/>
    <w:rsid w:val="0053259A"/>
    <w:rsid w:val="00532F3D"/>
    <w:rsid w:val="005330DC"/>
    <w:rsid w:val="00533A75"/>
    <w:rsid w:val="00533EB4"/>
    <w:rsid w:val="0053483C"/>
    <w:rsid w:val="00535091"/>
    <w:rsid w:val="005352DF"/>
    <w:rsid w:val="00535329"/>
    <w:rsid w:val="00535674"/>
    <w:rsid w:val="005357FB"/>
    <w:rsid w:val="00535AA4"/>
    <w:rsid w:val="00535CE2"/>
    <w:rsid w:val="005360A4"/>
    <w:rsid w:val="0053649D"/>
    <w:rsid w:val="005369B2"/>
    <w:rsid w:val="00536ACE"/>
    <w:rsid w:val="00536DA1"/>
    <w:rsid w:val="00537041"/>
    <w:rsid w:val="005377A1"/>
    <w:rsid w:val="005379F2"/>
    <w:rsid w:val="005405A9"/>
    <w:rsid w:val="00540A89"/>
    <w:rsid w:val="00540AD6"/>
    <w:rsid w:val="00540DF2"/>
    <w:rsid w:val="00540FC3"/>
    <w:rsid w:val="005410C8"/>
    <w:rsid w:val="005412BB"/>
    <w:rsid w:val="00541347"/>
    <w:rsid w:val="0054148B"/>
    <w:rsid w:val="00541FE5"/>
    <w:rsid w:val="0054224B"/>
    <w:rsid w:val="0054257C"/>
    <w:rsid w:val="005427D7"/>
    <w:rsid w:val="005428B7"/>
    <w:rsid w:val="005429CA"/>
    <w:rsid w:val="00542ABA"/>
    <w:rsid w:val="00542B3F"/>
    <w:rsid w:val="00542F5F"/>
    <w:rsid w:val="00543204"/>
    <w:rsid w:val="00543532"/>
    <w:rsid w:val="0054398C"/>
    <w:rsid w:val="00543BDE"/>
    <w:rsid w:val="00543C9F"/>
    <w:rsid w:val="00544265"/>
    <w:rsid w:val="00544838"/>
    <w:rsid w:val="005448C8"/>
    <w:rsid w:val="00544E4E"/>
    <w:rsid w:val="0054500C"/>
    <w:rsid w:val="005450B1"/>
    <w:rsid w:val="00545197"/>
    <w:rsid w:val="00545859"/>
    <w:rsid w:val="00545948"/>
    <w:rsid w:val="00545B30"/>
    <w:rsid w:val="005460AB"/>
    <w:rsid w:val="0054618B"/>
    <w:rsid w:val="00546343"/>
    <w:rsid w:val="00547158"/>
    <w:rsid w:val="005474AD"/>
    <w:rsid w:val="00547A90"/>
    <w:rsid w:val="00550048"/>
    <w:rsid w:val="0055082A"/>
    <w:rsid w:val="00550C81"/>
    <w:rsid w:val="00550FD3"/>
    <w:rsid w:val="005515FD"/>
    <w:rsid w:val="005517E4"/>
    <w:rsid w:val="00551AE2"/>
    <w:rsid w:val="00552046"/>
    <w:rsid w:val="00552244"/>
    <w:rsid w:val="005527EF"/>
    <w:rsid w:val="00552B3D"/>
    <w:rsid w:val="005530CA"/>
    <w:rsid w:val="005537CF"/>
    <w:rsid w:val="00553DF9"/>
    <w:rsid w:val="00554098"/>
    <w:rsid w:val="00554356"/>
    <w:rsid w:val="0055476C"/>
    <w:rsid w:val="00554FB7"/>
    <w:rsid w:val="005551FD"/>
    <w:rsid w:val="00555614"/>
    <w:rsid w:val="00555BC9"/>
    <w:rsid w:val="00556239"/>
    <w:rsid w:val="005564B6"/>
    <w:rsid w:val="00556740"/>
    <w:rsid w:val="00556746"/>
    <w:rsid w:val="00556FBC"/>
    <w:rsid w:val="005572BB"/>
    <w:rsid w:val="00557A39"/>
    <w:rsid w:val="005601C3"/>
    <w:rsid w:val="00560BF7"/>
    <w:rsid w:val="0056144D"/>
    <w:rsid w:val="00561512"/>
    <w:rsid w:val="005622E2"/>
    <w:rsid w:val="005629A5"/>
    <w:rsid w:val="00562CE4"/>
    <w:rsid w:val="00563134"/>
    <w:rsid w:val="005633A6"/>
    <w:rsid w:val="00563806"/>
    <w:rsid w:val="005650FF"/>
    <w:rsid w:val="00565423"/>
    <w:rsid w:val="005655E8"/>
    <w:rsid w:val="005658BB"/>
    <w:rsid w:val="0056596C"/>
    <w:rsid w:val="00565A5B"/>
    <w:rsid w:val="00565D43"/>
    <w:rsid w:val="005660D5"/>
    <w:rsid w:val="005664EA"/>
    <w:rsid w:val="00566FF6"/>
    <w:rsid w:val="005674CE"/>
    <w:rsid w:val="005674DA"/>
    <w:rsid w:val="00567E7E"/>
    <w:rsid w:val="005707BE"/>
    <w:rsid w:val="00570DC1"/>
    <w:rsid w:val="00570E1E"/>
    <w:rsid w:val="00571170"/>
    <w:rsid w:val="0057168E"/>
    <w:rsid w:val="0057279C"/>
    <w:rsid w:val="00572B87"/>
    <w:rsid w:val="0057305E"/>
    <w:rsid w:val="005732B6"/>
    <w:rsid w:val="0057422F"/>
    <w:rsid w:val="0057448B"/>
    <w:rsid w:val="005744AA"/>
    <w:rsid w:val="005746A4"/>
    <w:rsid w:val="00575246"/>
    <w:rsid w:val="0057655E"/>
    <w:rsid w:val="00576B07"/>
    <w:rsid w:val="005773C0"/>
    <w:rsid w:val="005773F8"/>
    <w:rsid w:val="00577A68"/>
    <w:rsid w:val="00577C42"/>
    <w:rsid w:val="00577E85"/>
    <w:rsid w:val="005810B4"/>
    <w:rsid w:val="00581B10"/>
    <w:rsid w:val="00581B9B"/>
    <w:rsid w:val="00581CAD"/>
    <w:rsid w:val="005827A0"/>
    <w:rsid w:val="0058289C"/>
    <w:rsid w:val="0058298E"/>
    <w:rsid w:val="00582DDE"/>
    <w:rsid w:val="00583C74"/>
    <w:rsid w:val="00583E0C"/>
    <w:rsid w:val="005842CF"/>
    <w:rsid w:val="0058450F"/>
    <w:rsid w:val="00584677"/>
    <w:rsid w:val="00584CA3"/>
    <w:rsid w:val="00584D19"/>
    <w:rsid w:val="00584FDC"/>
    <w:rsid w:val="0058512D"/>
    <w:rsid w:val="00585149"/>
    <w:rsid w:val="00585431"/>
    <w:rsid w:val="00585916"/>
    <w:rsid w:val="00585EF2"/>
    <w:rsid w:val="0058600C"/>
    <w:rsid w:val="005862C0"/>
    <w:rsid w:val="005876D6"/>
    <w:rsid w:val="005878FA"/>
    <w:rsid w:val="00587A97"/>
    <w:rsid w:val="00587AB7"/>
    <w:rsid w:val="00590CD1"/>
    <w:rsid w:val="00590DF6"/>
    <w:rsid w:val="005911A8"/>
    <w:rsid w:val="00591412"/>
    <w:rsid w:val="005915A2"/>
    <w:rsid w:val="0059196B"/>
    <w:rsid w:val="0059202B"/>
    <w:rsid w:val="005924AA"/>
    <w:rsid w:val="005924E3"/>
    <w:rsid w:val="00592706"/>
    <w:rsid w:val="00592803"/>
    <w:rsid w:val="00592A89"/>
    <w:rsid w:val="00592D28"/>
    <w:rsid w:val="00592D33"/>
    <w:rsid w:val="005936C7"/>
    <w:rsid w:val="00593B5A"/>
    <w:rsid w:val="00593CCF"/>
    <w:rsid w:val="0059475E"/>
    <w:rsid w:val="00594913"/>
    <w:rsid w:val="00595873"/>
    <w:rsid w:val="00595D01"/>
    <w:rsid w:val="00595ED3"/>
    <w:rsid w:val="00595F34"/>
    <w:rsid w:val="00596A72"/>
    <w:rsid w:val="005970A2"/>
    <w:rsid w:val="005972B6"/>
    <w:rsid w:val="00597511"/>
    <w:rsid w:val="00597779"/>
    <w:rsid w:val="00597979"/>
    <w:rsid w:val="00597AB8"/>
    <w:rsid w:val="00597AFA"/>
    <w:rsid w:val="005A039F"/>
    <w:rsid w:val="005A0624"/>
    <w:rsid w:val="005A0B24"/>
    <w:rsid w:val="005A12B8"/>
    <w:rsid w:val="005A1359"/>
    <w:rsid w:val="005A14BF"/>
    <w:rsid w:val="005A154A"/>
    <w:rsid w:val="005A1D93"/>
    <w:rsid w:val="005A2435"/>
    <w:rsid w:val="005A2711"/>
    <w:rsid w:val="005A2C3B"/>
    <w:rsid w:val="005A3475"/>
    <w:rsid w:val="005A356E"/>
    <w:rsid w:val="005A3BF8"/>
    <w:rsid w:val="005A41D6"/>
    <w:rsid w:val="005A435B"/>
    <w:rsid w:val="005A447A"/>
    <w:rsid w:val="005A4B49"/>
    <w:rsid w:val="005A4B91"/>
    <w:rsid w:val="005A4D6F"/>
    <w:rsid w:val="005A4D89"/>
    <w:rsid w:val="005A6267"/>
    <w:rsid w:val="005A63B7"/>
    <w:rsid w:val="005A6FB4"/>
    <w:rsid w:val="005A71FC"/>
    <w:rsid w:val="005A76A3"/>
    <w:rsid w:val="005B074E"/>
    <w:rsid w:val="005B094F"/>
    <w:rsid w:val="005B0DAF"/>
    <w:rsid w:val="005B1092"/>
    <w:rsid w:val="005B12A6"/>
    <w:rsid w:val="005B16B7"/>
    <w:rsid w:val="005B181B"/>
    <w:rsid w:val="005B1BC9"/>
    <w:rsid w:val="005B2DE1"/>
    <w:rsid w:val="005B3083"/>
    <w:rsid w:val="005B35C4"/>
    <w:rsid w:val="005B360A"/>
    <w:rsid w:val="005B364B"/>
    <w:rsid w:val="005B399E"/>
    <w:rsid w:val="005B3F74"/>
    <w:rsid w:val="005B43A3"/>
    <w:rsid w:val="005B4413"/>
    <w:rsid w:val="005B4748"/>
    <w:rsid w:val="005B4E45"/>
    <w:rsid w:val="005B4F39"/>
    <w:rsid w:val="005B5339"/>
    <w:rsid w:val="005B6443"/>
    <w:rsid w:val="005B6620"/>
    <w:rsid w:val="005B6D25"/>
    <w:rsid w:val="005B6E3A"/>
    <w:rsid w:val="005B6FD2"/>
    <w:rsid w:val="005B7072"/>
    <w:rsid w:val="005B7A22"/>
    <w:rsid w:val="005B7C0C"/>
    <w:rsid w:val="005C080F"/>
    <w:rsid w:val="005C0C86"/>
    <w:rsid w:val="005C2545"/>
    <w:rsid w:val="005C2B53"/>
    <w:rsid w:val="005C3312"/>
    <w:rsid w:val="005C434E"/>
    <w:rsid w:val="005C4540"/>
    <w:rsid w:val="005C4B3D"/>
    <w:rsid w:val="005C5289"/>
    <w:rsid w:val="005C591D"/>
    <w:rsid w:val="005C5FAF"/>
    <w:rsid w:val="005C6BC4"/>
    <w:rsid w:val="005C6CB0"/>
    <w:rsid w:val="005C6F39"/>
    <w:rsid w:val="005C7290"/>
    <w:rsid w:val="005C79FA"/>
    <w:rsid w:val="005C7B9B"/>
    <w:rsid w:val="005D00F6"/>
    <w:rsid w:val="005D04EB"/>
    <w:rsid w:val="005D0E28"/>
    <w:rsid w:val="005D0EBC"/>
    <w:rsid w:val="005D1CB7"/>
    <w:rsid w:val="005D20BC"/>
    <w:rsid w:val="005D2460"/>
    <w:rsid w:val="005D2C64"/>
    <w:rsid w:val="005D2CE1"/>
    <w:rsid w:val="005D2E72"/>
    <w:rsid w:val="005D3BD2"/>
    <w:rsid w:val="005D3EAA"/>
    <w:rsid w:val="005D3F03"/>
    <w:rsid w:val="005D3F17"/>
    <w:rsid w:val="005D4030"/>
    <w:rsid w:val="005D4119"/>
    <w:rsid w:val="005D472F"/>
    <w:rsid w:val="005D4822"/>
    <w:rsid w:val="005D4CC9"/>
    <w:rsid w:val="005D4FA6"/>
    <w:rsid w:val="005D5782"/>
    <w:rsid w:val="005D5CF5"/>
    <w:rsid w:val="005D5D06"/>
    <w:rsid w:val="005D5F64"/>
    <w:rsid w:val="005D60C6"/>
    <w:rsid w:val="005D65D8"/>
    <w:rsid w:val="005D73B6"/>
    <w:rsid w:val="005D7AE5"/>
    <w:rsid w:val="005D7D4E"/>
    <w:rsid w:val="005E00B9"/>
    <w:rsid w:val="005E05F6"/>
    <w:rsid w:val="005E0966"/>
    <w:rsid w:val="005E13FD"/>
    <w:rsid w:val="005E14E0"/>
    <w:rsid w:val="005E1626"/>
    <w:rsid w:val="005E1B39"/>
    <w:rsid w:val="005E1E04"/>
    <w:rsid w:val="005E1E93"/>
    <w:rsid w:val="005E2714"/>
    <w:rsid w:val="005E2D05"/>
    <w:rsid w:val="005E2D6C"/>
    <w:rsid w:val="005E345C"/>
    <w:rsid w:val="005E35DD"/>
    <w:rsid w:val="005E39DE"/>
    <w:rsid w:val="005E3B58"/>
    <w:rsid w:val="005E3CFB"/>
    <w:rsid w:val="005E3E1E"/>
    <w:rsid w:val="005E47A1"/>
    <w:rsid w:val="005E47A8"/>
    <w:rsid w:val="005E48C5"/>
    <w:rsid w:val="005E4DDE"/>
    <w:rsid w:val="005E68E2"/>
    <w:rsid w:val="005E6BEC"/>
    <w:rsid w:val="005E6CBC"/>
    <w:rsid w:val="005E6EDA"/>
    <w:rsid w:val="005E704A"/>
    <w:rsid w:val="005E7459"/>
    <w:rsid w:val="005E75CD"/>
    <w:rsid w:val="005E7D8A"/>
    <w:rsid w:val="005F03C0"/>
    <w:rsid w:val="005F0936"/>
    <w:rsid w:val="005F0A2E"/>
    <w:rsid w:val="005F0A62"/>
    <w:rsid w:val="005F0DFA"/>
    <w:rsid w:val="005F0FA0"/>
    <w:rsid w:val="005F12C4"/>
    <w:rsid w:val="005F1383"/>
    <w:rsid w:val="005F15A1"/>
    <w:rsid w:val="005F17AD"/>
    <w:rsid w:val="005F1BEA"/>
    <w:rsid w:val="005F20D4"/>
    <w:rsid w:val="005F225A"/>
    <w:rsid w:val="005F2927"/>
    <w:rsid w:val="005F29BC"/>
    <w:rsid w:val="005F2A4C"/>
    <w:rsid w:val="005F2C30"/>
    <w:rsid w:val="005F356C"/>
    <w:rsid w:val="005F3586"/>
    <w:rsid w:val="005F3620"/>
    <w:rsid w:val="005F3C86"/>
    <w:rsid w:val="005F420B"/>
    <w:rsid w:val="005F42CB"/>
    <w:rsid w:val="005F451A"/>
    <w:rsid w:val="005F4545"/>
    <w:rsid w:val="005F5499"/>
    <w:rsid w:val="005F57AC"/>
    <w:rsid w:val="005F5E1B"/>
    <w:rsid w:val="005F78F1"/>
    <w:rsid w:val="005F7B22"/>
    <w:rsid w:val="005F7F54"/>
    <w:rsid w:val="005F7FBB"/>
    <w:rsid w:val="0060066D"/>
    <w:rsid w:val="006007DE"/>
    <w:rsid w:val="006007E6"/>
    <w:rsid w:val="00600E00"/>
    <w:rsid w:val="00601195"/>
    <w:rsid w:val="00602243"/>
    <w:rsid w:val="0060256E"/>
    <w:rsid w:val="0060333B"/>
    <w:rsid w:val="006034AB"/>
    <w:rsid w:val="00603656"/>
    <w:rsid w:val="006039E4"/>
    <w:rsid w:val="00603AB0"/>
    <w:rsid w:val="00603BF6"/>
    <w:rsid w:val="006040FD"/>
    <w:rsid w:val="00604647"/>
    <w:rsid w:val="00604FA1"/>
    <w:rsid w:val="006057B2"/>
    <w:rsid w:val="00605A2E"/>
    <w:rsid w:val="00605C6E"/>
    <w:rsid w:val="00605E0D"/>
    <w:rsid w:val="00606557"/>
    <w:rsid w:val="006067B9"/>
    <w:rsid w:val="00606A86"/>
    <w:rsid w:val="0060730E"/>
    <w:rsid w:val="006075FC"/>
    <w:rsid w:val="00610300"/>
    <w:rsid w:val="006105DC"/>
    <w:rsid w:val="00610664"/>
    <w:rsid w:val="00610C38"/>
    <w:rsid w:val="0061138B"/>
    <w:rsid w:val="00611BA3"/>
    <w:rsid w:val="00611C70"/>
    <w:rsid w:val="00612DF3"/>
    <w:rsid w:val="006134BE"/>
    <w:rsid w:val="0061440B"/>
    <w:rsid w:val="00615283"/>
    <w:rsid w:val="006156E2"/>
    <w:rsid w:val="00615ABA"/>
    <w:rsid w:val="0061655D"/>
    <w:rsid w:val="00616A10"/>
    <w:rsid w:val="0061728C"/>
    <w:rsid w:val="00617723"/>
    <w:rsid w:val="0061781D"/>
    <w:rsid w:val="00617856"/>
    <w:rsid w:val="00617AE6"/>
    <w:rsid w:val="00617C8A"/>
    <w:rsid w:val="00617D52"/>
    <w:rsid w:val="00617FCF"/>
    <w:rsid w:val="006203C7"/>
    <w:rsid w:val="00621234"/>
    <w:rsid w:val="0062131A"/>
    <w:rsid w:val="00621B55"/>
    <w:rsid w:val="00622BB6"/>
    <w:rsid w:val="006238E2"/>
    <w:rsid w:val="00623B92"/>
    <w:rsid w:val="00623BEB"/>
    <w:rsid w:val="00623E49"/>
    <w:rsid w:val="00623F78"/>
    <w:rsid w:val="00624B3A"/>
    <w:rsid w:val="0062512F"/>
    <w:rsid w:val="0062655F"/>
    <w:rsid w:val="00626BEF"/>
    <w:rsid w:val="00626C05"/>
    <w:rsid w:val="00626C54"/>
    <w:rsid w:val="0062732D"/>
    <w:rsid w:val="006278AF"/>
    <w:rsid w:val="0063083C"/>
    <w:rsid w:val="00630D22"/>
    <w:rsid w:val="006311BC"/>
    <w:rsid w:val="00631834"/>
    <w:rsid w:val="006322BF"/>
    <w:rsid w:val="00632B89"/>
    <w:rsid w:val="00632D78"/>
    <w:rsid w:val="00633909"/>
    <w:rsid w:val="00633E46"/>
    <w:rsid w:val="00633E6A"/>
    <w:rsid w:val="00634685"/>
    <w:rsid w:val="00634A19"/>
    <w:rsid w:val="00634D8E"/>
    <w:rsid w:val="0063507B"/>
    <w:rsid w:val="006353E3"/>
    <w:rsid w:val="006354EA"/>
    <w:rsid w:val="0063734C"/>
    <w:rsid w:val="0063766C"/>
    <w:rsid w:val="0063782C"/>
    <w:rsid w:val="00637912"/>
    <w:rsid w:val="006403E5"/>
    <w:rsid w:val="00640D48"/>
    <w:rsid w:val="00640F56"/>
    <w:rsid w:val="006410D9"/>
    <w:rsid w:val="0064113E"/>
    <w:rsid w:val="0064128D"/>
    <w:rsid w:val="006427BA"/>
    <w:rsid w:val="00642CA8"/>
    <w:rsid w:val="00643C93"/>
    <w:rsid w:val="00643DF6"/>
    <w:rsid w:val="0064422D"/>
    <w:rsid w:val="006443AD"/>
    <w:rsid w:val="00644C24"/>
    <w:rsid w:val="006451AA"/>
    <w:rsid w:val="0064537C"/>
    <w:rsid w:val="00645FAF"/>
    <w:rsid w:val="006461A9"/>
    <w:rsid w:val="006463DA"/>
    <w:rsid w:val="00646597"/>
    <w:rsid w:val="00646A78"/>
    <w:rsid w:val="00647065"/>
    <w:rsid w:val="0064773A"/>
    <w:rsid w:val="006479F0"/>
    <w:rsid w:val="006508EE"/>
    <w:rsid w:val="006509F1"/>
    <w:rsid w:val="006514B9"/>
    <w:rsid w:val="00651837"/>
    <w:rsid w:val="00651B93"/>
    <w:rsid w:val="006526C8"/>
    <w:rsid w:val="00652DAB"/>
    <w:rsid w:val="00653A54"/>
    <w:rsid w:val="006541E2"/>
    <w:rsid w:val="006542D0"/>
    <w:rsid w:val="0065471D"/>
    <w:rsid w:val="0065485C"/>
    <w:rsid w:val="00654B22"/>
    <w:rsid w:val="00655324"/>
    <w:rsid w:val="0065537C"/>
    <w:rsid w:val="0065578E"/>
    <w:rsid w:val="0065599A"/>
    <w:rsid w:val="0065622E"/>
    <w:rsid w:val="00656636"/>
    <w:rsid w:val="00656A39"/>
    <w:rsid w:val="00656EC8"/>
    <w:rsid w:val="006571E7"/>
    <w:rsid w:val="00657494"/>
    <w:rsid w:val="00657F6D"/>
    <w:rsid w:val="00660006"/>
    <w:rsid w:val="0066005C"/>
    <w:rsid w:val="00660872"/>
    <w:rsid w:val="00660AC4"/>
    <w:rsid w:val="00660E7F"/>
    <w:rsid w:val="00660ED1"/>
    <w:rsid w:val="00660EE2"/>
    <w:rsid w:val="006615B9"/>
    <w:rsid w:val="00661A60"/>
    <w:rsid w:val="006625E9"/>
    <w:rsid w:val="006627EA"/>
    <w:rsid w:val="00662F03"/>
    <w:rsid w:val="0066301A"/>
    <w:rsid w:val="0066361A"/>
    <w:rsid w:val="006636BB"/>
    <w:rsid w:val="00663729"/>
    <w:rsid w:val="00663A79"/>
    <w:rsid w:val="006648CB"/>
    <w:rsid w:val="00665CB3"/>
    <w:rsid w:val="00665F7E"/>
    <w:rsid w:val="00666188"/>
    <w:rsid w:val="0066618B"/>
    <w:rsid w:val="00666604"/>
    <w:rsid w:val="006666D9"/>
    <w:rsid w:val="006667C5"/>
    <w:rsid w:val="00666F7D"/>
    <w:rsid w:val="00667516"/>
    <w:rsid w:val="00667592"/>
    <w:rsid w:val="00667703"/>
    <w:rsid w:val="00667A48"/>
    <w:rsid w:val="00670AFC"/>
    <w:rsid w:val="00670CF8"/>
    <w:rsid w:val="00670D2E"/>
    <w:rsid w:val="00670D6A"/>
    <w:rsid w:val="0067112F"/>
    <w:rsid w:val="00671854"/>
    <w:rsid w:val="00672A71"/>
    <w:rsid w:val="00672B46"/>
    <w:rsid w:val="00672BC3"/>
    <w:rsid w:val="006730EB"/>
    <w:rsid w:val="00673BE5"/>
    <w:rsid w:val="00673D3F"/>
    <w:rsid w:val="00674063"/>
    <w:rsid w:val="00675476"/>
    <w:rsid w:val="0067566C"/>
    <w:rsid w:val="006758EB"/>
    <w:rsid w:val="00675E2C"/>
    <w:rsid w:val="00676C9C"/>
    <w:rsid w:val="0067788A"/>
    <w:rsid w:val="00677E76"/>
    <w:rsid w:val="00680F28"/>
    <w:rsid w:val="0068102B"/>
    <w:rsid w:val="006815D3"/>
    <w:rsid w:val="0068183B"/>
    <w:rsid w:val="00681847"/>
    <w:rsid w:val="00681848"/>
    <w:rsid w:val="00681BCA"/>
    <w:rsid w:val="0068214B"/>
    <w:rsid w:val="0068286C"/>
    <w:rsid w:val="006830CB"/>
    <w:rsid w:val="0068320D"/>
    <w:rsid w:val="006834BF"/>
    <w:rsid w:val="006839F7"/>
    <w:rsid w:val="00683D54"/>
    <w:rsid w:val="006843E7"/>
    <w:rsid w:val="00684733"/>
    <w:rsid w:val="00684CB9"/>
    <w:rsid w:val="00684D89"/>
    <w:rsid w:val="00684D9E"/>
    <w:rsid w:val="00684FC8"/>
    <w:rsid w:val="00685432"/>
    <w:rsid w:val="00685B2B"/>
    <w:rsid w:val="00685DF7"/>
    <w:rsid w:val="00686306"/>
    <w:rsid w:val="006863F6"/>
    <w:rsid w:val="00686913"/>
    <w:rsid w:val="00686A55"/>
    <w:rsid w:val="0068738F"/>
    <w:rsid w:val="006879FC"/>
    <w:rsid w:val="00687FA9"/>
    <w:rsid w:val="006904C9"/>
    <w:rsid w:val="00690522"/>
    <w:rsid w:val="006908E6"/>
    <w:rsid w:val="00690946"/>
    <w:rsid w:val="00690CE9"/>
    <w:rsid w:val="00691051"/>
    <w:rsid w:val="00691231"/>
    <w:rsid w:val="00691353"/>
    <w:rsid w:val="006915DF"/>
    <w:rsid w:val="00691FE8"/>
    <w:rsid w:val="00692788"/>
    <w:rsid w:val="00693A1B"/>
    <w:rsid w:val="00693BA9"/>
    <w:rsid w:val="00694423"/>
    <w:rsid w:val="006947F3"/>
    <w:rsid w:val="0069483A"/>
    <w:rsid w:val="00694A01"/>
    <w:rsid w:val="00694C38"/>
    <w:rsid w:val="00694DF1"/>
    <w:rsid w:val="006958F8"/>
    <w:rsid w:val="0069608A"/>
    <w:rsid w:val="0069610B"/>
    <w:rsid w:val="0069630D"/>
    <w:rsid w:val="0069685D"/>
    <w:rsid w:val="00696AD4"/>
    <w:rsid w:val="00696BD3"/>
    <w:rsid w:val="00696E3E"/>
    <w:rsid w:val="006977C4"/>
    <w:rsid w:val="006977CA"/>
    <w:rsid w:val="006978DB"/>
    <w:rsid w:val="006979D5"/>
    <w:rsid w:val="00697CCA"/>
    <w:rsid w:val="00697D43"/>
    <w:rsid w:val="006A08CC"/>
    <w:rsid w:val="006A0943"/>
    <w:rsid w:val="006A0BE3"/>
    <w:rsid w:val="006A0C83"/>
    <w:rsid w:val="006A1227"/>
    <w:rsid w:val="006A1661"/>
    <w:rsid w:val="006A173C"/>
    <w:rsid w:val="006A1D48"/>
    <w:rsid w:val="006A2577"/>
    <w:rsid w:val="006A2E1B"/>
    <w:rsid w:val="006A3012"/>
    <w:rsid w:val="006A348C"/>
    <w:rsid w:val="006A3680"/>
    <w:rsid w:val="006A368D"/>
    <w:rsid w:val="006A3737"/>
    <w:rsid w:val="006A3786"/>
    <w:rsid w:val="006A3907"/>
    <w:rsid w:val="006A3CF6"/>
    <w:rsid w:val="006A3CF9"/>
    <w:rsid w:val="006A45C3"/>
    <w:rsid w:val="006A4C6F"/>
    <w:rsid w:val="006A4D5C"/>
    <w:rsid w:val="006A5BC9"/>
    <w:rsid w:val="006A5F53"/>
    <w:rsid w:val="006A61CC"/>
    <w:rsid w:val="006A6B29"/>
    <w:rsid w:val="006A6BAE"/>
    <w:rsid w:val="006A7190"/>
    <w:rsid w:val="006A7AD6"/>
    <w:rsid w:val="006B025D"/>
    <w:rsid w:val="006B0727"/>
    <w:rsid w:val="006B08FB"/>
    <w:rsid w:val="006B09D9"/>
    <w:rsid w:val="006B0EFF"/>
    <w:rsid w:val="006B1041"/>
    <w:rsid w:val="006B1302"/>
    <w:rsid w:val="006B1658"/>
    <w:rsid w:val="006B1BA4"/>
    <w:rsid w:val="006B25FC"/>
    <w:rsid w:val="006B2AE0"/>
    <w:rsid w:val="006B2B8F"/>
    <w:rsid w:val="006B2D92"/>
    <w:rsid w:val="006B34D4"/>
    <w:rsid w:val="006B36E3"/>
    <w:rsid w:val="006B3C34"/>
    <w:rsid w:val="006B3D31"/>
    <w:rsid w:val="006B43FC"/>
    <w:rsid w:val="006B454B"/>
    <w:rsid w:val="006B459E"/>
    <w:rsid w:val="006B4E31"/>
    <w:rsid w:val="006B5043"/>
    <w:rsid w:val="006B52B0"/>
    <w:rsid w:val="006B5878"/>
    <w:rsid w:val="006B5A9C"/>
    <w:rsid w:val="006B5C46"/>
    <w:rsid w:val="006B642A"/>
    <w:rsid w:val="006B6598"/>
    <w:rsid w:val="006B700F"/>
    <w:rsid w:val="006B70C8"/>
    <w:rsid w:val="006B76C1"/>
    <w:rsid w:val="006B7DB9"/>
    <w:rsid w:val="006C010B"/>
    <w:rsid w:val="006C0219"/>
    <w:rsid w:val="006C027A"/>
    <w:rsid w:val="006C0B31"/>
    <w:rsid w:val="006C1027"/>
    <w:rsid w:val="006C1319"/>
    <w:rsid w:val="006C1411"/>
    <w:rsid w:val="006C17DE"/>
    <w:rsid w:val="006C200A"/>
    <w:rsid w:val="006C21FF"/>
    <w:rsid w:val="006C2594"/>
    <w:rsid w:val="006C26D2"/>
    <w:rsid w:val="006C302F"/>
    <w:rsid w:val="006C33FB"/>
    <w:rsid w:val="006C3FDE"/>
    <w:rsid w:val="006C47DA"/>
    <w:rsid w:val="006C4E6A"/>
    <w:rsid w:val="006C6974"/>
    <w:rsid w:val="006C7090"/>
    <w:rsid w:val="006C70C2"/>
    <w:rsid w:val="006C727C"/>
    <w:rsid w:val="006C77B0"/>
    <w:rsid w:val="006C78A8"/>
    <w:rsid w:val="006C7D30"/>
    <w:rsid w:val="006D0944"/>
    <w:rsid w:val="006D0C13"/>
    <w:rsid w:val="006D0CB5"/>
    <w:rsid w:val="006D116D"/>
    <w:rsid w:val="006D12C9"/>
    <w:rsid w:val="006D1435"/>
    <w:rsid w:val="006D1687"/>
    <w:rsid w:val="006D177D"/>
    <w:rsid w:val="006D2106"/>
    <w:rsid w:val="006D258F"/>
    <w:rsid w:val="006D26C5"/>
    <w:rsid w:val="006D26FA"/>
    <w:rsid w:val="006D2772"/>
    <w:rsid w:val="006D376B"/>
    <w:rsid w:val="006D3B8E"/>
    <w:rsid w:val="006D3CAF"/>
    <w:rsid w:val="006D3F81"/>
    <w:rsid w:val="006D4102"/>
    <w:rsid w:val="006D412C"/>
    <w:rsid w:val="006D4334"/>
    <w:rsid w:val="006D449A"/>
    <w:rsid w:val="006D4A0C"/>
    <w:rsid w:val="006D5100"/>
    <w:rsid w:val="006D51A8"/>
    <w:rsid w:val="006D5766"/>
    <w:rsid w:val="006D593A"/>
    <w:rsid w:val="006D5E38"/>
    <w:rsid w:val="006D5F5A"/>
    <w:rsid w:val="006D696B"/>
    <w:rsid w:val="006D69D8"/>
    <w:rsid w:val="006D6AC0"/>
    <w:rsid w:val="006D6CA9"/>
    <w:rsid w:val="006D6E77"/>
    <w:rsid w:val="006D7AF2"/>
    <w:rsid w:val="006D7B6C"/>
    <w:rsid w:val="006D7D04"/>
    <w:rsid w:val="006D7DF7"/>
    <w:rsid w:val="006E0191"/>
    <w:rsid w:val="006E0E35"/>
    <w:rsid w:val="006E0FE0"/>
    <w:rsid w:val="006E12CF"/>
    <w:rsid w:val="006E1B5C"/>
    <w:rsid w:val="006E2534"/>
    <w:rsid w:val="006E2769"/>
    <w:rsid w:val="006E3398"/>
    <w:rsid w:val="006E38D3"/>
    <w:rsid w:val="006E3EEF"/>
    <w:rsid w:val="006E4234"/>
    <w:rsid w:val="006E465B"/>
    <w:rsid w:val="006E52FA"/>
    <w:rsid w:val="006E59D1"/>
    <w:rsid w:val="006E5C18"/>
    <w:rsid w:val="006E60CD"/>
    <w:rsid w:val="006E61F0"/>
    <w:rsid w:val="006E66D3"/>
    <w:rsid w:val="006E6A55"/>
    <w:rsid w:val="006E6CB2"/>
    <w:rsid w:val="006E6EB7"/>
    <w:rsid w:val="006E77AB"/>
    <w:rsid w:val="006F02CB"/>
    <w:rsid w:val="006F057C"/>
    <w:rsid w:val="006F0829"/>
    <w:rsid w:val="006F0BB5"/>
    <w:rsid w:val="006F1832"/>
    <w:rsid w:val="006F1A9A"/>
    <w:rsid w:val="006F1DDA"/>
    <w:rsid w:val="006F1EC1"/>
    <w:rsid w:val="006F2583"/>
    <w:rsid w:val="006F2AF1"/>
    <w:rsid w:val="006F2E17"/>
    <w:rsid w:val="006F334D"/>
    <w:rsid w:val="006F34B1"/>
    <w:rsid w:val="006F3B06"/>
    <w:rsid w:val="006F3BE6"/>
    <w:rsid w:val="006F3EA7"/>
    <w:rsid w:val="006F3FA1"/>
    <w:rsid w:val="006F40A2"/>
    <w:rsid w:val="006F44AC"/>
    <w:rsid w:val="006F4F2E"/>
    <w:rsid w:val="006F4FD4"/>
    <w:rsid w:val="006F5082"/>
    <w:rsid w:val="006F575B"/>
    <w:rsid w:val="006F5F6E"/>
    <w:rsid w:val="006F7203"/>
    <w:rsid w:val="006F735B"/>
    <w:rsid w:val="006F7382"/>
    <w:rsid w:val="006F74D6"/>
    <w:rsid w:val="006F7511"/>
    <w:rsid w:val="006F7D10"/>
    <w:rsid w:val="0070072F"/>
    <w:rsid w:val="00700915"/>
    <w:rsid w:val="00700ED1"/>
    <w:rsid w:val="007011B6"/>
    <w:rsid w:val="007015FB"/>
    <w:rsid w:val="0070186C"/>
    <w:rsid w:val="0070188E"/>
    <w:rsid w:val="00701985"/>
    <w:rsid w:val="00701E4F"/>
    <w:rsid w:val="00701EA3"/>
    <w:rsid w:val="007026EF"/>
    <w:rsid w:val="0070292C"/>
    <w:rsid w:val="00702C53"/>
    <w:rsid w:val="00703621"/>
    <w:rsid w:val="0070366E"/>
    <w:rsid w:val="00703B81"/>
    <w:rsid w:val="00703DF6"/>
    <w:rsid w:val="00703E67"/>
    <w:rsid w:val="00704352"/>
    <w:rsid w:val="0070435C"/>
    <w:rsid w:val="0070449B"/>
    <w:rsid w:val="00704CE6"/>
    <w:rsid w:val="00704FD0"/>
    <w:rsid w:val="0070501F"/>
    <w:rsid w:val="0070573D"/>
    <w:rsid w:val="00706084"/>
    <w:rsid w:val="0070692B"/>
    <w:rsid w:val="00706C90"/>
    <w:rsid w:val="00706E88"/>
    <w:rsid w:val="00707739"/>
    <w:rsid w:val="00707A4D"/>
    <w:rsid w:val="00707CDC"/>
    <w:rsid w:val="007103EE"/>
    <w:rsid w:val="00710672"/>
    <w:rsid w:val="007108DD"/>
    <w:rsid w:val="00710AD6"/>
    <w:rsid w:val="00710E9A"/>
    <w:rsid w:val="0071139C"/>
    <w:rsid w:val="0071150D"/>
    <w:rsid w:val="00711A87"/>
    <w:rsid w:val="00711C9C"/>
    <w:rsid w:val="007127AB"/>
    <w:rsid w:val="00712936"/>
    <w:rsid w:val="00712A2A"/>
    <w:rsid w:val="00712B40"/>
    <w:rsid w:val="00712CAC"/>
    <w:rsid w:val="007131A1"/>
    <w:rsid w:val="0071372C"/>
    <w:rsid w:val="00713B09"/>
    <w:rsid w:val="00713D73"/>
    <w:rsid w:val="00713F54"/>
    <w:rsid w:val="0071411E"/>
    <w:rsid w:val="00714164"/>
    <w:rsid w:val="00714E53"/>
    <w:rsid w:val="007159E8"/>
    <w:rsid w:val="007162F1"/>
    <w:rsid w:val="0071652A"/>
    <w:rsid w:val="00716630"/>
    <w:rsid w:val="00716A0D"/>
    <w:rsid w:val="00717D10"/>
    <w:rsid w:val="00720038"/>
    <w:rsid w:val="007201C5"/>
    <w:rsid w:val="007215F6"/>
    <w:rsid w:val="00721F40"/>
    <w:rsid w:val="00722242"/>
    <w:rsid w:val="00723568"/>
    <w:rsid w:val="00723BD2"/>
    <w:rsid w:val="00723CED"/>
    <w:rsid w:val="00723F81"/>
    <w:rsid w:val="007240C7"/>
    <w:rsid w:val="00724C54"/>
    <w:rsid w:val="00725081"/>
    <w:rsid w:val="007250A0"/>
    <w:rsid w:val="00725774"/>
    <w:rsid w:val="00726BD0"/>
    <w:rsid w:val="00726E69"/>
    <w:rsid w:val="0072713A"/>
    <w:rsid w:val="007275A0"/>
    <w:rsid w:val="007276AB"/>
    <w:rsid w:val="0073019F"/>
    <w:rsid w:val="007303E8"/>
    <w:rsid w:val="0073105F"/>
    <w:rsid w:val="007311C5"/>
    <w:rsid w:val="007315F2"/>
    <w:rsid w:val="007316DE"/>
    <w:rsid w:val="007317D1"/>
    <w:rsid w:val="00731D70"/>
    <w:rsid w:val="007327B2"/>
    <w:rsid w:val="007337D7"/>
    <w:rsid w:val="007338F7"/>
    <w:rsid w:val="0073465B"/>
    <w:rsid w:val="00734877"/>
    <w:rsid w:val="00734AB1"/>
    <w:rsid w:val="00735234"/>
    <w:rsid w:val="007354E6"/>
    <w:rsid w:val="007355DC"/>
    <w:rsid w:val="007356CE"/>
    <w:rsid w:val="007359FF"/>
    <w:rsid w:val="00735B21"/>
    <w:rsid w:val="00735FA6"/>
    <w:rsid w:val="0073600A"/>
    <w:rsid w:val="007360F0"/>
    <w:rsid w:val="00736393"/>
    <w:rsid w:val="007363A8"/>
    <w:rsid w:val="00736505"/>
    <w:rsid w:val="0073671F"/>
    <w:rsid w:val="0073686F"/>
    <w:rsid w:val="00736B56"/>
    <w:rsid w:val="00736BD9"/>
    <w:rsid w:val="007375F5"/>
    <w:rsid w:val="00737E4D"/>
    <w:rsid w:val="007412F4"/>
    <w:rsid w:val="007415AA"/>
    <w:rsid w:val="00741DD0"/>
    <w:rsid w:val="00741F87"/>
    <w:rsid w:val="007420DD"/>
    <w:rsid w:val="00742263"/>
    <w:rsid w:val="00742415"/>
    <w:rsid w:val="0074261B"/>
    <w:rsid w:val="007429F1"/>
    <w:rsid w:val="00742FEC"/>
    <w:rsid w:val="00743016"/>
    <w:rsid w:val="007430B1"/>
    <w:rsid w:val="00743257"/>
    <w:rsid w:val="00743399"/>
    <w:rsid w:val="00743898"/>
    <w:rsid w:val="00743D59"/>
    <w:rsid w:val="007441A8"/>
    <w:rsid w:val="007442AB"/>
    <w:rsid w:val="00744775"/>
    <w:rsid w:val="00744C6C"/>
    <w:rsid w:val="00744F4F"/>
    <w:rsid w:val="0074507D"/>
    <w:rsid w:val="00745436"/>
    <w:rsid w:val="00745A8C"/>
    <w:rsid w:val="00745E0D"/>
    <w:rsid w:val="00745EAA"/>
    <w:rsid w:val="00746432"/>
    <w:rsid w:val="007464BD"/>
    <w:rsid w:val="00746B37"/>
    <w:rsid w:val="00746DBB"/>
    <w:rsid w:val="00747320"/>
    <w:rsid w:val="00747581"/>
    <w:rsid w:val="00747C4E"/>
    <w:rsid w:val="00747EAA"/>
    <w:rsid w:val="00747EB6"/>
    <w:rsid w:val="007504CE"/>
    <w:rsid w:val="0075066D"/>
    <w:rsid w:val="007507CE"/>
    <w:rsid w:val="0075088B"/>
    <w:rsid w:val="007509E0"/>
    <w:rsid w:val="00750A64"/>
    <w:rsid w:val="007516F7"/>
    <w:rsid w:val="00751710"/>
    <w:rsid w:val="00751B6E"/>
    <w:rsid w:val="00751B8F"/>
    <w:rsid w:val="00751C5F"/>
    <w:rsid w:val="00751CE1"/>
    <w:rsid w:val="00751F3A"/>
    <w:rsid w:val="0075217A"/>
    <w:rsid w:val="00752602"/>
    <w:rsid w:val="00752A8D"/>
    <w:rsid w:val="00753708"/>
    <w:rsid w:val="00753C9D"/>
    <w:rsid w:val="00753F38"/>
    <w:rsid w:val="007547B8"/>
    <w:rsid w:val="00754927"/>
    <w:rsid w:val="00754EBC"/>
    <w:rsid w:val="00755871"/>
    <w:rsid w:val="00756214"/>
    <w:rsid w:val="007565E5"/>
    <w:rsid w:val="00756A8B"/>
    <w:rsid w:val="007573F5"/>
    <w:rsid w:val="00757848"/>
    <w:rsid w:val="0075799E"/>
    <w:rsid w:val="00760B95"/>
    <w:rsid w:val="00760ED6"/>
    <w:rsid w:val="00761264"/>
    <w:rsid w:val="00761AEF"/>
    <w:rsid w:val="00761BA2"/>
    <w:rsid w:val="00761BE2"/>
    <w:rsid w:val="0076207A"/>
    <w:rsid w:val="007623D4"/>
    <w:rsid w:val="0076261B"/>
    <w:rsid w:val="007627F1"/>
    <w:rsid w:val="00762978"/>
    <w:rsid w:val="00762BF3"/>
    <w:rsid w:val="00762F68"/>
    <w:rsid w:val="007631A5"/>
    <w:rsid w:val="00763B48"/>
    <w:rsid w:val="007640E1"/>
    <w:rsid w:val="007641BE"/>
    <w:rsid w:val="00764505"/>
    <w:rsid w:val="00764C3B"/>
    <w:rsid w:val="007652D5"/>
    <w:rsid w:val="00765CF4"/>
    <w:rsid w:val="00765DEE"/>
    <w:rsid w:val="00765ECA"/>
    <w:rsid w:val="007662D8"/>
    <w:rsid w:val="007664CD"/>
    <w:rsid w:val="007679A7"/>
    <w:rsid w:val="007709C0"/>
    <w:rsid w:val="007714EB"/>
    <w:rsid w:val="00771A04"/>
    <w:rsid w:val="00771CB1"/>
    <w:rsid w:val="007725A2"/>
    <w:rsid w:val="00772855"/>
    <w:rsid w:val="0077296B"/>
    <w:rsid w:val="00772A01"/>
    <w:rsid w:val="00772C98"/>
    <w:rsid w:val="00773265"/>
    <w:rsid w:val="00773343"/>
    <w:rsid w:val="007733C3"/>
    <w:rsid w:val="00773C64"/>
    <w:rsid w:val="00774363"/>
    <w:rsid w:val="007743B4"/>
    <w:rsid w:val="0077479F"/>
    <w:rsid w:val="00774D02"/>
    <w:rsid w:val="00774EBD"/>
    <w:rsid w:val="00774FD5"/>
    <w:rsid w:val="007750EB"/>
    <w:rsid w:val="007751AC"/>
    <w:rsid w:val="00775277"/>
    <w:rsid w:val="00775302"/>
    <w:rsid w:val="00775BC5"/>
    <w:rsid w:val="0077603E"/>
    <w:rsid w:val="007764B2"/>
    <w:rsid w:val="00776BF1"/>
    <w:rsid w:val="00777123"/>
    <w:rsid w:val="0077715C"/>
    <w:rsid w:val="007776BD"/>
    <w:rsid w:val="00777807"/>
    <w:rsid w:val="007801D4"/>
    <w:rsid w:val="00780DE6"/>
    <w:rsid w:val="00781B39"/>
    <w:rsid w:val="00782382"/>
    <w:rsid w:val="007826CC"/>
    <w:rsid w:val="00782C89"/>
    <w:rsid w:val="00782D4D"/>
    <w:rsid w:val="00782EA7"/>
    <w:rsid w:val="00782F84"/>
    <w:rsid w:val="00783049"/>
    <w:rsid w:val="00783134"/>
    <w:rsid w:val="00783CA8"/>
    <w:rsid w:val="00783D1F"/>
    <w:rsid w:val="007846B3"/>
    <w:rsid w:val="00784732"/>
    <w:rsid w:val="00785D5E"/>
    <w:rsid w:val="007865C0"/>
    <w:rsid w:val="007872FB"/>
    <w:rsid w:val="007874B5"/>
    <w:rsid w:val="00787A6D"/>
    <w:rsid w:val="00790302"/>
    <w:rsid w:val="0079052E"/>
    <w:rsid w:val="00790644"/>
    <w:rsid w:val="00790898"/>
    <w:rsid w:val="00790F0F"/>
    <w:rsid w:val="007919D7"/>
    <w:rsid w:val="007928A3"/>
    <w:rsid w:val="00793365"/>
    <w:rsid w:val="0079345F"/>
    <w:rsid w:val="00794CF7"/>
    <w:rsid w:val="00794D15"/>
    <w:rsid w:val="00795085"/>
    <w:rsid w:val="0079565B"/>
    <w:rsid w:val="00795C73"/>
    <w:rsid w:val="00795D6C"/>
    <w:rsid w:val="00796084"/>
    <w:rsid w:val="0079618A"/>
    <w:rsid w:val="007961B2"/>
    <w:rsid w:val="00796608"/>
    <w:rsid w:val="00796750"/>
    <w:rsid w:val="00797411"/>
    <w:rsid w:val="007A064C"/>
    <w:rsid w:val="007A0BE8"/>
    <w:rsid w:val="007A0EDD"/>
    <w:rsid w:val="007A10E3"/>
    <w:rsid w:val="007A1484"/>
    <w:rsid w:val="007A1874"/>
    <w:rsid w:val="007A1923"/>
    <w:rsid w:val="007A2BFF"/>
    <w:rsid w:val="007A302B"/>
    <w:rsid w:val="007A30B1"/>
    <w:rsid w:val="007A3292"/>
    <w:rsid w:val="007A3389"/>
    <w:rsid w:val="007A340E"/>
    <w:rsid w:val="007A343B"/>
    <w:rsid w:val="007A35A8"/>
    <w:rsid w:val="007A3740"/>
    <w:rsid w:val="007A377F"/>
    <w:rsid w:val="007A378D"/>
    <w:rsid w:val="007A381F"/>
    <w:rsid w:val="007A42F8"/>
    <w:rsid w:val="007A5502"/>
    <w:rsid w:val="007A568D"/>
    <w:rsid w:val="007A63E1"/>
    <w:rsid w:val="007A6534"/>
    <w:rsid w:val="007A665B"/>
    <w:rsid w:val="007A6A33"/>
    <w:rsid w:val="007A6F83"/>
    <w:rsid w:val="007A71BA"/>
    <w:rsid w:val="007A7280"/>
    <w:rsid w:val="007A756A"/>
    <w:rsid w:val="007A7A3C"/>
    <w:rsid w:val="007A7BC0"/>
    <w:rsid w:val="007B018C"/>
    <w:rsid w:val="007B1183"/>
    <w:rsid w:val="007B11EC"/>
    <w:rsid w:val="007B1B30"/>
    <w:rsid w:val="007B1DEE"/>
    <w:rsid w:val="007B1FC7"/>
    <w:rsid w:val="007B24E2"/>
    <w:rsid w:val="007B2782"/>
    <w:rsid w:val="007B27DA"/>
    <w:rsid w:val="007B2EEE"/>
    <w:rsid w:val="007B30C2"/>
    <w:rsid w:val="007B3561"/>
    <w:rsid w:val="007B39AE"/>
    <w:rsid w:val="007B3F3D"/>
    <w:rsid w:val="007B414C"/>
    <w:rsid w:val="007B4155"/>
    <w:rsid w:val="007B4659"/>
    <w:rsid w:val="007B47FB"/>
    <w:rsid w:val="007B5201"/>
    <w:rsid w:val="007B5E8D"/>
    <w:rsid w:val="007B62D0"/>
    <w:rsid w:val="007B62EA"/>
    <w:rsid w:val="007B6ECB"/>
    <w:rsid w:val="007B6EEA"/>
    <w:rsid w:val="007B6FC7"/>
    <w:rsid w:val="007B7C48"/>
    <w:rsid w:val="007B7DAB"/>
    <w:rsid w:val="007C0734"/>
    <w:rsid w:val="007C0AE9"/>
    <w:rsid w:val="007C11BD"/>
    <w:rsid w:val="007C130C"/>
    <w:rsid w:val="007C1E93"/>
    <w:rsid w:val="007C2108"/>
    <w:rsid w:val="007C26EF"/>
    <w:rsid w:val="007C2C0D"/>
    <w:rsid w:val="007C2D08"/>
    <w:rsid w:val="007C2F3E"/>
    <w:rsid w:val="007C3053"/>
    <w:rsid w:val="007C38F2"/>
    <w:rsid w:val="007C3AD3"/>
    <w:rsid w:val="007C3C1E"/>
    <w:rsid w:val="007C4021"/>
    <w:rsid w:val="007C4439"/>
    <w:rsid w:val="007C457A"/>
    <w:rsid w:val="007C45F0"/>
    <w:rsid w:val="007C52F9"/>
    <w:rsid w:val="007C606B"/>
    <w:rsid w:val="007C6437"/>
    <w:rsid w:val="007C6782"/>
    <w:rsid w:val="007C69F5"/>
    <w:rsid w:val="007C6F05"/>
    <w:rsid w:val="007C75BF"/>
    <w:rsid w:val="007C787D"/>
    <w:rsid w:val="007C793B"/>
    <w:rsid w:val="007D05A9"/>
    <w:rsid w:val="007D0E17"/>
    <w:rsid w:val="007D0F52"/>
    <w:rsid w:val="007D12D7"/>
    <w:rsid w:val="007D167E"/>
    <w:rsid w:val="007D1848"/>
    <w:rsid w:val="007D2162"/>
    <w:rsid w:val="007D2654"/>
    <w:rsid w:val="007D2FD0"/>
    <w:rsid w:val="007D31E1"/>
    <w:rsid w:val="007D3305"/>
    <w:rsid w:val="007D423D"/>
    <w:rsid w:val="007D42DD"/>
    <w:rsid w:val="007D4312"/>
    <w:rsid w:val="007D4D3E"/>
    <w:rsid w:val="007D51C4"/>
    <w:rsid w:val="007D5C56"/>
    <w:rsid w:val="007D5F3D"/>
    <w:rsid w:val="007D6370"/>
    <w:rsid w:val="007D645E"/>
    <w:rsid w:val="007D6C7E"/>
    <w:rsid w:val="007D6F4E"/>
    <w:rsid w:val="007D71A6"/>
    <w:rsid w:val="007D77B2"/>
    <w:rsid w:val="007E0070"/>
    <w:rsid w:val="007E0330"/>
    <w:rsid w:val="007E0DEA"/>
    <w:rsid w:val="007E1928"/>
    <w:rsid w:val="007E1D02"/>
    <w:rsid w:val="007E24D6"/>
    <w:rsid w:val="007E2824"/>
    <w:rsid w:val="007E3337"/>
    <w:rsid w:val="007E3D8E"/>
    <w:rsid w:val="007E4034"/>
    <w:rsid w:val="007E4351"/>
    <w:rsid w:val="007E44E9"/>
    <w:rsid w:val="007E450B"/>
    <w:rsid w:val="007E48B9"/>
    <w:rsid w:val="007E498B"/>
    <w:rsid w:val="007E49B9"/>
    <w:rsid w:val="007E500B"/>
    <w:rsid w:val="007E56E8"/>
    <w:rsid w:val="007E58B0"/>
    <w:rsid w:val="007E5CD2"/>
    <w:rsid w:val="007E6302"/>
    <w:rsid w:val="007E69FA"/>
    <w:rsid w:val="007E7233"/>
    <w:rsid w:val="007F04C5"/>
    <w:rsid w:val="007F0CD0"/>
    <w:rsid w:val="007F1111"/>
    <w:rsid w:val="007F1A78"/>
    <w:rsid w:val="007F25D4"/>
    <w:rsid w:val="007F2748"/>
    <w:rsid w:val="007F29A3"/>
    <w:rsid w:val="007F2DDB"/>
    <w:rsid w:val="007F3A99"/>
    <w:rsid w:val="007F437C"/>
    <w:rsid w:val="007F4726"/>
    <w:rsid w:val="007F5060"/>
    <w:rsid w:val="007F51C2"/>
    <w:rsid w:val="007F5479"/>
    <w:rsid w:val="007F54F2"/>
    <w:rsid w:val="007F5527"/>
    <w:rsid w:val="007F5F9B"/>
    <w:rsid w:val="007F616D"/>
    <w:rsid w:val="007F61AC"/>
    <w:rsid w:val="007F67B7"/>
    <w:rsid w:val="007F6A24"/>
    <w:rsid w:val="007F6AF7"/>
    <w:rsid w:val="007F707D"/>
    <w:rsid w:val="007F77F9"/>
    <w:rsid w:val="007F7B7B"/>
    <w:rsid w:val="007F7D63"/>
    <w:rsid w:val="00800083"/>
    <w:rsid w:val="008000A6"/>
    <w:rsid w:val="00801072"/>
    <w:rsid w:val="008013AA"/>
    <w:rsid w:val="00801C1A"/>
    <w:rsid w:val="0080213E"/>
    <w:rsid w:val="008026A2"/>
    <w:rsid w:val="00802779"/>
    <w:rsid w:val="008029CD"/>
    <w:rsid w:val="0080338B"/>
    <w:rsid w:val="008033B0"/>
    <w:rsid w:val="00804585"/>
    <w:rsid w:val="00804F1E"/>
    <w:rsid w:val="008054A0"/>
    <w:rsid w:val="008059A4"/>
    <w:rsid w:val="008064A3"/>
    <w:rsid w:val="00806878"/>
    <w:rsid w:val="00806D06"/>
    <w:rsid w:val="00807374"/>
    <w:rsid w:val="00807572"/>
    <w:rsid w:val="008077D2"/>
    <w:rsid w:val="00807FA0"/>
    <w:rsid w:val="00810E07"/>
    <w:rsid w:val="00811500"/>
    <w:rsid w:val="00812C4A"/>
    <w:rsid w:val="00813684"/>
    <w:rsid w:val="0081385F"/>
    <w:rsid w:val="00813C30"/>
    <w:rsid w:val="00813E3E"/>
    <w:rsid w:val="00813E4B"/>
    <w:rsid w:val="00814087"/>
    <w:rsid w:val="0081450C"/>
    <w:rsid w:val="00814E35"/>
    <w:rsid w:val="008157B1"/>
    <w:rsid w:val="00815A7F"/>
    <w:rsid w:val="00815BA5"/>
    <w:rsid w:val="00815E58"/>
    <w:rsid w:val="00815E60"/>
    <w:rsid w:val="00815F6A"/>
    <w:rsid w:val="0081633D"/>
    <w:rsid w:val="0081652F"/>
    <w:rsid w:val="00816960"/>
    <w:rsid w:val="0081697B"/>
    <w:rsid w:val="00816B00"/>
    <w:rsid w:val="00816CF5"/>
    <w:rsid w:val="008170F5"/>
    <w:rsid w:val="008174DF"/>
    <w:rsid w:val="00817818"/>
    <w:rsid w:val="00817BD2"/>
    <w:rsid w:val="00817D98"/>
    <w:rsid w:val="008202B0"/>
    <w:rsid w:val="00820519"/>
    <w:rsid w:val="00821428"/>
    <w:rsid w:val="0082182F"/>
    <w:rsid w:val="00821E03"/>
    <w:rsid w:val="00821FCB"/>
    <w:rsid w:val="0082270F"/>
    <w:rsid w:val="008228AF"/>
    <w:rsid w:val="00823190"/>
    <w:rsid w:val="00823620"/>
    <w:rsid w:val="00823A76"/>
    <w:rsid w:val="00823C67"/>
    <w:rsid w:val="00823CCE"/>
    <w:rsid w:val="00823D9D"/>
    <w:rsid w:val="008242AA"/>
    <w:rsid w:val="00824861"/>
    <w:rsid w:val="00824A46"/>
    <w:rsid w:val="00824D0C"/>
    <w:rsid w:val="00824ED2"/>
    <w:rsid w:val="008251AC"/>
    <w:rsid w:val="008256FA"/>
    <w:rsid w:val="00825A6E"/>
    <w:rsid w:val="008263BE"/>
    <w:rsid w:val="00826518"/>
    <w:rsid w:val="00826911"/>
    <w:rsid w:val="0082699B"/>
    <w:rsid w:val="00826ACB"/>
    <w:rsid w:val="00826AD4"/>
    <w:rsid w:val="008278D2"/>
    <w:rsid w:val="00830B1F"/>
    <w:rsid w:val="0083168A"/>
    <w:rsid w:val="008319F4"/>
    <w:rsid w:val="00831B36"/>
    <w:rsid w:val="00831B8F"/>
    <w:rsid w:val="00832186"/>
    <w:rsid w:val="008323C6"/>
    <w:rsid w:val="008324D4"/>
    <w:rsid w:val="00832727"/>
    <w:rsid w:val="00832E06"/>
    <w:rsid w:val="00832F57"/>
    <w:rsid w:val="008334C1"/>
    <w:rsid w:val="008339E0"/>
    <w:rsid w:val="00833ABD"/>
    <w:rsid w:val="00833C17"/>
    <w:rsid w:val="0083405F"/>
    <w:rsid w:val="00834271"/>
    <w:rsid w:val="008343DA"/>
    <w:rsid w:val="00834641"/>
    <w:rsid w:val="00834B3F"/>
    <w:rsid w:val="00834C37"/>
    <w:rsid w:val="00835229"/>
    <w:rsid w:val="0083570A"/>
    <w:rsid w:val="00835745"/>
    <w:rsid w:val="00835808"/>
    <w:rsid w:val="00836204"/>
    <w:rsid w:val="00836249"/>
    <w:rsid w:val="008373FF"/>
    <w:rsid w:val="00837598"/>
    <w:rsid w:val="00837600"/>
    <w:rsid w:val="0083769C"/>
    <w:rsid w:val="008376B1"/>
    <w:rsid w:val="00837881"/>
    <w:rsid w:val="00840B4D"/>
    <w:rsid w:val="008411CB"/>
    <w:rsid w:val="00841D8C"/>
    <w:rsid w:val="00841F05"/>
    <w:rsid w:val="00842719"/>
    <w:rsid w:val="00842A3E"/>
    <w:rsid w:val="00842C4C"/>
    <w:rsid w:val="008431C0"/>
    <w:rsid w:val="00843337"/>
    <w:rsid w:val="00843AB6"/>
    <w:rsid w:val="00843B3D"/>
    <w:rsid w:val="00843FB1"/>
    <w:rsid w:val="00843FEA"/>
    <w:rsid w:val="00844295"/>
    <w:rsid w:val="0084485D"/>
    <w:rsid w:val="00844927"/>
    <w:rsid w:val="00844DC5"/>
    <w:rsid w:val="00844E34"/>
    <w:rsid w:val="0084539C"/>
    <w:rsid w:val="00845BF5"/>
    <w:rsid w:val="00845C23"/>
    <w:rsid w:val="00846324"/>
    <w:rsid w:val="0084674D"/>
    <w:rsid w:val="00846843"/>
    <w:rsid w:val="00846AE8"/>
    <w:rsid w:val="00846B7A"/>
    <w:rsid w:val="0084708C"/>
    <w:rsid w:val="00847CE6"/>
    <w:rsid w:val="00847F8A"/>
    <w:rsid w:val="00847FC6"/>
    <w:rsid w:val="00850387"/>
    <w:rsid w:val="00850536"/>
    <w:rsid w:val="008507C1"/>
    <w:rsid w:val="00850B1B"/>
    <w:rsid w:val="00850DB5"/>
    <w:rsid w:val="00850E8C"/>
    <w:rsid w:val="00850F1F"/>
    <w:rsid w:val="00851210"/>
    <w:rsid w:val="00851512"/>
    <w:rsid w:val="00851B43"/>
    <w:rsid w:val="0085244A"/>
    <w:rsid w:val="0085268D"/>
    <w:rsid w:val="00852E28"/>
    <w:rsid w:val="00853572"/>
    <w:rsid w:val="00854254"/>
    <w:rsid w:val="00854883"/>
    <w:rsid w:val="00854AEF"/>
    <w:rsid w:val="00855FCA"/>
    <w:rsid w:val="0085607B"/>
    <w:rsid w:val="00856228"/>
    <w:rsid w:val="008562A8"/>
    <w:rsid w:val="0085665D"/>
    <w:rsid w:val="008569E0"/>
    <w:rsid w:val="008570D4"/>
    <w:rsid w:val="00857862"/>
    <w:rsid w:val="0085788F"/>
    <w:rsid w:val="00857B55"/>
    <w:rsid w:val="00857F38"/>
    <w:rsid w:val="00860123"/>
    <w:rsid w:val="00860348"/>
    <w:rsid w:val="008607F3"/>
    <w:rsid w:val="0086105D"/>
    <w:rsid w:val="0086130A"/>
    <w:rsid w:val="0086174D"/>
    <w:rsid w:val="008617A3"/>
    <w:rsid w:val="00861A27"/>
    <w:rsid w:val="00861AA7"/>
    <w:rsid w:val="00861DEE"/>
    <w:rsid w:val="00861E61"/>
    <w:rsid w:val="00862398"/>
    <w:rsid w:val="008624EF"/>
    <w:rsid w:val="00862994"/>
    <w:rsid w:val="00863454"/>
    <w:rsid w:val="008635DF"/>
    <w:rsid w:val="008635F2"/>
    <w:rsid w:val="00863D05"/>
    <w:rsid w:val="00863FC7"/>
    <w:rsid w:val="008649B6"/>
    <w:rsid w:val="00864AEC"/>
    <w:rsid w:val="00864B4D"/>
    <w:rsid w:val="00864C96"/>
    <w:rsid w:val="00864FD8"/>
    <w:rsid w:val="008654B9"/>
    <w:rsid w:val="00865B85"/>
    <w:rsid w:val="008661AD"/>
    <w:rsid w:val="00866343"/>
    <w:rsid w:val="008665D8"/>
    <w:rsid w:val="00866B1B"/>
    <w:rsid w:val="00866F33"/>
    <w:rsid w:val="00867455"/>
    <w:rsid w:val="008700A0"/>
    <w:rsid w:val="00870306"/>
    <w:rsid w:val="008703AF"/>
    <w:rsid w:val="00870442"/>
    <w:rsid w:val="00870993"/>
    <w:rsid w:val="00870F20"/>
    <w:rsid w:val="00870FFB"/>
    <w:rsid w:val="008718AF"/>
    <w:rsid w:val="00871D42"/>
    <w:rsid w:val="00871F0B"/>
    <w:rsid w:val="0087228B"/>
    <w:rsid w:val="0087236D"/>
    <w:rsid w:val="00872627"/>
    <w:rsid w:val="008728A5"/>
    <w:rsid w:val="00872A5B"/>
    <w:rsid w:val="00872AF8"/>
    <w:rsid w:val="00872C4F"/>
    <w:rsid w:val="00873413"/>
    <w:rsid w:val="008736AC"/>
    <w:rsid w:val="008739C5"/>
    <w:rsid w:val="00873C55"/>
    <w:rsid w:val="00873EF4"/>
    <w:rsid w:val="00874074"/>
    <w:rsid w:val="00874B88"/>
    <w:rsid w:val="00875F6E"/>
    <w:rsid w:val="008774BA"/>
    <w:rsid w:val="00877621"/>
    <w:rsid w:val="008778EC"/>
    <w:rsid w:val="008800CF"/>
    <w:rsid w:val="008803DA"/>
    <w:rsid w:val="00880487"/>
    <w:rsid w:val="008804C0"/>
    <w:rsid w:val="008807D5"/>
    <w:rsid w:val="00880937"/>
    <w:rsid w:val="008809B6"/>
    <w:rsid w:val="00880D87"/>
    <w:rsid w:val="00881334"/>
    <w:rsid w:val="00881465"/>
    <w:rsid w:val="008818F2"/>
    <w:rsid w:val="00881CC9"/>
    <w:rsid w:val="00882BC8"/>
    <w:rsid w:val="00882C65"/>
    <w:rsid w:val="00882FC6"/>
    <w:rsid w:val="00883201"/>
    <w:rsid w:val="00883AEE"/>
    <w:rsid w:val="00885239"/>
    <w:rsid w:val="0088709B"/>
    <w:rsid w:val="00887165"/>
    <w:rsid w:val="00887233"/>
    <w:rsid w:val="00890394"/>
    <w:rsid w:val="008903AE"/>
    <w:rsid w:val="008904D6"/>
    <w:rsid w:val="00890C77"/>
    <w:rsid w:val="008914AC"/>
    <w:rsid w:val="00891A5C"/>
    <w:rsid w:val="00891B36"/>
    <w:rsid w:val="00891DDE"/>
    <w:rsid w:val="00891E58"/>
    <w:rsid w:val="00892221"/>
    <w:rsid w:val="00892290"/>
    <w:rsid w:val="008927B8"/>
    <w:rsid w:val="00892C89"/>
    <w:rsid w:val="00892FC4"/>
    <w:rsid w:val="0089315E"/>
    <w:rsid w:val="0089358A"/>
    <w:rsid w:val="00893638"/>
    <w:rsid w:val="008937C1"/>
    <w:rsid w:val="008937EC"/>
    <w:rsid w:val="00893A50"/>
    <w:rsid w:val="00893AEF"/>
    <w:rsid w:val="00893B2B"/>
    <w:rsid w:val="00894850"/>
    <w:rsid w:val="00894CF6"/>
    <w:rsid w:val="0089501C"/>
    <w:rsid w:val="008957CC"/>
    <w:rsid w:val="00895A9C"/>
    <w:rsid w:val="00895B12"/>
    <w:rsid w:val="00895E76"/>
    <w:rsid w:val="00896F65"/>
    <w:rsid w:val="00896F6E"/>
    <w:rsid w:val="00897095"/>
    <w:rsid w:val="008974B5"/>
    <w:rsid w:val="00897E3B"/>
    <w:rsid w:val="008A000D"/>
    <w:rsid w:val="008A0772"/>
    <w:rsid w:val="008A0B7C"/>
    <w:rsid w:val="008A1403"/>
    <w:rsid w:val="008A14BB"/>
    <w:rsid w:val="008A1994"/>
    <w:rsid w:val="008A1FA8"/>
    <w:rsid w:val="008A26C4"/>
    <w:rsid w:val="008A2AD0"/>
    <w:rsid w:val="008A2AFE"/>
    <w:rsid w:val="008A2BD3"/>
    <w:rsid w:val="008A2CF5"/>
    <w:rsid w:val="008A370A"/>
    <w:rsid w:val="008A3D4B"/>
    <w:rsid w:val="008A4754"/>
    <w:rsid w:val="008A498B"/>
    <w:rsid w:val="008A4AF4"/>
    <w:rsid w:val="008A4C1B"/>
    <w:rsid w:val="008A4EA1"/>
    <w:rsid w:val="008A5164"/>
    <w:rsid w:val="008A52B9"/>
    <w:rsid w:val="008A5927"/>
    <w:rsid w:val="008A5AF8"/>
    <w:rsid w:val="008A626D"/>
    <w:rsid w:val="008A658B"/>
    <w:rsid w:val="008A69F6"/>
    <w:rsid w:val="008A6C4C"/>
    <w:rsid w:val="008A71DF"/>
    <w:rsid w:val="008A7323"/>
    <w:rsid w:val="008A76E4"/>
    <w:rsid w:val="008A7A5F"/>
    <w:rsid w:val="008B03B8"/>
    <w:rsid w:val="008B0526"/>
    <w:rsid w:val="008B0CF2"/>
    <w:rsid w:val="008B1738"/>
    <w:rsid w:val="008B1A8B"/>
    <w:rsid w:val="008B1A91"/>
    <w:rsid w:val="008B1FC7"/>
    <w:rsid w:val="008B282B"/>
    <w:rsid w:val="008B2ABA"/>
    <w:rsid w:val="008B4384"/>
    <w:rsid w:val="008B48FC"/>
    <w:rsid w:val="008B496E"/>
    <w:rsid w:val="008B4B6D"/>
    <w:rsid w:val="008B4C42"/>
    <w:rsid w:val="008B4F7A"/>
    <w:rsid w:val="008B58F4"/>
    <w:rsid w:val="008B594B"/>
    <w:rsid w:val="008B5F59"/>
    <w:rsid w:val="008B677D"/>
    <w:rsid w:val="008B6836"/>
    <w:rsid w:val="008B7288"/>
    <w:rsid w:val="008B7577"/>
    <w:rsid w:val="008B75A4"/>
    <w:rsid w:val="008B77C8"/>
    <w:rsid w:val="008C0602"/>
    <w:rsid w:val="008C072F"/>
    <w:rsid w:val="008C0813"/>
    <w:rsid w:val="008C087D"/>
    <w:rsid w:val="008C155A"/>
    <w:rsid w:val="008C1601"/>
    <w:rsid w:val="008C1695"/>
    <w:rsid w:val="008C1867"/>
    <w:rsid w:val="008C1F94"/>
    <w:rsid w:val="008C3388"/>
    <w:rsid w:val="008C37FD"/>
    <w:rsid w:val="008C4C57"/>
    <w:rsid w:val="008C4CA8"/>
    <w:rsid w:val="008C4F1F"/>
    <w:rsid w:val="008C591E"/>
    <w:rsid w:val="008C5DD5"/>
    <w:rsid w:val="008C6118"/>
    <w:rsid w:val="008C63D0"/>
    <w:rsid w:val="008C6403"/>
    <w:rsid w:val="008C6558"/>
    <w:rsid w:val="008C65BD"/>
    <w:rsid w:val="008C67A7"/>
    <w:rsid w:val="008C68A5"/>
    <w:rsid w:val="008C69EE"/>
    <w:rsid w:val="008C6D5E"/>
    <w:rsid w:val="008C6E54"/>
    <w:rsid w:val="008C75D2"/>
    <w:rsid w:val="008C79E1"/>
    <w:rsid w:val="008D03B2"/>
    <w:rsid w:val="008D0614"/>
    <w:rsid w:val="008D06CC"/>
    <w:rsid w:val="008D0AE4"/>
    <w:rsid w:val="008D0D01"/>
    <w:rsid w:val="008D0EEB"/>
    <w:rsid w:val="008D1266"/>
    <w:rsid w:val="008D1778"/>
    <w:rsid w:val="008D1B84"/>
    <w:rsid w:val="008D1C64"/>
    <w:rsid w:val="008D326E"/>
    <w:rsid w:val="008D32D0"/>
    <w:rsid w:val="008D32DB"/>
    <w:rsid w:val="008D3477"/>
    <w:rsid w:val="008D3BD8"/>
    <w:rsid w:val="008D40D9"/>
    <w:rsid w:val="008D4687"/>
    <w:rsid w:val="008D4816"/>
    <w:rsid w:val="008D5034"/>
    <w:rsid w:val="008D5169"/>
    <w:rsid w:val="008D6988"/>
    <w:rsid w:val="008D6C76"/>
    <w:rsid w:val="008D6FAC"/>
    <w:rsid w:val="008D7016"/>
    <w:rsid w:val="008D72BC"/>
    <w:rsid w:val="008D7766"/>
    <w:rsid w:val="008D7909"/>
    <w:rsid w:val="008D7A72"/>
    <w:rsid w:val="008D7AFD"/>
    <w:rsid w:val="008D7C9C"/>
    <w:rsid w:val="008D7D8A"/>
    <w:rsid w:val="008D7EB8"/>
    <w:rsid w:val="008D7FDC"/>
    <w:rsid w:val="008E0119"/>
    <w:rsid w:val="008E02CB"/>
    <w:rsid w:val="008E07C6"/>
    <w:rsid w:val="008E0B20"/>
    <w:rsid w:val="008E0BD5"/>
    <w:rsid w:val="008E1482"/>
    <w:rsid w:val="008E19B5"/>
    <w:rsid w:val="008E1B6F"/>
    <w:rsid w:val="008E1F79"/>
    <w:rsid w:val="008E3FEA"/>
    <w:rsid w:val="008E4029"/>
    <w:rsid w:val="008E420E"/>
    <w:rsid w:val="008E4CE7"/>
    <w:rsid w:val="008E4E53"/>
    <w:rsid w:val="008E506D"/>
    <w:rsid w:val="008E5308"/>
    <w:rsid w:val="008E5CDB"/>
    <w:rsid w:val="008E651A"/>
    <w:rsid w:val="008E67E6"/>
    <w:rsid w:val="008E6930"/>
    <w:rsid w:val="008E6EF5"/>
    <w:rsid w:val="008E6FC8"/>
    <w:rsid w:val="008E7354"/>
    <w:rsid w:val="008E75F9"/>
    <w:rsid w:val="008E7FE7"/>
    <w:rsid w:val="008F012A"/>
    <w:rsid w:val="008F069C"/>
    <w:rsid w:val="008F0AB5"/>
    <w:rsid w:val="008F0BD8"/>
    <w:rsid w:val="008F0ED2"/>
    <w:rsid w:val="008F1096"/>
    <w:rsid w:val="008F1B89"/>
    <w:rsid w:val="008F1FDC"/>
    <w:rsid w:val="008F266B"/>
    <w:rsid w:val="008F3411"/>
    <w:rsid w:val="008F3657"/>
    <w:rsid w:val="008F37D8"/>
    <w:rsid w:val="008F3D25"/>
    <w:rsid w:val="008F4671"/>
    <w:rsid w:val="008F4845"/>
    <w:rsid w:val="008F501B"/>
    <w:rsid w:val="008F5AF6"/>
    <w:rsid w:val="008F5B17"/>
    <w:rsid w:val="008F5CB7"/>
    <w:rsid w:val="008F64E4"/>
    <w:rsid w:val="008F6A6A"/>
    <w:rsid w:val="008F72A4"/>
    <w:rsid w:val="008F72B8"/>
    <w:rsid w:val="008F74B3"/>
    <w:rsid w:val="008F74DF"/>
    <w:rsid w:val="008F753F"/>
    <w:rsid w:val="008F7659"/>
    <w:rsid w:val="00900CA5"/>
    <w:rsid w:val="00900D82"/>
    <w:rsid w:val="00900DF6"/>
    <w:rsid w:val="00900F5A"/>
    <w:rsid w:val="00901368"/>
    <w:rsid w:val="00901A77"/>
    <w:rsid w:val="00901E65"/>
    <w:rsid w:val="00902152"/>
    <w:rsid w:val="009021F4"/>
    <w:rsid w:val="00902460"/>
    <w:rsid w:val="00902820"/>
    <w:rsid w:val="0090386A"/>
    <w:rsid w:val="00904207"/>
    <w:rsid w:val="0090440E"/>
    <w:rsid w:val="009046D4"/>
    <w:rsid w:val="009053C6"/>
    <w:rsid w:val="00905604"/>
    <w:rsid w:val="00905FA8"/>
    <w:rsid w:val="0090630D"/>
    <w:rsid w:val="00906C99"/>
    <w:rsid w:val="009073BD"/>
    <w:rsid w:val="0090775D"/>
    <w:rsid w:val="00910A0F"/>
    <w:rsid w:val="00910D51"/>
    <w:rsid w:val="00911A5F"/>
    <w:rsid w:val="00911E2F"/>
    <w:rsid w:val="009122F7"/>
    <w:rsid w:val="00912516"/>
    <w:rsid w:val="00912B2F"/>
    <w:rsid w:val="009130A0"/>
    <w:rsid w:val="0091315E"/>
    <w:rsid w:val="0091317C"/>
    <w:rsid w:val="009132AA"/>
    <w:rsid w:val="009134C7"/>
    <w:rsid w:val="00913B9F"/>
    <w:rsid w:val="009141EB"/>
    <w:rsid w:val="009142B8"/>
    <w:rsid w:val="009147FF"/>
    <w:rsid w:val="009152F1"/>
    <w:rsid w:val="009154C1"/>
    <w:rsid w:val="00915711"/>
    <w:rsid w:val="0091625D"/>
    <w:rsid w:val="00916DCC"/>
    <w:rsid w:val="00916DF9"/>
    <w:rsid w:val="00916EF6"/>
    <w:rsid w:val="00917144"/>
    <w:rsid w:val="00917216"/>
    <w:rsid w:val="00917342"/>
    <w:rsid w:val="0091736A"/>
    <w:rsid w:val="0091754C"/>
    <w:rsid w:val="009175D4"/>
    <w:rsid w:val="009179E8"/>
    <w:rsid w:val="00917E5C"/>
    <w:rsid w:val="009205BC"/>
    <w:rsid w:val="00920880"/>
    <w:rsid w:val="00920E4B"/>
    <w:rsid w:val="00922944"/>
    <w:rsid w:val="00922A9A"/>
    <w:rsid w:val="00922D58"/>
    <w:rsid w:val="00922E62"/>
    <w:rsid w:val="00922FA1"/>
    <w:rsid w:val="009230B2"/>
    <w:rsid w:val="0092344B"/>
    <w:rsid w:val="00923BD6"/>
    <w:rsid w:val="00923C35"/>
    <w:rsid w:val="0092406E"/>
    <w:rsid w:val="00924485"/>
    <w:rsid w:val="009244B1"/>
    <w:rsid w:val="00924742"/>
    <w:rsid w:val="009250E3"/>
    <w:rsid w:val="00925135"/>
    <w:rsid w:val="00925B1C"/>
    <w:rsid w:val="00925BD4"/>
    <w:rsid w:val="009265E2"/>
    <w:rsid w:val="00926888"/>
    <w:rsid w:val="00926D1C"/>
    <w:rsid w:val="0092721F"/>
    <w:rsid w:val="009274B9"/>
    <w:rsid w:val="0092766C"/>
    <w:rsid w:val="009278CE"/>
    <w:rsid w:val="00927D22"/>
    <w:rsid w:val="00927E76"/>
    <w:rsid w:val="00930478"/>
    <w:rsid w:val="00930D76"/>
    <w:rsid w:val="009317C9"/>
    <w:rsid w:val="00931AD9"/>
    <w:rsid w:val="00931DD0"/>
    <w:rsid w:val="009321C5"/>
    <w:rsid w:val="00932407"/>
    <w:rsid w:val="0093267E"/>
    <w:rsid w:val="00932CFB"/>
    <w:rsid w:val="00932D9F"/>
    <w:rsid w:val="00932E6D"/>
    <w:rsid w:val="00933128"/>
    <w:rsid w:val="009336F0"/>
    <w:rsid w:val="00933FC1"/>
    <w:rsid w:val="00934067"/>
    <w:rsid w:val="009340BB"/>
    <w:rsid w:val="00934828"/>
    <w:rsid w:val="00934991"/>
    <w:rsid w:val="00934BB4"/>
    <w:rsid w:val="00934E85"/>
    <w:rsid w:val="0093548E"/>
    <w:rsid w:val="0093549D"/>
    <w:rsid w:val="00935FF6"/>
    <w:rsid w:val="00936E12"/>
    <w:rsid w:val="00936F54"/>
    <w:rsid w:val="00937C9D"/>
    <w:rsid w:val="00937FD4"/>
    <w:rsid w:val="009403ED"/>
    <w:rsid w:val="00940703"/>
    <w:rsid w:val="009407B2"/>
    <w:rsid w:val="009407DE"/>
    <w:rsid w:val="00940931"/>
    <w:rsid w:val="00940CF1"/>
    <w:rsid w:val="00940F89"/>
    <w:rsid w:val="0094115C"/>
    <w:rsid w:val="0094193B"/>
    <w:rsid w:val="00941A86"/>
    <w:rsid w:val="00941BDE"/>
    <w:rsid w:val="00942984"/>
    <w:rsid w:val="00942A81"/>
    <w:rsid w:val="00942C62"/>
    <w:rsid w:val="00942D10"/>
    <w:rsid w:val="00942FD8"/>
    <w:rsid w:val="00943138"/>
    <w:rsid w:val="0094339B"/>
    <w:rsid w:val="009437DC"/>
    <w:rsid w:val="00944386"/>
    <w:rsid w:val="0094448B"/>
    <w:rsid w:val="00944626"/>
    <w:rsid w:val="00944C00"/>
    <w:rsid w:val="00944CF3"/>
    <w:rsid w:val="00944D80"/>
    <w:rsid w:val="00945566"/>
    <w:rsid w:val="009457DF"/>
    <w:rsid w:val="0094588F"/>
    <w:rsid w:val="00945BDE"/>
    <w:rsid w:val="0094619E"/>
    <w:rsid w:val="009466EB"/>
    <w:rsid w:val="00946ADE"/>
    <w:rsid w:val="0094777F"/>
    <w:rsid w:val="00947BC5"/>
    <w:rsid w:val="00947BD5"/>
    <w:rsid w:val="009502FF"/>
    <w:rsid w:val="00950390"/>
    <w:rsid w:val="009505A8"/>
    <w:rsid w:val="009506FE"/>
    <w:rsid w:val="0095077E"/>
    <w:rsid w:val="009509B6"/>
    <w:rsid w:val="009510BA"/>
    <w:rsid w:val="00951A2A"/>
    <w:rsid w:val="00951ABD"/>
    <w:rsid w:val="00952000"/>
    <w:rsid w:val="00952BB9"/>
    <w:rsid w:val="00952D5C"/>
    <w:rsid w:val="009533FB"/>
    <w:rsid w:val="00953692"/>
    <w:rsid w:val="00953D1F"/>
    <w:rsid w:val="00954968"/>
    <w:rsid w:val="00954A43"/>
    <w:rsid w:val="009551D7"/>
    <w:rsid w:val="00955792"/>
    <w:rsid w:val="009559E8"/>
    <w:rsid w:val="00955B65"/>
    <w:rsid w:val="00956718"/>
    <w:rsid w:val="00956D4D"/>
    <w:rsid w:val="00957698"/>
    <w:rsid w:val="009608D7"/>
    <w:rsid w:val="009609C3"/>
    <w:rsid w:val="00960A52"/>
    <w:rsid w:val="0096111C"/>
    <w:rsid w:val="009613F4"/>
    <w:rsid w:val="0096161A"/>
    <w:rsid w:val="00961733"/>
    <w:rsid w:val="00961A13"/>
    <w:rsid w:val="00961FD5"/>
    <w:rsid w:val="00962875"/>
    <w:rsid w:val="00962A62"/>
    <w:rsid w:val="00962D05"/>
    <w:rsid w:val="00962E9E"/>
    <w:rsid w:val="009634F0"/>
    <w:rsid w:val="00963BA2"/>
    <w:rsid w:val="009641CE"/>
    <w:rsid w:val="0096425A"/>
    <w:rsid w:val="00964B59"/>
    <w:rsid w:val="009651F7"/>
    <w:rsid w:val="009658FD"/>
    <w:rsid w:val="00965B95"/>
    <w:rsid w:val="00965C87"/>
    <w:rsid w:val="0096635A"/>
    <w:rsid w:val="009665D9"/>
    <w:rsid w:val="00966C92"/>
    <w:rsid w:val="00967A60"/>
    <w:rsid w:val="00967DFA"/>
    <w:rsid w:val="0097005E"/>
    <w:rsid w:val="00970096"/>
    <w:rsid w:val="009711E8"/>
    <w:rsid w:val="00971853"/>
    <w:rsid w:val="00971F5E"/>
    <w:rsid w:val="009724CA"/>
    <w:rsid w:val="00972717"/>
    <w:rsid w:val="009728D3"/>
    <w:rsid w:val="009735D7"/>
    <w:rsid w:val="00973D94"/>
    <w:rsid w:val="00974307"/>
    <w:rsid w:val="00974531"/>
    <w:rsid w:val="00974583"/>
    <w:rsid w:val="00975552"/>
    <w:rsid w:val="00975C06"/>
    <w:rsid w:val="00975F58"/>
    <w:rsid w:val="00975FEA"/>
    <w:rsid w:val="009765A6"/>
    <w:rsid w:val="00976A81"/>
    <w:rsid w:val="00976E34"/>
    <w:rsid w:val="00977017"/>
    <w:rsid w:val="009770EE"/>
    <w:rsid w:val="009771B6"/>
    <w:rsid w:val="0097789C"/>
    <w:rsid w:val="0098048B"/>
    <w:rsid w:val="0098062A"/>
    <w:rsid w:val="0098116D"/>
    <w:rsid w:val="00981508"/>
    <w:rsid w:val="00981C0B"/>
    <w:rsid w:val="00982ADF"/>
    <w:rsid w:val="00982F18"/>
    <w:rsid w:val="00983BC0"/>
    <w:rsid w:val="00984380"/>
    <w:rsid w:val="009844B7"/>
    <w:rsid w:val="00984AA7"/>
    <w:rsid w:val="00984C84"/>
    <w:rsid w:val="00985255"/>
    <w:rsid w:val="009852D2"/>
    <w:rsid w:val="00985331"/>
    <w:rsid w:val="009855C6"/>
    <w:rsid w:val="00985973"/>
    <w:rsid w:val="00985A76"/>
    <w:rsid w:val="00985CE1"/>
    <w:rsid w:val="00985CE5"/>
    <w:rsid w:val="0098600D"/>
    <w:rsid w:val="009862D8"/>
    <w:rsid w:val="009863DE"/>
    <w:rsid w:val="00986B5A"/>
    <w:rsid w:val="009870A8"/>
    <w:rsid w:val="00987A65"/>
    <w:rsid w:val="0099037B"/>
    <w:rsid w:val="00990879"/>
    <w:rsid w:val="009912E8"/>
    <w:rsid w:val="009918E6"/>
    <w:rsid w:val="009923B1"/>
    <w:rsid w:val="009923BF"/>
    <w:rsid w:val="00992442"/>
    <w:rsid w:val="00993192"/>
    <w:rsid w:val="00994062"/>
    <w:rsid w:val="00994298"/>
    <w:rsid w:val="009942EA"/>
    <w:rsid w:val="00994309"/>
    <w:rsid w:val="0099434A"/>
    <w:rsid w:val="00994A84"/>
    <w:rsid w:val="00995240"/>
    <w:rsid w:val="00995519"/>
    <w:rsid w:val="00996535"/>
    <w:rsid w:val="0099657F"/>
    <w:rsid w:val="0099664C"/>
    <w:rsid w:val="0099694E"/>
    <w:rsid w:val="00996E2F"/>
    <w:rsid w:val="00996EEA"/>
    <w:rsid w:val="009973DD"/>
    <w:rsid w:val="009974B4"/>
    <w:rsid w:val="0099767F"/>
    <w:rsid w:val="00997751"/>
    <w:rsid w:val="0099781F"/>
    <w:rsid w:val="0099782B"/>
    <w:rsid w:val="009978B0"/>
    <w:rsid w:val="00997B3B"/>
    <w:rsid w:val="00997D80"/>
    <w:rsid w:val="009A0B67"/>
    <w:rsid w:val="009A0B8C"/>
    <w:rsid w:val="009A0D6E"/>
    <w:rsid w:val="009A1F5E"/>
    <w:rsid w:val="009A25BC"/>
    <w:rsid w:val="009A2826"/>
    <w:rsid w:val="009A2C13"/>
    <w:rsid w:val="009A2DAF"/>
    <w:rsid w:val="009A318F"/>
    <w:rsid w:val="009A326F"/>
    <w:rsid w:val="009A3359"/>
    <w:rsid w:val="009A38AE"/>
    <w:rsid w:val="009A44C8"/>
    <w:rsid w:val="009A4F89"/>
    <w:rsid w:val="009A57AB"/>
    <w:rsid w:val="009A5CC8"/>
    <w:rsid w:val="009A6048"/>
    <w:rsid w:val="009A6143"/>
    <w:rsid w:val="009A64B0"/>
    <w:rsid w:val="009A7816"/>
    <w:rsid w:val="009A7FA5"/>
    <w:rsid w:val="009B001E"/>
    <w:rsid w:val="009B06D3"/>
    <w:rsid w:val="009B0A34"/>
    <w:rsid w:val="009B0D15"/>
    <w:rsid w:val="009B112E"/>
    <w:rsid w:val="009B11D1"/>
    <w:rsid w:val="009B1597"/>
    <w:rsid w:val="009B16C1"/>
    <w:rsid w:val="009B183D"/>
    <w:rsid w:val="009B1BF3"/>
    <w:rsid w:val="009B26EF"/>
    <w:rsid w:val="009B2BF8"/>
    <w:rsid w:val="009B2ECE"/>
    <w:rsid w:val="009B3EA1"/>
    <w:rsid w:val="009B41F3"/>
    <w:rsid w:val="009B4629"/>
    <w:rsid w:val="009B4658"/>
    <w:rsid w:val="009B48A8"/>
    <w:rsid w:val="009B4C0F"/>
    <w:rsid w:val="009B4DB5"/>
    <w:rsid w:val="009B5183"/>
    <w:rsid w:val="009B5ABE"/>
    <w:rsid w:val="009B6188"/>
    <w:rsid w:val="009B61FE"/>
    <w:rsid w:val="009B6357"/>
    <w:rsid w:val="009B677C"/>
    <w:rsid w:val="009B6A8B"/>
    <w:rsid w:val="009B6F7C"/>
    <w:rsid w:val="009B713D"/>
    <w:rsid w:val="009B7276"/>
    <w:rsid w:val="009B74EE"/>
    <w:rsid w:val="009B7544"/>
    <w:rsid w:val="009B765A"/>
    <w:rsid w:val="009B77FA"/>
    <w:rsid w:val="009B7867"/>
    <w:rsid w:val="009B7E98"/>
    <w:rsid w:val="009C03CC"/>
    <w:rsid w:val="009C0740"/>
    <w:rsid w:val="009C1549"/>
    <w:rsid w:val="009C15F9"/>
    <w:rsid w:val="009C18CB"/>
    <w:rsid w:val="009C1A90"/>
    <w:rsid w:val="009C1B17"/>
    <w:rsid w:val="009C1D6A"/>
    <w:rsid w:val="009C236F"/>
    <w:rsid w:val="009C26BC"/>
    <w:rsid w:val="009C27B5"/>
    <w:rsid w:val="009C3498"/>
    <w:rsid w:val="009C36D9"/>
    <w:rsid w:val="009C3752"/>
    <w:rsid w:val="009C3AA1"/>
    <w:rsid w:val="009C3B8B"/>
    <w:rsid w:val="009C4041"/>
    <w:rsid w:val="009C43CB"/>
    <w:rsid w:val="009C440C"/>
    <w:rsid w:val="009C45DA"/>
    <w:rsid w:val="009C4717"/>
    <w:rsid w:val="009C5C38"/>
    <w:rsid w:val="009C5D3F"/>
    <w:rsid w:val="009C5E14"/>
    <w:rsid w:val="009C642A"/>
    <w:rsid w:val="009C6D3B"/>
    <w:rsid w:val="009C7524"/>
    <w:rsid w:val="009D001E"/>
    <w:rsid w:val="009D0264"/>
    <w:rsid w:val="009D111A"/>
    <w:rsid w:val="009D13D6"/>
    <w:rsid w:val="009D16D0"/>
    <w:rsid w:val="009D176F"/>
    <w:rsid w:val="009D18CC"/>
    <w:rsid w:val="009D1ABE"/>
    <w:rsid w:val="009D2235"/>
    <w:rsid w:val="009D25B2"/>
    <w:rsid w:val="009D271E"/>
    <w:rsid w:val="009D3C35"/>
    <w:rsid w:val="009D3D12"/>
    <w:rsid w:val="009D442A"/>
    <w:rsid w:val="009D5C16"/>
    <w:rsid w:val="009D616B"/>
    <w:rsid w:val="009D62D0"/>
    <w:rsid w:val="009D669F"/>
    <w:rsid w:val="009D6BDB"/>
    <w:rsid w:val="009D6C13"/>
    <w:rsid w:val="009D6C16"/>
    <w:rsid w:val="009D6F3D"/>
    <w:rsid w:val="009D7421"/>
    <w:rsid w:val="009D77CB"/>
    <w:rsid w:val="009D79CB"/>
    <w:rsid w:val="009D7D74"/>
    <w:rsid w:val="009D7FCF"/>
    <w:rsid w:val="009E011D"/>
    <w:rsid w:val="009E0F16"/>
    <w:rsid w:val="009E18C1"/>
    <w:rsid w:val="009E1AB3"/>
    <w:rsid w:val="009E1BE3"/>
    <w:rsid w:val="009E1C51"/>
    <w:rsid w:val="009E1DDF"/>
    <w:rsid w:val="009E231D"/>
    <w:rsid w:val="009E293C"/>
    <w:rsid w:val="009E2F72"/>
    <w:rsid w:val="009E339E"/>
    <w:rsid w:val="009E34E1"/>
    <w:rsid w:val="009E3650"/>
    <w:rsid w:val="009E3733"/>
    <w:rsid w:val="009E3A9B"/>
    <w:rsid w:val="009E3CE1"/>
    <w:rsid w:val="009E4518"/>
    <w:rsid w:val="009E4BDA"/>
    <w:rsid w:val="009E505A"/>
    <w:rsid w:val="009E5D92"/>
    <w:rsid w:val="009E6738"/>
    <w:rsid w:val="009E6830"/>
    <w:rsid w:val="009E7A08"/>
    <w:rsid w:val="009E7FD0"/>
    <w:rsid w:val="009F0103"/>
    <w:rsid w:val="009F046B"/>
    <w:rsid w:val="009F0540"/>
    <w:rsid w:val="009F06B3"/>
    <w:rsid w:val="009F10F2"/>
    <w:rsid w:val="009F124C"/>
    <w:rsid w:val="009F125D"/>
    <w:rsid w:val="009F144F"/>
    <w:rsid w:val="009F17F9"/>
    <w:rsid w:val="009F2B20"/>
    <w:rsid w:val="009F3A5B"/>
    <w:rsid w:val="009F4948"/>
    <w:rsid w:val="009F51A0"/>
    <w:rsid w:val="009F5349"/>
    <w:rsid w:val="009F53C3"/>
    <w:rsid w:val="009F61EA"/>
    <w:rsid w:val="009F6543"/>
    <w:rsid w:val="009F716F"/>
    <w:rsid w:val="009F76B4"/>
    <w:rsid w:val="009F7BCC"/>
    <w:rsid w:val="00A00019"/>
    <w:rsid w:val="00A00C41"/>
    <w:rsid w:val="00A00DF0"/>
    <w:rsid w:val="00A01BF0"/>
    <w:rsid w:val="00A01CA3"/>
    <w:rsid w:val="00A01E2B"/>
    <w:rsid w:val="00A0264D"/>
    <w:rsid w:val="00A02ABC"/>
    <w:rsid w:val="00A02C8C"/>
    <w:rsid w:val="00A031F0"/>
    <w:rsid w:val="00A0397B"/>
    <w:rsid w:val="00A03BED"/>
    <w:rsid w:val="00A03DF9"/>
    <w:rsid w:val="00A03FDC"/>
    <w:rsid w:val="00A04531"/>
    <w:rsid w:val="00A0470D"/>
    <w:rsid w:val="00A04C6C"/>
    <w:rsid w:val="00A04CF2"/>
    <w:rsid w:val="00A04FCB"/>
    <w:rsid w:val="00A0509A"/>
    <w:rsid w:val="00A0524A"/>
    <w:rsid w:val="00A052E7"/>
    <w:rsid w:val="00A05DFA"/>
    <w:rsid w:val="00A0647E"/>
    <w:rsid w:val="00A06AF9"/>
    <w:rsid w:val="00A06F56"/>
    <w:rsid w:val="00A073F9"/>
    <w:rsid w:val="00A0758D"/>
    <w:rsid w:val="00A07BBC"/>
    <w:rsid w:val="00A07FCB"/>
    <w:rsid w:val="00A10387"/>
    <w:rsid w:val="00A10732"/>
    <w:rsid w:val="00A10862"/>
    <w:rsid w:val="00A10E12"/>
    <w:rsid w:val="00A112FC"/>
    <w:rsid w:val="00A113EC"/>
    <w:rsid w:val="00A11A5A"/>
    <w:rsid w:val="00A11B15"/>
    <w:rsid w:val="00A11DF2"/>
    <w:rsid w:val="00A124D6"/>
    <w:rsid w:val="00A13770"/>
    <w:rsid w:val="00A13BCB"/>
    <w:rsid w:val="00A14813"/>
    <w:rsid w:val="00A14B7C"/>
    <w:rsid w:val="00A150B2"/>
    <w:rsid w:val="00A15161"/>
    <w:rsid w:val="00A151AD"/>
    <w:rsid w:val="00A152D2"/>
    <w:rsid w:val="00A15420"/>
    <w:rsid w:val="00A1598D"/>
    <w:rsid w:val="00A15BF7"/>
    <w:rsid w:val="00A15C1F"/>
    <w:rsid w:val="00A15D96"/>
    <w:rsid w:val="00A1638C"/>
    <w:rsid w:val="00A16404"/>
    <w:rsid w:val="00A16950"/>
    <w:rsid w:val="00A16983"/>
    <w:rsid w:val="00A16E7F"/>
    <w:rsid w:val="00A171EC"/>
    <w:rsid w:val="00A1773F"/>
    <w:rsid w:val="00A17CD9"/>
    <w:rsid w:val="00A20247"/>
    <w:rsid w:val="00A202D2"/>
    <w:rsid w:val="00A20D60"/>
    <w:rsid w:val="00A210E4"/>
    <w:rsid w:val="00A21793"/>
    <w:rsid w:val="00A21F4B"/>
    <w:rsid w:val="00A22215"/>
    <w:rsid w:val="00A232D0"/>
    <w:rsid w:val="00A232DF"/>
    <w:rsid w:val="00A2381E"/>
    <w:rsid w:val="00A23C7D"/>
    <w:rsid w:val="00A24433"/>
    <w:rsid w:val="00A24B6B"/>
    <w:rsid w:val="00A24E11"/>
    <w:rsid w:val="00A2515C"/>
    <w:rsid w:val="00A25334"/>
    <w:rsid w:val="00A25714"/>
    <w:rsid w:val="00A262B7"/>
    <w:rsid w:val="00A26F67"/>
    <w:rsid w:val="00A270E7"/>
    <w:rsid w:val="00A276C6"/>
    <w:rsid w:val="00A279E3"/>
    <w:rsid w:val="00A30044"/>
    <w:rsid w:val="00A30543"/>
    <w:rsid w:val="00A30642"/>
    <w:rsid w:val="00A30A99"/>
    <w:rsid w:val="00A31029"/>
    <w:rsid w:val="00A31174"/>
    <w:rsid w:val="00A3165B"/>
    <w:rsid w:val="00A316E5"/>
    <w:rsid w:val="00A31CEA"/>
    <w:rsid w:val="00A31DC8"/>
    <w:rsid w:val="00A3231A"/>
    <w:rsid w:val="00A328CA"/>
    <w:rsid w:val="00A32B89"/>
    <w:rsid w:val="00A32BD8"/>
    <w:rsid w:val="00A32D1D"/>
    <w:rsid w:val="00A33684"/>
    <w:rsid w:val="00A33BEB"/>
    <w:rsid w:val="00A33CAF"/>
    <w:rsid w:val="00A34107"/>
    <w:rsid w:val="00A347F8"/>
    <w:rsid w:val="00A34884"/>
    <w:rsid w:val="00A34F6B"/>
    <w:rsid w:val="00A34FB7"/>
    <w:rsid w:val="00A35078"/>
    <w:rsid w:val="00A3566A"/>
    <w:rsid w:val="00A35FD9"/>
    <w:rsid w:val="00A3618C"/>
    <w:rsid w:val="00A36D8E"/>
    <w:rsid w:val="00A377FF"/>
    <w:rsid w:val="00A379DE"/>
    <w:rsid w:val="00A37B93"/>
    <w:rsid w:val="00A37EC5"/>
    <w:rsid w:val="00A400D2"/>
    <w:rsid w:val="00A4043E"/>
    <w:rsid w:val="00A40672"/>
    <w:rsid w:val="00A40845"/>
    <w:rsid w:val="00A40AB2"/>
    <w:rsid w:val="00A40DAB"/>
    <w:rsid w:val="00A411E5"/>
    <w:rsid w:val="00A4156B"/>
    <w:rsid w:val="00A41B4B"/>
    <w:rsid w:val="00A41F82"/>
    <w:rsid w:val="00A43794"/>
    <w:rsid w:val="00A437BF"/>
    <w:rsid w:val="00A4419B"/>
    <w:rsid w:val="00A442A6"/>
    <w:rsid w:val="00A44B11"/>
    <w:rsid w:val="00A457A5"/>
    <w:rsid w:val="00A46269"/>
    <w:rsid w:val="00A4698A"/>
    <w:rsid w:val="00A46CA5"/>
    <w:rsid w:val="00A470A9"/>
    <w:rsid w:val="00A47109"/>
    <w:rsid w:val="00A47420"/>
    <w:rsid w:val="00A475ED"/>
    <w:rsid w:val="00A4795C"/>
    <w:rsid w:val="00A47CD7"/>
    <w:rsid w:val="00A50003"/>
    <w:rsid w:val="00A5042A"/>
    <w:rsid w:val="00A50F1B"/>
    <w:rsid w:val="00A520AE"/>
    <w:rsid w:val="00A520D6"/>
    <w:rsid w:val="00A522FE"/>
    <w:rsid w:val="00A52483"/>
    <w:rsid w:val="00A52980"/>
    <w:rsid w:val="00A529AE"/>
    <w:rsid w:val="00A52C35"/>
    <w:rsid w:val="00A52CA6"/>
    <w:rsid w:val="00A53B6E"/>
    <w:rsid w:val="00A53E9F"/>
    <w:rsid w:val="00A540C5"/>
    <w:rsid w:val="00A54E7B"/>
    <w:rsid w:val="00A55554"/>
    <w:rsid w:val="00A55671"/>
    <w:rsid w:val="00A558C6"/>
    <w:rsid w:val="00A55A8C"/>
    <w:rsid w:val="00A55F5F"/>
    <w:rsid w:val="00A564F3"/>
    <w:rsid w:val="00A56713"/>
    <w:rsid w:val="00A56D1C"/>
    <w:rsid w:val="00A5703B"/>
    <w:rsid w:val="00A5751D"/>
    <w:rsid w:val="00A57CF9"/>
    <w:rsid w:val="00A60022"/>
    <w:rsid w:val="00A60145"/>
    <w:rsid w:val="00A60407"/>
    <w:rsid w:val="00A60933"/>
    <w:rsid w:val="00A60D0D"/>
    <w:rsid w:val="00A6129D"/>
    <w:rsid w:val="00A61303"/>
    <w:rsid w:val="00A61370"/>
    <w:rsid w:val="00A618E4"/>
    <w:rsid w:val="00A61C12"/>
    <w:rsid w:val="00A62458"/>
    <w:rsid w:val="00A628E5"/>
    <w:rsid w:val="00A6332F"/>
    <w:rsid w:val="00A6367B"/>
    <w:rsid w:val="00A636EC"/>
    <w:rsid w:val="00A6382D"/>
    <w:rsid w:val="00A63953"/>
    <w:rsid w:val="00A63D37"/>
    <w:rsid w:val="00A63D7A"/>
    <w:rsid w:val="00A64700"/>
    <w:rsid w:val="00A64831"/>
    <w:rsid w:val="00A64CC0"/>
    <w:rsid w:val="00A64DD9"/>
    <w:rsid w:val="00A6509D"/>
    <w:rsid w:val="00A65588"/>
    <w:rsid w:val="00A657EE"/>
    <w:rsid w:val="00A659D9"/>
    <w:rsid w:val="00A66196"/>
    <w:rsid w:val="00A667EB"/>
    <w:rsid w:val="00A6693D"/>
    <w:rsid w:val="00A66E08"/>
    <w:rsid w:val="00A66EDE"/>
    <w:rsid w:val="00A6713B"/>
    <w:rsid w:val="00A6733B"/>
    <w:rsid w:val="00A701D1"/>
    <w:rsid w:val="00A7028A"/>
    <w:rsid w:val="00A7060C"/>
    <w:rsid w:val="00A70A23"/>
    <w:rsid w:val="00A711C3"/>
    <w:rsid w:val="00A71444"/>
    <w:rsid w:val="00A715CA"/>
    <w:rsid w:val="00A71663"/>
    <w:rsid w:val="00A71F9E"/>
    <w:rsid w:val="00A72881"/>
    <w:rsid w:val="00A72A4F"/>
    <w:rsid w:val="00A72A9B"/>
    <w:rsid w:val="00A72FA6"/>
    <w:rsid w:val="00A730DC"/>
    <w:rsid w:val="00A73400"/>
    <w:rsid w:val="00A7425E"/>
    <w:rsid w:val="00A74901"/>
    <w:rsid w:val="00A75101"/>
    <w:rsid w:val="00A75617"/>
    <w:rsid w:val="00A75670"/>
    <w:rsid w:val="00A75A9F"/>
    <w:rsid w:val="00A75B9E"/>
    <w:rsid w:val="00A76764"/>
    <w:rsid w:val="00A767EA"/>
    <w:rsid w:val="00A76811"/>
    <w:rsid w:val="00A7696A"/>
    <w:rsid w:val="00A76CCD"/>
    <w:rsid w:val="00A76F02"/>
    <w:rsid w:val="00A77B69"/>
    <w:rsid w:val="00A77BB4"/>
    <w:rsid w:val="00A801C6"/>
    <w:rsid w:val="00A80716"/>
    <w:rsid w:val="00A811BB"/>
    <w:rsid w:val="00A8196C"/>
    <w:rsid w:val="00A820CA"/>
    <w:rsid w:val="00A82D60"/>
    <w:rsid w:val="00A83427"/>
    <w:rsid w:val="00A83E57"/>
    <w:rsid w:val="00A842C9"/>
    <w:rsid w:val="00A84528"/>
    <w:rsid w:val="00A84632"/>
    <w:rsid w:val="00A849A2"/>
    <w:rsid w:val="00A84DCC"/>
    <w:rsid w:val="00A852E7"/>
    <w:rsid w:val="00A8540C"/>
    <w:rsid w:val="00A85F91"/>
    <w:rsid w:val="00A860BE"/>
    <w:rsid w:val="00A862AB"/>
    <w:rsid w:val="00A86656"/>
    <w:rsid w:val="00A868FB"/>
    <w:rsid w:val="00A86FE5"/>
    <w:rsid w:val="00A870B4"/>
    <w:rsid w:val="00A8751A"/>
    <w:rsid w:val="00A8761F"/>
    <w:rsid w:val="00A87A1C"/>
    <w:rsid w:val="00A87B19"/>
    <w:rsid w:val="00A87FF1"/>
    <w:rsid w:val="00A9030B"/>
    <w:rsid w:val="00A9033E"/>
    <w:rsid w:val="00A903C1"/>
    <w:rsid w:val="00A90681"/>
    <w:rsid w:val="00A90D63"/>
    <w:rsid w:val="00A90E8D"/>
    <w:rsid w:val="00A911F8"/>
    <w:rsid w:val="00A9162C"/>
    <w:rsid w:val="00A91919"/>
    <w:rsid w:val="00A91D73"/>
    <w:rsid w:val="00A91E03"/>
    <w:rsid w:val="00A91FE9"/>
    <w:rsid w:val="00A920D8"/>
    <w:rsid w:val="00A92DA1"/>
    <w:rsid w:val="00A93386"/>
    <w:rsid w:val="00A9376B"/>
    <w:rsid w:val="00A93D9E"/>
    <w:rsid w:val="00A943DD"/>
    <w:rsid w:val="00A945A4"/>
    <w:rsid w:val="00A94DB0"/>
    <w:rsid w:val="00A95210"/>
    <w:rsid w:val="00A953AC"/>
    <w:rsid w:val="00A95BE6"/>
    <w:rsid w:val="00A9634B"/>
    <w:rsid w:val="00A968D6"/>
    <w:rsid w:val="00A96A9B"/>
    <w:rsid w:val="00A96C7D"/>
    <w:rsid w:val="00A96DD1"/>
    <w:rsid w:val="00A96FF4"/>
    <w:rsid w:val="00A974B4"/>
    <w:rsid w:val="00A976AB"/>
    <w:rsid w:val="00A97D6E"/>
    <w:rsid w:val="00AA00B1"/>
    <w:rsid w:val="00AA0529"/>
    <w:rsid w:val="00AA06B4"/>
    <w:rsid w:val="00AA18C1"/>
    <w:rsid w:val="00AA2086"/>
    <w:rsid w:val="00AA2821"/>
    <w:rsid w:val="00AA2899"/>
    <w:rsid w:val="00AA29CC"/>
    <w:rsid w:val="00AA3000"/>
    <w:rsid w:val="00AA32BD"/>
    <w:rsid w:val="00AA32C0"/>
    <w:rsid w:val="00AA3F28"/>
    <w:rsid w:val="00AA4BB3"/>
    <w:rsid w:val="00AA4E0D"/>
    <w:rsid w:val="00AA4E9E"/>
    <w:rsid w:val="00AA4F9A"/>
    <w:rsid w:val="00AA50D1"/>
    <w:rsid w:val="00AA514E"/>
    <w:rsid w:val="00AA57E4"/>
    <w:rsid w:val="00AA5DA3"/>
    <w:rsid w:val="00AA5FF2"/>
    <w:rsid w:val="00AA61A2"/>
    <w:rsid w:val="00AA6552"/>
    <w:rsid w:val="00AA6C15"/>
    <w:rsid w:val="00AA70D8"/>
    <w:rsid w:val="00AA72A3"/>
    <w:rsid w:val="00AA779F"/>
    <w:rsid w:val="00AB01C8"/>
    <w:rsid w:val="00AB04D7"/>
    <w:rsid w:val="00AB05B4"/>
    <w:rsid w:val="00AB0A4A"/>
    <w:rsid w:val="00AB156B"/>
    <w:rsid w:val="00AB17A1"/>
    <w:rsid w:val="00AB18F1"/>
    <w:rsid w:val="00AB18F3"/>
    <w:rsid w:val="00AB1B17"/>
    <w:rsid w:val="00AB1B87"/>
    <w:rsid w:val="00AB1C02"/>
    <w:rsid w:val="00AB1C86"/>
    <w:rsid w:val="00AB2373"/>
    <w:rsid w:val="00AB260B"/>
    <w:rsid w:val="00AB2A58"/>
    <w:rsid w:val="00AB2EF5"/>
    <w:rsid w:val="00AB3266"/>
    <w:rsid w:val="00AB3480"/>
    <w:rsid w:val="00AB360E"/>
    <w:rsid w:val="00AB3BD0"/>
    <w:rsid w:val="00AB3C64"/>
    <w:rsid w:val="00AB3CEA"/>
    <w:rsid w:val="00AB3F9F"/>
    <w:rsid w:val="00AB438D"/>
    <w:rsid w:val="00AB49F0"/>
    <w:rsid w:val="00AB4A59"/>
    <w:rsid w:val="00AB4D00"/>
    <w:rsid w:val="00AB4E49"/>
    <w:rsid w:val="00AB52E5"/>
    <w:rsid w:val="00AB5968"/>
    <w:rsid w:val="00AB5977"/>
    <w:rsid w:val="00AB5B35"/>
    <w:rsid w:val="00AB5FEF"/>
    <w:rsid w:val="00AB62DF"/>
    <w:rsid w:val="00AB6567"/>
    <w:rsid w:val="00AB6EC5"/>
    <w:rsid w:val="00AB6F63"/>
    <w:rsid w:val="00AB6FA4"/>
    <w:rsid w:val="00AB71FA"/>
    <w:rsid w:val="00AB75E8"/>
    <w:rsid w:val="00AB7CE5"/>
    <w:rsid w:val="00AB7E09"/>
    <w:rsid w:val="00AC04C0"/>
    <w:rsid w:val="00AC0B24"/>
    <w:rsid w:val="00AC0CCE"/>
    <w:rsid w:val="00AC110D"/>
    <w:rsid w:val="00AC17F2"/>
    <w:rsid w:val="00AC1F00"/>
    <w:rsid w:val="00AC248E"/>
    <w:rsid w:val="00AC281C"/>
    <w:rsid w:val="00AC2965"/>
    <w:rsid w:val="00AC2969"/>
    <w:rsid w:val="00AC3736"/>
    <w:rsid w:val="00AC3B29"/>
    <w:rsid w:val="00AC461E"/>
    <w:rsid w:val="00AC4854"/>
    <w:rsid w:val="00AC581D"/>
    <w:rsid w:val="00AC58F4"/>
    <w:rsid w:val="00AC66B3"/>
    <w:rsid w:val="00AC67C2"/>
    <w:rsid w:val="00AC681C"/>
    <w:rsid w:val="00AC6A1F"/>
    <w:rsid w:val="00AD0081"/>
    <w:rsid w:val="00AD076F"/>
    <w:rsid w:val="00AD0DBD"/>
    <w:rsid w:val="00AD1110"/>
    <w:rsid w:val="00AD1C75"/>
    <w:rsid w:val="00AD1CD2"/>
    <w:rsid w:val="00AD1DAF"/>
    <w:rsid w:val="00AD203E"/>
    <w:rsid w:val="00AD2040"/>
    <w:rsid w:val="00AD222D"/>
    <w:rsid w:val="00AD2E9F"/>
    <w:rsid w:val="00AD2EEE"/>
    <w:rsid w:val="00AD2EFB"/>
    <w:rsid w:val="00AD300E"/>
    <w:rsid w:val="00AD34D2"/>
    <w:rsid w:val="00AD3A71"/>
    <w:rsid w:val="00AD3D45"/>
    <w:rsid w:val="00AD403E"/>
    <w:rsid w:val="00AD4560"/>
    <w:rsid w:val="00AD47BB"/>
    <w:rsid w:val="00AD492C"/>
    <w:rsid w:val="00AD4A98"/>
    <w:rsid w:val="00AD4AA1"/>
    <w:rsid w:val="00AD4B0C"/>
    <w:rsid w:val="00AD4EC6"/>
    <w:rsid w:val="00AD5317"/>
    <w:rsid w:val="00AD62F7"/>
    <w:rsid w:val="00AD63EE"/>
    <w:rsid w:val="00AD66D7"/>
    <w:rsid w:val="00AD670C"/>
    <w:rsid w:val="00AD67FD"/>
    <w:rsid w:val="00AD689A"/>
    <w:rsid w:val="00AD70D4"/>
    <w:rsid w:val="00AD72DB"/>
    <w:rsid w:val="00AD789A"/>
    <w:rsid w:val="00AD7AA6"/>
    <w:rsid w:val="00AD7B1B"/>
    <w:rsid w:val="00AD7B1C"/>
    <w:rsid w:val="00AD7FEA"/>
    <w:rsid w:val="00AE0103"/>
    <w:rsid w:val="00AE0887"/>
    <w:rsid w:val="00AE0900"/>
    <w:rsid w:val="00AE0D4C"/>
    <w:rsid w:val="00AE0D6D"/>
    <w:rsid w:val="00AE109B"/>
    <w:rsid w:val="00AE10E5"/>
    <w:rsid w:val="00AE145B"/>
    <w:rsid w:val="00AE1CE8"/>
    <w:rsid w:val="00AE283B"/>
    <w:rsid w:val="00AE2E65"/>
    <w:rsid w:val="00AE33DD"/>
    <w:rsid w:val="00AE38DF"/>
    <w:rsid w:val="00AE44FD"/>
    <w:rsid w:val="00AE45D8"/>
    <w:rsid w:val="00AE488D"/>
    <w:rsid w:val="00AE4937"/>
    <w:rsid w:val="00AE52E9"/>
    <w:rsid w:val="00AE5C38"/>
    <w:rsid w:val="00AE5F88"/>
    <w:rsid w:val="00AE6150"/>
    <w:rsid w:val="00AE6EBC"/>
    <w:rsid w:val="00AE6FDF"/>
    <w:rsid w:val="00AE72B5"/>
    <w:rsid w:val="00AE779E"/>
    <w:rsid w:val="00AE7A05"/>
    <w:rsid w:val="00AF0239"/>
    <w:rsid w:val="00AF05EB"/>
    <w:rsid w:val="00AF07C6"/>
    <w:rsid w:val="00AF0C5F"/>
    <w:rsid w:val="00AF0F7F"/>
    <w:rsid w:val="00AF1C3D"/>
    <w:rsid w:val="00AF1D4F"/>
    <w:rsid w:val="00AF1DDF"/>
    <w:rsid w:val="00AF2720"/>
    <w:rsid w:val="00AF3427"/>
    <w:rsid w:val="00AF3AAD"/>
    <w:rsid w:val="00AF3DD9"/>
    <w:rsid w:val="00AF4308"/>
    <w:rsid w:val="00AF445F"/>
    <w:rsid w:val="00AF46A7"/>
    <w:rsid w:val="00AF4822"/>
    <w:rsid w:val="00AF4A14"/>
    <w:rsid w:val="00AF4B1C"/>
    <w:rsid w:val="00AF4BB9"/>
    <w:rsid w:val="00AF51CD"/>
    <w:rsid w:val="00AF524A"/>
    <w:rsid w:val="00AF5314"/>
    <w:rsid w:val="00AF5BF9"/>
    <w:rsid w:val="00AF5EBA"/>
    <w:rsid w:val="00AF6189"/>
    <w:rsid w:val="00AF619D"/>
    <w:rsid w:val="00AF6C9C"/>
    <w:rsid w:val="00AF6D33"/>
    <w:rsid w:val="00AF70AA"/>
    <w:rsid w:val="00AF7199"/>
    <w:rsid w:val="00AF74EB"/>
    <w:rsid w:val="00AF7847"/>
    <w:rsid w:val="00AF79F9"/>
    <w:rsid w:val="00AF7AD3"/>
    <w:rsid w:val="00B0065C"/>
    <w:rsid w:val="00B008A2"/>
    <w:rsid w:val="00B01BAD"/>
    <w:rsid w:val="00B01C88"/>
    <w:rsid w:val="00B03035"/>
    <w:rsid w:val="00B0352D"/>
    <w:rsid w:val="00B035FC"/>
    <w:rsid w:val="00B04EDC"/>
    <w:rsid w:val="00B04FB3"/>
    <w:rsid w:val="00B05240"/>
    <w:rsid w:val="00B053A4"/>
    <w:rsid w:val="00B05A8B"/>
    <w:rsid w:val="00B05BD3"/>
    <w:rsid w:val="00B05FB3"/>
    <w:rsid w:val="00B06118"/>
    <w:rsid w:val="00B061DD"/>
    <w:rsid w:val="00B0680A"/>
    <w:rsid w:val="00B07230"/>
    <w:rsid w:val="00B106FA"/>
    <w:rsid w:val="00B1088B"/>
    <w:rsid w:val="00B109D4"/>
    <w:rsid w:val="00B10EDD"/>
    <w:rsid w:val="00B1190F"/>
    <w:rsid w:val="00B1217A"/>
    <w:rsid w:val="00B1227C"/>
    <w:rsid w:val="00B13508"/>
    <w:rsid w:val="00B13772"/>
    <w:rsid w:val="00B140B4"/>
    <w:rsid w:val="00B143B4"/>
    <w:rsid w:val="00B148BF"/>
    <w:rsid w:val="00B14F9D"/>
    <w:rsid w:val="00B1602E"/>
    <w:rsid w:val="00B16AFA"/>
    <w:rsid w:val="00B16B63"/>
    <w:rsid w:val="00B170E9"/>
    <w:rsid w:val="00B17432"/>
    <w:rsid w:val="00B17A30"/>
    <w:rsid w:val="00B17CEB"/>
    <w:rsid w:val="00B201D0"/>
    <w:rsid w:val="00B20764"/>
    <w:rsid w:val="00B2083A"/>
    <w:rsid w:val="00B20BD3"/>
    <w:rsid w:val="00B21528"/>
    <w:rsid w:val="00B2178A"/>
    <w:rsid w:val="00B21B12"/>
    <w:rsid w:val="00B21C16"/>
    <w:rsid w:val="00B2232B"/>
    <w:rsid w:val="00B22FAC"/>
    <w:rsid w:val="00B231C3"/>
    <w:rsid w:val="00B2355E"/>
    <w:rsid w:val="00B236F3"/>
    <w:rsid w:val="00B23DA3"/>
    <w:rsid w:val="00B23DCD"/>
    <w:rsid w:val="00B23E90"/>
    <w:rsid w:val="00B246F3"/>
    <w:rsid w:val="00B24EB1"/>
    <w:rsid w:val="00B2526F"/>
    <w:rsid w:val="00B25C29"/>
    <w:rsid w:val="00B25E5B"/>
    <w:rsid w:val="00B2602E"/>
    <w:rsid w:val="00B26F87"/>
    <w:rsid w:val="00B27084"/>
    <w:rsid w:val="00B27595"/>
    <w:rsid w:val="00B278A2"/>
    <w:rsid w:val="00B27C64"/>
    <w:rsid w:val="00B30D9D"/>
    <w:rsid w:val="00B316B8"/>
    <w:rsid w:val="00B3176A"/>
    <w:rsid w:val="00B31F50"/>
    <w:rsid w:val="00B324D5"/>
    <w:rsid w:val="00B32B0C"/>
    <w:rsid w:val="00B32D2B"/>
    <w:rsid w:val="00B3423A"/>
    <w:rsid w:val="00B352E4"/>
    <w:rsid w:val="00B35806"/>
    <w:rsid w:val="00B3588C"/>
    <w:rsid w:val="00B358C8"/>
    <w:rsid w:val="00B359F9"/>
    <w:rsid w:val="00B35EE2"/>
    <w:rsid w:val="00B360D3"/>
    <w:rsid w:val="00B366F9"/>
    <w:rsid w:val="00B36780"/>
    <w:rsid w:val="00B36C91"/>
    <w:rsid w:val="00B371FB"/>
    <w:rsid w:val="00B37205"/>
    <w:rsid w:val="00B3728F"/>
    <w:rsid w:val="00B37A72"/>
    <w:rsid w:val="00B401D2"/>
    <w:rsid w:val="00B40272"/>
    <w:rsid w:val="00B406BC"/>
    <w:rsid w:val="00B40A14"/>
    <w:rsid w:val="00B41CDC"/>
    <w:rsid w:val="00B420D2"/>
    <w:rsid w:val="00B421AB"/>
    <w:rsid w:val="00B428FA"/>
    <w:rsid w:val="00B42B1C"/>
    <w:rsid w:val="00B42C7F"/>
    <w:rsid w:val="00B4310D"/>
    <w:rsid w:val="00B434AF"/>
    <w:rsid w:val="00B437B7"/>
    <w:rsid w:val="00B43BE9"/>
    <w:rsid w:val="00B43EF3"/>
    <w:rsid w:val="00B43FA9"/>
    <w:rsid w:val="00B4418E"/>
    <w:rsid w:val="00B442C9"/>
    <w:rsid w:val="00B446D3"/>
    <w:rsid w:val="00B44884"/>
    <w:rsid w:val="00B45A3C"/>
    <w:rsid w:val="00B4620B"/>
    <w:rsid w:val="00B464A7"/>
    <w:rsid w:val="00B465A8"/>
    <w:rsid w:val="00B46B72"/>
    <w:rsid w:val="00B470A9"/>
    <w:rsid w:val="00B50651"/>
    <w:rsid w:val="00B50FB6"/>
    <w:rsid w:val="00B51557"/>
    <w:rsid w:val="00B5172F"/>
    <w:rsid w:val="00B5187E"/>
    <w:rsid w:val="00B51A69"/>
    <w:rsid w:val="00B51DE8"/>
    <w:rsid w:val="00B528B6"/>
    <w:rsid w:val="00B52D71"/>
    <w:rsid w:val="00B5354E"/>
    <w:rsid w:val="00B537E2"/>
    <w:rsid w:val="00B538CC"/>
    <w:rsid w:val="00B53D0F"/>
    <w:rsid w:val="00B53EA8"/>
    <w:rsid w:val="00B547D1"/>
    <w:rsid w:val="00B54EAD"/>
    <w:rsid w:val="00B54FA9"/>
    <w:rsid w:val="00B55272"/>
    <w:rsid w:val="00B557E2"/>
    <w:rsid w:val="00B55BFC"/>
    <w:rsid w:val="00B55F9C"/>
    <w:rsid w:val="00B56104"/>
    <w:rsid w:val="00B562A3"/>
    <w:rsid w:val="00B569F3"/>
    <w:rsid w:val="00B56E2B"/>
    <w:rsid w:val="00B570C2"/>
    <w:rsid w:val="00B57B8D"/>
    <w:rsid w:val="00B57CA4"/>
    <w:rsid w:val="00B607F5"/>
    <w:rsid w:val="00B60FCA"/>
    <w:rsid w:val="00B6188F"/>
    <w:rsid w:val="00B618F3"/>
    <w:rsid w:val="00B62037"/>
    <w:rsid w:val="00B62371"/>
    <w:rsid w:val="00B6281D"/>
    <w:rsid w:val="00B628E0"/>
    <w:rsid w:val="00B62F00"/>
    <w:rsid w:val="00B6314E"/>
    <w:rsid w:val="00B63EF5"/>
    <w:rsid w:val="00B641DD"/>
    <w:rsid w:val="00B642FB"/>
    <w:rsid w:val="00B649C9"/>
    <w:rsid w:val="00B650CB"/>
    <w:rsid w:val="00B6539F"/>
    <w:rsid w:val="00B65BA8"/>
    <w:rsid w:val="00B65C9F"/>
    <w:rsid w:val="00B65D17"/>
    <w:rsid w:val="00B65D7A"/>
    <w:rsid w:val="00B65DED"/>
    <w:rsid w:val="00B65FB7"/>
    <w:rsid w:val="00B674ED"/>
    <w:rsid w:val="00B67EC8"/>
    <w:rsid w:val="00B67F2D"/>
    <w:rsid w:val="00B67FF4"/>
    <w:rsid w:val="00B70A68"/>
    <w:rsid w:val="00B70AEC"/>
    <w:rsid w:val="00B71A00"/>
    <w:rsid w:val="00B71F1E"/>
    <w:rsid w:val="00B72855"/>
    <w:rsid w:val="00B7308F"/>
    <w:rsid w:val="00B73165"/>
    <w:rsid w:val="00B731B4"/>
    <w:rsid w:val="00B7398A"/>
    <w:rsid w:val="00B741C9"/>
    <w:rsid w:val="00B74308"/>
    <w:rsid w:val="00B743D7"/>
    <w:rsid w:val="00B7443F"/>
    <w:rsid w:val="00B7571B"/>
    <w:rsid w:val="00B75BC7"/>
    <w:rsid w:val="00B76515"/>
    <w:rsid w:val="00B76A1A"/>
    <w:rsid w:val="00B76BB6"/>
    <w:rsid w:val="00B76FBD"/>
    <w:rsid w:val="00B774FE"/>
    <w:rsid w:val="00B7758D"/>
    <w:rsid w:val="00B7790F"/>
    <w:rsid w:val="00B77CB5"/>
    <w:rsid w:val="00B80453"/>
    <w:rsid w:val="00B807B8"/>
    <w:rsid w:val="00B809F3"/>
    <w:rsid w:val="00B80B6D"/>
    <w:rsid w:val="00B80D34"/>
    <w:rsid w:val="00B80FCF"/>
    <w:rsid w:val="00B815F5"/>
    <w:rsid w:val="00B816AC"/>
    <w:rsid w:val="00B8198C"/>
    <w:rsid w:val="00B81A46"/>
    <w:rsid w:val="00B81C80"/>
    <w:rsid w:val="00B81DF7"/>
    <w:rsid w:val="00B81EC2"/>
    <w:rsid w:val="00B81F77"/>
    <w:rsid w:val="00B822E5"/>
    <w:rsid w:val="00B82639"/>
    <w:rsid w:val="00B82C04"/>
    <w:rsid w:val="00B82E2A"/>
    <w:rsid w:val="00B8306E"/>
    <w:rsid w:val="00B83221"/>
    <w:rsid w:val="00B83432"/>
    <w:rsid w:val="00B835E4"/>
    <w:rsid w:val="00B836CB"/>
    <w:rsid w:val="00B83872"/>
    <w:rsid w:val="00B83C7B"/>
    <w:rsid w:val="00B83E82"/>
    <w:rsid w:val="00B840CE"/>
    <w:rsid w:val="00B8428F"/>
    <w:rsid w:val="00B84840"/>
    <w:rsid w:val="00B851EF"/>
    <w:rsid w:val="00B852C7"/>
    <w:rsid w:val="00B85AD2"/>
    <w:rsid w:val="00B861C1"/>
    <w:rsid w:val="00B86443"/>
    <w:rsid w:val="00B86495"/>
    <w:rsid w:val="00B86B61"/>
    <w:rsid w:val="00B86BAB"/>
    <w:rsid w:val="00B86D99"/>
    <w:rsid w:val="00B8713C"/>
    <w:rsid w:val="00B8714F"/>
    <w:rsid w:val="00B878D7"/>
    <w:rsid w:val="00B87991"/>
    <w:rsid w:val="00B87A72"/>
    <w:rsid w:val="00B87B25"/>
    <w:rsid w:val="00B87E5C"/>
    <w:rsid w:val="00B87F89"/>
    <w:rsid w:val="00B90071"/>
    <w:rsid w:val="00B9081F"/>
    <w:rsid w:val="00B90B84"/>
    <w:rsid w:val="00B91630"/>
    <w:rsid w:val="00B91633"/>
    <w:rsid w:val="00B91CC8"/>
    <w:rsid w:val="00B91E8F"/>
    <w:rsid w:val="00B929CF"/>
    <w:rsid w:val="00B93245"/>
    <w:rsid w:val="00B9364C"/>
    <w:rsid w:val="00B943E8"/>
    <w:rsid w:val="00B94569"/>
    <w:rsid w:val="00B9507F"/>
    <w:rsid w:val="00B9530B"/>
    <w:rsid w:val="00B9570A"/>
    <w:rsid w:val="00B957CA"/>
    <w:rsid w:val="00B965B6"/>
    <w:rsid w:val="00B966A8"/>
    <w:rsid w:val="00B967EE"/>
    <w:rsid w:val="00B96ABE"/>
    <w:rsid w:val="00B96DB1"/>
    <w:rsid w:val="00B96E3D"/>
    <w:rsid w:val="00B971A1"/>
    <w:rsid w:val="00B974A8"/>
    <w:rsid w:val="00B9759B"/>
    <w:rsid w:val="00B977A5"/>
    <w:rsid w:val="00B97C00"/>
    <w:rsid w:val="00B97E19"/>
    <w:rsid w:val="00B97E8B"/>
    <w:rsid w:val="00BA0009"/>
    <w:rsid w:val="00BA00C8"/>
    <w:rsid w:val="00BA01FD"/>
    <w:rsid w:val="00BA043C"/>
    <w:rsid w:val="00BA0AEB"/>
    <w:rsid w:val="00BA0E33"/>
    <w:rsid w:val="00BA1147"/>
    <w:rsid w:val="00BA1301"/>
    <w:rsid w:val="00BA1D6D"/>
    <w:rsid w:val="00BA208E"/>
    <w:rsid w:val="00BA261B"/>
    <w:rsid w:val="00BA2877"/>
    <w:rsid w:val="00BA29BC"/>
    <w:rsid w:val="00BA2A8D"/>
    <w:rsid w:val="00BA2AD5"/>
    <w:rsid w:val="00BA2D13"/>
    <w:rsid w:val="00BA2EB9"/>
    <w:rsid w:val="00BA30D4"/>
    <w:rsid w:val="00BA32BA"/>
    <w:rsid w:val="00BA391F"/>
    <w:rsid w:val="00BA3AD1"/>
    <w:rsid w:val="00BA3F5E"/>
    <w:rsid w:val="00BA4115"/>
    <w:rsid w:val="00BA4132"/>
    <w:rsid w:val="00BA4744"/>
    <w:rsid w:val="00BA4C9B"/>
    <w:rsid w:val="00BA5538"/>
    <w:rsid w:val="00BA5C87"/>
    <w:rsid w:val="00BA66C8"/>
    <w:rsid w:val="00BA68E8"/>
    <w:rsid w:val="00BA6C93"/>
    <w:rsid w:val="00BA75B8"/>
    <w:rsid w:val="00BA76C7"/>
    <w:rsid w:val="00BA7AA8"/>
    <w:rsid w:val="00BA7B95"/>
    <w:rsid w:val="00BA7F19"/>
    <w:rsid w:val="00BB01A7"/>
    <w:rsid w:val="00BB099A"/>
    <w:rsid w:val="00BB09CA"/>
    <w:rsid w:val="00BB0C65"/>
    <w:rsid w:val="00BB0CF0"/>
    <w:rsid w:val="00BB13E5"/>
    <w:rsid w:val="00BB1413"/>
    <w:rsid w:val="00BB141D"/>
    <w:rsid w:val="00BB1721"/>
    <w:rsid w:val="00BB1FA6"/>
    <w:rsid w:val="00BB20EE"/>
    <w:rsid w:val="00BB22D8"/>
    <w:rsid w:val="00BB23D6"/>
    <w:rsid w:val="00BB27A9"/>
    <w:rsid w:val="00BB2B41"/>
    <w:rsid w:val="00BB2C16"/>
    <w:rsid w:val="00BB2F58"/>
    <w:rsid w:val="00BB2FB8"/>
    <w:rsid w:val="00BB33A8"/>
    <w:rsid w:val="00BB38DE"/>
    <w:rsid w:val="00BB3DD3"/>
    <w:rsid w:val="00BB4085"/>
    <w:rsid w:val="00BB456A"/>
    <w:rsid w:val="00BB495A"/>
    <w:rsid w:val="00BB4FEF"/>
    <w:rsid w:val="00BB58D8"/>
    <w:rsid w:val="00BB683A"/>
    <w:rsid w:val="00BB6B95"/>
    <w:rsid w:val="00BB7123"/>
    <w:rsid w:val="00BB79F5"/>
    <w:rsid w:val="00BB7E39"/>
    <w:rsid w:val="00BC0207"/>
    <w:rsid w:val="00BC0725"/>
    <w:rsid w:val="00BC076A"/>
    <w:rsid w:val="00BC0B38"/>
    <w:rsid w:val="00BC0C2C"/>
    <w:rsid w:val="00BC0F1D"/>
    <w:rsid w:val="00BC11FC"/>
    <w:rsid w:val="00BC1205"/>
    <w:rsid w:val="00BC1470"/>
    <w:rsid w:val="00BC17AB"/>
    <w:rsid w:val="00BC18E4"/>
    <w:rsid w:val="00BC1946"/>
    <w:rsid w:val="00BC1973"/>
    <w:rsid w:val="00BC1ADA"/>
    <w:rsid w:val="00BC1E8D"/>
    <w:rsid w:val="00BC20E0"/>
    <w:rsid w:val="00BC2138"/>
    <w:rsid w:val="00BC27A9"/>
    <w:rsid w:val="00BC2A38"/>
    <w:rsid w:val="00BC2B87"/>
    <w:rsid w:val="00BC2E14"/>
    <w:rsid w:val="00BC3519"/>
    <w:rsid w:val="00BC3573"/>
    <w:rsid w:val="00BC3994"/>
    <w:rsid w:val="00BC3B33"/>
    <w:rsid w:val="00BC4A00"/>
    <w:rsid w:val="00BC4B9A"/>
    <w:rsid w:val="00BC4E93"/>
    <w:rsid w:val="00BC5526"/>
    <w:rsid w:val="00BC5B8F"/>
    <w:rsid w:val="00BC60B3"/>
    <w:rsid w:val="00BC60BB"/>
    <w:rsid w:val="00BC63C9"/>
    <w:rsid w:val="00BC68DD"/>
    <w:rsid w:val="00BC6A8C"/>
    <w:rsid w:val="00BC6B37"/>
    <w:rsid w:val="00BC7118"/>
    <w:rsid w:val="00BC76EF"/>
    <w:rsid w:val="00BC7AAA"/>
    <w:rsid w:val="00BC7BD9"/>
    <w:rsid w:val="00BC7CE8"/>
    <w:rsid w:val="00BC7F54"/>
    <w:rsid w:val="00BC7F78"/>
    <w:rsid w:val="00BD03EA"/>
    <w:rsid w:val="00BD0BC6"/>
    <w:rsid w:val="00BD1195"/>
    <w:rsid w:val="00BD1834"/>
    <w:rsid w:val="00BD19E6"/>
    <w:rsid w:val="00BD1FDC"/>
    <w:rsid w:val="00BD34CE"/>
    <w:rsid w:val="00BD367D"/>
    <w:rsid w:val="00BD3753"/>
    <w:rsid w:val="00BD3AB7"/>
    <w:rsid w:val="00BD3E6E"/>
    <w:rsid w:val="00BD407F"/>
    <w:rsid w:val="00BD5393"/>
    <w:rsid w:val="00BD5CCA"/>
    <w:rsid w:val="00BD65BE"/>
    <w:rsid w:val="00BD7406"/>
    <w:rsid w:val="00BD74ED"/>
    <w:rsid w:val="00BE01C1"/>
    <w:rsid w:val="00BE01E7"/>
    <w:rsid w:val="00BE05E3"/>
    <w:rsid w:val="00BE079B"/>
    <w:rsid w:val="00BE09E4"/>
    <w:rsid w:val="00BE1F16"/>
    <w:rsid w:val="00BE211E"/>
    <w:rsid w:val="00BE2D10"/>
    <w:rsid w:val="00BE3451"/>
    <w:rsid w:val="00BE4382"/>
    <w:rsid w:val="00BE4757"/>
    <w:rsid w:val="00BE4C0A"/>
    <w:rsid w:val="00BE4C86"/>
    <w:rsid w:val="00BE4F71"/>
    <w:rsid w:val="00BE5866"/>
    <w:rsid w:val="00BE5968"/>
    <w:rsid w:val="00BE5ECC"/>
    <w:rsid w:val="00BE5F31"/>
    <w:rsid w:val="00BE6068"/>
    <w:rsid w:val="00BE60A8"/>
    <w:rsid w:val="00BE6119"/>
    <w:rsid w:val="00BE634D"/>
    <w:rsid w:val="00BE63CF"/>
    <w:rsid w:val="00BE642B"/>
    <w:rsid w:val="00BE680C"/>
    <w:rsid w:val="00BE6F8A"/>
    <w:rsid w:val="00BE7481"/>
    <w:rsid w:val="00BE7618"/>
    <w:rsid w:val="00BE7CFE"/>
    <w:rsid w:val="00BE7E09"/>
    <w:rsid w:val="00BE7F0B"/>
    <w:rsid w:val="00BF0190"/>
    <w:rsid w:val="00BF0770"/>
    <w:rsid w:val="00BF0C4F"/>
    <w:rsid w:val="00BF0FEA"/>
    <w:rsid w:val="00BF1025"/>
    <w:rsid w:val="00BF1C10"/>
    <w:rsid w:val="00BF2698"/>
    <w:rsid w:val="00BF2CFE"/>
    <w:rsid w:val="00BF3112"/>
    <w:rsid w:val="00BF39E7"/>
    <w:rsid w:val="00BF3F90"/>
    <w:rsid w:val="00BF40D0"/>
    <w:rsid w:val="00BF41F4"/>
    <w:rsid w:val="00BF4F8E"/>
    <w:rsid w:val="00BF5196"/>
    <w:rsid w:val="00BF53A4"/>
    <w:rsid w:val="00BF55C1"/>
    <w:rsid w:val="00BF5A0A"/>
    <w:rsid w:val="00BF5C69"/>
    <w:rsid w:val="00BF5C6E"/>
    <w:rsid w:val="00BF5C9C"/>
    <w:rsid w:val="00BF700D"/>
    <w:rsid w:val="00BF71E1"/>
    <w:rsid w:val="00BF7801"/>
    <w:rsid w:val="00BF78AE"/>
    <w:rsid w:val="00BF7EB0"/>
    <w:rsid w:val="00C01034"/>
    <w:rsid w:val="00C0176A"/>
    <w:rsid w:val="00C01C6B"/>
    <w:rsid w:val="00C01EF9"/>
    <w:rsid w:val="00C02285"/>
    <w:rsid w:val="00C0258E"/>
    <w:rsid w:val="00C030A2"/>
    <w:rsid w:val="00C03142"/>
    <w:rsid w:val="00C03432"/>
    <w:rsid w:val="00C03483"/>
    <w:rsid w:val="00C038CB"/>
    <w:rsid w:val="00C041F7"/>
    <w:rsid w:val="00C0437C"/>
    <w:rsid w:val="00C044EE"/>
    <w:rsid w:val="00C056ED"/>
    <w:rsid w:val="00C05FC2"/>
    <w:rsid w:val="00C061E7"/>
    <w:rsid w:val="00C06C3E"/>
    <w:rsid w:val="00C071A2"/>
    <w:rsid w:val="00C07213"/>
    <w:rsid w:val="00C075CA"/>
    <w:rsid w:val="00C0769B"/>
    <w:rsid w:val="00C1020F"/>
    <w:rsid w:val="00C10E24"/>
    <w:rsid w:val="00C11686"/>
    <w:rsid w:val="00C117DB"/>
    <w:rsid w:val="00C11A65"/>
    <w:rsid w:val="00C11B75"/>
    <w:rsid w:val="00C11B9A"/>
    <w:rsid w:val="00C11C92"/>
    <w:rsid w:val="00C12F9A"/>
    <w:rsid w:val="00C137B8"/>
    <w:rsid w:val="00C13888"/>
    <w:rsid w:val="00C13E0B"/>
    <w:rsid w:val="00C14A39"/>
    <w:rsid w:val="00C14BD9"/>
    <w:rsid w:val="00C1517C"/>
    <w:rsid w:val="00C1517D"/>
    <w:rsid w:val="00C15467"/>
    <w:rsid w:val="00C1572F"/>
    <w:rsid w:val="00C1574F"/>
    <w:rsid w:val="00C15C0B"/>
    <w:rsid w:val="00C163B8"/>
    <w:rsid w:val="00C167BF"/>
    <w:rsid w:val="00C16C46"/>
    <w:rsid w:val="00C16DB2"/>
    <w:rsid w:val="00C17066"/>
    <w:rsid w:val="00C17520"/>
    <w:rsid w:val="00C1755D"/>
    <w:rsid w:val="00C175D3"/>
    <w:rsid w:val="00C17726"/>
    <w:rsid w:val="00C177F7"/>
    <w:rsid w:val="00C20DBE"/>
    <w:rsid w:val="00C21085"/>
    <w:rsid w:val="00C211B3"/>
    <w:rsid w:val="00C22FAA"/>
    <w:rsid w:val="00C23020"/>
    <w:rsid w:val="00C231CA"/>
    <w:rsid w:val="00C23311"/>
    <w:rsid w:val="00C23331"/>
    <w:rsid w:val="00C2356D"/>
    <w:rsid w:val="00C2385B"/>
    <w:rsid w:val="00C23D0F"/>
    <w:rsid w:val="00C2407D"/>
    <w:rsid w:val="00C2412D"/>
    <w:rsid w:val="00C24219"/>
    <w:rsid w:val="00C2469C"/>
    <w:rsid w:val="00C24BC6"/>
    <w:rsid w:val="00C2502B"/>
    <w:rsid w:val="00C2534E"/>
    <w:rsid w:val="00C25383"/>
    <w:rsid w:val="00C257EC"/>
    <w:rsid w:val="00C25DDD"/>
    <w:rsid w:val="00C25E51"/>
    <w:rsid w:val="00C26448"/>
    <w:rsid w:val="00C264AC"/>
    <w:rsid w:val="00C26959"/>
    <w:rsid w:val="00C26A79"/>
    <w:rsid w:val="00C2735C"/>
    <w:rsid w:val="00C274B2"/>
    <w:rsid w:val="00C27B40"/>
    <w:rsid w:val="00C30472"/>
    <w:rsid w:val="00C304CE"/>
    <w:rsid w:val="00C307F4"/>
    <w:rsid w:val="00C3123B"/>
    <w:rsid w:val="00C318D2"/>
    <w:rsid w:val="00C31C14"/>
    <w:rsid w:val="00C31C2B"/>
    <w:rsid w:val="00C31C3C"/>
    <w:rsid w:val="00C31FC9"/>
    <w:rsid w:val="00C327D6"/>
    <w:rsid w:val="00C32825"/>
    <w:rsid w:val="00C328E1"/>
    <w:rsid w:val="00C32EB6"/>
    <w:rsid w:val="00C33062"/>
    <w:rsid w:val="00C33331"/>
    <w:rsid w:val="00C33344"/>
    <w:rsid w:val="00C3337D"/>
    <w:rsid w:val="00C33FC0"/>
    <w:rsid w:val="00C345D5"/>
    <w:rsid w:val="00C34C76"/>
    <w:rsid w:val="00C3511C"/>
    <w:rsid w:val="00C352A7"/>
    <w:rsid w:val="00C358E9"/>
    <w:rsid w:val="00C35AC7"/>
    <w:rsid w:val="00C35D50"/>
    <w:rsid w:val="00C36D12"/>
    <w:rsid w:val="00C36D49"/>
    <w:rsid w:val="00C36E10"/>
    <w:rsid w:val="00C371FB"/>
    <w:rsid w:val="00C3744C"/>
    <w:rsid w:val="00C37AAA"/>
    <w:rsid w:val="00C37E3A"/>
    <w:rsid w:val="00C407BE"/>
    <w:rsid w:val="00C40C06"/>
    <w:rsid w:val="00C417FA"/>
    <w:rsid w:val="00C41BE6"/>
    <w:rsid w:val="00C41D4C"/>
    <w:rsid w:val="00C41FDC"/>
    <w:rsid w:val="00C427C1"/>
    <w:rsid w:val="00C42A95"/>
    <w:rsid w:val="00C42E84"/>
    <w:rsid w:val="00C436F6"/>
    <w:rsid w:val="00C43B55"/>
    <w:rsid w:val="00C43CA8"/>
    <w:rsid w:val="00C43D50"/>
    <w:rsid w:val="00C452B1"/>
    <w:rsid w:val="00C45606"/>
    <w:rsid w:val="00C4565F"/>
    <w:rsid w:val="00C459AE"/>
    <w:rsid w:val="00C45A84"/>
    <w:rsid w:val="00C45E84"/>
    <w:rsid w:val="00C46A25"/>
    <w:rsid w:val="00C46B7D"/>
    <w:rsid w:val="00C46CFF"/>
    <w:rsid w:val="00C4719E"/>
    <w:rsid w:val="00C476D3"/>
    <w:rsid w:val="00C502D8"/>
    <w:rsid w:val="00C5043F"/>
    <w:rsid w:val="00C5085B"/>
    <w:rsid w:val="00C51008"/>
    <w:rsid w:val="00C5110D"/>
    <w:rsid w:val="00C5138C"/>
    <w:rsid w:val="00C513CA"/>
    <w:rsid w:val="00C51A6D"/>
    <w:rsid w:val="00C51C39"/>
    <w:rsid w:val="00C51D22"/>
    <w:rsid w:val="00C51D84"/>
    <w:rsid w:val="00C51E65"/>
    <w:rsid w:val="00C52864"/>
    <w:rsid w:val="00C52B2B"/>
    <w:rsid w:val="00C52F68"/>
    <w:rsid w:val="00C53098"/>
    <w:rsid w:val="00C533D5"/>
    <w:rsid w:val="00C53B01"/>
    <w:rsid w:val="00C53B50"/>
    <w:rsid w:val="00C55595"/>
    <w:rsid w:val="00C557F9"/>
    <w:rsid w:val="00C558DC"/>
    <w:rsid w:val="00C55974"/>
    <w:rsid w:val="00C55F4C"/>
    <w:rsid w:val="00C564FD"/>
    <w:rsid w:val="00C5717F"/>
    <w:rsid w:val="00C57274"/>
    <w:rsid w:val="00C57674"/>
    <w:rsid w:val="00C577BA"/>
    <w:rsid w:val="00C57968"/>
    <w:rsid w:val="00C57F47"/>
    <w:rsid w:val="00C60BDD"/>
    <w:rsid w:val="00C61139"/>
    <w:rsid w:val="00C61A0C"/>
    <w:rsid w:val="00C61F28"/>
    <w:rsid w:val="00C6212E"/>
    <w:rsid w:val="00C628D1"/>
    <w:rsid w:val="00C63202"/>
    <w:rsid w:val="00C635B1"/>
    <w:rsid w:val="00C63773"/>
    <w:rsid w:val="00C6425E"/>
    <w:rsid w:val="00C643E1"/>
    <w:rsid w:val="00C64728"/>
    <w:rsid w:val="00C64C60"/>
    <w:rsid w:val="00C650B5"/>
    <w:rsid w:val="00C655A7"/>
    <w:rsid w:val="00C65A76"/>
    <w:rsid w:val="00C66248"/>
    <w:rsid w:val="00C6686C"/>
    <w:rsid w:val="00C67EE6"/>
    <w:rsid w:val="00C7057D"/>
    <w:rsid w:val="00C71403"/>
    <w:rsid w:val="00C719D7"/>
    <w:rsid w:val="00C71A6E"/>
    <w:rsid w:val="00C71D69"/>
    <w:rsid w:val="00C7235E"/>
    <w:rsid w:val="00C725AE"/>
    <w:rsid w:val="00C7331C"/>
    <w:rsid w:val="00C73931"/>
    <w:rsid w:val="00C75049"/>
    <w:rsid w:val="00C75067"/>
    <w:rsid w:val="00C75445"/>
    <w:rsid w:val="00C75674"/>
    <w:rsid w:val="00C75680"/>
    <w:rsid w:val="00C76439"/>
    <w:rsid w:val="00C76588"/>
    <w:rsid w:val="00C7660E"/>
    <w:rsid w:val="00C766D4"/>
    <w:rsid w:val="00C768EB"/>
    <w:rsid w:val="00C76AB3"/>
    <w:rsid w:val="00C76C7B"/>
    <w:rsid w:val="00C77578"/>
    <w:rsid w:val="00C77580"/>
    <w:rsid w:val="00C77920"/>
    <w:rsid w:val="00C77BD3"/>
    <w:rsid w:val="00C77E43"/>
    <w:rsid w:val="00C77FD2"/>
    <w:rsid w:val="00C80332"/>
    <w:rsid w:val="00C80AE2"/>
    <w:rsid w:val="00C80C01"/>
    <w:rsid w:val="00C80F99"/>
    <w:rsid w:val="00C81180"/>
    <w:rsid w:val="00C8156D"/>
    <w:rsid w:val="00C817DF"/>
    <w:rsid w:val="00C817F5"/>
    <w:rsid w:val="00C81AC0"/>
    <w:rsid w:val="00C81E2E"/>
    <w:rsid w:val="00C81ECD"/>
    <w:rsid w:val="00C81FC4"/>
    <w:rsid w:val="00C822F3"/>
    <w:rsid w:val="00C824E9"/>
    <w:rsid w:val="00C83FB9"/>
    <w:rsid w:val="00C84B93"/>
    <w:rsid w:val="00C84F9E"/>
    <w:rsid w:val="00C857D2"/>
    <w:rsid w:val="00C857D3"/>
    <w:rsid w:val="00C85851"/>
    <w:rsid w:val="00C858CA"/>
    <w:rsid w:val="00C86038"/>
    <w:rsid w:val="00C862E5"/>
    <w:rsid w:val="00C864BF"/>
    <w:rsid w:val="00C86B38"/>
    <w:rsid w:val="00C86C86"/>
    <w:rsid w:val="00C872F3"/>
    <w:rsid w:val="00C87566"/>
    <w:rsid w:val="00C87648"/>
    <w:rsid w:val="00C87A38"/>
    <w:rsid w:val="00C902C3"/>
    <w:rsid w:val="00C90D5A"/>
    <w:rsid w:val="00C91D5C"/>
    <w:rsid w:val="00C91F7B"/>
    <w:rsid w:val="00C9266C"/>
    <w:rsid w:val="00C9285A"/>
    <w:rsid w:val="00C929DE"/>
    <w:rsid w:val="00C92BC8"/>
    <w:rsid w:val="00C932A0"/>
    <w:rsid w:val="00C93DFC"/>
    <w:rsid w:val="00C93E35"/>
    <w:rsid w:val="00C93F3E"/>
    <w:rsid w:val="00C9424F"/>
    <w:rsid w:val="00C951AA"/>
    <w:rsid w:val="00C9559A"/>
    <w:rsid w:val="00C95F1A"/>
    <w:rsid w:val="00C963B6"/>
    <w:rsid w:val="00C96E5A"/>
    <w:rsid w:val="00C96FE4"/>
    <w:rsid w:val="00C971AE"/>
    <w:rsid w:val="00C972A5"/>
    <w:rsid w:val="00C977DB"/>
    <w:rsid w:val="00C979DF"/>
    <w:rsid w:val="00C97DE2"/>
    <w:rsid w:val="00C97F6F"/>
    <w:rsid w:val="00CA02C3"/>
    <w:rsid w:val="00CA05C3"/>
    <w:rsid w:val="00CA086A"/>
    <w:rsid w:val="00CA08FC"/>
    <w:rsid w:val="00CA0B63"/>
    <w:rsid w:val="00CA0DB9"/>
    <w:rsid w:val="00CA2118"/>
    <w:rsid w:val="00CA228B"/>
    <w:rsid w:val="00CA25D8"/>
    <w:rsid w:val="00CA2CD9"/>
    <w:rsid w:val="00CA339D"/>
    <w:rsid w:val="00CA35FE"/>
    <w:rsid w:val="00CA38F6"/>
    <w:rsid w:val="00CA3C5B"/>
    <w:rsid w:val="00CA4BA0"/>
    <w:rsid w:val="00CA4D9E"/>
    <w:rsid w:val="00CA6176"/>
    <w:rsid w:val="00CA6430"/>
    <w:rsid w:val="00CA699C"/>
    <w:rsid w:val="00CA7714"/>
    <w:rsid w:val="00CA7724"/>
    <w:rsid w:val="00CA7C67"/>
    <w:rsid w:val="00CA7F73"/>
    <w:rsid w:val="00CB003F"/>
    <w:rsid w:val="00CB0137"/>
    <w:rsid w:val="00CB02FE"/>
    <w:rsid w:val="00CB1C3D"/>
    <w:rsid w:val="00CB22CD"/>
    <w:rsid w:val="00CB2325"/>
    <w:rsid w:val="00CB2B72"/>
    <w:rsid w:val="00CB2C1A"/>
    <w:rsid w:val="00CB31AB"/>
    <w:rsid w:val="00CB389D"/>
    <w:rsid w:val="00CB3CD0"/>
    <w:rsid w:val="00CB3D94"/>
    <w:rsid w:val="00CB4203"/>
    <w:rsid w:val="00CB445C"/>
    <w:rsid w:val="00CB45A7"/>
    <w:rsid w:val="00CB4CD2"/>
    <w:rsid w:val="00CB4FEF"/>
    <w:rsid w:val="00CB68DA"/>
    <w:rsid w:val="00CB6BA1"/>
    <w:rsid w:val="00CB6E7D"/>
    <w:rsid w:val="00CB6F39"/>
    <w:rsid w:val="00CB797B"/>
    <w:rsid w:val="00CB79A2"/>
    <w:rsid w:val="00CB7BE3"/>
    <w:rsid w:val="00CC0145"/>
    <w:rsid w:val="00CC0694"/>
    <w:rsid w:val="00CC0893"/>
    <w:rsid w:val="00CC124D"/>
    <w:rsid w:val="00CC1D3C"/>
    <w:rsid w:val="00CC1F71"/>
    <w:rsid w:val="00CC2855"/>
    <w:rsid w:val="00CC28CD"/>
    <w:rsid w:val="00CC2EB1"/>
    <w:rsid w:val="00CC2FE5"/>
    <w:rsid w:val="00CC353F"/>
    <w:rsid w:val="00CC37F0"/>
    <w:rsid w:val="00CC3E03"/>
    <w:rsid w:val="00CC3F6F"/>
    <w:rsid w:val="00CC4075"/>
    <w:rsid w:val="00CC4186"/>
    <w:rsid w:val="00CC4262"/>
    <w:rsid w:val="00CC442F"/>
    <w:rsid w:val="00CC44BF"/>
    <w:rsid w:val="00CC4861"/>
    <w:rsid w:val="00CC5268"/>
    <w:rsid w:val="00CC5328"/>
    <w:rsid w:val="00CC5738"/>
    <w:rsid w:val="00CC644E"/>
    <w:rsid w:val="00CC6923"/>
    <w:rsid w:val="00CC6E04"/>
    <w:rsid w:val="00CC71B7"/>
    <w:rsid w:val="00CC77EA"/>
    <w:rsid w:val="00CC7B60"/>
    <w:rsid w:val="00CC7CB0"/>
    <w:rsid w:val="00CC7D8F"/>
    <w:rsid w:val="00CD03C6"/>
    <w:rsid w:val="00CD08A7"/>
    <w:rsid w:val="00CD096A"/>
    <w:rsid w:val="00CD0D05"/>
    <w:rsid w:val="00CD0DFE"/>
    <w:rsid w:val="00CD0FDA"/>
    <w:rsid w:val="00CD103F"/>
    <w:rsid w:val="00CD1351"/>
    <w:rsid w:val="00CD1517"/>
    <w:rsid w:val="00CD1886"/>
    <w:rsid w:val="00CD1DA9"/>
    <w:rsid w:val="00CD2684"/>
    <w:rsid w:val="00CD2DAC"/>
    <w:rsid w:val="00CD2EE2"/>
    <w:rsid w:val="00CD3524"/>
    <w:rsid w:val="00CD3834"/>
    <w:rsid w:val="00CD3962"/>
    <w:rsid w:val="00CD3AA7"/>
    <w:rsid w:val="00CD453E"/>
    <w:rsid w:val="00CD5583"/>
    <w:rsid w:val="00CD6071"/>
    <w:rsid w:val="00CD632D"/>
    <w:rsid w:val="00CD6FB0"/>
    <w:rsid w:val="00CD70E4"/>
    <w:rsid w:val="00CD7CC8"/>
    <w:rsid w:val="00CD7FB1"/>
    <w:rsid w:val="00CE0280"/>
    <w:rsid w:val="00CE02D2"/>
    <w:rsid w:val="00CE044D"/>
    <w:rsid w:val="00CE0F83"/>
    <w:rsid w:val="00CE13B7"/>
    <w:rsid w:val="00CE1E3C"/>
    <w:rsid w:val="00CE1EE3"/>
    <w:rsid w:val="00CE26AD"/>
    <w:rsid w:val="00CE26FB"/>
    <w:rsid w:val="00CE2CBE"/>
    <w:rsid w:val="00CE39FF"/>
    <w:rsid w:val="00CE3BFD"/>
    <w:rsid w:val="00CE3CE8"/>
    <w:rsid w:val="00CE3D60"/>
    <w:rsid w:val="00CE46FF"/>
    <w:rsid w:val="00CE4A0B"/>
    <w:rsid w:val="00CE52AA"/>
    <w:rsid w:val="00CE5C1D"/>
    <w:rsid w:val="00CE5D70"/>
    <w:rsid w:val="00CE5E11"/>
    <w:rsid w:val="00CE6242"/>
    <w:rsid w:val="00CE633E"/>
    <w:rsid w:val="00CE6353"/>
    <w:rsid w:val="00CE69A4"/>
    <w:rsid w:val="00CE6C08"/>
    <w:rsid w:val="00CE6DF5"/>
    <w:rsid w:val="00CE7EF6"/>
    <w:rsid w:val="00CF000F"/>
    <w:rsid w:val="00CF013A"/>
    <w:rsid w:val="00CF01EB"/>
    <w:rsid w:val="00CF0567"/>
    <w:rsid w:val="00CF06AC"/>
    <w:rsid w:val="00CF0C9F"/>
    <w:rsid w:val="00CF0DD9"/>
    <w:rsid w:val="00CF1083"/>
    <w:rsid w:val="00CF108F"/>
    <w:rsid w:val="00CF1D77"/>
    <w:rsid w:val="00CF1DB9"/>
    <w:rsid w:val="00CF1E27"/>
    <w:rsid w:val="00CF1FDD"/>
    <w:rsid w:val="00CF20A0"/>
    <w:rsid w:val="00CF20DE"/>
    <w:rsid w:val="00CF244B"/>
    <w:rsid w:val="00CF2553"/>
    <w:rsid w:val="00CF2DD6"/>
    <w:rsid w:val="00CF3028"/>
    <w:rsid w:val="00CF3029"/>
    <w:rsid w:val="00CF3035"/>
    <w:rsid w:val="00CF30EB"/>
    <w:rsid w:val="00CF335A"/>
    <w:rsid w:val="00CF43D4"/>
    <w:rsid w:val="00CF4A24"/>
    <w:rsid w:val="00CF4E91"/>
    <w:rsid w:val="00CF54CC"/>
    <w:rsid w:val="00CF5E9D"/>
    <w:rsid w:val="00CF5FD2"/>
    <w:rsid w:val="00CF61A2"/>
    <w:rsid w:val="00CF63C0"/>
    <w:rsid w:val="00CF69BD"/>
    <w:rsid w:val="00CF6F77"/>
    <w:rsid w:val="00CF7048"/>
    <w:rsid w:val="00CF7170"/>
    <w:rsid w:val="00CF7232"/>
    <w:rsid w:val="00CF72C4"/>
    <w:rsid w:val="00CF7D6A"/>
    <w:rsid w:val="00CF7EF6"/>
    <w:rsid w:val="00D00EB2"/>
    <w:rsid w:val="00D01225"/>
    <w:rsid w:val="00D021D0"/>
    <w:rsid w:val="00D02908"/>
    <w:rsid w:val="00D02D76"/>
    <w:rsid w:val="00D02E59"/>
    <w:rsid w:val="00D030EC"/>
    <w:rsid w:val="00D03E59"/>
    <w:rsid w:val="00D040B6"/>
    <w:rsid w:val="00D05700"/>
    <w:rsid w:val="00D05C50"/>
    <w:rsid w:val="00D06339"/>
    <w:rsid w:val="00D06423"/>
    <w:rsid w:val="00D06A7B"/>
    <w:rsid w:val="00D06CD4"/>
    <w:rsid w:val="00D06D06"/>
    <w:rsid w:val="00D072C7"/>
    <w:rsid w:val="00D078CA"/>
    <w:rsid w:val="00D07921"/>
    <w:rsid w:val="00D10CAC"/>
    <w:rsid w:val="00D11153"/>
    <w:rsid w:val="00D111F5"/>
    <w:rsid w:val="00D114B4"/>
    <w:rsid w:val="00D11B9C"/>
    <w:rsid w:val="00D11C1A"/>
    <w:rsid w:val="00D11F6D"/>
    <w:rsid w:val="00D1257D"/>
    <w:rsid w:val="00D125F4"/>
    <w:rsid w:val="00D128CF"/>
    <w:rsid w:val="00D12A0A"/>
    <w:rsid w:val="00D12B15"/>
    <w:rsid w:val="00D12D21"/>
    <w:rsid w:val="00D13993"/>
    <w:rsid w:val="00D13A49"/>
    <w:rsid w:val="00D13EA8"/>
    <w:rsid w:val="00D14DFC"/>
    <w:rsid w:val="00D14F45"/>
    <w:rsid w:val="00D1514E"/>
    <w:rsid w:val="00D15322"/>
    <w:rsid w:val="00D159CE"/>
    <w:rsid w:val="00D15B77"/>
    <w:rsid w:val="00D15EF2"/>
    <w:rsid w:val="00D165C5"/>
    <w:rsid w:val="00D16F04"/>
    <w:rsid w:val="00D17075"/>
    <w:rsid w:val="00D171F2"/>
    <w:rsid w:val="00D17678"/>
    <w:rsid w:val="00D17935"/>
    <w:rsid w:val="00D17B18"/>
    <w:rsid w:val="00D17C75"/>
    <w:rsid w:val="00D17CC6"/>
    <w:rsid w:val="00D2048C"/>
    <w:rsid w:val="00D20626"/>
    <w:rsid w:val="00D2101B"/>
    <w:rsid w:val="00D21577"/>
    <w:rsid w:val="00D2188F"/>
    <w:rsid w:val="00D2220A"/>
    <w:rsid w:val="00D2241C"/>
    <w:rsid w:val="00D225C2"/>
    <w:rsid w:val="00D2278D"/>
    <w:rsid w:val="00D2292F"/>
    <w:rsid w:val="00D2296A"/>
    <w:rsid w:val="00D22C9D"/>
    <w:rsid w:val="00D22F85"/>
    <w:rsid w:val="00D231A4"/>
    <w:rsid w:val="00D2332F"/>
    <w:rsid w:val="00D2470E"/>
    <w:rsid w:val="00D247F8"/>
    <w:rsid w:val="00D24C41"/>
    <w:rsid w:val="00D24DC4"/>
    <w:rsid w:val="00D24FC3"/>
    <w:rsid w:val="00D24FEB"/>
    <w:rsid w:val="00D24FF8"/>
    <w:rsid w:val="00D25734"/>
    <w:rsid w:val="00D2583C"/>
    <w:rsid w:val="00D25843"/>
    <w:rsid w:val="00D258D8"/>
    <w:rsid w:val="00D25A8E"/>
    <w:rsid w:val="00D25B23"/>
    <w:rsid w:val="00D25B8C"/>
    <w:rsid w:val="00D25D7B"/>
    <w:rsid w:val="00D25D7E"/>
    <w:rsid w:val="00D25E00"/>
    <w:rsid w:val="00D25FEA"/>
    <w:rsid w:val="00D265C5"/>
    <w:rsid w:val="00D26960"/>
    <w:rsid w:val="00D26B8F"/>
    <w:rsid w:val="00D26E1A"/>
    <w:rsid w:val="00D26E3A"/>
    <w:rsid w:val="00D2718A"/>
    <w:rsid w:val="00D27379"/>
    <w:rsid w:val="00D27391"/>
    <w:rsid w:val="00D2774A"/>
    <w:rsid w:val="00D27DD3"/>
    <w:rsid w:val="00D27F45"/>
    <w:rsid w:val="00D30421"/>
    <w:rsid w:val="00D30580"/>
    <w:rsid w:val="00D306FC"/>
    <w:rsid w:val="00D312AC"/>
    <w:rsid w:val="00D3149C"/>
    <w:rsid w:val="00D31E46"/>
    <w:rsid w:val="00D32452"/>
    <w:rsid w:val="00D3258B"/>
    <w:rsid w:val="00D3295E"/>
    <w:rsid w:val="00D32B90"/>
    <w:rsid w:val="00D32BCB"/>
    <w:rsid w:val="00D32FB6"/>
    <w:rsid w:val="00D336C6"/>
    <w:rsid w:val="00D3388F"/>
    <w:rsid w:val="00D33B73"/>
    <w:rsid w:val="00D33C9C"/>
    <w:rsid w:val="00D33FED"/>
    <w:rsid w:val="00D3439E"/>
    <w:rsid w:val="00D343B9"/>
    <w:rsid w:val="00D34617"/>
    <w:rsid w:val="00D34837"/>
    <w:rsid w:val="00D34B17"/>
    <w:rsid w:val="00D34B1B"/>
    <w:rsid w:val="00D34C0C"/>
    <w:rsid w:val="00D35035"/>
    <w:rsid w:val="00D3569C"/>
    <w:rsid w:val="00D36153"/>
    <w:rsid w:val="00D36285"/>
    <w:rsid w:val="00D36427"/>
    <w:rsid w:val="00D3675F"/>
    <w:rsid w:val="00D36A82"/>
    <w:rsid w:val="00D37B0F"/>
    <w:rsid w:val="00D37B91"/>
    <w:rsid w:val="00D401BA"/>
    <w:rsid w:val="00D40507"/>
    <w:rsid w:val="00D40539"/>
    <w:rsid w:val="00D4065C"/>
    <w:rsid w:val="00D40B16"/>
    <w:rsid w:val="00D40B5C"/>
    <w:rsid w:val="00D4104E"/>
    <w:rsid w:val="00D41824"/>
    <w:rsid w:val="00D42068"/>
    <w:rsid w:val="00D420E6"/>
    <w:rsid w:val="00D42517"/>
    <w:rsid w:val="00D4286E"/>
    <w:rsid w:val="00D42B2E"/>
    <w:rsid w:val="00D42C83"/>
    <w:rsid w:val="00D42D26"/>
    <w:rsid w:val="00D43217"/>
    <w:rsid w:val="00D4336C"/>
    <w:rsid w:val="00D433CB"/>
    <w:rsid w:val="00D43825"/>
    <w:rsid w:val="00D448CB"/>
    <w:rsid w:val="00D44EC5"/>
    <w:rsid w:val="00D4583E"/>
    <w:rsid w:val="00D4590E"/>
    <w:rsid w:val="00D45F7B"/>
    <w:rsid w:val="00D46867"/>
    <w:rsid w:val="00D46AC6"/>
    <w:rsid w:val="00D46C86"/>
    <w:rsid w:val="00D46F1D"/>
    <w:rsid w:val="00D47280"/>
    <w:rsid w:val="00D472B9"/>
    <w:rsid w:val="00D4744B"/>
    <w:rsid w:val="00D47543"/>
    <w:rsid w:val="00D47724"/>
    <w:rsid w:val="00D47F16"/>
    <w:rsid w:val="00D527EE"/>
    <w:rsid w:val="00D52A15"/>
    <w:rsid w:val="00D52B74"/>
    <w:rsid w:val="00D52CD2"/>
    <w:rsid w:val="00D52FC0"/>
    <w:rsid w:val="00D53118"/>
    <w:rsid w:val="00D53493"/>
    <w:rsid w:val="00D53946"/>
    <w:rsid w:val="00D53C07"/>
    <w:rsid w:val="00D54146"/>
    <w:rsid w:val="00D54309"/>
    <w:rsid w:val="00D54A85"/>
    <w:rsid w:val="00D54E84"/>
    <w:rsid w:val="00D551CF"/>
    <w:rsid w:val="00D554D6"/>
    <w:rsid w:val="00D55551"/>
    <w:rsid w:val="00D5556D"/>
    <w:rsid w:val="00D56006"/>
    <w:rsid w:val="00D562F0"/>
    <w:rsid w:val="00D57138"/>
    <w:rsid w:val="00D5730E"/>
    <w:rsid w:val="00D574D6"/>
    <w:rsid w:val="00D5767E"/>
    <w:rsid w:val="00D5769D"/>
    <w:rsid w:val="00D6043C"/>
    <w:rsid w:val="00D60C76"/>
    <w:rsid w:val="00D60D38"/>
    <w:rsid w:val="00D61545"/>
    <w:rsid w:val="00D623BB"/>
    <w:rsid w:val="00D62E4B"/>
    <w:rsid w:val="00D63182"/>
    <w:rsid w:val="00D63511"/>
    <w:rsid w:val="00D63C67"/>
    <w:rsid w:val="00D63E6D"/>
    <w:rsid w:val="00D64195"/>
    <w:rsid w:val="00D641AE"/>
    <w:rsid w:val="00D64242"/>
    <w:rsid w:val="00D643E3"/>
    <w:rsid w:val="00D646B8"/>
    <w:rsid w:val="00D64A83"/>
    <w:rsid w:val="00D64C60"/>
    <w:rsid w:val="00D64D1E"/>
    <w:rsid w:val="00D64F4B"/>
    <w:rsid w:val="00D64FDB"/>
    <w:rsid w:val="00D6550C"/>
    <w:rsid w:val="00D658A8"/>
    <w:rsid w:val="00D66138"/>
    <w:rsid w:val="00D6636C"/>
    <w:rsid w:val="00D66751"/>
    <w:rsid w:val="00D6680B"/>
    <w:rsid w:val="00D66CF4"/>
    <w:rsid w:val="00D66D0A"/>
    <w:rsid w:val="00D67DAF"/>
    <w:rsid w:val="00D700C8"/>
    <w:rsid w:val="00D70456"/>
    <w:rsid w:val="00D705EC"/>
    <w:rsid w:val="00D70635"/>
    <w:rsid w:val="00D70AC1"/>
    <w:rsid w:val="00D70C00"/>
    <w:rsid w:val="00D711CF"/>
    <w:rsid w:val="00D71466"/>
    <w:rsid w:val="00D71C18"/>
    <w:rsid w:val="00D71FB8"/>
    <w:rsid w:val="00D7253C"/>
    <w:rsid w:val="00D727EA"/>
    <w:rsid w:val="00D72DC8"/>
    <w:rsid w:val="00D73011"/>
    <w:rsid w:val="00D73079"/>
    <w:rsid w:val="00D7358B"/>
    <w:rsid w:val="00D73859"/>
    <w:rsid w:val="00D73BD1"/>
    <w:rsid w:val="00D73F2A"/>
    <w:rsid w:val="00D74459"/>
    <w:rsid w:val="00D75106"/>
    <w:rsid w:val="00D75371"/>
    <w:rsid w:val="00D755F8"/>
    <w:rsid w:val="00D75986"/>
    <w:rsid w:val="00D75BC5"/>
    <w:rsid w:val="00D760AF"/>
    <w:rsid w:val="00D76133"/>
    <w:rsid w:val="00D76500"/>
    <w:rsid w:val="00D76890"/>
    <w:rsid w:val="00D768D0"/>
    <w:rsid w:val="00D769A8"/>
    <w:rsid w:val="00D76C54"/>
    <w:rsid w:val="00D80065"/>
    <w:rsid w:val="00D800BA"/>
    <w:rsid w:val="00D80528"/>
    <w:rsid w:val="00D80921"/>
    <w:rsid w:val="00D80C33"/>
    <w:rsid w:val="00D81155"/>
    <w:rsid w:val="00D81939"/>
    <w:rsid w:val="00D81968"/>
    <w:rsid w:val="00D81A48"/>
    <w:rsid w:val="00D81F48"/>
    <w:rsid w:val="00D82562"/>
    <w:rsid w:val="00D82A46"/>
    <w:rsid w:val="00D82D93"/>
    <w:rsid w:val="00D8317C"/>
    <w:rsid w:val="00D838CB"/>
    <w:rsid w:val="00D84342"/>
    <w:rsid w:val="00D84538"/>
    <w:rsid w:val="00D849AC"/>
    <w:rsid w:val="00D84A16"/>
    <w:rsid w:val="00D84A5C"/>
    <w:rsid w:val="00D84B07"/>
    <w:rsid w:val="00D84B35"/>
    <w:rsid w:val="00D84E55"/>
    <w:rsid w:val="00D85418"/>
    <w:rsid w:val="00D8565E"/>
    <w:rsid w:val="00D85780"/>
    <w:rsid w:val="00D86366"/>
    <w:rsid w:val="00D8717A"/>
    <w:rsid w:val="00D8724E"/>
    <w:rsid w:val="00D872A3"/>
    <w:rsid w:val="00D87610"/>
    <w:rsid w:val="00D87AF7"/>
    <w:rsid w:val="00D900D5"/>
    <w:rsid w:val="00D90D40"/>
    <w:rsid w:val="00D911A9"/>
    <w:rsid w:val="00D91819"/>
    <w:rsid w:val="00D91BDF"/>
    <w:rsid w:val="00D922ED"/>
    <w:rsid w:val="00D9267F"/>
    <w:rsid w:val="00D92AB2"/>
    <w:rsid w:val="00D931B8"/>
    <w:rsid w:val="00D935AE"/>
    <w:rsid w:val="00D93B4B"/>
    <w:rsid w:val="00D93B9A"/>
    <w:rsid w:val="00D94199"/>
    <w:rsid w:val="00D941A6"/>
    <w:rsid w:val="00D9432D"/>
    <w:rsid w:val="00D9446D"/>
    <w:rsid w:val="00D9468A"/>
    <w:rsid w:val="00D94943"/>
    <w:rsid w:val="00D94DFF"/>
    <w:rsid w:val="00D9537F"/>
    <w:rsid w:val="00D953CB"/>
    <w:rsid w:val="00D9594E"/>
    <w:rsid w:val="00D959F4"/>
    <w:rsid w:val="00D96073"/>
    <w:rsid w:val="00D96208"/>
    <w:rsid w:val="00D967F1"/>
    <w:rsid w:val="00D9723E"/>
    <w:rsid w:val="00D97315"/>
    <w:rsid w:val="00D975A4"/>
    <w:rsid w:val="00D975BA"/>
    <w:rsid w:val="00D97A7C"/>
    <w:rsid w:val="00D97E08"/>
    <w:rsid w:val="00D97E52"/>
    <w:rsid w:val="00DA04DA"/>
    <w:rsid w:val="00DA1530"/>
    <w:rsid w:val="00DA17FB"/>
    <w:rsid w:val="00DA1A6C"/>
    <w:rsid w:val="00DA2CB4"/>
    <w:rsid w:val="00DA2CC4"/>
    <w:rsid w:val="00DA2E7B"/>
    <w:rsid w:val="00DA3044"/>
    <w:rsid w:val="00DA3250"/>
    <w:rsid w:val="00DA327F"/>
    <w:rsid w:val="00DA3284"/>
    <w:rsid w:val="00DA37AC"/>
    <w:rsid w:val="00DA414A"/>
    <w:rsid w:val="00DA44F5"/>
    <w:rsid w:val="00DA47C2"/>
    <w:rsid w:val="00DA4ACF"/>
    <w:rsid w:val="00DA4F6A"/>
    <w:rsid w:val="00DA5739"/>
    <w:rsid w:val="00DA596D"/>
    <w:rsid w:val="00DA5B13"/>
    <w:rsid w:val="00DA5E4E"/>
    <w:rsid w:val="00DA644A"/>
    <w:rsid w:val="00DA6490"/>
    <w:rsid w:val="00DA6543"/>
    <w:rsid w:val="00DA6A3A"/>
    <w:rsid w:val="00DA6BF7"/>
    <w:rsid w:val="00DA6F0E"/>
    <w:rsid w:val="00DA7197"/>
    <w:rsid w:val="00DB00D1"/>
    <w:rsid w:val="00DB102C"/>
    <w:rsid w:val="00DB12CE"/>
    <w:rsid w:val="00DB13DB"/>
    <w:rsid w:val="00DB1642"/>
    <w:rsid w:val="00DB2165"/>
    <w:rsid w:val="00DB2434"/>
    <w:rsid w:val="00DB268A"/>
    <w:rsid w:val="00DB3264"/>
    <w:rsid w:val="00DB37C3"/>
    <w:rsid w:val="00DB3BA3"/>
    <w:rsid w:val="00DB402E"/>
    <w:rsid w:val="00DB4DFF"/>
    <w:rsid w:val="00DB4F94"/>
    <w:rsid w:val="00DB524C"/>
    <w:rsid w:val="00DB5293"/>
    <w:rsid w:val="00DB59A9"/>
    <w:rsid w:val="00DB5D75"/>
    <w:rsid w:val="00DB681E"/>
    <w:rsid w:val="00DB692C"/>
    <w:rsid w:val="00DB6BC0"/>
    <w:rsid w:val="00DB733A"/>
    <w:rsid w:val="00DC07E1"/>
    <w:rsid w:val="00DC0B01"/>
    <w:rsid w:val="00DC1001"/>
    <w:rsid w:val="00DC102D"/>
    <w:rsid w:val="00DC1263"/>
    <w:rsid w:val="00DC1B3F"/>
    <w:rsid w:val="00DC2237"/>
    <w:rsid w:val="00DC25A8"/>
    <w:rsid w:val="00DC26B1"/>
    <w:rsid w:val="00DC32D7"/>
    <w:rsid w:val="00DC3814"/>
    <w:rsid w:val="00DC3AB5"/>
    <w:rsid w:val="00DC3B81"/>
    <w:rsid w:val="00DC3C8A"/>
    <w:rsid w:val="00DC4A98"/>
    <w:rsid w:val="00DC4F05"/>
    <w:rsid w:val="00DC5109"/>
    <w:rsid w:val="00DC5A9D"/>
    <w:rsid w:val="00DC5D36"/>
    <w:rsid w:val="00DC61FB"/>
    <w:rsid w:val="00DC6B20"/>
    <w:rsid w:val="00DC6DD4"/>
    <w:rsid w:val="00DC7168"/>
    <w:rsid w:val="00DC7182"/>
    <w:rsid w:val="00DC73C4"/>
    <w:rsid w:val="00DC7589"/>
    <w:rsid w:val="00DC7681"/>
    <w:rsid w:val="00DC7AEC"/>
    <w:rsid w:val="00DC7D4C"/>
    <w:rsid w:val="00DD0AC1"/>
    <w:rsid w:val="00DD0FD3"/>
    <w:rsid w:val="00DD14C1"/>
    <w:rsid w:val="00DD2E18"/>
    <w:rsid w:val="00DD3D5E"/>
    <w:rsid w:val="00DD3DA5"/>
    <w:rsid w:val="00DD4020"/>
    <w:rsid w:val="00DD42BA"/>
    <w:rsid w:val="00DD49D0"/>
    <w:rsid w:val="00DD541B"/>
    <w:rsid w:val="00DD55EF"/>
    <w:rsid w:val="00DD5C96"/>
    <w:rsid w:val="00DD69D5"/>
    <w:rsid w:val="00DD70A9"/>
    <w:rsid w:val="00DD70C7"/>
    <w:rsid w:val="00DD70CA"/>
    <w:rsid w:val="00DD70E8"/>
    <w:rsid w:val="00DD7A7D"/>
    <w:rsid w:val="00DD7FC5"/>
    <w:rsid w:val="00DE003A"/>
    <w:rsid w:val="00DE018C"/>
    <w:rsid w:val="00DE0423"/>
    <w:rsid w:val="00DE05AD"/>
    <w:rsid w:val="00DE06F1"/>
    <w:rsid w:val="00DE0BF9"/>
    <w:rsid w:val="00DE2534"/>
    <w:rsid w:val="00DE2539"/>
    <w:rsid w:val="00DE2CA6"/>
    <w:rsid w:val="00DE31A0"/>
    <w:rsid w:val="00DE31EB"/>
    <w:rsid w:val="00DE33EB"/>
    <w:rsid w:val="00DE3694"/>
    <w:rsid w:val="00DE37C3"/>
    <w:rsid w:val="00DE408E"/>
    <w:rsid w:val="00DE5034"/>
    <w:rsid w:val="00DE51EC"/>
    <w:rsid w:val="00DE54EC"/>
    <w:rsid w:val="00DE6ED1"/>
    <w:rsid w:val="00DE6F3C"/>
    <w:rsid w:val="00DE75A5"/>
    <w:rsid w:val="00DE77C8"/>
    <w:rsid w:val="00DF0643"/>
    <w:rsid w:val="00DF1B76"/>
    <w:rsid w:val="00DF1D55"/>
    <w:rsid w:val="00DF20AA"/>
    <w:rsid w:val="00DF2BB9"/>
    <w:rsid w:val="00DF2BEE"/>
    <w:rsid w:val="00DF32F3"/>
    <w:rsid w:val="00DF452C"/>
    <w:rsid w:val="00DF4546"/>
    <w:rsid w:val="00DF4566"/>
    <w:rsid w:val="00DF49B5"/>
    <w:rsid w:val="00DF598C"/>
    <w:rsid w:val="00DF5B54"/>
    <w:rsid w:val="00DF5BD7"/>
    <w:rsid w:val="00DF6201"/>
    <w:rsid w:val="00DF6459"/>
    <w:rsid w:val="00DF6551"/>
    <w:rsid w:val="00DF671D"/>
    <w:rsid w:val="00DF7596"/>
    <w:rsid w:val="00DF7FD8"/>
    <w:rsid w:val="00E00318"/>
    <w:rsid w:val="00E00A87"/>
    <w:rsid w:val="00E01131"/>
    <w:rsid w:val="00E01442"/>
    <w:rsid w:val="00E0177E"/>
    <w:rsid w:val="00E01A86"/>
    <w:rsid w:val="00E01CED"/>
    <w:rsid w:val="00E01D9E"/>
    <w:rsid w:val="00E01F7F"/>
    <w:rsid w:val="00E02548"/>
    <w:rsid w:val="00E025E6"/>
    <w:rsid w:val="00E02A44"/>
    <w:rsid w:val="00E02B87"/>
    <w:rsid w:val="00E036C2"/>
    <w:rsid w:val="00E037A0"/>
    <w:rsid w:val="00E03853"/>
    <w:rsid w:val="00E03D05"/>
    <w:rsid w:val="00E03D55"/>
    <w:rsid w:val="00E03D8C"/>
    <w:rsid w:val="00E041A7"/>
    <w:rsid w:val="00E041FD"/>
    <w:rsid w:val="00E0472D"/>
    <w:rsid w:val="00E047F2"/>
    <w:rsid w:val="00E056C8"/>
    <w:rsid w:val="00E05978"/>
    <w:rsid w:val="00E05E4A"/>
    <w:rsid w:val="00E06C0C"/>
    <w:rsid w:val="00E06C44"/>
    <w:rsid w:val="00E06ED7"/>
    <w:rsid w:val="00E07494"/>
    <w:rsid w:val="00E074FC"/>
    <w:rsid w:val="00E075CF"/>
    <w:rsid w:val="00E07C88"/>
    <w:rsid w:val="00E10152"/>
    <w:rsid w:val="00E10195"/>
    <w:rsid w:val="00E10802"/>
    <w:rsid w:val="00E10D0F"/>
    <w:rsid w:val="00E12324"/>
    <w:rsid w:val="00E12430"/>
    <w:rsid w:val="00E12941"/>
    <w:rsid w:val="00E12BB3"/>
    <w:rsid w:val="00E135FF"/>
    <w:rsid w:val="00E1410B"/>
    <w:rsid w:val="00E1431F"/>
    <w:rsid w:val="00E1487A"/>
    <w:rsid w:val="00E153B6"/>
    <w:rsid w:val="00E16BC0"/>
    <w:rsid w:val="00E16D0E"/>
    <w:rsid w:val="00E16EB4"/>
    <w:rsid w:val="00E16F4F"/>
    <w:rsid w:val="00E17167"/>
    <w:rsid w:val="00E17530"/>
    <w:rsid w:val="00E17714"/>
    <w:rsid w:val="00E2028D"/>
    <w:rsid w:val="00E2031C"/>
    <w:rsid w:val="00E20405"/>
    <w:rsid w:val="00E2050D"/>
    <w:rsid w:val="00E207C5"/>
    <w:rsid w:val="00E20C29"/>
    <w:rsid w:val="00E21145"/>
    <w:rsid w:val="00E211FE"/>
    <w:rsid w:val="00E21A83"/>
    <w:rsid w:val="00E21D15"/>
    <w:rsid w:val="00E21D89"/>
    <w:rsid w:val="00E2211A"/>
    <w:rsid w:val="00E22139"/>
    <w:rsid w:val="00E22615"/>
    <w:rsid w:val="00E226A8"/>
    <w:rsid w:val="00E22742"/>
    <w:rsid w:val="00E22C3E"/>
    <w:rsid w:val="00E22D0C"/>
    <w:rsid w:val="00E22F9B"/>
    <w:rsid w:val="00E23331"/>
    <w:rsid w:val="00E2398A"/>
    <w:rsid w:val="00E2432B"/>
    <w:rsid w:val="00E245BD"/>
    <w:rsid w:val="00E24FB0"/>
    <w:rsid w:val="00E25547"/>
    <w:rsid w:val="00E25CB8"/>
    <w:rsid w:val="00E25D02"/>
    <w:rsid w:val="00E25E1D"/>
    <w:rsid w:val="00E25F55"/>
    <w:rsid w:val="00E263C5"/>
    <w:rsid w:val="00E26495"/>
    <w:rsid w:val="00E26651"/>
    <w:rsid w:val="00E268CF"/>
    <w:rsid w:val="00E26B25"/>
    <w:rsid w:val="00E27039"/>
    <w:rsid w:val="00E275E4"/>
    <w:rsid w:val="00E27A6B"/>
    <w:rsid w:val="00E27A91"/>
    <w:rsid w:val="00E3027A"/>
    <w:rsid w:val="00E306C1"/>
    <w:rsid w:val="00E31903"/>
    <w:rsid w:val="00E31C0A"/>
    <w:rsid w:val="00E31E2D"/>
    <w:rsid w:val="00E320DE"/>
    <w:rsid w:val="00E323FE"/>
    <w:rsid w:val="00E32789"/>
    <w:rsid w:val="00E32AB9"/>
    <w:rsid w:val="00E32B68"/>
    <w:rsid w:val="00E3366A"/>
    <w:rsid w:val="00E336C9"/>
    <w:rsid w:val="00E33D3A"/>
    <w:rsid w:val="00E35C23"/>
    <w:rsid w:val="00E35F18"/>
    <w:rsid w:val="00E3601C"/>
    <w:rsid w:val="00E36F56"/>
    <w:rsid w:val="00E37098"/>
    <w:rsid w:val="00E372BA"/>
    <w:rsid w:val="00E376E8"/>
    <w:rsid w:val="00E37D71"/>
    <w:rsid w:val="00E37DA0"/>
    <w:rsid w:val="00E40643"/>
    <w:rsid w:val="00E40759"/>
    <w:rsid w:val="00E40AF6"/>
    <w:rsid w:val="00E40D2D"/>
    <w:rsid w:val="00E417E2"/>
    <w:rsid w:val="00E41B48"/>
    <w:rsid w:val="00E41E8E"/>
    <w:rsid w:val="00E42019"/>
    <w:rsid w:val="00E42079"/>
    <w:rsid w:val="00E422B7"/>
    <w:rsid w:val="00E4231F"/>
    <w:rsid w:val="00E42437"/>
    <w:rsid w:val="00E42E05"/>
    <w:rsid w:val="00E43127"/>
    <w:rsid w:val="00E4316D"/>
    <w:rsid w:val="00E43183"/>
    <w:rsid w:val="00E43598"/>
    <w:rsid w:val="00E436AC"/>
    <w:rsid w:val="00E43987"/>
    <w:rsid w:val="00E439B5"/>
    <w:rsid w:val="00E43E18"/>
    <w:rsid w:val="00E44E0F"/>
    <w:rsid w:val="00E45385"/>
    <w:rsid w:val="00E45D04"/>
    <w:rsid w:val="00E46909"/>
    <w:rsid w:val="00E47BCD"/>
    <w:rsid w:val="00E5021C"/>
    <w:rsid w:val="00E5056F"/>
    <w:rsid w:val="00E5063F"/>
    <w:rsid w:val="00E50AE6"/>
    <w:rsid w:val="00E50B37"/>
    <w:rsid w:val="00E510D9"/>
    <w:rsid w:val="00E512D3"/>
    <w:rsid w:val="00E51651"/>
    <w:rsid w:val="00E516B0"/>
    <w:rsid w:val="00E51D30"/>
    <w:rsid w:val="00E51F97"/>
    <w:rsid w:val="00E52227"/>
    <w:rsid w:val="00E5272A"/>
    <w:rsid w:val="00E53403"/>
    <w:rsid w:val="00E53514"/>
    <w:rsid w:val="00E535E1"/>
    <w:rsid w:val="00E53640"/>
    <w:rsid w:val="00E53690"/>
    <w:rsid w:val="00E5466C"/>
    <w:rsid w:val="00E5480B"/>
    <w:rsid w:val="00E5492E"/>
    <w:rsid w:val="00E54AE7"/>
    <w:rsid w:val="00E54B7F"/>
    <w:rsid w:val="00E54FEF"/>
    <w:rsid w:val="00E55357"/>
    <w:rsid w:val="00E5650F"/>
    <w:rsid w:val="00E56547"/>
    <w:rsid w:val="00E5706F"/>
    <w:rsid w:val="00E57074"/>
    <w:rsid w:val="00E57547"/>
    <w:rsid w:val="00E57627"/>
    <w:rsid w:val="00E57B24"/>
    <w:rsid w:val="00E57E99"/>
    <w:rsid w:val="00E60309"/>
    <w:rsid w:val="00E612B4"/>
    <w:rsid w:val="00E614AE"/>
    <w:rsid w:val="00E6177E"/>
    <w:rsid w:val="00E61EF7"/>
    <w:rsid w:val="00E62590"/>
    <w:rsid w:val="00E62B6E"/>
    <w:rsid w:val="00E630A8"/>
    <w:rsid w:val="00E635E5"/>
    <w:rsid w:val="00E6381B"/>
    <w:rsid w:val="00E63823"/>
    <w:rsid w:val="00E63D19"/>
    <w:rsid w:val="00E63FFE"/>
    <w:rsid w:val="00E64F7A"/>
    <w:rsid w:val="00E65211"/>
    <w:rsid w:val="00E65233"/>
    <w:rsid w:val="00E66437"/>
    <w:rsid w:val="00E66539"/>
    <w:rsid w:val="00E66F0C"/>
    <w:rsid w:val="00E6700D"/>
    <w:rsid w:val="00E70254"/>
    <w:rsid w:val="00E702C1"/>
    <w:rsid w:val="00E70400"/>
    <w:rsid w:val="00E70581"/>
    <w:rsid w:val="00E71097"/>
    <w:rsid w:val="00E715AE"/>
    <w:rsid w:val="00E7227B"/>
    <w:rsid w:val="00E723AB"/>
    <w:rsid w:val="00E72526"/>
    <w:rsid w:val="00E72DD5"/>
    <w:rsid w:val="00E72E87"/>
    <w:rsid w:val="00E73191"/>
    <w:rsid w:val="00E73306"/>
    <w:rsid w:val="00E7382C"/>
    <w:rsid w:val="00E73B1C"/>
    <w:rsid w:val="00E73CC7"/>
    <w:rsid w:val="00E74DA3"/>
    <w:rsid w:val="00E752E7"/>
    <w:rsid w:val="00E7538D"/>
    <w:rsid w:val="00E757AE"/>
    <w:rsid w:val="00E75DDA"/>
    <w:rsid w:val="00E7625E"/>
    <w:rsid w:val="00E7634C"/>
    <w:rsid w:val="00E76A64"/>
    <w:rsid w:val="00E77EA5"/>
    <w:rsid w:val="00E77F6A"/>
    <w:rsid w:val="00E80450"/>
    <w:rsid w:val="00E805B9"/>
    <w:rsid w:val="00E8081E"/>
    <w:rsid w:val="00E80B2C"/>
    <w:rsid w:val="00E80E91"/>
    <w:rsid w:val="00E80FC5"/>
    <w:rsid w:val="00E81278"/>
    <w:rsid w:val="00E816C1"/>
    <w:rsid w:val="00E818C8"/>
    <w:rsid w:val="00E81A35"/>
    <w:rsid w:val="00E81D67"/>
    <w:rsid w:val="00E81FB4"/>
    <w:rsid w:val="00E821F7"/>
    <w:rsid w:val="00E82518"/>
    <w:rsid w:val="00E847EE"/>
    <w:rsid w:val="00E84DFD"/>
    <w:rsid w:val="00E85FBD"/>
    <w:rsid w:val="00E86E17"/>
    <w:rsid w:val="00E879C4"/>
    <w:rsid w:val="00E90550"/>
    <w:rsid w:val="00E9061C"/>
    <w:rsid w:val="00E90BCD"/>
    <w:rsid w:val="00E90D67"/>
    <w:rsid w:val="00E91668"/>
    <w:rsid w:val="00E9175A"/>
    <w:rsid w:val="00E91A62"/>
    <w:rsid w:val="00E9243C"/>
    <w:rsid w:val="00E92A52"/>
    <w:rsid w:val="00E92DDB"/>
    <w:rsid w:val="00E92EB2"/>
    <w:rsid w:val="00E931CD"/>
    <w:rsid w:val="00E93210"/>
    <w:rsid w:val="00E93319"/>
    <w:rsid w:val="00E940CA"/>
    <w:rsid w:val="00E94118"/>
    <w:rsid w:val="00E945CE"/>
    <w:rsid w:val="00E9480D"/>
    <w:rsid w:val="00E94A31"/>
    <w:rsid w:val="00E94CC1"/>
    <w:rsid w:val="00E94E84"/>
    <w:rsid w:val="00E957A5"/>
    <w:rsid w:val="00E95D48"/>
    <w:rsid w:val="00E95E78"/>
    <w:rsid w:val="00E96235"/>
    <w:rsid w:val="00E96324"/>
    <w:rsid w:val="00E967D1"/>
    <w:rsid w:val="00E96DDD"/>
    <w:rsid w:val="00E96E63"/>
    <w:rsid w:val="00E97325"/>
    <w:rsid w:val="00E97679"/>
    <w:rsid w:val="00E9789C"/>
    <w:rsid w:val="00E97BFC"/>
    <w:rsid w:val="00EA0471"/>
    <w:rsid w:val="00EA0476"/>
    <w:rsid w:val="00EA0705"/>
    <w:rsid w:val="00EA1237"/>
    <w:rsid w:val="00EA14B0"/>
    <w:rsid w:val="00EA16FC"/>
    <w:rsid w:val="00EA18C6"/>
    <w:rsid w:val="00EA19A0"/>
    <w:rsid w:val="00EA1C5D"/>
    <w:rsid w:val="00EA1C87"/>
    <w:rsid w:val="00EA235F"/>
    <w:rsid w:val="00EA2646"/>
    <w:rsid w:val="00EA26C8"/>
    <w:rsid w:val="00EA26F5"/>
    <w:rsid w:val="00EA29AD"/>
    <w:rsid w:val="00EA3B8B"/>
    <w:rsid w:val="00EA48A5"/>
    <w:rsid w:val="00EA4981"/>
    <w:rsid w:val="00EA58DD"/>
    <w:rsid w:val="00EA5C7F"/>
    <w:rsid w:val="00EA5D54"/>
    <w:rsid w:val="00EA5FC2"/>
    <w:rsid w:val="00EA61DB"/>
    <w:rsid w:val="00EA6A81"/>
    <w:rsid w:val="00EA6CCB"/>
    <w:rsid w:val="00EA7091"/>
    <w:rsid w:val="00EA7146"/>
    <w:rsid w:val="00EA727B"/>
    <w:rsid w:val="00EA78EC"/>
    <w:rsid w:val="00EA7E63"/>
    <w:rsid w:val="00EB0231"/>
    <w:rsid w:val="00EB0B23"/>
    <w:rsid w:val="00EB1734"/>
    <w:rsid w:val="00EB1DAC"/>
    <w:rsid w:val="00EB20AA"/>
    <w:rsid w:val="00EB2113"/>
    <w:rsid w:val="00EB2F83"/>
    <w:rsid w:val="00EB38D9"/>
    <w:rsid w:val="00EB3933"/>
    <w:rsid w:val="00EB3DAC"/>
    <w:rsid w:val="00EB47EC"/>
    <w:rsid w:val="00EB4D6C"/>
    <w:rsid w:val="00EB4E27"/>
    <w:rsid w:val="00EB4EE9"/>
    <w:rsid w:val="00EB5B4D"/>
    <w:rsid w:val="00EB5B98"/>
    <w:rsid w:val="00EB5D10"/>
    <w:rsid w:val="00EB64DA"/>
    <w:rsid w:val="00EB66CE"/>
    <w:rsid w:val="00EB67D7"/>
    <w:rsid w:val="00EB68D5"/>
    <w:rsid w:val="00EB7354"/>
    <w:rsid w:val="00EB746A"/>
    <w:rsid w:val="00EB7489"/>
    <w:rsid w:val="00EB75E2"/>
    <w:rsid w:val="00EB76E9"/>
    <w:rsid w:val="00EB7E64"/>
    <w:rsid w:val="00EC010A"/>
    <w:rsid w:val="00EC0A5C"/>
    <w:rsid w:val="00EC11EB"/>
    <w:rsid w:val="00EC151C"/>
    <w:rsid w:val="00EC1651"/>
    <w:rsid w:val="00EC186B"/>
    <w:rsid w:val="00EC18E8"/>
    <w:rsid w:val="00EC1A46"/>
    <w:rsid w:val="00EC2120"/>
    <w:rsid w:val="00EC221E"/>
    <w:rsid w:val="00EC24D7"/>
    <w:rsid w:val="00EC2622"/>
    <w:rsid w:val="00EC262E"/>
    <w:rsid w:val="00EC2879"/>
    <w:rsid w:val="00EC2F3C"/>
    <w:rsid w:val="00EC2F49"/>
    <w:rsid w:val="00EC40FD"/>
    <w:rsid w:val="00EC42D7"/>
    <w:rsid w:val="00EC4588"/>
    <w:rsid w:val="00EC4EA7"/>
    <w:rsid w:val="00EC4F5D"/>
    <w:rsid w:val="00EC5448"/>
    <w:rsid w:val="00EC5A45"/>
    <w:rsid w:val="00EC669E"/>
    <w:rsid w:val="00EC775A"/>
    <w:rsid w:val="00EC7CCE"/>
    <w:rsid w:val="00ED073E"/>
    <w:rsid w:val="00ED100F"/>
    <w:rsid w:val="00ED10BC"/>
    <w:rsid w:val="00ED1303"/>
    <w:rsid w:val="00ED156D"/>
    <w:rsid w:val="00ED2084"/>
    <w:rsid w:val="00ED2614"/>
    <w:rsid w:val="00ED2902"/>
    <w:rsid w:val="00ED29F0"/>
    <w:rsid w:val="00ED2F94"/>
    <w:rsid w:val="00ED34DE"/>
    <w:rsid w:val="00ED35DF"/>
    <w:rsid w:val="00ED36B5"/>
    <w:rsid w:val="00ED4B5E"/>
    <w:rsid w:val="00ED5169"/>
    <w:rsid w:val="00ED5325"/>
    <w:rsid w:val="00ED543E"/>
    <w:rsid w:val="00ED5C8B"/>
    <w:rsid w:val="00ED5D1A"/>
    <w:rsid w:val="00ED5DAA"/>
    <w:rsid w:val="00ED61A3"/>
    <w:rsid w:val="00ED634E"/>
    <w:rsid w:val="00ED6AB1"/>
    <w:rsid w:val="00ED6FDA"/>
    <w:rsid w:val="00ED70A9"/>
    <w:rsid w:val="00ED7FAB"/>
    <w:rsid w:val="00EE0374"/>
    <w:rsid w:val="00EE12D9"/>
    <w:rsid w:val="00EE1303"/>
    <w:rsid w:val="00EE163E"/>
    <w:rsid w:val="00EE1A2F"/>
    <w:rsid w:val="00EE1C7C"/>
    <w:rsid w:val="00EE24EC"/>
    <w:rsid w:val="00EE2A17"/>
    <w:rsid w:val="00EE31E8"/>
    <w:rsid w:val="00EE33D9"/>
    <w:rsid w:val="00EE3629"/>
    <w:rsid w:val="00EE3AB6"/>
    <w:rsid w:val="00EE4187"/>
    <w:rsid w:val="00EE41D4"/>
    <w:rsid w:val="00EE551C"/>
    <w:rsid w:val="00EE58E7"/>
    <w:rsid w:val="00EE6722"/>
    <w:rsid w:val="00EE6AD8"/>
    <w:rsid w:val="00EE6BC1"/>
    <w:rsid w:val="00EE6E48"/>
    <w:rsid w:val="00EE7256"/>
    <w:rsid w:val="00EE7C7C"/>
    <w:rsid w:val="00EF08E1"/>
    <w:rsid w:val="00EF0A7B"/>
    <w:rsid w:val="00EF16CF"/>
    <w:rsid w:val="00EF17B6"/>
    <w:rsid w:val="00EF1E54"/>
    <w:rsid w:val="00EF1F8A"/>
    <w:rsid w:val="00EF2434"/>
    <w:rsid w:val="00EF2519"/>
    <w:rsid w:val="00EF275F"/>
    <w:rsid w:val="00EF29BD"/>
    <w:rsid w:val="00EF2A72"/>
    <w:rsid w:val="00EF3032"/>
    <w:rsid w:val="00EF31B7"/>
    <w:rsid w:val="00EF36DB"/>
    <w:rsid w:val="00EF3848"/>
    <w:rsid w:val="00EF3B33"/>
    <w:rsid w:val="00EF3C29"/>
    <w:rsid w:val="00EF3CB3"/>
    <w:rsid w:val="00EF45B4"/>
    <w:rsid w:val="00EF482C"/>
    <w:rsid w:val="00EF48CB"/>
    <w:rsid w:val="00EF4D39"/>
    <w:rsid w:val="00EF5095"/>
    <w:rsid w:val="00EF525E"/>
    <w:rsid w:val="00EF5480"/>
    <w:rsid w:val="00EF5ED3"/>
    <w:rsid w:val="00EF5FDC"/>
    <w:rsid w:val="00EF6464"/>
    <w:rsid w:val="00EF6537"/>
    <w:rsid w:val="00EF666F"/>
    <w:rsid w:val="00EF6945"/>
    <w:rsid w:val="00EF69C3"/>
    <w:rsid w:val="00EF6BB7"/>
    <w:rsid w:val="00EF6F11"/>
    <w:rsid w:val="00EF6F37"/>
    <w:rsid w:val="00EF7F38"/>
    <w:rsid w:val="00F000A2"/>
    <w:rsid w:val="00F0047B"/>
    <w:rsid w:val="00F00CA6"/>
    <w:rsid w:val="00F00D5B"/>
    <w:rsid w:val="00F00F4B"/>
    <w:rsid w:val="00F013B3"/>
    <w:rsid w:val="00F01453"/>
    <w:rsid w:val="00F01A57"/>
    <w:rsid w:val="00F02153"/>
    <w:rsid w:val="00F02CEB"/>
    <w:rsid w:val="00F030C6"/>
    <w:rsid w:val="00F0314E"/>
    <w:rsid w:val="00F03911"/>
    <w:rsid w:val="00F0393A"/>
    <w:rsid w:val="00F03B00"/>
    <w:rsid w:val="00F03BEC"/>
    <w:rsid w:val="00F04842"/>
    <w:rsid w:val="00F04DEF"/>
    <w:rsid w:val="00F04FF4"/>
    <w:rsid w:val="00F05274"/>
    <w:rsid w:val="00F05873"/>
    <w:rsid w:val="00F05E6B"/>
    <w:rsid w:val="00F06519"/>
    <w:rsid w:val="00F06F01"/>
    <w:rsid w:val="00F07191"/>
    <w:rsid w:val="00F07192"/>
    <w:rsid w:val="00F07389"/>
    <w:rsid w:val="00F07A6D"/>
    <w:rsid w:val="00F1133A"/>
    <w:rsid w:val="00F11585"/>
    <w:rsid w:val="00F11700"/>
    <w:rsid w:val="00F11EAC"/>
    <w:rsid w:val="00F12CD3"/>
    <w:rsid w:val="00F12E54"/>
    <w:rsid w:val="00F13BE7"/>
    <w:rsid w:val="00F13C6F"/>
    <w:rsid w:val="00F13E3E"/>
    <w:rsid w:val="00F14281"/>
    <w:rsid w:val="00F14432"/>
    <w:rsid w:val="00F147E3"/>
    <w:rsid w:val="00F1492F"/>
    <w:rsid w:val="00F14BA3"/>
    <w:rsid w:val="00F14DD2"/>
    <w:rsid w:val="00F14E82"/>
    <w:rsid w:val="00F14F75"/>
    <w:rsid w:val="00F155F3"/>
    <w:rsid w:val="00F16E79"/>
    <w:rsid w:val="00F17710"/>
    <w:rsid w:val="00F17CAB"/>
    <w:rsid w:val="00F17E70"/>
    <w:rsid w:val="00F20102"/>
    <w:rsid w:val="00F2033A"/>
    <w:rsid w:val="00F20B3A"/>
    <w:rsid w:val="00F20DF9"/>
    <w:rsid w:val="00F210AA"/>
    <w:rsid w:val="00F21983"/>
    <w:rsid w:val="00F2211F"/>
    <w:rsid w:val="00F22165"/>
    <w:rsid w:val="00F22691"/>
    <w:rsid w:val="00F22D97"/>
    <w:rsid w:val="00F23376"/>
    <w:rsid w:val="00F23401"/>
    <w:rsid w:val="00F23EF6"/>
    <w:rsid w:val="00F24312"/>
    <w:rsid w:val="00F2454F"/>
    <w:rsid w:val="00F2459E"/>
    <w:rsid w:val="00F24D4B"/>
    <w:rsid w:val="00F252A9"/>
    <w:rsid w:val="00F25718"/>
    <w:rsid w:val="00F25B1D"/>
    <w:rsid w:val="00F26503"/>
    <w:rsid w:val="00F267F2"/>
    <w:rsid w:val="00F26D85"/>
    <w:rsid w:val="00F272FD"/>
    <w:rsid w:val="00F276E4"/>
    <w:rsid w:val="00F27AD7"/>
    <w:rsid w:val="00F304F8"/>
    <w:rsid w:val="00F306BF"/>
    <w:rsid w:val="00F30A73"/>
    <w:rsid w:val="00F30D1F"/>
    <w:rsid w:val="00F30D4F"/>
    <w:rsid w:val="00F31412"/>
    <w:rsid w:val="00F31C9C"/>
    <w:rsid w:val="00F31EF7"/>
    <w:rsid w:val="00F320DF"/>
    <w:rsid w:val="00F3221D"/>
    <w:rsid w:val="00F32785"/>
    <w:rsid w:val="00F3291D"/>
    <w:rsid w:val="00F33A8C"/>
    <w:rsid w:val="00F3422D"/>
    <w:rsid w:val="00F34432"/>
    <w:rsid w:val="00F34C21"/>
    <w:rsid w:val="00F3512F"/>
    <w:rsid w:val="00F35305"/>
    <w:rsid w:val="00F3532B"/>
    <w:rsid w:val="00F35F27"/>
    <w:rsid w:val="00F36195"/>
    <w:rsid w:val="00F36237"/>
    <w:rsid w:val="00F36383"/>
    <w:rsid w:val="00F3638C"/>
    <w:rsid w:val="00F3644D"/>
    <w:rsid w:val="00F36A49"/>
    <w:rsid w:val="00F373A1"/>
    <w:rsid w:val="00F376A4"/>
    <w:rsid w:val="00F401E2"/>
    <w:rsid w:val="00F4045F"/>
    <w:rsid w:val="00F40ABC"/>
    <w:rsid w:val="00F40B4A"/>
    <w:rsid w:val="00F40BA5"/>
    <w:rsid w:val="00F41144"/>
    <w:rsid w:val="00F4152D"/>
    <w:rsid w:val="00F41579"/>
    <w:rsid w:val="00F42393"/>
    <w:rsid w:val="00F428E6"/>
    <w:rsid w:val="00F42914"/>
    <w:rsid w:val="00F42A18"/>
    <w:rsid w:val="00F42D8E"/>
    <w:rsid w:val="00F4306C"/>
    <w:rsid w:val="00F431CA"/>
    <w:rsid w:val="00F43262"/>
    <w:rsid w:val="00F43365"/>
    <w:rsid w:val="00F4358E"/>
    <w:rsid w:val="00F43E71"/>
    <w:rsid w:val="00F440E6"/>
    <w:rsid w:val="00F44237"/>
    <w:rsid w:val="00F44276"/>
    <w:rsid w:val="00F460CA"/>
    <w:rsid w:val="00F463AD"/>
    <w:rsid w:val="00F46963"/>
    <w:rsid w:val="00F4712C"/>
    <w:rsid w:val="00F4742D"/>
    <w:rsid w:val="00F47EB2"/>
    <w:rsid w:val="00F506F1"/>
    <w:rsid w:val="00F50713"/>
    <w:rsid w:val="00F514E8"/>
    <w:rsid w:val="00F51ECE"/>
    <w:rsid w:val="00F5234C"/>
    <w:rsid w:val="00F52441"/>
    <w:rsid w:val="00F527B1"/>
    <w:rsid w:val="00F53EB3"/>
    <w:rsid w:val="00F53FE7"/>
    <w:rsid w:val="00F54418"/>
    <w:rsid w:val="00F5512B"/>
    <w:rsid w:val="00F5532B"/>
    <w:rsid w:val="00F554E6"/>
    <w:rsid w:val="00F55F8C"/>
    <w:rsid w:val="00F5631D"/>
    <w:rsid w:val="00F564BC"/>
    <w:rsid w:val="00F56E16"/>
    <w:rsid w:val="00F570AA"/>
    <w:rsid w:val="00F57558"/>
    <w:rsid w:val="00F6026E"/>
    <w:rsid w:val="00F6054A"/>
    <w:rsid w:val="00F60FA5"/>
    <w:rsid w:val="00F611E7"/>
    <w:rsid w:val="00F61515"/>
    <w:rsid w:val="00F61A00"/>
    <w:rsid w:val="00F61A65"/>
    <w:rsid w:val="00F620D8"/>
    <w:rsid w:val="00F62190"/>
    <w:rsid w:val="00F62CBB"/>
    <w:rsid w:val="00F633F2"/>
    <w:rsid w:val="00F63B46"/>
    <w:rsid w:val="00F63DDC"/>
    <w:rsid w:val="00F6434A"/>
    <w:rsid w:val="00F648B4"/>
    <w:rsid w:val="00F648C1"/>
    <w:rsid w:val="00F64A3B"/>
    <w:rsid w:val="00F64E23"/>
    <w:rsid w:val="00F653B2"/>
    <w:rsid w:val="00F65F7C"/>
    <w:rsid w:val="00F66332"/>
    <w:rsid w:val="00F66C00"/>
    <w:rsid w:val="00F66EC5"/>
    <w:rsid w:val="00F6748A"/>
    <w:rsid w:val="00F6790C"/>
    <w:rsid w:val="00F67DE8"/>
    <w:rsid w:val="00F67F30"/>
    <w:rsid w:val="00F703E3"/>
    <w:rsid w:val="00F70406"/>
    <w:rsid w:val="00F7040A"/>
    <w:rsid w:val="00F707CE"/>
    <w:rsid w:val="00F70AC8"/>
    <w:rsid w:val="00F70ACA"/>
    <w:rsid w:val="00F70D0F"/>
    <w:rsid w:val="00F714B2"/>
    <w:rsid w:val="00F71675"/>
    <w:rsid w:val="00F72577"/>
    <w:rsid w:val="00F730EC"/>
    <w:rsid w:val="00F73725"/>
    <w:rsid w:val="00F743C8"/>
    <w:rsid w:val="00F74410"/>
    <w:rsid w:val="00F7442D"/>
    <w:rsid w:val="00F74669"/>
    <w:rsid w:val="00F74EA1"/>
    <w:rsid w:val="00F7510A"/>
    <w:rsid w:val="00F7578A"/>
    <w:rsid w:val="00F75994"/>
    <w:rsid w:val="00F75BFC"/>
    <w:rsid w:val="00F75E5B"/>
    <w:rsid w:val="00F760CA"/>
    <w:rsid w:val="00F76B2F"/>
    <w:rsid w:val="00F77045"/>
    <w:rsid w:val="00F770D0"/>
    <w:rsid w:val="00F7715B"/>
    <w:rsid w:val="00F7722B"/>
    <w:rsid w:val="00F7749B"/>
    <w:rsid w:val="00F774CB"/>
    <w:rsid w:val="00F778C1"/>
    <w:rsid w:val="00F80339"/>
    <w:rsid w:val="00F80636"/>
    <w:rsid w:val="00F8092A"/>
    <w:rsid w:val="00F80F87"/>
    <w:rsid w:val="00F81112"/>
    <w:rsid w:val="00F81870"/>
    <w:rsid w:val="00F81901"/>
    <w:rsid w:val="00F81935"/>
    <w:rsid w:val="00F82636"/>
    <w:rsid w:val="00F8303D"/>
    <w:rsid w:val="00F836EE"/>
    <w:rsid w:val="00F839D0"/>
    <w:rsid w:val="00F84666"/>
    <w:rsid w:val="00F84C15"/>
    <w:rsid w:val="00F85AF7"/>
    <w:rsid w:val="00F85F0D"/>
    <w:rsid w:val="00F85F7C"/>
    <w:rsid w:val="00F865EA"/>
    <w:rsid w:val="00F86C39"/>
    <w:rsid w:val="00F86D1A"/>
    <w:rsid w:val="00F86D5A"/>
    <w:rsid w:val="00F86EAC"/>
    <w:rsid w:val="00F8747E"/>
    <w:rsid w:val="00F877B9"/>
    <w:rsid w:val="00F87E88"/>
    <w:rsid w:val="00F9059B"/>
    <w:rsid w:val="00F905BF"/>
    <w:rsid w:val="00F90650"/>
    <w:rsid w:val="00F90919"/>
    <w:rsid w:val="00F90CDD"/>
    <w:rsid w:val="00F9183B"/>
    <w:rsid w:val="00F91B81"/>
    <w:rsid w:val="00F92250"/>
    <w:rsid w:val="00F92655"/>
    <w:rsid w:val="00F92A86"/>
    <w:rsid w:val="00F92D4B"/>
    <w:rsid w:val="00F933FE"/>
    <w:rsid w:val="00F9391D"/>
    <w:rsid w:val="00F949DA"/>
    <w:rsid w:val="00F949F6"/>
    <w:rsid w:val="00F95374"/>
    <w:rsid w:val="00F953DD"/>
    <w:rsid w:val="00F95746"/>
    <w:rsid w:val="00F95B1B"/>
    <w:rsid w:val="00F9651E"/>
    <w:rsid w:val="00F970E5"/>
    <w:rsid w:val="00F971E5"/>
    <w:rsid w:val="00F9729F"/>
    <w:rsid w:val="00F97A92"/>
    <w:rsid w:val="00FA04F0"/>
    <w:rsid w:val="00FA087F"/>
    <w:rsid w:val="00FA0EF6"/>
    <w:rsid w:val="00FA1317"/>
    <w:rsid w:val="00FA13B7"/>
    <w:rsid w:val="00FA14D6"/>
    <w:rsid w:val="00FA224D"/>
    <w:rsid w:val="00FA22AC"/>
    <w:rsid w:val="00FA2743"/>
    <w:rsid w:val="00FA27A0"/>
    <w:rsid w:val="00FA2C5A"/>
    <w:rsid w:val="00FA3E60"/>
    <w:rsid w:val="00FA3E65"/>
    <w:rsid w:val="00FA3F05"/>
    <w:rsid w:val="00FA404F"/>
    <w:rsid w:val="00FA440A"/>
    <w:rsid w:val="00FA4544"/>
    <w:rsid w:val="00FA484E"/>
    <w:rsid w:val="00FA494D"/>
    <w:rsid w:val="00FA4C5A"/>
    <w:rsid w:val="00FA50BC"/>
    <w:rsid w:val="00FA5730"/>
    <w:rsid w:val="00FA58EE"/>
    <w:rsid w:val="00FA5D67"/>
    <w:rsid w:val="00FA5FDA"/>
    <w:rsid w:val="00FA69ED"/>
    <w:rsid w:val="00FA6EA7"/>
    <w:rsid w:val="00FA7346"/>
    <w:rsid w:val="00FB0021"/>
    <w:rsid w:val="00FB0699"/>
    <w:rsid w:val="00FB06FD"/>
    <w:rsid w:val="00FB0A3D"/>
    <w:rsid w:val="00FB0F05"/>
    <w:rsid w:val="00FB15E1"/>
    <w:rsid w:val="00FB1ED4"/>
    <w:rsid w:val="00FB25EA"/>
    <w:rsid w:val="00FB26DD"/>
    <w:rsid w:val="00FB2E8A"/>
    <w:rsid w:val="00FB30C3"/>
    <w:rsid w:val="00FB3B72"/>
    <w:rsid w:val="00FB4919"/>
    <w:rsid w:val="00FB5464"/>
    <w:rsid w:val="00FB552E"/>
    <w:rsid w:val="00FB6248"/>
    <w:rsid w:val="00FB66BD"/>
    <w:rsid w:val="00FB679D"/>
    <w:rsid w:val="00FB6CE1"/>
    <w:rsid w:val="00FB6D8D"/>
    <w:rsid w:val="00FB6F18"/>
    <w:rsid w:val="00FB6FD3"/>
    <w:rsid w:val="00FB7372"/>
    <w:rsid w:val="00FB78BB"/>
    <w:rsid w:val="00FC0035"/>
    <w:rsid w:val="00FC0294"/>
    <w:rsid w:val="00FC0822"/>
    <w:rsid w:val="00FC0D5F"/>
    <w:rsid w:val="00FC0F3C"/>
    <w:rsid w:val="00FC1149"/>
    <w:rsid w:val="00FC14F7"/>
    <w:rsid w:val="00FC1729"/>
    <w:rsid w:val="00FC285F"/>
    <w:rsid w:val="00FC2ACF"/>
    <w:rsid w:val="00FC308B"/>
    <w:rsid w:val="00FC31CC"/>
    <w:rsid w:val="00FC37DA"/>
    <w:rsid w:val="00FC3B0E"/>
    <w:rsid w:val="00FC3B6F"/>
    <w:rsid w:val="00FC3CD2"/>
    <w:rsid w:val="00FC4248"/>
    <w:rsid w:val="00FC4F9F"/>
    <w:rsid w:val="00FC54CC"/>
    <w:rsid w:val="00FC5972"/>
    <w:rsid w:val="00FC5A1B"/>
    <w:rsid w:val="00FC5D77"/>
    <w:rsid w:val="00FC603F"/>
    <w:rsid w:val="00FC610D"/>
    <w:rsid w:val="00FC6AAD"/>
    <w:rsid w:val="00FC6C29"/>
    <w:rsid w:val="00FC6CCA"/>
    <w:rsid w:val="00FC722A"/>
    <w:rsid w:val="00FC7379"/>
    <w:rsid w:val="00FC740E"/>
    <w:rsid w:val="00FC7445"/>
    <w:rsid w:val="00FC79FB"/>
    <w:rsid w:val="00FC7D29"/>
    <w:rsid w:val="00FC7FB9"/>
    <w:rsid w:val="00FD0274"/>
    <w:rsid w:val="00FD0BB4"/>
    <w:rsid w:val="00FD0C78"/>
    <w:rsid w:val="00FD12A3"/>
    <w:rsid w:val="00FD17E9"/>
    <w:rsid w:val="00FD18D2"/>
    <w:rsid w:val="00FD1AA3"/>
    <w:rsid w:val="00FD1B6D"/>
    <w:rsid w:val="00FD1C13"/>
    <w:rsid w:val="00FD1E35"/>
    <w:rsid w:val="00FD2019"/>
    <w:rsid w:val="00FD24CD"/>
    <w:rsid w:val="00FD2B88"/>
    <w:rsid w:val="00FD2BD2"/>
    <w:rsid w:val="00FD2BF6"/>
    <w:rsid w:val="00FD2C91"/>
    <w:rsid w:val="00FD2D43"/>
    <w:rsid w:val="00FD2FBF"/>
    <w:rsid w:val="00FD3191"/>
    <w:rsid w:val="00FD32E7"/>
    <w:rsid w:val="00FD3363"/>
    <w:rsid w:val="00FD35B3"/>
    <w:rsid w:val="00FD36F5"/>
    <w:rsid w:val="00FD3A22"/>
    <w:rsid w:val="00FD467B"/>
    <w:rsid w:val="00FD48F3"/>
    <w:rsid w:val="00FD4A1D"/>
    <w:rsid w:val="00FD4DB2"/>
    <w:rsid w:val="00FD605E"/>
    <w:rsid w:val="00FD6929"/>
    <w:rsid w:val="00FD72D1"/>
    <w:rsid w:val="00FE0638"/>
    <w:rsid w:val="00FE097F"/>
    <w:rsid w:val="00FE0E86"/>
    <w:rsid w:val="00FE1239"/>
    <w:rsid w:val="00FE169A"/>
    <w:rsid w:val="00FE18A5"/>
    <w:rsid w:val="00FE2206"/>
    <w:rsid w:val="00FE2886"/>
    <w:rsid w:val="00FE2D8A"/>
    <w:rsid w:val="00FE3431"/>
    <w:rsid w:val="00FE3798"/>
    <w:rsid w:val="00FE3CB9"/>
    <w:rsid w:val="00FE43E9"/>
    <w:rsid w:val="00FE4859"/>
    <w:rsid w:val="00FE4A82"/>
    <w:rsid w:val="00FE4D95"/>
    <w:rsid w:val="00FE5148"/>
    <w:rsid w:val="00FE51A6"/>
    <w:rsid w:val="00FE56D0"/>
    <w:rsid w:val="00FE57D4"/>
    <w:rsid w:val="00FE581C"/>
    <w:rsid w:val="00FE5B64"/>
    <w:rsid w:val="00FE69D6"/>
    <w:rsid w:val="00FE6A5B"/>
    <w:rsid w:val="00FE7147"/>
    <w:rsid w:val="00FE7665"/>
    <w:rsid w:val="00FE77E6"/>
    <w:rsid w:val="00FE77F4"/>
    <w:rsid w:val="00FE7969"/>
    <w:rsid w:val="00FF08EA"/>
    <w:rsid w:val="00FF0E3E"/>
    <w:rsid w:val="00FF127A"/>
    <w:rsid w:val="00FF148B"/>
    <w:rsid w:val="00FF14E4"/>
    <w:rsid w:val="00FF150E"/>
    <w:rsid w:val="00FF1F5F"/>
    <w:rsid w:val="00FF2000"/>
    <w:rsid w:val="00FF2E09"/>
    <w:rsid w:val="00FF3066"/>
    <w:rsid w:val="00FF3725"/>
    <w:rsid w:val="00FF3760"/>
    <w:rsid w:val="00FF3A2D"/>
    <w:rsid w:val="00FF4189"/>
    <w:rsid w:val="00FF4587"/>
    <w:rsid w:val="00FF469A"/>
    <w:rsid w:val="00FF4B91"/>
    <w:rsid w:val="00FF4D89"/>
    <w:rsid w:val="00FF5360"/>
    <w:rsid w:val="00FF53D9"/>
    <w:rsid w:val="00FF569D"/>
    <w:rsid w:val="00FF5B51"/>
    <w:rsid w:val="00FF624F"/>
    <w:rsid w:val="00FF694C"/>
    <w:rsid w:val="00FF6E99"/>
    <w:rsid w:val="00FF7132"/>
    <w:rsid w:val="00FF745A"/>
    <w:rsid w:val="00FF7621"/>
    <w:rsid w:val="00FF7B0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metricconverter"/>
  <w:shapeDefaults>
    <o:shapedefaults v:ext="edit" spidmax="6145"/>
    <o:shapelayout v:ext="edit">
      <o:idmap v:ext="edit" data="1"/>
    </o:shapelayout>
  </w:shapeDefaults>
  <w:decimalSymbol w:val="."/>
  <w:listSeparator w:val=","/>
  <w15:docId w15:val="{776F6F9B-89E8-42A1-B1EC-282F0F8D6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79FC"/>
  </w:style>
  <w:style w:type="paragraph" w:styleId="Heading1">
    <w:name w:val="heading 1"/>
    <w:basedOn w:val="Normal"/>
    <w:next w:val="Normal"/>
    <w:link w:val="Heading1Char"/>
    <w:uiPriority w:val="9"/>
    <w:qFormat/>
    <w:rsid w:val="005742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F054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F054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4418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E497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F054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F0540"/>
    <w:rPr>
      <w:rFonts w:asciiTheme="majorHAnsi" w:eastAsiaTheme="majorEastAsia" w:hAnsiTheme="majorHAnsi" w:cstheme="majorBidi"/>
      <w:b/>
      <w:bCs/>
      <w:color w:val="4F81BD" w:themeColor="accent1"/>
    </w:rPr>
  </w:style>
  <w:style w:type="table" w:styleId="TableGrid">
    <w:name w:val="Table Grid"/>
    <w:basedOn w:val="TableNormal"/>
    <w:uiPriority w:val="59"/>
    <w:rsid w:val="009F05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F05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0540"/>
    <w:rPr>
      <w:rFonts w:ascii="Tahoma" w:hAnsi="Tahoma" w:cs="Tahoma"/>
      <w:sz w:val="16"/>
      <w:szCs w:val="16"/>
    </w:rPr>
  </w:style>
  <w:style w:type="paragraph" w:customStyle="1" w:styleId="Default">
    <w:name w:val="Default"/>
    <w:rsid w:val="00A15420"/>
    <w:pPr>
      <w:autoSpaceDE w:val="0"/>
      <w:autoSpaceDN w:val="0"/>
      <w:adjustRightInd w:val="0"/>
      <w:spacing w:after="0" w:line="240" w:lineRule="auto"/>
    </w:pPr>
    <w:rPr>
      <w:rFonts w:ascii="Times New Roman" w:hAnsi="Times New Roman" w:cs="Times New Roman"/>
      <w:color w:val="000000"/>
      <w:sz w:val="24"/>
      <w:szCs w:val="24"/>
      <w:lang w:val="sw-KE"/>
    </w:rPr>
  </w:style>
  <w:style w:type="paragraph" w:styleId="Caption">
    <w:name w:val="caption"/>
    <w:basedOn w:val="Normal"/>
    <w:next w:val="Normal"/>
    <w:uiPriority w:val="35"/>
    <w:unhideWhenUsed/>
    <w:qFormat/>
    <w:rsid w:val="00A83E57"/>
    <w:pPr>
      <w:spacing w:line="240" w:lineRule="auto"/>
    </w:pPr>
    <w:rPr>
      <w:b/>
      <w:bCs/>
      <w:color w:val="4F81BD" w:themeColor="accent1"/>
      <w:sz w:val="18"/>
      <w:szCs w:val="18"/>
    </w:rPr>
  </w:style>
  <w:style w:type="paragraph" w:styleId="ListParagraph">
    <w:name w:val="List Paragraph"/>
    <w:basedOn w:val="Normal"/>
    <w:uiPriority w:val="34"/>
    <w:qFormat/>
    <w:rsid w:val="00A83E57"/>
    <w:pPr>
      <w:ind w:left="720"/>
      <w:contextualSpacing/>
    </w:pPr>
  </w:style>
  <w:style w:type="character" w:customStyle="1" w:styleId="Heading1Char">
    <w:name w:val="Heading 1 Char"/>
    <w:basedOn w:val="DefaultParagraphFont"/>
    <w:link w:val="Heading1"/>
    <w:uiPriority w:val="9"/>
    <w:rsid w:val="0057422F"/>
    <w:rPr>
      <w:rFonts w:asciiTheme="majorHAnsi" w:eastAsiaTheme="majorEastAsia" w:hAnsiTheme="majorHAnsi" w:cstheme="majorBidi"/>
      <w:b/>
      <w:bCs/>
      <w:color w:val="365F91" w:themeColor="accent1" w:themeShade="BF"/>
      <w:sz w:val="28"/>
      <w:szCs w:val="28"/>
    </w:rPr>
  </w:style>
  <w:style w:type="paragraph" w:styleId="EndnoteText">
    <w:name w:val="endnote text"/>
    <w:basedOn w:val="Normal"/>
    <w:link w:val="EndnoteTextChar"/>
    <w:uiPriority w:val="99"/>
    <w:semiHidden/>
    <w:unhideWhenUsed/>
    <w:rsid w:val="0042229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2229B"/>
    <w:rPr>
      <w:sz w:val="20"/>
      <w:szCs w:val="20"/>
    </w:rPr>
  </w:style>
  <w:style w:type="character" w:styleId="EndnoteReference">
    <w:name w:val="endnote reference"/>
    <w:basedOn w:val="DefaultParagraphFont"/>
    <w:uiPriority w:val="99"/>
    <w:semiHidden/>
    <w:unhideWhenUsed/>
    <w:rsid w:val="0042229B"/>
    <w:rPr>
      <w:vertAlign w:val="superscript"/>
    </w:rPr>
  </w:style>
  <w:style w:type="paragraph" w:styleId="Bibliography">
    <w:name w:val="Bibliography"/>
    <w:basedOn w:val="Normal"/>
    <w:next w:val="Normal"/>
    <w:uiPriority w:val="37"/>
    <w:unhideWhenUsed/>
    <w:rsid w:val="00FB5464"/>
  </w:style>
  <w:style w:type="character" w:customStyle="1" w:styleId="Heading4Char">
    <w:name w:val="Heading 4 Char"/>
    <w:basedOn w:val="DefaultParagraphFont"/>
    <w:link w:val="Heading4"/>
    <w:uiPriority w:val="9"/>
    <w:rsid w:val="00B4418E"/>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B4418E"/>
    <w:pPr>
      <w:outlineLvl w:val="9"/>
    </w:pPr>
    <w:rPr>
      <w:lang w:eastAsia="ja-JP"/>
    </w:rPr>
  </w:style>
  <w:style w:type="paragraph" w:styleId="TOC1">
    <w:name w:val="toc 1"/>
    <w:basedOn w:val="Normal"/>
    <w:next w:val="Normal"/>
    <w:autoRedefine/>
    <w:uiPriority w:val="39"/>
    <w:unhideWhenUsed/>
    <w:rsid w:val="00F428E6"/>
    <w:pPr>
      <w:tabs>
        <w:tab w:val="right" w:leader="dot" w:pos="10329"/>
      </w:tabs>
      <w:spacing w:after="0" w:line="360" w:lineRule="auto"/>
      <w:ind w:left="720"/>
      <w:jc w:val="both"/>
    </w:pPr>
  </w:style>
  <w:style w:type="paragraph" w:styleId="TOC2">
    <w:name w:val="toc 2"/>
    <w:basedOn w:val="Normal"/>
    <w:next w:val="Normal"/>
    <w:autoRedefine/>
    <w:uiPriority w:val="39"/>
    <w:unhideWhenUsed/>
    <w:rsid w:val="00FA5730"/>
    <w:pPr>
      <w:tabs>
        <w:tab w:val="right" w:leader="dot" w:pos="10329"/>
      </w:tabs>
      <w:spacing w:after="100" w:line="360" w:lineRule="auto"/>
      <w:ind w:left="220"/>
    </w:pPr>
  </w:style>
  <w:style w:type="paragraph" w:styleId="TOC3">
    <w:name w:val="toc 3"/>
    <w:basedOn w:val="Normal"/>
    <w:next w:val="Normal"/>
    <w:autoRedefine/>
    <w:uiPriority w:val="39"/>
    <w:unhideWhenUsed/>
    <w:rsid w:val="00B4418E"/>
    <w:pPr>
      <w:spacing w:after="100"/>
      <w:ind w:left="440"/>
    </w:pPr>
  </w:style>
  <w:style w:type="character" w:styleId="Hyperlink">
    <w:name w:val="Hyperlink"/>
    <w:basedOn w:val="DefaultParagraphFont"/>
    <w:uiPriority w:val="99"/>
    <w:unhideWhenUsed/>
    <w:rsid w:val="00B4418E"/>
    <w:rPr>
      <w:color w:val="0000FF" w:themeColor="hyperlink"/>
      <w:u w:val="single"/>
    </w:rPr>
  </w:style>
  <w:style w:type="paragraph" w:styleId="Header">
    <w:name w:val="header"/>
    <w:basedOn w:val="Normal"/>
    <w:link w:val="HeaderChar"/>
    <w:uiPriority w:val="99"/>
    <w:unhideWhenUsed/>
    <w:rsid w:val="001C01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0182"/>
  </w:style>
  <w:style w:type="paragraph" w:styleId="Footer">
    <w:name w:val="footer"/>
    <w:basedOn w:val="Normal"/>
    <w:link w:val="FooterChar"/>
    <w:uiPriority w:val="99"/>
    <w:unhideWhenUsed/>
    <w:rsid w:val="001C01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0182"/>
  </w:style>
  <w:style w:type="character" w:customStyle="1" w:styleId="Heading5Char">
    <w:name w:val="Heading 5 Char"/>
    <w:basedOn w:val="DefaultParagraphFont"/>
    <w:link w:val="Heading5"/>
    <w:uiPriority w:val="9"/>
    <w:rsid w:val="000E4974"/>
    <w:rPr>
      <w:rFonts w:asciiTheme="majorHAnsi" w:eastAsiaTheme="majorEastAsia" w:hAnsiTheme="majorHAnsi" w:cstheme="majorBidi"/>
      <w:color w:val="243F60" w:themeColor="accent1" w:themeShade="7F"/>
    </w:rPr>
  </w:style>
  <w:style w:type="paragraph" w:styleId="NoSpacing">
    <w:name w:val="No Spacing"/>
    <w:uiPriority w:val="1"/>
    <w:qFormat/>
    <w:rsid w:val="0019179A"/>
    <w:pPr>
      <w:spacing w:after="0" w:line="240" w:lineRule="auto"/>
    </w:pPr>
  </w:style>
  <w:style w:type="character" w:styleId="PlaceholderText">
    <w:name w:val="Placeholder Text"/>
    <w:basedOn w:val="DefaultParagraphFont"/>
    <w:uiPriority w:val="99"/>
    <w:semiHidden/>
    <w:rsid w:val="007E0DEA"/>
    <w:rPr>
      <w:color w:val="808080"/>
    </w:rPr>
  </w:style>
  <w:style w:type="character" w:styleId="CommentReference">
    <w:name w:val="annotation reference"/>
    <w:basedOn w:val="DefaultParagraphFont"/>
    <w:uiPriority w:val="99"/>
    <w:semiHidden/>
    <w:unhideWhenUsed/>
    <w:rsid w:val="00E02548"/>
    <w:rPr>
      <w:sz w:val="16"/>
      <w:szCs w:val="16"/>
    </w:rPr>
  </w:style>
  <w:style w:type="paragraph" w:styleId="CommentText">
    <w:name w:val="annotation text"/>
    <w:basedOn w:val="Normal"/>
    <w:link w:val="CommentTextChar"/>
    <w:uiPriority w:val="99"/>
    <w:semiHidden/>
    <w:unhideWhenUsed/>
    <w:rsid w:val="00E02548"/>
    <w:pPr>
      <w:spacing w:line="240" w:lineRule="auto"/>
    </w:pPr>
    <w:rPr>
      <w:sz w:val="20"/>
      <w:szCs w:val="20"/>
    </w:rPr>
  </w:style>
  <w:style w:type="character" w:customStyle="1" w:styleId="CommentTextChar">
    <w:name w:val="Comment Text Char"/>
    <w:basedOn w:val="DefaultParagraphFont"/>
    <w:link w:val="CommentText"/>
    <w:uiPriority w:val="99"/>
    <w:semiHidden/>
    <w:rsid w:val="00E02548"/>
    <w:rPr>
      <w:sz w:val="20"/>
      <w:szCs w:val="20"/>
    </w:rPr>
  </w:style>
  <w:style w:type="paragraph" w:styleId="CommentSubject">
    <w:name w:val="annotation subject"/>
    <w:basedOn w:val="CommentText"/>
    <w:next w:val="CommentText"/>
    <w:link w:val="CommentSubjectChar"/>
    <w:uiPriority w:val="99"/>
    <w:semiHidden/>
    <w:unhideWhenUsed/>
    <w:rsid w:val="00E02548"/>
    <w:rPr>
      <w:b/>
      <w:bCs/>
    </w:rPr>
  </w:style>
  <w:style w:type="character" w:customStyle="1" w:styleId="CommentSubjectChar">
    <w:name w:val="Comment Subject Char"/>
    <w:basedOn w:val="CommentTextChar"/>
    <w:link w:val="CommentSubject"/>
    <w:uiPriority w:val="99"/>
    <w:semiHidden/>
    <w:rsid w:val="00E02548"/>
    <w:rPr>
      <w:b/>
      <w:bCs/>
      <w:sz w:val="20"/>
      <w:szCs w:val="20"/>
    </w:rPr>
  </w:style>
  <w:style w:type="paragraph" w:styleId="TableofFigures">
    <w:name w:val="table of figures"/>
    <w:basedOn w:val="Normal"/>
    <w:next w:val="Normal"/>
    <w:uiPriority w:val="99"/>
    <w:unhideWhenUsed/>
    <w:rsid w:val="003F735E"/>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8113">
      <w:bodyDiv w:val="1"/>
      <w:marLeft w:val="0"/>
      <w:marRight w:val="0"/>
      <w:marTop w:val="0"/>
      <w:marBottom w:val="0"/>
      <w:divBdr>
        <w:top w:val="none" w:sz="0" w:space="0" w:color="auto"/>
        <w:left w:val="none" w:sz="0" w:space="0" w:color="auto"/>
        <w:bottom w:val="none" w:sz="0" w:space="0" w:color="auto"/>
        <w:right w:val="none" w:sz="0" w:space="0" w:color="auto"/>
      </w:divBdr>
    </w:div>
    <w:div w:id="35786253">
      <w:bodyDiv w:val="1"/>
      <w:marLeft w:val="0"/>
      <w:marRight w:val="0"/>
      <w:marTop w:val="0"/>
      <w:marBottom w:val="0"/>
      <w:divBdr>
        <w:top w:val="none" w:sz="0" w:space="0" w:color="auto"/>
        <w:left w:val="none" w:sz="0" w:space="0" w:color="auto"/>
        <w:bottom w:val="none" w:sz="0" w:space="0" w:color="auto"/>
        <w:right w:val="none" w:sz="0" w:space="0" w:color="auto"/>
      </w:divBdr>
    </w:div>
    <w:div w:id="74597195">
      <w:bodyDiv w:val="1"/>
      <w:marLeft w:val="0"/>
      <w:marRight w:val="0"/>
      <w:marTop w:val="0"/>
      <w:marBottom w:val="0"/>
      <w:divBdr>
        <w:top w:val="none" w:sz="0" w:space="0" w:color="auto"/>
        <w:left w:val="none" w:sz="0" w:space="0" w:color="auto"/>
        <w:bottom w:val="none" w:sz="0" w:space="0" w:color="auto"/>
        <w:right w:val="none" w:sz="0" w:space="0" w:color="auto"/>
      </w:divBdr>
    </w:div>
    <w:div w:id="81143761">
      <w:bodyDiv w:val="1"/>
      <w:marLeft w:val="0"/>
      <w:marRight w:val="0"/>
      <w:marTop w:val="0"/>
      <w:marBottom w:val="0"/>
      <w:divBdr>
        <w:top w:val="none" w:sz="0" w:space="0" w:color="auto"/>
        <w:left w:val="none" w:sz="0" w:space="0" w:color="auto"/>
        <w:bottom w:val="none" w:sz="0" w:space="0" w:color="auto"/>
        <w:right w:val="none" w:sz="0" w:space="0" w:color="auto"/>
      </w:divBdr>
    </w:div>
    <w:div w:id="229929019">
      <w:bodyDiv w:val="1"/>
      <w:marLeft w:val="0"/>
      <w:marRight w:val="0"/>
      <w:marTop w:val="0"/>
      <w:marBottom w:val="0"/>
      <w:divBdr>
        <w:top w:val="none" w:sz="0" w:space="0" w:color="auto"/>
        <w:left w:val="none" w:sz="0" w:space="0" w:color="auto"/>
        <w:bottom w:val="none" w:sz="0" w:space="0" w:color="auto"/>
        <w:right w:val="none" w:sz="0" w:space="0" w:color="auto"/>
      </w:divBdr>
      <w:divsChild>
        <w:div w:id="208759712">
          <w:marLeft w:val="0"/>
          <w:marRight w:val="0"/>
          <w:marTop w:val="0"/>
          <w:marBottom w:val="0"/>
          <w:divBdr>
            <w:top w:val="none" w:sz="0" w:space="0" w:color="auto"/>
            <w:left w:val="none" w:sz="0" w:space="0" w:color="auto"/>
            <w:bottom w:val="none" w:sz="0" w:space="0" w:color="auto"/>
            <w:right w:val="none" w:sz="0" w:space="0" w:color="auto"/>
          </w:divBdr>
          <w:divsChild>
            <w:div w:id="108056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677689">
      <w:bodyDiv w:val="1"/>
      <w:marLeft w:val="0"/>
      <w:marRight w:val="0"/>
      <w:marTop w:val="0"/>
      <w:marBottom w:val="0"/>
      <w:divBdr>
        <w:top w:val="none" w:sz="0" w:space="0" w:color="auto"/>
        <w:left w:val="none" w:sz="0" w:space="0" w:color="auto"/>
        <w:bottom w:val="none" w:sz="0" w:space="0" w:color="auto"/>
        <w:right w:val="none" w:sz="0" w:space="0" w:color="auto"/>
      </w:divBdr>
    </w:div>
    <w:div w:id="552932783">
      <w:bodyDiv w:val="1"/>
      <w:marLeft w:val="0"/>
      <w:marRight w:val="0"/>
      <w:marTop w:val="0"/>
      <w:marBottom w:val="0"/>
      <w:divBdr>
        <w:top w:val="none" w:sz="0" w:space="0" w:color="auto"/>
        <w:left w:val="none" w:sz="0" w:space="0" w:color="auto"/>
        <w:bottom w:val="none" w:sz="0" w:space="0" w:color="auto"/>
        <w:right w:val="none" w:sz="0" w:space="0" w:color="auto"/>
      </w:divBdr>
    </w:div>
    <w:div w:id="569970642">
      <w:bodyDiv w:val="1"/>
      <w:marLeft w:val="0"/>
      <w:marRight w:val="0"/>
      <w:marTop w:val="0"/>
      <w:marBottom w:val="0"/>
      <w:divBdr>
        <w:top w:val="none" w:sz="0" w:space="0" w:color="auto"/>
        <w:left w:val="none" w:sz="0" w:space="0" w:color="auto"/>
        <w:bottom w:val="none" w:sz="0" w:space="0" w:color="auto"/>
        <w:right w:val="none" w:sz="0" w:space="0" w:color="auto"/>
      </w:divBdr>
      <w:divsChild>
        <w:div w:id="594093026">
          <w:marLeft w:val="288"/>
          <w:marRight w:val="0"/>
          <w:marTop w:val="115"/>
          <w:marBottom w:val="0"/>
          <w:divBdr>
            <w:top w:val="none" w:sz="0" w:space="0" w:color="auto"/>
            <w:left w:val="none" w:sz="0" w:space="0" w:color="auto"/>
            <w:bottom w:val="none" w:sz="0" w:space="0" w:color="auto"/>
            <w:right w:val="none" w:sz="0" w:space="0" w:color="auto"/>
          </w:divBdr>
        </w:div>
      </w:divsChild>
    </w:div>
    <w:div w:id="752773455">
      <w:bodyDiv w:val="1"/>
      <w:marLeft w:val="0"/>
      <w:marRight w:val="0"/>
      <w:marTop w:val="0"/>
      <w:marBottom w:val="0"/>
      <w:divBdr>
        <w:top w:val="none" w:sz="0" w:space="0" w:color="auto"/>
        <w:left w:val="none" w:sz="0" w:space="0" w:color="auto"/>
        <w:bottom w:val="none" w:sz="0" w:space="0" w:color="auto"/>
        <w:right w:val="none" w:sz="0" w:space="0" w:color="auto"/>
      </w:divBdr>
    </w:div>
    <w:div w:id="790826118">
      <w:bodyDiv w:val="1"/>
      <w:marLeft w:val="0"/>
      <w:marRight w:val="0"/>
      <w:marTop w:val="0"/>
      <w:marBottom w:val="0"/>
      <w:divBdr>
        <w:top w:val="none" w:sz="0" w:space="0" w:color="auto"/>
        <w:left w:val="none" w:sz="0" w:space="0" w:color="auto"/>
        <w:bottom w:val="none" w:sz="0" w:space="0" w:color="auto"/>
        <w:right w:val="none" w:sz="0" w:space="0" w:color="auto"/>
      </w:divBdr>
    </w:div>
    <w:div w:id="901911562">
      <w:bodyDiv w:val="1"/>
      <w:marLeft w:val="0"/>
      <w:marRight w:val="0"/>
      <w:marTop w:val="0"/>
      <w:marBottom w:val="0"/>
      <w:divBdr>
        <w:top w:val="none" w:sz="0" w:space="0" w:color="auto"/>
        <w:left w:val="none" w:sz="0" w:space="0" w:color="auto"/>
        <w:bottom w:val="none" w:sz="0" w:space="0" w:color="auto"/>
        <w:right w:val="none" w:sz="0" w:space="0" w:color="auto"/>
      </w:divBdr>
    </w:div>
    <w:div w:id="1430158349">
      <w:bodyDiv w:val="1"/>
      <w:marLeft w:val="0"/>
      <w:marRight w:val="0"/>
      <w:marTop w:val="0"/>
      <w:marBottom w:val="0"/>
      <w:divBdr>
        <w:top w:val="none" w:sz="0" w:space="0" w:color="auto"/>
        <w:left w:val="none" w:sz="0" w:space="0" w:color="auto"/>
        <w:bottom w:val="none" w:sz="0" w:space="0" w:color="auto"/>
        <w:right w:val="none" w:sz="0" w:space="0" w:color="auto"/>
      </w:divBdr>
    </w:div>
    <w:div w:id="1467821457">
      <w:bodyDiv w:val="1"/>
      <w:marLeft w:val="0"/>
      <w:marRight w:val="0"/>
      <w:marTop w:val="0"/>
      <w:marBottom w:val="0"/>
      <w:divBdr>
        <w:top w:val="none" w:sz="0" w:space="0" w:color="auto"/>
        <w:left w:val="none" w:sz="0" w:space="0" w:color="auto"/>
        <w:bottom w:val="none" w:sz="0" w:space="0" w:color="auto"/>
        <w:right w:val="none" w:sz="0" w:space="0" w:color="auto"/>
      </w:divBdr>
    </w:div>
    <w:div w:id="1517647653">
      <w:bodyDiv w:val="1"/>
      <w:marLeft w:val="0"/>
      <w:marRight w:val="0"/>
      <w:marTop w:val="0"/>
      <w:marBottom w:val="0"/>
      <w:divBdr>
        <w:top w:val="none" w:sz="0" w:space="0" w:color="auto"/>
        <w:left w:val="none" w:sz="0" w:space="0" w:color="auto"/>
        <w:bottom w:val="none" w:sz="0" w:space="0" w:color="auto"/>
        <w:right w:val="none" w:sz="0" w:space="0" w:color="auto"/>
      </w:divBdr>
    </w:div>
    <w:div w:id="1522165188">
      <w:bodyDiv w:val="1"/>
      <w:marLeft w:val="0"/>
      <w:marRight w:val="0"/>
      <w:marTop w:val="0"/>
      <w:marBottom w:val="0"/>
      <w:divBdr>
        <w:top w:val="none" w:sz="0" w:space="0" w:color="auto"/>
        <w:left w:val="none" w:sz="0" w:space="0" w:color="auto"/>
        <w:bottom w:val="none" w:sz="0" w:space="0" w:color="auto"/>
        <w:right w:val="none" w:sz="0" w:space="0" w:color="auto"/>
      </w:divBdr>
    </w:div>
    <w:div w:id="1527980646">
      <w:bodyDiv w:val="1"/>
      <w:marLeft w:val="0"/>
      <w:marRight w:val="0"/>
      <w:marTop w:val="0"/>
      <w:marBottom w:val="0"/>
      <w:divBdr>
        <w:top w:val="none" w:sz="0" w:space="0" w:color="auto"/>
        <w:left w:val="none" w:sz="0" w:space="0" w:color="auto"/>
        <w:bottom w:val="none" w:sz="0" w:space="0" w:color="auto"/>
        <w:right w:val="none" w:sz="0" w:space="0" w:color="auto"/>
      </w:divBdr>
    </w:div>
    <w:div w:id="1759982813">
      <w:bodyDiv w:val="1"/>
      <w:marLeft w:val="0"/>
      <w:marRight w:val="0"/>
      <w:marTop w:val="0"/>
      <w:marBottom w:val="0"/>
      <w:divBdr>
        <w:top w:val="none" w:sz="0" w:space="0" w:color="auto"/>
        <w:left w:val="none" w:sz="0" w:space="0" w:color="auto"/>
        <w:bottom w:val="none" w:sz="0" w:space="0" w:color="auto"/>
        <w:right w:val="none" w:sz="0" w:space="0" w:color="auto"/>
      </w:divBdr>
    </w:div>
    <w:div w:id="1767459678">
      <w:bodyDiv w:val="1"/>
      <w:marLeft w:val="0"/>
      <w:marRight w:val="0"/>
      <w:marTop w:val="0"/>
      <w:marBottom w:val="0"/>
      <w:divBdr>
        <w:top w:val="none" w:sz="0" w:space="0" w:color="auto"/>
        <w:left w:val="none" w:sz="0" w:space="0" w:color="auto"/>
        <w:bottom w:val="none" w:sz="0" w:space="0" w:color="auto"/>
        <w:right w:val="none" w:sz="0" w:space="0" w:color="auto"/>
      </w:divBdr>
    </w:div>
    <w:div w:id="1789817045">
      <w:bodyDiv w:val="1"/>
      <w:marLeft w:val="0"/>
      <w:marRight w:val="0"/>
      <w:marTop w:val="0"/>
      <w:marBottom w:val="0"/>
      <w:divBdr>
        <w:top w:val="none" w:sz="0" w:space="0" w:color="auto"/>
        <w:left w:val="none" w:sz="0" w:space="0" w:color="auto"/>
        <w:bottom w:val="none" w:sz="0" w:space="0" w:color="auto"/>
        <w:right w:val="none" w:sz="0" w:space="0" w:color="auto"/>
      </w:divBdr>
    </w:div>
    <w:div w:id="1909539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5.png"/><Relationship Id="rId26" Type="http://schemas.openxmlformats.org/officeDocument/2006/relationships/image" Target="media/image11.emf"/><Relationship Id="rId39" Type="http://schemas.openxmlformats.org/officeDocument/2006/relationships/oleObject" Target="embeddings/oleObject12.bin"/><Relationship Id="rId21" Type="http://schemas.openxmlformats.org/officeDocument/2006/relationships/image" Target="media/image8.png"/><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oleObject" Target="embeddings/oleObject16.bin"/><Relationship Id="rId50" Type="http://schemas.openxmlformats.org/officeDocument/2006/relationships/image" Target="media/image24.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oleObject" Target="embeddings/oleObject3.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7.wmf"/><Relationship Id="rId46" Type="http://schemas.openxmlformats.org/officeDocument/2006/relationships/image" Target="media/image21.w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7.png"/><Relationship Id="rId29" Type="http://schemas.openxmlformats.org/officeDocument/2006/relationships/oleObject" Target="embeddings/oleObject7.bin"/><Relationship Id="rId41" Type="http://schemas.openxmlformats.org/officeDocument/2006/relationships/oleObject" Target="embeddings/oleObject13.bin"/><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emf"/><Relationship Id="rId32" Type="http://schemas.openxmlformats.org/officeDocument/2006/relationships/image" Target="media/image14.wmf"/><Relationship Id="rId37" Type="http://schemas.openxmlformats.org/officeDocument/2006/relationships/oleObject" Target="embeddings/oleObject11.bin"/><Relationship Id="rId40" Type="http://schemas.openxmlformats.org/officeDocument/2006/relationships/image" Target="media/image18.wmf"/><Relationship Id="rId45" Type="http://schemas.openxmlformats.org/officeDocument/2006/relationships/oleObject" Target="embeddings/oleObject15.bin"/><Relationship Id="rId53"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4.bin"/><Relationship Id="rId28" Type="http://schemas.openxmlformats.org/officeDocument/2006/relationships/image" Target="media/image12.emf"/><Relationship Id="rId36" Type="http://schemas.openxmlformats.org/officeDocument/2006/relationships/image" Target="media/image16.wmf"/><Relationship Id="rId49" Type="http://schemas.openxmlformats.org/officeDocument/2006/relationships/image" Target="media/image23.jpeg"/><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oleObject" Target="embeddings/oleObject8.bin"/><Relationship Id="rId44" Type="http://schemas.openxmlformats.org/officeDocument/2006/relationships/image" Target="media/image20.wmf"/><Relationship Id="rId52" Type="http://schemas.openxmlformats.org/officeDocument/2006/relationships/image" Target="media/image2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emf"/><Relationship Id="rId22" Type="http://schemas.openxmlformats.org/officeDocument/2006/relationships/image" Target="media/image9.emf"/><Relationship Id="rId27" Type="http://schemas.openxmlformats.org/officeDocument/2006/relationships/oleObject" Target="embeddings/oleObject6.bin"/><Relationship Id="rId30" Type="http://schemas.openxmlformats.org/officeDocument/2006/relationships/image" Target="media/image13.w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image" Target="media/image22.png"/><Relationship Id="rId8" Type="http://schemas.openxmlformats.org/officeDocument/2006/relationships/image" Target="media/image1.png"/><Relationship Id="rId51" Type="http://schemas.openxmlformats.org/officeDocument/2006/relationships/image" Target="media/image25.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Sheet1!$A$97</c:f>
              <c:strCache>
                <c:ptCount val="1"/>
                <c:pt idx="0">
                  <c:v>E.coli</c:v>
                </c:pt>
              </c:strCache>
            </c:strRef>
          </c:tx>
          <c:spPr>
            <a:pattFill prst="zigZag">
              <a:fgClr>
                <a:srgbClr val="7030A0"/>
              </a:fgClr>
              <a:bgClr>
                <a:schemeClr val="bg1"/>
              </a:bgClr>
            </a:pattFill>
          </c:spPr>
          <c:invertIfNegative val="0"/>
          <c:cat>
            <c:strRef>
              <c:f>Sheet1!$B$96:$G$96</c:f>
              <c:strCache>
                <c:ptCount val="6"/>
                <c:pt idx="0">
                  <c:v>100mg/L</c:v>
                </c:pt>
                <c:pt idx="1">
                  <c:v>200mg/L</c:v>
                </c:pt>
                <c:pt idx="2">
                  <c:v>300mg/L</c:v>
                </c:pt>
                <c:pt idx="3">
                  <c:v>500mg/L</c:v>
                </c:pt>
                <c:pt idx="4">
                  <c:v>700mg/L</c:v>
                </c:pt>
                <c:pt idx="5">
                  <c:v>900mg/L</c:v>
                </c:pt>
              </c:strCache>
            </c:strRef>
          </c:cat>
          <c:val>
            <c:numRef>
              <c:f>Sheet1!$B$97:$G$97</c:f>
              <c:numCache>
                <c:formatCode>General</c:formatCode>
                <c:ptCount val="6"/>
                <c:pt idx="0">
                  <c:v>0</c:v>
                </c:pt>
                <c:pt idx="1">
                  <c:v>7</c:v>
                </c:pt>
                <c:pt idx="2">
                  <c:v>15</c:v>
                </c:pt>
                <c:pt idx="3">
                  <c:v>15</c:v>
                </c:pt>
                <c:pt idx="4">
                  <c:v>16</c:v>
                </c:pt>
                <c:pt idx="5">
                  <c:v>17</c:v>
                </c:pt>
              </c:numCache>
            </c:numRef>
          </c:val>
        </c:ser>
        <c:ser>
          <c:idx val="1"/>
          <c:order val="1"/>
          <c:tx>
            <c:strRef>
              <c:f>Sheet1!$A$98</c:f>
              <c:strCache>
                <c:ptCount val="1"/>
                <c:pt idx="0">
                  <c:v>K. pne</c:v>
                </c:pt>
              </c:strCache>
            </c:strRef>
          </c:tx>
          <c:spPr>
            <a:pattFill prst="solidDmnd">
              <a:fgClr>
                <a:srgbClr val="002060"/>
              </a:fgClr>
              <a:bgClr>
                <a:schemeClr val="bg1"/>
              </a:bgClr>
            </a:pattFill>
          </c:spPr>
          <c:invertIfNegative val="0"/>
          <c:cat>
            <c:strRef>
              <c:f>Sheet1!$B$96:$G$96</c:f>
              <c:strCache>
                <c:ptCount val="6"/>
                <c:pt idx="0">
                  <c:v>100mg/L</c:v>
                </c:pt>
                <c:pt idx="1">
                  <c:v>200mg/L</c:v>
                </c:pt>
                <c:pt idx="2">
                  <c:v>300mg/L</c:v>
                </c:pt>
                <c:pt idx="3">
                  <c:v>500mg/L</c:v>
                </c:pt>
                <c:pt idx="4">
                  <c:v>700mg/L</c:v>
                </c:pt>
                <c:pt idx="5">
                  <c:v>900mg/L</c:v>
                </c:pt>
              </c:strCache>
            </c:strRef>
          </c:cat>
          <c:val>
            <c:numRef>
              <c:f>Sheet1!$B$98:$G$98</c:f>
              <c:numCache>
                <c:formatCode>General</c:formatCode>
                <c:ptCount val="6"/>
                <c:pt idx="0">
                  <c:v>0</c:v>
                </c:pt>
                <c:pt idx="1">
                  <c:v>0</c:v>
                </c:pt>
                <c:pt idx="2">
                  <c:v>15</c:v>
                </c:pt>
                <c:pt idx="3">
                  <c:v>15</c:v>
                </c:pt>
                <c:pt idx="4">
                  <c:v>16</c:v>
                </c:pt>
                <c:pt idx="5">
                  <c:v>17</c:v>
                </c:pt>
              </c:numCache>
            </c:numRef>
          </c:val>
        </c:ser>
        <c:ser>
          <c:idx val="2"/>
          <c:order val="2"/>
          <c:tx>
            <c:strRef>
              <c:f>Sheet1!$A$99</c:f>
              <c:strCache>
                <c:ptCount val="1"/>
                <c:pt idx="0">
                  <c:v>S.aureus</c:v>
                </c:pt>
              </c:strCache>
            </c:strRef>
          </c:tx>
          <c:spPr>
            <a:pattFill prst="pct75">
              <a:fgClr>
                <a:srgbClr val="FFFF00"/>
              </a:fgClr>
              <a:bgClr>
                <a:schemeClr val="bg1"/>
              </a:bgClr>
            </a:pattFill>
          </c:spPr>
          <c:invertIfNegative val="0"/>
          <c:cat>
            <c:strRef>
              <c:f>Sheet1!$B$96:$G$96</c:f>
              <c:strCache>
                <c:ptCount val="6"/>
                <c:pt idx="0">
                  <c:v>100mg/L</c:v>
                </c:pt>
                <c:pt idx="1">
                  <c:v>200mg/L</c:v>
                </c:pt>
                <c:pt idx="2">
                  <c:v>300mg/L</c:v>
                </c:pt>
                <c:pt idx="3">
                  <c:v>500mg/L</c:v>
                </c:pt>
                <c:pt idx="4">
                  <c:v>700mg/L</c:v>
                </c:pt>
                <c:pt idx="5">
                  <c:v>900mg/L</c:v>
                </c:pt>
              </c:strCache>
            </c:strRef>
          </c:cat>
          <c:val>
            <c:numRef>
              <c:f>Sheet1!$B$99:$G$99</c:f>
              <c:numCache>
                <c:formatCode>General</c:formatCode>
                <c:ptCount val="6"/>
                <c:pt idx="0">
                  <c:v>0</c:v>
                </c:pt>
                <c:pt idx="1">
                  <c:v>0</c:v>
                </c:pt>
                <c:pt idx="2">
                  <c:v>0</c:v>
                </c:pt>
                <c:pt idx="3">
                  <c:v>12</c:v>
                </c:pt>
                <c:pt idx="4">
                  <c:v>13</c:v>
                </c:pt>
                <c:pt idx="5">
                  <c:v>14</c:v>
                </c:pt>
              </c:numCache>
            </c:numRef>
          </c:val>
        </c:ser>
        <c:ser>
          <c:idx val="3"/>
          <c:order val="3"/>
          <c:tx>
            <c:strRef>
              <c:f>Sheet1!$A$100</c:f>
              <c:strCache>
                <c:ptCount val="1"/>
                <c:pt idx="0">
                  <c:v>S.pyogenes</c:v>
                </c:pt>
              </c:strCache>
            </c:strRef>
          </c:tx>
          <c:spPr>
            <a:pattFill prst="sphere">
              <a:fgClr>
                <a:srgbClr val="FF0000"/>
              </a:fgClr>
              <a:bgClr>
                <a:schemeClr val="bg1"/>
              </a:bgClr>
            </a:pattFill>
          </c:spPr>
          <c:invertIfNegative val="0"/>
          <c:cat>
            <c:strRef>
              <c:f>Sheet1!$B$96:$G$96</c:f>
              <c:strCache>
                <c:ptCount val="6"/>
                <c:pt idx="0">
                  <c:v>100mg/L</c:v>
                </c:pt>
                <c:pt idx="1">
                  <c:v>200mg/L</c:v>
                </c:pt>
                <c:pt idx="2">
                  <c:v>300mg/L</c:v>
                </c:pt>
                <c:pt idx="3">
                  <c:v>500mg/L</c:v>
                </c:pt>
                <c:pt idx="4">
                  <c:v>700mg/L</c:v>
                </c:pt>
                <c:pt idx="5">
                  <c:v>900mg/L</c:v>
                </c:pt>
              </c:strCache>
            </c:strRef>
          </c:cat>
          <c:val>
            <c:numRef>
              <c:f>Sheet1!$B$100:$G$100</c:f>
              <c:numCache>
                <c:formatCode>General</c:formatCode>
                <c:ptCount val="6"/>
                <c:pt idx="0">
                  <c:v>0</c:v>
                </c:pt>
                <c:pt idx="1">
                  <c:v>9</c:v>
                </c:pt>
                <c:pt idx="2">
                  <c:v>17</c:v>
                </c:pt>
                <c:pt idx="3">
                  <c:v>18</c:v>
                </c:pt>
                <c:pt idx="4">
                  <c:v>19</c:v>
                </c:pt>
                <c:pt idx="5">
                  <c:v>20</c:v>
                </c:pt>
              </c:numCache>
            </c:numRef>
          </c:val>
        </c:ser>
        <c:dLbls>
          <c:showLegendKey val="0"/>
          <c:showVal val="0"/>
          <c:showCatName val="0"/>
          <c:showSerName val="0"/>
          <c:showPercent val="0"/>
          <c:showBubbleSize val="0"/>
        </c:dLbls>
        <c:gapWidth val="150"/>
        <c:axId val="597138048"/>
        <c:axId val="597138832"/>
      </c:barChart>
      <c:catAx>
        <c:axId val="597138048"/>
        <c:scaling>
          <c:orientation val="minMax"/>
        </c:scaling>
        <c:delete val="0"/>
        <c:axPos val="b"/>
        <c:title>
          <c:tx>
            <c:rich>
              <a:bodyPr/>
              <a:lstStyle/>
              <a:p>
                <a:pPr>
                  <a:defRPr b="0"/>
                </a:pPr>
                <a:r>
                  <a:rPr lang="en-US" sz="1600" b="0">
                    <a:latin typeface="Times New Roman" pitchFamily="18" charset="0"/>
                    <a:cs typeface="Times New Roman" pitchFamily="18" charset="0"/>
                  </a:rPr>
                  <a:t>Concentration</a:t>
                </a:r>
              </a:p>
            </c:rich>
          </c:tx>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597138832"/>
        <c:crosses val="autoZero"/>
        <c:auto val="1"/>
        <c:lblAlgn val="ctr"/>
        <c:lblOffset val="100"/>
        <c:noMultiLvlLbl val="0"/>
      </c:catAx>
      <c:valAx>
        <c:axId val="597138832"/>
        <c:scaling>
          <c:orientation val="minMax"/>
          <c:max val="20"/>
        </c:scaling>
        <c:delete val="0"/>
        <c:axPos val="l"/>
        <c:title>
          <c:tx>
            <c:rich>
              <a:bodyPr/>
              <a:lstStyle/>
              <a:p>
                <a:pPr>
                  <a:defRPr b="0"/>
                </a:pPr>
                <a:r>
                  <a:rPr lang="en-US" sz="1600" b="0">
                    <a:latin typeface="Times New Roman" pitchFamily="18" charset="0"/>
                    <a:cs typeface="Times New Roman" pitchFamily="18" charset="0"/>
                  </a:rPr>
                  <a:t>Zone</a:t>
                </a:r>
                <a:r>
                  <a:rPr lang="en-US" sz="1600" b="0" baseline="0">
                    <a:latin typeface="Times New Roman" pitchFamily="18" charset="0"/>
                    <a:cs typeface="Times New Roman" pitchFamily="18" charset="0"/>
                  </a:rPr>
                  <a:t> of inhibition(mm)</a:t>
                </a:r>
                <a:endParaRPr lang="en-US" sz="1600" b="0">
                  <a:latin typeface="Times New Roman" pitchFamily="18" charset="0"/>
                  <a:cs typeface="Times New Roman" pitchFamily="18" charset="0"/>
                </a:endParaRPr>
              </a:p>
            </c:rich>
          </c:tx>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en-US"/>
          </a:p>
        </c:txPr>
        <c:crossAx val="597138048"/>
        <c:crosses val="autoZero"/>
        <c:crossBetween val="between"/>
      </c:valAx>
      <c:spPr>
        <a:noFill/>
        <a:ln w="25400">
          <a:noFill/>
        </a:ln>
      </c:spPr>
    </c:plotArea>
    <c:legend>
      <c:legendPos val="r"/>
      <c:layout/>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JournalArticle</b:SourceType>
    <b:Guid>{537456AF-991A-48A8-8067-7944381B025E}</b:Guid>
    <b:RefOrder>3</b:RefOrder>
  </b:Source>
  <b:Source>
    <b:Tag>CBS08</b:Tag>
    <b:SourceType>JournalArticle</b:SourceType>
    <b:Guid>{99E8B1D5-6463-4A10-9CBE-B59EF6623DC4}</b:Guid>
    <b:Title>BIOL,Inorg.Chem 102</b:Title>
    <b:JournalName>Am.Chem.soc.111:3051</b:JournalName>
    <b:Year>2008</b:Year>
    <b:Pages>673</b:Pages>
    <b:Author>
      <b:Author>
        <b:NameList>
          <b:Person>
            <b:Last>C.B.Spillane</b:Last>
            <b:First>M.N.V.Dabo,N.C.F.FLETCHER,J.L.Morgan,R.Keen,I.Haq,N.J.Buurma,J.</b:First>
          </b:Person>
        </b:NameList>
      </b:Author>
    </b:Author>
    <b:RefOrder>4</b:RefOrder>
  </b:Source>
  <b:Source>
    <b:Tag>Pyl89</b:Tag>
    <b:SourceType>JournalArticle</b:SourceType>
    <b:Guid>{D2450A4A-0C50-4CD7-BE17-ADA83E50BB3A}</b:Guid>
    <b:Author>
      <b:Author>
        <b:NameList>
          <b:Person>
            <b:Last>Pyle A.M</b:Last>
            <b:First>Rehmann</b:First>
            <b:Middle>J.P, Meshoyrer R,Kumar C.V,Turro N.J,Barton</b:Middle>
          </b:Person>
        </b:NameList>
      </b:Author>
    </b:Author>
    <b:Title>DNA</b:Title>
    <b:Year>1989</b:Year>
    <b:RefOrder>5</b:RefOrder>
  </b:Source>
  <b:Source>
    <b:Tag>SCh14</b:Tag>
    <b:SourceType>JournalArticle</b:SourceType>
    <b:Guid>{2FA98C84-A2BA-4CD9-95C9-7E4B7206C8D5}</b:Guid>
    <b:Author>
      <b:Author>
        <b:NameList>
          <b:Person>
            <b:Last>S.Chandraleka</b:Last>
            <b:First>G.ch</b:First>
            <b:Middle>and ramoha</b:Middle>
          </b:Person>
          <b:Person>
            <b:Last>Afr.J.PureApp.Chem.</b:Last>
          </b:Person>
        </b:NameList>
      </b:Author>
    </b:Author>
    <b:Title>Etsana thesis</b:Title>
    <b:JournalName>Mo.Agwaral, P.T.Ndifon.N.B.Nsiri,A.G.Paboudamm1,D.M.Yufani and A.mohamadou3,Bull.Chem.Soc.</b:JournalName>
    <b:Year>2014</b:Year>
    <b:Pages>162-175</b:Pages>
    <b:RefOrder>6</b:RefOrder>
  </b:Source>
  <b:Source>
    <b:Tag>Ata172</b:Tag>
    <b:SourceType>InternetSite</b:SourceType>
    <b:Guid>{FD42B5B7-7055-4F66-981A-D0562753E3EA}</b:Guid>
    <b:Title>bebe et al / Chemistry International 3(3) (2017) 230-239 iscientic.org.  </b:Title>
    <b:Year>2017</b:Year>
    <b:Author>
      <b:Author>
        <b:NameList>
          <b:Person>
            <b:Last>Atakilt Abebe*</b:Last>
            <b:First>Abreham</b:First>
            <b:Middle>Sendek, Silesh Ayalew and Mulugeta Kibret</b:Middle>
          </b:Person>
        </b:NameList>
      </b:Author>
    </b:Author>
    <b:InternetSiteTitle>www.bosaljournals.com/chemint/</b:InternetSiteTitle>
    <b:Month>june</b:Month>
    <b:MonthAccessed>june</b:MonthAccessed>
    <b:RefOrder>7</b:RefOrder>
  </b:Source>
  <b:Source>
    <b:Tag>Ata173</b:Tag>
    <b:SourceType>JournalArticle</b:SourceType>
    <b:Guid>{FDF4B867-6C29-4DB6-9D7A-D011EE02ECB0}</b:Guid>
    <b:Title>Copper(II) mixed-ligand complexes containing 1, 10-phenanthroline,  adenine and thymine: Synthesis, characterization and antibacterial activities </b:Title>
    <b:Year>2017</b:Year>
    <b:Author>
      <b:Author>
        <b:NameList>
          <b:Person>
            <b:Last>Atakilt Abebe*</b:Last>
            <b:First>Abreham</b:First>
            <b:Middle>Sendek, Silesh Ayalew and Mulugeta Kibret</b:Middle>
          </b:Person>
        </b:NameList>
      </b:Author>
    </b:Author>
    <b:JournalName>www.bosal.com/chemint/</b:JournalName>
    <b:Pages>231</b:Pages>
    <b:RefOrder>1</b:RefOrder>
  </b:Source>
  <b:Source>
    <b:Tag>Ata174</b:Tag>
    <b:SourceType>Report</b:SourceType>
    <b:Guid>{9062A544-B9D5-45FB-9610-10B02B379CFB}</b:Guid>
    <b:Title>Copper(II) mixed-ligand complexes containing 1, 10-phenanthroline,  adenine and thymine: Synthesis, characterization and antibacterial activities  </b:Title>
    <b:Year>2017</b:Year>
    <b:Author>
      <b:Author>
        <b:NameList>
          <b:Person>
            <b:Last>Atakilt Abebe*</b:Last>
            <b:First>Abreham</b:First>
            <b:Middle>Sendek, Silesh Ayalew and Mulugeta Kibret</b:Middle>
          </b:Person>
        </b:NameList>
      </b:Author>
    </b:Author>
    <b:Publisher>Science College, Bahir Dar University, Bahir Dar, P.O. Box: 79, Ethiopia </b:Publisher>
    <b:City> Bahir Dar University</b:City>
    <b:RefOrder>2</b:RefOrder>
  </b:Source>
  <b:Source>
    <b:Tag>WHO04</b:Tag>
    <b:SourceType>Report</b:SourceType>
    <b:Guid>{21E71F95-0F93-482E-9DF2-B1E04710D543}</b:Guid>
    <b:Author>
      <b:Author>
        <b:NameList>
          <b:Person>
            <b:Last>WHO</b:Last>
          </b:Person>
        </b:NameList>
      </b:Author>
    </b:Author>
    <b:Title>Copper in Drinking-water</b:Title>
    <b:Year>2004</b:Year>
    <b:Publisher>WHO</b:Publisher>
    <b:RefOrder>8</b:RefOrder>
  </b:Source>
  <b:Source>
    <b:Tag>WHO041</b:Tag>
    <b:SourceType>Report</b:SourceType>
    <b:Guid>{39CB1564-672B-49FD-94FB-DD7FC990AFD5}</b:Guid>
    <b:Author>
      <b:Author>
        <b:NameList>
          <b:Person>
            <b:Last>WHO/SDE/WSH/0304/88</b:Last>
          </b:Person>
        </b:NameList>
      </b:Author>
    </b:Author>
    <b:Title>Copper in Driking-water</b:Title>
    <b:Year>2004</b:Year>
    <b:Publisher>WHO/SDE/WSH/0304/88</b:Publisher>
    <b:RefOrder>9</b:RefOrder>
  </b:Source>
  <b:Source>
    <b:Tag>Pan12</b:Tag>
    <b:SourceType>JournalArticle</b:SourceType>
    <b:Guid>{67C1F4AC-096A-4345-9108-707F671A8FC2}</b:Guid>
    <b:Title>Synthesis, Characterization of Copper(II) Complex with Mixed  Ligands of 1, 10-Phenanthroline, L-Phenylalanine and Thhiourea:Studies on DNA Binding, Nuclease and Biological Activites</b:Title>
    <b:JournalName>International Journal of Chemical and Analytical Science</b:JournalName>
    <b:Year>2012</b:Year>
    <b:Pages>1513-1518</b:Pages>
    <b:Author>
      <b:Author>
        <b:NameList>
          <b:Person>
            <b:Last>Pandarinathan Santhakumar</b:Last>
            <b:First>Mahadevimangalam</b:First>
            <b:Middle>Narayanasamy Arumugham*</b:Middle>
          </b:Person>
        </b:NameList>
      </b:Author>
    </b:Author>
    <b:RefOrder>10</b:RefOrder>
  </b:Source>
  <b:Source>
    <b:Tag>SCh141</b:Tag>
    <b:SourceType>JournalArticle</b:SourceType>
    <b:Guid>{74FB6000-9296-4D15-A017-9ACBC821C38F}</b:Guid>
    <b:Author>
      <b:Author>
        <b:NameList>
          <b:Person>
            <b:Last>G.Chandramohan2</b:Last>
            <b:First>S.Chandraleka1*and</b:First>
          </b:Person>
        </b:NameList>
      </b:Author>
    </b:Author>
    <b:Title>Synthesis, Characterization and thermal analysis of the Copper(II) Complexs with 2,2`-bipyridyl and 1,10-Phenanthroline</b:Title>
    <b:JournalName>African Journal of Pure and Applied Chemistry</b:JournalName>
    <b:Year>2014</b:Year>
    <b:Pages>162-175</b:Pages>
    <b:RefOrder>11</b:RefOrder>
  </b:Source>
  <b:Source>
    <b:Tag>SCh142</b:Tag>
    <b:SourceType>JournalArticle</b:SourceType>
    <b:Guid>{845E561F-8DEC-455C-94CF-080870879FAD}</b:Guid>
    <b:Author>
      <b:Author>
        <b:NameList>
          <b:Person>
            <b:Last>G.Chanrdramohan</b:Last>
            <b:First>S.Chandraleka</b:First>
            <b:Middle>and</b:Middle>
          </b:Person>
        </b:NameList>
      </b:Author>
    </b:Author>
    <b:Title>Synthesis, Characterization and thermal analysis of the Copper(II) Complexes with 2,2`-bipyridyl and 1,10-Phenanthroline</b:Title>
    <b:JournalName>African Journal of Pure and Applied Chemistry</b:JournalName>
    <b:Year>2014</b:Year>
    <b:Pages>162-175</b:Pages>
    <b:RefOrder>12</b:RefOrder>
  </b:Source>
  <b:Source>
    <b:Tag>Abe171</b:Tag>
    <b:SourceType>JournalArticle</b:SourceType>
    <b:Guid>{9365D87F-B890-4052-9226-02BDB97A5760}</b:Guid>
    <b:Title>Copper(II) mixed-ligand complexes containing 1, 10-phenanthroline,  adenine and thymine: Synthesis, characterization and antibacterial activities </b:Title>
    <b:JournalName>Chemistry International</b:JournalName>
    <b:Year>2017</b:Year>
    <b:Pages>230-239</b:Pages>
    <b:Author>
      <b:Author>
        <b:NameList>
          <b:Person>
            <b:Last>al</b:Last>
            <b:First>Abebe</b:First>
            <b:Middle>et</b:Middle>
          </b:Person>
        </b:NameList>
      </b:Author>
    </b:Author>
    <b:RefOrder>13</b:RefOrder>
  </b:Source>
  <b:Source>
    <b:Tag>Abe172</b:Tag>
    <b:SourceType>JournalArticle</b:SourceType>
    <b:Guid>{7D9E8D02-E2DD-4BC4-B459-2E3697DE2C96}</b:Guid>
    <b:Author>
      <b:Author>
        <b:NameList>
          <b:Person>
            <b:Last>al</b:Last>
            <b:First>Abebe</b:First>
            <b:Middle>et</b:Middle>
          </b:Person>
        </b:NameList>
      </b:Author>
    </b:Author>
    <b:Title>Copper(II) mixed-ligand complexes containing 1, 10-phenanthroline,  adenine and thymine: Synthesis, characterization and antibacterial activities</b:Title>
    <b:JournalName>Chemistry International</b:JournalName>
    <b:Year>2017</b:Year>
    <b:Pages>230-239</b:Pages>
    <b:RefOrder>14</b:RefOrder>
  </b:Source>
  <b:Source>
    <b:Tag>Ata15</b:Tag>
    <b:SourceType>JournalArticle</b:SourceType>
    <b:Guid>{3B8A5728-AF0C-4C98-BE68-1433B452A4D1}</b:Guid>
    <b:Author>
      <b:Author>
        <b:Corporate> Ataf Ali et al</b:Corporate>
      </b:Author>
    </b:Author>
    <b:Title>A Review on the Medicinal Importance of Pyridine Derivatives</b:Title>
    <b:JournalName>Journal of Drug Design and Medicinal Chemistry</b:JournalName>
    <b:Year>2015</b:Year>
    <b:Pages>1-11</b:Pages>
    <b:RefOrder>15</b:RefOrder>
  </b:Source>
  <b:Source>
    <b:Tag>Abe173</b:Tag>
    <b:SourceType>JournalArticle</b:SourceType>
    <b:Guid>{D550D9B3-5B8C-49CF-AFF5-701F309516C5}</b:Guid>
    <b:Author>
      <b:Author>
        <b:Corporate>Abebe et al</b:Corporate>
      </b:Author>
    </b:Author>
    <b:Title>Copper(II) mixed-ligand complexes containing 1, 10-phenanthroline,  adenine and thymine: Synthesis, characterization and antibacterial activities </b:Title>
    <b:JournalName>Chemistry International</b:JournalName>
    <b:Year>2017</b:Year>
    <b:Pages>230-239</b:Pages>
    <b:RefOrder>16</b:RefOrder>
  </b:Source>
  <b:Source xmlns:b="http://schemas.openxmlformats.org/officeDocument/2006/bibliography">
    <b:Tag>MAm11</b:Tag>
    <b:SourceType>JournalArticle</b:SourceType>
    <b:Guid>{546028F2-53C4-45AF-A561-482D2B7E0E74}</b:Guid>
    <b:Author>
      <b:Author>
        <b:NameList>
          <b:Person>
            <b:Last>M.Amutha selivi</b:Last>
            <b:First>P.Jothi,</b:First>
            <b:Middle>A.Dayalan*, V. Duraipandian and S. Ignacimuthu</b:Middle>
          </b:Person>
        </b:NameList>
      </b:Author>
    </b:Author>
    <b:Title>Antimicrobial activity of some of chlorocobaloximes containing axial substituted pyridines</b:Title>
    <b:JournalName>J.Chem. Pharm .Res.</b:JournalName>
    <b:Year>2011</b:Year>
    <b:Pages>382-387</b:Pages>
    <b:RefOrder>17</b:RefOrder>
  </b:Source>
  <b:Source>
    <b:Tag>NAT10</b:Tag>
    <b:SourceType>ArticleInAPeriodical</b:SourceType>
    <b:Guid>{5AC5D1A1-06E5-4FA5-A05E-96DF8A0B25A6}</b:Guid>
    <b:Title>Synthesis, Characterization, DNA interaction and antimicrobial screening of isatin-based polypyridyl mixed ligand Cu(II) and Zn(II) complexes</b:Title>
    <b:Year>2010</b:Year>
    <b:Pages>1-25</b:Pages>
    <b:Author>
      <b:Author>
        <b:NameList>
          <b:Person>
            <b:Last>SOBHA</b:Last>
            <b:First>NATARAJAN</b:First>
            <b:Middle>RAMAN* and SIVASANGU</b:Middle>
          </b:Person>
        </b:NameList>
      </b:Author>
    </b:Author>
    <b:Month>March</b:Month>
    <b:Day>3</b:Day>
    <b:RefOrder>18</b:RefOrder>
  </b:Source>
  <b:Source>
    <b:Tag>Bus14</b:Tag>
    <b:SourceType>JournalArticle</b:SourceType>
    <b:Guid>{05CC3351-0BF6-44E9-866B-43DAB67643B0}</b:Guid>
    <b:Title>Antimicrobial Activity of Azamacrocyclic complexes of Cu(II), Ni(II), Zn(II) and Ag(I) with their Spectroscopic Approach</b:Title>
    <b:Year>2014</b:Year>
    <b:Pages>1-7</b:Pages>
    <b:Author>
      <b:Author>
        <b:NameList>
          <b:Person>
            <b:Last>Begum</b:Last>
            <b:First>Bushra</b:First>
          </b:Person>
        </b:NameList>
      </b:Author>
    </b:Author>
    <b:JournalName>International Journal of  Scientific and Research Publications, Volume 4</b:JournalName>
    <b:RefOrder>19</b:RefOrder>
  </b:Source>
  <b:Source>
    <b:Tag>MJB04</b:Tag>
    <b:SourceType>JournalArticle</b:SourceType>
    <b:Guid>{41A60383-AF47-4D09-B379-CB6B96FD9767}</b:Guid>
    <b:Author>
      <b:Author>
        <b:NameList>
          <b:Person>
            <b:Last>M.J.Burkitt</b:Last>
            <b:First>J.Kang,C.Lin,J.Chen</b:First>
            <b:Middle>and Q.Liu</b:Middle>
          </b:Person>
        </b:NameList>
      </b:Author>
    </b:Author>
    <b:Title>Methods Enzymol., 1994, 234,66.; Chem-Bio.Interact.,2004, 148,115</b:Title>
    <b:Year>1994,2004</b:Year>
    <b:Pages>66,148,115</b:Pages>
    <b:RefOrder>20</b:RefOrder>
  </b:Source>
  <b:Source xmlns:b="http://schemas.openxmlformats.org/officeDocument/2006/bibliography">
    <b:Tag>NSA09</b:Tag>
    <b:SourceType>JournalArticle</b:SourceType>
    <b:Guid>{0552733B-847D-4566-9FEE-00BE7ABE477C}</b:Guid>
    <b:Author>
      <b:Author>
        <b:NameList>
          <b:Person>
            <b:Last>N.S.Aston</b:Last>
            <b:First>N.Watt,I.E.Morton,</b:First>
            <b:Middle>M.S.Tanner and G.S, C.A.Grillo, M.A.Reigosa, M.Fern'andez and L.de Melle.</b:Middle>
          </b:Person>
        </b:NameList>
      </b:Author>
    </b:Author>
    <b:Title>Evans, Hum.Exp.Toxicol., 2000,19,367, Mutat.Res., 2009,672, 45</b:Title>
    <b:Year>2000, 2009</b:Year>
    <b:Pages>367, 672</b:Pages>
    <b:RefOrder>21</b:RefOrder>
  </b:Source>
  <b:Source>
    <b:Tag>TTh02</b:Tag>
    <b:SourceType>JournalArticle</b:SourceType>
    <b:Guid>{D9A8C1D8-3629-464E-9C94-1FF34C14FFA3}</b:Guid>
    <b:Title>Rev.Oncol.Hematol</b:Title>
    <b:Year>2002</b:Year>
    <b:Author>
      <b:Author>
        <b:NameList>
          <b:Person>
            <b:Last>T.Theophanides and J.Anastassopoulou</b:Last>
            <b:First>Crit</b:First>
          </b:Person>
        </b:NameList>
      </b:Author>
    </b:Author>
    <b:Pages>42,57</b:Pages>
    <b:RefOrder>22</b:RefOrder>
  </b:Source>
  <b:Source>
    <b:Tag>VSN01</b:Tag>
    <b:SourceType>JournalArticle</b:SourceType>
    <b:Guid>{49D8BB8D-E4BA-4396-ACF0-10E57C502EDF}</b:Guid>
    <b:Author>
      <b:Author>
        <b:NameList>
          <b:Person>
            <b:Last>al</b:Last>
            <b:First>V.S.Narayana</b:First>
            <b:Middle>et</b:Middle>
          </b:Person>
        </b:NameList>
      </b:Author>
    </b:Author>
    <b:JournalName>J.Nur</b:JournalName>
    <b:Year>2001</b:Year>
    <b:Pages>131,1427</b:Pages>
    <b:RefOrder>23</b:RefOrder>
  </b:Source>
  <b:Source>
    <b:Tag>VSN011</b:Tag>
    <b:SourceType>JournalArticle</b:SourceType>
    <b:Guid>{98E32B43-1493-488E-8F96-14B10760AD12}</b:Guid>
    <b:Author>
      <b:Author>
        <b:Corporate>V.S.Narayanan et al</b:Corporate>
      </b:Author>
    </b:Author>
    <b:JournalName>J.Nutr</b:JournalName>
    <b:Year>2001</b:Year>
    <b:Pages>131,1427</b:Pages>
    <b:RefOrder>24</b:RefOrder>
  </b:Source>
  <b:Source>
    <b:Tag>Ind</b:Tag>
    <b:SourceType>JournalArticle</b:SourceType>
    <b:Guid>{270117D0-EE7F-4995-A278-D711ECD60FA7}</b:Guid>
    <b:JournalName>Indian Journal of Chemistry Vol.47.A</b:JournalName>
    <b:RefOrder>25</b:RefOrder>
  </b:Source>
  <b:Source>
    <b:Tag>Hai08</b:Tag>
    <b:SourceType>JournalArticle</b:SourceType>
    <b:Guid>{6AF156DF-A7D9-45F3-B62A-F013F04BC3A2}</b:Guid>
    <b:Author>
      <b:Author>
        <b:Corporate>Hai-tao Sun.Ke Tang.Zhi.Zhong Wang &amp;Zheng-Yu Zhou*</b:Corporate>
      </b:Author>
    </b:Author>
    <b:Title>Dmiaensity Functional Theory Study on the Interaction between Formamide&amp;Adenine</b:Title>
    <b:JournalName>Indian Journal of Chemistry Vol.47A</b:JournalName>
    <b:Year>2008</b:Year>
    <b:Pages>542-547</b:Pages>
    <b:RefOrder>26</b:RefOrder>
  </b:Source>
  <b:Source>
    <b:Tag>mha17</b:Tag>
    <b:SourceType>JournalArticle</b:SourceType>
    <b:Guid>{90BFEE8B-9936-4369-B4CB-ACD60A7C8635}</b:Guid>
    <b:Author>
      <b:Author>
        <b:NameList>
          <b:Person>
            <b:Last>al</b:Last>
            <b:First>mha</b:First>
            <b:Middle>et</b:Middle>
          </b:Person>
        </b:NameList>
      </b:Author>
    </b:Author>
    <b:Title>coffee</b:Title>
    <b:JournalName>bdu</b:JournalName>
    <b:Year>2017</b:Year>
    <b:Pages>2</b:Pages>
    <b:RefOrder>27</b:RefOrder>
  </b:Source>
</b:Sources>
</file>

<file path=customXml/itemProps1.xml><?xml version="1.0" encoding="utf-8"?>
<ds:datastoreItem xmlns:ds="http://schemas.openxmlformats.org/officeDocument/2006/customXml" ds:itemID="{BB09699F-770E-4C7B-9B5A-541BDA37B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54</Pages>
  <Words>9155</Words>
  <Characters>61485</Characters>
  <Application>Microsoft Office Word</Application>
  <DocSecurity>0</DocSecurity>
  <Lines>512</Lines>
  <Paragraphs>140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70500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Atkilt</dc:creator>
  <cp:lastModifiedBy>Zakiiii</cp:lastModifiedBy>
  <cp:revision>136</cp:revision>
  <cp:lastPrinted>2018-09-10T07:36:00Z</cp:lastPrinted>
  <dcterms:created xsi:type="dcterms:W3CDTF">2018-09-09T14:59:00Z</dcterms:created>
  <dcterms:modified xsi:type="dcterms:W3CDTF">2018-09-10T07:40:00Z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-101135159</vt:i4>
  </property>
</Properties>
</file>