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Default Extension="tiff" ContentType="image/tif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imes New Roman" w:eastAsiaTheme="majorEastAsia" w:hAnsi="Times New Roman" w:cs="Times New Roman"/>
          <w:color w:val="000000" w:themeColor="text1"/>
          <w:sz w:val="28"/>
          <w:szCs w:val="28"/>
        </w:rPr>
        <w:id w:val="-901451839"/>
        <w:docPartObj>
          <w:docPartGallery w:val="Cover Pages"/>
          <w:docPartUnique/>
        </w:docPartObj>
      </w:sdtPr>
      <w:sdtEndPr>
        <w:rPr>
          <w:rFonts w:eastAsiaTheme="minorHAnsi"/>
        </w:rPr>
      </w:sdtEndPr>
      <w:sdtContent>
        <w:p w:rsidR="00361F45" w:rsidRPr="00361F45" w:rsidRDefault="00B30845" w:rsidP="00B30845">
          <w:pPr>
            <w:spacing w:after="0" w:line="360" w:lineRule="auto"/>
            <w:jc w:val="center"/>
            <w:rPr>
              <w:rFonts w:ascii="Times New Roman" w:hAnsi="Times New Roman" w:cs="Times New Roman"/>
              <w:b/>
              <w:color w:val="000000" w:themeColor="text1"/>
              <w:sz w:val="28"/>
              <w:szCs w:val="28"/>
            </w:rPr>
          </w:pPr>
          <w:r w:rsidRPr="00361F45">
            <w:rPr>
              <w:rFonts w:ascii="Times New Roman" w:hAnsi="Times New Roman" w:cs="Times New Roman"/>
              <w:b/>
              <w:color w:val="000000" w:themeColor="text1"/>
              <w:sz w:val="28"/>
              <w:szCs w:val="28"/>
            </w:rPr>
            <w:t>Bahir Dar University</w:t>
          </w:r>
        </w:p>
        <w:p w:rsidR="00361F45" w:rsidRPr="00361F45" w:rsidRDefault="00B30845" w:rsidP="00B30845">
          <w:pPr>
            <w:spacing w:after="0" w:line="360" w:lineRule="auto"/>
            <w:jc w:val="center"/>
            <w:rPr>
              <w:rFonts w:ascii="Times New Roman" w:eastAsiaTheme="majorEastAsia" w:hAnsi="Times New Roman" w:cs="Times New Roman"/>
              <w:b/>
              <w:color w:val="000000" w:themeColor="text1"/>
              <w:sz w:val="28"/>
              <w:szCs w:val="28"/>
            </w:rPr>
          </w:pPr>
          <w:r>
            <w:rPr>
              <w:rFonts w:ascii="Times New Roman" w:eastAsiaTheme="majorEastAsia" w:hAnsi="Times New Roman" w:cs="Times New Roman"/>
              <w:b/>
              <w:color w:val="000000" w:themeColor="text1"/>
              <w:sz w:val="28"/>
              <w:szCs w:val="28"/>
            </w:rPr>
            <w:t>College o</w:t>
          </w:r>
          <w:r w:rsidRPr="00361F45">
            <w:rPr>
              <w:rFonts w:ascii="Times New Roman" w:eastAsiaTheme="majorEastAsia" w:hAnsi="Times New Roman" w:cs="Times New Roman"/>
              <w:b/>
              <w:color w:val="000000" w:themeColor="text1"/>
              <w:sz w:val="28"/>
              <w:szCs w:val="28"/>
            </w:rPr>
            <w:t>f Science</w:t>
          </w:r>
        </w:p>
        <w:p w:rsidR="00361F45" w:rsidRDefault="00B30845" w:rsidP="00B30845">
          <w:pPr>
            <w:spacing w:after="0" w:line="360" w:lineRule="auto"/>
            <w:jc w:val="center"/>
            <w:rPr>
              <w:rFonts w:ascii="Times New Roman" w:eastAsiaTheme="majorEastAsia" w:hAnsi="Times New Roman" w:cs="Times New Roman"/>
              <w:b/>
              <w:color w:val="000000" w:themeColor="text1"/>
              <w:sz w:val="28"/>
              <w:szCs w:val="28"/>
            </w:rPr>
          </w:pPr>
          <w:r w:rsidRPr="00361F45">
            <w:rPr>
              <w:rFonts w:ascii="Times New Roman" w:eastAsiaTheme="majorEastAsia" w:hAnsi="Times New Roman" w:cs="Times New Roman"/>
              <w:b/>
              <w:color w:val="000000" w:themeColor="text1"/>
              <w:sz w:val="28"/>
              <w:szCs w:val="28"/>
            </w:rPr>
            <w:t xml:space="preserve">Department </w:t>
          </w:r>
          <w:r>
            <w:rPr>
              <w:rFonts w:ascii="Times New Roman" w:eastAsiaTheme="majorEastAsia" w:hAnsi="Times New Roman" w:cs="Times New Roman"/>
              <w:b/>
              <w:color w:val="000000" w:themeColor="text1"/>
              <w:sz w:val="28"/>
              <w:szCs w:val="28"/>
            </w:rPr>
            <w:t xml:space="preserve">of </w:t>
          </w:r>
          <w:r w:rsidRPr="00361F45">
            <w:rPr>
              <w:rFonts w:ascii="Times New Roman" w:eastAsiaTheme="majorEastAsia" w:hAnsi="Times New Roman" w:cs="Times New Roman"/>
              <w:b/>
              <w:color w:val="000000" w:themeColor="text1"/>
              <w:sz w:val="28"/>
              <w:szCs w:val="28"/>
            </w:rPr>
            <w:t>Chemistry</w:t>
          </w:r>
        </w:p>
        <w:p w:rsidR="00361F45" w:rsidRPr="00361F45" w:rsidRDefault="00361F45" w:rsidP="00361F45">
          <w:pPr>
            <w:spacing w:after="0" w:line="360" w:lineRule="auto"/>
            <w:jc w:val="center"/>
            <w:rPr>
              <w:rFonts w:ascii="Times New Roman" w:eastAsiaTheme="majorEastAsia" w:hAnsi="Times New Roman" w:cs="Times New Roman"/>
              <w:b/>
              <w:color w:val="000000" w:themeColor="text1"/>
              <w:sz w:val="28"/>
              <w:szCs w:val="28"/>
            </w:rPr>
          </w:pPr>
        </w:p>
        <w:p w:rsidR="00601484" w:rsidRDefault="008D5A8B" w:rsidP="00057543">
          <w:pPr>
            <w:spacing w:after="0" w:line="360" w:lineRule="auto"/>
            <w:jc w:val="center"/>
            <w:rPr>
              <w:rFonts w:ascii="Times New Roman" w:eastAsiaTheme="majorEastAsia" w:hAnsi="Times New Roman" w:cs="Times New Roman"/>
              <w:color w:val="000000" w:themeColor="text1"/>
              <w:sz w:val="28"/>
              <w:szCs w:val="28"/>
            </w:rPr>
          </w:pPr>
          <w:r w:rsidRPr="008D5A8B">
            <w:rPr>
              <w:noProof/>
              <w:sz w:val="24"/>
            </w:rPr>
            <w:drawing>
              <wp:inline distT="0" distB="0" distL="0" distR="0">
                <wp:extent cx="1188720" cy="852258"/>
                <wp:effectExtent l="0" t="0" r="0" b="508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8"/>
                        <a:stretch>
                          <a:fillRect/>
                        </a:stretch>
                      </pic:blipFill>
                      <pic:spPr>
                        <a:xfrm>
                          <a:off x="0" y="0"/>
                          <a:ext cx="1188720" cy="852258"/>
                        </a:xfrm>
                        <a:prstGeom prst="rect">
                          <a:avLst/>
                        </a:prstGeom>
                      </pic:spPr>
                    </pic:pic>
                  </a:graphicData>
                </a:graphic>
              </wp:inline>
            </w:drawing>
          </w:r>
        </w:p>
        <w:p w:rsidR="00361F45" w:rsidRPr="00832E61" w:rsidRDefault="00361F45" w:rsidP="00057543">
          <w:pPr>
            <w:spacing w:after="0" w:line="360" w:lineRule="auto"/>
            <w:jc w:val="center"/>
            <w:rPr>
              <w:rFonts w:ascii="Times New Roman" w:eastAsiaTheme="majorEastAsia" w:hAnsi="Times New Roman" w:cs="Times New Roman"/>
              <w:color w:val="000000" w:themeColor="text1"/>
              <w:sz w:val="28"/>
              <w:szCs w:val="28"/>
            </w:rPr>
          </w:pPr>
        </w:p>
        <w:p w:rsidR="00855479" w:rsidRDefault="00601484" w:rsidP="00855479">
          <w:pPr>
            <w:tabs>
              <w:tab w:val="left" w:pos="7650"/>
            </w:tabs>
            <w:spacing w:before="240" w:after="0"/>
            <w:jc w:val="center"/>
            <w:rPr>
              <w:rFonts w:ascii="Times New Roman" w:hAnsi="Times New Roman" w:cs="Times New Roman"/>
              <w:b/>
              <w:color w:val="000000" w:themeColor="text1"/>
              <w:sz w:val="28"/>
              <w:szCs w:val="28"/>
            </w:rPr>
          </w:pPr>
          <w:r w:rsidRPr="00855479">
            <w:rPr>
              <w:rFonts w:ascii="Times New Roman" w:hAnsi="Times New Roman" w:cs="Times New Roman"/>
              <w:b/>
              <w:color w:val="000000" w:themeColor="text1"/>
              <w:sz w:val="28"/>
              <w:szCs w:val="28"/>
            </w:rPr>
            <w:t>Synthesis, Characterization and Photo-catalytic Activity of</w:t>
          </w:r>
        </w:p>
        <w:p w:rsidR="00855479" w:rsidRDefault="00601484" w:rsidP="00855479">
          <w:pPr>
            <w:tabs>
              <w:tab w:val="left" w:pos="7650"/>
            </w:tabs>
            <w:spacing w:before="240" w:after="0"/>
            <w:jc w:val="center"/>
            <w:rPr>
              <w:rFonts w:ascii="Times New Roman" w:eastAsia="Times New Roman" w:hAnsi="Times New Roman" w:cs="Times New Roman"/>
              <w:b/>
              <w:color w:val="000000" w:themeColor="text1"/>
              <w:sz w:val="28"/>
              <w:szCs w:val="28"/>
            </w:rPr>
          </w:pPr>
          <w:r w:rsidRPr="00855479">
            <w:rPr>
              <w:rFonts w:ascii="Times New Roman" w:hAnsi="Times New Roman" w:cs="Times New Roman"/>
              <w:b/>
              <w:color w:val="000000" w:themeColor="text1"/>
              <w:sz w:val="28"/>
              <w:szCs w:val="28"/>
            </w:rPr>
            <w:t xml:space="preserve">Cupper Iron Oxide/Zinc Oxide </w:t>
          </w:r>
          <w:r w:rsidR="0010102A" w:rsidRPr="00855479">
            <w:rPr>
              <w:rFonts w:ascii="Times New Roman" w:hAnsi="Times New Roman" w:cs="Times New Roman"/>
              <w:b/>
              <w:color w:val="000000" w:themeColor="text1"/>
              <w:sz w:val="28"/>
              <w:szCs w:val="28"/>
            </w:rPr>
            <w:t>Nanoparticle</w:t>
          </w:r>
          <w:r w:rsidR="00F2452C">
            <w:rPr>
              <w:rFonts w:ascii="Times New Roman" w:hAnsi="Times New Roman" w:cs="Times New Roman"/>
              <w:b/>
              <w:color w:val="000000" w:themeColor="text1"/>
              <w:sz w:val="28"/>
              <w:szCs w:val="28"/>
            </w:rPr>
            <w:t>s</w:t>
          </w:r>
          <w:r w:rsidR="00855479">
            <w:rPr>
              <w:rFonts w:ascii="Times New Roman" w:eastAsia="Times New Roman" w:hAnsi="Times New Roman" w:cs="Times New Roman"/>
              <w:b/>
              <w:color w:val="000000" w:themeColor="text1"/>
              <w:sz w:val="28"/>
              <w:szCs w:val="28"/>
            </w:rPr>
            <w:t xml:space="preserve"> f</w:t>
          </w:r>
          <w:r w:rsidR="00855479" w:rsidRPr="00855479">
            <w:rPr>
              <w:rFonts w:ascii="Times New Roman" w:eastAsia="Times New Roman" w:hAnsi="Times New Roman" w:cs="Times New Roman"/>
              <w:b/>
              <w:color w:val="000000" w:themeColor="text1"/>
              <w:sz w:val="28"/>
              <w:szCs w:val="28"/>
            </w:rPr>
            <w:t>or</w:t>
          </w:r>
        </w:p>
        <w:p w:rsidR="00601484" w:rsidRPr="00855479" w:rsidRDefault="00CB7FA1" w:rsidP="00855479">
          <w:pPr>
            <w:tabs>
              <w:tab w:val="left" w:pos="7650"/>
            </w:tabs>
            <w:spacing w:before="240" w:after="0"/>
            <w:jc w:val="center"/>
            <w:rPr>
              <w:rFonts w:ascii="Times New Roman" w:eastAsia="Times New Roman" w:hAnsi="Times New Roman" w:cs="Times New Roman"/>
              <w:b/>
              <w:color w:val="000000" w:themeColor="text1"/>
              <w:sz w:val="28"/>
              <w:szCs w:val="28"/>
            </w:rPr>
          </w:pPr>
          <w:r w:rsidRPr="00855479">
            <w:rPr>
              <w:rFonts w:ascii="Times New Roman" w:eastAsia="Times New Roman" w:hAnsi="Times New Roman" w:cs="Times New Roman"/>
              <w:b/>
              <w:color w:val="000000" w:themeColor="text1"/>
              <w:sz w:val="28"/>
              <w:szCs w:val="28"/>
            </w:rPr>
            <w:t xml:space="preserve">Degradation </w:t>
          </w:r>
          <w:r w:rsidR="00027CD5" w:rsidRPr="00855479">
            <w:rPr>
              <w:rFonts w:ascii="Times New Roman" w:eastAsia="Times New Roman" w:hAnsi="Times New Roman" w:cs="Times New Roman"/>
              <w:b/>
              <w:color w:val="000000" w:themeColor="text1"/>
              <w:sz w:val="28"/>
              <w:szCs w:val="28"/>
            </w:rPr>
            <w:t>of</w:t>
          </w:r>
          <w:r w:rsidR="008B70D8">
            <w:rPr>
              <w:rFonts w:ascii="Times New Roman" w:eastAsia="Times New Roman" w:hAnsi="Times New Roman" w:cs="Times New Roman"/>
              <w:b/>
              <w:color w:val="000000" w:themeColor="text1"/>
              <w:sz w:val="28"/>
              <w:szCs w:val="28"/>
            </w:rPr>
            <w:t>Methylene Blue</w:t>
          </w:r>
          <w:r w:rsidR="00361F45">
            <w:rPr>
              <w:rFonts w:ascii="Times New Roman" w:eastAsia="Times New Roman" w:hAnsi="Times New Roman" w:cs="Times New Roman"/>
              <w:b/>
              <w:color w:val="000000" w:themeColor="text1"/>
              <w:sz w:val="28"/>
              <w:szCs w:val="28"/>
            </w:rPr>
            <w:t xml:space="preserve"> dye</w:t>
          </w:r>
        </w:p>
        <w:p w:rsidR="00601484" w:rsidRPr="00832E61" w:rsidRDefault="00601484" w:rsidP="00855479">
          <w:pPr>
            <w:tabs>
              <w:tab w:val="left" w:pos="7650"/>
            </w:tabs>
            <w:spacing w:before="240" w:after="0"/>
            <w:jc w:val="center"/>
            <w:rPr>
              <w:rFonts w:ascii="Times New Roman" w:hAnsi="Times New Roman" w:cs="Times New Roman"/>
              <w:color w:val="000000" w:themeColor="text1"/>
              <w:sz w:val="28"/>
              <w:szCs w:val="28"/>
            </w:rPr>
          </w:pPr>
        </w:p>
        <w:p w:rsidR="00026E0D" w:rsidRPr="00832E61" w:rsidRDefault="00026E0D" w:rsidP="00D66D84">
          <w:pPr>
            <w:tabs>
              <w:tab w:val="left" w:pos="7650"/>
            </w:tabs>
            <w:spacing w:before="240" w:after="0"/>
            <w:jc w:val="center"/>
            <w:rPr>
              <w:rFonts w:ascii="Times New Roman" w:hAnsi="Times New Roman" w:cs="Times New Roman"/>
              <w:color w:val="000000" w:themeColor="text1"/>
              <w:sz w:val="28"/>
              <w:szCs w:val="28"/>
            </w:rPr>
          </w:pPr>
        </w:p>
        <w:p w:rsidR="00026E0D" w:rsidRDefault="00026E0D" w:rsidP="00D66D84">
          <w:pPr>
            <w:tabs>
              <w:tab w:val="left" w:pos="7650"/>
            </w:tabs>
            <w:spacing w:before="240" w:after="0"/>
            <w:jc w:val="center"/>
            <w:rPr>
              <w:rFonts w:ascii="Times New Roman" w:hAnsi="Times New Roman" w:cs="Times New Roman"/>
              <w:color w:val="000000" w:themeColor="text1"/>
              <w:sz w:val="28"/>
              <w:szCs w:val="28"/>
            </w:rPr>
          </w:pPr>
        </w:p>
        <w:p w:rsidR="002F159B" w:rsidRPr="00832E61" w:rsidRDefault="002F159B" w:rsidP="00D66D84">
          <w:pPr>
            <w:tabs>
              <w:tab w:val="left" w:pos="7650"/>
            </w:tabs>
            <w:spacing w:before="240" w:after="0"/>
            <w:jc w:val="center"/>
            <w:rPr>
              <w:rFonts w:ascii="Times New Roman" w:hAnsi="Times New Roman" w:cs="Times New Roman"/>
              <w:color w:val="000000" w:themeColor="text1"/>
              <w:sz w:val="28"/>
              <w:szCs w:val="28"/>
            </w:rPr>
          </w:pPr>
        </w:p>
        <w:p w:rsidR="00855479" w:rsidRDefault="00855479" w:rsidP="00D66D84">
          <w:pPr>
            <w:spacing w:before="240" w:after="0"/>
            <w:jc w:val="center"/>
            <w:rPr>
              <w:rFonts w:ascii="Times New Roman" w:hAnsi="Times New Roman" w:cs="Times New Roman"/>
              <w:b/>
              <w:color w:val="000000" w:themeColor="text1"/>
              <w:sz w:val="28"/>
              <w:szCs w:val="28"/>
            </w:rPr>
          </w:pPr>
        </w:p>
        <w:p w:rsidR="008C2D9C" w:rsidRDefault="008C2D9C" w:rsidP="00D66D84">
          <w:pPr>
            <w:spacing w:before="240" w:after="0"/>
            <w:jc w:val="center"/>
            <w:rPr>
              <w:rFonts w:ascii="Times New Roman" w:hAnsi="Times New Roman" w:cs="Times New Roman"/>
              <w:b/>
              <w:color w:val="000000" w:themeColor="text1"/>
              <w:sz w:val="28"/>
              <w:szCs w:val="28"/>
            </w:rPr>
          </w:pPr>
        </w:p>
        <w:p w:rsidR="00601484" w:rsidRPr="00855479" w:rsidRDefault="00601484" w:rsidP="00D66D84">
          <w:pPr>
            <w:spacing w:before="240" w:after="0"/>
            <w:jc w:val="center"/>
            <w:rPr>
              <w:rFonts w:ascii="Times New Roman" w:hAnsi="Times New Roman" w:cs="Times New Roman"/>
              <w:b/>
              <w:color w:val="000000" w:themeColor="text1"/>
              <w:sz w:val="28"/>
              <w:szCs w:val="28"/>
            </w:rPr>
          </w:pPr>
          <w:r w:rsidRPr="00855479">
            <w:rPr>
              <w:rFonts w:ascii="Times New Roman" w:hAnsi="Times New Roman" w:cs="Times New Roman"/>
              <w:b/>
              <w:color w:val="000000" w:themeColor="text1"/>
              <w:sz w:val="28"/>
              <w:szCs w:val="28"/>
            </w:rPr>
            <w:t>By</w:t>
          </w:r>
        </w:p>
        <w:p w:rsidR="00361F45" w:rsidRDefault="00601484" w:rsidP="00361F45">
          <w:pPr>
            <w:spacing w:before="240" w:after="0"/>
            <w:jc w:val="center"/>
            <w:rPr>
              <w:rFonts w:ascii="Times New Roman" w:hAnsi="Times New Roman" w:cs="Times New Roman"/>
              <w:b/>
              <w:color w:val="000000" w:themeColor="text1"/>
              <w:sz w:val="28"/>
              <w:szCs w:val="28"/>
            </w:rPr>
          </w:pPr>
          <w:r w:rsidRPr="00855479">
            <w:rPr>
              <w:rFonts w:ascii="Times New Roman" w:hAnsi="Times New Roman" w:cs="Times New Roman"/>
              <w:b/>
              <w:color w:val="000000" w:themeColor="text1"/>
              <w:sz w:val="28"/>
              <w:szCs w:val="28"/>
            </w:rPr>
            <w:t>AddisieAlemayehu</w:t>
          </w:r>
        </w:p>
        <w:p w:rsidR="00E46024" w:rsidRDefault="00E46024" w:rsidP="00A52068">
          <w:pPr>
            <w:spacing w:before="240" w:after="0"/>
            <w:jc w:val="center"/>
            <w:rPr>
              <w:rFonts w:ascii="Times New Roman" w:hAnsi="Times New Roman" w:cs="Times New Roman"/>
              <w:b/>
              <w:color w:val="000000" w:themeColor="text1"/>
              <w:sz w:val="28"/>
              <w:szCs w:val="28"/>
            </w:rPr>
          </w:pPr>
        </w:p>
        <w:p w:rsidR="00E46024" w:rsidRDefault="00D66D84" w:rsidP="00A52068">
          <w:pPr>
            <w:spacing w:before="240" w:after="0"/>
            <w:jc w:val="center"/>
            <w:rPr>
              <w:rFonts w:ascii="Times New Roman" w:hAnsi="Times New Roman" w:cs="Times New Roman"/>
              <w:b/>
              <w:color w:val="000000" w:themeColor="text1"/>
              <w:sz w:val="28"/>
              <w:szCs w:val="28"/>
            </w:rPr>
          </w:pPr>
          <w:r w:rsidRPr="00855479">
            <w:rPr>
              <w:rFonts w:ascii="Times New Roman" w:hAnsi="Times New Roman" w:cs="Times New Roman"/>
              <w:b/>
              <w:color w:val="000000" w:themeColor="text1"/>
              <w:sz w:val="28"/>
              <w:szCs w:val="28"/>
            </w:rPr>
            <w:t>June, 2018</w:t>
          </w:r>
        </w:p>
        <w:p w:rsidR="0063634E" w:rsidRPr="00855479" w:rsidRDefault="00E46024" w:rsidP="00A52068">
          <w:pPr>
            <w:spacing w:before="240" w:after="0"/>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Bahir Dar, Ethiopia</w:t>
          </w:r>
        </w:p>
      </w:sdtContent>
    </w:sdt>
    <w:bookmarkStart w:id="0" w:name="_Toc515028973" w:displacedByCustomXml="next"/>
    <w:bookmarkStart w:id="1" w:name="_Toc511494257" w:displacedByCustomXml="next"/>
    <w:bookmarkStart w:id="2" w:name="_Toc511638143" w:displacedByCustomXml="next"/>
    <w:bookmarkStart w:id="3" w:name="_Toc492013148" w:displacedByCustomXml="next"/>
    <w:bookmarkStart w:id="4" w:name="_Toc492014212" w:displacedByCustomXml="next"/>
    <w:sdt>
      <w:sdtPr>
        <w:rPr>
          <w:rFonts w:ascii="Times New Roman" w:eastAsiaTheme="majorEastAsia" w:hAnsi="Times New Roman" w:cs="Times New Roman"/>
          <w:color w:val="000000" w:themeColor="text1"/>
          <w:sz w:val="28"/>
          <w:szCs w:val="28"/>
        </w:rPr>
        <w:id w:val="-2105636929"/>
        <w:docPartObj>
          <w:docPartGallery w:val="Cover Pages"/>
          <w:docPartUnique/>
        </w:docPartObj>
      </w:sdtPr>
      <w:sdtEndPr>
        <w:rPr>
          <w:rFonts w:eastAsiaTheme="minorHAnsi"/>
        </w:rPr>
      </w:sdtEndPr>
      <w:sdtContent>
        <w:p w:rsidR="00903B0A" w:rsidRDefault="008C2D9C" w:rsidP="008774DB">
          <w:pPr>
            <w:spacing w:before="240" w:after="0"/>
            <w:jc w:val="center"/>
            <w:rPr>
              <w:rFonts w:ascii="Times New Roman" w:hAnsi="Times New Roman" w:cs="Times New Roman"/>
              <w:b/>
              <w:color w:val="000000" w:themeColor="text1"/>
              <w:sz w:val="30"/>
              <w:szCs w:val="30"/>
            </w:rPr>
          </w:pPr>
          <w:r w:rsidRPr="008D5A8B">
            <w:rPr>
              <w:noProof/>
              <w:sz w:val="24"/>
            </w:rPr>
            <w:drawing>
              <wp:inline distT="0" distB="0" distL="0" distR="0">
                <wp:extent cx="1188720" cy="852258"/>
                <wp:effectExtent l="0" t="0" r="0" b="508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8"/>
                        <a:stretch>
                          <a:fillRect/>
                        </a:stretch>
                      </pic:blipFill>
                      <pic:spPr>
                        <a:xfrm>
                          <a:off x="0" y="0"/>
                          <a:ext cx="1188720" cy="852258"/>
                        </a:xfrm>
                        <a:prstGeom prst="rect">
                          <a:avLst/>
                        </a:prstGeom>
                      </pic:spPr>
                    </pic:pic>
                  </a:graphicData>
                </a:graphic>
              </wp:inline>
            </w:drawing>
          </w:r>
        </w:p>
        <w:p w:rsidR="00903B0A" w:rsidRPr="008C2D9C" w:rsidRDefault="00903B0A" w:rsidP="008774DB">
          <w:pPr>
            <w:tabs>
              <w:tab w:val="left" w:pos="7650"/>
            </w:tabs>
            <w:spacing w:before="240" w:after="0"/>
            <w:jc w:val="center"/>
            <w:rPr>
              <w:rFonts w:ascii="Times New Roman" w:hAnsi="Times New Roman" w:cs="Times New Roman"/>
              <w:bCs/>
              <w:color w:val="000000" w:themeColor="text1"/>
              <w:szCs w:val="28"/>
            </w:rPr>
          </w:pPr>
          <w:r w:rsidRPr="00855479">
            <w:rPr>
              <w:rFonts w:ascii="Times New Roman" w:hAnsi="Times New Roman" w:cs="Times New Roman"/>
              <w:color w:val="000000" w:themeColor="text1"/>
              <w:sz w:val="24"/>
              <w:szCs w:val="30"/>
            </w:rPr>
            <w:t>Synthesis, Characterization and Photo-catalytic Activity of Cupper Iron Oxide/Zinc Oxide Nanoparticle</w:t>
          </w:r>
          <w:r>
            <w:rPr>
              <w:rFonts w:ascii="Times New Roman" w:hAnsi="Times New Roman" w:cs="Times New Roman"/>
              <w:color w:val="000000" w:themeColor="text1"/>
              <w:sz w:val="24"/>
              <w:szCs w:val="30"/>
            </w:rPr>
            <w:t>s</w:t>
          </w:r>
          <w:r w:rsidRPr="00855479">
            <w:rPr>
              <w:rFonts w:ascii="Times New Roman" w:eastAsia="Times New Roman" w:hAnsi="Times New Roman" w:cs="Times New Roman"/>
              <w:color w:val="000000" w:themeColor="text1"/>
              <w:sz w:val="24"/>
              <w:szCs w:val="24"/>
            </w:rPr>
            <w:t xml:space="preserve">for Degradation </w:t>
          </w:r>
          <w:r w:rsidR="008C2D9C" w:rsidRPr="008C2D9C">
            <w:rPr>
              <w:rFonts w:ascii="Times New Roman" w:eastAsia="Times New Roman" w:hAnsi="Times New Roman" w:cs="Times New Roman"/>
              <w:color w:val="000000" w:themeColor="text1"/>
              <w:sz w:val="24"/>
              <w:szCs w:val="24"/>
            </w:rPr>
            <w:t>Methylene Blue dye</w:t>
          </w:r>
        </w:p>
        <w:p w:rsidR="00903B0A" w:rsidRPr="00855479" w:rsidRDefault="00903B0A" w:rsidP="008774DB">
          <w:pPr>
            <w:spacing w:before="240" w:after="0"/>
            <w:jc w:val="center"/>
            <w:rPr>
              <w:rFonts w:ascii="Times New Roman" w:hAnsi="Times New Roman" w:cs="Times New Roman"/>
              <w:bCs/>
              <w:color w:val="000000" w:themeColor="text1"/>
              <w:szCs w:val="28"/>
            </w:rPr>
          </w:pPr>
        </w:p>
        <w:p w:rsidR="00903B0A" w:rsidRPr="00832E61" w:rsidRDefault="00903B0A" w:rsidP="008774DB">
          <w:pPr>
            <w:spacing w:before="240" w:after="0"/>
            <w:jc w:val="center"/>
            <w:rPr>
              <w:rFonts w:ascii="Times New Roman" w:hAnsi="Times New Roman" w:cs="Times New Roman"/>
              <w:bCs/>
              <w:color w:val="000000" w:themeColor="text1"/>
              <w:sz w:val="28"/>
              <w:szCs w:val="28"/>
            </w:rPr>
          </w:pPr>
        </w:p>
        <w:p w:rsidR="00903B0A" w:rsidRPr="00057543" w:rsidRDefault="00903B0A" w:rsidP="008774DB">
          <w:pPr>
            <w:spacing w:before="240" w:after="0"/>
            <w:jc w:val="center"/>
            <w:rPr>
              <w:rFonts w:ascii="Times New Roman" w:hAnsi="Times New Roman" w:cs="Times New Roman"/>
              <w:bCs/>
              <w:color w:val="000000" w:themeColor="text1"/>
              <w:sz w:val="24"/>
              <w:szCs w:val="28"/>
            </w:rPr>
          </w:pPr>
          <w:r w:rsidRPr="00057543">
            <w:rPr>
              <w:rFonts w:ascii="Times New Roman" w:hAnsi="Times New Roman" w:cs="Times New Roman"/>
              <w:bCs/>
              <w:color w:val="000000" w:themeColor="text1"/>
              <w:sz w:val="24"/>
              <w:szCs w:val="28"/>
            </w:rPr>
            <w:t>A Thesis</w:t>
          </w:r>
        </w:p>
        <w:p w:rsidR="008C2D9C" w:rsidRDefault="00903B0A" w:rsidP="008774DB">
          <w:pPr>
            <w:pStyle w:val="Default"/>
            <w:spacing w:line="276" w:lineRule="auto"/>
            <w:jc w:val="center"/>
            <w:rPr>
              <w:color w:val="000000" w:themeColor="text1"/>
              <w:szCs w:val="28"/>
            </w:rPr>
          </w:pPr>
          <w:r w:rsidRPr="00057543">
            <w:rPr>
              <w:color w:val="000000" w:themeColor="text1"/>
              <w:szCs w:val="28"/>
            </w:rPr>
            <w:t>Submitted to the Department of Ch</w:t>
          </w:r>
          <w:r w:rsidR="008C2D9C">
            <w:rPr>
              <w:color w:val="000000" w:themeColor="text1"/>
              <w:szCs w:val="28"/>
            </w:rPr>
            <w:t xml:space="preserve">emistry of Bahir Dar University </w:t>
          </w:r>
          <w:r>
            <w:rPr>
              <w:color w:val="000000" w:themeColor="text1"/>
              <w:szCs w:val="28"/>
            </w:rPr>
            <w:t>i</w:t>
          </w:r>
          <w:r w:rsidRPr="00057543">
            <w:rPr>
              <w:color w:val="000000" w:themeColor="text1"/>
              <w:szCs w:val="28"/>
            </w:rPr>
            <w:t xml:space="preserve">n </w:t>
          </w:r>
        </w:p>
        <w:p w:rsidR="00903B0A" w:rsidRPr="00057543" w:rsidRDefault="00903B0A" w:rsidP="008774DB">
          <w:pPr>
            <w:pStyle w:val="Default"/>
            <w:spacing w:line="276" w:lineRule="auto"/>
            <w:jc w:val="center"/>
            <w:rPr>
              <w:color w:val="000000" w:themeColor="text1"/>
              <w:szCs w:val="28"/>
            </w:rPr>
          </w:pPr>
          <w:r w:rsidRPr="00057543">
            <w:rPr>
              <w:color w:val="000000" w:themeColor="text1"/>
              <w:szCs w:val="28"/>
            </w:rPr>
            <w:t>Partial Fulfillment of the Requirements for the Degree of</w:t>
          </w:r>
        </w:p>
        <w:p w:rsidR="00903B0A" w:rsidRPr="00832E61" w:rsidRDefault="00903B0A" w:rsidP="008774DB">
          <w:pPr>
            <w:pStyle w:val="Default"/>
            <w:spacing w:line="276" w:lineRule="auto"/>
            <w:jc w:val="center"/>
            <w:rPr>
              <w:color w:val="000000" w:themeColor="text1"/>
              <w:sz w:val="28"/>
              <w:szCs w:val="28"/>
            </w:rPr>
          </w:pPr>
          <w:r w:rsidRPr="00057543">
            <w:rPr>
              <w:color w:val="000000" w:themeColor="text1"/>
              <w:szCs w:val="28"/>
            </w:rPr>
            <w:t>Master of Science in Chemistry</w:t>
          </w:r>
        </w:p>
        <w:p w:rsidR="00903B0A" w:rsidRPr="00832E61" w:rsidRDefault="00903B0A" w:rsidP="008774DB">
          <w:pPr>
            <w:tabs>
              <w:tab w:val="left" w:pos="7650"/>
            </w:tabs>
            <w:spacing w:before="240" w:after="0"/>
            <w:jc w:val="center"/>
            <w:rPr>
              <w:rFonts w:ascii="Times New Roman" w:hAnsi="Times New Roman" w:cs="Times New Roman"/>
              <w:color w:val="000000" w:themeColor="text1"/>
              <w:sz w:val="28"/>
              <w:szCs w:val="28"/>
            </w:rPr>
          </w:pPr>
        </w:p>
        <w:p w:rsidR="00903B0A" w:rsidRDefault="00903B0A" w:rsidP="008774DB">
          <w:pPr>
            <w:spacing w:before="240" w:after="0"/>
            <w:jc w:val="center"/>
            <w:rPr>
              <w:rFonts w:ascii="Times New Roman" w:hAnsi="Times New Roman" w:cs="Times New Roman"/>
              <w:color w:val="000000" w:themeColor="text1"/>
              <w:sz w:val="28"/>
              <w:szCs w:val="28"/>
            </w:rPr>
          </w:pPr>
        </w:p>
        <w:p w:rsidR="008774DB" w:rsidRDefault="008774DB" w:rsidP="008774DB">
          <w:pPr>
            <w:spacing w:before="240" w:after="0"/>
            <w:jc w:val="center"/>
            <w:rPr>
              <w:rFonts w:ascii="Times New Roman" w:hAnsi="Times New Roman" w:cs="Times New Roman"/>
              <w:color w:val="000000" w:themeColor="text1"/>
              <w:sz w:val="28"/>
              <w:szCs w:val="28"/>
            </w:rPr>
          </w:pPr>
        </w:p>
        <w:p w:rsidR="008774DB" w:rsidRDefault="008774DB" w:rsidP="008774DB">
          <w:pPr>
            <w:spacing w:before="240" w:after="0"/>
            <w:jc w:val="center"/>
            <w:rPr>
              <w:rFonts w:ascii="Times New Roman" w:hAnsi="Times New Roman" w:cs="Times New Roman"/>
              <w:color w:val="000000" w:themeColor="text1"/>
              <w:sz w:val="28"/>
              <w:szCs w:val="28"/>
            </w:rPr>
          </w:pPr>
        </w:p>
        <w:p w:rsidR="008774DB" w:rsidRDefault="008774DB" w:rsidP="008774DB">
          <w:pPr>
            <w:spacing w:before="240" w:after="0"/>
            <w:jc w:val="center"/>
            <w:rPr>
              <w:rFonts w:ascii="Times New Roman" w:hAnsi="Times New Roman" w:cs="Times New Roman"/>
              <w:color w:val="000000" w:themeColor="text1"/>
              <w:sz w:val="28"/>
              <w:szCs w:val="28"/>
            </w:rPr>
          </w:pPr>
        </w:p>
        <w:p w:rsidR="00903B0A" w:rsidRDefault="00903B0A" w:rsidP="008774DB">
          <w:pPr>
            <w:spacing w:before="240" w:after="0"/>
            <w:jc w:val="center"/>
            <w:rPr>
              <w:rFonts w:ascii="Times New Roman" w:hAnsi="Times New Roman" w:cs="Times New Roman"/>
              <w:color w:val="000000" w:themeColor="text1"/>
              <w:sz w:val="28"/>
              <w:szCs w:val="28"/>
            </w:rPr>
          </w:pPr>
        </w:p>
        <w:p w:rsidR="008774DB" w:rsidRDefault="008774DB" w:rsidP="008774DB">
          <w:pPr>
            <w:spacing w:before="240" w:after="0"/>
            <w:jc w:val="center"/>
            <w:rPr>
              <w:rFonts w:ascii="Times New Roman" w:hAnsi="Times New Roman" w:cs="Times New Roman"/>
              <w:color w:val="000000" w:themeColor="text1"/>
              <w:sz w:val="24"/>
              <w:szCs w:val="24"/>
            </w:rPr>
          </w:pPr>
        </w:p>
        <w:p w:rsidR="00903B0A" w:rsidRPr="00855479" w:rsidRDefault="00903B0A" w:rsidP="008774DB">
          <w:pPr>
            <w:spacing w:before="240" w:after="0"/>
            <w:jc w:val="center"/>
            <w:rPr>
              <w:rFonts w:ascii="Times New Roman" w:hAnsi="Times New Roman" w:cs="Times New Roman"/>
              <w:color w:val="000000" w:themeColor="text1"/>
              <w:sz w:val="24"/>
              <w:szCs w:val="24"/>
            </w:rPr>
          </w:pPr>
          <w:r w:rsidRPr="00855479">
            <w:rPr>
              <w:rFonts w:ascii="Times New Roman" w:hAnsi="Times New Roman" w:cs="Times New Roman"/>
              <w:color w:val="000000" w:themeColor="text1"/>
              <w:sz w:val="24"/>
              <w:szCs w:val="24"/>
            </w:rPr>
            <w:t>By</w:t>
          </w:r>
        </w:p>
        <w:p w:rsidR="00903B0A" w:rsidRPr="00855479" w:rsidRDefault="00903B0A" w:rsidP="008774DB">
          <w:pPr>
            <w:spacing w:before="240" w:after="0"/>
            <w:jc w:val="center"/>
            <w:rPr>
              <w:rFonts w:ascii="Times New Roman" w:hAnsi="Times New Roman" w:cs="Times New Roman"/>
              <w:color w:val="000000" w:themeColor="text1"/>
              <w:sz w:val="24"/>
              <w:szCs w:val="24"/>
            </w:rPr>
          </w:pPr>
          <w:r w:rsidRPr="00855479">
            <w:rPr>
              <w:rFonts w:ascii="Times New Roman" w:hAnsi="Times New Roman" w:cs="Times New Roman"/>
              <w:color w:val="000000" w:themeColor="text1"/>
              <w:sz w:val="24"/>
              <w:szCs w:val="24"/>
            </w:rPr>
            <w:t>AddisieAlemayehu</w:t>
          </w:r>
        </w:p>
        <w:p w:rsidR="00903B0A" w:rsidRPr="00855479" w:rsidRDefault="00903B0A" w:rsidP="008774DB">
          <w:pPr>
            <w:spacing w:before="240" w:after="0"/>
            <w:jc w:val="center"/>
            <w:rPr>
              <w:rFonts w:ascii="Times New Roman" w:hAnsi="Times New Roman" w:cs="Times New Roman"/>
              <w:color w:val="000000" w:themeColor="text1"/>
              <w:sz w:val="24"/>
              <w:szCs w:val="24"/>
            </w:rPr>
          </w:pPr>
          <w:r w:rsidRPr="00855479">
            <w:rPr>
              <w:rFonts w:ascii="Times New Roman" w:hAnsi="Times New Roman" w:cs="Times New Roman"/>
              <w:color w:val="000000" w:themeColor="text1"/>
              <w:sz w:val="24"/>
              <w:szCs w:val="24"/>
            </w:rPr>
            <w:t>Advisor</w:t>
          </w:r>
        </w:p>
        <w:p w:rsidR="00903B0A" w:rsidRPr="00855479" w:rsidRDefault="00903B0A" w:rsidP="008774DB">
          <w:pPr>
            <w:spacing w:before="240" w:after="0"/>
            <w:jc w:val="center"/>
            <w:rPr>
              <w:rFonts w:ascii="Times New Roman" w:hAnsi="Times New Roman" w:cs="Times New Roman"/>
              <w:color w:val="000000" w:themeColor="text1"/>
              <w:sz w:val="24"/>
              <w:szCs w:val="24"/>
            </w:rPr>
          </w:pPr>
          <w:r w:rsidRPr="00855479">
            <w:rPr>
              <w:rFonts w:ascii="Times New Roman" w:hAnsi="Times New Roman" w:cs="Times New Roman"/>
              <w:color w:val="000000" w:themeColor="text1"/>
              <w:sz w:val="24"/>
              <w:szCs w:val="24"/>
            </w:rPr>
            <w:t>BeleteAsefa (PhD)</w:t>
          </w:r>
        </w:p>
        <w:p w:rsidR="00903B0A" w:rsidRDefault="00903B0A" w:rsidP="008774DB">
          <w:pPr>
            <w:spacing w:before="240" w:after="0"/>
            <w:jc w:val="center"/>
            <w:rPr>
              <w:rFonts w:ascii="Times New Roman" w:eastAsiaTheme="minorHAnsi" w:hAnsi="Times New Roman" w:cs="Times New Roman"/>
              <w:color w:val="000000" w:themeColor="text1"/>
              <w:sz w:val="28"/>
              <w:szCs w:val="28"/>
            </w:rPr>
          </w:pPr>
          <w:r w:rsidRPr="00855479">
            <w:rPr>
              <w:rFonts w:ascii="Times New Roman" w:hAnsi="Times New Roman" w:cs="Times New Roman"/>
              <w:color w:val="000000" w:themeColor="text1"/>
              <w:sz w:val="24"/>
              <w:szCs w:val="24"/>
            </w:rPr>
            <w:t>Department of Chemistry</w:t>
          </w:r>
          <w:r w:rsidRPr="00855479">
            <w:rPr>
              <w:rFonts w:ascii="Times New Roman" w:hAnsi="Times New Roman" w:cs="Times New Roman"/>
              <w:color w:val="000000" w:themeColor="text1"/>
              <w:sz w:val="24"/>
              <w:szCs w:val="24"/>
            </w:rPr>
            <w:br/>
            <w:t>Bahir Dar University</w:t>
          </w:r>
          <w:r w:rsidRPr="00855479">
            <w:rPr>
              <w:rFonts w:ascii="Times New Roman" w:hAnsi="Times New Roman" w:cs="Times New Roman"/>
              <w:color w:val="000000" w:themeColor="text1"/>
              <w:sz w:val="24"/>
              <w:szCs w:val="24"/>
            </w:rPr>
            <w:br/>
            <w:t>Bahir Dar, Ethiopia</w:t>
          </w:r>
        </w:p>
      </w:sdtContent>
    </w:sdt>
    <w:p w:rsidR="004919B5" w:rsidRPr="00855479" w:rsidRDefault="004919B5" w:rsidP="00903B0A">
      <w:pPr>
        <w:spacing w:before="240" w:after="0"/>
        <w:jc w:val="center"/>
        <w:rPr>
          <w:rFonts w:ascii="Times New Roman" w:eastAsiaTheme="minorHAnsi" w:hAnsi="Times New Roman" w:cs="Times New Roman"/>
          <w:color w:val="000000" w:themeColor="text1"/>
          <w:sz w:val="28"/>
          <w:szCs w:val="28"/>
        </w:rPr>
      </w:pPr>
      <w:r w:rsidRPr="00832E61">
        <w:rPr>
          <w:rFonts w:ascii="Times New Roman" w:eastAsiaTheme="majorEastAsia" w:hAnsi="Times New Roman" w:cs="Times New Roman"/>
          <w:b/>
          <w:bCs/>
          <w:color w:val="000000" w:themeColor="text1"/>
          <w:sz w:val="28"/>
          <w:szCs w:val="28"/>
        </w:rPr>
        <w:lastRenderedPageBreak/>
        <w:t>Declaration</w:t>
      </w:r>
      <w:bookmarkEnd w:id="0"/>
    </w:p>
    <w:p w:rsidR="004919B5" w:rsidRPr="00893845" w:rsidRDefault="004919B5" w:rsidP="00855479">
      <w:pPr>
        <w:tabs>
          <w:tab w:val="left" w:pos="7650"/>
        </w:tabs>
        <w:spacing w:before="240" w:after="0"/>
        <w:jc w:val="both"/>
        <w:rPr>
          <w:rFonts w:ascii="Times New Roman" w:hAnsi="Times New Roman" w:cs="Times New Roman"/>
          <w:bCs/>
          <w:color w:val="000000" w:themeColor="text1"/>
          <w:szCs w:val="28"/>
        </w:rPr>
      </w:pPr>
      <w:bookmarkStart w:id="5" w:name="_Toc514181615"/>
      <w:bookmarkStart w:id="6" w:name="_Toc514359762"/>
      <w:bookmarkStart w:id="7" w:name="_Toc515028827"/>
      <w:bookmarkStart w:id="8" w:name="_Toc515028974"/>
      <w:r w:rsidRPr="00832E61">
        <w:rPr>
          <w:rFonts w:ascii="Times New Roman" w:hAnsi="Times New Roman" w:cs="Times New Roman"/>
          <w:color w:val="000000" w:themeColor="text1"/>
          <w:sz w:val="24"/>
          <w:szCs w:val="24"/>
        </w:rPr>
        <w:t xml:space="preserve">I hereby declare that, this thesis </w:t>
      </w:r>
      <w:r w:rsidR="000846BD" w:rsidRPr="00832E61">
        <w:rPr>
          <w:rFonts w:ascii="Times New Roman" w:hAnsi="Times New Roman" w:cs="Times New Roman"/>
          <w:color w:val="000000" w:themeColor="text1"/>
          <w:sz w:val="24"/>
          <w:szCs w:val="24"/>
        </w:rPr>
        <w:t xml:space="preserve">entitled </w:t>
      </w:r>
      <w:r w:rsidR="00826AE9" w:rsidRPr="00832E61">
        <w:rPr>
          <w:rFonts w:ascii="Times New Roman" w:hAnsi="Times New Roman" w:cs="Times New Roman"/>
          <w:color w:val="000000" w:themeColor="text1"/>
          <w:sz w:val="24"/>
          <w:szCs w:val="24"/>
        </w:rPr>
        <w:t>“</w:t>
      </w:r>
      <w:r w:rsidR="000846BD" w:rsidRPr="00832E61">
        <w:rPr>
          <w:rFonts w:ascii="Times New Roman" w:hAnsi="Times New Roman" w:cs="Times New Roman"/>
          <w:b/>
          <w:bCs/>
          <w:color w:val="000000" w:themeColor="text1"/>
          <w:sz w:val="24"/>
          <w:szCs w:val="24"/>
        </w:rPr>
        <w:t>Synthesis</w:t>
      </w:r>
      <w:r w:rsidR="000A16C9" w:rsidRPr="00832E61">
        <w:rPr>
          <w:rFonts w:ascii="Times New Roman" w:hAnsi="Times New Roman" w:cs="Times New Roman"/>
          <w:b/>
          <w:color w:val="000000" w:themeColor="text1"/>
          <w:sz w:val="24"/>
          <w:szCs w:val="24"/>
        </w:rPr>
        <w:t>, Characterization and Photo</w:t>
      </w:r>
      <w:r w:rsidR="000846BD" w:rsidRPr="00832E61">
        <w:rPr>
          <w:rFonts w:ascii="Times New Roman" w:hAnsi="Times New Roman" w:cs="Times New Roman"/>
          <w:b/>
          <w:color w:val="000000" w:themeColor="text1"/>
          <w:sz w:val="24"/>
          <w:szCs w:val="24"/>
        </w:rPr>
        <w:t xml:space="preserve">catalytic Activity of Cupper Iron Oxide/Zinc Oxide </w:t>
      </w:r>
      <w:r w:rsidR="0010102A" w:rsidRPr="00832E61">
        <w:rPr>
          <w:rFonts w:ascii="Times New Roman" w:hAnsi="Times New Roman" w:cs="Times New Roman"/>
          <w:b/>
          <w:color w:val="000000" w:themeColor="text1"/>
          <w:sz w:val="24"/>
          <w:szCs w:val="24"/>
        </w:rPr>
        <w:t>Nanoparticle</w:t>
      </w:r>
      <w:r w:rsidR="00F2452C">
        <w:rPr>
          <w:rFonts w:ascii="Times New Roman" w:hAnsi="Times New Roman" w:cs="Times New Roman"/>
          <w:b/>
          <w:color w:val="000000" w:themeColor="text1"/>
          <w:sz w:val="24"/>
          <w:szCs w:val="24"/>
        </w:rPr>
        <w:t>s</w:t>
      </w:r>
      <w:r w:rsidR="00893845" w:rsidRPr="00893845">
        <w:rPr>
          <w:rFonts w:ascii="Times New Roman" w:eastAsia="Times New Roman" w:hAnsi="Times New Roman" w:cs="Times New Roman"/>
          <w:b/>
          <w:color w:val="000000" w:themeColor="text1"/>
          <w:sz w:val="24"/>
          <w:szCs w:val="24"/>
        </w:rPr>
        <w:t xml:space="preserve">for Degradation </w:t>
      </w:r>
      <w:r w:rsidR="00361F45" w:rsidRPr="00361F45">
        <w:rPr>
          <w:rFonts w:ascii="Times New Roman" w:eastAsia="Times New Roman" w:hAnsi="Times New Roman" w:cs="Times New Roman"/>
          <w:b/>
          <w:color w:val="000000" w:themeColor="text1"/>
          <w:sz w:val="24"/>
          <w:szCs w:val="24"/>
        </w:rPr>
        <w:t>of Methylene Blue</w:t>
      </w:r>
      <w:r w:rsidR="00361F45">
        <w:rPr>
          <w:rFonts w:ascii="Times New Roman" w:eastAsia="Times New Roman" w:hAnsi="Times New Roman" w:cs="Times New Roman"/>
          <w:b/>
          <w:color w:val="000000" w:themeColor="text1"/>
          <w:sz w:val="24"/>
          <w:szCs w:val="24"/>
        </w:rPr>
        <w:t xml:space="preserve"> dye</w:t>
      </w:r>
      <w:r w:rsidR="00826AE9" w:rsidRPr="00CB7FA1">
        <w:rPr>
          <w:rFonts w:ascii="Times New Roman" w:hAnsi="Times New Roman" w:cs="Times New Roman"/>
          <w:b/>
          <w:color w:val="000000" w:themeColor="text1"/>
          <w:sz w:val="24"/>
          <w:szCs w:val="24"/>
        </w:rPr>
        <w:t>”</w:t>
      </w:r>
      <w:r w:rsidRPr="00832E61">
        <w:rPr>
          <w:rFonts w:ascii="Times New Roman" w:hAnsi="Times New Roman" w:cs="Times New Roman"/>
          <w:color w:val="000000" w:themeColor="text1"/>
          <w:sz w:val="24"/>
          <w:szCs w:val="24"/>
        </w:rPr>
        <w:t>and the work presented in it are my original work and has not been presented for a degree in any other university and that all sources of materials have been duly acknowledged.</w:t>
      </w:r>
      <w:bookmarkEnd w:id="5"/>
      <w:bookmarkEnd w:id="6"/>
      <w:bookmarkEnd w:id="7"/>
      <w:bookmarkEnd w:id="8"/>
    </w:p>
    <w:p w:rsidR="00317505" w:rsidRPr="00832E61" w:rsidRDefault="00317505" w:rsidP="00855479">
      <w:pPr>
        <w:tabs>
          <w:tab w:val="left" w:pos="7650"/>
        </w:tabs>
        <w:spacing w:before="240" w:after="0" w:line="360" w:lineRule="auto"/>
        <w:jc w:val="both"/>
        <w:rPr>
          <w:rFonts w:ascii="Times New Roman" w:hAnsi="Times New Roman" w:cs="Times New Roman"/>
          <w:color w:val="000000" w:themeColor="text1"/>
          <w:sz w:val="24"/>
          <w:szCs w:val="24"/>
        </w:rPr>
      </w:pPr>
    </w:p>
    <w:p w:rsidR="00F360EC" w:rsidRPr="00832E61" w:rsidRDefault="00F360EC" w:rsidP="0063634E">
      <w:pPr>
        <w:tabs>
          <w:tab w:val="left" w:pos="7650"/>
        </w:tabs>
        <w:spacing w:before="240" w:after="0" w:line="360" w:lineRule="auto"/>
        <w:rPr>
          <w:rFonts w:ascii="Times New Roman" w:hAnsi="Times New Roman" w:cs="Times New Roman"/>
          <w:color w:val="000000" w:themeColor="text1"/>
          <w:sz w:val="24"/>
          <w:szCs w:val="24"/>
        </w:rPr>
      </w:pPr>
    </w:p>
    <w:p w:rsidR="00C05987" w:rsidRPr="00832E61" w:rsidRDefault="00C05987" w:rsidP="0063634E">
      <w:pPr>
        <w:tabs>
          <w:tab w:val="left" w:pos="7650"/>
        </w:tabs>
        <w:spacing w:before="240" w:after="0" w:line="360" w:lineRule="auto"/>
        <w:rPr>
          <w:rFonts w:ascii="Times New Roman" w:hAnsi="Times New Roman" w:cs="Times New Roman"/>
          <w:color w:val="000000" w:themeColor="text1"/>
          <w:sz w:val="24"/>
          <w:szCs w:val="24"/>
        </w:rPr>
      </w:pPr>
    </w:p>
    <w:p w:rsidR="004919B5" w:rsidRPr="00832E61" w:rsidRDefault="00C60FF8" w:rsidP="0063634E">
      <w:pPr>
        <w:tabs>
          <w:tab w:val="left" w:pos="7650"/>
        </w:tabs>
        <w:spacing w:before="240" w:after="0" w:line="360" w:lineRule="auto"/>
        <w:rPr>
          <w:rFonts w:ascii="Times New Roman" w:hAnsi="Times New Roman" w:cs="Times New Roman"/>
          <w:color w:val="000000" w:themeColor="text1"/>
          <w:sz w:val="24"/>
        </w:rPr>
      </w:pPr>
      <w:r w:rsidRPr="00832E61">
        <w:rPr>
          <w:rFonts w:ascii="Times New Roman" w:hAnsi="Times New Roman" w:cs="Times New Roman"/>
          <w:color w:val="000000" w:themeColor="text1"/>
          <w:sz w:val="24"/>
        </w:rPr>
        <w:t>Student’s Name: AddisieAlemayehu</w:t>
      </w:r>
    </w:p>
    <w:p w:rsidR="004919B5" w:rsidRPr="00832E61" w:rsidRDefault="00C60FF8" w:rsidP="0063634E">
      <w:pPr>
        <w:tabs>
          <w:tab w:val="left" w:pos="7650"/>
        </w:tabs>
        <w:spacing w:before="240" w:after="0" w:line="360" w:lineRule="auto"/>
        <w:rPr>
          <w:rFonts w:ascii="Times New Roman" w:hAnsi="Times New Roman" w:cs="Times New Roman"/>
          <w:color w:val="000000" w:themeColor="text1"/>
          <w:sz w:val="24"/>
        </w:rPr>
      </w:pPr>
      <w:r w:rsidRPr="00832E61">
        <w:rPr>
          <w:rFonts w:ascii="Times New Roman" w:hAnsi="Times New Roman" w:cs="Times New Roman"/>
          <w:color w:val="000000" w:themeColor="text1"/>
          <w:sz w:val="24"/>
        </w:rPr>
        <w:t>Signature: —————–</w:t>
      </w:r>
    </w:p>
    <w:p w:rsidR="004919B5" w:rsidRPr="00832E61" w:rsidRDefault="00C60FF8" w:rsidP="0063634E">
      <w:pPr>
        <w:tabs>
          <w:tab w:val="left" w:pos="7650"/>
        </w:tabs>
        <w:spacing w:before="240" w:after="0" w:line="360" w:lineRule="auto"/>
        <w:rPr>
          <w:rFonts w:ascii="Times New Roman" w:hAnsi="Times New Roman" w:cs="Times New Roman"/>
          <w:color w:val="000000" w:themeColor="text1"/>
          <w:sz w:val="24"/>
        </w:rPr>
      </w:pPr>
      <w:r w:rsidRPr="00832E61">
        <w:rPr>
          <w:rFonts w:ascii="Times New Roman" w:hAnsi="Times New Roman" w:cs="Times New Roman"/>
          <w:color w:val="000000" w:themeColor="text1"/>
          <w:sz w:val="24"/>
        </w:rPr>
        <w:t>Date: ————————</w:t>
      </w:r>
    </w:p>
    <w:p w:rsidR="004919B5" w:rsidRPr="00832E61" w:rsidRDefault="004919B5" w:rsidP="0063634E">
      <w:pPr>
        <w:tabs>
          <w:tab w:val="left" w:pos="7650"/>
        </w:tabs>
        <w:spacing w:before="240" w:after="0" w:line="360" w:lineRule="auto"/>
        <w:rPr>
          <w:rFonts w:ascii="Times New Roman" w:hAnsi="Times New Roman" w:cs="Times New Roman"/>
          <w:color w:val="000000" w:themeColor="text1"/>
          <w:sz w:val="24"/>
        </w:rPr>
      </w:pPr>
    </w:p>
    <w:p w:rsidR="00C05987" w:rsidRPr="00832E61" w:rsidRDefault="00C05987" w:rsidP="0063634E">
      <w:pPr>
        <w:tabs>
          <w:tab w:val="left" w:pos="7650"/>
        </w:tabs>
        <w:spacing w:before="240" w:after="0" w:line="360" w:lineRule="auto"/>
        <w:rPr>
          <w:rFonts w:ascii="Times New Roman" w:hAnsi="Times New Roman" w:cs="Times New Roman"/>
          <w:color w:val="000000" w:themeColor="text1"/>
          <w:sz w:val="24"/>
        </w:rPr>
      </w:pPr>
    </w:p>
    <w:p w:rsidR="004919B5" w:rsidRPr="00832E61" w:rsidRDefault="00C60FF8" w:rsidP="0063634E">
      <w:pPr>
        <w:tabs>
          <w:tab w:val="left" w:pos="7650"/>
        </w:tabs>
        <w:spacing w:before="240" w:after="0" w:line="360" w:lineRule="auto"/>
        <w:rPr>
          <w:rFonts w:ascii="Times New Roman" w:hAnsi="Times New Roman" w:cs="Times New Roman"/>
          <w:color w:val="000000" w:themeColor="text1"/>
          <w:sz w:val="24"/>
        </w:rPr>
      </w:pPr>
      <w:r w:rsidRPr="00832E61">
        <w:rPr>
          <w:rFonts w:ascii="Times New Roman" w:hAnsi="Times New Roman" w:cs="Times New Roman"/>
          <w:color w:val="000000" w:themeColor="text1"/>
          <w:sz w:val="24"/>
        </w:rPr>
        <w:t>This thesis has been submitted for examination with my approval as University advisor.</w:t>
      </w:r>
    </w:p>
    <w:p w:rsidR="004C7CB1" w:rsidRPr="00832E61" w:rsidRDefault="004C7CB1" w:rsidP="0063634E">
      <w:pPr>
        <w:tabs>
          <w:tab w:val="left" w:pos="7650"/>
        </w:tabs>
        <w:spacing w:before="240" w:after="0" w:line="360" w:lineRule="auto"/>
        <w:rPr>
          <w:rFonts w:ascii="Times New Roman" w:hAnsi="Times New Roman" w:cs="Times New Roman"/>
          <w:color w:val="000000" w:themeColor="text1"/>
          <w:sz w:val="24"/>
        </w:rPr>
      </w:pPr>
    </w:p>
    <w:p w:rsidR="004919B5" w:rsidRPr="00832E61" w:rsidRDefault="00C60FF8" w:rsidP="0063634E">
      <w:pPr>
        <w:tabs>
          <w:tab w:val="left" w:pos="7650"/>
        </w:tabs>
        <w:spacing w:before="240" w:after="0" w:line="360" w:lineRule="auto"/>
        <w:rPr>
          <w:rFonts w:ascii="Times New Roman" w:hAnsi="Times New Roman" w:cs="Times New Roman"/>
          <w:color w:val="000000" w:themeColor="text1"/>
          <w:sz w:val="24"/>
        </w:rPr>
      </w:pPr>
      <w:r w:rsidRPr="00832E61">
        <w:rPr>
          <w:rFonts w:ascii="Times New Roman" w:hAnsi="Times New Roman" w:cs="Times New Roman"/>
          <w:color w:val="000000" w:themeColor="text1"/>
          <w:sz w:val="24"/>
        </w:rPr>
        <w:t>Advisor’s Name: BeleteAsefa (PhD)</w:t>
      </w:r>
    </w:p>
    <w:p w:rsidR="004919B5" w:rsidRPr="00832E61" w:rsidRDefault="00C60FF8" w:rsidP="0063634E">
      <w:pPr>
        <w:tabs>
          <w:tab w:val="left" w:pos="7650"/>
        </w:tabs>
        <w:spacing w:before="240" w:after="0" w:line="360" w:lineRule="auto"/>
        <w:rPr>
          <w:rFonts w:ascii="Times New Roman" w:hAnsi="Times New Roman" w:cs="Times New Roman"/>
          <w:color w:val="000000" w:themeColor="text1"/>
          <w:sz w:val="24"/>
        </w:rPr>
      </w:pPr>
      <w:r w:rsidRPr="00832E61">
        <w:rPr>
          <w:rFonts w:ascii="Times New Roman" w:hAnsi="Times New Roman" w:cs="Times New Roman"/>
          <w:color w:val="000000" w:themeColor="text1"/>
          <w:sz w:val="24"/>
        </w:rPr>
        <w:t>Signature: —————–</w:t>
      </w:r>
    </w:p>
    <w:p w:rsidR="00C60FF8" w:rsidRDefault="00C60FF8" w:rsidP="0063634E">
      <w:pPr>
        <w:tabs>
          <w:tab w:val="left" w:pos="7650"/>
        </w:tabs>
        <w:spacing w:before="240" w:after="0" w:line="360" w:lineRule="auto"/>
        <w:rPr>
          <w:rFonts w:ascii="Times New Roman" w:hAnsi="Times New Roman" w:cs="Times New Roman"/>
          <w:color w:val="000000" w:themeColor="text1"/>
          <w:sz w:val="24"/>
        </w:rPr>
      </w:pPr>
      <w:r w:rsidRPr="00832E61">
        <w:rPr>
          <w:rFonts w:ascii="Times New Roman" w:hAnsi="Times New Roman" w:cs="Times New Roman"/>
          <w:color w:val="000000" w:themeColor="text1"/>
          <w:sz w:val="24"/>
        </w:rPr>
        <w:t>Date: ————————-</w:t>
      </w:r>
    </w:p>
    <w:p w:rsidR="00062346" w:rsidRPr="00832E61" w:rsidRDefault="00062346" w:rsidP="0063634E">
      <w:pPr>
        <w:tabs>
          <w:tab w:val="left" w:pos="7650"/>
        </w:tabs>
        <w:spacing w:before="240" w:after="0" w:line="360" w:lineRule="auto"/>
        <w:rPr>
          <w:rFonts w:ascii="Times New Roman" w:eastAsiaTheme="majorEastAsia" w:hAnsi="Times New Roman" w:cs="Times New Roman"/>
          <w:b/>
          <w:bCs/>
          <w:color w:val="000000" w:themeColor="text1"/>
          <w:sz w:val="28"/>
          <w:szCs w:val="28"/>
        </w:rPr>
      </w:pPr>
    </w:p>
    <w:p w:rsidR="00826AE9" w:rsidRDefault="00826AE9" w:rsidP="00826AE9">
      <w:pPr>
        <w:tabs>
          <w:tab w:val="left" w:pos="7228"/>
        </w:tabs>
        <w:spacing w:line="360" w:lineRule="auto"/>
        <w:jc w:val="center"/>
        <w:rPr>
          <w:rFonts w:ascii="Times New Roman" w:hAnsi="Times New Roman" w:cs="Times New Roman"/>
          <w:b/>
          <w:color w:val="000000" w:themeColor="text1"/>
          <w:sz w:val="28"/>
          <w:szCs w:val="24"/>
        </w:rPr>
      </w:pPr>
    </w:p>
    <w:p w:rsidR="00027CD5" w:rsidRDefault="00027CD5" w:rsidP="00826AE9">
      <w:pPr>
        <w:tabs>
          <w:tab w:val="left" w:pos="7228"/>
        </w:tabs>
        <w:spacing w:line="360" w:lineRule="auto"/>
        <w:jc w:val="center"/>
        <w:rPr>
          <w:rFonts w:ascii="Times New Roman" w:hAnsi="Times New Roman" w:cs="Times New Roman"/>
          <w:b/>
          <w:color w:val="000000" w:themeColor="text1"/>
          <w:sz w:val="28"/>
          <w:szCs w:val="24"/>
        </w:rPr>
      </w:pPr>
    </w:p>
    <w:p w:rsidR="00855479" w:rsidRDefault="00855479" w:rsidP="00855479">
      <w:pPr>
        <w:tabs>
          <w:tab w:val="left" w:pos="7228"/>
        </w:tabs>
        <w:spacing w:line="360" w:lineRule="auto"/>
        <w:rPr>
          <w:rFonts w:ascii="Times New Roman" w:hAnsi="Times New Roman" w:cs="Times New Roman"/>
          <w:b/>
          <w:color w:val="000000" w:themeColor="text1"/>
          <w:sz w:val="28"/>
          <w:szCs w:val="24"/>
        </w:rPr>
      </w:pPr>
    </w:p>
    <w:p w:rsidR="00826AE9" w:rsidRPr="00832E61" w:rsidRDefault="00826AE9" w:rsidP="00855479">
      <w:pPr>
        <w:tabs>
          <w:tab w:val="left" w:pos="7228"/>
        </w:tabs>
        <w:spacing w:line="360" w:lineRule="auto"/>
        <w:jc w:val="center"/>
        <w:rPr>
          <w:rFonts w:ascii="Times New Roman" w:hAnsi="Times New Roman" w:cs="Times New Roman"/>
          <w:b/>
          <w:color w:val="000000" w:themeColor="text1"/>
          <w:sz w:val="28"/>
          <w:szCs w:val="24"/>
        </w:rPr>
      </w:pPr>
      <w:r w:rsidRPr="00832E61">
        <w:rPr>
          <w:rFonts w:ascii="Times New Roman" w:hAnsi="Times New Roman" w:cs="Times New Roman"/>
          <w:b/>
          <w:color w:val="000000" w:themeColor="text1"/>
          <w:sz w:val="28"/>
          <w:szCs w:val="24"/>
        </w:rPr>
        <w:lastRenderedPageBreak/>
        <w:t>Approval Sheet</w:t>
      </w:r>
    </w:p>
    <w:p w:rsidR="00826AE9" w:rsidRPr="00893845" w:rsidRDefault="00826AE9" w:rsidP="00855479">
      <w:pPr>
        <w:tabs>
          <w:tab w:val="left" w:pos="7650"/>
        </w:tabs>
        <w:spacing w:before="240" w:after="0"/>
        <w:jc w:val="both"/>
        <w:rPr>
          <w:rFonts w:ascii="Times New Roman" w:hAnsi="Times New Roman" w:cs="Times New Roman"/>
          <w:bCs/>
          <w:color w:val="000000" w:themeColor="text1"/>
          <w:szCs w:val="28"/>
        </w:rPr>
      </w:pPr>
      <w:r w:rsidRPr="00832E61">
        <w:rPr>
          <w:rFonts w:ascii="Times New Roman" w:hAnsi="Times New Roman" w:cs="Times New Roman"/>
          <w:color w:val="000000" w:themeColor="text1"/>
          <w:sz w:val="24"/>
          <w:szCs w:val="24"/>
        </w:rPr>
        <w:t>The thesis entitled</w:t>
      </w:r>
      <w:r w:rsidRPr="00832E61">
        <w:rPr>
          <w:rFonts w:ascii="Times New Roman" w:hAnsi="Times New Roman" w:cs="Times New Roman"/>
          <w:b/>
          <w:color w:val="000000" w:themeColor="text1"/>
          <w:sz w:val="24"/>
          <w:szCs w:val="24"/>
        </w:rPr>
        <w:t>“</w:t>
      </w:r>
      <w:r w:rsidRPr="00832E61">
        <w:rPr>
          <w:rFonts w:ascii="Times New Roman" w:hAnsi="Times New Roman" w:cs="Times New Roman"/>
          <w:b/>
          <w:bCs/>
          <w:color w:val="000000" w:themeColor="text1"/>
          <w:sz w:val="24"/>
          <w:szCs w:val="24"/>
        </w:rPr>
        <w:t>Synthesis</w:t>
      </w:r>
      <w:r w:rsidRPr="00832E61">
        <w:rPr>
          <w:rFonts w:ascii="Times New Roman" w:hAnsi="Times New Roman" w:cs="Times New Roman"/>
          <w:b/>
          <w:color w:val="000000" w:themeColor="text1"/>
          <w:sz w:val="24"/>
          <w:szCs w:val="24"/>
        </w:rPr>
        <w:t>, Characterization and Photo</w:t>
      </w:r>
      <w:r w:rsidR="007817C0">
        <w:rPr>
          <w:rFonts w:ascii="Times New Roman" w:hAnsi="Times New Roman" w:cs="Times New Roman"/>
          <w:b/>
          <w:color w:val="000000" w:themeColor="text1"/>
          <w:sz w:val="24"/>
          <w:szCs w:val="24"/>
        </w:rPr>
        <w:t>-</w:t>
      </w:r>
      <w:r w:rsidRPr="00832E61">
        <w:rPr>
          <w:rFonts w:ascii="Times New Roman" w:hAnsi="Times New Roman" w:cs="Times New Roman"/>
          <w:b/>
          <w:color w:val="000000" w:themeColor="text1"/>
          <w:sz w:val="24"/>
          <w:szCs w:val="24"/>
        </w:rPr>
        <w:t xml:space="preserve">catalytic Activity of Cupper Iron Oxide/Zinc Oxide </w:t>
      </w:r>
      <w:r w:rsidRPr="0077157C">
        <w:rPr>
          <w:rFonts w:ascii="Times New Roman" w:hAnsi="Times New Roman" w:cs="Times New Roman"/>
          <w:b/>
          <w:sz w:val="24"/>
          <w:szCs w:val="24"/>
        </w:rPr>
        <w:t>Nano</w:t>
      </w:r>
      <w:r w:rsidR="0010102A" w:rsidRPr="0077157C">
        <w:rPr>
          <w:rFonts w:ascii="Times New Roman" w:hAnsi="Times New Roman" w:cs="Times New Roman"/>
          <w:b/>
          <w:sz w:val="24"/>
          <w:szCs w:val="24"/>
        </w:rPr>
        <w:t>particle</w:t>
      </w:r>
      <w:r w:rsidR="00CB7FA1">
        <w:rPr>
          <w:rFonts w:ascii="Times New Roman" w:hAnsi="Times New Roman" w:cs="Times New Roman"/>
          <w:b/>
          <w:sz w:val="24"/>
          <w:szCs w:val="24"/>
        </w:rPr>
        <w:t xml:space="preserve">s </w:t>
      </w:r>
      <w:r w:rsidR="00893845" w:rsidRPr="00893845">
        <w:rPr>
          <w:rFonts w:ascii="Times New Roman" w:eastAsia="Times New Roman" w:hAnsi="Times New Roman" w:cs="Times New Roman"/>
          <w:b/>
          <w:color w:val="000000" w:themeColor="text1"/>
          <w:sz w:val="24"/>
          <w:szCs w:val="24"/>
        </w:rPr>
        <w:t xml:space="preserve">for Degradation </w:t>
      </w:r>
      <w:r w:rsidR="00361F45" w:rsidRPr="00361F45">
        <w:rPr>
          <w:rFonts w:ascii="Times New Roman" w:eastAsia="Times New Roman" w:hAnsi="Times New Roman" w:cs="Times New Roman"/>
          <w:b/>
          <w:color w:val="000000" w:themeColor="text1"/>
          <w:sz w:val="24"/>
          <w:szCs w:val="24"/>
        </w:rPr>
        <w:t>of Methylene Blue</w:t>
      </w:r>
      <w:r w:rsidR="00361F45">
        <w:rPr>
          <w:rFonts w:ascii="Times New Roman" w:eastAsia="Times New Roman" w:hAnsi="Times New Roman" w:cs="Times New Roman"/>
          <w:b/>
          <w:color w:val="000000" w:themeColor="text1"/>
          <w:sz w:val="24"/>
          <w:szCs w:val="24"/>
        </w:rPr>
        <w:t xml:space="preserve"> dye</w:t>
      </w:r>
      <w:r w:rsidRPr="0077157C">
        <w:rPr>
          <w:rFonts w:ascii="Times New Roman" w:hAnsi="Times New Roman" w:cs="Times New Roman"/>
          <w:b/>
          <w:sz w:val="24"/>
          <w:szCs w:val="24"/>
        </w:rPr>
        <w:t>”</w:t>
      </w:r>
      <w:r w:rsidRPr="00832E61">
        <w:rPr>
          <w:rFonts w:ascii="Times New Roman" w:hAnsi="Times New Roman" w:cs="Times New Roman"/>
          <w:bCs/>
          <w:color w:val="000000" w:themeColor="text1"/>
          <w:sz w:val="24"/>
          <w:szCs w:val="24"/>
        </w:rPr>
        <w:t>by</w:t>
      </w:r>
      <w:r w:rsidRPr="00A35463">
        <w:rPr>
          <w:rFonts w:ascii="Times New Roman" w:hAnsi="Times New Roman" w:cs="Times New Roman"/>
          <w:bCs/>
          <w:color w:val="000000" w:themeColor="text1"/>
          <w:sz w:val="24"/>
          <w:szCs w:val="24"/>
        </w:rPr>
        <w:t>Ms.</w:t>
      </w:r>
      <w:r w:rsidRPr="00832E61">
        <w:rPr>
          <w:rFonts w:ascii="Times New Roman" w:hAnsi="Times New Roman" w:cs="Times New Roman"/>
          <w:color w:val="000000" w:themeColor="text1"/>
          <w:sz w:val="28"/>
          <w:szCs w:val="28"/>
        </w:rPr>
        <w:t>AddisieAlemayehu</w:t>
      </w:r>
      <w:r w:rsidRPr="00832E61">
        <w:rPr>
          <w:rFonts w:ascii="Times New Roman" w:hAnsi="Times New Roman" w:cs="Times New Roman"/>
          <w:color w:val="000000" w:themeColor="text1"/>
          <w:sz w:val="24"/>
          <w:szCs w:val="24"/>
        </w:rPr>
        <w:t xml:space="preserve">is approved for the degree of </w:t>
      </w:r>
      <w:r w:rsidRPr="00832E61">
        <w:rPr>
          <w:rFonts w:ascii="Times New Roman" w:hAnsi="Times New Roman" w:cs="Times New Roman"/>
          <w:bCs/>
          <w:color w:val="000000" w:themeColor="text1"/>
          <w:sz w:val="24"/>
          <w:szCs w:val="24"/>
        </w:rPr>
        <w:t>“</w:t>
      </w:r>
      <w:r w:rsidRPr="00832E61">
        <w:rPr>
          <w:rFonts w:ascii="Times New Roman" w:hAnsi="Times New Roman" w:cs="Times New Roman"/>
          <w:color w:val="000000" w:themeColor="text1"/>
          <w:sz w:val="24"/>
          <w:szCs w:val="24"/>
        </w:rPr>
        <w:t>Master of science in chemistry.</w:t>
      </w:r>
      <w:r w:rsidRPr="00832E61">
        <w:rPr>
          <w:rFonts w:ascii="Times New Roman" w:hAnsi="Times New Roman" w:cs="Times New Roman"/>
          <w:bCs/>
          <w:color w:val="000000" w:themeColor="text1"/>
          <w:sz w:val="24"/>
          <w:szCs w:val="24"/>
        </w:rPr>
        <w:t>”</w:t>
      </w:r>
    </w:p>
    <w:p w:rsidR="00826AE9" w:rsidRPr="00832E61" w:rsidRDefault="00826AE9" w:rsidP="00855479">
      <w:pPr>
        <w:spacing w:line="360" w:lineRule="auto"/>
        <w:jc w:val="both"/>
        <w:rPr>
          <w:rFonts w:ascii="Times New Roman" w:hAnsi="Times New Roman" w:cs="Times New Roman"/>
          <w:bCs/>
          <w:color w:val="000000" w:themeColor="text1"/>
          <w:sz w:val="24"/>
          <w:szCs w:val="24"/>
        </w:rPr>
      </w:pPr>
    </w:p>
    <w:p w:rsidR="00826AE9" w:rsidRPr="00832E61" w:rsidRDefault="00027CD5" w:rsidP="0063634E">
      <w:pPr>
        <w:pStyle w:val="Default"/>
        <w:tabs>
          <w:tab w:val="left" w:pos="2880"/>
        </w:tabs>
        <w:spacing w:line="360" w:lineRule="auto"/>
        <w:jc w:val="center"/>
        <w:rPr>
          <w:b/>
          <w:color w:val="000000" w:themeColor="text1"/>
          <w:sz w:val="28"/>
          <w:szCs w:val="28"/>
        </w:rPr>
      </w:pPr>
      <w:r>
        <w:rPr>
          <w:b/>
          <w:color w:val="000000" w:themeColor="text1"/>
          <w:sz w:val="28"/>
          <w:szCs w:val="28"/>
        </w:rPr>
        <w:t>Board o</w:t>
      </w:r>
      <w:r w:rsidR="00826AE9" w:rsidRPr="00832E61">
        <w:rPr>
          <w:b/>
          <w:color w:val="000000" w:themeColor="text1"/>
          <w:sz w:val="28"/>
          <w:szCs w:val="28"/>
        </w:rPr>
        <w:t>f Examiners</w:t>
      </w:r>
    </w:p>
    <w:p w:rsidR="00826AE9" w:rsidRPr="00832E61" w:rsidRDefault="00826AE9" w:rsidP="0063634E">
      <w:pPr>
        <w:pStyle w:val="Default"/>
        <w:spacing w:line="360" w:lineRule="auto"/>
        <w:jc w:val="both"/>
        <w:rPr>
          <w:color w:val="000000" w:themeColor="text1"/>
          <w:sz w:val="28"/>
          <w:szCs w:val="28"/>
        </w:rPr>
      </w:pPr>
    </w:p>
    <w:p w:rsidR="0041432F" w:rsidRPr="00832E61" w:rsidRDefault="00826AE9" w:rsidP="0063634E">
      <w:pPr>
        <w:pStyle w:val="Default"/>
        <w:spacing w:line="360" w:lineRule="auto"/>
        <w:jc w:val="both"/>
        <w:rPr>
          <w:b/>
          <w:bCs/>
          <w:color w:val="000000" w:themeColor="text1"/>
        </w:rPr>
      </w:pPr>
      <w:r w:rsidRPr="00832E61">
        <w:rPr>
          <w:b/>
          <w:bCs/>
          <w:color w:val="000000" w:themeColor="text1"/>
        </w:rPr>
        <w:t xml:space="preserve"> Name                                  Signature                Date </w:t>
      </w:r>
    </w:p>
    <w:p w:rsidR="0041432F" w:rsidRPr="00832E61" w:rsidRDefault="0041432F" w:rsidP="0063634E">
      <w:pPr>
        <w:pStyle w:val="Default"/>
        <w:spacing w:line="360" w:lineRule="auto"/>
        <w:jc w:val="both"/>
        <w:rPr>
          <w:color w:val="000000" w:themeColor="text1"/>
        </w:rPr>
      </w:pPr>
    </w:p>
    <w:p w:rsidR="00826AE9" w:rsidRPr="00832E61" w:rsidRDefault="00826AE9" w:rsidP="0063634E">
      <w:pPr>
        <w:pStyle w:val="Default"/>
        <w:spacing w:line="360" w:lineRule="auto"/>
        <w:jc w:val="both"/>
        <w:rPr>
          <w:color w:val="000000" w:themeColor="text1"/>
        </w:rPr>
      </w:pPr>
      <w:r w:rsidRPr="00832E61">
        <w:rPr>
          <w:color w:val="000000" w:themeColor="text1"/>
        </w:rPr>
        <w:t xml:space="preserve"> Advisor                               </w:t>
      </w:r>
      <w:r w:rsidR="00897FB0">
        <w:rPr>
          <w:color w:val="000000" w:themeColor="text1"/>
          <w:u w:val="single"/>
        </w:rPr>
        <w:t>BeleteAsefa (</w:t>
      </w:r>
      <w:r w:rsidRPr="007066F5">
        <w:rPr>
          <w:color w:val="000000" w:themeColor="text1"/>
          <w:u w:val="single"/>
        </w:rPr>
        <w:t>PhD)</w:t>
      </w:r>
      <w:r w:rsidRPr="00832E61">
        <w:rPr>
          <w:color w:val="000000" w:themeColor="text1"/>
        </w:rPr>
        <w:t xml:space="preserve"> _____________     ___________</w:t>
      </w:r>
    </w:p>
    <w:p w:rsidR="00826AE9" w:rsidRPr="00832E61" w:rsidRDefault="0041432F" w:rsidP="0063634E">
      <w:pPr>
        <w:pStyle w:val="Default"/>
        <w:tabs>
          <w:tab w:val="left" w:pos="6369"/>
        </w:tabs>
        <w:spacing w:line="360" w:lineRule="auto"/>
        <w:jc w:val="both"/>
        <w:rPr>
          <w:color w:val="000000" w:themeColor="text1"/>
        </w:rPr>
      </w:pPr>
      <w:r w:rsidRPr="00832E61">
        <w:rPr>
          <w:color w:val="000000" w:themeColor="text1"/>
        </w:rPr>
        <w:t xml:space="preserve">External Examiner            </w:t>
      </w:r>
      <w:r w:rsidR="00826AE9" w:rsidRPr="00832E61">
        <w:rPr>
          <w:color w:val="000000" w:themeColor="text1"/>
        </w:rPr>
        <w:softHyphen/>
      </w:r>
      <w:r w:rsidR="00826AE9" w:rsidRPr="00832E61">
        <w:rPr>
          <w:color w:val="000000" w:themeColor="text1"/>
        </w:rPr>
        <w:softHyphen/>
      </w:r>
      <w:r w:rsidR="00826AE9" w:rsidRPr="00832E61">
        <w:rPr>
          <w:color w:val="000000" w:themeColor="text1"/>
        </w:rPr>
        <w:softHyphen/>
      </w:r>
      <w:r w:rsidR="00826AE9" w:rsidRPr="00832E61">
        <w:rPr>
          <w:color w:val="000000" w:themeColor="text1"/>
        </w:rPr>
        <w:softHyphen/>
      </w:r>
      <w:r w:rsidR="00826AE9" w:rsidRPr="00832E61">
        <w:rPr>
          <w:color w:val="000000" w:themeColor="text1"/>
        </w:rPr>
        <w:softHyphen/>
      </w:r>
      <w:r w:rsidR="00826AE9" w:rsidRPr="00832E61">
        <w:rPr>
          <w:color w:val="000000" w:themeColor="text1"/>
        </w:rPr>
        <w:softHyphen/>
      </w:r>
      <w:r w:rsidR="00826AE9" w:rsidRPr="00832E61">
        <w:rPr>
          <w:color w:val="000000" w:themeColor="text1"/>
        </w:rPr>
        <w:softHyphen/>
      </w:r>
      <w:r w:rsidR="009F6C0A">
        <w:rPr>
          <w:color w:val="000000" w:themeColor="text1"/>
        </w:rPr>
        <w:softHyphen/>
      </w:r>
      <w:r w:rsidR="009F6C0A">
        <w:rPr>
          <w:color w:val="000000" w:themeColor="text1"/>
        </w:rPr>
        <w:softHyphen/>
      </w:r>
      <w:r w:rsidRPr="00832E61">
        <w:rPr>
          <w:color w:val="000000" w:themeColor="text1"/>
        </w:rPr>
        <w:t xml:space="preserve">____________________                    </w:t>
      </w:r>
      <w:r w:rsidR="00826AE9" w:rsidRPr="00832E61">
        <w:rPr>
          <w:color w:val="000000" w:themeColor="text1"/>
        </w:rPr>
        <w:t xml:space="preserve">________________________ Internal Examiner        </w:t>
      </w:r>
      <w:r w:rsidR="00826AE9" w:rsidRPr="00832E61">
        <w:rPr>
          <w:color w:val="000000" w:themeColor="text1"/>
        </w:rPr>
        <w:softHyphen/>
      </w:r>
      <w:r w:rsidR="00826AE9" w:rsidRPr="00832E61">
        <w:rPr>
          <w:color w:val="000000" w:themeColor="text1"/>
        </w:rPr>
        <w:softHyphen/>
      </w:r>
      <w:r w:rsidR="00826AE9" w:rsidRPr="00832E61">
        <w:rPr>
          <w:color w:val="000000" w:themeColor="text1"/>
        </w:rPr>
        <w:softHyphen/>
      </w:r>
      <w:r w:rsidR="00826AE9" w:rsidRPr="00832E61">
        <w:rPr>
          <w:color w:val="000000" w:themeColor="text1"/>
        </w:rPr>
        <w:softHyphen/>
      </w:r>
      <w:r w:rsidR="00826AE9" w:rsidRPr="00832E61">
        <w:rPr>
          <w:color w:val="000000" w:themeColor="text1"/>
        </w:rPr>
        <w:softHyphen/>
      </w:r>
      <w:r w:rsidR="00826AE9" w:rsidRPr="00832E61">
        <w:rPr>
          <w:color w:val="000000" w:themeColor="text1"/>
        </w:rPr>
        <w:softHyphen/>
      </w:r>
      <w:r w:rsidR="00826AE9" w:rsidRPr="00832E61">
        <w:rPr>
          <w:color w:val="000000" w:themeColor="text1"/>
        </w:rPr>
        <w:softHyphen/>
      </w:r>
      <w:r w:rsidR="00826AE9" w:rsidRPr="00832E61">
        <w:rPr>
          <w:color w:val="000000" w:themeColor="text1"/>
        </w:rPr>
        <w:softHyphen/>
      </w:r>
      <w:r w:rsidR="00826AE9" w:rsidRPr="00832E61">
        <w:rPr>
          <w:color w:val="000000" w:themeColor="text1"/>
        </w:rPr>
        <w:softHyphen/>
      </w:r>
      <w:r w:rsidR="00293CAF">
        <w:rPr>
          <w:color w:val="000000" w:themeColor="text1"/>
        </w:rPr>
        <w:t>____________________</w:t>
      </w:r>
      <w:r w:rsidR="00826AE9" w:rsidRPr="00832E61">
        <w:rPr>
          <w:color w:val="000000" w:themeColor="text1"/>
        </w:rPr>
        <w:t>____________     ___________</w:t>
      </w:r>
    </w:p>
    <w:p w:rsidR="00826AE9" w:rsidRPr="00832E61" w:rsidRDefault="00826AE9" w:rsidP="0063634E">
      <w:pPr>
        <w:tabs>
          <w:tab w:val="left" w:pos="6369"/>
        </w:tabs>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Chair person                 ___________________                  _____________    ___________</w:t>
      </w:r>
    </w:p>
    <w:p w:rsidR="00826AE9" w:rsidRPr="00832E61" w:rsidRDefault="00826AE9" w:rsidP="0063634E">
      <w:pPr>
        <w:spacing w:line="360" w:lineRule="auto"/>
        <w:rPr>
          <w:rFonts w:ascii="Times New Roman" w:hAnsi="Times New Roman" w:cs="Times New Roman"/>
          <w:color w:val="000000" w:themeColor="text1"/>
          <w:sz w:val="28"/>
          <w:szCs w:val="28"/>
        </w:rPr>
      </w:pPr>
    </w:p>
    <w:p w:rsidR="00826AE9" w:rsidRPr="00832E61" w:rsidRDefault="00826AE9" w:rsidP="0063634E">
      <w:pPr>
        <w:tabs>
          <w:tab w:val="left" w:pos="1177"/>
        </w:tabs>
        <w:spacing w:line="360" w:lineRule="auto"/>
        <w:rPr>
          <w:rFonts w:ascii="Times New Roman" w:hAnsi="Times New Roman" w:cs="Times New Roman"/>
          <w:color w:val="000000" w:themeColor="text1"/>
          <w:sz w:val="28"/>
          <w:szCs w:val="28"/>
        </w:rPr>
      </w:pPr>
      <w:r w:rsidRPr="00832E61">
        <w:rPr>
          <w:rFonts w:ascii="Times New Roman" w:hAnsi="Times New Roman" w:cs="Times New Roman"/>
          <w:color w:val="000000" w:themeColor="text1"/>
          <w:sz w:val="28"/>
          <w:szCs w:val="28"/>
        </w:rPr>
        <w:tab/>
      </w:r>
    </w:p>
    <w:p w:rsidR="00826AE9" w:rsidRPr="00832E61" w:rsidRDefault="00826AE9" w:rsidP="0063634E">
      <w:pPr>
        <w:tabs>
          <w:tab w:val="left" w:pos="1177"/>
        </w:tabs>
        <w:spacing w:line="360" w:lineRule="auto"/>
        <w:jc w:val="center"/>
        <w:rPr>
          <w:rFonts w:ascii="Times New Roman" w:hAnsi="Times New Roman" w:cs="Times New Roman"/>
          <w:color w:val="000000" w:themeColor="text1"/>
          <w:sz w:val="28"/>
          <w:szCs w:val="28"/>
        </w:rPr>
      </w:pPr>
    </w:p>
    <w:p w:rsidR="00826AE9" w:rsidRDefault="00826AE9" w:rsidP="0063634E">
      <w:pPr>
        <w:tabs>
          <w:tab w:val="left" w:pos="1177"/>
        </w:tabs>
        <w:spacing w:line="360" w:lineRule="auto"/>
        <w:jc w:val="center"/>
        <w:rPr>
          <w:rFonts w:ascii="Times New Roman" w:hAnsi="Times New Roman" w:cs="Times New Roman"/>
          <w:color w:val="000000" w:themeColor="text1"/>
          <w:sz w:val="28"/>
          <w:szCs w:val="28"/>
        </w:rPr>
      </w:pPr>
    </w:p>
    <w:p w:rsidR="00BE0B57" w:rsidRPr="00832E61" w:rsidRDefault="00BE0B57" w:rsidP="0063634E">
      <w:pPr>
        <w:tabs>
          <w:tab w:val="left" w:pos="1177"/>
        </w:tabs>
        <w:spacing w:line="360" w:lineRule="auto"/>
        <w:jc w:val="center"/>
        <w:rPr>
          <w:rFonts w:ascii="Times New Roman" w:hAnsi="Times New Roman" w:cs="Times New Roman"/>
          <w:color w:val="000000" w:themeColor="text1"/>
          <w:sz w:val="28"/>
          <w:szCs w:val="28"/>
        </w:rPr>
      </w:pPr>
    </w:p>
    <w:p w:rsidR="00826AE9" w:rsidRPr="00832E61" w:rsidRDefault="00826AE9" w:rsidP="0063634E">
      <w:pPr>
        <w:tabs>
          <w:tab w:val="left" w:pos="1177"/>
        </w:tabs>
        <w:spacing w:line="360" w:lineRule="auto"/>
        <w:jc w:val="center"/>
        <w:rPr>
          <w:rFonts w:ascii="Times New Roman" w:hAnsi="Times New Roman" w:cs="Times New Roman"/>
          <w:color w:val="000000" w:themeColor="text1"/>
          <w:sz w:val="28"/>
          <w:szCs w:val="28"/>
        </w:rPr>
      </w:pPr>
    </w:p>
    <w:p w:rsidR="00826AE9" w:rsidRPr="00832E61" w:rsidRDefault="00826AE9" w:rsidP="0063634E">
      <w:pPr>
        <w:tabs>
          <w:tab w:val="left" w:pos="1177"/>
        </w:tabs>
        <w:spacing w:line="360" w:lineRule="auto"/>
        <w:jc w:val="center"/>
        <w:rPr>
          <w:rFonts w:ascii="Times New Roman" w:hAnsi="Times New Roman" w:cs="Times New Roman"/>
          <w:color w:val="000000" w:themeColor="text1"/>
          <w:sz w:val="28"/>
          <w:szCs w:val="28"/>
        </w:rPr>
      </w:pPr>
      <w:r w:rsidRPr="00832E61">
        <w:rPr>
          <w:rFonts w:ascii="Times New Roman" w:hAnsi="Times New Roman" w:cs="Times New Roman"/>
          <w:color w:val="000000" w:themeColor="text1"/>
          <w:sz w:val="28"/>
          <w:szCs w:val="28"/>
        </w:rPr>
        <w:t>Place and Date: Bahir Dar University, Bahir Dar</w:t>
      </w:r>
      <w:r w:rsidR="00202B62">
        <w:rPr>
          <w:rFonts w:ascii="Times New Roman" w:hAnsi="Times New Roman" w:cs="Times New Roman"/>
          <w:color w:val="000000" w:themeColor="text1"/>
          <w:sz w:val="28"/>
          <w:szCs w:val="28"/>
        </w:rPr>
        <w:t xml:space="preserve">, Ethiopia </w:t>
      </w:r>
    </w:p>
    <w:p w:rsidR="00826AE9" w:rsidRPr="00832E61" w:rsidRDefault="00826AE9" w:rsidP="0063634E">
      <w:pPr>
        <w:tabs>
          <w:tab w:val="left" w:pos="3074"/>
        </w:tabs>
        <w:spacing w:line="360" w:lineRule="auto"/>
        <w:rPr>
          <w:rFonts w:ascii="Times New Roman" w:hAnsi="Times New Roman" w:cs="Times New Roman"/>
          <w:bCs/>
          <w:color w:val="000000" w:themeColor="text1"/>
          <w:sz w:val="28"/>
          <w:szCs w:val="28"/>
        </w:rPr>
      </w:pPr>
      <w:r w:rsidRPr="00832E61">
        <w:rPr>
          <w:rFonts w:ascii="Times New Roman" w:hAnsi="Times New Roman" w:cs="Times New Roman"/>
          <w:bCs/>
          <w:color w:val="000000" w:themeColor="text1"/>
          <w:sz w:val="28"/>
          <w:szCs w:val="28"/>
        </w:rPr>
        <w:t xml:space="preserve">                                                      June, 2018</w:t>
      </w:r>
    </w:p>
    <w:p w:rsidR="00A245D8" w:rsidRPr="00832E61" w:rsidRDefault="00A245D8" w:rsidP="00A46040">
      <w:pPr>
        <w:keepNext/>
        <w:keepLines/>
        <w:spacing w:before="240" w:after="0" w:line="360" w:lineRule="auto"/>
        <w:ind w:left="360"/>
        <w:jc w:val="center"/>
        <w:outlineLvl w:val="0"/>
        <w:rPr>
          <w:rFonts w:ascii="Times New Roman" w:eastAsiaTheme="majorEastAsia" w:hAnsi="Times New Roman" w:cs="Times New Roman"/>
          <w:b/>
          <w:bCs/>
          <w:color w:val="000000" w:themeColor="text1"/>
          <w:sz w:val="28"/>
          <w:szCs w:val="28"/>
        </w:rPr>
      </w:pPr>
      <w:bookmarkStart w:id="9" w:name="_Toc515028975"/>
      <w:r w:rsidRPr="00832E61">
        <w:rPr>
          <w:rFonts w:ascii="Times New Roman" w:eastAsiaTheme="majorEastAsia" w:hAnsi="Times New Roman" w:cs="Times New Roman"/>
          <w:b/>
          <w:bCs/>
          <w:color w:val="000000" w:themeColor="text1"/>
          <w:sz w:val="28"/>
          <w:szCs w:val="28"/>
        </w:rPr>
        <w:lastRenderedPageBreak/>
        <w:t>Dedication</w:t>
      </w:r>
      <w:bookmarkEnd w:id="9"/>
    </w:p>
    <w:p w:rsidR="00A245D8" w:rsidRPr="00832E61" w:rsidRDefault="005D2842" w:rsidP="00A46040">
      <w:pPr>
        <w:keepNext/>
        <w:keepLines/>
        <w:spacing w:before="240" w:after="0" w:line="360" w:lineRule="auto"/>
        <w:jc w:val="both"/>
        <w:outlineLvl w:val="0"/>
        <w:rPr>
          <w:rFonts w:ascii="Times New Roman" w:hAnsi="Times New Roman" w:cs="Times New Roman"/>
          <w:color w:val="000000" w:themeColor="text1"/>
          <w:sz w:val="24"/>
          <w:szCs w:val="24"/>
        </w:rPr>
      </w:pPr>
      <w:bookmarkStart w:id="10" w:name="_Toc514181617"/>
      <w:bookmarkStart w:id="11" w:name="_Toc514359764"/>
      <w:bookmarkStart w:id="12" w:name="_Toc515028829"/>
      <w:bookmarkStart w:id="13" w:name="_Toc515028976"/>
      <w:r w:rsidRPr="00832E61">
        <w:rPr>
          <w:rFonts w:ascii="Times New Roman" w:hAnsi="Times New Roman" w:cs="Times New Roman"/>
          <w:color w:val="000000" w:themeColor="text1"/>
          <w:sz w:val="24"/>
          <w:szCs w:val="24"/>
        </w:rPr>
        <w:t>This work is dedicated to my family and friends for their endless love, su</w:t>
      </w:r>
      <w:r w:rsidR="0003026E" w:rsidRPr="00832E61">
        <w:rPr>
          <w:rFonts w:ascii="Times New Roman" w:hAnsi="Times New Roman" w:cs="Times New Roman"/>
          <w:color w:val="000000" w:themeColor="text1"/>
          <w:sz w:val="24"/>
          <w:szCs w:val="24"/>
        </w:rPr>
        <w:t>pport and encouragement through</w:t>
      </w:r>
      <w:r w:rsidRPr="00832E61">
        <w:rPr>
          <w:rFonts w:ascii="Times New Roman" w:hAnsi="Times New Roman" w:cs="Times New Roman"/>
          <w:color w:val="000000" w:themeColor="text1"/>
          <w:sz w:val="24"/>
          <w:szCs w:val="24"/>
        </w:rPr>
        <w:t>out my graduate and undergraduate schoolyears.</w:t>
      </w:r>
      <w:bookmarkEnd w:id="10"/>
      <w:bookmarkEnd w:id="11"/>
      <w:bookmarkEnd w:id="12"/>
      <w:bookmarkEnd w:id="13"/>
    </w:p>
    <w:p w:rsidR="00A245D8" w:rsidRPr="00832E61" w:rsidRDefault="00A245D8" w:rsidP="00A46040">
      <w:pPr>
        <w:keepNext/>
        <w:keepLines/>
        <w:spacing w:before="240" w:after="0" w:line="360" w:lineRule="auto"/>
        <w:ind w:left="360"/>
        <w:jc w:val="both"/>
        <w:outlineLvl w:val="0"/>
        <w:rPr>
          <w:rFonts w:ascii="Times New Roman" w:eastAsiaTheme="majorEastAsia" w:hAnsi="Times New Roman" w:cs="Times New Roman"/>
          <w:b/>
          <w:bCs/>
          <w:color w:val="000000" w:themeColor="text1"/>
          <w:sz w:val="24"/>
          <w:szCs w:val="24"/>
        </w:rPr>
      </w:pPr>
    </w:p>
    <w:p w:rsidR="00A245D8" w:rsidRPr="00832E61" w:rsidRDefault="00A245D8" w:rsidP="00A46040">
      <w:pPr>
        <w:keepNext/>
        <w:keepLines/>
        <w:spacing w:before="240" w:after="0" w:line="360" w:lineRule="auto"/>
        <w:ind w:left="360"/>
        <w:jc w:val="both"/>
        <w:outlineLvl w:val="0"/>
        <w:rPr>
          <w:rFonts w:ascii="Times New Roman" w:eastAsiaTheme="majorEastAsia" w:hAnsi="Times New Roman" w:cs="Times New Roman"/>
          <w:b/>
          <w:bCs/>
          <w:color w:val="000000" w:themeColor="text1"/>
          <w:sz w:val="28"/>
          <w:szCs w:val="28"/>
        </w:rPr>
      </w:pPr>
    </w:p>
    <w:p w:rsidR="00A245D8" w:rsidRPr="00832E61" w:rsidRDefault="00A245D8" w:rsidP="00A46040">
      <w:pPr>
        <w:keepNext/>
        <w:keepLines/>
        <w:spacing w:before="240" w:after="0" w:line="360" w:lineRule="auto"/>
        <w:ind w:left="360"/>
        <w:jc w:val="both"/>
        <w:outlineLvl w:val="0"/>
        <w:rPr>
          <w:rFonts w:ascii="Times New Roman" w:eastAsiaTheme="majorEastAsia" w:hAnsi="Times New Roman" w:cs="Times New Roman"/>
          <w:b/>
          <w:bCs/>
          <w:color w:val="000000" w:themeColor="text1"/>
          <w:sz w:val="28"/>
          <w:szCs w:val="28"/>
        </w:rPr>
      </w:pPr>
    </w:p>
    <w:p w:rsidR="00A245D8" w:rsidRPr="00832E61" w:rsidRDefault="00A245D8" w:rsidP="00A46040">
      <w:pPr>
        <w:keepNext/>
        <w:keepLines/>
        <w:spacing w:before="240" w:after="0" w:line="360" w:lineRule="auto"/>
        <w:ind w:left="360"/>
        <w:jc w:val="both"/>
        <w:outlineLvl w:val="0"/>
        <w:rPr>
          <w:rFonts w:ascii="Times New Roman" w:eastAsiaTheme="majorEastAsia" w:hAnsi="Times New Roman" w:cs="Times New Roman"/>
          <w:b/>
          <w:bCs/>
          <w:color w:val="000000" w:themeColor="text1"/>
          <w:sz w:val="28"/>
          <w:szCs w:val="28"/>
        </w:rPr>
      </w:pPr>
    </w:p>
    <w:p w:rsidR="00A245D8" w:rsidRPr="00832E61" w:rsidRDefault="00A245D8" w:rsidP="00A46040">
      <w:pPr>
        <w:keepNext/>
        <w:keepLines/>
        <w:spacing w:before="240" w:after="0" w:line="360" w:lineRule="auto"/>
        <w:ind w:left="360"/>
        <w:jc w:val="both"/>
        <w:outlineLvl w:val="0"/>
        <w:rPr>
          <w:rFonts w:ascii="Times New Roman" w:eastAsiaTheme="majorEastAsia" w:hAnsi="Times New Roman" w:cs="Times New Roman"/>
          <w:b/>
          <w:bCs/>
          <w:color w:val="000000" w:themeColor="text1"/>
          <w:sz w:val="28"/>
          <w:szCs w:val="28"/>
        </w:rPr>
      </w:pPr>
    </w:p>
    <w:p w:rsidR="00A245D8" w:rsidRPr="00832E61" w:rsidRDefault="00A245D8" w:rsidP="00A46040">
      <w:pPr>
        <w:keepNext/>
        <w:keepLines/>
        <w:spacing w:before="240" w:after="0" w:line="360" w:lineRule="auto"/>
        <w:ind w:left="360"/>
        <w:jc w:val="both"/>
        <w:outlineLvl w:val="0"/>
        <w:rPr>
          <w:rFonts w:ascii="Times New Roman" w:eastAsiaTheme="majorEastAsia" w:hAnsi="Times New Roman" w:cs="Times New Roman"/>
          <w:b/>
          <w:bCs/>
          <w:color w:val="000000" w:themeColor="text1"/>
          <w:sz w:val="28"/>
          <w:szCs w:val="28"/>
        </w:rPr>
      </w:pPr>
    </w:p>
    <w:p w:rsidR="00A245D8" w:rsidRPr="00832E61" w:rsidRDefault="00A245D8" w:rsidP="00A46040">
      <w:pPr>
        <w:keepNext/>
        <w:keepLines/>
        <w:spacing w:before="240" w:after="0" w:line="360" w:lineRule="auto"/>
        <w:ind w:left="360"/>
        <w:jc w:val="both"/>
        <w:outlineLvl w:val="0"/>
        <w:rPr>
          <w:rFonts w:ascii="Times New Roman" w:eastAsiaTheme="majorEastAsia" w:hAnsi="Times New Roman" w:cs="Times New Roman"/>
          <w:b/>
          <w:bCs/>
          <w:color w:val="000000" w:themeColor="text1"/>
          <w:sz w:val="28"/>
          <w:szCs w:val="28"/>
        </w:rPr>
      </w:pPr>
    </w:p>
    <w:p w:rsidR="00A245D8" w:rsidRPr="00832E61" w:rsidRDefault="00A245D8" w:rsidP="00A46040">
      <w:pPr>
        <w:keepNext/>
        <w:keepLines/>
        <w:spacing w:before="240" w:after="0" w:line="360" w:lineRule="auto"/>
        <w:ind w:left="360"/>
        <w:jc w:val="both"/>
        <w:outlineLvl w:val="0"/>
        <w:rPr>
          <w:rFonts w:ascii="Times New Roman" w:eastAsiaTheme="majorEastAsia" w:hAnsi="Times New Roman" w:cs="Times New Roman"/>
          <w:b/>
          <w:bCs/>
          <w:color w:val="000000" w:themeColor="text1"/>
          <w:sz w:val="28"/>
          <w:szCs w:val="28"/>
        </w:rPr>
      </w:pPr>
    </w:p>
    <w:p w:rsidR="00A245D8" w:rsidRPr="00832E61" w:rsidRDefault="00A245D8" w:rsidP="00A46040">
      <w:pPr>
        <w:keepNext/>
        <w:keepLines/>
        <w:spacing w:before="240" w:after="0" w:line="360" w:lineRule="auto"/>
        <w:ind w:left="360"/>
        <w:jc w:val="both"/>
        <w:outlineLvl w:val="0"/>
        <w:rPr>
          <w:rFonts w:ascii="Times New Roman" w:eastAsiaTheme="majorEastAsia" w:hAnsi="Times New Roman" w:cs="Times New Roman"/>
          <w:b/>
          <w:bCs/>
          <w:color w:val="000000" w:themeColor="text1"/>
          <w:sz w:val="28"/>
          <w:szCs w:val="28"/>
        </w:rPr>
      </w:pPr>
    </w:p>
    <w:p w:rsidR="005D2842" w:rsidRPr="00832E61" w:rsidRDefault="005D2842" w:rsidP="00A46040">
      <w:pPr>
        <w:keepNext/>
        <w:keepLines/>
        <w:spacing w:before="240" w:after="0" w:line="360" w:lineRule="auto"/>
        <w:ind w:left="360"/>
        <w:jc w:val="both"/>
        <w:outlineLvl w:val="0"/>
        <w:rPr>
          <w:rFonts w:ascii="Times New Roman" w:eastAsiaTheme="majorEastAsia" w:hAnsi="Times New Roman" w:cs="Times New Roman"/>
          <w:b/>
          <w:bCs/>
          <w:color w:val="000000" w:themeColor="text1"/>
          <w:sz w:val="28"/>
          <w:szCs w:val="28"/>
        </w:rPr>
      </w:pPr>
    </w:p>
    <w:p w:rsidR="005D2842" w:rsidRPr="00832E61" w:rsidRDefault="005D2842" w:rsidP="00A46040">
      <w:pPr>
        <w:keepNext/>
        <w:keepLines/>
        <w:spacing w:before="240" w:after="0" w:line="360" w:lineRule="auto"/>
        <w:ind w:left="360"/>
        <w:jc w:val="both"/>
        <w:outlineLvl w:val="0"/>
        <w:rPr>
          <w:rFonts w:ascii="Times New Roman" w:eastAsiaTheme="majorEastAsia" w:hAnsi="Times New Roman" w:cs="Times New Roman"/>
          <w:b/>
          <w:bCs/>
          <w:color w:val="000000" w:themeColor="text1"/>
          <w:sz w:val="28"/>
          <w:szCs w:val="28"/>
        </w:rPr>
      </w:pPr>
    </w:p>
    <w:p w:rsidR="005D2842" w:rsidRPr="00832E61" w:rsidRDefault="005D2842" w:rsidP="00A46040">
      <w:pPr>
        <w:keepNext/>
        <w:keepLines/>
        <w:spacing w:before="240" w:after="0" w:line="360" w:lineRule="auto"/>
        <w:ind w:left="360"/>
        <w:jc w:val="both"/>
        <w:outlineLvl w:val="0"/>
        <w:rPr>
          <w:rFonts w:ascii="Times New Roman" w:eastAsiaTheme="majorEastAsia" w:hAnsi="Times New Roman" w:cs="Times New Roman"/>
          <w:b/>
          <w:bCs/>
          <w:color w:val="000000" w:themeColor="text1"/>
          <w:sz w:val="28"/>
          <w:szCs w:val="28"/>
        </w:rPr>
      </w:pPr>
    </w:p>
    <w:p w:rsidR="00F505E8" w:rsidRPr="00832E61" w:rsidRDefault="00F505E8" w:rsidP="00A46040">
      <w:pPr>
        <w:keepNext/>
        <w:keepLines/>
        <w:spacing w:before="240" w:after="0" w:line="360" w:lineRule="auto"/>
        <w:outlineLvl w:val="0"/>
        <w:rPr>
          <w:rFonts w:ascii="Times New Roman" w:eastAsiaTheme="majorEastAsia" w:hAnsi="Times New Roman" w:cs="Times New Roman"/>
          <w:b/>
          <w:bCs/>
          <w:color w:val="000000" w:themeColor="text1"/>
          <w:sz w:val="28"/>
          <w:szCs w:val="28"/>
        </w:rPr>
      </w:pPr>
    </w:p>
    <w:p w:rsidR="00F505E8" w:rsidRPr="00832E61" w:rsidRDefault="00F505E8" w:rsidP="00A46040">
      <w:pPr>
        <w:keepNext/>
        <w:keepLines/>
        <w:spacing w:before="240" w:after="0" w:line="360" w:lineRule="auto"/>
        <w:outlineLvl w:val="0"/>
        <w:rPr>
          <w:rFonts w:ascii="Times New Roman" w:eastAsiaTheme="majorEastAsia" w:hAnsi="Times New Roman" w:cs="Times New Roman"/>
          <w:b/>
          <w:bCs/>
          <w:color w:val="000000" w:themeColor="text1"/>
          <w:sz w:val="28"/>
          <w:szCs w:val="28"/>
        </w:rPr>
      </w:pPr>
    </w:p>
    <w:p w:rsidR="00F505E8" w:rsidRPr="00832E61" w:rsidRDefault="00F505E8" w:rsidP="00A46040">
      <w:pPr>
        <w:keepNext/>
        <w:keepLines/>
        <w:spacing w:before="240" w:after="0" w:line="360" w:lineRule="auto"/>
        <w:outlineLvl w:val="0"/>
        <w:rPr>
          <w:rFonts w:ascii="Times New Roman" w:eastAsiaTheme="majorEastAsia" w:hAnsi="Times New Roman" w:cs="Times New Roman"/>
          <w:b/>
          <w:bCs/>
          <w:color w:val="000000" w:themeColor="text1"/>
          <w:sz w:val="28"/>
          <w:szCs w:val="28"/>
        </w:rPr>
      </w:pPr>
    </w:p>
    <w:p w:rsidR="00F505E8" w:rsidRPr="00832E61" w:rsidRDefault="00F505E8" w:rsidP="00A46040">
      <w:pPr>
        <w:keepNext/>
        <w:keepLines/>
        <w:spacing w:before="240" w:after="0" w:line="360" w:lineRule="auto"/>
        <w:outlineLvl w:val="0"/>
        <w:rPr>
          <w:rFonts w:ascii="Times New Roman" w:eastAsiaTheme="majorEastAsia" w:hAnsi="Times New Roman" w:cs="Times New Roman"/>
          <w:b/>
          <w:bCs/>
          <w:color w:val="000000" w:themeColor="text1"/>
          <w:sz w:val="28"/>
          <w:szCs w:val="28"/>
        </w:rPr>
      </w:pPr>
    </w:p>
    <w:p w:rsidR="00F505E8" w:rsidRPr="00832E61" w:rsidRDefault="00C60FF8" w:rsidP="00A46040">
      <w:pPr>
        <w:keepNext/>
        <w:keepLines/>
        <w:spacing w:before="240" w:after="0" w:line="360" w:lineRule="auto"/>
        <w:jc w:val="center"/>
        <w:outlineLvl w:val="0"/>
        <w:rPr>
          <w:rFonts w:ascii="Times New Roman" w:hAnsi="Times New Roman" w:cs="Times New Roman"/>
          <w:b/>
          <w:bCs/>
          <w:color w:val="000000" w:themeColor="text1"/>
          <w:sz w:val="28"/>
          <w:szCs w:val="24"/>
        </w:rPr>
      </w:pPr>
      <w:bookmarkStart w:id="14" w:name="_Toc515028977"/>
      <w:r w:rsidRPr="00832E61">
        <w:rPr>
          <w:rFonts w:ascii="Times New Roman" w:hAnsi="Times New Roman" w:cs="Times New Roman"/>
          <w:b/>
          <w:bCs/>
          <w:color w:val="000000" w:themeColor="text1"/>
          <w:sz w:val="28"/>
          <w:szCs w:val="24"/>
        </w:rPr>
        <w:lastRenderedPageBreak/>
        <w:t>Acknowledgements</w:t>
      </w:r>
      <w:bookmarkEnd w:id="14"/>
    </w:p>
    <w:p w:rsidR="00F505E8" w:rsidRPr="00832E61" w:rsidRDefault="00C60FF8" w:rsidP="00DF0D90">
      <w:pPr>
        <w:keepNext/>
        <w:keepLines/>
        <w:spacing w:before="240" w:after="0" w:line="360" w:lineRule="auto"/>
        <w:jc w:val="both"/>
        <w:outlineLvl w:val="0"/>
        <w:rPr>
          <w:rFonts w:ascii="Times New Roman" w:hAnsi="Times New Roman" w:cs="Times New Roman"/>
          <w:color w:val="000000" w:themeColor="text1"/>
          <w:sz w:val="24"/>
          <w:szCs w:val="24"/>
        </w:rPr>
      </w:pPr>
      <w:bookmarkStart w:id="15" w:name="_Toc514181619"/>
      <w:bookmarkStart w:id="16" w:name="_Toc514359766"/>
      <w:bookmarkStart w:id="17" w:name="_Toc515028831"/>
      <w:bookmarkStart w:id="18" w:name="_Toc515028978"/>
      <w:r w:rsidRPr="00832E61">
        <w:rPr>
          <w:rFonts w:ascii="Times New Roman" w:hAnsi="Times New Roman" w:cs="Times New Roman"/>
          <w:color w:val="000000" w:themeColor="text1"/>
          <w:sz w:val="24"/>
          <w:szCs w:val="24"/>
        </w:rPr>
        <w:t>First and foremost, I praise God, the almighty, merciful and passionate for giving me the</w:t>
      </w:r>
      <w:r w:rsidRPr="00832E61">
        <w:rPr>
          <w:rFonts w:ascii="Times New Roman" w:hAnsi="Times New Roman" w:cs="Times New Roman"/>
          <w:color w:val="000000" w:themeColor="text1"/>
          <w:sz w:val="24"/>
          <w:szCs w:val="24"/>
        </w:rPr>
        <w:br/>
        <w:t>strength during each and every phase of my life and granting me the capability to proceed</w:t>
      </w:r>
      <w:r w:rsidRPr="00832E61">
        <w:rPr>
          <w:rFonts w:ascii="Times New Roman" w:hAnsi="Times New Roman" w:cs="Times New Roman"/>
          <w:color w:val="000000" w:themeColor="text1"/>
          <w:sz w:val="24"/>
          <w:szCs w:val="24"/>
        </w:rPr>
        <w:br/>
        <w:t>successfully. The research work I am reporting in this thesis would never have been possiblewithout the support of many people who have unselfishly given me their help and supportedme intellectually as well as personally during all my study time.</w:t>
      </w:r>
      <w:bookmarkEnd w:id="15"/>
      <w:bookmarkEnd w:id="16"/>
      <w:bookmarkEnd w:id="17"/>
      <w:bookmarkEnd w:id="18"/>
    </w:p>
    <w:p w:rsidR="00F505E8" w:rsidRPr="00832E61" w:rsidRDefault="00C60FF8" w:rsidP="00DF0D90">
      <w:pPr>
        <w:keepNext/>
        <w:keepLines/>
        <w:spacing w:before="240" w:after="0" w:line="360" w:lineRule="auto"/>
        <w:jc w:val="both"/>
        <w:outlineLvl w:val="0"/>
        <w:rPr>
          <w:rFonts w:ascii="Times New Roman" w:hAnsi="Times New Roman" w:cs="Times New Roman"/>
          <w:color w:val="000000" w:themeColor="text1"/>
          <w:sz w:val="24"/>
          <w:szCs w:val="24"/>
        </w:rPr>
      </w:pPr>
      <w:bookmarkStart w:id="19" w:name="_Toc514181620"/>
      <w:bookmarkStart w:id="20" w:name="_Toc514359767"/>
      <w:bookmarkStart w:id="21" w:name="_Toc515028832"/>
      <w:bookmarkStart w:id="22" w:name="_Toc515028979"/>
      <w:r w:rsidRPr="00832E61">
        <w:rPr>
          <w:rFonts w:ascii="Times New Roman" w:hAnsi="Times New Roman" w:cs="Times New Roman"/>
          <w:color w:val="000000" w:themeColor="text1"/>
          <w:sz w:val="24"/>
          <w:szCs w:val="24"/>
        </w:rPr>
        <w:t xml:space="preserve">I would like to </w:t>
      </w:r>
      <w:r w:rsidR="009F118A" w:rsidRPr="00832E61">
        <w:rPr>
          <w:rFonts w:ascii="Times New Roman" w:hAnsi="Times New Roman" w:cs="Times New Roman"/>
          <w:color w:val="000000" w:themeColor="text1"/>
          <w:sz w:val="24"/>
          <w:szCs w:val="24"/>
        </w:rPr>
        <w:t xml:space="preserve">acknowledge my </w:t>
      </w:r>
      <w:r w:rsidRPr="00832E61">
        <w:rPr>
          <w:rFonts w:ascii="Times New Roman" w:hAnsi="Times New Roman" w:cs="Times New Roman"/>
          <w:color w:val="000000" w:themeColor="text1"/>
          <w:sz w:val="24"/>
          <w:szCs w:val="24"/>
        </w:rPr>
        <w:t>instructor and thesis advisor, Dr. BeleteAsefa. I</w:t>
      </w:r>
      <w:r w:rsidR="00884754" w:rsidRPr="00832E61">
        <w:rPr>
          <w:rFonts w:ascii="Times New Roman" w:hAnsi="Times New Roman" w:cs="Times New Roman"/>
          <w:color w:val="000000" w:themeColor="text1"/>
          <w:sz w:val="24"/>
          <w:szCs w:val="24"/>
        </w:rPr>
        <w:t xml:space="preserve"> would like to thank for all his help and support </w:t>
      </w:r>
      <w:r w:rsidRPr="00832E61">
        <w:rPr>
          <w:rFonts w:ascii="Times New Roman" w:hAnsi="Times New Roman" w:cs="Times New Roman"/>
          <w:color w:val="000000" w:themeColor="text1"/>
          <w:sz w:val="24"/>
          <w:szCs w:val="24"/>
        </w:rPr>
        <w:t xml:space="preserve">throughout theprocess of doing my </w:t>
      </w:r>
      <w:r w:rsidR="00884754" w:rsidRPr="00832E61">
        <w:rPr>
          <w:rFonts w:ascii="Times New Roman" w:hAnsi="Times New Roman" w:cs="Times New Roman"/>
          <w:color w:val="000000" w:themeColor="text1"/>
          <w:sz w:val="24"/>
          <w:szCs w:val="24"/>
        </w:rPr>
        <w:t xml:space="preserve">research work. </w:t>
      </w:r>
      <w:r w:rsidR="00236B70" w:rsidRPr="00832E61">
        <w:rPr>
          <w:rFonts w:ascii="Times New Roman" w:hAnsi="Times New Roman" w:cs="Times New Roman"/>
          <w:color w:val="000000" w:themeColor="text1"/>
          <w:sz w:val="24"/>
          <w:szCs w:val="24"/>
        </w:rPr>
        <w:t xml:space="preserve">Ireally appreciate </w:t>
      </w:r>
      <w:r w:rsidR="004E3569">
        <w:rPr>
          <w:rFonts w:ascii="Times New Roman" w:hAnsi="Times New Roman" w:cs="Times New Roman"/>
          <w:color w:val="000000" w:themeColor="text1"/>
          <w:sz w:val="24"/>
          <w:szCs w:val="24"/>
        </w:rPr>
        <w:t>him</w:t>
      </w:r>
      <w:r w:rsidRPr="00832E61">
        <w:rPr>
          <w:rFonts w:ascii="Times New Roman" w:hAnsi="Times New Roman" w:cs="Times New Roman"/>
          <w:color w:val="000000" w:themeColor="text1"/>
          <w:sz w:val="24"/>
          <w:szCs w:val="24"/>
        </w:rPr>
        <w:t>for giving me the opportunity to get this degree and explain things</w:t>
      </w:r>
      <w:r w:rsidR="00884754" w:rsidRPr="00832E61">
        <w:rPr>
          <w:rFonts w:ascii="Times New Roman" w:hAnsi="Times New Roman" w:cs="Times New Roman"/>
          <w:color w:val="000000" w:themeColor="text1"/>
          <w:sz w:val="24"/>
          <w:szCs w:val="24"/>
        </w:rPr>
        <w:t xml:space="preserve">from </w:t>
      </w:r>
      <w:r w:rsidR="00CC26B1" w:rsidRPr="00832E61">
        <w:rPr>
          <w:rFonts w:ascii="Times New Roman" w:hAnsi="Times New Roman" w:cs="Times New Roman"/>
          <w:color w:val="000000" w:themeColor="text1"/>
          <w:sz w:val="24"/>
          <w:szCs w:val="24"/>
        </w:rPr>
        <w:t>the beginning</w:t>
      </w:r>
      <w:r w:rsidRPr="00832E61">
        <w:rPr>
          <w:rFonts w:ascii="Times New Roman" w:hAnsi="Times New Roman" w:cs="Times New Roman"/>
          <w:color w:val="000000" w:themeColor="text1"/>
          <w:sz w:val="24"/>
          <w:szCs w:val="24"/>
        </w:rPr>
        <w:t>.</w:t>
      </w:r>
      <w:bookmarkEnd w:id="19"/>
      <w:bookmarkEnd w:id="20"/>
      <w:bookmarkEnd w:id="21"/>
      <w:bookmarkEnd w:id="22"/>
    </w:p>
    <w:p w:rsidR="00495272" w:rsidRPr="000A7A13" w:rsidRDefault="00495272" w:rsidP="00DF0D90">
      <w:pPr>
        <w:keepNext/>
        <w:keepLines/>
        <w:spacing w:before="240" w:after="0" w:line="360" w:lineRule="auto"/>
        <w:jc w:val="both"/>
        <w:outlineLvl w:val="0"/>
        <w:rPr>
          <w:rFonts w:ascii="Times New Roman" w:hAnsi="Times New Roman" w:cs="Times New Roman"/>
          <w:color w:val="000000"/>
          <w:sz w:val="24"/>
        </w:rPr>
      </w:pPr>
      <w:bookmarkStart w:id="23" w:name="_Toc514181623"/>
      <w:bookmarkStart w:id="24" w:name="_Toc514359770"/>
      <w:bookmarkStart w:id="25" w:name="_Toc515028833"/>
      <w:bookmarkStart w:id="26" w:name="_Toc515028980"/>
      <w:r w:rsidRPr="000A7A13">
        <w:rPr>
          <w:rFonts w:ascii="Times New Roman" w:hAnsi="Times New Roman" w:cs="Times New Roman"/>
          <w:color w:val="000000"/>
          <w:sz w:val="24"/>
        </w:rPr>
        <w:t xml:space="preserve">I have to express my deepest gratitude to </w:t>
      </w:r>
      <w:r w:rsidRPr="000A7A13">
        <w:rPr>
          <w:rFonts w:ascii="Times New Roman" w:hAnsi="Times New Roman" w:cs="Times New Roman"/>
          <w:sz w:val="24"/>
        </w:rPr>
        <w:t>Dr</w:t>
      </w:r>
      <w:r w:rsidR="000A7A13" w:rsidRPr="000A7A13">
        <w:rPr>
          <w:rFonts w:ascii="Times New Roman" w:hAnsi="Times New Roman" w:cs="Times New Roman"/>
          <w:sz w:val="24"/>
        </w:rPr>
        <w:t>.</w:t>
      </w:r>
      <w:r w:rsidR="002423FA">
        <w:rPr>
          <w:rFonts w:ascii="Times New Roman" w:hAnsi="Times New Roman" w:cs="Times New Roman"/>
          <w:sz w:val="24"/>
        </w:rPr>
        <w:t>Tsadik K/m</w:t>
      </w:r>
      <w:r w:rsidRPr="000A7A13">
        <w:rPr>
          <w:rFonts w:ascii="Times New Roman" w:hAnsi="Times New Roman" w:cs="Times New Roman"/>
          <w:sz w:val="24"/>
        </w:rPr>
        <w:t>ariam</w:t>
      </w:r>
      <w:r w:rsidRPr="000A7A13">
        <w:rPr>
          <w:rFonts w:ascii="Times New Roman" w:hAnsi="Times New Roman" w:cs="Times New Roman"/>
          <w:color w:val="000000"/>
          <w:sz w:val="24"/>
        </w:rPr>
        <w:t xml:space="preserve">for </w:t>
      </w:r>
      <w:r w:rsidR="000A7A13">
        <w:rPr>
          <w:rFonts w:ascii="Times New Roman" w:hAnsi="Times New Roman" w:cs="Times New Roman"/>
          <w:color w:val="000000"/>
          <w:sz w:val="24"/>
        </w:rPr>
        <w:t>his</w:t>
      </w:r>
      <w:r w:rsidRPr="000A7A13">
        <w:rPr>
          <w:rFonts w:ascii="Times New Roman" w:hAnsi="Times New Roman" w:cs="Times New Roman"/>
          <w:color w:val="000000"/>
          <w:sz w:val="24"/>
        </w:rPr>
        <w:t xml:space="preserve"> unreservedsupport and encouragement over the years.</w:t>
      </w:r>
    </w:p>
    <w:p w:rsidR="00F505E8" w:rsidRPr="00832E61" w:rsidRDefault="00C60FF8" w:rsidP="00DF0D90">
      <w:pPr>
        <w:keepNext/>
        <w:keepLines/>
        <w:spacing w:before="240" w:after="0" w:line="360" w:lineRule="auto"/>
        <w:jc w:val="both"/>
        <w:outlineLvl w:val="0"/>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 xml:space="preserve">Above all, I would like to thank my family for all their unflagging love and unconditionalsupport and believe in my </w:t>
      </w:r>
      <w:r w:rsidR="004E3569">
        <w:rPr>
          <w:rFonts w:ascii="Times New Roman" w:hAnsi="Times New Roman" w:cs="Times New Roman"/>
          <w:color w:val="000000" w:themeColor="text1"/>
          <w:sz w:val="24"/>
          <w:szCs w:val="24"/>
        </w:rPr>
        <w:t xml:space="preserve">abilities. </w:t>
      </w:r>
      <w:r w:rsidRPr="00832E61">
        <w:rPr>
          <w:rFonts w:ascii="Times New Roman" w:hAnsi="Times New Roman" w:cs="Times New Roman"/>
          <w:color w:val="000000" w:themeColor="text1"/>
          <w:sz w:val="24"/>
          <w:szCs w:val="24"/>
        </w:rPr>
        <w:t>Iwill always appreciate their past, on-going and never ending supports. I do not find enough wordswith which I can express my feeling of thanks to my f</w:t>
      </w:r>
      <w:r w:rsidR="007812A0" w:rsidRPr="00832E61">
        <w:rPr>
          <w:rFonts w:ascii="Times New Roman" w:hAnsi="Times New Roman" w:cs="Times New Roman"/>
          <w:color w:val="000000" w:themeColor="text1"/>
          <w:sz w:val="24"/>
          <w:szCs w:val="24"/>
        </w:rPr>
        <w:t xml:space="preserve">ather, Mr. AlemayehuMihiret, </w:t>
      </w:r>
      <w:r w:rsidRPr="00832E61">
        <w:rPr>
          <w:rFonts w:ascii="Times New Roman" w:hAnsi="Times New Roman" w:cs="Times New Roman"/>
          <w:color w:val="000000" w:themeColor="text1"/>
          <w:sz w:val="24"/>
          <w:szCs w:val="24"/>
        </w:rPr>
        <w:t>mymother, Ms. TirengoWorke</w:t>
      </w:r>
      <w:r w:rsidR="003C4A5F">
        <w:rPr>
          <w:rFonts w:ascii="Times New Roman" w:hAnsi="Times New Roman" w:cs="Times New Roman"/>
          <w:color w:val="000000" w:themeColor="text1"/>
          <w:sz w:val="24"/>
          <w:szCs w:val="24"/>
        </w:rPr>
        <w:t>and my brother, Mr. DegsewAlemayehu</w:t>
      </w:r>
      <w:r w:rsidRPr="00832E61">
        <w:rPr>
          <w:rFonts w:ascii="Times New Roman" w:hAnsi="Times New Roman" w:cs="Times New Roman"/>
          <w:color w:val="000000" w:themeColor="text1"/>
          <w:sz w:val="24"/>
          <w:szCs w:val="24"/>
        </w:rPr>
        <w:t>for their undying selflessness, generosity, patience and love.</w:t>
      </w:r>
      <w:bookmarkEnd w:id="23"/>
      <w:bookmarkEnd w:id="24"/>
      <w:bookmarkEnd w:id="25"/>
      <w:bookmarkEnd w:id="26"/>
    </w:p>
    <w:p w:rsidR="00521788" w:rsidRPr="00832E61" w:rsidRDefault="00521788" w:rsidP="00DF0D90">
      <w:pPr>
        <w:keepNext/>
        <w:keepLines/>
        <w:spacing w:before="240" w:after="0" w:line="360" w:lineRule="auto"/>
        <w:jc w:val="both"/>
        <w:outlineLvl w:val="0"/>
        <w:rPr>
          <w:rFonts w:ascii="Times New Roman" w:hAnsi="Times New Roman" w:cs="Times New Roman"/>
          <w:color w:val="000000" w:themeColor="text1"/>
          <w:sz w:val="24"/>
          <w:szCs w:val="24"/>
        </w:rPr>
      </w:pPr>
      <w:bookmarkStart w:id="27" w:name="_Toc514181622"/>
      <w:bookmarkStart w:id="28" w:name="_Toc514359769"/>
      <w:bookmarkStart w:id="29" w:name="_Toc515028981"/>
      <w:bookmarkStart w:id="30" w:name="_Toc514181624"/>
      <w:bookmarkStart w:id="31" w:name="_Toc514359771"/>
      <w:r w:rsidRPr="00832E61">
        <w:rPr>
          <w:rFonts w:ascii="Times New Roman" w:hAnsi="Times New Roman" w:cs="Times New Roman"/>
          <w:color w:val="000000" w:themeColor="text1"/>
          <w:sz w:val="24"/>
          <w:szCs w:val="24"/>
        </w:rPr>
        <w:t>I gratefully acknowledge the funding sources that made my MSc study possible. I wouldlike to thank the Department of Chemist</w:t>
      </w:r>
      <w:r w:rsidR="00D66D84" w:rsidRPr="00832E61">
        <w:rPr>
          <w:rFonts w:ascii="Times New Roman" w:hAnsi="Times New Roman" w:cs="Times New Roman"/>
          <w:color w:val="000000" w:themeColor="text1"/>
          <w:sz w:val="24"/>
          <w:szCs w:val="24"/>
        </w:rPr>
        <w:t xml:space="preserve">ry of Bahir Dar University, for giving me the opportunity to study and for </w:t>
      </w:r>
      <w:r w:rsidR="008B5C03" w:rsidRPr="00832E61">
        <w:rPr>
          <w:rFonts w:ascii="Times New Roman" w:hAnsi="Times New Roman" w:cs="Times New Roman"/>
          <w:color w:val="000000" w:themeColor="text1"/>
          <w:sz w:val="24"/>
          <w:szCs w:val="24"/>
        </w:rPr>
        <w:t>the financial</w:t>
      </w:r>
      <w:r w:rsidRPr="00832E61">
        <w:rPr>
          <w:rFonts w:ascii="Times New Roman" w:hAnsi="Times New Roman" w:cs="Times New Roman"/>
          <w:color w:val="000000" w:themeColor="text1"/>
          <w:sz w:val="24"/>
          <w:szCs w:val="24"/>
        </w:rPr>
        <w:t xml:space="preserve"> andmaterial supports during my studies.</w:t>
      </w:r>
      <w:bookmarkEnd w:id="27"/>
      <w:bookmarkEnd w:id="28"/>
      <w:bookmarkEnd w:id="29"/>
    </w:p>
    <w:p w:rsidR="005D2842" w:rsidRPr="00832E61" w:rsidRDefault="00C60FF8" w:rsidP="00DF0D90">
      <w:pPr>
        <w:keepNext/>
        <w:keepLines/>
        <w:spacing w:before="240" w:after="0" w:line="360" w:lineRule="auto"/>
        <w:jc w:val="both"/>
        <w:outlineLvl w:val="0"/>
        <w:rPr>
          <w:rFonts w:ascii="Times New Roman" w:hAnsi="Times New Roman" w:cs="Times New Roman"/>
          <w:color w:val="000000" w:themeColor="text1"/>
          <w:sz w:val="24"/>
          <w:szCs w:val="24"/>
        </w:rPr>
      </w:pPr>
      <w:bookmarkStart w:id="32" w:name="_Toc515028982"/>
      <w:r w:rsidRPr="00832E61">
        <w:rPr>
          <w:rFonts w:ascii="Times New Roman" w:hAnsi="Times New Roman" w:cs="Times New Roman"/>
          <w:color w:val="000000" w:themeColor="text1"/>
          <w:sz w:val="24"/>
          <w:szCs w:val="24"/>
        </w:rPr>
        <w:t>Finally, I would like to forward my heart felt gratitude and appreciation to all the peoplewho gave me their support and moral assistance all over the time.</w:t>
      </w:r>
      <w:bookmarkEnd w:id="30"/>
      <w:bookmarkEnd w:id="31"/>
      <w:bookmarkEnd w:id="32"/>
    </w:p>
    <w:p w:rsidR="00317505" w:rsidRPr="00832E61" w:rsidRDefault="00317505" w:rsidP="00A46040">
      <w:pPr>
        <w:keepNext/>
        <w:keepLines/>
        <w:spacing w:before="240" w:after="0"/>
        <w:jc w:val="both"/>
        <w:outlineLvl w:val="0"/>
        <w:rPr>
          <w:rFonts w:ascii="Times New Roman" w:hAnsi="Times New Roman" w:cs="Times New Roman"/>
          <w:color w:val="000000" w:themeColor="text1"/>
          <w:sz w:val="24"/>
          <w:szCs w:val="24"/>
        </w:rPr>
      </w:pPr>
    </w:p>
    <w:p w:rsidR="007B1AEB" w:rsidRDefault="007B1AEB" w:rsidP="00CF675D">
      <w:pPr>
        <w:keepNext/>
        <w:keepLines/>
        <w:spacing w:after="0"/>
        <w:jc w:val="both"/>
        <w:outlineLvl w:val="0"/>
        <w:rPr>
          <w:rFonts w:ascii="Times New Roman" w:hAnsi="Times New Roman" w:cs="Times New Roman"/>
          <w:color w:val="000000" w:themeColor="text1"/>
          <w:sz w:val="24"/>
          <w:szCs w:val="24"/>
        </w:rPr>
      </w:pPr>
    </w:p>
    <w:p w:rsidR="000A7BFE" w:rsidRDefault="000A7BFE" w:rsidP="00CF675D">
      <w:pPr>
        <w:keepNext/>
        <w:keepLines/>
        <w:spacing w:after="0"/>
        <w:jc w:val="both"/>
        <w:outlineLvl w:val="0"/>
        <w:rPr>
          <w:rFonts w:ascii="Times New Roman" w:hAnsi="Times New Roman" w:cs="Times New Roman"/>
          <w:color w:val="000000" w:themeColor="text1"/>
          <w:sz w:val="24"/>
          <w:szCs w:val="24"/>
        </w:rPr>
      </w:pPr>
    </w:p>
    <w:p w:rsidR="000A7BFE" w:rsidRDefault="000A7BFE" w:rsidP="00CF675D">
      <w:pPr>
        <w:keepNext/>
        <w:keepLines/>
        <w:spacing w:after="0"/>
        <w:jc w:val="both"/>
        <w:outlineLvl w:val="0"/>
        <w:rPr>
          <w:rFonts w:ascii="Times New Roman" w:hAnsi="Times New Roman" w:cs="Times New Roman"/>
          <w:color w:val="000000" w:themeColor="text1"/>
          <w:sz w:val="24"/>
          <w:szCs w:val="24"/>
        </w:rPr>
      </w:pPr>
    </w:p>
    <w:p w:rsidR="000A7BFE" w:rsidRDefault="000A7BFE" w:rsidP="00CF675D">
      <w:pPr>
        <w:keepNext/>
        <w:keepLines/>
        <w:spacing w:after="0"/>
        <w:jc w:val="both"/>
        <w:outlineLvl w:val="0"/>
        <w:rPr>
          <w:rFonts w:ascii="Times New Roman" w:hAnsi="Times New Roman" w:cs="Times New Roman"/>
          <w:color w:val="000000" w:themeColor="text1"/>
          <w:sz w:val="24"/>
          <w:szCs w:val="24"/>
        </w:rPr>
      </w:pPr>
    </w:p>
    <w:p w:rsidR="00217BF6" w:rsidRDefault="00217BF6" w:rsidP="00CF675D">
      <w:pPr>
        <w:keepNext/>
        <w:keepLines/>
        <w:spacing w:after="0"/>
        <w:jc w:val="both"/>
        <w:outlineLvl w:val="0"/>
        <w:rPr>
          <w:rFonts w:ascii="Times New Roman" w:hAnsi="Times New Roman" w:cs="Times New Roman"/>
          <w:color w:val="000000" w:themeColor="text1"/>
          <w:sz w:val="24"/>
          <w:szCs w:val="24"/>
        </w:rPr>
      </w:pPr>
    </w:p>
    <w:p w:rsidR="007B1AEB" w:rsidRPr="00963F29" w:rsidRDefault="007B1AEB" w:rsidP="000A7BFE">
      <w:pPr>
        <w:pStyle w:val="Heading1"/>
        <w:spacing w:after="240"/>
        <w:jc w:val="center"/>
        <w:rPr>
          <w:rFonts w:ascii="Times New Roman" w:hAnsi="Times New Roman" w:cs="Times New Roman"/>
          <w:i/>
          <w:color w:val="000000" w:themeColor="text1"/>
        </w:rPr>
      </w:pPr>
      <w:bookmarkStart w:id="33" w:name="_Toc515028841"/>
      <w:bookmarkStart w:id="34" w:name="_Toc515028988"/>
      <w:r w:rsidRPr="00963F29">
        <w:rPr>
          <w:rFonts w:ascii="Times New Roman" w:hAnsi="Times New Roman" w:cs="Times New Roman"/>
          <w:i/>
          <w:color w:val="000000" w:themeColor="text1"/>
        </w:rPr>
        <w:lastRenderedPageBreak/>
        <w:t>Abstract</w:t>
      </w:r>
      <w:bookmarkEnd w:id="33"/>
      <w:bookmarkEnd w:id="34"/>
    </w:p>
    <w:p w:rsidR="007B1AEB" w:rsidRPr="00963F29" w:rsidRDefault="007B1AEB" w:rsidP="000A7BFE">
      <w:pPr>
        <w:spacing w:after="240" w:line="360" w:lineRule="auto"/>
        <w:jc w:val="both"/>
        <w:rPr>
          <w:rFonts w:ascii="Times New Roman" w:hAnsi="Times New Roman" w:cs="Times New Roman"/>
          <w:i/>
          <w:color w:val="000000" w:themeColor="text1"/>
          <w:sz w:val="24"/>
          <w:szCs w:val="24"/>
        </w:rPr>
      </w:pPr>
      <w:r w:rsidRPr="00963F29">
        <w:rPr>
          <w:rFonts w:ascii="Times New Roman" w:hAnsi="Times New Roman" w:cs="Times New Roman"/>
          <w:i/>
          <w:color w:val="000000" w:themeColor="text1"/>
          <w:sz w:val="24"/>
          <w:szCs w:val="24"/>
        </w:rPr>
        <w:t>In this research work, synthesis, characterization and photocatalytic activity of CuFeO</w:t>
      </w:r>
      <w:r w:rsidRPr="00963F29">
        <w:rPr>
          <w:rFonts w:ascii="Times New Roman" w:hAnsi="Times New Roman" w:cs="Times New Roman"/>
          <w:i/>
          <w:color w:val="000000" w:themeColor="text1"/>
          <w:sz w:val="24"/>
          <w:szCs w:val="24"/>
          <w:vertAlign w:val="subscript"/>
        </w:rPr>
        <w:t>2</w:t>
      </w:r>
      <w:r w:rsidRPr="00963F29">
        <w:rPr>
          <w:rFonts w:ascii="Times New Roman" w:hAnsi="Times New Roman" w:cs="Times New Roman"/>
          <w:i/>
          <w:color w:val="000000" w:themeColor="text1"/>
          <w:sz w:val="24"/>
          <w:szCs w:val="24"/>
        </w:rPr>
        <w:t xml:space="preserve">/ZnO nanoparticle for degradation of methylene </w:t>
      </w:r>
      <w:r w:rsidR="000C1679" w:rsidRPr="00963F29">
        <w:rPr>
          <w:rFonts w:ascii="Times New Roman" w:hAnsi="Times New Roman" w:cs="Times New Roman"/>
          <w:i/>
          <w:color w:val="000000" w:themeColor="text1"/>
          <w:sz w:val="24"/>
          <w:szCs w:val="24"/>
        </w:rPr>
        <w:t>blue (MB)</w:t>
      </w:r>
      <w:r w:rsidRPr="00963F29">
        <w:rPr>
          <w:rFonts w:ascii="Times New Roman" w:hAnsi="Times New Roman" w:cs="Times New Roman"/>
          <w:i/>
          <w:color w:val="000000" w:themeColor="text1"/>
          <w:sz w:val="24"/>
          <w:szCs w:val="24"/>
        </w:rPr>
        <w:t xml:space="preserve"> dye</w:t>
      </w:r>
      <w:r w:rsidR="00217BF6">
        <w:rPr>
          <w:rFonts w:ascii="Times New Roman" w:hAnsi="Times New Roman" w:cs="Times New Roman"/>
          <w:i/>
          <w:color w:val="000000" w:themeColor="text1"/>
          <w:sz w:val="24"/>
          <w:szCs w:val="24"/>
        </w:rPr>
        <w:t xml:space="preserve">was </w:t>
      </w:r>
      <w:r w:rsidR="00217BF6" w:rsidRPr="00963F29">
        <w:rPr>
          <w:rFonts w:ascii="Times New Roman" w:hAnsi="Times New Roman" w:cs="Times New Roman"/>
          <w:i/>
          <w:color w:val="000000" w:themeColor="text1"/>
          <w:sz w:val="24"/>
          <w:szCs w:val="24"/>
        </w:rPr>
        <w:t>studied</w:t>
      </w:r>
      <w:r w:rsidRPr="00963F29">
        <w:rPr>
          <w:rFonts w:ascii="Times New Roman" w:hAnsi="Times New Roman" w:cs="Times New Roman"/>
          <w:i/>
          <w:color w:val="000000" w:themeColor="text1"/>
          <w:sz w:val="24"/>
          <w:szCs w:val="24"/>
        </w:rPr>
        <w:t>. The CuFeO</w:t>
      </w:r>
      <w:r w:rsidRPr="00963F29">
        <w:rPr>
          <w:rFonts w:ascii="Times New Roman" w:hAnsi="Times New Roman" w:cs="Times New Roman"/>
          <w:i/>
          <w:color w:val="000000" w:themeColor="text1"/>
          <w:sz w:val="24"/>
          <w:szCs w:val="24"/>
          <w:vertAlign w:val="subscript"/>
        </w:rPr>
        <w:t>2</w:t>
      </w:r>
      <w:r w:rsidRPr="00963F29">
        <w:rPr>
          <w:rFonts w:ascii="Times New Roman" w:hAnsi="Times New Roman" w:cs="Times New Roman"/>
          <w:i/>
          <w:color w:val="000000" w:themeColor="text1"/>
          <w:sz w:val="24"/>
          <w:szCs w:val="24"/>
        </w:rPr>
        <w:t>/ZnO nanoparticle</w:t>
      </w:r>
      <w:r w:rsidR="009F570B">
        <w:rPr>
          <w:rFonts w:ascii="Times New Roman" w:hAnsi="Times New Roman" w:cs="Times New Roman"/>
          <w:i/>
          <w:color w:val="000000" w:themeColor="text1"/>
          <w:sz w:val="24"/>
          <w:szCs w:val="24"/>
        </w:rPr>
        <w:t>s</w:t>
      </w:r>
      <w:r w:rsidR="009F570B">
        <w:rPr>
          <w:rFonts w:ascii="Times New Roman" w:hAnsi="Times New Roman" w:cs="Times New Roman"/>
          <w:bCs/>
          <w:i/>
          <w:color w:val="000000" w:themeColor="text1"/>
          <w:sz w:val="24"/>
          <w:szCs w:val="24"/>
        </w:rPr>
        <w:t xml:space="preserve"> were</w:t>
      </w:r>
      <w:r w:rsidRPr="00963F29">
        <w:rPr>
          <w:rFonts w:ascii="Times New Roman" w:hAnsi="Times New Roman" w:cs="Times New Roman"/>
          <w:bCs/>
          <w:i/>
          <w:color w:val="000000" w:themeColor="text1"/>
          <w:sz w:val="24"/>
          <w:szCs w:val="24"/>
        </w:rPr>
        <w:t xml:space="preserve"> successfully synthesized via </w:t>
      </w:r>
      <w:r w:rsidRPr="00963F29">
        <w:rPr>
          <w:rFonts w:ascii="Times New Roman" w:eastAsiaTheme="majorEastAsia" w:hAnsi="Times New Roman" w:cs="Times New Roman"/>
          <w:bCs/>
          <w:i/>
          <w:color w:val="000000" w:themeColor="text1"/>
          <w:sz w:val="24"/>
          <w:szCs w:val="24"/>
        </w:rPr>
        <w:t>successive ionic layer adsorption and reaction (SILAR) method</w:t>
      </w:r>
      <w:r w:rsidRPr="00963F29">
        <w:rPr>
          <w:rFonts w:ascii="Times New Roman" w:hAnsi="Times New Roman" w:cs="Times New Roman"/>
          <w:bCs/>
          <w:i/>
          <w:color w:val="000000" w:themeColor="text1"/>
          <w:sz w:val="24"/>
          <w:szCs w:val="24"/>
        </w:rPr>
        <w:t xml:space="preserve">. </w:t>
      </w:r>
      <w:r w:rsidRPr="00963F29">
        <w:rPr>
          <w:rFonts w:ascii="Times New Roman" w:hAnsi="Times New Roman" w:cs="Times New Roman"/>
          <w:i/>
          <w:color w:val="000000" w:themeColor="text1"/>
          <w:sz w:val="24"/>
          <w:szCs w:val="24"/>
        </w:rPr>
        <w:t>The crystal structure, vibrational frequency and optical properties of the synthesized CuFeO</w:t>
      </w:r>
      <w:r w:rsidRPr="00963F29">
        <w:rPr>
          <w:rFonts w:ascii="Times New Roman" w:hAnsi="Times New Roman" w:cs="Times New Roman"/>
          <w:i/>
          <w:color w:val="000000" w:themeColor="text1"/>
          <w:sz w:val="24"/>
          <w:szCs w:val="24"/>
          <w:vertAlign w:val="subscript"/>
        </w:rPr>
        <w:t>2</w:t>
      </w:r>
      <w:r w:rsidRPr="00963F29">
        <w:rPr>
          <w:rFonts w:ascii="Times New Roman" w:hAnsi="Times New Roman" w:cs="Times New Roman"/>
          <w:i/>
          <w:color w:val="000000" w:themeColor="text1"/>
          <w:sz w:val="24"/>
          <w:szCs w:val="24"/>
        </w:rPr>
        <w:t>/ZnO nanoparticle</w:t>
      </w:r>
      <w:r w:rsidR="009F570B">
        <w:rPr>
          <w:rFonts w:ascii="Times New Roman" w:hAnsi="Times New Roman" w:cs="Times New Roman"/>
          <w:i/>
          <w:color w:val="000000" w:themeColor="text1"/>
          <w:sz w:val="24"/>
          <w:szCs w:val="24"/>
        </w:rPr>
        <w:t>s were</w:t>
      </w:r>
      <w:r w:rsidRPr="00963F29">
        <w:rPr>
          <w:rFonts w:ascii="Times New Roman" w:hAnsi="Times New Roman" w:cs="Times New Roman"/>
          <w:i/>
          <w:color w:val="000000" w:themeColor="text1"/>
          <w:sz w:val="24"/>
          <w:szCs w:val="24"/>
        </w:rPr>
        <w:t xml:space="preserve"> studied using </w:t>
      </w:r>
      <w:r w:rsidR="003029D7" w:rsidRPr="00963F29">
        <w:rPr>
          <w:rFonts w:ascii="Times New Roman" w:hAnsi="Times New Roman" w:cs="Times New Roman"/>
          <w:i/>
          <w:color w:val="000000" w:themeColor="text1"/>
          <w:sz w:val="24"/>
          <w:szCs w:val="24"/>
        </w:rPr>
        <w:t>x</w:t>
      </w:r>
      <w:r w:rsidR="007F377B" w:rsidRPr="00963F29">
        <w:rPr>
          <w:rFonts w:ascii="Times New Roman" w:hAnsi="Times New Roman" w:cs="Times New Roman"/>
          <w:i/>
          <w:color w:val="000000" w:themeColor="text1"/>
          <w:sz w:val="24"/>
          <w:szCs w:val="24"/>
        </w:rPr>
        <w:t>-ray diffraction (</w:t>
      </w:r>
      <w:r w:rsidRPr="00963F29">
        <w:rPr>
          <w:rFonts w:ascii="Times New Roman" w:hAnsi="Times New Roman" w:cs="Times New Roman"/>
          <w:i/>
          <w:color w:val="000000" w:themeColor="text1"/>
          <w:sz w:val="24"/>
          <w:szCs w:val="24"/>
        </w:rPr>
        <w:t>XRD</w:t>
      </w:r>
      <w:r w:rsidR="007F377B" w:rsidRPr="00963F29">
        <w:rPr>
          <w:rFonts w:ascii="Times New Roman" w:hAnsi="Times New Roman" w:cs="Times New Roman"/>
          <w:i/>
          <w:color w:val="000000" w:themeColor="text1"/>
          <w:sz w:val="24"/>
          <w:szCs w:val="24"/>
        </w:rPr>
        <w:t>)</w:t>
      </w:r>
      <w:r w:rsidRPr="00963F29">
        <w:rPr>
          <w:rFonts w:ascii="Times New Roman" w:hAnsi="Times New Roman" w:cs="Times New Roman"/>
          <w:i/>
          <w:color w:val="000000" w:themeColor="text1"/>
          <w:sz w:val="24"/>
          <w:szCs w:val="24"/>
        </w:rPr>
        <w:t xml:space="preserve">, </w:t>
      </w:r>
      <w:r w:rsidR="003029D7" w:rsidRPr="00963F29">
        <w:rPr>
          <w:rFonts w:ascii="Times New Roman" w:hAnsi="Times New Roman" w:cs="Times New Roman"/>
          <w:i/>
          <w:color w:val="000000" w:themeColor="text1"/>
          <w:sz w:val="24"/>
          <w:szCs w:val="24"/>
        </w:rPr>
        <w:t>Fourier</w:t>
      </w:r>
      <w:r w:rsidR="007F377B" w:rsidRPr="00963F29">
        <w:rPr>
          <w:rFonts w:ascii="Times New Roman" w:hAnsi="Times New Roman" w:cs="Times New Roman"/>
          <w:i/>
          <w:color w:val="000000" w:themeColor="text1"/>
          <w:sz w:val="24"/>
          <w:szCs w:val="24"/>
        </w:rPr>
        <w:t xml:space="preserve"> transform infrared (</w:t>
      </w:r>
      <w:r w:rsidRPr="00963F29">
        <w:rPr>
          <w:rFonts w:ascii="Times New Roman" w:hAnsi="Times New Roman" w:cs="Times New Roman"/>
          <w:i/>
          <w:color w:val="000000" w:themeColor="text1"/>
          <w:sz w:val="24"/>
          <w:szCs w:val="24"/>
        </w:rPr>
        <w:t>FTIR</w:t>
      </w:r>
      <w:r w:rsidR="007F377B" w:rsidRPr="00963F29">
        <w:rPr>
          <w:rFonts w:ascii="Times New Roman" w:hAnsi="Times New Roman" w:cs="Times New Roman"/>
          <w:i/>
          <w:color w:val="000000" w:themeColor="text1"/>
          <w:sz w:val="24"/>
          <w:szCs w:val="24"/>
        </w:rPr>
        <w:t>)</w:t>
      </w:r>
      <w:r w:rsidRPr="00963F29">
        <w:rPr>
          <w:rFonts w:ascii="Times New Roman" w:hAnsi="Times New Roman" w:cs="Times New Roman"/>
          <w:i/>
          <w:color w:val="000000" w:themeColor="text1"/>
          <w:sz w:val="24"/>
          <w:szCs w:val="24"/>
        </w:rPr>
        <w:t xml:space="preserve"> and </w:t>
      </w:r>
      <w:r w:rsidR="003029D7" w:rsidRPr="00963F29">
        <w:rPr>
          <w:rFonts w:ascii="Times New Roman" w:hAnsi="Times New Roman" w:cs="Times New Roman"/>
          <w:i/>
          <w:color w:val="000000" w:themeColor="text1"/>
          <w:sz w:val="24"/>
          <w:szCs w:val="24"/>
        </w:rPr>
        <w:t>u</w:t>
      </w:r>
      <w:r w:rsidR="007F377B" w:rsidRPr="00963F29">
        <w:rPr>
          <w:rFonts w:ascii="Times New Roman" w:hAnsi="Times New Roman" w:cs="Times New Roman"/>
          <w:i/>
          <w:color w:val="000000" w:themeColor="text1"/>
          <w:sz w:val="24"/>
          <w:szCs w:val="24"/>
        </w:rPr>
        <w:t>ltraviolet/visible (</w:t>
      </w:r>
      <w:r w:rsidRPr="00963F29">
        <w:rPr>
          <w:rFonts w:ascii="Times New Roman" w:hAnsi="Times New Roman" w:cs="Times New Roman"/>
          <w:i/>
          <w:color w:val="000000" w:themeColor="text1"/>
          <w:sz w:val="24"/>
          <w:szCs w:val="24"/>
        </w:rPr>
        <w:t>UV/vis</w:t>
      </w:r>
      <w:r w:rsidR="007F377B" w:rsidRPr="00963F29">
        <w:rPr>
          <w:rFonts w:ascii="Times New Roman" w:hAnsi="Times New Roman" w:cs="Times New Roman"/>
          <w:i/>
          <w:color w:val="000000" w:themeColor="text1"/>
          <w:sz w:val="24"/>
          <w:szCs w:val="24"/>
        </w:rPr>
        <w:t>)</w:t>
      </w:r>
      <w:r w:rsidRPr="00963F29">
        <w:rPr>
          <w:rFonts w:ascii="Times New Roman" w:hAnsi="Times New Roman" w:cs="Times New Roman"/>
          <w:i/>
          <w:color w:val="000000" w:themeColor="text1"/>
          <w:sz w:val="24"/>
          <w:szCs w:val="24"/>
        </w:rPr>
        <w:t xml:space="preserve"> spectrophotometer</w:t>
      </w:r>
      <w:r w:rsidR="009F570B">
        <w:rPr>
          <w:rFonts w:ascii="Times New Roman" w:hAnsi="Times New Roman" w:cs="Times New Roman"/>
          <w:i/>
          <w:color w:val="000000" w:themeColor="text1"/>
          <w:sz w:val="24"/>
          <w:szCs w:val="24"/>
        </w:rPr>
        <w:t>s</w:t>
      </w:r>
      <w:r w:rsidRPr="00963F29">
        <w:rPr>
          <w:rFonts w:ascii="Times New Roman" w:hAnsi="Times New Roman" w:cs="Times New Roman"/>
          <w:i/>
          <w:color w:val="000000" w:themeColor="text1"/>
          <w:sz w:val="24"/>
          <w:szCs w:val="24"/>
        </w:rPr>
        <w:t>, respectively. The structural characterization of CuFeO</w:t>
      </w:r>
      <w:r w:rsidRPr="00963F29">
        <w:rPr>
          <w:rFonts w:ascii="Times New Roman" w:hAnsi="Times New Roman" w:cs="Times New Roman"/>
          <w:i/>
          <w:color w:val="000000" w:themeColor="text1"/>
          <w:sz w:val="24"/>
          <w:szCs w:val="24"/>
          <w:vertAlign w:val="subscript"/>
        </w:rPr>
        <w:t>2</w:t>
      </w:r>
      <w:r w:rsidRPr="00963F29">
        <w:rPr>
          <w:rFonts w:ascii="Times New Roman" w:hAnsi="Times New Roman" w:cs="Times New Roman"/>
          <w:i/>
          <w:color w:val="000000" w:themeColor="text1"/>
          <w:sz w:val="24"/>
          <w:szCs w:val="24"/>
        </w:rPr>
        <w:t>/ZnO nanoparticles has been done by analyzing the results obtained from XRD measurements. The results obtained using the XRD indicates that the desired CuFeO</w:t>
      </w:r>
      <w:r w:rsidRPr="00963F29">
        <w:rPr>
          <w:rFonts w:ascii="Times New Roman" w:hAnsi="Times New Roman" w:cs="Times New Roman"/>
          <w:i/>
          <w:color w:val="000000" w:themeColor="text1"/>
          <w:sz w:val="24"/>
          <w:szCs w:val="24"/>
          <w:vertAlign w:val="subscript"/>
        </w:rPr>
        <w:t>2</w:t>
      </w:r>
      <w:r w:rsidRPr="00963F29">
        <w:rPr>
          <w:rFonts w:ascii="Times New Roman" w:hAnsi="Times New Roman" w:cs="Times New Roman"/>
          <w:i/>
          <w:color w:val="000000" w:themeColor="text1"/>
          <w:sz w:val="24"/>
          <w:szCs w:val="24"/>
        </w:rPr>
        <w:t xml:space="preserve"> phase was synthesized with crystalline size (D) of 22.59 nm. The results obtained using the FTIR spectrum shows peak in the range of 1340-1390 cm</w:t>
      </w:r>
      <w:r w:rsidRPr="00963F29">
        <w:rPr>
          <w:rFonts w:ascii="Times New Roman" w:hAnsi="Times New Roman" w:cs="Times New Roman"/>
          <w:i/>
          <w:color w:val="000000" w:themeColor="text1"/>
          <w:sz w:val="24"/>
          <w:szCs w:val="24"/>
          <w:vertAlign w:val="superscript"/>
        </w:rPr>
        <w:t>-1</w:t>
      </w:r>
      <w:r w:rsidRPr="00963F29">
        <w:rPr>
          <w:rFonts w:ascii="Times New Roman" w:hAnsi="Times New Roman" w:cs="Times New Roman"/>
          <w:i/>
          <w:color w:val="000000" w:themeColor="text1"/>
          <w:sz w:val="24"/>
          <w:szCs w:val="24"/>
        </w:rPr>
        <w:t xml:space="preserve">, </w:t>
      </w:r>
      <w:r w:rsidR="007702F4" w:rsidRPr="00963F29">
        <w:rPr>
          <w:rFonts w:ascii="Times New Roman" w:hAnsi="Times New Roman" w:cs="Times New Roman"/>
          <w:i/>
          <w:color w:val="000000" w:themeColor="text1"/>
          <w:sz w:val="24"/>
          <w:szCs w:val="24"/>
        </w:rPr>
        <w:t>~</w:t>
      </w:r>
      <w:r w:rsidRPr="00963F29">
        <w:rPr>
          <w:rFonts w:ascii="Times New Roman" w:hAnsi="Times New Roman" w:cs="Times New Roman"/>
          <w:i/>
          <w:color w:val="000000" w:themeColor="text1"/>
          <w:sz w:val="24"/>
          <w:szCs w:val="24"/>
        </w:rPr>
        <w:t>530 cm</w:t>
      </w:r>
      <w:r w:rsidRPr="00963F29">
        <w:rPr>
          <w:rFonts w:ascii="Times New Roman" w:hAnsi="Times New Roman" w:cs="Times New Roman"/>
          <w:i/>
          <w:color w:val="000000" w:themeColor="text1"/>
          <w:sz w:val="24"/>
          <w:szCs w:val="24"/>
          <w:vertAlign w:val="superscript"/>
        </w:rPr>
        <w:t>-1</w:t>
      </w:r>
      <w:r w:rsidR="006642D6" w:rsidRPr="00963F29">
        <w:rPr>
          <w:rFonts w:ascii="Times New Roman" w:hAnsi="Times New Roman" w:cs="Times New Roman"/>
          <w:i/>
          <w:color w:val="000000" w:themeColor="text1"/>
          <w:sz w:val="24"/>
          <w:szCs w:val="24"/>
        </w:rPr>
        <w:t xml:space="preserve"> and </w:t>
      </w:r>
      <w:r w:rsidR="007702F4" w:rsidRPr="00963F29">
        <w:rPr>
          <w:rFonts w:ascii="Times New Roman" w:hAnsi="Times New Roman" w:cs="Times New Roman"/>
          <w:i/>
          <w:color w:val="000000" w:themeColor="text1"/>
          <w:sz w:val="24"/>
          <w:szCs w:val="24"/>
        </w:rPr>
        <w:t>~</w:t>
      </w:r>
      <w:r w:rsidRPr="00963F29">
        <w:rPr>
          <w:rFonts w:ascii="Times New Roman" w:hAnsi="Times New Roman" w:cs="Times New Roman"/>
          <w:i/>
          <w:color w:val="000000" w:themeColor="text1"/>
          <w:sz w:val="24"/>
          <w:szCs w:val="24"/>
        </w:rPr>
        <w:t>420 cm</w:t>
      </w:r>
      <w:r w:rsidRPr="00963F29">
        <w:rPr>
          <w:rFonts w:ascii="Times New Roman" w:hAnsi="Times New Roman" w:cs="Times New Roman"/>
          <w:i/>
          <w:color w:val="000000" w:themeColor="text1"/>
          <w:sz w:val="24"/>
          <w:szCs w:val="24"/>
          <w:vertAlign w:val="superscript"/>
        </w:rPr>
        <w:t xml:space="preserve">-1 </w:t>
      </w:r>
      <w:r w:rsidRPr="00963F29">
        <w:rPr>
          <w:rFonts w:ascii="Times New Roman" w:hAnsi="Times New Roman" w:cs="Times New Roman"/>
          <w:i/>
          <w:color w:val="000000" w:themeColor="text1"/>
          <w:sz w:val="24"/>
          <w:szCs w:val="24"/>
        </w:rPr>
        <w:t>which corresponds for Cu-Fe, Fe-O and Zn-O bond stretching, respectively. Similarly, the results obtained using the UV/vis measurement indicates a red shift in the absorption spectra of ZnO from ultraviolet to visible light due to coupling of CuFeO</w:t>
      </w:r>
      <w:r w:rsidRPr="00963F29">
        <w:rPr>
          <w:rFonts w:ascii="Times New Roman" w:hAnsi="Times New Roman" w:cs="Times New Roman"/>
          <w:i/>
          <w:color w:val="000000" w:themeColor="text1"/>
          <w:sz w:val="24"/>
          <w:szCs w:val="24"/>
          <w:vertAlign w:val="subscript"/>
        </w:rPr>
        <w:t>2</w:t>
      </w:r>
      <w:r w:rsidRPr="00963F29">
        <w:rPr>
          <w:rFonts w:ascii="Times New Roman" w:hAnsi="Times New Roman" w:cs="Times New Roman"/>
          <w:i/>
          <w:color w:val="000000" w:themeColor="text1"/>
          <w:sz w:val="24"/>
          <w:szCs w:val="24"/>
        </w:rPr>
        <w:t xml:space="preserve"> nanoparticle.The photocatalytic applicability of the synthesized CuFeO</w:t>
      </w:r>
      <w:r w:rsidRPr="00963F29">
        <w:rPr>
          <w:rFonts w:ascii="Times New Roman" w:hAnsi="Times New Roman" w:cs="Times New Roman"/>
          <w:i/>
          <w:color w:val="000000" w:themeColor="text1"/>
          <w:sz w:val="24"/>
          <w:szCs w:val="24"/>
          <w:vertAlign w:val="subscript"/>
        </w:rPr>
        <w:t>2</w:t>
      </w:r>
      <w:r w:rsidRPr="00963F29">
        <w:rPr>
          <w:rFonts w:ascii="Times New Roman" w:hAnsi="Times New Roman" w:cs="Times New Roman"/>
          <w:i/>
          <w:color w:val="000000" w:themeColor="text1"/>
          <w:sz w:val="24"/>
          <w:szCs w:val="24"/>
        </w:rPr>
        <w:t>/ZnO nanoparticle has been evaluated by photocatalytic removal of MB as a function of time. CuFeO</w:t>
      </w:r>
      <w:r w:rsidRPr="00963F29">
        <w:rPr>
          <w:rFonts w:ascii="Times New Roman" w:hAnsi="Times New Roman" w:cs="Times New Roman"/>
          <w:i/>
          <w:color w:val="000000" w:themeColor="text1"/>
          <w:sz w:val="24"/>
          <w:szCs w:val="24"/>
          <w:vertAlign w:val="subscript"/>
        </w:rPr>
        <w:t>2</w:t>
      </w:r>
      <w:r w:rsidRPr="00963F29">
        <w:rPr>
          <w:rFonts w:ascii="Times New Roman" w:hAnsi="Times New Roman" w:cs="Times New Roman"/>
          <w:i/>
          <w:color w:val="000000" w:themeColor="text1"/>
          <w:sz w:val="24"/>
          <w:szCs w:val="24"/>
        </w:rPr>
        <w:t xml:space="preserve">/ZnO nanoparticle seems promising photocatalyst for degradation of MB under light irradiation with 85.6 % degradation in 60 min. The photocatalytic degradation of MB follows pseudo-first order kinetics with </w:t>
      </w:r>
      <w:r w:rsidR="007F377B" w:rsidRPr="00963F29">
        <w:rPr>
          <w:rFonts w:ascii="Times New Roman" w:hAnsi="Times New Roman" w:cs="Times New Roman"/>
          <w:i/>
          <w:color w:val="000000" w:themeColor="text1"/>
          <w:sz w:val="24"/>
          <w:szCs w:val="24"/>
        </w:rPr>
        <w:t>rate constant (</w:t>
      </w:r>
      <w:r w:rsidRPr="00963F29">
        <w:rPr>
          <w:rFonts w:ascii="Times New Roman" w:hAnsi="Times New Roman" w:cs="Times New Roman"/>
          <w:i/>
          <w:color w:val="000000" w:themeColor="text1"/>
          <w:sz w:val="24"/>
          <w:szCs w:val="24"/>
        </w:rPr>
        <w:t>k</w:t>
      </w:r>
      <w:r w:rsidR="007F377B" w:rsidRPr="00963F29">
        <w:rPr>
          <w:rFonts w:ascii="Times New Roman" w:hAnsi="Times New Roman" w:cs="Times New Roman"/>
          <w:i/>
          <w:color w:val="000000" w:themeColor="text1"/>
          <w:sz w:val="24"/>
          <w:szCs w:val="24"/>
        </w:rPr>
        <w:t>)</w:t>
      </w:r>
      <w:r w:rsidRPr="00963F29">
        <w:rPr>
          <w:rFonts w:ascii="Times New Roman" w:hAnsi="Times New Roman" w:cs="Times New Roman"/>
          <w:i/>
          <w:color w:val="000000" w:themeColor="text1"/>
          <w:sz w:val="24"/>
          <w:szCs w:val="24"/>
        </w:rPr>
        <w:t xml:space="preserve"> value of 2.9</w:t>
      </w:r>
      <w:r w:rsidRPr="00963F29">
        <w:rPr>
          <w:rFonts w:ascii="Times New Roman" w:hAnsi="Times New Roman" w:cs="Times New Roman"/>
          <w:b/>
          <w:i/>
          <w:color w:val="000000" w:themeColor="text1"/>
          <w:sz w:val="20"/>
          <w:szCs w:val="24"/>
        </w:rPr>
        <w:sym w:font="Wingdings 2" w:char="F0CD"/>
      </w:r>
      <w:r w:rsidRPr="00963F29">
        <w:rPr>
          <w:rFonts w:ascii="Times New Roman" w:hAnsi="Times New Roman" w:cs="Times New Roman"/>
          <w:i/>
          <w:color w:val="000000" w:themeColor="text1"/>
          <w:sz w:val="24"/>
          <w:szCs w:val="24"/>
        </w:rPr>
        <w:t>10</w:t>
      </w:r>
      <w:r w:rsidRPr="00963F29">
        <w:rPr>
          <w:rFonts w:ascii="Times New Roman" w:hAnsi="Times New Roman" w:cs="Times New Roman"/>
          <w:i/>
          <w:color w:val="000000" w:themeColor="text1"/>
          <w:sz w:val="24"/>
          <w:szCs w:val="24"/>
          <w:vertAlign w:val="superscript"/>
        </w:rPr>
        <w:t>-2</w:t>
      </w:r>
      <w:r w:rsidRPr="00963F29">
        <w:rPr>
          <w:rFonts w:ascii="Times New Roman" w:hAnsi="Times New Roman" w:cs="Times New Roman"/>
          <w:i/>
          <w:color w:val="000000" w:themeColor="text1"/>
          <w:sz w:val="24"/>
          <w:szCs w:val="24"/>
        </w:rPr>
        <w:t> min</w:t>
      </w:r>
      <w:r w:rsidRPr="00963F29">
        <w:rPr>
          <w:rFonts w:ascii="Times New Roman" w:hAnsi="Times New Roman" w:cs="Times New Roman"/>
          <w:i/>
          <w:color w:val="000000" w:themeColor="text1"/>
          <w:sz w:val="24"/>
          <w:szCs w:val="24"/>
          <w:vertAlign w:val="superscript"/>
        </w:rPr>
        <w:t>−1</w:t>
      </w:r>
      <w:r w:rsidRPr="00963F29">
        <w:rPr>
          <w:rFonts w:ascii="Times New Roman" w:hAnsi="Times New Roman" w:cs="Times New Roman"/>
          <w:i/>
          <w:color w:val="000000" w:themeColor="text1"/>
          <w:sz w:val="24"/>
          <w:szCs w:val="24"/>
        </w:rPr>
        <w:t>. </w:t>
      </w:r>
      <w:r w:rsidR="00EF3125" w:rsidRPr="00963F29">
        <w:rPr>
          <w:rFonts w:ascii="Times New Roman" w:eastAsiaTheme="minorHAnsi" w:hAnsi="Times New Roman" w:cs="Times New Roman"/>
          <w:i/>
          <w:color w:val="000000" w:themeColor="text1"/>
          <w:sz w:val="24"/>
          <w:szCs w:val="24"/>
        </w:rPr>
        <w:t>Furthermore, the trapping experiment was carried out using different scavenger for active species. Among the active species, hole is the most active species which plays a vital role in the degradation of MB.</w:t>
      </w:r>
      <w:r w:rsidR="00D65B79" w:rsidRPr="00963F29">
        <w:rPr>
          <w:rFonts w:ascii="Times New Roman" w:hAnsi="Times New Roman" w:cs="Times New Roman"/>
          <w:i/>
          <w:color w:val="000000" w:themeColor="text1"/>
          <w:sz w:val="24"/>
          <w:szCs w:val="24"/>
        </w:rPr>
        <w:t>The results obtained in this research work are in broad agreement with previous experimental findings.</w:t>
      </w:r>
    </w:p>
    <w:p w:rsidR="00D53A76" w:rsidRPr="00963F29" w:rsidRDefault="00D53A76" w:rsidP="007B1AEB">
      <w:pPr>
        <w:spacing w:before="240" w:line="360" w:lineRule="auto"/>
        <w:rPr>
          <w:rFonts w:ascii="Times New Roman" w:hAnsi="Times New Roman" w:cs="Times New Roman"/>
          <w:b/>
          <w:i/>
          <w:color w:val="000000" w:themeColor="text1"/>
          <w:sz w:val="24"/>
          <w:szCs w:val="24"/>
        </w:rPr>
      </w:pPr>
    </w:p>
    <w:p w:rsidR="007B1AEB" w:rsidRPr="00963F29" w:rsidRDefault="007B1AEB" w:rsidP="007B1AEB">
      <w:pPr>
        <w:spacing w:before="240" w:line="360" w:lineRule="auto"/>
        <w:rPr>
          <w:rFonts w:ascii="Times New Roman" w:hAnsi="Times New Roman" w:cs="Times New Roman"/>
          <w:i/>
          <w:color w:val="000000"/>
          <w:sz w:val="24"/>
          <w:szCs w:val="24"/>
        </w:rPr>
      </w:pPr>
      <w:r w:rsidRPr="00963F29">
        <w:rPr>
          <w:rFonts w:ascii="Times New Roman" w:hAnsi="Times New Roman" w:cs="Times New Roman"/>
          <w:b/>
          <w:i/>
          <w:color w:val="000000" w:themeColor="text1"/>
          <w:sz w:val="24"/>
          <w:szCs w:val="24"/>
          <w:u w:val="single"/>
        </w:rPr>
        <w:t>Keywords</w:t>
      </w:r>
      <w:r w:rsidRPr="00963F29">
        <w:rPr>
          <w:rFonts w:ascii="Times New Roman" w:hAnsi="Times New Roman" w:cs="Times New Roman"/>
          <w:b/>
          <w:i/>
          <w:color w:val="000000" w:themeColor="text1"/>
          <w:sz w:val="24"/>
          <w:szCs w:val="24"/>
        </w:rPr>
        <w:t>:</w:t>
      </w:r>
      <w:r w:rsidR="005161D4">
        <w:rPr>
          <w:rFonts w:ascii="Times New Roman" w:hAnsi="Times New Roman" w:cs="Times New Roman"/>
          <w:i/>
          <w:color w:val="000000" w:themeColor="text1"/>
          <w:sz w:val="24"/>
          <w:szCs w:val="24"/>
        </w:rPr>
        <w:t>z</w:t>
      </w:r>
      <w:r w:rsidR="00963F29">
        <w:rPr>
          <w:rFonts w:ascii="Times New Roman" w:hAnsi="Times New Roman" w:cs="Times New Roman"/>
          <w:i/>
          <w:color w:val="000000" w:themeColor="text1"/>
          <w:sz w:val="24"/>
          <w:szCs w:val="24"/>
        </w:rPr>
        <w:t>inc oxide, c</w:t>
      </w:r>
      <w:r w:rsidRPr="00963F29">
        <w:rPr>
          <w:rFonts w:ascii="Times New Roman" w:hAnsi="Times New Roman" w:cs="Times New Roman"/>
          <w:i/>
          <w:color w:val="000000" w:themeColor="text1"/>
          <w:sz w:val="24"/>
          <w:szCs w:val="24"/>
        </w:rPr>
        <w:t>upper ir</w:t>
      </w:r>
      <w:r w:rsidR="00963F29">
        <w:rPr>
          <w:rFonts w:ascii="Times New Roman" w:hAnsi="Times New Roman" w:cs="Times New Roman"/>
          <w:i/>
          <w:color w:val="000000" w:themeColor="text1"/>
          <w:sz w:val="24"/>
          <w:szCs w:val="24"/>
        </w:rPr>
        <w:t>on oxide, m</w:t>
      </w:r>
      <w:r w:rsidR="00B33E77" w:rsidRPr="00963F29">
        <w:rPr>
          <w:rFonts w:ascii="Times New Roman" w:hAnsi="Times New Roman" w:cs="Times New Roman"/>
          <w:i/>
          <w:color w:val="000000" w:themeColor="text1"/>
          <w:sz w:val="24"/>
          <w:szCs w:val="24"/>
        </w:rPr>
        <w:t xml:space="preserve">ethylene blue, </w:t>
      </w:r>
      <w:r w:rsidR="00963F29">
        <w:rPr>
          <w:rFonts w:ascii="Times New Roman" w:hAnsi="Times New Roman" w:cs="Times New Roman"/>
          <w:i/>
          <w:color w:val="000000" w:themeColor="text1"/>
          <w:sz w:val="24"/>
          <w:szCs w:val="24"/>
        </w:rPr>
        <w:t>p</w:t>
      </w:r>
      <w:r w:rsidR="00B33E77" w:rsidRPr="00963F29">
        <w:rPr>
          <w:rFonts w:ascii="Times New Roman" w:hAnsi="Times New Roman" w:cs="Times New Roman"/>
          <w:i/>
          <w:color w:val="000000" w:themeColor="text1"/>
          <w:sz w:val="24"/>
          <w:szCs w:val="24"/>
        </w:rPr>
        <w:t>hoto</w:t>
      </w:r>
      <w:r w:rsidRPr="00963F29">
        <w:rPr>
          <w:rFonts w:ascii="Times New Roman" w:hAnsi="Times New Roman" w:cs="Times New Roman"/>
          <w:i/>
          <w:color w:val="000000" w:themeColor="text1"/>
          <w:sz w:val="24"/>
          <w:szCs w:val="24"/>
        </w:rPr>
        <w:t>catalysis</w:t>
      </w:r>
      <w:r w:rsidRPr="00963F29">
        <w:rPr>
          <w:rFonts w:ascii="Times New Roman" w:hAnsi="Times New Roman" w:cs="Times New Roman"/>
          <w:bCs/>
          <w:i/>
          <w:color w:val="000000" w:themeColor="text1"/>
          <w:sz w:val="24"/>
          <w:szCs w:val="24"/>
        </w:rPr>
        <w:t>, SILAR method</w:t>
      </w:r>
      <w:r w:rsidR="00D00653" w:rsidRPr="00963F29">
        <w:rPr>
          <w:rFonts w:ascii="Times New Roman" w:hAnsi="Times New Roman" w:cs="Times New Roman"/>
          <w:bCs/>
          <w:i/>
          <w:color w:val="000000" w:themeColor="text1"/>
          <w:sz w:val="24"/>
          <w:szCs w:val="24"/>
        </w:rPr>
        <w:t>,</w:t>
      </w:r>
      <w:r w:rsidR="00963F29">
        <w:rPr>
          <w:rFonts w:ascii="Times New Roman" w:hAnsi="Times New Roman" w:cs="Times New Roman"/>
          <w:i/>
          <w:color w:val="000000"/>
          <w:sz w:val="24"/>
          <w:szCs w:val="24"/>
        </w:rPr>
        <w:t>trapping</w:t>
      </w:r>
      <w:r w:rsidR="00B265D2" w:rsidRPr="00963F29">
        <w:rPr>
          <w:rFonts w:ascii="Times New Roman" w:hAnsi="Times New Roman" w:cs="Times New Roman"/>
          <w:i/>
          <w:color w:val="000000"/>
          <w:sz w:val="24"/>
          <w:szCs w:val="24"/>
        </w:rPr>
        <w:t xml:space="preserve"> experiment</w:t>
      </w:r>
    </w:p>
    <w:p w:rsidR="00BD161A" w:rsidRPr="00963F29" w:rsidRDefault="00BD161A" w:rsidP="007B1AEB">
      <w:pPr>
        <w:spacing w:before="240" w:line="360" w:lineRule="auto"/>
        <w:rPr>
          <w:rFonts w:ascii="Times New Roman" w:hAnsi="Times New Roman" w:cs="Times New Roman"/>
          <w:i/>
          <w:color w:val="000000"/>
          <w:sz w:val="24"/>
          <w:szCs w:val="24"/>
        </w:rPr>
      </w:pPr>
    </w:p>
    <w:p w:rsidR="00BD161A" w:rsidRDefault="00BD161A" w:rsidP="007B1AEB">
      <w:pPr>
        <w:spacing w:before="240" w:line="360" w:lineRule="auto"/>
        <w:rPr>
          <w:rFonts w:ascii="Times New Roman" w:hAnsi="Times New Roman" w:cs="Times New Roman"/>
          <w:color w:val="000000"/>
          <w:sz w:val="24"/>
          <w:szCs w:val="24"/>
        </w:rPr>
      </w:pPr>
    </w:p>
    <w:p w:rsidR="00A52068" w:rsidRDefault="00A52068" w:rsidP="007B1AEB">
      <w:pPr>
        <w:spacing w:before="240" w:line="360" w:lineRule="auto"/>
        <w:rPr>
          <w:rFonts w:ascii="Times New Roman" w:hAnsi="Times New Roman" w:cs="Times New Roman"/>
          <w:color w:val="000000"/>
          <w:sz w:val="24"/>
          <w:szCs w:val="24"/>
        </w:rPr>
      </w:pPr>
    </w:p>
    <w:p w:rsidR="00A52068" w:rsidRDefault="00A52068" w:rsidP="00A52068">
      <w:pPr>
        <w:pStyle w:val="TOCHeading"/>
        <w:jc w:val="center"/>
        <w:rPr>
          <w:rFonts w:ascii="Times New Roman" w:hAnsi="Times New Roman" w:cs="Times New Roman"/>
          <w:color w:val="000000" w:themeColor="text1"/>
        </w:rPr>
      </w:pPr>
      <w:r w:rsidRPr="00832E61">
        <w:rPr>
          <w:rFonts w:ascii="Times New Roman" w:hAnsi="Times New Roman" w:cs="Times New Roman"/>
          <w:color w:val="000000" w:themeColor="text1"/>
        </w:rPr>
        <w:lastRenderedPageBreak/>
        <w:t>Table of Contents</w:t>
      </w:r>
    </w:p>
    <w:p w:rsidR="00BD161A" w:rsidRPr="00610489" w:rsidRDefault="00104B15" w:rsidP="00EB634A">
      <w:pPr>
        <w:pStyle w:val="TOCHeading"/>
        <w:rPr>
          <w:rFonts w:ascii="Times New Roman" w:hAnsi="Times New Roman" w:cs="Times New Roman"/>
          <w:color w:val="000000" w:themeColor="text1"/>
          <w:sz w:val="24"/>
          <w:szCs w:val="24"/>
        </w:rPr>
      </w:pPr>
      <w:r w:rsidRPr="00610489">
        <w:rPr>
          <w:rFonts w:ascii="Times New Roman" w:hAnsi="Times New Roman" w:cs="Times New Roman"/>
          <w:color w:val="000000" w:themeColor="text1"/>
          <w:sz w:val="24"/>
          <w:szCs w:val="24"/>
        </w:rPr>
        <w:t>Contents                                                                                                                page</w:t>
      </w:r>
    </w:p>
    <w:p w:rsidR="00104B15" w:rsidRPr="00610489" w:rsidRDefault="00104B15" w:rsidP="00610489">
      <w:pPr>
        <w:spacing w:line="360" w:lineRule="auto"/>
        <w:rPr>
          <w:rFonts w:ascii="Times New Roman" w:hAnsi="Times New Roman" w:cs="Times New Roman"/>
          <w:sz w:val="24"/>
          <w:szCs w:val="24"/>
        </w:rPr>
      </w:pPr>
    </w:p>
    <w:p w:rsidR="00104B15" w:rsidRPr="00610489" w:rsidRDefault="00104B15" w:rsidP="00610489">
      <w:pPr>
        <w:spacing w:line="360" w:lineRule="auto"/>
        <w:rPr>
          <w:rFonts w:ascii="Times New Roman" w:hAnsi="Times New Roman" w:cs="Times New Roman"/>
          <w:sz w:val="24"/>
          <w:szCs w:val="24"/>
        </w:rPr>
      </w:pPr>
      <w:r w:rsidRPr="00610489">
        <w:rPr>
          <w:rFonts w:ascii="Times New Roman" w:hAnsi="Times New Roman" w:cs="Times New Roman"/>
          <w:sz w:val="24"/>
          <w:szCs w:val="24"/>
        </w:rPr>
        <w:t>Declaration</w:t>
      </w:r>
      <w:r w:rsidR="005E14DD">
        <w:rPr>
          <w:rFonts w:ascii="Times New Roman" w:hAnsi="Times New Roman" w:cs="Times New Roman"/>
          <w:sz w:val="24"/>
          <w:szCs w:val="24"/>
        </w:rPr>
        <w:t xml:space="preserve"> ……………………………………………………………………………………………</w:t>
      </w:r>
      <w:r w:rsidR="00610489">
        <w:rPr>
          <w:rFonts w:ascii="Times New Roman" w:hAnsi="Times New Roman" w:cs="Times New Roman"/>
          <w:sz w:val="24"/>
          <w:szCs w:val="24"/>
        </w:rPr>
        <w:t>ii</w:t>
      </w:r>
    </w:p>
    <w:p w:rsidR="00104B15" w:rsidRPr="00610489" w:rsidRDefault="00104B15" w:rsidP="00610489">
      <w:pPr>
        <w:spacing w:line="360" w:lineRule="auto"/>
        <w:rPr>
          <w:rFonts w:ascii="Times New Roman" w:hAnsi="Times New Roman" w:cs="Times New Roman"/>
          <w:sz w:val="24"/>
          <w:szCs w:val="24"/>
        </w:rPr>
      </w:pPr>
      <w:r w:rsidRPr="00610489">
        <w:rPr>
          <w:rFonts w:ascii="Times New Roman" w:hAnsi="Times New Roman" w:cs="Times New Roman"/>
          <w:sz w:val="24"/>
          <w:szCs w:val="24"/>
        </w:rPr>
        <w:t>Dedication</w:t>
      </w:r>
      <w:r w:rsidR="005E14DD">
        <w:rPr>
          <w:rFonts w:ascii="Times New Roman" w:hAnsi="Times New Roman" w:cs="Times New Roman"/>
          <w:sz w:val="24"/>
          <w:szCs w:val="24"/>
        </w:rPr>
        <w:t xml:space="preserve"> ……………………………………………………………………………………………</w:t>
      </w:r>
      <w:r w:rsidR="00610489">
        <w:rPr>
          <w:rFonts w:ascii="Times New Roman" w:hAnsi="Times New Roman" w:cs="Times New Roman"/>
          <w:sz w:val="24"/>
          <w:szCs w:val="24"/>
        </w:rPr>
        <w:t>iv</w:t>
      </w:r>
    </w:p>
    <w:p w:rsidR="00104B15" w:rsidRPr="00610489" w:rsidRDefault="005E14DD" w:rsidP="00610489">
      <w:pPr>
        <w:spacing w:line="360" w:lineRule="auto"/>
        <w:rPr>
          <w:rFonts w:ascii="Times New Roman" w:hAnsi="Times New Roman" w:cs="Times New Roman"/>
          <w:sz w:val="24"/>
          <w:szCs w:val="24"/>
        </w:rPr>
      </w:pPr>
      <w:r>
        <w:rPr>
          <w:rFonts w:ascii="Times New Roman" w:hAnsi="Times New Roman" w:cs="Times New Roman"/>
          <w:sz w:val="24"/>
          <w:szCs w:val="24"/>
        </w:rPr>
        <w:t>Acknowledgements ………………………………………………………………...…………………</w:t>
      </w:r>
      <w:r w:rsidR="00610489">
        <w:rPr>
          <w:rFonts w:ascii="Times New Roman" w:hAnsi="Times New Roman" w:cs="Times New Roman"/>
          <w:sz w:val="24"/>
          <w:szCs w:val="24"/>
        </w:rPr>
        <w:t>v</w:t>
      </w:r>
    </w:p>
    <w:p w:rsidR="00104B15" w:rsidRPr="00610489" w:rsidRDefault="00104B15" w:rsidP="00610489">
      <w:pPr>
        <w:spacing w:line="360" w:lineRule="auto"/>
        <w:rPr>
          <w:rFonts w:ascii="Times New Roman" w:hAnsi="Times New Roman" w:cs="Times New Roman"/>
          <w:sz w:val="24"/>
          <w:szCs w:val="24"/>
        </w:rPr>
      </w:pPr>
      <w:r w:rsidRPr="00610489">
        <w:rPr>
          <w:rFonts w:ascii="Times New Roman" w:hAnsi="Times New Roman" w:cs="Times New Roman"/>
          <w:sz w:val="24"/>
          <w:szCs w:val="24"/>
        </w:rPr>
        <w:t>Abstract</w:t>
      </w:r>
      <w:r w:rsidR="005E14DD">
        <w:rPr>
          <w:rFonts w:ascii="Times New Roman" w:hAnsi="Times New Roman" w:cs="Times New Roman"/>
          <w:sz w:val="24"/>
          <w:szCs w:val="24"/>
        </w:rPr>
        <w:t xml:space="preserve"> ………………………………………………………………………………………………</w:t>
      </w:r>
      <w:r w:rsidR="00610489">
        <w:rPr>
          <w:rFonts w:ascii="Times New Roman" w:hAnsi="Times New Roman" w:cs="Times New Roman"/>
          <w:sz w:val="24"/>
          <w:szCs w:val="24"/>
        </w:rPr>
        <w:t>vi</w:t>
      </w:r>
    </w:p>
    <w:p w:rsidR="00104B15" w:rsidRPr="00610489" w:rsidRDefault="00104B15" w:rsidP="00610489">
      <w:pPr>
        <w:spacing w:line="360" w:lineRule="auto"/>
        <w:rPr>
          <w:rFonts w:ascii="Times New Roman" w:hAnsi="Times New Roman" w:cs="Times New Roman"/>
          <w:sz w:val="24"/>
          <w:szCs w:val="24"/>
        </w:rPr>
      </w:pPr>
      <w:r w:rsidRPr="00610489">
        <w:rPr>
          <w:rFonts w:ascii="Times New Roman" w:hAnsi="Times New Roman" w:cs="Times New Roman"/>
          <w:sz w:val="24"/>
          <w:szCs w:val="24"/>
        </w:rPr>
        <w:t>List of figures</w:t>
      </w:r>
      <w:r w:rsidR="005E14DD">
        <w:rPr>
          <w:rFonts w:ascii="Times New Roman" w:hAnsi="Times New Roman" w:cs="Times New Roman"/>
          <w:sz w:val="24"/>
          <w:szCs w:val="24"/>
        </w:rPr>
        <w:t xml:space="preserve"> ………………………………………………………………………………………...</w:t>
      </w:r>
      <w:r w:rsidR="00610489">
        <w:rPr>
          <w:rFonts w:ascii="Times New Roman" w:hAnsi="Times New Roman" w:cs="Times New Roman"/>
          <w:sz w:val="24"/>
          <w:szCs w:val="24"/>
        </w:rPr>
        <w:t>ix</w:t>
      </w:r>
    </w:p>
    <w:p w:rsidR="00104B15" w:rsidRPr="00610489" w:rsidRDefault="00104B15" w:rsidP="00610489">
      <w:pPr>
        <w:spacing w:line="360" w:lineRule="auto"/>
        <w:rPr>
          <w:rFonts w:ascii="Times New Roman" w:hAnsi="Times New Roman" w:cs="Times New Roman"/>
          <w:sz w:val="24"/>
          <w:szCs w:val="24"/>
        </w:rPr>
      </w:pPr>
      <w:r w:rsidRPr="00610489">
        <w:rPr>
          <w:rFonts w:ascii="Times New Roman" w:hAnsi="Times New Roman" w:cs="Times New Roman"/>
          <w:sz w:val="24"/>
          <w:szCs w:val="24"/>
        </w:rPr>
        <w:t>CHAPTER 1: GENERAL INTRODUCTION</w:t>
      </w:r>
      <w:r w:rsidR="00610489">
        <w:rPr>
          <w:rFonts w:ascii="Times New Roman" w:hAnsi="Times New Roman" w:cs="Times New Roman"/>
          <w:sz w:val="24"/>
          <w:szCs w:val="24"/>
        </w:rPr>
        <w:t xml:space="preserve"> ……………………………………………………….1</w:t>
      </w:r>
    </w:p>
    <w:p w:rsidR="00104B15" w:rsidRPr="00610489" w:rsidRDefault="00104B15" w:rsidP="00610489">
      <w:pPr>
        <w:pStyle w:val="ListParagraph"/>
        <w:numPr>
          <w:ilvl w:val="1"/>
          <w:numId w:val="41"/>
        </w:numPr>
        <w:spacing w:line="360" w:lineRule="auto"/>
        <w:rPr>
          <w:rFonts w:ascii="Times New Roman" w:hAnsi="Times New Roman" w:cs="Times New Roman"/>
          <w:sz w:val="24"/>
          <w:szCs w:val="24"/>
        </w:rPr>
      </w:pPr>
      <w:r w:rsidRPr="00610489">
        <w:rPr>
          <w:rFonts w:ascii="Times New Roman" w:hAnsi="Times New Roman" w:cs="Times New Roman"/>
          <w:sz w:val="24"/>
          <w:szCs w:val="24"/>
        </w:rPr>
        <w:t>Introduction</w:t>
      </w:r>
      <w:r w:rsidR="00610489">
        <w:rPr>
          <w:rFonts w:ascii="Times New Roman" w:hAnsi="Times New Roman" w:cs="Times New Roman"/>
          <w:sz w:val="24"/>
          <w:szCs w:val="24"/>
        </w:rPr>
        <w:t xml:space="preserve"> …………………………………………………………………………………...1</w:t>
      </w:r>
    </w:p>
    <w:p w:rsidR="00104B15" w:rsidRPr="00610489" w:rsidRDefault="00104B15" w:rsidP="00610489">
      <w:pPr>
        <w:pStyle w:val="ListParagraph"/>
        <w:numPr>
          <w:ilvl w:val="1"/>
          <w:numId w:val="41"/>
        </w:numPr>
        <w:spacing w:line="360" w:lineRule="auto"/>
        <w:rPr>
          <w:rFonts w:ascii="Times New Roman" w:hAnsi="Times New Roman" w:cs="Times New Roman"/>
          <w:sz w:val="24"/>
          <w:szCs w:val="24"/>
        </w:rPr>
      </w:pPr>
      <w:r w:rsidRPr="00610489">
        <w:rPr>
          <w:rFonts w:ascii="Times New Roman" w:hAnsi="Times New Roman" w:cs="Times New Roman"/>
          <w:sz w:val="24"/>
          <w:szCs w:val="24"/>
        </w:rPr>
        <w:t>Statement of the problem</w:t>
      </w:r>
      <w:r w:rsidR="00610489">
        <w:rPr>
          <w:rFonts w:ascii="Times New Roman" w:hAnsi="Times New Roman" w:cs="Times New Roman"/>
          <w:sz w:val="24"/>
          <w:szCs w:val="24"/>
        </w:rPr>
        <w:t xml:space="preserve"> ……………………………………………………</w:t>
      </w:r>
      <w:r w:rsidR="00EB634A">
        <w:rPr>
          <w:rFonts w:ascii="Times New Roman" w:hAnsi="Times New Roman" w:cs="Times New Roman"/>
          <w:sz w:val="24"/>
          <w:szCs w:val="24"/>
        </w:rPr>
        <w:t>………………..4</w:t>
      </w:r>
    </w:p>
    <w:p w:rsidR="00104B15" w:rsidRPr="00610489" w:rsidRDefault="00104B15" w:rsidP="00610489">
      <w:pPr>
        <w:pStyle w:val="ListParagraph"/>
        <w:numPr>
          <w:ilvl w:val="1"/>
          <w:numId w:val="41"/>
        </w:numPr>
        <w:spacing w:line="360" w:lineRule="auto"/>
        <w:rPr>
          <w:rFonts w:ascii="Times New Roman" w:hAnsi="Times New Roman" w:cs="Times New Roman"/>
          <w:sz w:val="24"/>
          <w:szCs w:val="24"/>
        </w:rPr>
      </w:pPr>
      <w:r w:rsidRPr="00610489">
        <w:rPr>
          <w:rFonts w:ascii="Times New Roman" w:hAnsi="Times New Roman" w:cs="Times New Roman"/>
          <w:sz w:val="24"/>
          <w:szCs w:val="24"/>
        </w:rPr>
        <w:t>Objectives of the study</w:t>
      </w:r>
      <w:r w:rsidR="00EB634A">
        <w:rPr>
          <w:rFonts w:ascii="Times New Roman" w:hAnsi="Times New Roman" w:cs="Times New Roman"/>
          <w:sz w:val="24"/>
          <w:szCs w:val="24"/>
        </w:rPr>
        <w:t xml:space="preserve"> ………………………………………..………………………………5</w:t>
      </w:r>
    </w:p>
    <w:p w:rsidR="00104B15" w:rsidRPr="00610489" w:rsidRDefault="00104B15" w:rsidP="00610489">
      <w:pPr>
        <w:pStyle w:val="ListParagraph"/>
        <w:numPr>
          <w:ilvl w:val="2"/>
          <w:numId w:val="41"/>
        </w:numPr>
        <w:tabs>
          <w:tab w:val="left" w:pos="1260"/>
        </w:tabs>
        <w:spacing w:line="360" w:lineRule="auto"/>
        <w:ind w:left="1080" w:hanging="390"/>
        <w:rPr>
          <w:rFonts w:ascii="Times New Roman" w:hAnsi="Times New Roman" w:cs="Times New Roman"/>
          <w:sz w:val="24"/>
          <w:szCs w:val="24"/>
        </w:rPr>
      </w:pPr>
      <w:r w:rsidRPr="00610489">
        <w:rPr>
          <w:rFonts w:ascii="Times New Roman" w:hAnsi="Times New Roman" w:cs="Times New Roman"/>
          <w:sz w:val="24"/>
          <w:szCs w:val="24"/>
        </w:rPr>
        <w:t>General objective</w:t>
      </w:r>
      <w:r w:rsidR="00EB634A">
        <w:rPr>
          <w:rFonts w:ascii="Times New Roman" w:hAnsi="Times New Roman" w:cs="Times New Roman"/>
          <w:sz w:val="24"/>
          <w:szCs w:val="24"/>
        </w:rPr>
        <w:t xml:space="preserve"> ……………………………………………………………………….5</w:t>
      </w:r>
    </w:p>
    <w:p w:rsidR="00104B15" w:rsidRPr="00610489" w:rsidRDefault="00104B15" w:rsidP="00610489">
      <w:pPr>
        <w:pStyle w:val="ListParagraph"/>
        <w:numPr>
          <w:ilvl w:val="2"/>
          <w:numId w:val="41"/>
        </w:numPr>
        <w:tabs>
          <w:tab w:val="left" w:pos="1260"/>
        </w:tabs>
        <w:spacing w:line="360" w:lineRule="auto"/>
        <w:rPr>
          <w:rFonts w:ascii="Times New Roman" w:hAnsi="Times New Roman" w:cs="Times New Roman"/>
          <w:sz w:val="24"/>
          <w:szCs w:val="24"/>
        </w:rPr>
      </w:pPr>
      <w:r w:rsidRPr="00610489">
        <w:rPr>
          <w:rFonts w:ascii="Times New Roman" w:hAnsi="Times New Roman" w:cs="Times New Roman"/>
          <w:sz w:val="24"/>
          <w:szCs w:val="24"/>
        </w:rPr>
        <w:t>Specific objectives</w:t>
      </w:r>
      <w:r w:rsidR="00EB634A">
        <w:rPr>
          <w:rFonts w:ascii="Times New Roman" w:hAnsi="Times New Roman" w:cs="Times New Roman"/>
          <w:sz w:val="24"/>
          <w:szCs w:val="24"/>
        </w:rPr>
        <w:t xml:space="preserve"> ……………………………………………………………………...5</w:t>
      </w:r>
    </w:p>
    <w:p w:rsidR="00104B15" w:rsidRPr="00610489" w:rsidRDefault="00104B15" w:rsidP="00610489">
      <w:pPr>
        <w:pStyle w:val="ListParagraph"/>
        <w:numPr>
          <w:ilvl w:val="1"/>
          <w:numId w:val="41"/>
        </w:numPr>
        <w:tabs>
          <w:tab w:val="left" w:pos="1260"/>
        </w:tabs>
        <w:spacing w:line="360" w:lineRule="auto"/>
        <w:rPr>
          <w:rFonts w:ascii="Times New Roman" w:hAnsi="Times New Roman" w:cs="Times New Roman"/>
          <w:sz w:val="24"/>
          <w:szCs w:val="24"/>
        </w:rPr>
      </w:pPr>
      <w:r w:rsidRPr="00610489">
        <w:rPr>
          <w:rFonts w:ascii="Times New Roman" w:hAnsi="Times New Roman" w:cs="Times New Roman"/>
          <w:sz w:val="24"/>
          <w:szCs w:val="24"/>
        </w:rPr>
        <w:t>Significance of the study</w:t>
      </w:r>
      <w:r w:rsidR="00EB634A">
        <w:rPr>
          <w:rFonts w:ascii="Times New Roman" w:hAnsi="Times New Roman" w:cs="Times New Roman"/>
          <w:sz w:val="24"/>
          <w:szCs w:val="24"/>
        </w:rPr>
        <w:t xml:space="preserve"> ……………………………………………………………………...5</w:t>
      </w:r>
    </w:p>
    <w:p w:rsidR="00104B15" w:rsidRPr="00610489" w:rsidRDefault="00104B15" w:rsidP="00610489">
      <w:pPr>
        <w:tabs>
          <w:tab w:val="left" w:pos="1260"/>
        </w:tabs>
        <w:spacing w:line="360" w:lineRule="auto"/>
        <w:rPr>
          <w:rFonts w:ascii="Times New Roman" w:hAnsi="Times New Roman" w:cs="Times New Roman"/>
          <w:sz w:val="24"/>
          <w:szCs w:val="24"/>
        </w:rPr>
      </w:pPr>
      <w:r w:rsidRPr="00610489">
        <w:rPr>
          <w:rFonts w:ascii="Times New Roman" w:hAnsi="Times New Roman" w:cs="Times New Roman"/>
          <w:sz w:val="24"/>
          <w:szCs w:val="24"/>
        </w:rPr>
        <w:t>CHAPTER 2: LITERATURE REVIEW</w:t>
      </w:r>
      <w:r w:rsidR="00EB634A">
        <w:rPr>
          <w:rFonts w:ascii="Times New Roman" w:hAnsi="Times New Roman" w:cs="Times New Roman"/>
          <w:sz w:val="24"/>
          <w:szCs w:val="24"/>
        </w:rPr>
        <w:t xml:space="preserve"> ……………………………………………………………..7</w:t>
      </w:r>
    </w:p>
    <w:p w:rsidR="00104B15" w:rsidRPr="00610489" w:rsidRDefault="00104B15" w:rsidP="00610489">
      <w:pPr>
        <w:pStyle w:val="ListParagraph"/>
        <w:numPr>
          <w:ilvl w:val="1"/>
          <w:numId w:val="44"/>
        </w:numPr>
        <w:tabs>
          <w:tab w:val="left" w:pos="1260"/>
        </w:tabs>
        <w:spacing w:line="360" w:lineRule="auto"/>
        <w:rPr>
          <w:rFonts w:ascii="Times New Roman" w:hAnsi="Times New Roman" w:cs="Times New Roman"/>
          <w:sz w:val="24"/>
          <w:szCs w:val="24"/>
        </w:rPr>
      </w:pPr>
      <w:r w:rsidRPr="00610489">
        <w:rPr>
          <w:rFonts w:ascii="Times New Roman" w:hAnsi="Times New Roman" w:cs="Times New Roman"/>
          <w:sz w:val="24"/>
          <w:szCs w:val="24"/>
        </w:rPr>
        <w:t xml:space="preserve">Dyes </w:t>
      </w:r>
      <w:r w:rsidR="00EB634A">
        <w:rPr>
          <w:rFonts w:ascii="Times New Roman" w:hAnsi="Times New Roman" w:cs="Times New Roman"/>
          <w:sz w:val="24"/>
          <w:szCs w:val="24"/>
        </w:rPr>
        <w:t>…………………………………………………………………………………………...</w:t>
      </w:r>
      <w:r w:rsidR="009C51D0">
        <w:rPr>
          <w:rFonts w:ascii="Times New Roman" w:hAnsi="Times New Roman" w:cs="Times New Roman"/>
          <w:sz w:val="24"/>
          <w:szCs w:val="24"/>
        </w:rPr>
        <w:t>6</w:t>
      </w:r>
    </w:p>
    <w:p w:rsidR="00104B15" w:rsidRPr="00610489" w:rsidRDefault="00104B15" w:rsidP="00610489">
      <w:pPr>
        <w:pStyle w:val="ListParagraph"/>
        <w:numPr>
          <w:ilvl w:val="1"/>
          <w:numId w:val="44"/>
        </w:numPr>
        <w:tabs>
          <w:tab w:val="left" w:pos="1260"/>
        </w:tabs>
        <w:spacing w:line="360" w:lineRule="auto"/>
        <w:rPr>
          <w:rFonts w:ascii="Times New Roman" w:hAnsi="Times New Roman" w:cs="Times New Roman"/>
          <w:sz w:val="24"/>
          <w:szCs w:val="24"/>
        </w:rPr>
      </w:pPr>
      <w:r w:rsidRPr="00610489">
        <w:rPr>
          <w:rFonts w:ascii="Times New Roman" w:hAnsi="Times New Roman" w:cs="Times New Roman"/>
          <w:sz w:val="24"/>
          <w:szCs w:val="24"/>
        </w:rPr>
        <w:t>Wastewater treatment method</w:t>
      </w:r>
      <w:r w:rsidR="00EB634A">
        <w:rPr>
          <w:rFonts w:ascii="Times New Roman" w:hAnsi="Times New Roman" w:cs="Times New Roman"/>
          <w:sz w:val="24"/>
          <w:szCs w:val="24"/>
        </w:rPr>
        <w:t xml:space="preserve"> ………………………………………………………………...</w:t>
      </w:r>
      <w:r w:rsidR="009C51D0">
        <w:rPr>
          <w:rFonts w:ascii="Times New Roman" w:hAnsi="Times New Roman" w:cs="Times New Roman"/>
          <w:sz w:val="24"/>
          <w:szCs w:val="24"/>
        </w:rPr>
        <w:t>7</w:t>
      </w:r>
    </w:p>
    <w:p w:rsidR="00104B15" w:rsidRPr="00610489" w:rsidRDefault="00104B15" w:rsidP="00610489">
      <w:pPr>
        <w:pStyle w:val="ListParagraph"/>
        <w:numPr>
          <w:ilvl w:val="1"/>
          <w:numId w:val="44"/>
        </w:numPr>
        <w:tabs>
          <w:tab w:val="left" w:pos="1260"/>
        </w:tabs>
        <w:spacing w:line="360" w:lineRule="auto"/>
        <w:rPr>
          <w:rFonts w:ascii="Times New Roman" w:hAnsi="Times New Roman" w:cs="Times New Roman"/>
          <w:sz w:val="24"/>
          <w:szCs w:val="24"/>
        </w:rPr>
      </w:pPr>
      <w:r w:rsidRPr="00610489">
        <w:rPr>
          <w:rFonts w:ascii="Times New Roman" w:hAnsi="Times New Roman" w:cs="Times New Roman"/>
          <w:sz w:val="24"/>
          <w:szCs w:val="24"/>
        </w:rPr>
        <w:t>Advanced oxidation processes</w:t>
      </w:r>
      <w:r w:rsidR="00EB634A">
        <w:rPr>
          <w:rFonts w:ascii="Times New Roman" w:hAnsi="Times New Roman" w:cs="Times New Roman"/>
          <w:sz w:val="24"/>
          <w:szCs w:val="24"/>
        </w:rPr>
        <w:t xml:space="preserve"> ………………………………………………………………..</w:t>
      </w:r>
      <w:r w:rsidR="009C51D0">
        <w:rPr>
          <w:rFonts w:ascii="Times New Roman" w:hAnsi="Times New Roman" w:cs="Times New Roman"/>
          <w:sz w:val="24"/>
          <w:szCs w:val="24"/>
        </w:rPr>
        <w:t>7</w:t>
      </w:r>
    </w:p>
    <w:p w:rsidR="00104B15" w:rsidRPr="00610489" w:rsidRDefault="00104B15" w:rsidP="00610489">
      <w:pPr>
        <w:pStyle w:val="ListParagraph"/>
        <w:numPr>
          <w:ilvl w:val="1"/>
          <w:numId w:val="44"/>
        </w:numPr>
        <w:tabs>
          <w:tab w:val="left" w:pos="1260"/>
        </w:tabs>
        <w:spacing w:line="360" w:lineRule="auto"/>
        <w:rPr>
          <w:rFonts w:ascii="Times New Roman" w:hAnsi="Times New Roman" w:cs="Times New Roman"/>
          <w:sz w:val="24"/>
          <w:szCs w:val="24"/>
        </w:rPr>
      </w:pPr>
      <w:r w:rsidRPr="00610489">
        <w:rPr>
          <w:rFonts w:ascii="Times New Roman" w:hAnsi="Times New Roman" w:cs="Times New Roman"/>
          <w:sz w:val="24"/>
          <w:szCs w:val="24"/>
        </w:rPr>
        <w:t>Photocatalysis process</w:t>
      </w:r>
      <w:r w:rsidR="00EB634A">
        <w:rPr>
          <w:rFonts w:ascii="Times New Roman" w:hAnsi="Times New Roman" w:cs="Times New Roman"/>
          <w:sz w:val="24"/>
          <w:szCs w:val="24"/>
        </w:rPr>
        <w:t xml:space="preserve"> ………………………………………………………………………...</w:t>
      </w:r>
      <w:r w:rsidR="009C51D0">
        <w:rPr>
          <w:rFonts w:ascii="Times New Roman" w:hAnsi="Times New Roman" w:cs="Times New Roman"/>
          <w:sz w:val="24"/>
          <w:szCs w:val="24"/>
        </w:rPr>
        <w:t>8</w:t>
      </w:r>
    </w:p>
    <w:p w:rsidR="00104B15" w:rsidRPr="00610489" w:rsidRDefault="00104B15" w:rsidP="00610489">
      <w:pPr>
        <w:pStyle w:val="ListParagraph"/>
        <w:numPr>
          <w:ilvl w:val="1"/>
          <w:numId w:val="44"/>
        </w:numPr>
        <w:tabs>
          <w:tab w:val="left" w:pos="1260"/>
        </w:tabs>
        <w:spacing w:line="360" w:lineRule="auto"/>
        <w:rPr>
          <w:rFonts w:ascii="Times New Roman" w:hAnsi="Times New Roman" w:cs="Times New Roman"/>
          <w:sz w:val="24"/>
          <w:szCs w:val="24"/>
        </w:rPr>
      </w:pPr>
      <w:r w:rsidRPr="00610489">
        <w:rPr>
          <w:rFonts w:ascii="Times New Roman" w:hAnsi="Times New Roman" w:cs="Times New Roman"/>
          <w:sz w:val="24"/>
          <w:szCs w:val="24"/>
        </w:rPr>
        <w:t>Mechanism of photocatalysis process</w:t>
      </w:r>
      <w:r w:rsidR="00EB634A">
        <w:rPr>
          <w:rFonts w:ascii="Times New Roman" w:hAnsi="Times New Roman" w:cs="Times New Roman"/>
          <w:sz w:val="24"/>
          <w:szCs w:val="24"/>
        </w:rPr>
        <w:t xml:space="preserve"> ……………………………………………………</w:t>
      </w:r>
      <w:r w:rsidR="009C51D0">
        <w:rPr>
          <w:rFonts w:ascii="Times New Roman" w:hAnsi="Times New Roman" w:cs="Times New Roman"/>
          <w:sz w:val="24"/>
          <w:szCs w:val="24"/>
        </w:rPr>
        <w:t>..</w:t>
      </w:r>
      <w:r w:rsidR="00EB634A">
        <w:rPr>
          <w:rFonts w:ascii="Times New Roman" w:hAnsi="Times New Roman" w:cs="Times New Roman"/>
          <w:sz w:val="24"/>
          <w:szCs w:val="24"/>
        </w:rPr>
        <w:t>….</w:t>
      </w:r>
      <w:r w:rsidR="009C51D0">
        <w:rPr>
          <w:rFonts w:ascii="Times New Roman" w:hAnsi="Times New Roman" w:cs="Times New Roman"/>
          <w:sz w:val="24"/>
          <w:szCs w:val="24"/>
        </w:rPr>
        <w:t>9</w:t>
      </w:r>
    </w:p>
    <w:p w:rsidR="00104B15" w:rsidRPr="00610489" w:rsidRDefault="00104B15" w:rsidP="00610489">
      <w:pPr>
        <w:pStyle w:val="ListParagraph"/>
        <w:numPr>
          <w:ilvl w:val="1"/>
          <w:numId w:val="44"/>
        </w:numPr>
        <w:tabs>
          <w:tab w:val="left" w:pos="1260"/>
        </w:tabs>
        <w:spacing w:line="360" w:lineRule="auto"/>
        <w:rPr>
          <w:rFonts w:ascii="Times New Roman" w:hAnsi="Times New Roman" w:cs="Times New Roman"/>
          <w:sz w:val="24"/>
          <w:szCs w:val="24"/>
        </w:rPr>
      </w:pPr>
      <w:r w:rsidRPr="00610489">
        <w:rPr>
          <w:rFonts w:ascii="Times New Roman" w:hAnsi="Times New Roman" w:cs="Times New Roman"/>
          <w:sz w:val="24"/>
          <w:szCs w:val="24"/>
        </w:rPr>
        <w:t>Semiconductor photocatalysis</w:t>
      </w:r>
      <w:r w:rsidR="00EB634A">
        <w:rPr>
          <w:rFonts w:ascii="Times New Roman" w:hAnsi="Times New Roman" w:cs="Times New Roman"/>
          <w:sz w:val="24"/>
          <w:szCs w:val="24"/>
        </w:rPr>
        <w:t xml:space="preserve"> ……………………………………………………………….1</w:t>
      </w:r>
      <w:r w:rsidR="009C51D0">
        <w:rPr>
          <w:rFonts w:ascii="Times New Roman" w:hAnsi="Times New Roman" w:cs="Times New Roman"/>
          <w:sz w:val="24"/>
          <w:szCs w:val="24"/>
        </w:rPr>
        <w:t>0</w:t>
      </w:r>
    </w:p>
    <w:p w:rsidR="00104B15" w:rsidRPr="00610489" w:rsidRDefault="00104B15" w:rsidP="00610489">
      <w:pPr>
        <w:pStyle w:val="ListParagraph"/>
        <w:numPr>
          <w:ilvl w:val="1"/>
          <w:numId w:val="44"/>
        </w:numPr>
        <w:tabs>
          <w:tab w:val="left" w:pos="1260"/>
        </w:tabs>
        <w:spacing w:line="360" w:lineRule="auto"/>
        <w:rPr>
          <w:rFonts w:ascii="Times New Roman" w:hAnsi="Times New Roman" w:cs="Times New Roman"/>
          <w:sz w:val="24"/>
          <w:szCs w:val="24"/>
        </w:rPr>
      </w:pPr>
      <w:r w:rsidRPr="00610489">
        <w:rPr>
          <w:rFonts w:ascii="Times New Roman" w:hAnsi="Times New Roman" w:cs="Times New Roman"/>
          <w:sz w:val="24"/>
          <w:szCs w:val="24"/>
        </w:rPr>
        <w:t>Modification of ZnO semiconductor for harvesting visible light</w:t>
      </w:r>
      <w:r w:rsidR="00EB634A">
        <w:rPr>
          <w:rFonts w:ascii="Times New Roman" w:hAnsi="Times New Roman" w:cs="Times New Roman"/>
          <w:sz w:val="24"/>
          <w:szCs w:val="24"/>
        </w:rPr>
        <w:t xml:space="preserve"> …………………………...1</w:t>
      </w:r>
      <w:r w:rsidR="009C51D0">
        <w:rPr>
          <w:rFonts w:ascii="Times New Roman" w:hAnsi="Times New Roman" w:cs="Times New Roman"/>
          <w:sz w:val="24"/>
          <w:szCs w:val="24"/>
        </w:rPr>
        <w:t>1</w:t>
      </w:r>
    </w:p>
    <w:p w:rsidR="00104B15" w:rsidRPr="00610489" w:rsidRDefault="00104B15" w:rsidP="00610489">
      <w:pPr>
        <w:pStyle w:val="ListParagraph"/>
        <w:numPr>
          <w:ilvl w:val="1"/>
          <w:numId w:val="44"/>
        </w:numPr>
        <w:tabs>
          <w:tab w:val="left" w:pos="1260"/>
        </w:tabs>
        <w:spacing w:line="360" w:lineRule="auto"/>
        <w:rPr>
          <w:rFonts w:ascii="Times New Roman" w:hAnsi="Times New Roman" w:cs="Times New Roman"/>
          <w:sz w:val="24"/>
          <w:szCs w:val="24"/>
        </w:rPr>
      </w:pPr>
      <w:r w:rsidRPr="00610489">
        <w:rPr>
          <w:rFonts w:ascii="Times New Roman" w:hAnsi="Times New Roman" w:cs="Times New Roman"/>
          <w:sz w:val="24"/>
          <w:szCs w:val="24"/>
        </w:rPr>
        <w:t>Cupper iron oxide semiconductor photocatalyst</w:t>
      </w:r>
      <w:r w:rsidR="00EB634A">
        <w:rPr>
          <w:rFonts w:ascii="Times New Roman" w:hAnsi="Times New Roman" w:cs="Times New Roman"/>
          <w:sz w:val="24"/>
          <w:szCs w:val="24"/>
        </w:rPr>
        <w:t xml:space="preserve"> …………………………………………….1</w:t>
      </w:r>
      <w:r w:rsidR="009C51D0">
        <w:rPr>
          <w:rFonts w:ascii="Times New Roman" w:hAnsi="Times New Roman" w:cs="Times New Roman"/>
          <w:sz w:val="24"/>
          <w:szCs w:val="24"/>
        </w:rPr>
        <w:t>1</w:t>
      </w:r>
    </w:p>
    <w:p w:rsidR="00104B15" w:rsidRPr="00610489" w:rsidRDefault="00104B15" w:rsidP="00610489">
      <w:pPr>
        <w:pStyle w:val="ListParagraph"/>
        <w:numPr>
          <w:ilvl w:val="1"/>
          <w:numId w:val="44"/>
        </w:numPr>
        <w:tabs>
          <w:tab w:val="left" w:pos="1260"/>
        </w:tabs>
        <w:spacing w:line="360" w:lineRule="auto"/>
        <w:rPr>
          <w:rFonts w:ascii="Times New Roman" w:hAnsi="Times New Roman" w:cs="Times New Roman"/>
          <w:sz w:val="24"/>
          <w:szCs w:val="24"/>
        </w:rPr>
      </w:pPr>
      <w:r w:rsidRPr="00610489">
        <w:rPr>
          <w:rFonts w:ascii="Times New Roman" w:hAnsi="Times New Roman" w:cs="Times New Roman"/>
          <w:sz w:val="24"/>
          <w:szCs w:val="24"/>
        </w:rPr>
        <w:t>Synthesis methods of CuFeO</w:t>
      </w:r>
      <w:r w:rsidRPr="00610489">
        <w:rPr>
          <w:rFonts w:ascii="Times New Roman" w:hAnsi="Times New Roman" w:cs="Times New Roman"/>
          <w:sz w:val="24"/>
          <w:szCs w:val="24"/>
          <w:vertAlign w:val="subscript"/>
        </w:rPr>
        <w:t>2</w:t>
      </w:r>
      <w:r w:rsidRPr="00610489">
        <w:rPr>
          <w:rFonts w:ascii="Times New Roman" w:hAnsi="Times New Roman" w:cs="Times New Roman"/>
          <w:sz w:val="24"/>
          <w:szCs w:val="24"/>
        </w:rPr>
        <w:t xml:space="preserve"> on ZnO nanoparticle</w:t>
      </w:r>
      <w:r w:rsidR="00EB634A">
        <w:rPr>
          <w:rFonts w:ascii="Times New Roman" w:hAnsi="Times New Roman" w:cs="Times New Roman"/>
          <w:sz w:val="24"/>
          <w:szCs w:val="24"/>
        </w:rPr>
        <w:t xml:space="preserve"> ………………………………………...1</w:t>
      </w:r>
      <w:r w:rsidR="009C51D0">
        <w:rPr>
          <w:rFonts w:ascii="Times New Roman" w:hAnsi="Times New Roman" w:cs="Times New Roman"/>
          <w:sz w:val="24"/>
          <w:szCs w:val="24"/>
        </w:rPr>
        <w:t>2</w:t>
      </w:r>
    </w:p>
    <w:p w:rsidR="00610489" w:rsidRPr="00610489" w:rsidRDefault="00610489" w:rsidP="00610489">
      <w:pPr>
        <w:tabs>
          <w:tab w:val="left" w:pos="1260"/>
        </w:tabs>
        <w:spacing w:line="360" w:lineRule="auto"/>
        <w:rPr>
          <w:rFonts w:ascii="Times New Roman" w:hAnsi="Times New Roman" w:cs="Times New Roman"/>
          <w:sz w:val="24"/>
          <w:szCs w:val="24"/>
        </w:rPr>
      </w:pPr>
      <w:r w:rsidRPr="00610489">
        <w:rPr>
          <w:rFonts w:ascii="Times New Roman" w:hAnsi="Times New Roman" w:cs="Times New Roman"/>
          <w:sz w:val="24"/>
          <w:szCs w:val="24"/>
        </w:rPr>
        <w:t>CHAPTER 3: EXPERIMENTAL DETAIL</w:t>
      </w:r>
      <w:r w:rsidR="00EB634A">
        <w:rPr>
          <w:rFonts w:ascii="Times New Roman" w:hAnsi="Times New Roman" w:cs="Times New Roman"/>
          <w:sz w:val="24"/>
          <w:szCs w:val="24"/>
        </w:rPr>
        <w:t xml:space="preserve"> ……………………………………...…………………1</w:t>
      </w:r>
      <w:r w:rsidR="009C51D0">
        <w:rPr>
          <w:rFonts w:ascii="Times New Roman" w:hAnsi="Times New Roman" w:cs="Times New Roman"/>
          <w:sz w:val="24"/>
          <w:szCs w:val="24"/>
        </w:rPr>
        <w:t>4</w:t>
      </w:r>
    </w:p>
    <w:p w:rsidR="00610489" w:rsidRPr="00610489" w:rsidRDefault="00610489" w:rsidP="00610489">
      <w:pPr>
        <w:pStyle w:val="ListParagraph"/>
        <w:numPr>
          <w:ilvl w:val="1"/>
          <w:numId w:val="46"/>
        </w:numPr>
        <w:tabs>
          <w:tab w:val="left" w:pos="1260"/>
        </w:tabs>
        <w:spacing w:line="360" w:lineRule="auto"/>
        <w:rPr>
          <w:rFonts w:ascii="Times New Roman" w:hAnsi="Times New Roman" w:cs="Times New Roman"/>
          <w:sz w:val="24"/>
          <w:szCs w:val="24"/>
        </w:rPr>
      </w:pPr>
      <w:r w:rsidRPr="00610489">
        <w:rPr>
          <w:rFonts w:ascii="Times New Roman" w:hAnsi="Times New Roman" w:cs="Times New Roman"/>
          <w:sz w:val="24"/>
          <w:szCs w:val="24"/>
        </w:rPr>
        <w:lastRenderedPageBreak/>
        <w:t>Chemicals and reagents</w:t>
      </w:r>
      <w:r w:rsidR="00EB634A">
        <w:rPr>
          <w:rFonts w:ascii="Times New Roman" w:hAnsi="Times New Roman" w:cs="Times New Roman"/>
          <w:sz w:val="24"/>
          <w:szCs w:val="24"/>
        </w:rPr>
        <w:t xml:space="preserve"> ………………………………………………………………….1</w:t>
      </w:r>
      <w:r w:rsidR="009C51D0">
        <w:rPr>
          <w:rFonts w:ascii="Times New Roman" w:hAnsi="Times New Roman" w:cs="Times New Roman"/>
          <w:sz w:val="24"/>
          <w:szCs w:val="24"/>
        </w:rPr>
        <w:t>4</w:t>
      </w:r>
    </w:p>
    <w:p w:rsidR="00610489" w:rsidRPr="00610489" w:rsidRDefault="00610489" w:rsidP="00610489">
      <w:pPr>
        <w:pStyle w:val="ListParagraph"/>
        <w:numPr>
          <w:ilvl w:val="1"/>
          <w:numId w:val="46"/>
        </w:numPr>
        <w:tabs>
          <w:tab w:val="left" w:pos="1260"/>
        </w:tabs>
        <w:spacing w:line="360" w:lineRule="auto"/>
        <w:rPr>
          <w:rFonts w:ascii="Times New Roman" w:hAnsi="Times New Roman" w:cs="Times New Roman"/>
          <w:sz w:val="24"/>
          <w:szCs w:val="24"/>
        </w:rPr>
      </w:pPr>
      <w:r w:rsidRPr="00610489">
        <w:rPr>
          <w:rFonts w:ascii="Times New Roman" w:hAnsi="Times New Roman" w:cs="Times New Roman"/>
          <w:sz w:val="24"/>
          <w:szCs w:val="24"/>
        </w:rPr>
        <w:t>Apparatus and instruments</w:t>
      </w:r>
      <w:r w:rsidR="00EB634A">
        <w:rPr>
          <w:rFonts w:ascii="Times New Roman" w:hAnsi="Times New Roman" w:cs="Times New Roman"/>
          <w:sz w:val="24"/>
          <w:szCs w:val="24"/>
        </w:rPr>
        <w:t xml:space="preserve"> ………………………………………………………………1</w:t>
      </w:r>
      <w:r w:rsidR="009C51D0">
        <w:rPr>
          <w:rFonts w:ascii="Times New Roman" w:hAnsi="Times New Roman" w:cs="Times New Roman"/>
          <w:sz w:val="24"/>
          <w:szCs w:val="24"/>
        </w:rPr>
        <w:t>4</w:t>
      </w:r>
    </w:p>
    <w:p w:rsidR="00610489" w:rsidRPr="00610489" w:rsidRDefault="00610489" w:rsidP="00610489">
      <w:pPr>
        <w:pStyle w:val="ListParagraph"/>
        <w:numPr>
          <w:ilvl w:val="1"/>
          <w:numId w:val="46"/>
        </w:numPr>
        <w:tabs>
          <w:tab w:val="left" w:pos="1260"/>
        </w:tabs>
        <w:spacing w:line="360" w:lineRule="auto"/>
        <w:rPr>
          <w:rFonts w:ascii="Times New Roman" w:hAnsi="Times New Roman" w:cs="Times New Roman"/>
          <w:sz w:val="24"/>
          <w:szCs w:val="24"/>
        </w:rPr>
      </w:pPr>
      <w:r w:rsidRPr="00610489">
        <w:rPr>
          <w:rFonts w:ascii="Times New Roman" w:hAnsi="Times New Roman" w:cs="Times New Roman"/>
          <w:sz w:val="24"/>
          <w:szCs w:val="24"/>
        </w:rPr>
        <w:t>Synthesis of CuFeO</w:t>
      </w:r>
      <w:r w:rsidRPr="00610489">
        <w:rPr>
          <w:rFonts w:ascii="Times New Roman" w:hAnsi="Times New Roman" w:cs="Times New Roman"/>
          <w:sz w:val="24"/>
          <w:szCs w:val="24"/>
          <w:vertAlign w:val="subscript"/>
        </w:rPr>
        <w:t>2</w:t>
      </w:r>
      <w:r w:rsidRPr="00610489">
        <w:rPr>
          <w:rFonts w:ascii="Times New Roman" w:hAnsi="Times New Roman" w:cs="Times New Roman"/>
          <w:sz w:val="24"/>
          <w:szCs w:val="24"/>
        </w:rPr>
        <w:t xml:space="preserve"> on ZnO nanoparticles</w:t>
      </w:r>
      <w:r w:rsidR="00EB634A">
        <w:rPr>
          <w:rFonts w:ascii="Times New Roman" w:hAnsi="Times New Roman" w:cs="Times New Roman"/>
          <w:sz w:val="24"/>
          <w:szCs w:val="24"/>
        </w:rPr>
        <w:t xml:space="preserve"> ……………………………………………..1</w:t>
      </w:r>
      <w:r w:rsidR="009C51D0">
        <w:rPr>
          <w:rFonts w:ascii="Times New Roman" w:hAnsi="Times New Roman" w:cs="Times New Roman"/>
          <w:sz w:val="24"/>
          <w:szCs w:val="24"/>
        </w:rPr>
        <w:t>4</w:t>
      </w:r>
    </w:p>
    <w:p w:rsidR="00610489" w:rsidRPr="00610489" w:rsidRDefault="00610489" w:rsidP="00610489">
      <w:pPr>
        <w:pStyle w:val="ListParagraph"/>
        <w:numPr>
          <w:ilvl w:val="1"/>
          <w:numId w:val="46"/>
        </w:numPr>
        <w:tabs>
          <w:tab w:val="left" w:pos="1260"/>
        </w:tabs>
        <w:spacing w:line="360" w:lineRule="auto"/>
        <w:rPr>
          <w:rFonts w:ascii="Times New Roman" w:hAnsi="Times New Roman" w:cs="Times New Roman"/>
          <w:sz w:val="24"/>
          <w:szCs w:val="24"/>
        </w:rPr>
      </w:pPr>
      <w:r w:rsidRPr="00610489">
        <w:rPr>
          <w:rFonts w:ascii="Times New Roman" w:hAnsi="Times New Roman" w:cs="Times New Roman"/>
          <w:sz w:val="24"/>
          <w:szCs w:val="24"/>
        </w:rPr>
        <w:t>Characterization of CuFeO</w:t>
      </w:r>
      <w:r w:rsidRPr="00610489">
        <w:rPr>
          <w:rFonts w:ascii="Times New Roman" w:hAnsi="Times New Roman" w:cs="Times New Roman"/>
          <w:sz w:val="24"/>
          <w:szCs w:val="24"/>
          <w:vertAlign w:val="subscript"/>
        </w:rPr>
        <w:t>2</w:t>
      </w:r>
      <w:r w:rsidRPr="00610489">
        <w:rPr>
          <w:rFonts w:ascii="Times New Roman" w:hAnsi="Times New Roman" w:cs="Times New Roman"/>
          <w:sz w:val="24"/>
          <w:szCs w:val="24"/>
        </w:rPr>
        <w:t>/ZnO nanoparticles</w:t>
      </w:r>
      <w:r w:rsidR="00EB634A">
        <w:rPr>
          <w:rFonts w:ascii="Times New Roman" w:hAnsi="Times New Roman" w:cs="Times New Roman"/>
          <w:sz w:val="24"/>
          <w:szCs w:val="24"/>
        </w:rPr>
        <w:t xml:space="preserve"> …………………………………………1</w:t>
      </w:r>
      <w:r w:rsidR="009C51D0">
        <w:rPr>
          <w:rFonts w:ascii="Times New Roman" w:hAnsi="Times New Roman" w:cs="Times New Roman"/>
          <w:sz w:val="24"/>
          <w:szCs w:val="24"/>
        </w:rPr>
        <w:t>5</w:t>
      </w:r>
    </w:p>
    <w:p w:rsidR="00610489" w:rsidRPr="00610489" w:rsidRDefault="00610489" w:rsidP="00610489">
      <w:pPr>
        <w:pStyle w:val="ListParagraph"/>
        <w:numPr>
          <w:ilvl w:val="1"/>
          <w:numId w:val="46"/>
        </w:numPr>
        <w:tabs>
          <w:tab w:val="left" w:pos="1260"/>
        </w:tabs>
        <w:spacing w:line="360" w:lineRule="auto"/>
        <w:rPr>
          <w:rFonts w:ascii="Times New Roman" w:hAnsi="Times New Roman" w:cs="Times New Roman"/>
          <w:sz w:val="24"/>
          <w:szCs w:val="24"/>
        </w:rPr>
      </w:pPr>
      <w:r w:rsidRPr="00610489">
        <w:rPr>
          <w:rFonts w:ascii="Times New Roman" w:hAnsi="Times New Roman" w:cs="Times New Roman"/>
          <w:sz w:val="24"/>
          <w:szCs w:val="24"/>
        </w:rPr>
        <w:t>Measurements of photocatalytic activities</w:t>
      </w:r>
      <w:r w:rsidR="00EB634A">
        <w:rPr>
          <w:rFonts w:ascii="Times New Roman" w:hAnsi="Times New Roman" w:cs="Times New Roman"/>
          <w:sz w:val="24"/>
          <w:szCs w:val="24"/>
        </w:rPr>
        <w:t xml:space="preserve"> ………………………………………………1</w:t>
      </w:r>
      <w:r w:rsidR="009C51D0">
        <w:rPr>
          <w:rFonts w:ascii="Times New Roman" w:hAnsi="Times New Roman" w:cs="Times New Roman"/>
          <w:sz w:val="24"/>
          <w:szCs w:val="24"/>
        </w:rPr>
        <w:t>5</w:t>
      </w:r>
    </w:p>
    <w:p w:rsidR="00610489" w:rsidRPr="00610489" w:rsidRDefault="00610489" w:rsidP="00610489">
      <w:pPr>
        <w:pStyle w:val="ListParagraph"/>
        <w:numPr>
          <w:ilvl w:val="1"/>
          <w:numId w:val="46"/>
        </w:numPr>
        <w:tabs>
          <w:tab w:val="left" w:pos="1260"/>
        </w:tabs>
        <w:spacing w:line="360" w:lineRule="auto"/>
        <w:rPr>
          <w:rFonts w:ascii="Times New Roman" w:hAnsi="Times New Roman" w:cs="Times New Roman"/>
          <w:sz w:val="24"/>
          <w:szCs w:val="24"/>
        </w:rPr>
      </w:pPr>
      <w:r w:rsidRPr="00610489">
        <w:rPr>
          <w:rFonts w:ascii="Times New Roman" w:hAnsi="Times New Roman" w:cs="Times New Roman"/>
          <w:sz w:val="24"/>
          <w:szCs w:val="24"/>
        </w:rPr>
        <w:t>Trapping experiment</w:t>
      </w:r>
      <w:r w:rsidR="00EB634A">
        <w:rPr>
          <w:rFonts w:ascii="Times New Roman" w:hAnsi="Times New Roman" w:cs="Times New Roman"/>
          <w:sz w:val="24"/>
          <w:szCs w:val="24"/>
        </w:rPr>
        <w:t xml:space="preserve"> …………………………………………………………………….1</w:t>
      </w:r>
      <w:r w:rsidR="009C51D0">
        <w:rPr>
          <w:rFonts w:ascii="Times New Roman" w:hAnsi="Times New Roman" w:cs="Times New Roman"/>
          <w:sz w:val="24"/>
          <w:szCs w:val="24"/>
        </w:rPr>
        <w:t>6</w:t>
      </w:r>
    </w:p>
    <w:p w:rsidR="00610489" w:rsidRPr="00610489" w:rsidRDefault="00610489" w:rsidP="00C76A41">
      <w:pPr>
        <w:pStyle w:val="TOC1"/>
        <w:ind w:left="0" w:firstLine="0"/>
        <w:rPr>
          <w:color w:val="000000" w:themeColor="text1"/>
          <w:szCs w:val="24"/>
        </w:rPr>
      </w:pPr>
      <w:r w:rsidRPr="00610489">
        <w:rPr>
          <w:rStyle w:val="Hyperlink"/>
          <w:color w:val="000000" w:themeColor="text1"/>
          <w:szCs w:val="24"/>
          <w:u w:val="none"/>
        </w:rPr>
        <w:t xml:space="preserve">CHAPTER 4: </w:t>
      </w:r>
      <w:hyperlink w:anchor="_Toc514359833" w:history="1">
        <w:r w:rsidRPr="00610489">
          <w:rPr>
            <w:rStyle w:val="Hyperlink"/>
            <w:rFonts w:eastAsiaTheme="minorHAnsi"/>
            <w:color w:val="000000" w:themeColor="text1"/>
            <w:szCs w:val="24"/>
            <w:u w:val="none"/>
          </w:rPr>
          <w:t>RESULTS AND DISCUSSION</w:t>
        </w:r>
        <w:r w:rsidR="00EB634A">
          <w:rPr>
            <w:rStyle w:val="Hyperlink"/>
            <w:rFonts w:eastAsiaTheme="minorHAnsi"/>
            <w:color w:val="000000" w:themeColor="text1"/>
            <w:szCs w:val="24"/>
            <w:u w:val="none"/>
          </w:rPr>
          <w:t xml:space="preserve"> …………………………</w:t>
        </w:r>
        <w:r w:rsidR="00C76A41">
          <w:rPr>
            <w:rStyle w:val="Hyperlink"/>
            <w:rFonts w:eastAsiaTheme="minorHAnsi"/>
            <w:color w:val="000000" w:themeColor="text1"/>
            <w:szCs w:val="24"/>
            <w:u w:val="none"/>
          </w:rPr>
          <w:t>…..</w:t>
        </w:r>
        <w:r w:rsidR="00EB634A">
          <w:rPr>
            <w:rStyle w:val="Hyperlink"/>
            <w:rFonts w:eastAsiaTheme="minorHAnsi"/>
            <w:color w:val="000000" w:themeColor="text1"/>
            <w:szCs w:val="24"/>
            <w:u w:val="none"/>
          </w:rPr>
          <w:t>………………………1</w:t>
        </w:r>
        <w:r w:rsidR="009C51D0">
          <w:rPr>
            <w:rStyle w:val="Hyperlink"/>
            <w:rFonts w:eastAsiaTheme="minorHAnsi"/>
            <w:color w:val="000000" w:themeColor="text1"/>
            <w:szCs w:val="24"/>
            <w:u w:val="none"/>
          </w:rPr>
          <w:t>7</w:t>
        </w:r>
      </w:hyperlink>
    </w:p>
    <w:p w:rsidR="00610489" w:rsidRPr="00610489" w:rsidRDefault="00610489" w:rsidP="00C76A41">
      <w:pPr>
        <w:pStyle w:val="TOC1"/>
        <w:ind w:left="0" w:firstLine="0"/>
        <w:rPr>
          <w:rStyle w:val="Hyperlink"/>
          <w:color w:val="000000" w:themeColor="text1"/>
          <w:szCs w:val="24"/>
          <w:u w:val="none"/>
        </w:rPr>
      </w:pPr>
      <w:r w:rsidRPr="00610489">
        <w:rPr>
          <w:rStyle w:val="Hyperlink"/>
          <w:color w:val="000000" w:themeColor="text1"/>
          <w:szCs w:val="24"/>
          <w:u w:val="none"/>
        </w:rPr>
        <w:t>CHAPTER 5: CONCLUSION AND RECOMMENDATION</w:t>
      </w:r>
      <w:r w:rsidR="00EB634A">
        <w:rPr>
          <w:rStyle w:val="Hyperlink"/>
          <w:color w:val="000000" w:themeColor="text1"/>
          <w:szCs w:val="24"/>
          <w:u w:val="none"/>
        </w:rPr>
        <w:t xml:space="preserve"> …………</w:t>
      </w:r>
      <w:r w:rsidR="00C76A41">
        <w:rPr>
          <w:rStyle w:val="Hyperlink"/>
          <w:color w:val="000000" w:themeColor="text1"/>
          <w:szCs w:val="24"/>
          <w:u w:val="none"/>
        </w:rPr>
        <w:t>…..</w:t>
      </w:r>
      <w:r w:rsidR="00EB634A">
        <w:rPr>
          <w:rStyle w:val="Hyperlink"/>
          <w:color w:val="000000" w:themeColor="text1"/>
          <w:szCs w:val="24"/>
          <w:u w:val="none"/>
        </w:rPr>
        <w:t>………………………2</w:t>
      </w:r>
      <w:r w:rsidR="009C51D0">
        <w:rPr>
          <w:rStyle w:val="Hyperlink"/>
          <w:color w:val="000000" w:themeColor="text1"/>
          <w:szCs w:val="24"/>
          <w:u w:val="none"/>
        </w:rPr>
        <w:t>6</w:t>
      </w:r>
    </w:p>
    <w:p w:rsidR="00610489" w:rsidRPr="00610489" w:rsidRDefault="00610489" w:rsidP="00C76A41">
      <w:pPr>
        <w:pStyle w:val="TOC1"/>
        <w:ind w:left="0" w:firstLine="0"/>
        <w:rPr>
          <w:color w:val="000000" w:themeColor="text1"/>
          <w:szCs w:val="24"/>
        </w:rPr>
      </w:pPr>
      <w:r w:rsidRPr="00610489">
        <w:rPr>
          <w:szCs w:val="24"/>
        </w:rPr>
        <w:t>REFERENCE</w:t>
      </w:r>
      <w:r w:rsidR="00EB634A">
        <w:rPr>
          <w:szCs w:val="24"/>
        </w:rPr>
        <w:t xml:space="preserve"> ……………………………………</w:t>
      </w:r>
      <w:r w:rsidR="00C76A41">
        <w:rPr>
          <w:szCs w:val="24"/>
        </w:rPr>
        <w:t>…</w:t>
      </w:r>
      <w:r w:rsidR="00EB634A">
        <w:rPr>
          <w:szCs w:val="24"/>
        </w:rPr>
        <w:t>……………………………………</w:t>
      </w:r>
      <w:r w:rsidR="00C76A41">
        <w:rPr>
          <w:szCs w:val="24"/>
        </w:rPr>
        <w:t>..</w:t>
      </w:r>
      <w:r w:rsidR="00EB634A">
        <w:rPr>
          <w:szCs w:val="24"/>
        </w:rPr>
        <w:t>…………2</w:t>
      </w:r>
      <w:r w:rsidR="009C51D0">
        <w:rPr>
          <w:szCs w:val="24"/>
        </w:rPr>
        <w:t>8</w:t>
      </w:r>
    </w:p>
    <w:p w:rsidR="00610489" w:rsidRDefault="00610489" w:rsidP="00610489">
      <w:pPr>
        <w:tabs>
          <w:tab w:val="left" w:pos="1260"/>
        </w:tabs>
        <w:ind w:left="690"/>
      </w:pPr>
    </w:p>
    <w:p w:rsidR="00610489" w:rsidRDefault="00610489" w:rsidP="00610489">
      <w:pPr>
        <w:tabs>
          <w:tab w:val="left" w:pos="1260"/>
        </w:tabs>
      </w:pPr>
    </w:p>
    <w:p w:rsidR="00104B15" w:rsidRDefault="00104B15" w:rsidP="00104B15"/>
    <w:p w:rsidR="00104B15" w:rsidRDefault="00104B15" w:rsidP="00104B15"/>
    <w:p w:rsidR="00104B15" w:rsidRDefault="00104B15" w:rsidP="00104B15"/>
    <w:p w:rsidR="00104B15" w:rsidRDefault="00104B15" w:rsidP="00104B15"/>
    <w:p w:rsidR="00104B15" w:rsidRDefault="00104B15" w:rsidP="00104B15"/>
    <w:p w:rsidR="00104B15" w:rsidRDefault="00104B15" w:rsidP="00104B15"/>
    <w:p w:rsidR="00104B15" w:rsidRDefault="00104B15" w:rsidP="00104B15"/>
    <w:p w:rsidR="00104B15" w:rsidRDefault="00104B15" w:rsidP="00104B15"/>
    <w:p w:rsidR="00104B15" w:rsidRDefault="00104B15" w:rsidP="00104B15"/>
    <w:p w:rsidR="00104B15" w:rsidRDefault="00104B15" w:rsidP="00104B15"/>
    <w:p w:rsidR="00104B15" w:rsidRDefault="00104B15" w:rsidP="00104B15"/>
    <w:p w:rsidR="00A85CE2" w:rsidRDefault="00A85CE2" w:rsidP="00104B15"/>
    <w:p w:rsidR="00104B15" w:rsidRDefault="00104B15" w:rsidP="00104B15"/>
    <w:p w:rsidR="00104B15" w:rsidRDefault="00104B15" w:rsidP="00104B15"/>
    <w:p w:rsidR="00BD161A" w:rsidRDefault="00BD161A" w:rsidP="009F6C0A">
      <w:pPr>
        <w:pStyle w:val="TOCHeading"/>
        <w:spacing w:before="0"/>
        <w:jc w:val="center"/>
        <w:rPr>
          <w:rFonts w:ascii="Times New Roman" w:hAnsi="Times New Roman" w:cs="Times New Roman"/>
          <w:color w:val="000000" w:themeColor="text1"/>
        </w:rPr>
      </w:pPr>
      <w:r w:rsidRPr="00832E61">
        <w:rPr>
          <w:rFonts w:ascii="Times New Roman" w:hAnsi="Times New Roman" w:cs="Times New Roman"/>
          <w:color w:val="000000" w:themeColor="text1"/>
        </w:rPr>
        <w:lastRenderedPageBreak/>
        <w:t>List of Figures</w:t>
      </w:r>
    </w:p>
    <w:p w:rsidR="009F6C0A" w:rsidRPr="009F6C0A" w:rsidRDefault="009F6C0A" w:rsidP="009F6C0A"/>
    <w:sdt>
      <w:sdtPr>
        <w:rPr>
          <w:rFonts w:ascii="Times New Roman" w:eastAsiaTheme="minorEastAsia" w:hAnsi="Times New Roman" w:cs="Times New Roman"/>
          <w:b w:val="0"/>
          <w:bCs w:val="0"/>
          <w:color w:val="000000" w:themeColor="text1"/>
          <w:sz w:val="22"/>
          <w:szCs w:val="22"/>
        </w:rPr>
        <w:id w:val="1171299738"/>
        <w:docPartObj>
          <w:docPartGallery w:val="Table of Contents"/>
          <w:docPartUnique/>
        </w:docPartObj>
      </w:sdtPr>
      <w:sdtEndPr>
        <w:rPr>
          <w:noProof/>
        </w:rPr>
      </w:sdtEndPr>
      <w:sdtContent>
        <w:p w:rsidR="00BD161A" w:rsidRPr="00832E61" w:rsidRDefault="00BD161A" w:rsidP="009F6C0A">
          <w:pPr>
            <w:pStyle w:val="TOCHeading"/>
            <w:spacing w:before="0" w:after="240" w:line="360" w:lineRule="auto"/>
            <w:jc w:val="both"/>
            <w:rPr>
              <w:rFonts w:ascii="Times New Roman" w:hAnsi="Times New Roman" w:cs="Times New Roman"/>
              <w:color w:val="000000" w:themeColor="text1"/>
            </w:rPr>
          </w:pPr>
          <w:r w:rsidRPr="00832E61">
            <w:rPr>
              <w:rFonts w:ascii="Times New Roman" w:hAnsi="Times New Roman" w:cs="Times New Roman"/>
              <w:color w:val="000000" w:themeColor="text1"/>
            </w:rPr>
            <w:t xml:space="preserve"> Figures                                                                                    page</w:t>
          </w:r>
          <w:r w:rsidR="003114C5" w:rsidRPr="003114C5">
            <w:rPr>
              <w:color w:val="000000" w:themeColor="text1"/>
            </w:rPr>
            <w:fldChar w:fldCharType="begin"/>
          </w:r>
          <w:r w:rsidRPr="00832E61">
            <w:rPr>
              <w:color w:val="000000" w:themeColor="text1"/>
            </w:rPr>
            <w:instrText xml:space="preserve"> TOC \o "1-3" \h \z \u </w:instrText>
          </w:r>
          <w:r w:rsidR="003114C5" w:rsidRPr="003114C5">
            <w:rPr>
              <w:color w:val="000000" w:themeColor="text1"/>
            </w:rPr>
            <w:fldChar w:fldCharType="separate"/>
          </w:r>
        </w:p>
        <w:p w:rsidR="00517D5A" w:rsidRDefault="00517D5A" w:rsidP="009F6C0A">
          <w:pPr>
            <w:tabs>
              <w:tab w:val="left" w:pos="0"/>
              <w:tab w:val="left" w:pos="90"/>
            </w:tabs>
            <w:spacing w:after="240" w:line="360" w:lineRule="auto"/>
            <w:jc w:val="both"/>
            <w:rPr>
              <w:rStyle w:val="Heading1Char"/>
              <w:rFonts w:ascii="Times New Roman" w:hAnsi="Times New Roman" w:cs="Times New Roman"/>
              <w:color w:val="000000" w:themeColor="text1"/>
              <w:sz w:val="24"/>
            </w:rPr>
          </w:pPr>
          <w:r>
            <w:rPr>
              <w:rStyle w:val="Heading1Char"/>
              <w:rFonts w:ascii="Times New Roman" w:hAnsi="Times New Roman" w:cs="Times New Roman"/>
              <w:color w:val="000000" w:themeColor="text1"/>
              <w:sz w:val="24"/>
            </w:rPr>
            <w:t>Figure 1</w:t>
          </w:r>
          <w:r w:rsidRPr="00745B30">
            <w:rPr>
              <w:rStyle w:val="Heading1Char"/>
              <w:rFonts w:ascii="Times New Roman" w:hAnsi="Times New Roman" w:cs="Times New Roman"/>
              <w:color w:val="000000" w:themeColor="text1"/>
              <w:sz w:val="24"/>
            </w:rPr>
            <w:t>.</w:t>
          </w:r>
          <w:r>
            <w:rPr>
              <w:rFonts w:ascii="Times New Roman" w:hAnsi="Times New Roman" w:cs="Times New Roman"/>
              <w:color w:val="000000" w:themeColor="text1"/>
              <w:sz w:val="24"/>
              <w:szCs w:val="24"/>
            </w:rPr>
            <w:t>Photocatalytic degradation mechanism with c</w:t>
          </w:r>
          <w:r w:rsidRPr="00832E61">
            <w:rPr>
              <w:rFonts w:ascii="Times New Roman" w:hAnsi="Times New Roman" w:cs="Times New Roman"/>
              <w:color w:val="000000" w:themeColor="text1"/>
              <w:sz w:val="24"/>
              <w:szCs w:val="24"/>
            </w:rPr>
            <w:t>oupled CuFeO</w:t>
          </w:r>
          <w:r w:rsidRPr="00832E61">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w:t>
          </w:r>
          <w:r w:rsidRPr="00832E61">
            <w:rPr>
              <w:rFonts w:ascii="Times New Roman" w:hAnsi="Times New Roman" w:cs="Times New Roman"/>
              <w:color w:val="000000" w:themeColor="text1"/>
              <w:sz w:val="24"/>
              <w:szCs w:val="24"/>
            </w:rPr>
            <w:t>ZnO configuratio</w:t>
          </w:r>
          <w:r>
            <w:rPr>
              <w:rFonts w:ascii="Times New Roman" w:hAnsi="Times New Roman" w:cs="Times New Roman"/>
              <w:color w:val="000000" w:themeColor="text1"/>
              <w:sz w:val="24"/>
              <w:szCs w:val="24"/>
            </w:rPr>
            <w:t>n ……….3</w:t>
          </w:r>
        </w:p>
        <w:p w:rsidR="00BD161A" w:rsidRDefault="00517D5A" w:rsidP="009F6C0A">
          <w:pPr>
            <w:tabs>
              <w:tab w:val="left" w:pos="0"/>
              <w:tab w:val="left" w:pos="90"/>
            </w:tabs>
            <w:spacing w:after="240" w:line="360" w:lineRule="auto"/>
            <w:jc w:val="both"/>
            <w:rPr>
              <w:rFonts w:ascii="Times New Roman" w:hAnsi="Times New Roman" w:cs="Times New Roman"/>
              <w:color w:val="000000" w:themeColor="text1"/>
            </w:rPr>
          </w:pPr>
          <w:r>
            <w:rPr>
              <w:rStyle w:val="Heading1Char"/>
              <w:rFonts w:ascii="Times New Roman" w:hAnsi="Times New Roman" w:cs="Times New Roman"/>
              <w:color w:val="000000" w:themeColor="text1"/>
              <w:sz w:val="24"/>
            </w:rPr>
            <w:t>Figure 2</w:t>
          </w:r>
          <w:r w:rsidR="00BD161A" w:rsidRPr="00745B30">
            <w:rPr>
              <w:rStyle w:val="Heading1Char"/>
              <w:rFonts w:ascii="Times New Roman" w:hAnsi="Times New Roman" w:cs="Times New Roman"/>
              <w:color w:val="000000" w:themeColor="text1"/>
              <w:sz w:val="24"/>
            </w:rPr>
            <w:t>.</w:t>
          </w:r>
          <w:r w:rsidR="00BD161A" w:rsidRPr="00745B30">
            <w:rPr>
              <w:rFonts w:ascii="Times New Roman" w:hAnsi="Times New Roman" w:cs="Times New Roman"/>
              <w:color w:val="000000" w:themeColor="text1"/>
              <w:sz w:val="24"/>
            </w:rPr>
            <w:t>Chemi</w:t>
          </w:r>
          <w:r w:rsidR="008348A9" w:rsidRPr="00745B30">
            <w:rPr>
              <w:rFonts w:ascii="Times New Roman" w:hAnsi="Times New Roman" w:cs="Times New Roman"/>
              <w:color w:val="000000" w:themeColor="text1"/>
              <w:sz w:val="24"/>
            </w:rPr>
            <w:t>cal structure of methylene blue</w:t>
          </w:r>
          <w:hyperlink w:anchor="_Toc514359777" w:history="1">
            <w:r w:rsidR="00745B30" w:rsidRPr="00745B30">
              <w:rPr>
                <w:rStyle w:val="Hyperlink"/>
                <w:rFonts w:ascii="Times New Roman" w:hAnsi="Times New Roman" w:cs="Times New Roman"/>
                <w:color w:val="000000" w:themeColor="text1"/>
                <w:u w:val="none"/>
              </w:rPr>
              <w:t xml:space="preserve"> ………………………………………………………….</w:t>
            </w:r>
            <w:r w:rsidR="009C51D0">
              <w:rPr>
                <w:rFonts w:ascii="Times New Roman" w:hAnsi="Times New Roman" w:cs="Times New Roman"/>
                <w:webHidden/>
                <w:color w:val="000000" w:themeColor="text1"/>
              </w:rPr>
              <w:t>6</w:t>
            </w:r>
          </w:hyperlink>
        </w:p>
        <w:p w:rsidR="00BD161A" w:rsidRPr="00745B30" w:rsidRDefault="00517D5A" w:rsidP="009F6C0A">
          <w:pPr>
            <w:tabs>
              <w:tab w:val="left" w:pos="0"/>
              <w:tab w:val="left" w:pos="90"/>
            </w:tabs>
            <w:spacing w:after="240" w:line="360" w:lineRule="auto"/>
            <w:jc w:val="both"/>
            <w:rPr>
              <w:rFonts w:ascii="Times New Roman" w:hAnsi="Times New Roman" w:cs="Times New Roman"/>
              <w:b/>
              <w:color w:val="000000" w:themeColor="text1"/>
              <w:sz w:val="24"/>
              <w:szCs w:val="24"/>
            </w:rPr>
          </w:pPr>
          <w:r>
            <w:rPr>
              <w:rStyle w:val="Heading1Char"/>
              <w:rFonts w:ascii="Times New Roman" w:hAnsi="Times New Roman" w:cs="Times New Roman"/>
              <w:color w:val="000000" w:themeColor="text1"/>
              <w:sz w:val="24"/>
            </w:rPr>
            <w:t>Figure 3</w:t>
          </w:r>
          <w:r w:rsidR="00BD161A" w:rsidRPr="00745B30">
            <w:rPr>
              <w:rStyle w:val="Heading1Char"/>
              <w:rFonts w:ascii="Times New Roman" w:hAnsi="Times New Roman" w:cs="Times New Roman"/>
              <w:color w:val="000000" w:themeColor="text1"/>
              <w:sz w:val="24"/>
            </w:rPr>
            <w:t>.</w:t>
          </w:r>
          <w:r w:rsidR="00BD161A" w:rsidRPr="00745B30">
            <w:rPr>
              <w:rStyle w:val="Heading1Char"/>
              <w:rFonts w:ascii="Times New Roman" w:hAnsi="Times New Roman" w:cs="Times New Roman"/>
              <w:b w:val="0"/>
              <w:color w:val="000000" w:themeColor="text1"/>
              <w:sz w:val="24"/>
            </w:rPr>
            <w:t>General mechanism of photocatalysis process by ZnO semiconductor photo</w:t>
          </w:r>
          <w:r w:rsidR="004C3724">
            <w:rPr>
              <w:rStyle w:val="Heading1Char"/>
              <w:rFonts w:ascii="Times New Roman" w:hAnsi="Times New Roman" w:cs="Times New Roman"/>
              <w:b w:val="0"/>
              <w:color w:val="000000" w:themeColor="text1"/>
              <w:sz w:val="24"/>
            </w:rPr>
            <w:t>-</w:t>
          </w:r>
          <w:r w:rsidR="00BD161A" w:rsidRPr="00745B30">
            <w:rPr>
              <w:rStyle w:val="Heading1Char"/>
              <w:rFonts w:ascii="Times New Roman" w:hAnsi="Times New Roman" w:cs="Times New Roman"/>
              <w:b w:val="0"/>
              <w:color w:val="000000" w:themeColor="text1"/>
              <w:sz w:val="24"/>
            </w:rPr>
            <w:t>catalyst</w:t>
          </w:r>
          <w:hyperlink w:anchor="_Toc514359777" w:history="1">
            <w:r>
              <w:rPr>
                <w:rStyle w:val="Hyperlink"/>
                <w:rFonts w:ascii="Times New Roman" w:hAnsi="Times New Roman" w:cs="Times New Roman"/>
                <w:color w:val="000000" w:themeColor="text1"/>
                <w:u w:val="none"/>
              </w:rPr>
              <w:t>.</w:t>
            </w:r>
            <w:r w:rsidR="00745B30" w:rsidRPr="00745B30">
              <w:rPr>
                <w:rStyle w:val="Hyperlink"/>
                <w:rFonts w:ascii="Times New Roman" w:hAnsi="Times New Roman" w:cs="Times New Roman"/>
                <w:color w:val="000000" w:themeColor="text1"/>
                <w:u w:val="none"/>
              </w:rPr>
              <w:t>…</w:t>
            </w:r>
            <w:r w:rsidR="009C51D0">
              <w:rPr>
                <w:rStyle w:val="Hyperlink"/>
                <w:rFonts w:ascii="Times New Roman" w:hAnsi="Times New Roman" w:cs="Times New Roman"/>
                <w:color w:val="000000" w:themeColor="text1"/>
                <w:u w:val="none"/>
              </w:rPr>
              <w:t>..</w:t>
            </w:r>
            <w:r w:rsidR="00745B30" w:rsidRPr="00745B30">
              <w:rPr>
                <w:rStyle w:val="Hyperlink"/>
                <w:rFonts w:ascii="Times New Roman" w:hAnsi="Times New Roman" w:cs="Times New Roman"/>
                <w:color w:val="000000" w:themeColor="text1"/>
                <w:u w:val="none"/>
              </w:rPr>
              <w:t>.</w:t>
            </w:r>
            <w:r w:rsidR="009C51D0">
              <w:rPr>
                <w:rFonts w:ascii="Times New Roman" w:hAnsi="Times New Roman" w:cs="Times New Roman"/>
                <w:webHidden/>
                <w:color w:val="000000" w:themeColor="text1"/>
              </w:rPr>
              <w:t>9</w:t>
            </w:r>
          </w:hyperlink>
        </w:p>
        <w:p w:rsidR="00BD161A" w:rsidRPr="00745B30" w:rsidRDefault="00517D5A" w:rsidP="009F6C0A">
          <w:pPr>
            <w:tabs>
              <w:tab w:val="left" w:pos="90"/>
              <w:tab w:val="left" w:pos="360"/>
            </w:tabs>
            <w:spacing w:after="240" w:line="360" w:lineRule="auto"/>
            <w:ind w:left="1080" w:hanging="1080"/>
            <w:jc w:val="both"/>
            <w:rPr>
              <w:rFonts w:ascii="Times New Roman" w:hAnsi="Times New Roman" w:cs="Times New Roman"/>
              <w:color w:val="000000" w:themeColor="text1"/>
              <w:sz w:val="24"/>
            </w:rPr>
          </w:pPr>
          <w:r>
            <w:rPr>
              <w:rStyle w:val="Heading1Char"/>
              <w:rFonts w:ascii="Times New Roman" w:hAnsi="Times New Roman" w:cs="Times New Roman"/>
              <w:color w:val="000000" w:themeColor="text1"/>
              <w:sz w:val="24"/>
            </w:rPr>
            <w:t>Figure 4</w:t>
          </w:r>
          <w:r w:rsidR="00BD161A" w:rsidRPr="00745B30">
            <w:rPr>
              <w:rStyle w:val="Heading1Char"/>
              <w:rFonts w:ascii="Times New Roman" w:hAnsi="Times New Roman" w:cs="Times New Roman"/>
              <w:color w:val="000000" w:themeColor="text1"/>
              <w:sz w:val="24"/>
            </w:rPr>
            <w:t>.</w:t>
          </w:r>
          <w:r w:rsidR="00BD161A" w:rsidRPr="00745B30">
            <w:rPr>
              <w:rFonts w:ascii="Times New Roman" w:hAnsi="Times New Roman" w:cs="Times New Roman"/>
              <w:color w:val="000000" w:themeColor="text1"/>
              <w:sz w:val="24"/>
            </w:rPr>
            <w:t xml:space="preserve">Conduction band and valance band potential of some commonly used semiconductor </w:t>
          </w:r>
          <w:r w:rsidR="00BD161A" w:rsidRPr="00745B30">
            <w:rPr>
              <w:rFonts w:ascii="Times New Roman" w:hAnsi="Times New Roman" w:cs="Times New Roman"/>
              <w:color w:val="000000" w:themeColor="text1"/>
              <w:sz w:val="24"/>
              <w:szCs w:val="20"/>
            </w:rPr>
            <w:t xml:space="preserve">photocatalysts </w:t>
          </w:r>
          <w:r w:rsidR="00BD161A" w:rsidRPr="00745B30">
            <w:rPr>
              <w:rFonts w:ascii="Times New Roman" w:hAnsi="Times New Roman" w:cs="Times New Roman"/>
              <w:color w:val="000000" w:themeColor="text1"/>
              <w:sz w:val="24"/>
            </w:rPr>
            <w:t>with the potentials of CO</w:t>
          </w:r>
          <w:r w:rsidR="00BD161A" w:rsidRPr="00745B30">
            <w:rPr>
              <w:rFonts w:ascii="Times New Roman" w:hAnsi="Times New Roman" w:cs="Times New Roman"/>
              <w:color w:val="000000" w:themeColor="text1"/>
              <w:sz w:val="24"/>
              <w:vertAlign w:val="subscript"/>
            </w:rPr>
            <w:t>2</w:t>
          </w:r>
          <w:r w:rsidR="00BD161A" w:rsidRPr="00745B30">
            <w:rPr>
              <w:rFonts w:ascii="Times New Roman" w:hAnsi="Times New Roman" w:cs="Times New Roman"/>
              <w:color w:val="000000" w:themeColor="text1"/>
              <w:sz w:val="24"/>
            </w:rPr>
            <w:t xml:space="preserve"> and water redox couple</w:t>
          </w:r>
          <w:r w:rsidR="008348A9" w:rsidRPr="00745B30">
            <w:rPr>
              <w:rFonts w:ascii="Times New Roman" w:hAnsi="Times New Roman" w:cs="Times New Roman"/>
              <w:color w:val="000000" w:themeColor="text1"/>
              <w:sz w:val="24"/>
            </w:rPr>
            <w:t xml:space="preserve">s at pH 0 versus vacuum and NHE </w:t>
          </w:r>
          <w:hyperlink w:anchor="_Toc514359777" w:history="1">
            <w:r w:rsidR="00BD161A" w:rsidRPr="00745B30">
              <w:rPr>
                <w:rStyle w:val="Hyperlink"/>
                <w:rFonts w:ascii="Times New Roman" w:hAnsi="Times New Roman" w:cs="Times New Roman"/>
                <w:color w:val="000000" w:themeColor="text1"/>
                <w:u w:val="none"/>
              </w:rPr>
              <w:t>………………</w:t>
            </w:r>
            <w:r w:rsidR="00BD161A" w:rsidRPr="00745B30">
              <w:rPr>
                <w:rStyle w:val="Hyperlink"/>
                <w:color w:val="000000" w:themeColor="text1"/>
                <w:u w:val="none"/>
              </w:rPr>
              <w:t>.</w:t>
            </w:r>
            <w:r w:rsidR="00BD161A" w:rsidRPr="00745B30">
              <w:rPr>
                <w:rStyle w:val="Hyperlink"/>
                <w:rFonts w:ascii="Times New Roman" w:hAnsi="Times New Roman" w:cs="Times New Roman"/>
                <w:color w:val="000000" w:themeColor="text1"/>
                <w:u w:val="none"/>
              </w:rPr>
              <w:t>……...……………………………………………</w:t>
            </w:r>
            <w:r w:rsidR="004C3724">
              <w:rPr>
                <w:rStyle w:val="Hyperlink"/>
                <w:rFonts w:ascii="Times New Roman" w:hAnsi="Times New Roman" w:cs="Times New Roman"/>
                <w:color w:val="000000" w:themeColor="text1"/>
                <w:u w:val="none"/>
              </w:rPr>
              <w:t>…………</w:t>
            </w:r>
            <w:r w:rsidR="00027CD5" w:rsidRPr="00745B30">
              <w:rPr>
                <w:rStyle w:val="Hyperlink"/>
                <w:rFonts w:ascii="Times New Roman" w:hAnsi="Times New Roman" w:cs="Times New Roman"/>
                <w:color w:val="000000" w:themeColor="text1"/>
                <w:u w:val="none"/>
              </w:rPr>
              <w:t>…</w:t>
            </w:r>
            <w:r w:rsidR="00BD161A" w:rsidRPr="00745B30">
              <w:rPr>
                <w:rStyle w:val="Hyperlink"/>
                <w:rFonts w:ascii="Times New Roman" w:hAnsi="Times New Roman" w:cs="Times New Roman"/>
                <w:color w:val="000000" w:themeColor="text1"/>
                <w:u w:val="none"/>
              </w:rPr>
              <w:t>…..….1</w:t>
            </w:r>
            <w:r w:rsidR="009C51D0">
              <w:rPr>
                <w:rFonts w:ascii="Times New Roman" w:hAnsi="Times New Roman" w:cs="Times New Roman"/>
                <w:webHidden/>
                <w:color w:val="000000" w:themeColor="text1"/>
              </w:rPr>
              <w:t>0</w:t>
            </w:r>
          </w:hyperlink>
        </w:p>
        <w:p w:rsidR="00BD161A" w:rsidRPr="001466B6" w:rsidRDefault="004B1804" w:rsidP="001466B6">
          <w:pPr>
            <w:spacing w:before="240" w:line="360" w:lineRule="auto"/>
            <w:ind w:left="1080" w:hanging="1080"/>
            <w:jc w:val="both"/>
            <w:rPr>
              <w:rFonts w:ascii="Times New Roman" w:eastAsiaTheme="majorEastAsia" w:hAnsi="Times New Roman" w:cs="Times New Roman"/>
              <w:bCs/>
              <w:color w:val="000000" w:themeColor="text1"/>
              <w:sz w:val="24"/>
              <w:szCs w:val="24"/>
            </w:rPr>
          </w:pPr>
          <w:r>
            <w:rPr>
              <w:rStyle w:val="Heading1Char"/>
              <w:rFonts w:ascii="Times New Roman" w:hAnsi="Times New Roman" w:cs="Times New Roman"/>
              <w:color w:val="000000" w:themeColor="text1"/>
              <w:sz w:val="24"/>
            </w:rPr>
            <w:t xml:space="preserve">Figure </w:t>
          </w:r>
          <w:r w:rsidR="00BD161A" w:rsidRPr="00745B30">
            <w:rPr>
              <w:rStyle w:val="Heading1Char"/>
              <w:rFonts w:ascii="Times New Roman" w:hAnsi="Times New Roman" w:cs="Times New Roman"/>
              <w:color w:val="000000" w:themeColor="text1"/>
              <w:sz w:val="24"/>
            </w:rPr>
            <w:t>5.</w:t>
          </w:r>
          <w:r w:rsidR="001466B6" w:rsidRPr="00832E61">
            <w:rPr>
              <w:rFonts w:ascii="Times New Roman" w:hAnsi="Times New Roman" w:cs="Times New Roman"/>
              <w:color w:val="000000" w:themeColor="text1"/>
              <w:sz w:val="24"/>
              <w:szCs w:val="24"/>
            </w:rPr>
            <w:t>XRD patterns of CuFeO</w:t>
          </w:r>
          <w:r w:rsidR="001466B6" w:rsidRPr="00832E61">
            <w:rPr>
              <w:rFonts w:ascii="Times New Roman" w:hAnsi="Times New Roman" w:cs="Times New Roman"/>
              <w:color w:val="000000" w:themeColor="text1"/>
              <w:sz w:val="24"/>
              <w:szCs w:val="24"/>
              <w:vertAlign w:val="subscript"/>
            </w:rPr>
            <w:t>2</w:t>
          </w:r>
          <w:r w:rsidR="001466B6" w:rsidRPr="00832E61">
            <w:rPr>
              <w:rFonts w:ascii="Times New Roman" w:hAnsi="Times New Roman" w:cs="Times New Roman"/>
              <w:color w:val="000000" w:themeColor="text1"/>
              <w:sz w:val="24"/>
              <w:szCs w:val="24"/>
            </w:rPr>
            <w:t xml:space="preserve"> prepared</w:t>
          </w:r>
          <w:r w:rsidR="001466B6">
            <w:rPr>
              <w:rFonts w:ascii="Times New Roman" w:hAnsi="Times New Roman" w:cs="Times New Roman"/>
              <w:color w:val="000000" w:themeColor="text1"/>
              <w:sz w:val="24"/>
              <w:szCs w:val="24"/>
            </w:rPr>
            <w:t xml:space="preserve"> on ZnO (a) </w:t>
          </w:r>
          <w:r w:rsidR="001466B6" w:rsidRPr="00832E61">
            <w:rPr>
              <w:rFonts w:ascii="Times New Roman" w:hAnsi="Times New Roman" w:cs="Times New Roman"/>
              <w:color w:val="000000" w:themeColor="text1"/>
              <w:sz w:val="24"/>
              <w:szCs w:val="24"/>
            </w:rPr>
            <w:t xml:space="preserve">at </w:t>
          </w:r>
          <w:r w:rsidR="001466B6">
            <w:rPr>
              <w:rFonts w:ascii="Times New Roman" w:hAnsi="Times New Roman" w:cs="Times New Roman"/>
              <w:color w:val="000000" w:themeColor="text1"/>
              <w:sz w:val="24"/>
              <w:szCs w:val="24"/>
            </w:rPr>
            <w:t>400-</w:t>
          </w:r>
          <w:r w:rsidR="001466B6" w:rsidRPr="00832E61">
            <w:rPr>
              <w:rFonts w:ascii="Times New Roman" w:eastAsiaTheme="majorEastAsia" w:hAnsi="Times New Roman" w:cs="Times New Roman"/>
              <w:bCs/>
              <w:color w:val="000000" w:themeColor="text1"/>
              <w:sz w:val="24"/>
              <w:szCs w:val="24"/>
            </w:rPr>
            <w:t>60</w:t>
          </w:r>
          <w:r w:rsidR="001466B6">
            <w:rPr>
              <w:rFonts w:ascii="Times New Roman" w:eastAsiaTheme="majorEastAsia" w:hAnsi="Times New Roman" w:cs="Times New Roman"/>
              <w:bCs/>
              <w:color w:val="000000" w:themeColor="text1"/>
              <w:sz w:val="24"/>
              <w:szCs w:val="24"/>
            </w:rPr>
            <w:t xml:space="preserve">0 °C </w:t>
          </w:r>
          <w:r w:rsidR="001466B6">
            <w:rPr>
              <w:rFonts w:ascii="Times New Roman" w:hAnsi="Times New Roman" w:cs="Times New Roman"/>
              <w:color w:val="000000" w:themeColor="text1"/>
              <w:sz w:val="24"/>
              <w:szCs w:val="24"/>
            </w:rPr>
            <w:t>and</w:t>
          </w:r>
          <w:r w:rsidR="001466B6">
            <w:rPr>
              <w:rFonts w:ascii="Times New Roman" w:eastAsiaTheme="majorEastAsia" w:hAnsi="Times New Roman" w:cs="Times New Roman"/>
              <w:bCs/>
              <w:color w:val="000000" w:themeColor="text1"/>
              <w:sz w:val="24"/>
              <w:szCs w:val="24"/>
            </w:rPr>
            <w:t xml:space="preserve"> ZnO and (b) at 600 °C for 2 hour</w:t>
          </w:r>
          <w:r w:rsidR="001466B6" w:rsidRPr="00832E61">
            <w:rPr>
              <w:rFonts w:ascii="Times New Roman" w:eastAsiaTheme="majorEastAsia" w:hAnsi="Times New Roman" w:cs="Times New Roman"/>
              <w:bCs/>
              <w:color w:val="000000" w:themeColor="text1"/>
              <w:sz w:val="24"/>
              <w:szCs w:val="24"/>
            </w:rPr>
            <w:t>s</w:t>
          </w:r>
          <w:r w:rsidR="001466B6">
            <w:rPr>
              <w:rFonts w:ascii="Times New Roman" w:eastAsiaTheme="majorEastAsia" w:hAnsi="Times New Roman" w:cs="Times New Roman"/>
              <w:bCs/>
              <w:color w:val="000000" w:themeColor="text1"/>
              <w:sz w:val="24"/>
              <w:szCs w:val="24"/>
            </w:rPr>
            <w:t xml:space="preserve"> in air ………………</w:t>
          </w:r>
          <w:r w:rsidR="000B5885">
            <w:rPr>
              <w:rFonts w:ascii="Times New Roman" w:eastAsiaTheme="majorEastAsia" w:hAnsi="Times New Roman" w:cs="Times New Roman"/>
              <w:bCs/>
              <w:color w:val="000000" w:themeColor="text1"/>
              <w:sz w:val="24"/>
              <w:szCs w:val="24"/>
            </w:rPr>
            <w:t>…………</w:t>
          </w:r>
          <w:r w:rsidR="001466B6">
            <w:rPr>
              <w:rFonts w:ascii="Times New Roman" w:eastAsiaTheme="majorEastAsia" w:hAnsi="Times New Roman" w:cs="Times New Roman"/>
              <w:bCs/>
              <w:color w:val="000000" w:themeColor="text1"/>
              <w:sz w:val="24"/>
              <w:szCs w:val="24"/>
            </w:rPr>
            <w:t>………………………………...</w:t>
          </w:r>
          <w:r w:rsidR="001466B6" w:rsidRPr="00832E61">
            <w:rPr>
              <w:rFonts w:ascii="Times New Roman" w:eastAsiaTheme="majorEastAsia" w:hAnsi="Times New Roman" w:cs="Times New Roman"/>
              <w:bCs/>
              <w:color w:val="000000" w:themeColor="text1"/>
              <w:sz w:val="24"/>
              <w:szCs w:val="24"/>
            </w:rPr>
            <w:t>.</w:t>
          </w:r>
          <w:r w:rsidR="001466B6">
            <w:rPr>
              <w:rFonts w:ascii="Times New Roman" w:eastAsiaTheme="majorEastAsia" w:hAnsi="Times New Roman" w:cs="Times New Roman"/>
              <w:bCs/>
              <w:color w:val="000000" w:themeColor="text1"/>
              <w:sz w:val="24"/>
              <w:szCs w:val="24"/>
            </w:rPr>
            <w:t>.</w:t>
          </w:r>
          <w:hyperlink w:anchor="_Toc514359777" w:history="1">
            <w:r w:rsidR="00BD161A" w:rsidRPr="00745B30">
              <w:rPr>
                <w:rStyle w:val="Hyperlink"/>
                <w:rFonts w:ascii="Times New Roman" w:hAnsi="Times New Roman" w:cs="Times New Roman"/>
                <w:color w:val="000000" w:themeColor="text1"/>
                <w:u w:val="none"/>
              </w:rPr>
              <w:t>………</w:t>
            </w:r>
            <w:r w:rsidR="00027CD5" w:rsidRPr="00745B30">
              <w:rPr>
                <w:rStyle w:val="Hyperlink"/>
                <w:rFonts w:ascii="Times New Roman" w:hAnsi="Times New Roman" w:cs="Times New Roman"/>
                <w:color w:val="000000" w:themeColor="text1"/>
                <w:u w:val="none"/>
              </w:rPr>
              <w:t>…</w:t>
            </w:r>
            <w:r w:rsidR="00BD161A" w:rsidRPr="00745B30">
              <w:rPr>
                <w:rStyle w:val="Hyperlink"/>
                <w:rFonts w:ascii="Times New Roman" w:hAnsi="Times New Roman" w:cs="Times New Roman"/>
                <w:color w:val="000000" w:themeColor="text1"/>
                <w:u w:val="none"/>
              </w:rPr>
              <w:t>….</w:t>
            </w:r>
          </w:hyperlink>
          <w:r w:rsidR="00A52068">
            <w:rPr>
              <w:rFonts w:ascii="Times New Roman" w:hAnsi="Times New Roman" w:cs="Times New Roman"/>
              <w:color w:val="000000" w:themeColor="text1"/>
            </w:rPr>
            <w:t>1</w:t>
          </w:r>
          <w:r w:rsidR="009C51D0">
            <w:rPr>
              <w:rFonts w:ascii="Times New Roman" w:hAnsi="Times New Roman" w:cs="Times New Roman"/>
              <w:color w:val="000000" w:themeColor="text1"/>
            </w:rPr>
            <w:t>8</w:t>
          </w:r>
        </w:p>
        <w:p w:rsidR="00BD161A" w:rsidRPr="000B5885" w:rsidRDefault="000B5885" w:rsidP="000B5885">
          <w:pPr>
            <w:spacing w:before="240" w:line="360" w:lineRule="auto"/>
            <w:rPr>
              <w:rFonts w:ascii="Times New Roman" w:hAnsi="Times New Roman" w:cs="Times New Roman"/>
              <w:color w:val="000000" w:themeColor="text1"/>
              <w:sz w:val="24"/>
              <w:szCs w:val="14"/>
            </w:rPr>
          </w:pPr>
          <w:r w:rsidRPr="00832E61">
            <w:rPr>
              <w:rFonts w:ascii="Times New Roman" w:hAnsi="Times New Roman" w:cs="Times New Roman"/>
              <w:b/>
              <w:color w:val="000000" w:themeColor="text1"/>
              <w:sz w:val="24"/>
              <w:szCs w:val="14"/>
            </w:rPr>
            <w:t>Figure 6.</w:t>
          </w:r>
          <w:r w:rsidRPr="00832E61">
            <w:rPr>
              <w:rFonts w:ascii="Times New Roman" w:hAnsi="Times New Roman" w:cs="Times New Roman"/>
              <w:color w:val="000000" w:themeColor="text1"/>
              <w:sz w:val="24"/>
              <w:szCs w:val="14"/>
            </w:rPr>
            <w:t xml:space="preserve"> FTIR spectrum of </w:t>
          </w:r>
          <w:r>
            <w:rPr>
              <w:rFonts w:ascii="Times New Roman" w:hAnsi="Times New Roman" w:cs="Times New Roman"/>
              <w:color w:val="000000" w:themeColor="text1"/>
              <w:sz w:val="24"/>
              <w:szCs w:val="14"/>
            </w:rPr>
            <w:t>(a) ZnO and (b) couple</w:t>
          </w:r>
          <w:r w:rsidRPr="00832E61">
            <w:rPr>
              <w:rFonts w:ascii="Times New Roman" w:hAnsi="Times New Roman" w:cs="Times New Roman"/>
              <w:color w:val="000000" w:themeColor="text1"/>
              <w:sz w:val="24"/>
              <w:szCs w:val="14"/>
            </w:rPr>
            <w:t xml:space="preserve">d </w:t>
          </w:r>
          <w:r w:rsidRPr="00832E61">
            <w:rPr>
              <w:rFonts w:ascii="Times New Roman" w:hAnsi="Times New Roman" w:cs="Times New Roman"/>
              <w:color w:val="000000" w:themeColor="text1"/>
              <w:sz w:val="24"/>
              <w:szCs w:val="24"/>
            </w:rPr>
            <w:t>CuFeO</w:t>
          </w:r>
          <w:r w:rsidRPr="00832E61">
            <w:rPr>
              <w:rFonts w:ascii="Times New Roman" w:hAnsi="Times New Roman" w:cs="Times New Roman"/>
              <w:color w:val="000000" w:themeColor="text1"/>
              <w:sz w:val="24"/>
              <w:szCs w:val="24"/>
              <w:vertAlign w:val="subscript"/>
            </w:rPr>
            <w:t>2</w:t>
          </w:r>
          <w:r w:rsidRPr="00832E6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14"/>
            </w:rPr>
            <w:t>ZnO nanoparticle</w:t>
          </w:r>
          <w:hyperlink w:anchor="_Toc514359777" w:history="1">
            <w:r>
              <w:rPr>
                <w:rStyle w:val="Hyperlink"/>
                <w:rFonts w:ascii="Times New Roman" w:hAnsi="Times New Roman" w:cs="Times New Roman"/>
                <w:color w:val="000000" w:themeColor="text1"/>
                <w:u w:val="none"/>
              </w:rPr>
              <w:t>..</w:t>
            </w:r>
            <w:r w:rsidR="00BD161A" w:rsidRPr="00745B30">
              <w:rPr>
                <w:rStyle w:val="Hyperlink"/>
                <w:rFonts w:ascii="Times New Roman" w:hAnsi="Times New Roman" w:cs="Times New Roman"/>
                <w:color w:val="000000" w:themeColor="text1"/>
                <w:u w:val="none"/>
              </w:rPr>
              <w:t>..…</w:t>
            </w:r>
            <w:r>
              <w:rPr>
                <w:rStyle w:val="Hyperlink"/>
                <w:rFonts w:ascii="Times New Roman" w:hAnsi="Times New Roman" w:cs="Times New Roman"/>
                <w:color w:val="000000" w:themeColor="text1"/>
                <w:u w:val="none"/>
              </w:rPr>
              <w:t>…………....</w:t>
            </w:r>
            <w:r w:rsidR="00027CD5" w:rsidRPr="00745B30">
              <w:rPr>
                <w:rStyle w:val="Hyperlink"/>
                <w:rFonts w:ascii="Times New Roman" w:hAnsi="Times New Roman" w:cs="Times New Roman"/>
                <w:color w:val="000000" w:themeColor="text1"/>
                <w:u w:val="none"/>
              </w:rPr>
              <w:t>…</w:t>
            </w:r>
            <w:r w:rsidR="00BD161A" w:rsidRPr="00745B30">
              <w:rPr>
                <w:rStyle w:val="Hyperlink"/>
                <w:rFonts w:ascii="Times New Roman" w:hAnsi="Times New Roman" w:cs="Times New Roman"/>
                <w:color w:val="000000" w:themeColor="text1"/>
                <w:u w:val="none"/>
              </w:rPr>
              <w:t>.</w:t>
            </w:r>
            <w:r w:rsidR="009C51D0">
              <w:rPr>
                <w:rFonts w:ascii="Times New Roman" w:hAnsi="Times New Roman" w:cs="Times New Roman"/>
                <w:webHidden/>
                <w:color w:val="000000" w:themeColor="text1"/>
              </w:rPr>
              <w:t>19</w:t>
            </w:r>
          </w:hyperlink>
        </w:p>
        <w:p w:rsidR="00BD161A" w:rsidRPr="00745B30" w:rsidRDefault="00BC27C7" w:rsidP="00BC27C7">
          <w:pPr>
            <w:spacing w:before="240" w:line="360" w:lineRule="auto"/>
            <w:ind w:left="1170" w:hanging="1170"/>
            <w:jc w:val="both"/>
            <w:rPr>
              <w:rFonts w:ascii="Times New Roman" w:hAnsi="Times New Roman" w:cs="Times New Roman"/>
              <w:b/>
              <w:color w:val="000000" w:themeColor="text1"/>
              <w:sz w:val="24"/>
              <w:szCs w:val="24"/>
            </w:rPr>
          </w:pPr>
          <w:r>
            <w:rPr>
              <w:rStyle w:val="Heading1Char"/>
              <w:rFonts w:ascii="Times New Roman" w:hAnsi="Times New Roman" w:cs="Times New Roman"/>
              <w:color w:val="000000" w:themeColor="text1"/>
              <w:sz w:val="24"/>
            </w:rPr>
            <w:t xml:space="preserve">Figure </w:t>
          </w:r>
          <w:r w:rsidR="00BD161A" w:rsidRPr="00745B30">
            <w:rPr>
              <w:rStyle w:val="Heading1Char"/>
              <w:rFonts w:ascii="Times New Roman" w:hAnsi="Times New Roman" w:cs="Times New Roman"/>
              <w:color w:val="000000" w:themeColor="text1"/>
              <w:sz w:val="24"/>
            </w:rPr>
            <w:t>7.</w:t>
          </w:r>
          <w:r w:rsidRPr="00832E61">
            <w:rPr>
              <w:rFonts w:ascii="Times New Roman" w:hAnsi="Times New Roman" w:cs="Times New Roman"/>
              <w:color w:val="000000" w:themeColor="text1"/>
              <w:sz w:val="24"/>
              <w:szCs w:val="14"/>
            </w:rPr>
            <w:t>(a) UV/vis spectrum and (b) o</w:t>
          </w:r>
          <w:r w:rsidRPr="00832E61">
            <w:rPr>
              <w:rFonts w:ascii="Times New Roman" w:hAnsi="Times New Roman" w:cs="Times New Roman"/>
              <w:color w:val="000000" w:themeColor="text1"/>
              <w:sz w:val="24"/>
              <w:szCs w:val="24"/>
            </w:rPr>
            <w:t xml:space="preserve">ptical energy band gap of </w:t>
          </w:r>
          <w:r w:rsidRPr="00832E61">
            <w:rPr>
              <w:rFonts w:ascii="Times New Roman" w:hAnsi="Times New Roman" w:cs="Times New Roman"/>
              <w:color w:val="000000" w:themeColor="text1"/>
              <w:sz w:val="24"/>
              <w:szCs w:val="18"/>
            </w:rPr>
            <w:t>CuFeO</w:t>
          </w:r>
          <w:r w:rsidRPr="00832E61">
            <w:rPr>
              <w:rFonts w:ascii="Times New Roman" w:hAnsi="Times New Roman" w:cs="Times New Roman"/>
              <w:color w:val="000000" w:themeColor="text1"/>
              <w:sz w:val="24"/>
              <w:szCs w:val="18"/>
              <w:vertAlign w:val="subscript"/>
            </w:rPr>
            <w:t>2</w:t>
          </w:r>
          <w:r w:rsidRPr="00832E61">
            <w:rPr>
              <w:rFonts w:ascii="Times New Roman" w:hAnsi="Times New Roman" w:cs="Times New Roman"/>
              <w:color w:val="000000" w:themeColor="text1"/>
              <w:sz w:val="24"/>
              <w:szCs w:val="18"/>
            </w:rPr>
            <w:t>/ZnO</w:t>
          </w:r>
          <w:r w:rsidRPr="00832E61">
            <w:rPr>
              <w:rFonts w:ascii="Times New Roman" w:hAnsi="Times New Roman" w:cs="Times New Roman"/>
              <w:color w:val="000000" w:themeColor="text1"/>
              <w:sz w:val="24"/>
              <w:szCs w:val="14"/>
            </w:rPr>
            <w:t xml:space="preserve"> nanoparticles</w:t>
          </w:r>
          <w:r>
            <w:rPr>
              <w:rFonts w:ascii="Times New Roman" w:hAnsi="Times New Roman" w:cs="Times New Roman"/>
              <w:color w:val="000000" w:themeColor="text1"/>
              <w:sz w:val="24"/>
              <w:szCs w:val="14"/>
            </w:rPr>
            <w:t xml:space="preserve"> and (c) </w:t>
          </w:r>
          <w:r w:rsidRPr="00832E61">
            <w:rPr>
              <w:rFonts w:ascii="Times New Roman" w:hAnsi="Times New Roman" w:cs="Times New Roman"/>
              <w:color w:val="000000" w:themeColor="text1"/>
              <w:sz w:val="24"/>
              <w:szCs w:val="14"/>
            </w:rPr>
            <w:t>o</w:t>
          </w:r>
          <w:r w:rsidRPr="00832E61">
            <w:rPr>
              <w:rFonts w:ascii="Times New Roman" w:hAnsi="Times New Roman" w:cs="Times New Roman"/>
              <w:color w:val="000000" w:themeColor="text1"/>
              <w:sz w:val="24"/>
              <w:szCs w:val="24"/>
            </w:rPr>
            <w:t xml:space="preserve">ptical energy band gap of </w:t>
          </w:r>
          <w:r w:rsidRPr="00832E61">
            <w:rPr>
              <w:rFonts w:ascii="Times New Roman" w:hAnsi="Times New Roman" w:cs="Times New Roman"/>
              <w:color w:val="000000" w:themeColor="text1"/>
              <w:sz w:val="24"/>
              <w:szCs w:val="18"/>
            </w:rPr>
            <w:t>ZnO</w:t>
          </w:r>
          <w:r w:rsidRPr="00BC27C7">
            <w:rPr>
              <w:rFonts w:ascii="Times New Roman" w:hAnsi="Times New Roman" w:cs="Times New Roman"/>
              <w:color w:val="000000" w:themeColor="text1"/>
              <w:sz w:val="24"/>
              <w:szCs w:val="24"/>
            </w:rPr>
            <w:t xml:space="preserve"> …………………………..…………………………</w:t>
          </w:r>
          <w:r w:rsidR="00E17277" w:rsidRPr="00BC27C7">
            <w:rPr>
              <w:rFonts w:ascii="Times New Roman" w:hAnsi="Times New Roman" w:cs="Times New Roman"/>
              <w:color w:val="000000" w:themeColor="text1"/>
              <w:sz w:val="24"/>
              <w:szCs w:val="14"/>
            </w:rPr>
            <w:t>..</w:t>
          </w:r>
          <w:r w:rsidR="00745B30" w:rsidRPr="00BC27C7">
            <w:rPr>
              <w:rFonts w:ascii="Times New Roman" w:hAnsi="Times New Roman" w:cs="Times New Roman"/>
              <w:color w:val="000000" w:themeColor="text1"/>
              <w:sz w:val="24"/>
              <w:szCs w:val="14"/>
            </w:rPr>
            <w:t>..</w:t>
          </w:r>
          <w:hyperlink w:anchor="_Toc514359777" w:history="1">
            <w:r w:rsidR="00BD161A" w:rsidRPr="00BC27C7">
              <w:rPr>
                <w:rStyle w:val="Hyperlink"/>
                <w:rFonts w:ascii="Times New Roman" w:hAnsi="Times New Roman" w:cs="Times New Roman"/>
                <w:color w:val="000000" w:themeColor="text1"/>
                <w:u w:val="none"/>
              </w:rPr>
              <w:t>2</w:t>
            </w:r>
            <w:r w:rsidR="009C51D0">
              <w:rPr>
                <w:rFonts w:ascii="Times New Roman" w:hAnsi="Times New Roman" w:cs="Times New Roman"/>
                <w:webHidden/>
                <w:color w:val="000000" w:themeColor="text1"/>
              </w:rPr>
              <w:t>1</w:t>
            </w:r>
          </w:hyperlink>
        </w:p>
        <w:p w:rsidR="00225B8D" w:rsidRDefault="00E944E6" w:rsidP="00E944E6">
          <w:pPr>
            <w:spacing w:before="240" w:line="360" w:lineRule="auto"/>
            <w:ind w:left="1080" w:hanging="108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Figure</w:t>
          </w:r>
          <w:r w:rsidR="00225B8D" w:rsidRPr="00832E61">
            <w:rPr>
              <w:rFonts w:ascii="Times New Roman" w:hAnsi="Times New Roman" w:cs="Times New Roman"/>
              <w:b/>
              <w:color w:val="000000" w:themeColor="text1"/>
              <w:sz w:val="24"/>
              <w:szCs w:val="24"/>
            </w:rPr>
            <w:t>8.</w:t>
          </w:r>
          <w:r w:rsidRPr="00832E61">
            <w:rPr>
              <w:rFonts w:ascii="Times New Roman" w:hAnsi="Times New Roman" w:cs="Times New Roman"/>
              <w:color w:val="000000" w:themeColor="text1"/>
              <w:sz w:val="24"/>
              <w:szCs w:val="24"/>
            </w:rPr>
            <w:t xml:space="preserve">Photocatalytic degradation profiles of MB </w:t>
          </w:r>
          <w:r>
            <w:rPr>
              <w:rFonts w:ascii="Times New Roman" w:hAnsi="Times New Roman" w:cs="Times New Roman"/>
              <w:color w:val="000000" w:themeColor="text1"/>
              <w:sz w:val="24"/>
              <w:szCs w:val="24"/>
            </w:rPr>
            <w:t>(a) with and (b) without</w:t>
          </w:r>
          <w:r w:rsidRPr="00832E61">
            <w:rPr>
              <w:rFonts w:ascii="Times New Roman" w:hAnsi="Times New Roman" w:cs="Times New Roman"/>
              <w:color w:val="000000" w:themeColor="text1"/>
              <w:sz w:val="24"/>
              <w:szCs w:val="24"/>
            </w:rPr>
            <w:t xml:space="preserve"> CuFeO</w:t>
          </w:r>
          <w:r w:rsidRPr="00832E61">
            <w:rPr>
              <w:rFonts w:ascii="Times New Roman" w:hAnsi="Times New Roman" w:cs="Times New Roman"/>
              <w:color w:val="000000" w:themeColor="text1"/>
              <w:sz w:val="24"/>
              <w:szCs w:val="24"/>
              <w:vertAlign w:val="subscript"/>
            </w:rPr>
            <w:t>2</w:t>
          </w:r>
          <w:r w:rsidRPr="00832E61">
            <w:rPr>
              <w:rFonts w:ascii="Times New Roman" w:hAnsi="Times New Roman" w:cs="Times New Roman"/>
              <w:color w:val="000000" w:themeColor="text1"/>
              <w:sz w:val="24"/>
              <w:szCs w:val="24"/>
            </w:rPr>
            <w:t>/ZnOphotoc</w:t>
          </w:r>
          <w:r>
            <w:rPr>
              <w:rFonts w:ascii="Times New Roman" w:hAnsi="Times New Roman" w:cs="Times New Roman"/>
              <w:color w:val="000000" w:themeColor="text1"/>
              <w:sz w:val="24"/>
              <w:szCs w:val="24"/>
            </w:rPr>
            <w:t>atalyst under light irradiation …………………………………..</w:t>
          </w:r>
          <w:r w:rsidR="00225B8D">
            <w:rPr>
              <w:rFonts w:ascii="Times New Roman" w:hAnsi="Times New Roman" w:cs="Times New Roman"/>
              <w:color w:val="000000" w:themeColor="text1"/>
              <w:sz w:val="24"/>
              <w:szCs w:val="24"/>
            </w:rPr>
            <w:t>……………….. 2</w:t>
          </w:r>
          <w:r w:rsidR="009C51D0">
            <w:rPr>
              <w:rFonts w:ascii="Times New Roman" w:hAnsi="Times New Roman" w:cs="Times New Roman"/>
              <w:color w:val="000000" w:themeColor="text1"/>
              <w:sz w:val="24"/>
              <w:szCs w:val="24"/>
            </w:rPr>
            <w:t>2</w:t>
          </w:r>
        </w:p>
        <w:p w:rsidR="00225B8D" w:rsidRDefault="00225B8D" w:rsidP="009F6C0A">
          <w:pPr>
            <w:tabs>
              <w:tab w:val="left" w:pos="1080"/>
            </w:tabs>
            <w:spacing w:after="240" w:line="360" w:lineRule="auto"/>
            <w:ind w:left="1080" w:hanging="108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Figure9</w:t>
          </w:r>
          <w:r w:rsidRPr="00832E61">
            <w:rPr>
              <w:rFonts w:ascii="Times New Roman" w:hAnsi="Times New Roman" w:cs="Times New Roman"/>
              <w:b/>
              <w:color w:val="000000" w:themeColor="text1"/>
              <w:sz w:val="24"/>
              <w:szCs w:val="24"/>
            </w:rPr>
            <w:t>.</w:t>
          </w:r>
          <w:r>
            <w:rPr>
              <w:rFonts w:ascii="Times New Roman" w:hAnsi="Times New Roman" w:cs="Times New Roman"/>
              <w:color w:val="000000" w:themeColor="text1"/>
              <w:sz w:val="24"/>
              <w:szCs w:val="24"/>
            </w:rPr>
            <w:t>L</w:t>
          </w:r>
          <w:r w:rsidRPr="00832E61">
            <w:rPr>
              <w:rFonts w:ascii="Times New Roman" w:hAnsi="Times New Roman" w:cs="Times New Roman"/>
              <w:color w:val="000000" w:themeColor="text1"/>
              <w:sz w:val="24"/>
              <w:szCs w:val="24"/>
            </w:rPr>
            <w:t>inear kinetic simulation curves of MB using CuFeO</w:t>
          </w:r>
          <w:r w:rsidRPr="00832E61">
            <w:rPr>
              <w:rFonts w:ascii="Times New Roman" w:hAnsi="Times New Roman" w:cs="Times New Roman"/>
              <w:color w:val="000000" w:themeColor="text1"/>
              <w:sz w:val="24"/>
              <w:szCs w:val="24"/>
              <w:vertAlign w:val="subscript"/>
            </w:rPr>
            <w:t>2</w:t>
          </w:r>
          <w:r w:rsidRPr="00832E61">
            <w:rPr>
              <w:rFonts w:ascii="Times New Roman" w:hAnsi="Times New Roman" w:cs="Times New Roman"/>
              <w:color w:val="000000" w:themeColor="text1"/>
              <w:sz w:val="24"/>
              <w:szCs w:val="24"/>
            </w:rPr>
            <w:t xml:space="preserve">/ZnO photocatalyst under light </w:t>
          </w:r>
          <w:r w:rsidR="004C3724" w:rsidRPr="00832E61">
            <w:rPr>
              <w:rFonts w:ascii="Times New Roman" w:hAnsi="Times New Roman" w:cs="Times New Roman"/>
              <w:color w:val="000000" w:themeColor="text1"/>
              <w:sz w:val="24"/>
              <w:szCs w:val="24"/>
            </w:rPr>
            <w:t>irradiation</w:t>
          </w:r>
          <w:r w:rsidR="004C3724">
            <w:rPr>
              <w:rFonts w:ascii="Times New Roman" w:hAnsi="Times New Roman" w:cs="Times New Roman"/>
              <w:color w:val="000000" w:themeColor="text1"/>
              <w:sz w:val="24"/>
              <w:szCs w:val="24"/>
            </w:rPr>
            <w:t xml:space="preserve"> …..................................................................................................................... </w:t>
          </w:r>
          <w:r>
            <w:rPr>
              <w:rFonts w:ascii="Times New Roman" w:hAnsi="Times New Roman" w:cs="Times New Roman"/>
              <w:color w:val="000000" w:themeColor="text1"/>
              <w:sz w:val="24"/>
              <w:szCs w:val="24"/>
            </w:rPr>
            <w:t>2</w:t>
          </w:r>
          <w:r w:rsidR="009C51D0">
            <w:rPr>
              <w:rFonts w:ascii="Times New Roman" w:hAnsi="Times New Roman" w:cs="Times New Roman"/>
              <w:color w:val="000000" w:themeColor="text1"/>
              <w:sz w:val="24"/>
              <w:szCs w:val="24"/>
            </w:rPr>
            <w:t>4</w:t>
          </w:r>
        </w:p>
        <w:p w:rsidR="00BD161A" w:rsidRPr="00745B30" w:rsidRDefault="00225B8D" w:rsidP="009F6C0A">
          <w:pPr>
            <w:tabs>
              <w:tab w:val="left" w:pos="90"/>
              <w:tab w:val="left" w:pos="720"/>
            </w:tabs>
            <w:spacing w:after="240" w:line="360" w:lineRule="auto"/>
            <w:ind w:left="1080" w:hanging="1080"/>
            <w:jc w:val="both"/>
            <w:rPr>
              <w:rFonts w:ascii="Times New Roman" w:eastAsiaTheme="minorHAnsi" w:hAnsi="Times New Roman" w:cs="Times New Roman"/>
              <w:sz w:val="24"/>
              <w:szCs w:val="24"/>
            </w:rPr>
          </w:pPr>
          <w:r>
            <w:rPr>
              <w:rFonts w:ascii="Times New Roman" w:eastAsiaTheme="minorHAnsi" w:hAnsi="Times New Roman" w:cs="Times New Roman"/>
              <w:b/>
              <w:color w:val="000000"/>
              <w:sz w:val="24"/>
              <w:szCs w:val="24"/>
            </w:rPr>
            <w:t>Figure 10</w:t>
          </w:r>
          <w:r w:rsidR="00BD161A" w:rsidRPr="00745B30">
            <w:rPr>
              <w:rFonts w:ascii="Times New Roman" w:eastAsiaTheme="minorHAnsi" w:hAnsi="Times New Roman" w:cs="Times New Roman"/>
              <w:b/>
              <w:color w:val="000000"/>
              <w:sz w:val="24"/>
              <w:szCs w:val="24"/>
            </w:rPr>
            <w:t>.</w:t>
          </w:r>
          <w:r w:rsidR="00BD161A" w:rsidRPr="00745B30">
            <w:rPr>
              <w:rFonts w:ascii="Times New Roman" w:eastAsiaTheme="minorHAnsi" w:hAnsi="Times New Roman" w:cs="Times New Roman"/>
              <w:color w:val="000000"/>
              <w:sz w:val="24"/>
              <w:szCs w:val="24"/>
            </w:rPr>
            <w:t xml:space="preserve"> Photocatalytic degradation of MB over the CuFeO</w:t>
          </w:r>
          <w:r w:rsidR="00BD161A" w:rsidRPr="00745B30">
            <w:rPr>
              <w:rFonts w:ascii="Times New Roman" w:eastAsiaTheme="minorHAnsi" w:hAnsi="Times New Roman" w:cs="Times New Roman"/>
              <w:color w:val="000000"/>
              <w:sz w:val="24"/>
              <w:szCs w:val="24"/>
              <w:vertAlign w:val="subscript"/>
            </w:rPr>
            <w:t>2</w:t>
          </w:r>
          <w:r w:rsidR="00BD161A" w:rsidRPr="00745B30">
            <w:rPr>
              <w:rFonts w:ascii="Times New Roman" w:eastAsiaTheme="minorHAnsi" w:hAnsi="Times New Roman" w:cs="Times New Roman"/>
              <w:color w:val="000000"/>
              <w:sz w:val="24"/>
              <w:szCs w:val="24"/>
            </w:rPr>
            <w:t>/ZnO alone and in the presence of different scavengers (i.e., AgNO</w:t>
          </w:r>
          <w:r w:rsidR="00BD161A" w:rsidRPr="00745B30">
            <w:rPr>
              <w:rFonts w:ascii="Times New Roman" w:eastAsiaTheme="minorHAnsi" w:hAnsi="Times New Roman" w:cs="Times New Roman"/>
              <w:color w:val="000000"/>
              <w:sz w:val="24"/>
              <w:szCs w:val="24"/>
              <w:vertAlign w:val="subscript"/>
            </w:rPr>
            <w:t>3</w:t>
          </w:r>
          <w:r w:rsidR="00BD161A" w:rsidRPr="00745B30">
            <w:rPr>
              <w:rFonts w:ascii="Times New Roman" w:eastAsiaTheme="minorHAnsi" w:hAnsi="Times New Roman" w:cs="Times New Roman"/>
              <w:color w:val="000000"/>
              <w:sz w:val="24"/>
              <w:szCs w:val="24"/>
            </w:rPr>
            <w:t xml:space="preserve">, EDTA and IPA) </w:t>
          </w:r>
          <w:r w:rsidR="004C3724">
            <w:rPr>
              <w:rFonts w:ascii="Times New Roman" w:eastAsiaTheme="minorHAnsi" w:hAnsi="Times New Roman" w:cs="Times New Roman"/>
              <w:color w:val="000000"/>
              <w:sz w:val="24"/>
              <w:szCs w:val="24"/>
            </w:rPr>
            <w:t xml:space="preserve">………………………………..….. </w:t>
          </w:r>
          <w:r w:rsidR="00F71A9B">
            <w:rPr>
              <w:rFonts w:ascii="Times New Roman" w:eastAsiaTheme="minorHAnsi" w:hAnsi="Times New Roman" w:cs="Times New Roman"/>
              <w:color w:val="000000"/>
              <w:sz w:val="24"/>
              <w:szCs w:val="24"/>
            </w:rPr>
            <w:t>2</w:t>
          </w:r>
          <w:r w:rsidR="009C51D0">
            <w:rPr>
              <w:rFonts w:ascii="Times New Roman" w:eastAsiaTheme="minorHAnsi" w:hAnsi="Times New Roman" w:cs="Times New Roman"/>
              <w:color w:val="000000"/>
              <w:sz w:val="24"/>
              <w:szCs w:val="24"/>
            </w:rPr>
            <w:t>5</w:t>
          </w:r>
          <w:bookmarkStart w:id="35" w:name="_GoBack"/>
          <w:bookmarkEnd w:id="35"/>
        </w:p>
        <w:p w:rsidR="00BD161A" w:rsidRPr="00832E61" w:rsidRDefault="003114C5" w:rsidP="009F6C0A">
          <w:pPr>
            <w:tabs>
              <w:tab w:val="left" w:pos="90"/>
              <w:tab w:val="left" w:pos="720"/>
            </w:tabs>
            <w:spacing w:after="0" w:line="360" w:lineRule="auto"/>
            <w:jc w:val="both"/>
            <w:rPr>
              <w:rFonts w:ascii="Times New Roman" w:hAnsi="Times New Roman" w:cs="Times New Roman"/>
              <w:noProof/>
              <w:color w:val="000000" w:themeColor="text1"/>
            </w:rPr>
          </w:pPr>
          <w:r w:rsidRPr="00832E61">
            <w:rPr>
              <w:rFonts w:ascii="Times New Roman" w:hAnsi="Times New Roman" w:cs="Times New Roman"/>
              <w:b/>
              <w:bCs/>
              <w:noProof/>
              <w:color w:val="000000" w:themeColor="text1"/>
            </w:rPr>
            <w:fldChar w:fldCharType="end"/>
          </w:r>
        </w:p>
      </w:sdtContent>
    </w:sdt>
    <w:p w:rsidR="009F6C0A" w:rsidRDefault="009F6C0A" w:rsidP="009F6C0A"/>
    <w:p w:rsidR="009F6C0A" w:rsidRDefault="009F6C0A" w:rsidP="009F6C0A"/>
    <w:p w:rsidR="009F6C0A" w:rsidRPr="009F6C0A" w:rsidRDefault="009F6C0A" w:rsidP="009F6C0A"/>
    <w:p w:rsidR="009F6C0A" w:rsidRDefault="00BD161A" w:rsidP="009F6C0A">
      <w:pPr>
        <w:pStyle w:val="Heading1"/>
        <w:jc w:val="center"/>
        <w:rPr>
          <w:rFonts w:ascii="Times New Roman" w:hAnsi="Times New Roman" w:cs="Times New Roman"/>
          <w:color w:val="000000" w:themeColor="text1"/>
        </w:rPr>
      </w:pPr>
      <w:r w:rsidRPr="006613BB">
        <w:rPr>
          <w:rFonts w:ascii="Times New Roman" w:hAnsi="Times New Roman" w:cs="Times New Roman"/>
          <w:color w:val="000000" w:themeColor="text1"/>
        </w:rPr>
        <w:t>List of abbreviations</w:t>
      </w:r>
    </w:p>
    <w:p w:rsidR="009F6C0A" w:rsidRPr="009F6C0A" w:rsidRDefault="009F6C0A" w:rsidP="009F6C0A"/>
    <w:tbl>
      <w:tblPr>
        <w:tblStyle w:val="LightShading1"/>
        <w:tblW w:w="0" w:type="auto"/>
        <w:tblBorders>
          <w:top w:val="none" w:sz="0" w:space="0" w:color="auto"/>
          <w:bottom w:val="none" w:sz="0" w:space="0" w:color="auto"/>
        </w:tblBorders>
        <w:tblLook w:val="0600"/>
      </w:tblPr>
      <w:tblGrid>
        <w:gridCol w:w="3888"/>
        <w:gridCol w:w="5688"/>
      </w:tblGrid>
      <w:tr w:rsidR="00BD161A" w:rsidRPr="00832E61" w:rsidTr="00BB707B">
        <w:tc>
          <w:tcPr>
            <w:tcW w:w="3888" w:type="dxa"/>
          </w:tcPr>
          <w:p w:rsidR="00BD161A" w:rsidRPr="00832E61" w:rsidRDefault="00BD161A" w:rsidP="00BB707B">
            <w:pPr>
              <w:spacing w:before="240" w:line="360" w:lineRule="auto"/>
              <w:ind w:left="360"/>
              <w:rPr>
                <w:color w:val="000000" w:themeColor="text1"/>
              </w:rPr>
            </w:pPr>
            <w:r w:rsidRPr="00832E61">
              <w:rPr>
                <w:rFonts w:ascii="Times New Roman" w:eastAsiaTheme="minorHAnsi" w:hAnsi="Times New Roman" w:cs="Times New Roman"/>
                <w:color w:val="000000" w:themeColor="text1"/>
                <w:sz w:val="24"/>
                <w:szCs w:val="24"/>
              </w:rPr>
              <w:t>AOPs</w:t>
            </w:r>
          </w:p>
        </w:tc>
        <w:tc>
          <w:tcPr>
            <w:tcW w:w="5688" w:type="dxa"/>
          </w:tcPr>
          <w:p w:rsidR="00BD161A" w:rsidRPr="00832E61" w:rsidRDefault="00BD161A" w:rsidP="00BB707B">
            <w:pPr>
              <w:spacing w:before="240" w:line="360" w:lineRule="auto"/>
              <w:ind w:left="360"/>
              <w:rPr>
                <w:color w:val="000000" w:themeColor="text1"/>
              </w:rPr>
            </w:pPr>
            <w:r w:rsidRPr="00832E61">
              <w:rPr>
                <w:rFonts w:ascii="Times New Roman" w:eastAsiaTheme="minorHAnsi" w:hAnsi="Times New Roman" w:cs="Times New Roman"/>
                <w:color w:val="000000" w:themeColor="text1"/>
                <w:sz w:val="24"/>
                <w:szCs w:val="24"/>
              </w:rPr>
              <w:t>Advanced oxidation process</w:t>
            </w:r>
          </w:p>
        </w:tc>
      </w:tr>
      <w:tr w:rsidR="00BD161A" w:rsidRPr="00832E61" w:rsidTr="00BB707B">
        <w:tc>
          <w:tcPr>
            <w:tcW w:w="3888" w:type="dxa"/>
          </w:tcPr>
          <w:p w:rsidR="00BD161A" w:rsidRPr="00832E61" w:rsidRDefault="00BD161A" w:rsidP="00BB707B">
            <w:pPr>
              <w:spacing w:before="240" w:line="360" w:lineRule="auto"/>
              <w:ind w:left="360"/>
              <w:rPr>
                <w:color w:val="000000" w:themeColor="text1"/>
              </w:rPr>
            </w:pPr>
            <w:r w:rsidRPr="00832E61">
              <w:rPr>
                <w:rFonts w:ascii="Times New Roman" w:hAnsi="Times New Roman" w:cs="Times New Roman"/>
                <w:color w:val="000000" w:themeColor="text1"/>
                <w:sz w:val="24"/>
                <w:szCs w:val="24"/>
              </w:rPr>
              <w:t>SILAR</w:t>
            </w:r>
          </w:p>
        </w:tc>
        <w:tc>
          <w:tcPr>
            <w:tcW w:w="5688" w:type="dxa"/>
          </w:tcPr>
          <w:p w:rsidR="00BD161A" w:rsidRPr="00832E61" w:rsidRDefault="00BD161A" w:rsidP="00BB707B">
            <w:pPr>
              <w:spacing w:before="240" w:line="360" w:lineRule="auto"/>
              <w:ind w:left="360"/>
              <w:rPr>
                <w:color w:val="000000" w:themeColor="text1"/>
              </w:rPr>
            </w:pPr>
            <w:r w:rsidRPr="00832E61">
              <w:rPr>
                <w:rFonts w:ascii="Times New Roman" w:hAnsi="Times New Roman" w:cs="Times New Roman"/>
                <w:color w:val="000000" w:themeColor="text1"/>
                <w:sz w:val="24"/>
                <w:szCs w:val="24"/>
              </w:rPr>
              <w:t>Sequential ionic layer adsorption and reaction</w:t>
            </w:r>
          </w:p>
        </w:tc>
      </w:tr>
      <w:tr w:rsidR="00BD161A" w:rsidRPr="00832E61" w:rsidTr="00BB707B">
        <w:tc>
          <w:tcPr>
            <w:tcW w:w="3888" w:type="dxa"/>
          </w:tcPr>
          <w:p w:rsidR="00BD161A" w:rsidRPr="00832E61" w:rsidRDefault="00BD161A" w:rsidP="00BB707B">
            <w:pPr>
              <w:spacing w:before="240" w:line="360" w:lineRule="auto"/>
              <w:ind w:left="360"/>
              <w:rPr>
                <w:color w:val="000000" w:themeColor="text1"/>
              </w:rPr>
            </w:pPr>
            <w:r w:rsidRPr="00832E61">
              <w:rPr>
                <w:rFonts w:ascii="Times New Roman" w:hAnsi="Times New Roman" w:cs="Times New Roman"/>
                <w:color w:val="000000" w:themeColor="text1"/>
                <w:sz w:val="24"/>
                <w:szCs w:val="24"/>
              </w:rPr>
              <w:t>E</w:t>
            </w:r>
            <w:r w:rsidRPr="00832E61">
              <w:rPr>
                <w:rFonts w:ascii="Times New Roman" w:hAnsi="Times New Roman" w:cs="Times New Roman"/>
                <w:color w:val="000000" w:themeColor="text1"/>
                <w:sz w:val="24"/>
                <w:szCs w:val="24"/>
                <w:vertAlign w:val="subscript"/>
              </w:rPr>
              <w:t>g</w:t>
            </w:r>
          </w:p>
        </w:tc>
        <w:tc>
          <w:tcPr>
            <w:tcW w:w="5688" w:type="dxa"/>
          </w:tcPr>
          <w:p w:rsidR="00BD161A" w:rsidRPr="00832E61" w:rsidRDefault="00D12C67" w:rsidP="00D12C67">
            <w:pPr>
              <w:spacing w:before="240" w:line="360" w:lineRule="auto"/>
              <w:ind w:left="360"/>
              <w:rPr>
                <w:color w:val="000000" w:themeColor="text1"/>
              </w:rPr>
            </w:pPr>
            <w:r>
              <w:rPr>
                <w:rFonts w:ascii="Times New Roman" w:hAnsi="Times New Roman" w:cs="Times New Roman"/>
                <w:color w:val="000000" w:themeColor="text1"/>
                <w:sz w:val="24"/>
                <w:szCs w:val="24"/>
              </w:rPr>
              <w:t>E</w:t>
            </w:r>
            <w:r w:rsidR="00BD161A" w:rsidRPr="00832E61">
              <w:rPr>
                <w:rFonts w:ascii="Times New Roman" w:hAnsi="Times New Roman" w:cs="Times New Roman"/>
                <w:color w:val="000000" w:themeColor="text1"/>
                <w:sz w:val="24"/>
                <w:szCs w:val="24"/>
              </w:rPr>
              <w:t>nergy</w:t>
            </w:r>
            <w:r w:rsidRPr="00832E61">
              <w:rPr>
                <w:rFonts w:ascii="Times New Roman" w:hAnsi="Times New Roman" w:cs="Times New Roman"/>
                <w:color w:val="000000" w:themeColor="text1"/>
                <w:sz w:val="24"/>
                <w:szCs w:val="24"/>
              </w:rPr>
              <w:t xml:space="preserve"> gap</w:t>
            </w:r>
          </w:p>
        </w:tc>
      </w:tr>
      <w:tr w:rsidR="00BD161A" w:rsidRPr="00832E61" w:rsidTr="00BB707B">
        <w:tc>
          <w:tcPr>
            <w:tcW w:w="3888" w:type="dxa"/>
          </w:tcPr>
          <w:p w:rsidR="00BD161A" w:rsidRPr="00832E61" w:rsidRDefault="00BD161A" w:rsidP="00BB707B">
            <w:pPr>
              <w:spacing w:before="240" w:line="360" w:lineRule="auto"/>
              <w:ind w:left="360"/>
              <w:rPr>
                <w:color w:val="000000" w:themeColor="text1"/>
              </w:rPr>
            </w:pPr>
            <w:r w:rsidRPr="00832E61">
              <w:rPr>
                <w:rFonts w:ascii="Times New Roman" w:hAnsi="Times New Roman" w:cs="Times New Roman"/>
                <w:color w:val="000000" w:themeColor="text1"/>
                <w:sz w:val="24"/>
                <w:szCs w:val="24"/>
              </w:rPr>
              <w:t>XRD</w:t>
            </w:r>
          </w:p>
        </w:tc>
        <w:tc>
          <w:tcPr>
            <w:tcW w:w="5688" w:type="dxa"/>
          </w:tcPr>
          <w:p w:rsidR="00BD161A" w:rsidRPr="00832E61" w:rsidRDefault="00BD161A" w:rsidP="00BB707B">
            <w:pPr>
              <w:spacing w:before="240" w:line="360" w:lineRule="auto"/>
              <w:ind w:left="360"/>
              <w:rPr>
                <w:color w:val="000000" w:themeColor="text1"/>
              </w:rPr>
            </w:pPr>
            <w:r w:rsidRPr="00832E61">
              <w:rPr>
                <w:rFonts w:ascii="Times New Roman" w:hAnsi="Times New Roman" w:cs="Times New Roman"/>
                <w:color w:val="000000" w:themeColor="text1"/>
                <w:sz w:val="24"/>
                <w:szCs w:val="24"/>
              </w:rPr>
              <w:t>X-ray diffraction</w:t>
            </w:r>
          </w:p>
        </w:tc>
      </w:tr>
      <w:tr w:rsidR="00BD161A" w:rsidRPr="00832E61" w:rsidTr="00BB707B">
        <w:tc>
          <w:tcPr>
            <w:tcW w:w="3888" w:type="dxa"/>
          </w:tcPr>
          <w:p w:rsidR="00BD161A" w:rsidRPr="00832E61" w:rsidRDefault="00BD161A" w:rsidP="00BB707B">
            <w:pPr>
              <w:spacing w:before="240" w:line="360" w:lineRule="auto"/>
              <w:ind w:left="360"/>
              <w:rPr>
                <w:color w:val="000000" w:themeColor="text1"/>
              </w:rPr>
            </w:pPr>
            <w:r w:rsidRPr="00832E61">
              <w:rPr>
                <w:rFonts w:ascii="Times New Roman" w:hAnsi="Times New Roman" w:cs="Times New Roman"/>
                <w:color w:val="000000" w:themeColor="text1"/>
                <w:sz w:val="24"/>
                <w:szCs w:val="24"/>
              </w:rPr>
              <w:t>FTIR</w:t>
            </w:r>
          </w:p>
        </w:tc>
        <w:tc>
          <w:tcPr>
            <w:tcW w:w="5688" w:type="dxa"/>
          </w:tcPr>
          <w:p w:rsidR="00BD161A" w:rsidRPr="00832E61" w:rsidRDefault="00BD161A" w:rsidP="00BB707B">
            <w:pPr>
              <w:spacing w:before="240" w:line="360" w:lineRule="auto"/>
              <w:ind w:left="360"/>
              <w:rPr>
                <w:color w:val="000000" w:themeColor="text1"/>
              </w:rPr>
            </w:pPr>
            <w:r w:rsidRPr="00832E61">
              <w:rPr>
                <w:rFonts w:ascii="Times New Roman" w:hAnsi="Times New Roman" w:cs="Times New Roman"/>
                <w:color w:val="000000" w:themeColor="text1"/>
                <w:sz w:val="24"/>
                <w:szCs w:val="24"/>
              </w:rPr>
              <w:t>Fourier transform infrared</w:t>
            </w:r>
            <w:r w:rsidR="00C5736D">
              <w:rPr>
                <w:rFonts w:ascii="Times New Roman" w:hAnsi="Times New Roman" w:cs="Times New Roman"/>
                <w:color w:val="000000" w:themeColor="text1"/>
                <w:sz w:val="24"/>
                <w:szCs w:val="24"/>
              </w:rPr>
              <w:t xml:space="preserve"> radiation</w:t>
            </w:r>
          </w:p>
        </w:tc>
      </w:tr>
      <w:tr w:rsidR="00BD161A" w:rsidRPr="00832E61" w:rsidTr="00BB707B">
        <w:tc>
          <w:tcPr>
            <w:tcW w:w="3888" w:type="dxa"/>
          </w:tcPr>
          <w:p w:rsidR="00BD161A" w:rsidRPr="00832E61" w:rsidRDefault="00BD161A" w:rsidP="00BB707B">
            <w:pPr>
              <w:spacing w:before="240" w:line="360" w:lineRule="auto"/>
              <w:ind w:left="360"/>
              <w:rPr>
                <w:color w:val="000000" w:themeColor="text1"/>
              </w:rPr>
            </w:pPr>
            <w:r w:rsidRPr="00832E61">
              <w:rPr>
                <w:rFonts w:ascii="Times New Roman" w:hAnsi="Times New Roman" w:cs="Times New Roman"/>
                <w:color w:val="000000" w:themeColor="text1"/>
                <w:sz w:val="24"/>
                <w:szCs w:val="24"/>
              </w:rPr>
              <w:t>UV/vis</w:t>
            </w:r>
          </w:p>
        </w:tc>
        <w:tc>
          <w:tcPr>
            <w:tcW w:w="5688" w:type="dxa"/>
          </w:tcPr>
          <w:p w:rsidR="00BD161A" w:rsidRPr="00832E61" w:rsidRDefault="00BD161A" w:rsidP="00BB707B">
            <w:pPr>
              <w:spacing w:before="240" w:line="360" w:lineRule="auto"/>
              <w:ind w:left="360"/>
              <w:rPr>
                <w:color w:val="000000" w:themeColor="text1"/>
              </w:rPr>
            </w:pPr>
            <w:r w:rsidRPr="00832E61">
              <w:rPr>
                <w:rFonts w:ascii="Times New Roman" w:hAnsi="Times New Roman" w:cs="Times New Roman"/>
                <w:color w:val="000000" w:themeColor="text1"/>
                <w:sz w:val="24"/>
                <w:szCs w:val="24"/>
              </w:rPr>
              <w:t>Ultraviolet/visible</w:t>
            </w:r>
          </w:p>
        </w:tc>
      </w:tr>
      <w:tr w:rsidR="00BD161A" w:rsidRPr="00832E61" w:rsidTr="00BB707B">
        <w:tc>
          <w:tcPr>
            <w:tcW w:w="3888" w:type="dxa"/>
          </w:tcPr>
          <w:p w:rsidR="00BD161A" w:rsidRPr="00832E61" w:rsidRDefault="00BD161A" w:rsidP="00BB707B">
            <w:pPr>
              <w:spacing w:before="240" w:line="360" w:lineRule="auto"/>
              <w:ind w:left="360"/>
              <w:rPr>
                <w:color w:val="000000" w:themeColor="text1"/>
              </w:rPr>
            </w:pPr>
            <w:r w:rsidRPr="00832E61">
              <w:rPr>
                <w:rFonts w:ascii="Times New Roman" w:hAnsi="Times New Roman" w:cs="Times New Roman"/>
                <w:color w:val="000000" w:themeColor="text1"/>
                <w:sz w:val="24"/>
                <w:szCs w:val="24"/>
              </w:rPr>
              <w:t>MB</w:t>
            </w:r>
          </w:p>
        </w:tc>
        <w:tc>
          <w:tcPr>
            <w:tcW w:w="5688" w:type="dxa"/>
          </w:tcPr>
          <w:p w:rsidR="00BD161A" w:rsidRPr="00832E61" w:rsidRDefault="00BD161A" w:rsidP="00BB707B">
            <w:pPr>
              <w:spacing w:before="240" w:line="360" w:lineRule="auto"/>
              <w:ind w:left="360"/>
              <w:rPr>
                <w:color w:val="000000" w:themeColor="text1"/>
              </w:rPr>
            </w:pPr>
            <w:r w:rsidRPr="00832E61">
              <w:rPr>
                <w:rFonts w:ascii="Times New Roman" w:hAnsi="Times New Roman" w:cs="Times New Roman"/>
                <w:color w:val="000000" w:themeColor="text1"/>
                <w:sz w:val="24"/>
                <w:szCs w:val="24"/>
              </w:rPr>
              <w:t>Methylene blue</w:t>
            </w:r>
          </w:p>
        </w:tc>
      </w:tr>
      <w:tr w:rsidR="00BD161A" w:rsidRPr="00832E61" w:rsidTr="00BB707B">
        <w:tc>
          <w:tcPr>
            <w:tcW w:w="3888" w:type="dxa"/>
          </w:tcPr>
          <w:p w:rsidR="00BD161A" w:rsidRPr="00832E61" w:rsidRDefault="00BD161A" w:rsidP="00BB707B">
            <w:pPr>
              <w:spacing w:before="240" w:line="360" w:lineRule="auto"/>
              <w:ind w:left="360"/>
              <w:rPr>
                <w:color w:val="000000" w:themeColor="text1"/>
              </w:rPr>
            </w:pPr>
            <w:r w:rsidRPr="00832E61">
              <w:rPr>
                <w:rFonts w:ascii="Times New Roman" w:hAnsi="Times New Roman" w:cs="Times New Roman"/>
                <w:color w:val="000000" w:themeColor="text1"/>
                <w:sz w:val="24"/>
                <w:szCs w:val="24"/>
              </w:rPr>
              <w:t>FWHM</w:t>
            </w:r>
          </w:p>
        </w:tc>
        <w:tc>
          <w:tcPr>
            <w:tcW w:w="5688" w:type="dxa"/>
          </w:tcPr>
          <w:p w:rsidR="00BD161A" w:rsidRPr="00832E61" w:rsidRDefault="00BD161A" w:rsidP="00BB707B">
            <w:pPr>
              <w:spacing w:before="240" w:line="360" w:lineRule="auto"/>
              <w:ind w:left="360"/>
              <w:rPr>
                <w:color w:val="000000" w:themeColor="text1"/>
              </w:rPr>
            </w:pPr>
            <w:r w:rsidRPr="00832E61">
              <w:rPr>
                <w:rFonts w:ascii="Times New Roman" w:hAnsi="Times New Roman" w:cs="Times New Roman"/>
                <w:color w:val="000000" w:themeColor="text1"/>
                <w:sz w:val="24"/>
                <w:szCs w:val="24"/>
              </w:rPr>
              <w:t>Full width at half maximum</w:t>
            </w:r>
          </w:p>
        </w:tc>
      </w:tr>
      <w:tr w:rsidR="00BD161A" w:rsidRPr="00832E61" w:rsidTr="00BB707B">
        <w:tc>
          <w:tcPr>
            <w:tcW w:w="3888" w:type="dxa"/>
          </w:tcPr>
          <w:p w:rsidR="00BD161A" w:rsidRPr="00832E61" w:rsidRDefault="00BD161A" w:rsidP="00BB707B">
            <w:pPr>
              <w:spacing w:before="240" w:line="360" w:lineRule="auto"/>
              <w:ind w:left="360"/>
              <w:rPr>
                <w:color w:val="000000" w:themeColor="text1"/>
              </w:rPr>
            </w:pPr>
            <w:r w:rsidRPr="00832E61">
              <w:rPr>
                <w:rFonts w:ascii="Times New Roman" w:hAnsi="Times New Roman" w:cs="Times New Roman"/>
                <w:color w:val="000000" w:themeColor="text1"/>
                <w:sz w:val="24"/>
                <w:szCs w:val="24"/>
              </w:rPr>
              <w:t>ZnO</w:t>
            </w:r>
          </w:p>
        </w:tc>
        <w:tc>
          <w:tcPr>
            <w:tcW w:w="5688" w:type="dxa"/>
          </w:tcPr>
          <w:p w:rsidR="00BD161A" w:rsidRPr="00832E61" w:rsidRDefault="00BD161A" w:rsidP="00BB707B">
            <w:pPr>
              <w:spacing w:before="240" w:line="360" w:lineRule="auto"/>
              <w:ind w:left="360"/>
              <w:rPr>
                <w:color w:val="000000" w:themeColor="text1"/>
              </w:rPr>
            </w:pPr>
            <w:r w:rsidRPr="00832E61">
              <w:rPr>
                <w:rFonts w:ascii="Times New Roman" w:hAnsi="Times New Roman" w:cs="Times New Roman"/>
                <w:color w:val="000000" w:themeColor="text1"/>
                <w:sz w:val="24"/>
                <w:szCs w:val="24"/>
              </w:rPr>
              <w:t>Zinc oxide</w:t>
            </w:r>
          </w:p>
        </w:tc>
      </w:tr>
      <w:tr w:rsidR="00BD161A" w:rsidRPr="00832E61" w:rsidTr="00BB707B">
        <w:tc>
          <w:tcPr>
            <w:tcW w:w="3888" w:type="dxa"/>
          </w:tcPr>
          <w:p w:rsidR="00BD161A" w:rsidRPr="00832E61" w:rsidRDefault="00BD161A" w:rsidP="00BB707B">
            <w:pPr>
              <w:spacing w:before="240" w:line="360" w:lineRule="auto"/>
              <w:ind w:left="360"/>
              <w:rPr>
                <w:color w:val="000000" w:themeColor="text1"/>
              </w:rPr>
            </w:pPr>
            <w:r w:rsidRPr="00832E61">
              <w:rPr>
                <w:rFonts w:ascii="Times New Roman" w:hAnsi="Times New Roman" w:cs="Times New Roman"/>
                <w:color w:val="000000" w:themeColor="text1"/>
                <w:sz w:val="24"/>
                <w:szCs w:val="24"/>
              </w:rPr>
              <w:t>CuFeO</w:t>
            </w:r>
            <w:r w:rsidRPr="00832E61">
              <w:rPr>
                <w:rFonts w:ascii="Times New Roman" w:hAnsi="Times New Roman" w:cs="Times New Roman"/>
                <w:color w:val="000000" w:themeColor="text1"/>
                <w:sz w:val="24"/>
                <w:szCs w:val="24"/>
                <w:vertAlign w:val="subscript"/>
              </w:rPr>
              <w:t>2</w:t>
            </w:r>
          </w:p>
        </w:tc>
        <w:tc>
          <w:tcPr>
            <w:tcW w:w="5688" w:type="dxa"/>
          </w:tcPr>
          <w:p w:rsidR="00BD161A" w:rsidRPr="00832E61" w:rsidRDefault="00BD161A" w:rsidP="00BB707B">
            <w:pPr>
              <w:spacing w:before="240" w:line="360" w:lineRule="auto"/>
              <w:ind w:left="360"/>
              <w:rPr>
                <w:color w:val="000000" w:themeColor="text1"/>
              </w:rPr>
            </w:pPr>
            <w:r w:rsidRPr="00832E61">
              <w:rPr>
                <w:rFonts w:ascii="Times New Roman" w:hAnsi="Times New Roman" w:cs="Times New Roman"/>
                <w:color w:val="000000" w:themeColor="text1"/>
                <w:sz w:val="24"/>
                <w:szCs w:val="24"/>
              </w:rPr>
              <w:t>Cupper iron oxide</w:t>
            </w:r>
          </w:p>
        </w:tc>
      </w:tr>
      <w:tr w:rsidR="00BD161A" w:rsidRPr="00832E61" w:rsidTr="00BB707B">
        <w:tc>
          <w:tcPr>
            <w:tcW w:w="3888" w:type="dxa"/>
          </w:tcPr>
          <w:p w:rsidR="00BD161A" w:rsidRPr="00832E61" w:rsidRDefault="00BD161A" w:rsidP="00BB707B">
            <w:pPr>
              <w:spacing w:before="240" w:line="360" w:lineRule="auto"/>
              <w:ind w:left="360"/>
              <w:rPr>
                <w:color w:val="000000" w:themeColor="text1"/>
              </w:rPr>
            </w:pPr>
            <w:r w:rsidRPr="00832E61">
              <w:rPr>
                <w:rFonts w:ascii="Times New Roman" w:hAnsi="Times New Roman" w:cs="Times New Roman"/>
                <w:color w:val="000000" w:themeColor="text1"/>
                <w:sz w:val="24"/>
                <w:szCs w:val="24"/>
              </w:rPr>
              <w:t>Nps</w:t>
            </w:r>
          </w:p>
        </w:tc>
        <w:tc>
          <w:tcPr>
            <w:tcW w:w="5688" w:type="dxa"/>
          </w:tcPr>
          <w:p w:rsidR="00BD161A" w:rsidRPr="00832E61" w:rsidRDefault="00BD161A" w:rsidP="00BB707B">
            <w:pPr>
              <w:spacing w:before="240" w:line="360" w:lineRule="auto"/>
              <w:ind w:left="360"/>
              <w:rPr>
                <w:color w:val="000000" w:themeColor="text1"/>
              </w:rPr>
            </w:pPr>
            <w:r w:rsidRPr="00832E61">
              <w:rPr>
                <w:rFonts w:ascii="Times New Roman" w:hAnsi="Times New Roman" w:cs="Times New Roman"/>
                <w:color w:val="000000" w:themeColor="text1"/>
                <w:sz w:val="24"/>
                <w:szCs w:val="14"/>
              </w:rPr>
              <w:t>Nanoparticles</w:t>
            </w:r>
          </w:p>
        </w:tc>
      </w:tr>
      <w:tr w:rsidR="00BD161A" w:rsidRPr="00832E61" w:rsidTr="00BB707B">
        <w:tc>
          <w:tcPr>
            <w:tcW w:w="3888" w:type="dxa"/>
          </w:tcPr>
          <w:p w:rsidR="00BD161A" w:rsidRPr="00832E61" w:rsidRDefault="00BD161A" w:rsidP="00BB707B">
            <w:pPr>
              <w:spacing w:before="240" w:line="360" w:lineRule="auto"/>
              <w:ind w:left="360"/>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Cb</w:t>
            </w:r>
          </w:p>
        </w:tc>
        <w:tc>
          <w:tcPr>
            <w:tcW w:w="5688" w:type="dxa"/>
          </w:tcPr>
          <w:p w:rsidR="00BD161A" w:rsidRPr="00832E61" w:rsidRDefault="00BD161A" w:rsidP="00BB707B">
            <w:pPr>
              <w:spacing w:before="240" w:line="360" w:lineRule="auto"/>
              <w:ind w:left="360"/>
              <w:rPr>
                <w:rFonts w:ascii="Times New Roman" w:hAnsi="Times New Roman" w:cs="Times New Roman"/>
                <w:color w:val="000000" w:themeColor="text1"/>
                <w:sz w:val="24"/>
                <w:szCs w:val="14"/>
              </w:rPr>
            </w:pPr>
            <w:r w:rsidRPr="00832E61">
              <w:rPr>
                <w:rFonts w:ascii="Times New Roman" w:hAnsi="Times New Roman" w:cs="Times New Roman"/>
                <w:color w:val="000000" w:themeColor="text1"/>
                <w:sz w:val="24"/>
                <w:szCs w:val="14"/>
              </w:rPr>
              <w:t>Conduction band</w:t>
            </w:r>
          </w:p>
        </w:tc>
      </w:tr>
      <w:tr w:rsidR="00BD161A" w:rsidRPr="00832E61" w:rsidTr="00BB707B">
        <w:tc>
          <w:tcPr>
            <w:tcW w:w="3888" w:type="dxa"/>
          </w:tcPr>
          <w:p w:rsidR="00BD161A" w:rsidRPr="00832E61" w:rsidRDefault="00BD161A" w:rsidP="00BB707B">
            <w:pPr>
              <w:spacing w:before="240" w:line="360" w:lineRule="auto"/>
              <w:ind w:left="360"/>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Vb</w:t>
            </w:r>
          </w:p>
        </w:tc>
        <w:tc>
          <w:tcPr>
            <w:tcW w:w="5688" w:type="dxa"/>
          </w:tcPr>
          <w:p w:rsidR="00BD161A" w:rsidRPr="00832E61" w:rsidRDefault="00BD161A" w:rsidP="00BB707B">
            <w:pPr>
              <w:spacing w:before="240" w:line="360" w:lineRule="auto"/>
              <w:ind w:left="360"/>
              <w:rPr>
                <w:rFonts w:ascii="Times New Roman" w:hAnsi="Times New Roman" w:cs="Times New Roman"/>
                <w:color w:val="000000" w:themeColor="text1"/>
                <w:sz w:val="24"/>
                <w:szCs w:val="14"/>
              </w:rPr>
            </w:pPr>
            <w:r w:rsidRPr="00832E61">
              <w:rPr>
                <w:rFonts w:ascii="Times New Roman" w:hAnsi="Times New Roman" w:cs="Times New Roman"/>
                <w:color w:val="000000" w:themeColor="text1"/>
                <w:sz w:val="24"/>
                <w:szCs w:val="14"/>
              </w:rPr>
              <w:t>Valance band</w:t>
            </w:r>
          </w:p>
        </w:tc>
      </w:tr>
      <w:tr w:rsidR="00BD161A" w:rsidRPr="00832E61" w:rsidTr="00BB707B">
        <w:tc>
          <w:tcPr>
            <w:tcW w:w="3888" w:type="dxa"/>
          </w:tcPr>
          <w:p w:rsidR="00BD161A" w:rsidRPr="00832E61" w:rsidRDefault="00BD161A" w:rsidP="00BB707B">
            <w:pPr>
              <w:spacing w:before="240" w:line="360" w:lineRule="auto"/>
              <w:ind w:left="3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EDTA </w:t>
            </w:r>
          </w:p>
        </w:tc>
        <w:tc>
          <w:tcPr>
            <w:tcW w:w="5688" w:type="dxa"/>
          </w:tcPr>
          <w:p w:rsidR="00BD161A" w:rsidRPr="00832E61" w:rsidRDefault="00BD161A" w:rsidP="00BB707B">
            <w:pPr>
              <w:spacing w:before="240" w:line="360" w:lineRule="auto"/>
              <w:ind w:left="360"/>
              <w:rPr>
                <w:rFonts w:ascii="Times New Roman" w:hAnsi="Times New Roman" w:cs="Times New Roman"/>
                <w:color w:val="000000" w:themeColor="text1"/>
                <w:sz w:val="24"/>
                <w:szCs w:val="14"/>
              </w:rPr>
            </w:pPr>
            <w:r>
              <w:rPr>
                <w:rFonts w:ascii="Times New Roman" w:hAnsi="Times New Roman" w:cs="Times New Roman"/>
                <w:color w:val="000000"/>
                <w:sz w:val="24"/>
                <w:szCs w:val="24"/>
              </w:rPr>
              <w:t>E</w:t>
            </w:r>
            <w:r w:rsidRPr="00767B41">
              <w:rPr>
                <w:rFonts w:ascii="Times New Roman" w:hAnsi="Times New Roman" w:cs="Times New Roman"/>
                <w:color w:val="000000"/>
                <w:sz w:val="24"/>
                <w:szCs w:val="24"/>
              </w:rPr>
              <w:t>thylene diamine tetra</w:t>
            </w:r>
            <w:r>
              <w:rPr>
                <w:rFonts w:ascii="Times New Roman" w:hAnsi="Times New Roman" w:cs="Times New Roman"/>
                <w:color w:val="000000"/>
                <w:sz w:val="24"/>
                <w:szCs w:val="24"/>
              </w:rPr>
              <w:t>-</w:t>
            </w:r>
            <w:r w:rsidRPr="00767B41">
              <w:rPr>
                <w:rFonts w:ascii="Times New Roman" w:hAnsi="Times New Roman" w:cs="Times New Roman"/>
                <w:color w:val="000000"/>
                <w:sz w:val="24"/>
                <w:szCs w:val="24"/>
              </w:rPr>
              <w:t>acetic acid</w:t>
            </w:r>
          </w:p>
        </w:tc>
      </w:tr>
      <w:tr w:rsidR="00BD161A" w:rsidRPr="00832E61" w:rsidTr="00BB707B">
        <w:tc>
          <w:tcPr>
            <w:tcW w:w="3888" w:type="dxa"/>
          </w:tcPr>
          <w:p w:rsidR="00BD161A" w:rsidRPr="00832E61" w:rsidRDefault="00BD161A" w:rsidP="00BB707B">
            <w:pPr>
              <w:spacing w:before="240" w:line="360" w:lineRule="auto"/>
              <w:ind w:left="3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IPA</w:t>
            </w:r>
          </w:p>
        </w:tc>
        <w:tc>
          <w:tcPr>
            <w:tcW w:w="5688" w:type="dxa"/>
          </w:tcPr>
          <w:p w:rsidR="00BD161A" w:rsidRPr="00832E61" w:rsidRDefault="00BD161A" w:rsidP="00BB707B">
            <w:pPr>
              <w:spacing w:before="240" w:line="360" w:lineRule="auto"/>
              <w:ind w:left="360"/>
              <w:rPr>
                <w:rFonts w:ascii="Times New Roman" w:hAnsi="Times New Roman" w:cs="Times New Roman"/>
                <w:color w:val="000000" w:themeColor="text1"/>
                <w:sz w:val="24"/>
                <w:szCs w:val="14"/>
              </w:rPr>
            </w:pPr>
            <w:r>
              <w:rPr>
                <w:rFonts w:ascii="Times New Roman" w:hAnsi="Times New Roman" w:cs="Times New Roman"/>
                <w:color w:val="000000" w:themeColor="text1"/>
                <w:sz w:val="24"/>
                <w:szCs w:val="14"/>
              </w:rPr>
              <w:t>Isopropyl alcohol</w:t>
            </w:r>
          </w:p>
        </w:tc>
      </w:tr>
    </w:tbl>
    <w:p w:rsidR="007B1AEB" w:rsidRPr="00832E61" w:rsidRDefault="007B1AEB" w:rsidP="007B1AEB">
      <w:pPr>
        <w:pStyle w:val="Heading1"/>
        <w:spacing w:before="240" w:line="360" w:lineRule="auto"/>
        <w:ind w:left="720"/>
        <w:rPr>
          <w:rFonts w:ascii="Times New Roman" w:hAnsi="Times New Roman" w:cs="Times New Roman"/>
          <w:color w:val="000000" w:themeColor="text1"/>
          <w:sz w:val="32"/>
          <w:lang w:eastAsia="zh-TW"/>
        </w:rPr>
        <w:sectPr w:rsidR="007B1AEB" w:rsidRPr="00832E61" w:rsidSect="00361F45">
          <w:footerReference w:type="default" r:id="rId9"/>
          <w:pgSz w:w="12240" w:h="15840"/>
          <w:pgMar w:top="1435" w:right="1080" w:bottom="1440" w:left="1440" w:header="720" w:footer="720" w:gutter="0"/>
          <w:pgNumType w:fmt="lowerRoman" w:start="0"/>
          <w:cols w:space="720"/>
          <w:docGrid w:linePitch="360"/>
        </w:sectPr>
      </w:pPr>
    </w:p>
    <w:p w:rsidR="008E329C" w:rsidRPr="002F159B" w:rsidRDefault="0063634E" w:rsidP="008774DB">
      <w:pPr>
        <w:pStyle w:val="Heading1"/>
        <w:spacing w:before="0"/>
        <w:jc w:val="center"/>
        <w:rPr>
          <w:rFonts w:ascii="Times New Roman" w:hAnsi="Times New Roman" w:cs="Times New Roman"/>
          <w:b w:val="0"/>
          <w:color w:val="000000" w:themeColor="text1"/>
          <w:sz w:val="32"/>
          <w:lang w:eastAsia="zh-TW"/>
        </w:rPr>
      </w:pPr>
      <w:bookmarkStart w:id="36" w:name="_Toc492014200"/>
      <w:bookmarkStart w:id="37" w:name="_Toc499092958"/>
      <w:bookmarkEnd w:id="2"/>
      <w:bookmarkEnd w:id="1"/>
      <w:r w:rsidRPr="002F159B">
        <w:rPr>
          <w:rFonts w:ascii="Times New Roman" w:hAnsi="Times New Roman" w:cs="Times New Roman"/>
          <w:color w:val="000000" w:themeColor="text1"/>
          <w:sz w:val="32"/>
          <w:lang w:eastAsia="zh-TW"/>
        </w:rPr>
        <w:lastRenderedPageBreak/>
        <w:t>CHAPTER</w:t>
      </w:r>
      <w:r w:rsidR="002F159B">
        <w:rPr>
          <w:rFonts w:ascii="Times New Roman" w:hAnsi="Times New Roman" w:cs="Times New Roman"/>
          <w:color w:val="000000" w:themeColor="text1"/>
          <w:sz w:val="32"/>
          <w:lang w:eastAsia="zh-TW"/>
        </w:rPr>
        <w:t xml:space="preserve"> ONE</w:t>
      </w:r>
    </w:p>
    <w:p w:rsidR="00485CCC" w:rsidRPr="002F159B" w:rsidRDefault="0063634E" w:rsidP="00BF0233">
      <w:pPr>
        <w:pStyle w:val="Heading1"/>
        <w:jc w:val="center"/>
        <w:rPr>
          <w:rFonts w:ascii="Times New Roman" w:hAnsi="Times New Roman" w:cs="Times New Roman"/>
          <w:color w:val="000000" w:themeColor="text1"/>
          <w:lang w:eastAsia="zh-TW"/>
        </w:rPr>
      </w:pPr>
      <w:bookmarkStart w:id="38" w:name="_Toc514181632"/>
      <w:bookmarkStart w:id="39" w:name="_Toc514359778"/>
      <w:bookmarkStart w:id="40" w:name="_Toc515028997"/>
      <w:r w:rsidRPr="002F159B">
        <w:rPr>
          <w:rFonts w:ascii="Times New Roman" w:hAnsi="Times New Roman" w:cs="Times New Roman"/>
          <w:color w:val="000000" w:themeColor="text1"/>
          <w:lang w:eastAsia="zh-TW"/>
        </w:rPr>
        <w:t>GENERAL INTRODUCTION</w:t>
      </w:r>
      <w:bookmarkEnd w:id="38"/>
      <w:bookmarkEnd w:id="39"/>
      <w:bookmarkEnd w:id="40"/>
    </w:p>
    <w:p w:rsidR="008021A1" w:rsidRPr="00832E61" w:rsidRDefault="008021A1" w:rsidP="005001C6">
      <w:pPr>
        <w:pStyle w:val="Heading1"/>
        <w:numPr>
          <w:ilvl w:val="1"/>
          <w:numId w:val="30"/>
        </w:numPr>
        <w:ind w:left="540" w:hanging="540"/>
        <w:rPr>
          <w:rFonts w:ascii="Times New Roman" w:hAnsi="Times New Roman" w:cs="Times New Roman"/>
          <w:color w:val="000000" w:themeColor="text1"/>
          <w:lang w:eastAsia="zh-TW"/>
        </w:rPr>
      </w:pPr>
      <w:bookmarkStart w:id="41" w:name="_Toc515028998"/>
      <w:r w:rsidRPr="00832E61">
        <w:rPr>
          <w:rFonts w:ascii="Times New Roman" w:hAnsi="Times New Roman" w:cs="Times New Roman"/>
          <w:color w:val="000000" w:themeColor="text1"/>
        </w:rPr>
        <w:t>Introduction</w:t>
      </w:r>
      <w:bookmarkEnd w:id="36"/>
      <w:bookmarkEnd w:id="37"/>
      <w:bookmarkEnd w:id="41"/>
    </w:p>
    <w:p w:rsidR="00226A39" w:rsidRDefault="00BA27F5" w:rsidP="00692736">
      <w:pPr>
        <w:spacing w:before="240" w:after="0" w:line="360" w:lineRule="auto"/>
        <w:jc w:val="both"/>
        <w:outlineLvl w:val="2"/>
        <w:rPr>
          <w:rFonts w:ascii="Times New Roman" w:hAnsi="Times New Roman" w:cs="Times New Roman"/>
          <w:color w:val="000000" w:themeColor="text1"/>
          <w:sz w:val="24"/>
          <w:szCs w:val="20"/>
        </w:rPr>
      </w:pPr>
      <w:bookmarkStart w:id="42" w:name="_Toc513796227"/>
      <w:bookmarkStart w:id="43" w:name="_Toc515028999"/>
      <w:bookmarkStart w:id="44" w:name="_Toc513796226"/>
      <w:bookmarkStart w:id="45" w:name="_Toc514181634"/>
      <w:bookmarkStart w:id="46" w:name="_Toc514359780"/>
      <w:bookmarkStart w:id="47" w:name="_Toc511494259"/>
      <w:bookmarkStart w:id="48" w:name="_Toc511638145"/>
      <w:r w:rsidRPr="00832E61">
        <w:rPr>
          <w:rFonts w:ascii="Times New Roman" w:hAnsi="Times New Roman" w:cs="Times New Roman"/>
          <w:color w:val="000000" w:themeColor="text1"/>
          <w:sz w:val="24"/>
          <w:szCs w:val="18"/>
        </w:rPr>
        <w:t xml:space="preserve">Currently, </w:t>
      </w:r>
      <w:r w:rsidRPr="00832E61">
        <w:rPr>
          <w:rFonts w:ascii="Times New Roman" w:hAnsi="Times New Roman" w:cs="Times New Roman"/>
          <w:color w:val="000000" w:themeColor="text1"/>
          <w:sz w:val="24"/>
          <w:szCs w:val="24"/>
          <w:shd w:val="clear" w:color="auto" w:fill="FFFFFF"/>
        </w:rPr>
        <w:t xml:space="preserve">a wide variety of dyes are introduced into the aqueous system from various sources, such as industrial effluent, agricultural runoff, municipal wastes and chemical spills. </w:t>
      </w:r>
      <w:r w:rsidR="00360604" w:rsidRPr="00832E61">
        <w:rPr>
          <w:rFonts w:ascii="Times New Roman" w:hAnsi="Times New Roman" w:cs="Times New Roman"/>
          <w:color w:val="000000" w:themeColor="text1"/>
          <w:sz w:val="24"/>
          <w:szCs w:val="16"/>
        </w:rPr>
        <w:t>Among these sources of water pollution t</w:t>
      </w:r>
      <w:r w:rsidRPr="00832E61">
        <w:rPr>
          <w:rFonts w:ascii="Times New Roman" w:hAnsi="Times New Roman" w:cs="Times New Roman"/>
          <w:color w:val="000000" w:themeColor="text1"/>
          <w:sz w:val="24"/>
          <w:szCs w:val="16"/>
        </w:rPr>
        <w:t>he wastes from the textile and dye industries are highly hazardous to aquatic living and human beings</w:t>
      </w:r>
      <w:r w:rsidR="00360604" w:rsidRPr="00832E61">
        <w:rPr>
          <w:rFonts w:ascii="Times New Roman" w:hAnsi="Times New Roman" w:cs="Times New Roman"/>
          <w:color w:val="000000" w:themeColor="text1"/>
          <w:sz w:val="24"/>
          <w:szCs w:val="16"/>
        </w:rPr>
        <w:t>.</w:t>
      </w:r>
      <w:r w:rsidR="00B50D9A" w:rsidRPr="00832E61">
        <w:rPr>
          <w:rFonts w:ascii="Times New Roman" w:hAnsi="Times New Roman" w:cs="Times New Roman"/>
          <w:color w:val="000000" w:themeColor="text1"/>
          <w:sz w:val="24"/>
          <w:szCs w:val="24"/>
          <w:shd w:val="clear" w:color="auto" w:fill="FFFFFF"/>
        </w:rPr>
        <w:t xml:space="preserve">About 15–20% of the total global production of dyes is lost during the dyeing process and is released into the environment as textile effluent </w:t>
      </w:r>
      <w:r w:rsidR="003114C5" w:rsidRPr="00832E61">
        <w:rPr>
          <w:rFonts w:ascii="Times New Roman" w:hAnsi="Times New Roman" w:cs="Times New Roman"/>
          <w:color w:val="000000" w:themeColor="text1"/>
          <w:sz w:val="24"/>
          <w:szCs w:val="24"/>
          <w:shd w:val="clear" w:color="auto" w:fill="FFFFFF"/>
        </w:rPr>
        <w:fldChar w:fldCharType="begin"/>
      </w:r>
      <w:r w:rsidR="00B50D9A" w:rsidRPr="00832E61">
        <w:rPr>
          <w:rFonts w:ascii="Times New Roman" w:hAnsi="Times New Roman" w:cs="Times New Roman"/>
          <w:color w:val="000000" w:themeColor="text1"/>
          <w:sz w:val="24"/>
          <w:szCs w:val="24"/>
          <w:shd w:val="clear" w:color="auto" w:fill="FFFFFF"/>
        </w:rPr>
        <w:instrText xml:space="preserve"> ADDIN EN.CITE &lt;EndNote&gt;&lt;Cite&gt;&lt;Author&gt;Houas&lt;/Author&gt;&lt;Year&gt;2001&lt;/Year&gt;&lt;RecNum&gt;2341&lt;/RecNum&gt;&lt;DisplayText&gt;[1]&lt;/DisplayText&gt;&lt;record&gt;&lt;rec-number&gt;2341&lt;/rec-number&gt;&lt;foreign-keys&gt;&lt;key app="EN" db-id="50wxdpzd9vd5r7e9t5b595djrfpttrxw9avp"&gt;2341&lt;/key&gt;&lt;/foreign-keys&gt;&lt;ref-type name="Journal Article"&gt;17&lt;/ref-type&gt;&lt;contributors&gt;&lt;authors&gt;&lt;author&gt;Houas, Ammar&lt;/author&gt;&lt;author&gt;Lachheb, Hinda&lt;/author&gt;&lt;author&gt;Ksibi, Mohamed&lt;/author&gt;&lt;author&gt;Elaloui, Elimame&lt;/author&gt;&lt;author&gt;Guillard, Chantal&lt;/author&gt;&lt;author&gt;Herrmann, Jean-Marie&lt;/author&gt;&lt;/authors&gt;&lt;/contributors&gt;&lt;titles&gt;&lt;title&gt;Photocatalytic degradation pathway of methylene blue in water&lt;/title&gt;&lt;secondary-title&gt;Applied Catalysis B: Environmental&lt;/secondary-title&gt;&lt;/titles&gt;&lt;periodical&gt;&lt;full-title&gt;Applied Catalysis B: Environmental&lt;/full-title&gt;&lt;/periodical&gt;&lt;pages&gt;145-157&lt;/pages&gt;&lt;volume&gt;31&lt;/volume&gt;&lt;number&gt;2&lt;/number&gt;&lt;keywords&gt;&lt;keyword&gt;Titania&lt;/keyword&gt;&lt;keyword&gt;Photocatalysis&lt;/keyword&gt;&lt;keyword&gt;Photocatalytic degradation&lt;/keyword&gt;&lt;keyword&gt;Dyes&lt;/keyword&gt;&lt;keyword&gt;Methylene blue&lt;/keyword&gt;&lt;keyword&gt;Water decolorization&lt;/keyword&gt;&lt;keyword&gt;Water purification&lt;/keyword&gt;&lt;keyword&gt;Total mineralization&lt;/keyword&gt;&lt;/keywords&gt;&lt;dates&gt;&lt;year&gt;2001&lt;/year&gt;&lt;pub-dates&gt;&lt;date&gt;2001/05/04/&lt;/date&gt;&lt;/pub-dates&gt;&lt;/dates&gt;&lt;isbn&gt;0926-3373&lt;/isbn&gt;&lt;urls&gt;&lt;related-urls&gt;&lt;url&gt;http://www.sciencedirect.com/science/article/pii/S0926337300002769&lt;/url&gt;&lt;/related-urls&gt;&lt;/urls&gt;&lt;electronic-resource-num&gt;https://doi.org/10.1016/S0926-3373(00)00276-9&lt;/electronic-resource-num&gt;&lt;/record&gt;&lt;/Cite&gt;&lt;/EndNote&gt;</w:instrText>
      </w:r>
      <w:r w:rsidR="003114C5" w:rsidRPr="00832E61">
        <w:rPr>
          <w:rFonts w:ascii="Times New Roman" w:hAnsi="Times New Roman" w:cs="Times New Roman"/>
          <w:color w:val="000000" w:themeColor="text1"/>
          <w:sz w:val="24"/>
          <w:szCs w:val="24"/>
          <w:shd w:val="clear" w:color="auto" w:fill="FFFFFF"/>
        </w:rPr>
        <w:fldChar w:fldCharType="separate"/>
      </w:r>
      <w:r w:rsidR="00B50D9A" w:rsidRPr="00832E61">
        <w:rPr>
          <w:rFonts w:ascii="Times New Roman" w:hAnsi="Times New Roman" w:cs="Times New Roman"/>
          <w:noProof/>
          <w:color w:val="000000" w:themeColor="text1"/>
          <w:sz w:val="24"/>
          <w:szCs w:val="24"/>
          <w:shd w:val="clear" w:color="auto" w:fill="FFFFFF"/>
        </w:rPr>
        <w:t>[1]</w:t>
      </w:r>
      <w:r w:rsidR="003114C5" w:rsidRPr="00832E61">
        <w:rPr>
          <w:rFonts w:ascii="Times New Roman" w:hAnsi="Times New Roman" w:cs="Times New Roman"/>
          <w:color w:val="000000" w:themeColor="text1"/>
          <w:sz w:val="24"/>
          <w:szCs w:val="24"/>
          <w:shd w:val="clear" w:color="auto" w:fill="FFFFFF"/>
        </w:rPr>
        <w:fldChar w:fldCharType="end"/>
      </w:r>
      <w:r w:rsidR="00B50D9A" w:rsidRPr="00832E61">
        <w:rPr>
          <w:rFonts w:ascii="Times New Roman" w:hAnsi="Times New Roman" w:cs="Times New Roman"/>
          <w:color w:val="000000" w:themeColor="text1"/>
          <w:sz w:val="24"/>
          <w:szCs w:val="24"/>
          <w:shd w:val="clear" w:color="auto" w:fill="FFFFFF"/>
        </w:rPr>
        <w:t xml:space="preserve">. </w:t>
      </w:r>
      <w:r w:rsidR="00B50D9A" w:rsidRPr="00832E61">
        <w:rPr>
          <w:rFonts w:ascii="Times New Roman" w:hAnsi="Times New Roman" w:cs="Times New Roman"/>
          <w:color w:val="000000" w:themeColor="text1"/>
          <w:sz w:val="24"/>
        </w:rPr>
        <w:t xml:space="preserve">According to Ethiopian textile industry development institute (ETIDI), Ethiopian textile processing units consumed about </w:t>
      </w:r>
      <w:smartTag w:uri="urn:schemas-microsoft-com:office:smarttags" w:element="metricconverter">
        <w:smartTagPr>
          <w:attr w:name="ProductID" w:val="14,250,406 Kg"/>
        </w:smartTagPr>
        <w:r w:rsidR="00B50D9A" w:rsidRPr="00832E61">
          <w:rPr>
            <w:rFonts w:ascii="Times New Roman" w:hAnsi="Times New Roman" w:cs="Times New Roman"/>
            <w:color w:val="000000" w:themeColor="text1"/>
            <w:sz w:val="24"/>
          </w:rPr>
          <w:t>14,250,406 Kg</w:t>
        </w:r>
      </w:smartTag>
      <w:r w:rsidR="00B50D9A" w:rsidRPr="00832E61">
        <w:rPr>
          <w:rFonts w:ascii="Times New Roman" w:hAnsi="Times New Roman" w:cs="Times New Roman"/>
          <w:color w:val="000000" w:themeColor="text1"/>
          <w:sz w:val="24"/>
        </w:rPr>
        <w:t xml:space="preserve"> of various types of dyes and chemicals </w:t>
      </w:r>
      <w:r w:rsidR="003114C5" w:rsidRPr="00832E61">
        <w:rPr>
          <w:rFonts w:ascii="Times New Roman" w:hAnsi="Times New Roman" w:cs="Times New Roman"/>
          <w:color w:val="000000" w:themeColor="text1"/>
          <w:sz w:val="24"/>
        </w:rPr>
        <w:fldChar w:fldCharType="begin"/>
      </w:r>
      <w:r w:rsidR="00B50D9A" w:rsidRPr="00832E61">
        <w:rPr>
          <w:rFonts w:ascii="Times New Roman" w:hAnsi="Times New Roman" w:cs="Times New Roman"/>
          <w:color w:val="000000" w:themeColor="text1"/>
          <w:sz w:val="24"/>
        </w:rPr>
        <w:instrText xml:space="preserve"> ADDIN EN.CITE &lt;EndNote&gt;&lt;Cite&gt;&lt;Author&gt;Guesh&lt;/Author&gt;&lt;Year&gt;2016&lt;/Year&gt;&lt;RecNum&gt;2340&lt;/RecNum&gt;&lt;DisplayText&gt;[2]&lt;/DisplayText&gt;&lt;record&gt;&lt;rec-number&gt;2340&lt;/rec-number&gt;&lt;foreign-keys&gt;&lt;key app="EN" db-id="50wxdpzd9vd5r7e9t5b595djrfpttrxw9avp"&gt;2340&lt;/key&gt;&lt;/foreign-keys&gt;&lt;ref-type name="Journal Article"&gt;17&lt;/ref-type&gt;&lt;contributors&gt;&lt;authors&gt;&lt;author&gt;Guesh, Kiros&lt;/author&gt;&lt;author&gt;Mayoral, Álvaro&lt;/author&gt;&lt;author&gt;Márquez-Álvarez, Carlos&lt;/author&gt;&lt;author&gt;Chebude, Yonas&lt;/author&gt;&lt;author&gt;Díaz, Isabel&lt;/author&gt;&lt;/authors&gt;&lt;/contributors&gt;&lt;titles&gt;&lt;title&gt;Enhanced photocatalytic activity of TiO2 supported on zeolites tested in real wastewaters from the textile industry of Ethiopia&lt;/title&gt;&lt;secondary-title&gt;Microporous and Mesoporous Materials&lt;/secondary-title&gt;&lt;/titles&gt;&lt;periodical&gt;&lt;full-title&gt;Microporous and Mesoporous Materials&lt;/full-title&gt;&lt;/periodical&gt;&lt;pages&gt;88-97&lt;/pages&gt;&lt;volume&gt;225&lt;/volume&gt;&lt;keywords&gt;&lt;keyword&gt;Photocatalysis&lt;/keyword&gt;&lt;keyword&gt;Zeolites&lt;/keyword&gt;&lt;keyword&gt;TiO&lt;/keyword&gt;&lt;keyword&gt;TEM/STEM&lt;/keyword&gt;&lt;keyword&gt;Textile wastewater&lt;/keyword&gt;&lt;/keywords&gt;&lt;dates&gt;&lt;year&gt;2016&lt;/year&gt;&lt;pub-dates&gt;&lt;date&gt;2016/05/01/&lt;/date&gt;&lt;/pub-dates&gt;&lt;/dates&gt;&lt;isbn&gt;1387-1811&lt;/isbn&gt;&lt;urls&gt;&lt;related-urls&gt;&lt;url&gt;http://www.sciencedirect.com/science/article/pii/S1387181115006599&lt;/url&gt;&lt;/related-urls&gt;&lt;/urls&gt;&lt;electronic-resource-num&gt;https://doi.org/10.1016/j.micromeso.2015.12.001&lt;/electronic-resource-num&gt;&lt;/record&gt;&lt;/Cite&gt;&lt;/EndNote&gt;</w:instrText>
      </w:r>
      <w:r w:rsidR="003114C5" w:rsidRPr="00832E61">
        <w:rPr>
          <w:rFonts w:ascii="Times New Roman" w:hAnsi="Times New Roman" w:cs="Times New Roman"/>
          <w:color w:val="000000" w:themeColor="text1"/>
          <w:sz w:val="24"/>
        </w:rPr>
        <w:fldChar w:fldCharType="separate"/>
      </w:r>
      <w:r w:rsidR="00B50D9A" w:rsidRPr="00832E61">
        <w:rPr>
          <w:rFonts w:ascii="Times New Roman" w:hAnsi="Times New Roman" w:cs="Times New Roman"/>
          <w:noProof/>
          <w:color w:val="000000" w:themeColor="text1"/>
          <w:sz w:val="24"/>
        </w:rPr>
        <w:t>[2]</w:t>
      </w:r>
      <w:r w:rsidR="003114C5" w:rsidRPr="00832E61">
        <w:rPr>
          <w:rFonts w:ascii="Times New Roman" w:hAnsi="Times New Roman" w:cs="Times New Roman"/>
          <w:color w:val="000000" w:themeColor="text1"/>
          <w:sz w:val="24"/>
        </w:rPr>
        <w:fldChar w:fldCharType="end"/>
      </w:r>
      <w:r w:rsidR="00B50D9A" w:rsidRPr="00832E61">
        <w:rPr>
          <w:rFonts w:ascii="Times New Roman" w:hAnsi="Times New Roman" w:cs="Times New Roman"/>
          <w:color w:val="000000" w:themeColor="text1"/>
          <w:sz w:val="24"/>
          <w:szCs w:val="24"/>
          <w:shd w:val="clear" w:color="auto" w:fill="FFFFFF"/>
        </w:rPr>
        <w:t xml:space="preserve">. </w:t>
      </w:r>
      <w:r w:rsidR="00B50D9A" w:rsidRPr="00B50D9A">
        <w:rPr>
          <w:rFonts w:ascii="Times New Roman" w:hAnsi="Times New Roman" w:cs="Times New Roman"/>
          <w:color w:val="000000" w:themeColor="text1"/>
          <w:sz w:val="24"/>
          <w:szCs w:val="20"/>
        </w:rPr>
        <w:t>Many organic dyes are toxic and carcinogenic</w:t>
      </w:r>
      <w:r w:rsidR="00EF6E1C">
        <w:rPr>
          <w:rFonts w:ascii="Times New Roman" w:hAnsi="Times New Roman" w:cs="Times New Roman"/>
          <w:color w:val="000000" w:themeColor="text1"/>
          <w:sz w:val="24"/>
          <w:szCs w:val="20"/>
        </w:rPr>
        <w:t xml:space="preserve">like azo dyes; congo red, methylene blue and </w:t>
      </w:r>
      <w:r w:rsidR="0066022C" w:rsidRPr="00832E61">
        <w:rPr>
          <w:rFonts w:ascii="Times New Roman" w:hAnsi="Times New Roman" w:cs="Times New Roman"/>
          <w:color w:val="000000" w:themeColor="text1"/>
          <w:sz w:val="24"/>
          <w:szCs w:val="24"/>
        </w:rPr>
        <w:t>methyl orange</w:t>
      </w:r>
      <w:r w:rsidR="00B50D9A">
        <w:rPr>
          <w:rFonts w:ascii="Times New Roman" w:hAnsi="Times New Roman" w:cs="Times New Roman"/>
          <w:color w:val="000000" w:themeColor="text1"/>
          <w:sz w:val="24"/>
          <w:szCs w:val="20"/>
        </w:rPr>
        <w:t xml:space="preserve"> which</w:t>
      </w:r>
      <w:r w:rsidR="00B50D9A" w:rsidRPr="00B50D9A">
        <w:rPr>
          <w:rFonts w:ascii="Times New Roman" w:hAnsi="Times New Roman" w:cs="Times New Roman"/>
          <w:color w:val="000000" w:themeColor="text1"/>
          <w:sz w:val="24"/>
          <w:szCs w:val="20"/>
        </w:rPr>
        <w:t xml:space="preserve"> may lead to the jeopardizing aquatic organism and also</w:t>
      </w:r>
      <w:r w:rsidR="00B50D9A">
        <w:rPr>
          <w:rFonts w:ascii="Times New Roman" w:hAnsi="Times New Roman" w:cs="Times New Roman"/>
          <w:color w:val="000000" w:themeColor="text1"/>
          <w:sz w:val="24"/>
          <w:szCs w:val="20"/>
        </w:rPr>
        <w:t xml:space="preserve"> human health</w:t>
      </w:r>
      <w:r w:rsidR="00B50D9A" w:rsidRPr="00B50D9A">
        <w:rPr>
          <w:rFonts w:ascii="Times New Roman" w:hAnsi="Times New Roman" w:cs="Times New Roman"/>
          <w:color w:val="000000" w:themeColor="text1"/>
          <w:sz w:val="24"/>
          <w:szCs w:val="20"/>
        </w:rPr>
        <w:t xml:space="preserve">. </w:t>
      </w:r>
      <w:r w:rsidR="005B0A73" w:rsidRPr="00832E61">
        <w:rPr>
          <w:rFonts w:ascii="Times New Roman" w:hAnsi="Times New Roman" w:cs="Times New Roman"/>
          <w:color w:val="000000" w:themeColor="text1"/>
          <w:sz w:val="24"/>
          <w:szCs w:val="24"/>
          <w:shd w:val="clear" w:color="auto" w:fill="FFFFFF"/>
        </w:rPr>
        <w:t xml:space="preserve">Their toxicity, stability to natural decomposition and persistence in the environment has been the cause of much concern to societies and regulatory bodies around the world. </w:t>
      </w:r>
      <w:bookmarkEnd w:id="42"/>
      <w:r w:rsidR="00773D27" w:rsidRPr="00832E61">
        <w:rPr>
          <w:rFonts w:ascii="Times New Roman" w:hAnsi="Times New Roman" w:cs="Times New Roman"/>
          <w:color w:val="000000" w:themeColor="text1"/>
          <w:sz w:val="24"/>
          <w:szCs w:val="20"/>
        </w:rPr>
        <w:t xml:space="preserve">Degradation of these dye pollutants, which have a deleterious effect on the wellbeing of mankind, has easily become the center point of research efforts in </w:t>
      </w:r>
      <w:r w:rsidR="00360604" w:rsidRPr="00832E61">
        <w:rPr>
          <w:rFonts w:ascii="Times New Roman" w:hAnsi="Times New Roman" w:cs="Times New Roman"/>
          <w:color w:val="000000" w:themeColor="text1"/>
          <w:sz w:val="24"/>
          <w:szCs w:val="20"/>
        </w:rPr>
        <w:t xml:space="preserve">today’s scientific world. </w:t>
      </w:r>
    </w:p>
    <w:p w:rsidR="00D2387A" w:rsidRPr="00226A39" w:rsidRDefault="00773D27" w:rsidP="00692736">
      <w:pPr>
        <w:spacing w:before="240" w:after="0" w:line="360" w:lineRule="auto"/>
        <w:jc w:val="both"/>
        <w:outlineLvl w:val="2"/>
        <w:rPr>
          <w:rFonts w:ascii="Times New Roman" w:hAnsi="Times New Roman" w:cs="Times New Roman"/>
          <w:color w:val="000000" w:themeColor="text1"/>
          <w:sz w:val="24"/>
          <w:szCs w:val="16"/>
        </w:rPr>
      </w:pPr>
      <w:r w:rsidRPr="00832E61">
        <w:rPr>
          <w:rFonts w:ascii="Times New Roman" w:hAnsi="Times New Roman" w:cs="Times New Roman"/>
          <w:color w:val="000000" w:themeColor="text1"/>
          <w:sz w:val="24"/>
          <w:szCs w:val="20"/>
        </w:rPr>
        <w:t>R</w:t>
      </w:r>
      <w:r w:rsidR="00692736" w:rsidRPr="00832E61">
        <w:rPr>
          <w:rFonts w:ascii="Times New Roman" w:hAnsi="Times New Roman" w:cs="Times New Roman"/>
          <w:color w:val="000000" w:themeColor="text1"/>
          <w:sz w:val="24"/>
          <w:szCs w:val="18"/>
        </w:rPr>
        <w:t>esearchers have taken many steps and have suggested many pollutants remediation techniques</w:t>
      </w:r>
      <w:bookmarkStart w:id="49" w:name="_Toc515029000"/>
      <w:bookmarkEnd w:id="43"/>
      <w:r w:rsidR="00226A39">
        <w:rPr>
          <w:rFonts w:ascii="Times New Roman" w:hAnsi="Times New Roman" w:cs="Times New Roman"/>
          <w:color w:val="000000" w:themeColor="text1"/>
          <w:sz w:val="24"/>
          <w:szCs w:val="18"/>
        </w:rPr>
        <w:t xml:space="preserve">, </w:t>
      </w:r>
      <w:r w:rsidR="00333D2C">
        <w:rPr>
          <w:rFonts w:ascii="Times New Roman" w:hAnsi="Times New Roman" w:cs="Times New Roman"/>
          <w:color w:val="000000" w:themeColor="text1"/>
          <w:sz w:val="24"/>
          <w:szCs w:val="20"/>
        </w:rPr>
        <w:t>(i</w:t>
      </w:r>
      <w:r w:rsidR="00226A39">
        <w:rPr>
          <w:rFonts w:ascii="Times New Roman" w:hAnsi="Times New Roman" w:cs="Times New Roman"/>
          <w:color w:val="000000" w:themeColor="text1"/>
          <w:sz w:val="24"/>
          <w:szCs w:val="20"/>
        </w:rPr>
        <w:t>) p</w:t>
      </w:r>
      <w:r w:rsidR="006D3588">
        <w:rPr>
          <w:rFonts w:ascii="Times New Roman" w:hAnsi="Times New Roman" w:cs="Times New Roman"/>
          <w:color w:val="000000" w:themeColor="text1"/>
          <w:sz w:val="24"/>
          <w:szCs w:val="20"/>
        </w:rPr>
        <w:t>hysical</w:t>
      </w:r>
      <w:r w:rsidR="00B265D2">
        <w:rPr>
          <w:rFonts w:ascii="Times New Roman" w:hAnsi="Times New Roman" w:cs="Times New Roman"/>
          <w:color w:val="000000" w:themeColor="text1"/>
          <w:sz w:val="24"/>
          <w:szCs w:val="20"/>
        </w:rPr>
        <w:t>,</w:t>
      </w:r>
      <w:r w:rsidR="00AF1DE7">
        <w:rPr>
          <w:rFonts w:ascii="Times New Roman" w:hAnsi="Times New Roman" w:cs="Times New Roman"/>
          <w:color w:val="000000" w:themeColor="text1"/>
          <w:sz w:val="24"/>
          <w:szCs w:val="20"/>
        </w:rPr>
        <w:t>such as</w:t>
      </w:r>
      <w:r w:rsidR="006D3588">
        <w:rPr>
          <w:rFonts w:ascii="Times New Roman" w:hAnsi="Times New Roman" w:cs="Times New Roman"/>
          <w:color w:val="000000" w:themeColor="text1"/>
          <w:sz w:val="24"/>
          <w:szCs w:val="20"/>
        </w:rPr>
        <w:t xml:space="preserve"> adsorption</w:t>
      </w:r>
      <w:r w:rsidR="006D3588" w:rsidRPr="00B50D9A">
        <w:rPr>
          <w:rFonts w:ascii="Times New Roman" w:hAnsi="Times New Roman" w:cs="Times New Roman"/>
          <w:color w:val="000000" w:themeColor="text1"/>
          <w:sz w:val="24"/>
          <w:szCs w:val="20"/>
        </w:rPr>
        <w:t xml:space="preserve">, </w:t>
      </w:r>
      <w:r w:rsidR="006D3588" w:rsidRPr="00832E61">
        <w:rPr>
          <w:rFonts w:ascii="Times New Roman" w:hAnsi="Times New Roman" w:cs="Times New Roman"/>
          <w:color w:val="000000" w:themeColor="text1"/>
          <w:sz w:val="24"/>
          <w:szCs w:val="18"/>
        </w:rPr>
        <w:t>precipitation,</w:t>
      </w:r>
      <w:r w:rsidR="006D3588">
        <w:rPr>
          <w:rFonts w:ascii="Times New Roman" w:hAnsi="Times New Roman" w:cs="Times New Roman"/>
          <w:color w:val="000000" w:themeColor="text1"/>
          <w:sz w:val="24"/>
          <w:szCs w:val="18"/>
        </w:rPr>
        <w:t xml:space="preserve"> air stripping,</w:t>
      </w:r>
      <w:r w:rsidR="006D3588">
        <w:rPr>
          <w:rFonts w:ascii="Times New Roman" w:hAnsi="Times New Roman" w:cs="Times New Roman"/>
          <w:color w:val="000000" w:themeColor="text1"/>
          <w:sz w:val="24"/>
          <w:szCs w:val="20"/>
        </w:rPr>
        <w:t xml:space="preserve">reverse osmosis </w:t>
      </w:r>
      <w:r w:rsidR="006D3588" w:rsidRPr="00B50D9A">
        <w:rPr>
          <w:rFonts w:ascii="Times New Roman" w:hAnsi="Times New Roman" w:cs="Times New Roman"/>
          <w:color w:val="000000" w:themeColor="text1"/>
          <w:sz w:val="24"/>
          <w:szCs w:val="20"/>
        </w:rPr>
        <w:t>and ultra-filtration</w:t>
      </w:r>
      <w:r w:rsidR="00333D2C">
        <w:rPr>
          <w:rFonts w:ascii="Times New Roman" w:hAnsi="Times New Roman" w:cs="Times New Roman"/>
          <w:color w:val="000000" w:themeColor="text1"/>
          <w:sz w:val="24"/>
          <w:szCs w:val="20"/>
        </w:rPr>
        <w:t>. (ii</w:t>
      </w:r>
      <w:r w:rsidR="006D3588">
        <w:rPr>
          <w:rFonts w:ascii="Times New Roman" w:hAnsi="Times New Roman" w:cs="Times New Roman"/>
          <w:color w:val="000000" w:themeColor="text1"/>
          <w:sz w:val="24"/>
          <w:szCs w:val="20"/>
        </w:rPr>
        <w:t xml:space="preserve">) </w:t>
      </w:r>
      <w:r w:rsidR="00B265D2">
        <w:rPr>
          <w:rFonts w:ascii="Times New Roman" w:hAnsi="Times New Roman" w:cs="Times New Roman"/>
          <w:color w:val="000000" w:themeColor="text1"/>
          <w:sz w:val="24"/>
          <w:szCs w:val="20"/>
        </w:rPr>
        <w:t xml:space="preserve">Chemical </w:t>
      </w:r>
      <w:r w:rsidR="00AF1DE7">
        <w:rPr>
          <w:rFonts w:ascii="Times New Roman" w:hAnsi="Times New Roman" w:cs="Times New Roman"/>
          <w:color w:val="000000" w:themeColor="text1"/>
          <w:sz w:val="24"/>
          <w:szCs w:val="20"/>
        </w:rPr>
        <w:t>like</w:t>
      </w:r>
      <w:r w:rsidR="00226A39">
        <w:rPr>
          <w:rFonts w:ascii="Times New Roman" w:hAnsi="Times New Roman" w:cs="Times New Roman"/>
          <w:color w:val="000000" w:themeColor="text1"/>
          <w:sz w:val="24"/>
          <w:szCs w:val="20"/>
        </w:rPr>
        <w:t xml:space="preserve">, </w:t>
      </w:r>
      <w:r w:rsidR="00226A39" w:rsidRPr="00B50D9A">
        <w:rPr>
          <w:rFonts w:ascii="Times New Roman" w:hAnsi="Times New Roman" w:cs="Times New Roman"/>
          <w:color w:val="000000" w:themeColor="text1"/>
          <w:sz w:val="24"/>
          <w:szCs w:val="20"/>
        </w:rPr>
        <w:t>chlorination</w:t>
      </w:r>
      <w:r w:rsidR="006D3588">
        <w:rPr>
          <w:rFonts w:ascii="Times New Roman" w:hAnsi="Times New Roman" w:cs="Times New Roman"/>
          <w:color w:val="000000" w:themeColor="text1"/>
          <w:sz w:val="24"/>
          <w:szCs w:val="20"/>
        </w:rPr>
        <w:t xml:space="preserve">, ozonation, precipitation and </w:t>
      </w:r>
      <w:r w:rsidR="006D3588" w:rsidRPr="00B50D9A">
        <w:rPr>
          <w:rFonts w:ascii="Times New Roman" w:hAnsi="Times New Roman" w:cs="Times New Roman"/>
          <w:color w:val="000000" w:themeColor="text1"/>
          <w:sz w:val="24"/>
          <w:szCs w:val="20"/>
        </w:rPr>
        <w:t>ca</w:t>
      </w:r>
      <w:r w:rsidR="00333D2C">
        <w:rPr>
          <w:rFonts w:ascii="Times New Roman" w:hAnsi="Times New Roman" w:cs="Times New Roman"/>
          <w:color w:val="000000" w:themeColor="text1"/>
          <w:sz w:val="24"/>
          <w:szCs w:val="20"/>
        </w:rPr>
        <w:t>talyst-chemical oxidation. (iii</w:t>
      </w:r>
      <w:r w:rsidR="006D3588">
        <w:rPr>
          <w:rFonts w:ascii="Times New Roman" w:hAnsi="Times New Roman" w:cs="Times New Roman"/>
          <w:color w:val="000000" w:themeColor="text1"/>
          <w:sz w:val="24"/>
          <w:szCs w:val="20"/>
        </w:rPr>
        <w:t xml:space="preserve">) </w:t>
      </w:r>
      <w:r w:rsidR="00B265D2">
        <w:rPr>
          <w:rFonts w:ascii="Times New Roman" w:hAnsi="Times New Roman" w:cs="Times New Roman"/>
          <w:color w:val="000000" w:themeColor="text1"/>
          <w:sz w:val="24"/>
          <w:szCs w:val="20"/>
        </w:rPr>
        <w:t>Biological</w:t>
      </w:r>
      <w:r w:rsidR="006D3588">
        <w:rPr>
          <w:rFonts w:ascii="Times New Roman" w:hAnsi="Times New Roman" w:cs="Times New Roman"/>
          <w:color w:val="000000" w:themeColor="text1"/>
          <w:sz w:val="24"/>
          <w:szCs w:val="20"/>
        </w:rPr>
        <w:t xml:space="preserve"> such as </w:t>
      </w:r>
      <w:r w:rsidR="00AF1DE7">
        <w:rPr>
          <w:rFonts w:ascii="Times New Roman" w:hAnsi="Times New Roman" w:cs="Times New Roman"/>
          <w:color w:val="000000" w:themeColor="text1"/>
          <w:sz w:val="24"/>
          <w:szCs w:val="20"/>
        </w:rPr>
        <w:t>enzymatic decomposition and</w:t>
      </w:r>
      <w:r w:rsidR="006D3588" w:rsidRPr="00B50D9A">
        <w:rPr>
          <w:rFonts w:ascii="Times New Roman" w:hAnsi="Times New Roman" w:cs="Times New Roman"/>
          <w:color w:val="000000" w:themeColor="text1"/>
          <w:sz w:val="24"/>
          <w:szCs w:val="20"/>
        </w:rPr>
        <w:t xml:space="preserve"> biodegradation</w:t>
      </w:r>
      <w:r w:rsidR="00D97F84">
        <w:rPr>
          <w:rFonts w:ascii="Times New Roman" w:hAnsi="Times New Roman" w:cs="Times New Roman"/>
          <w:color w:val="000000" w:themeColor="text1"/>
          <w:sz w:val="24"/>
          <w:szCs w:val="20"/>
        </w:rPr>
        <w:t xml:space="preserve"> processes</w:t>
      </w:r>
      <w:r w:rsidR="006D3588" w:rsidRPr="00B50D9A">
        <w:rPr>
          <w:rFonts w:ascii="Times New Roman" w:hAnsi="Times New Roman" w:cs="Times New Roman"/>
          <w:color w:val="000000" w:themeColor="text1"/>
          <w:sz w:val="24"/>
          <w:szCs w:val="20"/>
        </w:rPr>
        <w:t>.</w:t>
      </w:r>
      <w:r w:rsidR="006D3588" w:rsidRPr="00832E61">
        <w:rPr>
          <w:rFonts w:ascii="Times New Roman" w:hAnsi="Times New Roman" w:cs="Times New Roman"/>
          <w:color w:val="000000" w:themeColor="text1"/>
          <w:sz w:val="24"/>
          <w:szCs w:val="18"/>
        </w:rPr>
        <w:t>But</w:t>
      </w:r>
      <w:r w:rsidR="00692736" w:rsidRPr="00832E61">
        <w:rPr>
          <w:rFonts w:ascii="Times New Roman" w:hAnsi="Times New Roman" w:cs="Times New Roman"/>
          <w:color w:val="000000" w:themeColor="text1"/>
          <w:sz w:val="24"/>
          <w:szCs w:val="18"/>
        </w:rPr>
        <w:t xml:space="preserve"> each has its </w:t>
      </w:r>
      <w:r w:rsidR="006D3588">
        <w:rPr>
          <w:rFonts w:ascii="Times New Roman" w:hAnsi="Times New Roman" w:cs="Times New Roman"/>
          <w:color w:val="000000" w:themeColor="text1"/>
          <w:sz w:val="24"/>
          <w:szCs w:val="18"/>
        </w:rPr>
        <w:t xml:space="preserve">own </w:t>
      </w:r>
      <w:r w:rsidR="00692736" w:rsidRPr="00832E61">
        <w:rPr>
          <w:rFonts w:ascii="Times New Roman" w:hAnsi="Times New Roman" w:cs="Times New Roman"/>
          <w:color w:val="000000" w:themeColor="text1"/>
          <w:sz w:val="24"/>
          <w:szCs w:val="18"/>
        </w:rPr>
        <w:t>limitations for the application, cost, and effectiveness point of view. The pollutants are being transferred to solid phase from liquid ph</w:t>
      </w:r>
      <w:r w:rsidR="006D3588">
        <w:rPr>
          <w:rFonts w:ascii="Times New Roman" w:hAnsi="Times New Roman" w:cs="Times New Roman"/>
          <w:color w:val="000000" w:themeColor="text1"/>
          <w:sz w:val="24"/>
          <w:szCs w:val="18"/>
        </w:rPr>
        <w:t xml:space="preserve">ase by physical techniques </w:t>
      </w:r>
      <w:r w:rsidR="00692736" w:rsidRPr="00832E61">
        <w:rPr>
          <w:rFonts w:ascii="Times New Roman" w:hAnsi="Times New Roman" w:cs="Times New Roman"/>
          <w:color w:val="000000" w:themeColor="text1"/>
          <w:sz w:val="24"/>
          <w:szCs w:val="18"/>
        </w:rPr>
        <w:t xml:space="preserve">hence the pollutants are not destroyed. Chemical oxidation may be slow to moderate in the rate and selective or rapid but nonselective, hence generating oxidant cost. </w:t>
      </w:r>
      <w:r w:rsidR="00D1095B" w:rsidRPr="00832E61">
        <w:rPr>
          <w:rFonts w:ascii="Times New Roman" w:hAnsi="Times New Roman" w:cs="Times New Roman"/>
          <w:color w:val="000000" w:themeColor="text1"/>
          <w:sz w:val="24"/>
          <w:szCs w:val="18"/>
        </w:rPr>
        <w:t xml:space="preserve">Rests of the techniques are </w:t>
      </w:r>
      <w:r w:rsidR="00692736" w:rsidRPr="00832E61">
        <w:rPr>
          <w:rFonts w:ascii="Times New Roman" w:hAnsi="Times New Roman" w:cs="Times New Roman"/>
          <w:color w:val="000000" w:themeColor="text1"/>
          <w:sz w:val="24"/>
          <w:szCs w:val="18"/>
        </w:rPr>
        <w:t>limited due to oxidative potenti</w:t>
      </w:r>
      <w:r w:rsidR="00D1095B" w:rsidRPr="00832E61">
        <w:rPr>
          <w:rFonts w:ascii="Times New Roman" w:hAnsi="Times New Roman" w:cs="Times New Roman"/>
          <w:color w:val="000000" w:themeColor="text1"/>
          <w:sz w:val="24"/>
          <w:szCs w:val="18"/>
        </w:rPr>
        <w:t>al, economics, or tendency to fo</w:t>
      </w:r>
      <w:r w:rsidR="00692736" w:rsidRPr="00832E61">
        <w:rPr>
          <w:rFonts w:ascii="Times New Roman" w:hAnsi="Times New Roman" w:cs="Times New Roman"/>
          <w:color w:val="000000" w:themeColor="text1"/>
          <w:sz w:val="24"/>
          <w:szCs w:val="18"/>
        </w:rPr>
        <w:t>rm harmful by</w:t>
      </w:r>
      <w:r w:rsidR="00D1095B" w:rsidRPr="00832E61">
        <w:rPr>
          <w:rFonts w:ascii="Times New Roman" w:hAnsi="Times New Roman" w:cs="Times New Roman"/>
          <w:color w:val="000000" w:themeColor="text1"/>
          <w:sz w:val="24"/>
          <w:szCs w:val="18"/>
        </w:rPr>
        <w:t>-</w:t>
      </w:r>
      <w:r w:rsidR="00507316" w:rsidRPr="00832E61">
        <w:rPr>
          <w:rFonts w:ascii="Times New Roman" w:hAnsi="Times New Roman" w:cs="Times New Roman"/>
          <w:color w:val="000000" w:themeColor="text1"/>
          <w:sz w:val="24"/>
          <w:szCs w:val="18"/>
        </w:rPr>
        <w:t>products</w:t>
      </w:r>
      <w:r w:rsidR="00692736" w:rsidRPr="00832E61">
        <w:rPr>
          <w:rFonts w:ascii="Times New Roman" w:hAnsi="Times New Roman" w:cs="Times New Roman"/>
          <w:color w:val="000000" w:themeColor="text1"/>
          <w:sz w:val="24"/>
          <w:szCs w:val="18"/>
        </w:rPr>
        <w:t>. Due to these limitations there may be offered an effective particular process which may be the combination of the available techniques in such a way to exploit their individual strength, thus an appropriate solution obtained within the economic constraints.</w:t>
      </w:r>
      <w:bookmarkEnd w:id="49"/>
    </w:p>
    <w:p w:rsidR="00A802A3" w:rsidRPr="00832E61" w:rsidRDefault="00692736" w:rsidP="00A802A3">
      <w:pPr>
        <w:spacing w:before="240" w:after="0" w:line="360" w:lineRule="auto"/>
        <w:jc w:val="both"/>
        <w:outlineLvl w:val="2"/>
        <w:rPr>
          <w:rFonts w:ascii="Times New Roman" w:hAnsi="Times New Roman" w:cs="Times New Roman"/>
          <w:color w:val="000000" w:themeColor="text1"/>
          <w:sz w:val="24"/>
          <w:szCs w:val="18"/>
        </w:rPr>
      </w:pPr>
      <w:bookmarkStart w:id="50" w:name="_Toc515029001"/>
      <w:r w:rsidRPr="00832E61">
        <w:rPr>
          <w:rFonts w:ascii="Times New Roman" w:hAnsi="Times New Roman" w:cs="Times New Roman"/>
          <w:color w:val="000000" w:themeColor="text1"/>
          <w:sz w:val="24"/>
          <w:szCs w:val="18"/>
        </w:rPr>
        <w:lastRenderedPageBreak/>
        <w:t xml:space="preserve">Nowadays the most appropriate techniques for the water treatment are advanced oxidation processes (AOPs). Among AOPs, heterogeneous photocatalysis is a </w:t>
      </w:r>
      <w:r w:rsidR="00D1095B" w:rsidRPr="00832E61">
        <w:rPr>
          <w:rFonts w:ascii="Times New Roman" w:hAnsi="Times New Roman" w:cs="Times New Roman"/>
          <w:color w:val="000000" w:themeColor="text1"/>
          <w:sz w:val="24"/>
          <w:szCs w:val="18"/>
        </w:rPr>
        <w:t>best</w:t>
      </w:r>
      <w:r w:rsidRPr="00832E61">
        <w:rPr>
          <w:rFonts w:ascii="Times New Roman" w:hAnsi="Times New Roman" w:cs="Times New Roman"/>
          <w:color w:val="000000" w:themeColor="text1"/>
          <w:sz w:val="24"/>
          <w:szCs w:val="18"/>
        </w:rPr>
        <w:t xml:space="preserve"> water treatment process and has attracted the interest of researchers due to its ability to completely decompose the target pollutants </w:t>
      </w:r>
      <w:r w:rsidR="003114C5" w:rsidRPr="00832E61">
        <w:rPr>
          <w:rFonts w:ascii="Times New Roman" w:hAnsi="Times New Roman" w:cs="Times New Roman"/>
          <w:color w:val="000000" w:themeColor="text1"/>
          <w:sz w:val="24"/>
          <w:szCs w:val="18"/>
        </w:rPr>
        <w:fldChar w:fldCharType="begin"/>
      </w:r>
      <w:r w:rsidR="00DA259B" w:rsidRPr="00832E61">
        <w:rPr>
          <w:rFonts w:ascii="Times New Roman" w:hAnsi="Times New Roman" w:cs="Times New Roman"/>
          <w:color w:val="000000" w:themeColor="text1"/>
          <w:sz w:val="24"/>
          <w:szCs w:val="18"/>
        </w:rPr>
        <w:instrText xml:space="preserve"> ADDIN EN.CITE &lt;EndNote&gt;&lt;Cite&gt;&lt;Author&gt;Goswami&lt;/Author&gt;&lt;Year&gt;2003&lt;/Year&gt;&lt;RecNum&gt;2433&lt;/RecNum&gt;&lt;DisplayText&gt;[3, 4]&lt;/DisplayText&gt;&lt;record&gt;&lt;rec-number&gt;2433&lt;/rec-number&gt;&lt;foreign-keys&gt;&lt;key app="EN" db-id="50wxdpzd9vd5r7e9t5b595djrfpttrxw9avp"&gt;2433&lt;/key&gt;&lt;/foreign-keys&gt;&lt;ref-type name="Journal Article"&gt;17&lt;/ref-type&gt;&lt;contributors&gt;&lt;authors&gt;&lt;author&gt;Goswami, D. Yogi&lt;/author&gt;&lt;/authors&gt;&lt;/contributors&gt;&lt;titles&gt;&lt;title&gt;Decontamination of Ventilation Systems Using Photocatalytic Air Cleaning Technology&lt;/title&gt;&lt;secondary-title&gt;Journal of Solar Energy Engineering&lt;/secondary-title&gt;&lt;/titles&gt;&lt;periodical&gt;&lt;full-title&gt;Journal of Solar Energy Engineering&lt;/full-title&gt;&lt;/periodical&gt;&lt;pages&gt;359-365&lt;/pages&gt;&lt;volume&gt;125&lt;/volume&gt;&lt;number&gt;3&lt;/number&gt;&lt;dates&gt;&lt;year&gt;2003&lt;/year&gt;&lt;/dates&gt;&lt;publisher&gt;ASME&lt;/publisher&gt;&lt;isbn&gt;0199-6231&lt;/isbn&gt;&lt;urls&gt;&lt;related-urls&gt;&lt;url&gt;http://dx.doi.org/10.1115/1.1592540&lt;/url&gt;&lt;/related-urls&gt;&lt;/urls&gt;&lt;electronic-resource-num&gt;10.1115/1.1592540&lt;/electronic-resource-num&gt;&lt;/record&gt;&lt;/Cite&gt;&lt;Cite&gt;&lt;Author&gt;Liang&lt;/Author&gt;&lt;Year&gt;2010&lt;/Year&gt;&lt;RecNum&gt;2434&lt;/RecNum&gt;&lt;record&gt;&lt;rec-number&gt;2434&lt;/rec-number&gt;&lt;foreign-keys&gt;&lt;key app="EN" db-id="50wxdpzd9vd5r7e9t5b595djrfpttrxw9avp"&gt;2434&lt;/key&gt;&lt;/foreign-keys&gt;&lt;ref-type name="Book"&gt;6&lt;/ref-type&gt;&lt;contributors&gt;&lt;authors&gt;&lt;author&gt;Liang, Yongye&lt;/author&gt;&lt;author&gt;Wang, Hailiang&lt;/author&gt;&lt;author&gt;Sanchez Casalongue, Hernan&lt;/author&gt;&lt;author&gt;Chen, Zhuo&lt;/author&gt;&lt;author&gt;Dai, Hongjie&lt;/author&gt;&lt;/authors&gt;&lt;/contributors&gt;&lt;titles&gt;&lt;title&gt;TiO2 Nanocrystals Grown on Graphene as Advanced Photocatalytic Hybrid Materials&lt;/title&gt;&lt;/titles&gt;&lt;dates&gt;&lt;year&gt;2010&lt;/year&gt;&lt;/dates&gt;&lt;urls&gt;&lt;/urls&gt;&lt;electronic-resource-num&gt;10.1007/s12274-010-0033-5&lt;/electronic-resource-num&gt;&lt;/record&gt;&lt;/Cite&gt;&lt;/EndNote&gt;</w:instrText>
      </w:r>
      <w:r w:rsidR="003114C5" w:rsidRPr="00832E61">
        <w:rPr>
          <w:rFonts w:ascii="Times New Roman" w:hAnsi="Times New Roman" w:cs="Times New Roman"/>
          <w:color w:val="000000" w:themeColor="text1"/>
          <w:sz w:val="24"/>
          <w:szCs w:val="18"/>
        </w:rPr>
        <w:fldChar w:fldCharType="separate"/>
      </w:r>
      <w:r w:rsidR="00DA259B" w:rsidRPr="00832E61">
        <w:rPr>
          <w:rFonts w:ascii="Times New Roman" w:hAnsi="Times New Roman" w:cs="Times New Roman"/>
          <w:noProof/>
          <w:color w:val="000000" w:themeColor="text1"/>
          <w:sz w:val="24"/>
          <w:szCs w:val="18"/>
        </w:rPr>
        <w:t>[3, 4]</w:t>
      </w:r>
      <w:r w:rsidR="003114C5" w:rsidRPr="00832E61">
        <w:rPr>
          <w:rFonts w:ascii="Times New Roman" w:hAnsi="Times New Roman" w:cs="Times New Roman"/>
          <w:color w:val="000000" w:themeColor="text1"/>
          <w:sz w:val="24"/>
          <w:szCs w:val="18"/>
        </w:rPr>
        <w:fldChar w:fldCharType="end"/>
      </w:r>
      <w:bookmarkStart w:id="51" w:name="_Toc513796228"/>
      <w:bookmarkStart w:id="52" w:name="_Toc514181637"/>
      <w:bookmarkStart w:id="53" w:name="_Toc514359783"/>
      <w:r w:rsidR="00A802A3" w:rsidRPr="00832E61">
        <w:rPr>
          <w:rFonts w:ascii="Times New Roman" w:hAnsi="Times New Roman" w:cs="Times New Roman"/>
          <w:color w:val="000000" w:themeColor="text1"/>
          <w:sz w:val="24"/>
          <w:szCs w:val="18"/>
        </w:rPr>
        <w:t xml:space="preserve">. </w:t>
      </w:r>
      <w:r w:rsidR="00211E12" w:rsidRPr="00832E61">
        <w:rPr>
          <w:rFonts w:ascii="Times New Roman" w:hAnsi="Times New Roman" w:cs="Times New Roman"/>
          <w:color w:val="000000" w:themeColor="text1"/>
          <w:sz w:val="24"/>
          <w:szCs w:val="24"/>
        </w:rPr>
        <w:t xml:space="preserve">Semiconductor </w:t>
      </w:r>
      <w:r w:rsidR="00211E12">
        <w:rPr>
          <w:rFonts w:ascii="Times New Roman" w:hAnsi="Times New Roman" w:cs="Times New Roman"/>
          <w:color w:val="000000" w:themeColor="text1"/>
          <w:sz w:val="24"/>
          <w:szCs w:val="24"/>
        </w:rPr>
        <w:t>heterogeneous photocatalysis</w:t>
      </w:r>
      <w:r w:rsidR="00211E12" w:rsidRPr="00832E61">
        <w:rPr>
          <w:rFonts w:ascii="Times New Roman" w:hAnsi="Times New Roman" w:cs="Times New Roman"/>
          <w:color w:val="000000" w:themeColor="text1"/>
          <w:sz w:val="24"/>
          <w:szCs w:val="24"/>
        </w:rPr>
        <w:t xml:space="preserve">is effective way for degradation of organic pollutants in </w:t>
      </w:r>
      <w:r w:rsidR="00887576">
        <w:rPr>
          <w:rFonts w:ascii="Times New Roman" w:hAnsi="Times New Roman" w:cs="Times New Roman"/>
          <w:color w:val="000000" w:themeColor="text1"/>
          <w:sz w:val="24"/>
          <w:szCs w:val="24"/>
        </w:rPr>
        <w:t xml:space="preserve">waste </w:t>
      </w:r>
      <w:r w:rsidR="00211E12" w:rsidRPr="00832E61">
        <w:rPr>
          <w:rFonts w:ascii="Times New Roman" w:hAnsi="Times New Roman" w:cs="Times New Roman"/>
          <w:color w:val="000000" w:themeColor="text1"/>
          <w:sz w:val="24"/>
          <w:szCs w:val="24"/>
        </w:rPr>
        <w:t xml:space="preserve">water </w:t>
      </w:r>
      <w:r w:rsidR="003114C5" w:rsidRPr="00832E61">
        <w:rPr>
          <w:rFonts w:ascii="Times New Roman" w:hAnsi="Times New Roman" w:cs="Times New Roman"/>
          <w:color w:val="000000" w:themeColor="text1"/>
          <w:sz w:val="24"/>
          <w:szCs w:val="24"/>
        </w:rPr>
        <w:fldChar w:fldCharType="begin"/>
      </w:r>
      <w:r w:rsidR="00211E12">
        <w:rPr>
          <w:rFonts w:ascii="Times New Roman" w:hAnsi="Times New Roman" w:cs="Times New Roman"/>
          <w:color w:val="000000" w:themeColor="text1"/>
          <w:sz w:val="24"/>
          <w:szCs w:val="24"/>
        </w:rPr>
        <w:instrText xml:space="preserve"> ADDIN EN.CITE &lt;EndNote&gt;&lt;Cite&gt;&lt;Author&gt;Gaya&lt;/Author&gt;&lt;Year&gt;2008&lt;/Year&gt;&lt;RecNum&gt;2342&lt;/RecNum&gt;&lt;DisplayText&gt;[5]&lt;/DisplayText&gt;&lt;record&gt;&lt;rec-number&gt;2342&lt;/rec-number&gt;&lt;foreign-keys&gt;&lt;key app="EN" db-id="50wxdpzd9vd5r7e9t5b595djrfpttrxw9avp"&gt;2342&lt;/key&gt;&lt;/foreign-keys&gt;&lt;ref-type name="Journal Article"&gt;17&lt;/ref-type&gt;&lt;contributors&gt;&lt;authors&gt;&lt;author&gt;Gaya, Umar Ibrahim&lt;/author&gt;&lt;author&gt;Abdullah, Abdul Halim&lt;/author&gt;&lt;/authors&gt;&lt;/contributors&gt;&lt;titles&gt;&lt;title&gt;Heterogeneous photocatalytic degradation of organic contaminants over titanium dioxide: A review of fundamentals, progress and problems&lt;/title&gt;&lt;secondary-title&gt;Journal of Photochemistry and Photobiology C: Photochemistry Reviews&lt;/secondary-title&gt;&lt;/titles&gt;&lt;periodical&gt;&lt;full-title&gt;Journal of Photochemistry and Photobiology C: Photochemistry Reviews&lt;/full-title&gt;&lt;/periodical&gt;&lt;pages&gt;1-12&lt;/pages&gt;&lt;volume&gt;9&lt;/volume&gt;&lt;number&gt;1&lt;/number&gt;&lt;keywords&gt;&lt;keyword&gt;Semiconductor&lt;/keyword&gt;&lt;keyword&gt;Titania&lt;/keyword&gt;&lt;keyword&gt;Degradation&lt;/keyword&gt;&lt;keyword&gt;Photocatalysis&lt;/keyword&gt;&lt;keyword&gt;Ecotoxicity&lt;/keyword&gt;&lt;/keywords&gt;&lt;dates&gt;&lt;year&gt;2008&lt;/year&gt;&lt;pub-dates&gt;&lt;date&gt;2008/03/01/&lt;/date&gt;&lt;/pub-dates&gt;&lt;/dates&gt;&lt;isbn&gt;1389-5567&lt;/isbn&gt;&lt;urls&gt;&lt;related-urls&gt;&lt;url&gt;http://www.sciencedirect.com/science/article/pii/S1389556708000300&lt;/url&gt;&lt;/related-urls&gt;&lt;/urls&gt;&lt;electronic-resource-num&gt;https://doi.org/10.1016/j.jphotochemrev.2007.12.003&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211E12">
        <w:rPr>
          <w:rFonts w:ascii="Times New Roman" w:hAnsi="Times New Roman" w:cs="Times New Roman"/>
          <w:noProof/>
          <w:color w:val="000000" w:themeColor="text1"/>
          <w:sz w:val="24"/>
          <w:szCs w:val="24"/>
        </w:rPr>
        <w:t>[5]</w:t>
      </w:r>
      <w:r w:rsidR="003114C5" w:rsidRPr="00832E61">
        <w:rPr>
          <w:rFonts w:ascii="Times New Roman" w:hAnsi="Times New Roman" w:cs="Times New Roman"/>
          <w:color w:val="000000" w:themeColor="text1"/>
          <w:sz w:val="24"/>
          <w:szCs w:val="24"/>
        </w:rPr>
        <w:fldChar w:fldCharType="end"/>
      </w:r>
      <w:r w:rsidR="00211E12">
        <w:rPr>
          <w:rFonts w:ascii="Times New Roman" w:hAnsi="Times New Roman" w:cs="Times New Roman"/>
          <w:color w:val="000000" w:themeColor="text1"/>
          <w:sz w:val="24"/>
          <w:szCs w:val="24"/>
        </w:rPr>
        <w:t xml:space="preserve">. </w:t>
      </w:r>
      <w:r w:rsidR="00A802A3" w:rsidRPr="00832E61">
        <w:rPr>
          <w:rFonts w:ascii="Times New Roman" w:hAnsi="Times New Roman" w:cs="Times New Roman"/>
          <w:color w:val="000000" w:themeColor="text1"/>
          <w:sz w:val="24"/>
          <w:szCs w:val="24"/>
        </w:rPr>
        <w:t>Photocatalysis, as a “green” and energy saving method to completely eliminate environmental pollutants, has aroused tremendous interest. In this field, a fundamental issue is the construction of highly efficient photo</w:t>
      </w:r>
      <w:r w:rsidR="00211E12">
        <w:rPr>
          <w:rFonts w:ascii="Times New Roman" w:hAnsi="Times New Roman" w:cs="Times New Roman"/>
          <w:color w:val="000000" w:themeColor="text1"/>
          <w:sz w:val="24"/>
          <w:szCs w:val="24"/>
        </w:rPr>
        <w:t>catalysts</w:t>
      </w:r>
      <w:r w:rsidR="00A014C5" w:rsidRPr="00832E61">
        <w:rPr>
          <w:rFonts w:ascii="Times New Roman" w:hAnsi="Times New Roman" w:cs="Times New Roman"/>
          <w:color w:val="000000" w:themeColor="text1"/>
          <w:sz w:val="24"/>
          <w:szCs w:val="24"/>
        </w:rPr>
        <w:t xml:space="preserve">. </w:t>
      </w:r>
      <w:r w:rsidR="00A802A3" w:rsidRPr="00832E61">
        <w:rPr>
          <w:rFonts w:ascii="Times New Roman" w:hAnsi="Times New Roman" w:cs="Times New Roman"/>
          <w:color w:val="000000" w:themeColor="text1"/>
          <w:sz w:val="24"/>
          <w:szCs w:val="24"/>
        </w:rPr>
        <w:t>Semiconductor hetero-structures with staggered alignment band gaps not only improve the separation of photo</w:t>
      </w:r>
      <w:r w:rsidR="00A85258">
        <w:rPr>
          <w:rFonts w:ascii="Times New Roman" w:hAnsi="Times New Roman" w:cs="Times New Roman"/>
          <w:color w:val="000000" w:themeColor="text1"/>
          <w:sz w:val="24"/>
          <w:szCs w:val="24"/>
        </w:rPr>
        <w:t>-</w:t>
      </w:r>
      <w:r w:rsidR="00A802A3" w:rsidRPr="00832E61">
        <w:rPr>
          <w:rFonts w:ascii="Times New Roman" w:hAnsi="Times New Roman" w:cs="Times New Roman"/>
          <w:color w:val="000000" w:themeColor="text1"/>
          <w:sz w:val="24"/>
          <w:szCs w:val="24"/>
        </w:rPr>
        <w:t xml:space="preserve">generated charge carriers, but also widen the light absorption when a narrow band gap component is used </w:t>
      </w:r>
      <w:r w:rsidR="003114C5" w:rsidRPr="00832E61">
        <w:rPr>
          <w:rFonts w:ascii="Times New Roman" w:hAnsi="Times New Roman" w:cs="Times New Roman"/>
          <w:color w:val="000000" w:themeColor="text1"/>
          <w:sz w:val="24"/>
          <w:szCs w:val="24"/>
        </w:rPr>
        <w:fldChar w:fldCharType="begin"/>
      </w:r>
      <w:r w:rsidR="00A014C5">
        <w:rPr>
          <w:rFonts w:ascii="Times New Roman" w:hAnsi="Times New Roman" w:cs="Times New Roman"/>
          <w:color w:val="000000" w:themeColor="text1"/>
          <w:sz w:val="24"/>
          <w:szCs w:val="24"/>
        </w:rPr>
        <w:instrText xml:space="preserve"> ADDIN EN.CITE &lt;EndNote&gt;&lt;Cite&gt;&lt;Author&gt;Qu&lt;/Author&gt;&lt;Year&gt;2013&lt;/Year&gt;&lt;RecNum&gt;2412&lt;/RecNum&gt;&lt;DisplayText&gt;[6]&lt;/DisplayText&gt;&lt;record&gt;&lt;rec-number&gt;2412&lt;/rec-number&gt;&lt;foreign-keys&gt;&lt;key app="EN" db-id="50wxdpzd9vd5r7e9t5b595djrfpttrxw9avp"&gt;2412&lt;/key&gt;&lt;/foreign-keys&gt;&lt;ref-type name="Journal Article"&gt;17&lt;/ref-type&gt;&lt;contributors&gt;&lt;authors&gt;&lt;author&gt;Qu, Yongquan&lt;/author&gt;&lt;author&gt;Duan, Xiangfeng&lt;/author&gt;&lt;/authors&gt;&lt;/contributors&gt;&lt;titles&gt;&lt;title&gt;Progress, challenge and perspective of heterogeneous photocatalysts&lt;/title&gt;&lt;secondary-title&gt;Chemical Society Reviews&lt;/secondary-title&gt;&lt;/titles&gt;&lt;periodical&gt;&lt;full-title&gt;Chemical Society Reviews&lt;/full-title&gt;&lt;/periodical&gt;&lt;pages&gt;2568-2580&lt;/pages&gt;&lt;volume&gt;42&lt;/volume&gt;&lt;number&gt;7&lt;/number&gt;&lt;dates&gt;&lt;year&gt;2013&lt;/year&gt;&lt;/dates&gt;&lt;publisher&gt;The Royal Society of Chemistry&lt;/publisher&gt;&lt;isbn&gt;0306-0012&lt;/isbn&gt;&lt;work-type&gt;10.1039/C2CS35355E&lt;/work-type&gt;&lt;urls&gt;&lt;related-urls&gt;&lt;url&gt;http://dx.doi.org/10.1039/C2CS35355E&lt;/url&gt;&lt;/related-urls&gt;&lt;/urls&gt;&lt;electronic-resource-num&gt;10.1039/C2CS35355E&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A014C5">
        <w:rPr>
          <w:rFonts w:ascii="Times New Roman" w:hAnsi="Times New Roman" w:cs="Times New Roman"/>
          <w:noProof/>
          <w:color w:val="000000" w:themeColor="text1"/>
          <w:sz w:val="24"/>
          <w:szCs w:val="24"/>
        </w:rPr>
        <w:t>[6]</w:t>
      </w:r>
      <w:r w:rsidR="003114C5" w:rsidRPr="00832E61">
        <w:rPr>
          <w:rFonts w:ascii="Times New Roman" w:hAnsi="Times New Roman" w:cs="Times New Roman"/>
          <w:color w:val="000000" w:themeColor="text1"/>
          <w:sz w:val="24"/>
          <w:szCs w:val="24"/>
        </w:rPr>
        <w:fldChar w:fldCharType="end"/>
      </w:r>
      <w:r w:rsidR="00A802A3" w:rsidRPr="00832E61">
        <w:rPr>
          <w:rFonts w:ascii="Times New Roman" w:hAnsi="Times New Roman" w:cs="Times New Roman"/>
          <w:color w:val="000000" w:themeColor="text1"/>
          <w:sz w:val="24"/>
          <w:szCs w:val="24"/>
        </w:rPr>
        <w:t>.</w:t>
      </w:r>
      <w:bookmarkEnd w:id="50"/>
      <w:bookmarkEnd w:id="51"/>
      <w:bookmarkEnd w:id="52"/>
      <w:bookmarkEnd w:id="53"/>
    </w:p>
    <w:p w:rsidR="00D2387A" w:rsidRPr="00832E61" w:rsidRDefault="00692736" w:rsidP="00D2387A">
      <w:pPr>
        <w:spacing w:before="240" w:after="0" w:line="360" w:lineRule="auto"/>
        <w:jc w:val="both"/>
        <w:outlineLvl w:val="2"/>
        <w:rPr>
          <w:rFonts w:ascii="Times New Roman" w:hAnsi="Times New Roman" w:cs="Times New Roman"/>
          <w:color w:val="000000" w:themeColor="text1"/>
          <w:sz w:val="24"/>
          <w:szCs w:val="18"/>
        </w:rPr>
      </w:pPr>
      <w:bookmarkStart w:id="54" w:name="_Toc515029002"/>
      <w:r w:rsidRPr="00832E61">
        <w:rPr>
          <w:rFonts w:ascii="Times New Roman" w:hAnsi="Times New Roman" w:cs="Times New Roman"/>
          <w:color w:val="000000" w:themeColor="text1"/>
          <w:sz w:val="24"/>
          <w:szCs w:val="18"/>
        </w:rPr>
        <w:t xml:space="preserve">There is a great potential for the </w:t>
      </w:r>
      <w:r w:rsidR="00DA259B" w:rsidRPr="00832E61">
        <w:rPr>
          <w:rFonts w:ascii="Times New Roman" w:hAnsi="Times New Roman" w:cs="Times New Roman"/>
          <w:color w:val="000000" w:themeColor="text1"/>
          <w:sz w:val="24"/>
          <w:szCs w:val="18"/>
        </w:rPr>
        <w:t>removal</w:t>
      </w:r>
      <w:r w:rsidRPr="00832E61">
        <w:rPr>
          <w:rFonts w:ascii="Times New Roman" w:hAnsi="Times New Roman" w:cs="Times New Roman"/>
          <w:color w:val="000000" w:themeColor="text1"/>
          <w:sz w:val="24"/>
          <w:szCs w:val="18"/>
        </w:rPr>
        <w:t xml:space="preserve"> of the toxic chemicals from the polluted water by photocatalytic degradation using nanostructured semiconductors </w:t>
      </w:r>
      <w:r w:rsidR="003114C5" w:rsidRPr="00832E61">
        <w:rPr>
          <w:rFonts w:ascii="Times New Roman" w:hAnsi="Times New Roman" w:cs="Times New Roman"/>
          <w:color w:val="000000" w:themeColor="text1"/>
          <w:sz w:val="24"/>
          <w:szCs w:val="18"/>
        </w:rPr>
        <w:fldChar w:fldCharType="begin"/>
      </w:r>
      <w:r w:rsidR="00A014C5">
        <w:rPr>
          <w:rFonts w:ascii="Times New Roman" w:hAnsi="Times New Roman" w:cs="Times New Roman"/>
          <w:color w:val="000000" w:themeColor="text1"/>
          <w:sz w:val="24"/>
          <w:szCs w:val="18"/>
        </w:rPr>
        <w:instrText xml:space="preserve"> ADDIN EN.CITE &lt;EndNote&gt;&lt;Cite&gt;&lt;Author&gt;Nouri&lt;/Author&gt;&lt;Year&gt;2014&lt;/Year&gt;&lt;RecNum&gt;2435&lt;/RecNum&gt;&lt;DisplayText&gt;[7]&lt;/DisplayText&gt;&lt;record&gt;&lt;rec-number&gt;2435&lt;/rec-number&gt;&lt;foreign-keys&gt;&lt;key app="EN" db-id="50wxdpzd9vd5r7e9t5b595djrfpttrxw9avp"&gt;2435&lt;/key&gt;&lt;/foreign-keys&gt;&lt;ref-type name="Book"&gt;6&lt;/ref-type&gt;&lt;contributors&gt;&lt;authors&gt;&lt;author&gt;Nouri, H.&lt;/author&gt;&lt;author&gt;Habibi-Yangjeh, Aziz&lt;/author&gt;&lt;/authors&gt;&lt;/contributors&gt;&lt;titles&gt;&lt;title&gt;Microwave-Assisted method for preparation of Zn1-xMgxO nanostructures and their activities for photodegradation of methylene blue&lt;/title&gt;&lt;/titles&gt;&lt;volume&gt;25&lt;/volume&gt;&lt;dates&gt;&lt;year&gt;2014&lt;/year&gt;&lt;/dates&gt;&lt;urls&gt;&lt;/urls&gt;&lt;electronic-resource-num&gt;10.1016/j.apt.2014.01.025&lt;/electronic-resource-num&gt;&lt;/record&gt;&lt;/Cite&gt;&lt;/EndNote&gt;</w:instrText>
      </w:r>
      <w:r w:rsidR="003114C5" w:rsidRPr="00832E61">
        <w:rPr>
          <w:rFonts w:ascii="Times New Roman" w:hAnsi="Times New Roman" w:cs="Times New Roman"/>
          <w:color w:val="000000" w:themeColor="text1"/>
          <w:sz w:val="24"/>
          <w:szCs w:val="18"/>
        </w:rPr>
        <w:fldChar w:fldCharType="separate"/>
      </w:r>
      <w:r w:rsidR="00A014C5">
        <w:rPr>
          <w:rFonts w:ascii="Times New Roman" w:hAnsi="Times New Roman" w:cs="Times New Roman"/>
          <w:noProof/>
          <w:color w:val="000000" w:themeColor="text1"/>
          <w:sz w:val="24"/>
          <w:szCs w:val="18"/>
        </w:rPr>
        <w:t>[7]</w:t>
      </w:r>
      <w:r w:rsidR="003114C5" w:rsidRPr="00832E61">
        <w:rPr>
          <w:rFonts w:ascii="Times New Roman" w:hAnsi="Times New Roman" w:cs="Times New Roman"/>
          <w:color w:val="000000" w:themeColor="text1"/>
          <w:sz w:val="24"/>
          <w:szCs w:val="18"/>
        </w:rPr>
        <w:fldChar w:fldCharType="end"/>
      </w:r>
      <w:r w:rsidRPr="00832E61">
        <w:rPr>
          <w:rFonts w:ascii="Times New Roman" w:hAnsi="Times New Roman" w:cs="Times New Roman"/>
          <w:color w:val="000000" w:themeColor="text1"/>
          <w:sz w:val="24"/>
          <w:szCs w:val="18"/>
        </w:rPr>
        <w:t xml:space="preserve">. Currently, the hot issue among the most important challenges faced by science researchers for clean energy, pollutant-free water and air is designing new materials for the maximal harvesting of solar radiation. </w:t>
      </w:r>
      <w:bookmarkStart w:id="55" w:name="_Toc514181636"/>
      <w:bookmarkStart w:id="56" w:name="_Toc514359782"/>
      <w:r w:rsidR="00D2387A" w:rsidRPr="00832E61">
        <w:rPr>
          <w:rFonts w:ascii="Times New Roman" w:hAnsi="Times New Roman" w:cs="Times New Roman"/>
          <w:color w:val="000000" w:themeColor="text1"/>
          <w:sz w:val="24"/>
          <w:szCs w:val="24"/>
        </w:rPr>
        <w:t>This photocatalysis system has attracted great interest from science community as the most promising way to solve the environmental problems, especia</w:t>
      </w:r>
      <w:r w:rsidR="00972DFE" w:rsidRPr="00832E61">
        <w:rPr>
          <w:rFonts w:ascii="Times New Roman" w:hAnsi="Times New Roman" w:cs="Times New Roman"/>
          <w:color w:val="000000" w:themeColor="text1"/>
          <w:sz w:val="24"/>
          <w:szCs w:val="24"/>
        </w:rPr>
        <w:t>lly getting rid of residual dye</w:t>
      </w:r>
      <w:r w:rsidR="00D2387A" w:rsidRPr="00832E61">
        <w:rPr>
          <w:rFonts w:ascii="Times New Roman" w:hAnsi="Times New Roman" w:cs="Times New Roman"/>
          <w:color w:val="000000" w:themeColor="text1"/>
          <w:sz w:val="24"/>
          <w:szCs w:val="24"/>
        </w:rPr>
        <w:t xml:space="preserve"> pollutants from wastewater stream. The most significant advantage of this technique is that it can be used to degrade a wide range of toxic organic compounds especially the recalcitrant ones that are not readily amenable to other conventional treatment processes. The products of the degradation process include relatively innocuous simple molecules such as carbon dioxide (CO</w:t>
      </w:r>
      <w:r w:rsidR="00D2387A" w:rsidRPr="00832E61">
        <w:rPr>
          <w:rFonts w:ascii="Times New Roman" w:hAnsi="Times New Roman" w:cs="Times New Roman"/>
          <w:color w:val="000000" w:themeColor="text1"/>
          <w:sz w:val="24"/>
          <w:szCs w:val="24"/>
          <w:vertAlign w:val="subscript"/>
        </w:rPr>
        <w:t>2</w:t>
      </w:r>
      <w:r w:rsidR="00D2387A" w:rsidRPr="00832E61">
        <w:rPr>
          <w:rFonts w:ascii="Times New Roman" w:hAnsi="Times New Roman" w:cs="Times New Roman"/>
          <w:color w:val="000000" w:themeColor="text1"/>
          <w:sz w:val="24"/>
          <w:szCs w:val="24"/>
        </w:rPr>
        <w:t>) and water (H</w:t>
      </w:r>
      <w:r w:rsidR="00D2387A" w:rsidRPr="00832E61">
        <w:rPr>
          <w:rFonts w:ascii="Times New Roman" w:hAnsi="Times New Roman" w:cs="Times New Roman"/>
          <w:color w:val="000000" w:themeColor="text1"/>
          <w:sz w:val="24"/>
          <w:szCs w:val="24"/>
          <w:vertAlign w:val="subscript"/>
        </w:rPr>
        <w:t>2</w:t>
      </w:r>
      <w:r w:rsidR="00D2387A" w:rsidRPr="00832E61">
        <w:rPr>
          <w:rFonts w:ascii="Times New Roman" w:hAnsi="Times New Roman" w:cs="Times New Roman"/>
          <w:color w:val="000000" w:themeColor="text1"/>
          <w:sz w:val="24"/>
          <w:szCs w:val="24"/>
        </w:rPr>
        <w:t>O).</w:t>
      </w:r>
      <w:bookmarkEnd w:id="54"/>
      <w:bookmarkEnd w:id="55"/>
      <w:bookmarkEnd w:id="56"/>
    </w:p>
    <w:p w:rsidR="0073059F" w:rsidRDefault="00692736" w:rsidP="0073059F">
      <w:pPr>
        <w:spacing w:before="240" w:after="0" w:line="360" w:lineRule="auto"/>
        <w:jc w:val="both"/>
        <w:outlineLvl w:val="2"/>
        <w:rPr>
          <w:rFonts w:ascii="Times New Roman" w:eastAsiaTheme="minorHAnsi" w:hAnsi="Times New Roman" w:cs="Times New Roman"/>
          <w:color w:val="000000" w:themeColor="text1"/>
          <w:sz w:val="24"/>
          <w:szCs w:val="24"/>
        </w:rPr>
      </w:pPr>
      <w:bookmarkStart w:id="57" w:name="_Toc515029003"/>
      <w:r w:rsidRPr="00832E61">
        <w:rPr>
          <w:rFonts w:ascii="Times New Roman" w:hAnsi="Times New Roman" w:cs="Times New Roman"/>
          <w:color w:val="000000" w:themeColor="text1"/>
          <w:sz w:val="24"/>
          <w:szCs w:val="18"/>
        </w:rPr>
        <w:t xml:space="preserve">An extensive work has been carried out on ZnO for the application of photocatalysis and photovoltaic cells due to </w:t>
      </w:r>
      <w:r w:rsidR="00D2387A" w:rsidRPr="00832E61">
        <w:rPr>
          <w:rFonts w:ascii="Times New Roman" w:hAnsi="Times New Roman" w:cs="Times New Roman"/>
          <w:color w:val="000000" w:themeColor="text1"/>
          <w:sz w:val="24"/>
          <w:szCs w:val="18"/>
        </w:rPr>
        <w:t>its</w:t>
      </w:r>
      <w:r w:rsidRPr="00832E61">
        <w:rPr>
          <w:rFonts w:ascii="Times New Roman" w:hAnsi="Times New Roman" w:cs="Times New Roman"/>
          <w:color w:val="000000" w:themeColor="text1"/>
          <w:sz w:val="24"/>
          <w:szCs w:val="18"/>
        </w:rPr>
        <w:t xml:space="preserve"> advantage of high st</w:t>
      </w:r>
      <w:r w:rsidR="00D1095B" w:rsidRPr="00832E61">
        <w:rPr>
          <w:rFonts w:ascii="Times New Roman" w:hAnsi="Times New Roman" w:cs="Times New Roman"/>
          <w:color w:val="000000" w:themeColor="text1"/>
          <w:sz w:val="24"/>
          <w:szCs w:val="18"/>
        </w:rPr>
        <w:t xml:space="preserve">ability against </w:t>
      </w:r>
      <w:r w:rsidR="00887576" w:rsidRPr="00832E61">
        <w:rPr>
          <w:rFonts w:ascii="Times New Roman" w:hAnsi="Times New Roman" w:cs="Times New Roman"/>
          <w:color w:val="000000" w:themeColor="text1"/>
          <w:sz w:val="24"/>
          <w:szCs w:val="18"/>
        </w:rPr>
        <w:t>photo corrosion</w:t>
      </w:r>
      <w:r w:rsidR="00D1095B" w:rsidRPr="00832E61">
        <w:rPr>
          <w:rFonts w:ascii="Times New Roman" w:hAnsi="Times New Roman" w:cs="Times New Roman"/>
          <w:color w:val="000000" w:themeColor="text1"/>
          <w:sz w:val="24"/>
          <w:szCs w:val="18"/>
        </w:rPr>
        <w:t xml:space="preserve">, </w:t>
      </w:r>
      <w:r w:rsidRPr="00832E61">
        <w:rPr>
          <w:rFonts w:ascii="Times New Roman" w:hAnsi="Times New Roman" w:cs="Times New Roman"/>
          <w:color w:val="000000" w:themeColor="text1"/>
          <w:sz w:val="24"/>
          <w:szCs w:val="18"/>
        </w:rPr>
        <w:t xml:space="preserve">good photovoltaic and photocatalysis efficiencies </w:t>
      </w:r>
      <w:r w:rsidR="003114C5" w:rsidRPr="00832E61">
        <w:rPr>
          <w:rFonts w:ascii="Times New Roman" w:hAnsi="Times New Roman" w:cs="Times New Roman"/>
          <w:color w:val="000000" w:themeColor="text1"/>
          <w:sz w:val="24"/>
          <w:szCs w:val="18"/>
        </w:rPr>
        <w:fldChar w:fldCharType="begin"/>
      </w:r>
      <w:r w:rsidR="00DA259B" w:rsidRPr="00832E61">
        <w:rPr>
          <w:rFonts w:ascii="Times New Roman" w:hAnsi="Times New Roman" w:cs="Times New Roman"/>
          <w:color w:val="000000" w:themeColor="text1"/>
          <w:sz w:val="24"/>
          <w:szCs w:val="18"/>
        </w:rPr>
        <w:instrText xml:space="preserve"> ADDIN EN.CITE &lt;EndNote&gt;&lt;Cite&gt;&lt;Author&gt;O&amp;apos;Regan&lt;/Author&gt;&lt;Year&gt;1991&lt;/Year&gt;&lt;RecNum&gt;2436&lt;/RecNum&gt;&lt;DisplayText&gt;[8, 9]&lt;/DisplayText&gt;&lt;record&gt;&lt;rec-number&gt;2436&lt;/rec-number&gt;&lt;foreign-keys&gt;&lt;key app="EN" db-id="50wxdpzd9vd5r7e9t5b595djrfpttrxw9avp"&gt;2436&lt;/key&gt;&lt;/foreign-keys&gt;&lt;ref-type name="Journal Article"&gt;17&lt;/ref-type&gt;&lt;contributors&gt;&lt;authors&gt;&lt;author&gt;O&amp;apos;Regan, Brian&lt;/author&gt;&lt;author&gt;Grätzel, Michael&lt;/author&gt;&lt;/authors&gt;&lt;/contributors&gt;&lt;titles&gt;&lt;title&gt;A low-cost, high-efficiency solar cell based on dye-sensitized colloidal TiO2 films&lt;/title&gt;&lt;secondary-title&gt;Nature&lt;/secondary-title&gt;&lt;/titles&gt;&lt;periodical&gt;&lt;full-title&gt;Nature&lt;/full-title&gt;&lt;/periodical&gt;&lt;pages&gt;737&lt;/pages&gt;&lt;volume&gt;353&lt;/volume&gt;&lt;dates&gt;&lt;year&gt;1991&lt;/year&gt;&lt;pub-dates&gt;&lt;date&gt;10/24/online&lt;/date&gt;&lt;/pub-dates&gt;&lt;/dates&gt;&lt;publisher&gt;Nature Publishing Group&lt;/publisher&gt;&lt;urls&gt;&lt;related-urls&gt;&lt;url&gt;http://dx.doi.org/10.1038/353737a0&lt;/url&gt;&lt;/related-urls&gt;&lt;/urls&gt;&lt;electronic-resource-num&gt;10.1038/353737a0&lt;/electronic-resource-num&gt;&lt;/record&gt;&lt;/Cite&gt;&lt;Cite&gt;&lt;Author&gt;Hoffmann&lt;/Author&gt;&lt;Year&gt;1995&lt;/Year&gt;&lt;RecNum&gt;2437&lt;/RecNum&gt;&lt;record&gt;&lt;rec-number&gt;2437&lt;/rec-number&gt;&lt;foreign-keys&gt;&lt;key app="EN" db-id="50wxdpzd9vd5r7e9t5b595djrfpttrxw9avp"&gt;2437&lt;/key&gt;&lt;/foreign-keys&gt;&lt;ref-type name="Journal Article"&gt;17&lt;/ref-type&gt;&lt;contributors&gt;&lt;authors&gt;&lt;author&gt;Hoffmann, Michael R.&lt;/author&gt;&lt;author&gt;Martin, Scot T.&lt;/author&gt;&lt;author&gt;Choi, Wonyong&lt;/author&gt;&lt;author&gt;Bahnemann, Detlef W.&lt;/author&gt;&lt;/authors&gt;&lt;/contributors&gt;&lt;titles&gt;&lt;title&gt;Environmental Applications of Semiconductor Photocatalysis&lt;/title&gt;&lt;secondary-title&gt;Chemical Reviews&lt;/secondary-title&gt;&lt;/titles&gt;&lt;periodical&gt;&lt;full-title&gt;Chemical Reviews&lt;/full-title&gt;&lt;/periodical&gt;&lt;pages&gt;69-96&lt;/pages&gt;&lt;volume&gt;95&lt;/volume&gt;&lt;number&gt;1&lt;/number&gt;&lt;dates&gt;&lt;year&gt;1995&lt;/year&gt;&lt;pub-dates&gt;&lt;date&gt;1995/01/01&lt;/date&gt;&lt;/pub-dates&gt;&lt;/dates&gt;&lt;publisher&gt;American Chemical Society&lt;/publisher&gt;&lt;isbn&gt;0009-2665&lt;/isbn&gt;&lt;urls&gt;&lt;related-urls&gt;&lt;url&gt;https://doi.org/10.1021/cr00033a004&lt;/url&gt;&lt;/related-urls&gt;&lt;/urls&gt;&lt;electronic-resource-num&gt;10.1021/cr00033a004&lt;/electronic-resource-num&gt;&lt;/record&gt;&lt;/Cite&gt;&lt;/EndNote&gt;</w:instrText>
      </w:r>
      <w:r w:rsidR="003114C5" w:rsidRPr="00832E61">
        <w:rPr>
          <w:rFonts w:ascii="Times New Roman" w:hAnsi="Times New Roman" w:cs="Times New Roman"/>
          <w:color w:val="000000" w:themeColor="text1"/>
          <w:sz w:val="24"/>
          <w:szCs w:val="18"/>
        </w:rPr>
        <w:fldChar w:fldCharType="separate"/>
      </w:r>
      <w:r w:rsidR="00DA259B" w:rsidRPr="00832E61">
        <w:rPr>
          <w:rFonts w:ascii="Times New Roman" w:hAnsi="Times New Roman" w:cs="Times New Roman"/>
          <w:noProof/>
          <w:color w:val="000000" w:themeColor="text1"/>
          <w:sz w:val="24"/>
          <w:szCs w:val="18"/>
        </w:rPr>
        <w:t>[8, 9]</w:t>
      </w:r>
      <w:r w:rsidR="003114C5" w:rsidRPr="00832E61">
        <w:rPr>
          <w:rFonts w:ascii="Times New Roman" w:hAnsi="Times New Roman" w:cs="Times New Roman"/>
          <w:color w:val="000000" w:themeColor="text1"/>
          <w:sz w:val="24"/>
          <w:szCs w:val="18"/>
        </w:rPr>
        <w:fldChar w:fldCharType="end"/>
      </w:r>
      <w:r w:rsidRPr="00832E61">
        <w:rPr>
          <w:rFonts w:ascii="Times New Roman" w:hAnsi="Times New Roman" w:cs="Times New Roman"/>
          <w:color w:val="000000" w:themeColor="text1"/>
          <w:sz w:val="24"/>
          <w:szCs w:val="18"/>
        </w:rPr>
        <w:t xml:space="preserve">.ZnO is now considered to be the future material for various optoelectronics devices and sensors and as a catalyst. </w:t>
      </w:r>
      <w:r w:rsidR="00D2387A" w:rsidRPr="00832E61">
        <w:rPr>
          <w:rFonts w:ascii="Times New Roman" w:hAnsi="Times New Roman" w:cs="Times New Roman"/>
          <w:color w:val="000000" w:themeColor="text1"/>
          <w:sz w:val="24"/>
          <w:szCs w:val="24"/>
        </w:rPr>
        <w:t xml:space="preserve">So far, ZnO  have been used to degrade the harmful dyes into less harmful chemicals by photocatalytic reaction under light illumination </w:t>
      </w:r>
      <w:r w:rsidR="003114C5" w:rsidRPr="00832E61">
        <w:rPr>
          <w:rFonts w:ascii="Times New Roman" w:hAnsi="Times New Roman" w:cs="Times New Roman"/>
          <w:color w:val="000000" w:themeColor="text1"/>
          <w:sz w:val="24"/>
          <w:szCs w:val="24"/>
        </w:rPr>
        <w:fldChar w:fldCharType="begin"/>
      </w:r>
      <w:r w:rsidR="00DA259B" w:rsidRPr="00832E61">
        <w:rPr>
          <w:rFonts w:ascii="Times New Roman" w:hAnsi="Times New Roman" w:cs="Times New Roman"/>
          <w:color w:val="000000" w:themeColor="text1"/>
          <w:sz w:val="24"/>
          <w:szCs w:val="24"/>
        </w:rPr>
        <w:instrText xml:space="preserve"> ADDIN EN.CITE &lt;EndNote&gt;&lt;Cite&gt;&lt;Author&gt;Rahman&lt;/Author&gt;&lt;Year&gt;2013&lt;/Year&gt;&lt;RecNum&gt;2362&lt;/RecNum&gt;&lt;DisplayText&gt;[10]&lt;/DisplayText&gt;&lt;record&gt;&lt;rec-number&gt;2362&lt;/rec-number&gt;&lt;foreign-keys&gt;&lt;key app="EN" db-id="50wxdpzd9vd5r7e9t5b595djrfpttrxw9avp"&gt;2362&lt;/key&gt;&lt;/foreign-keys&gt;&lt;ref-type name="Journal Article"&gt;17&lt;/ref-type&gt;&lt;contributors&gt;&lt;authors&gt;&lt;author&gt;Rahman, Qazi Inamur&lt;/author&gt;&lt;author&gt;Ahmad, Musheer&lt;/author&gt;&lt;author&gt;Misra, Sunil Kumar&lt;/author&gt;&lt;author&gt;Lohani, Minaxi&lt;/author&gt;&lt;/authors&gt;&lt;/contributors&gt;&lt;titles&gt;&lt;title&gt;Effective photocatalytic degradation of rhodamine B dye by ZnO nanoparticles&lt;/title&gt;&lt;secondary-title&gt;Materials Letters&lt;/secondary-title&gt;&lt;/titles&gt;&lt;periodical&gt;&lt;full-title&gt;Materials Letters&lt;/full-title&gt;&lt;/periodical&gt;&lt;pages&gt;170-174&lt;/pages&gt;&lt;volume&gt;91&lt;/volume&gt;&lt;keywords&gt;&lt;keyword&gt;Nanoparticles&lt;/keyword&gt;&lt;keyword&gt;ZnO&lt;/keyword&gt;&lt;keyword&gt;Surfaces&lt;/keyword&gt;&lt;keyword&gt;Rhodamine-B dye&lt;/keyword&gt;&lt;keyword&gt;Photocatalytic degradation&lt;/keyword&gt;&lt;/keywords&gt;&lt;dates&gt;&lt;year&gt;2013&lt;/year&gt;&lt;pub-dates&gt;&lt;date&gt;2013/01/15/&lt;/date&gt;&lt;/pub-dates&gt;&lt;/dates&gt;&lt;isbn&gt;0167-577X&lt;/isbn&gt;&lt;urls&gt;&lt;related-urls&gt;&lt;url&gt;http://www.sciencedirect.com/science/article/pii/S0167577X1201333X&lt;/url&gt;&lt;/related-urls&gt;&lt;/urls&gt;&lt;electronic-resource-num&gt;https://doi.org/10.1016/j.matlet.2012.09.044&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DA259B" w:rsidRPr="00832E61">
        <w:rPr>
          <w:rFonts w:ascii="Times New Roman" w:hAnsi="Times New Roman" w:cs="Times New Roman"/>
          <w:noProof/>
          <w:color w:val="000000" w:themeColor="text1"/>
          <w:sz w:val="24"/>
          <w:szCs w:val="24"/>
        </w:rPr>
        <w:t>[10]</w:t>
      </w:r>
      <w:r w:rsidR="003114C5" w:rsidRPr="00832E61">
        <w:rPr>
          <w:rFonts w:ascii="Times New Roman" w:hAnsi="Times New Roman" w:cs="Times New Roman"/>
          <w:color w:val="000000" w:themeColor="text1"/>
          <w:sz w:val="24"/>
          <w:szCs w:val="24"/>
        </w:rPr>
        <w:fldChar w:fldCharType="end"/>
      </w:r>
      <w:r w:rsidR="00D2387A" w:rsidRPr="00832E61">
        <w:rPr>
          <w:rFonts w:ascii="Times New Roman" w:hAnsi="Times New Roman" w:cs="Times New Roman"/>
          <w:color w:val="000000" w:themeColor="text1"/>
          <w:sz w:val="24"/>
          <w:szCs w:val="24"/>
        </w:rPr>
        <w:t xml:space="preserve">. </w:t>
      </w:r>
      <w:r w:rsidR="0073059F" w:rsidRPr="00832E61">
        <w:rPr>
          <w:rFonts w:ascii="Times New Roman" w:eastAsiaTheme="minorHAnsi" w:hAnsi="Times New Roman" w:cs="Times New Roman"/>
          <w:color w:val="000000" w:themeColor="text1"/>
          <w:sz w:val="24"/>
          <w:szCs w:val="24"/>
        </w:rPr>
        <w:t xml:space="preserve">however, it can only absorb ultraviolet light, which accounts for </w:t>
      </w:r>
      <w:r w:rsidR="0073059F" w:rsidRPr="00832E61">
        <w:rPr>
          <w:rFonts w:ascii="Times New Roman" w:eastAsiaTheme="minorHAnsi" w:hAnsi="Times New Roman" w:cs="Times New Roman"/>
          <w:color w:val="000000" w:themeColor="text1"/>
          <w:sz w:val="24"/>
          <w:szCs w:val="24"/>
          <w:u w:val="single"/>
        </w:rPr>
        <w:t>&lt;</w:t>
      </w:r>
      <w:r w:rsidR="0073059F" w:rsidRPr="00832E61">
        <w:rPr>
          <w:rFonts w:ascii="Times New Roman" w:eastAsiaTheme="minorHAnsi" w:hAnsi="Times New Roman" w:cs="Times New Roman"/>
          <w:color w:val="000000" w:themeColor="text1"/>
          <w:sz w:val="24"/>
          <w:szCs w:val="24"/>
        </w:rPr>
        <w:t>5</w:t>
      </w:r>
      <w:r w:rsidR="0073059F">
        <w:rPr>
          <w:rFonts w:ascii="Times New Roman" w:eastAsiaTheme="minorHAnsi" w:hAnsi="Times New Roman" w:cs="Times New Roman"/>
          <w:color w:val="000000" w:themeColor="text1"/>
          <w:sz w:val="24"/>
          <w:szCs w:val="24"/>
        </w:rPr>
        <w:t xml:space="preserve">.5 </w:t>
      </w:r>
      <w:r w:rsidR="0073059F" w:rsidRPr="00832E61">
        <w:rPr>
          <w:rFonts w:ascii="Times New Roman" w:eastAsiaTheme="minorHAnsi" w:hAnsi="Times New Roman" w:cs="Times New Roman"/>
          <w:color w:val="000000" w:themeColor="text1"/>
          <w:sz w:val="24"/>
          <w:szCs w:val="24"/>
        </w:rPr>
        <w:t>% of solar radiation</w:t>
      </w:r>
      <w:r w:rsidR="0073059F" w:rsidRPr="00832E61">
        <w:rPr>
          <w:rFonts w:ascii="Times New Roman" w:hAnsi="Times New Roman" w:cs="Times New Roman"/>
          <w:color w:val="000000" w:themeColor="text1"/>
          <w:sz w:val="24"/>
          <w:szCs w:val="24"/>
        </w:rPr>
        <w:t>due</w:t>
      </w:r>
      <w:r w:rsidR="0073059F" w:rsidRPr="00832E61">
        <w:rPr>
          <w:rFonts w:ascii="Times New Roman" w:eastAsiaTheme="minorHAnsi" w:hAnsi="Times New Roman" w:cs="Times New Roman"/>
          <w:color w:val="000000" w:themeColor="text1"/>
          <w:sz w:val="24"/>
          <w:szCs w:val="24"/>
        </w:rPr>
        <w:t xml:space="preserve"> to its large band gap (3.2 eV) and also have high photo generated electron hole recombination.</w:t>
      </w:r>
      <w:bookmarkEnd w:id="57"/>
    </w:p>
    <w:p w:rsidR="005265E0" w:rsidRDefault="00285C35" w:rsidP="00504BC6">
      <w:pPr>
        <w:spacing w:before="240" w:line="360" w:lineRule="auto"/>
        <w:jc w:val="both"/>
        <w:outlineLvl w:val="2"/>
        <w:rPr>
          <w:rFonts w:ascii="Times New Roman" w:eastAsiaTheme="majorEastAsia" w:hAnsi="Times New Roman" w:cs="Times New Roman"/>
          <w:bCs/>
          <w:color w:val="000000" w:themeColor="text1"/>
          <w:sz w:val="24"/>
          <w:szCs w:val="24"/>
          <w:lang w:eastAsia="zh-TW"/>
        </w:rPr>
      </w:pPr>
      <w:bookmarkStart w:id="58" w:name="_Toc515029004"/>
      <w:r w:rsidRPr="00832E61">
        <w:rPr>
          <w:rFonts w:ascii="Times New Roman" w:eastAsiaTheme="minorHAnsi" w:hAnsi="Times New Roman" w:cs="Times New Roman"/>
          <w:color w:val="000000" w:themeColor="text1"/>
          <w:sz w:val="24"/>
          <w:szCs w:val="24"/>
        </w:rPr>
        <w:lastRenderedPageBreak/>
        <w:t xml:space="preserve">To overcome these </w:t>
      </w:r>
      <w:r>
        <w:rPr>
          <w:rFonts w:ascii="Times New Roman" w:eastAsiaTheme="minorHAnsi" w:hAnsi="Times New Roman" w:cs="Times New Roman"/>
          <w:color w:val="000000" w:themeColor="text1"/>
          <w:sz w:val="24"/>
          <w:szCs w:val="24"/>
        </w:rPr>
        <w:t>drawback</w:t>
      </w:r>
      <w:r w:rsidRPr="00832E61">
        <w:rPr>
          <w:rFonts w:ascii="Times New Roman" w:eastAsiaTheme="minorHAnsi" w:hAnsi="Times New Roman" w:cs="Times New Roman"/>
          <w:color w:val="000000" w:themeColor="text1"/>
          <w:sz w:val="24"/>
          <w:szCs w:val="24"/>
        </w:rPr>
        <w:t>s,</w:t>
      </w:r>
      <w:r>
        <w:rPr>
          <w:rFonts w:ascii="Times New Roman" w:eastAsiaTheme="minorHAnsi" w:hAnsi="Times New Roman" w:cs="Times New Roman"/>
          <w:color w:val="000000" w:themeColor="text1"/>
          <w:sz w:val="24"/>
          <w:szCs w:val="24"/>
        </w:rPr>
        <w:t xml:space="preserve"> doping transition metals wa</w:t>
      </w:r>
      <w:r w:rsidR="00887576">
        <w:rPr>
          <w:rFonts w:ascii="Times New Roman" w:eastAsiaTheme="minorHAnsi" w:hAnsi="Times New Roman" w:cs="Times New Roman"/>
          <w:color w:val="000000" w:themeColor="text1"/>
          <w:sz w:val="24"/>
          <w:szCs w:val="24"/>
        </w:rPr>
        <w:t>s employed to improve the optic</w:t>
      </w:r>
      <w:r>
        <w:rPr>
          <w:rFonts w:ascii="Times New Roman" w:eastAsiaTheme="minorHAnsi" w:hAnsi="Times New Roman" w:cs="Times New Roman"/>
          <w:color w:val="000000" w:themeColor="text1"/>
          <w:sz w:val="24"/>
          <w:szCs w:val="24"/>
        </w:rPr>
        <w:t xml:space="preserve">al properties of ZnO and to inhibit the recombination of photo-generated charge carriers. </w:t>
      </w:r>
      <w:r>
        <w:rPr>
          <w:rFonts w:ascii="Times New Roman" w:hAnsi="Times New Roman" w:cs="Times New Roman"/>
          <w:color w:val="000000" w:themeColor="text1"/>
          <w:sz w:val="24"/>
          <w:szCs w:val="24"/>
        </w:rPr>
        <w:t>E</w:t>
      </w:r>
      <w:r w:rsidR="00504BC6" w:rsidRPr="00832E61">
        <w:rPr>
          <w:rFonts w:ascii="Times New Roman" w:hAnsi="Times New Roman" w:cs="Times New Roman"/>
          <w:color w:val="000000" w:themeColor="text1"/>
          <w:sz w:val="24"/>
          <w:szCs w:val="24"/>
        </w:rPr>
        <w:t>nhan</w:t>
      </w:r>
      <w:r>
        <w:rPr>
          <w:rFonts w:ascii="Times New Roman" w:hAnsi="Times New Roman" w:cs="Times New Roman"/>
          <w:color w:val="000000" w:themeColor="text1"/>
          <w:sz w:val="24"/>
          <w:szCs w:val="24"/>
        </w:rPr>
        <w:t>cing</w:t>
      </w:r>
      <w:r w:rsidR="00504BC6" w:rsidRPr="00832E61">
        <w:rPr>
          <w:rFonts w:ascii="Times New Roman" w:hAnsi="Times New Roman" w:cs="Times New Roman"/>
          <w:color w:val="000000" w:themeColor="text1"/>
          <w:sz w:val="24"/>
          <w:szCs w:val="24"/>
        </w:rPr>
        <w:t xml:space="preserve">photocatalytic performances have been </w:t>
      </w:r>
      <w:r w:rsidR="00504BC6">
        <w:rPr>
          <w:rFonts w:ascii="Times New Roman" w:hAnsi="Times New Roman" w:cs="Times New Roman"/>
          <w:color w:val="000000" w:themeColor="text1"/>
          <w:sz w:val="24"/>
          <w:szCs w:val="24"/>
        </w:rPr>
        <w:t>studied</w:t>
      </w:r>
      <w:r w:rsidR="00504BC6" w:rsidRPr="00832E61">
        <w:rPr>
          <w:rFonts w:ascii="Times New Roman" w:hAnsi="Times New Roman" w:cs="Times New Roman"/>
          <w:color w:val="000000" w:themeColor="text1"/>
          <w:sz w:val="24"/>
          <w:szCs w:val="24"/>
        </w:rPr>
        <w:t xml:space="preserve"> previously for ZnO doped with Mn</w:t>
      </w:r>
      <w:r w:rsidR="00504BC6" w:rsidRPr="00832E61">
        <w:rPr>
          <w:rFonts w:ascii="Times New Roman" w:hAnsi="Times New Roman" w:cs="Times New Roman"/>
          <w:color w:val="000000" w:themeColor="text1"/>
          <w:sz w:val="24"/>
          <w:szCs w:val="24"/>
          <w:vertAlign w:val="superscript"/>
        </w:rPr>
        <w:t>2+</w:t>
      </w:r>
      <w:r w:rsidR="00504BC6" w:rsidRPr="00832E61">
        <w:rPr>
          <w:rFonts w:ascii="Times New Roman" w:hAnsi="Times New Roman" w:cs="Times New Roman"/>
          <w:color w:val="000000" w:themeColor="text1"/>
          <w:sz w:val="24"/>
          <w:szCs w:val="24"/>
        </w:rPr>
        <w:t xml:space="preserve"> and Co</w:t>
      </w:r>
      <w:r w:rsidR="00504BC6" w:rsidRPr="00832E61">
        <w:rPr>
          <w:rFonts w:ascii="Times New Roman" w:hAnsi="Times New Roman" w:cs="Times New Roman"/>
          <w:color w:val="000000" w:themeColor="text1"/>
          <w:sz w:val="24"/>
          <w:szCs w:val="24"/>
          <w:vertAlign w:val="superscript"/>
        </w:rPr>
        <w:t>2+</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&lt;EndNote&gt;&lt;Cite&gt;&lt;Author&gt;Li&lt;/Author&gt;&lt;Year&gt;2017&lt;/Year&gt;&lt;RecNum&gt;2426&lt;/RecNum&gt;&lt;DisplayText&gt;[11]&lt;/DisplayText&gt;&lt;record&gt;&lt;rec-number&gt;2426&lt;/rec-number&gt;&lt;foreign-keys&gt;&lt;key app="EN" db-id="50wxdpzd9vd5r7e9t5b595djrfpttrxw9avp"&gt;2426&lt;/key&gt;&lt;/foreign-keys&gt;&lt;ref-type name="Journal Article"&gt;17&lt;/ref-type&gt;&lt;contributors&gt;&lt;authors&gt;&lt;author&gt;Li, Wei&lt;/author&gt;&lt;author&gt;Wang, Guojing&lt;/author&gt;&lt;author&gt;Chen, Chienhua&lt;/author&gt;&lt;author&gt;Liao, Jiecui&lt;/author&gt;&lt;author&gt;Li, Zhengcao&lt;/author&gt;&lt;/authors&gt;&lt;/contributors&gt;&lt;titles&gt;&lt;title&gt;Enhanced Visible Light Photocatalytic Activity of ZnO Nanowires Doped with Mn(2+) and Co(2+) Ions&lt;/title&gt;&lt;secondary-title&gt;Nanomaterials&lt;/secondary-title&gt;&lt;/titles&gt;&lt;periodical&gt;&lt;full-title&gt;Nanomaterials&lt;/full-title&gt;&lt;/periodical&gt;&lt;pages&gt;20&lt;/pages&gt;&lt;volume&gt;7&lt;/volume&gt;&lt;number&gt;1&lt;/number&gt;&lt;dates&gt;&lt;year&gt;2017&lt;/year&gt;&lt;pub-dates&gt;&lt;date&gt;01/19&amp;#xD;12/13/received&amp;#xD;01/12/accepted&lt;/date&gt;&lt;/pub-dates&gt;&lt;/dates&gt;&lt;publisher&gt;MDPI&lt;/publisher&gt;&lt;isbn&gt;2079-4991&lt;/isbn&gt;&lt;accession-num&gt;PMC5295210&lt;/accession-num&gt;&lt;urls&gt;&lt;related-urls&gt;&lt;url&gt;http://www.ncbi.nlm.nih.gov/pmc/articles/PMC5295210/&lt;/url&gt;&lt;/related-urls&gt;&lt;/urls&gt;&lt;electronic-resource-num&gt;10.3390/nano7010020&lt;/electronic-resource-num&gt;&lt;remote-database-name&gt;PMC&lt;/remote-database-name&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[11]</w:t>
      </w:r>
      <w:r w:rsidR="003114C5" w:rsidRPr="00832E61">
        <w:rPr>
          <w:rFonts w:ascii="Times New Roman" w:hAnsi="Times New Roman" w:cs="Times New Roman"/>
          <w:color w:val="000000" w:themeColor="text1"/>
          <w:sz w:val="24"/>
          <w:szCs w:val="24"/>
        </w:rPr>
        <w:fldChar w:fldCharType="end"/>
      </w:r>
      <w:r w:rsidR="00504BC6" w:rsidRPr="00832E61">
        <w:rPr>
          <w:rFonts w:ascii="Times New Roman" w:hAnsi="Times New Roman" w:cs="Times New Roman"/>
          <w:color w:val="000000" w:themeColor="text1"/>
          <w:sz w:val="24"/>
          <w:szCs w:val="24"/>
        </w:rPr>
        <w:t xml:space="preserve">, Ni </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&lt;EndNote&gt;&lt;Cite&gt;&lt;Author&gt;Chen&lt;/Author&gt;&lt;Year&gt;2016&lt;/Year&gt;&lt;RecNum&gt;2427&lt;/RecNum&gt;&lt;DisplayText&gt;[12]&lt;/DisplayText&gt;&lt;record&gt;&lt;rec-number&gt;2427&lt;/rec-number&gt;&lt;foreign-keys&gt;&lt;key app="EN" db-id="50wxdpzd9vd5r7e9t5b595djrfpttrxw9avp"&gt;2427&lt;/key&gt;&lt;/foreign-keys&gt;&lt;ref-type name="Journal Article"&gt;17&lt;/ref-type&gt;&lt;contributors&gt;&lt;authors&gt;&lt;author&gt;Chen, Pin-Yao&lt;/author&gt;&lt;author&gt;Yang, Sheng-Hsiung&lt;/author&gt;&lt;/authors&gt;&lt;/contributors&gt;&lt;titles&gt;&lt;title&gt;Improved efficiency of perovskite solar cells based on Ni-doped ZnO nanorod arrays and Li salt-doped P3HT layer for charge collection&lt;/title&gt;&lt;secondary-title&gt;Optical Materials Express&lt;/secondary-title&gt;&lt;alt-title&gt;Opt. Mater. Express&lt;/alt-title&gt;&lt;/titles&gt;&lt;periodical&gt;&lt;full-title&gt;Optical Materials Express&lt;/full-title&gt;&lt;abbr-1&gt;Opt. Mater. Express&lt;/abbr-1&gt;&lt;/periodical&gt;&lt;alt-periodical&gt;&lt;full-title&gt;Optical Materials Express&lt;/full-title&gt;&lt;abbr-1&gt;Opt. Mater. Express&lt;/abbr-1&gt;&lt;/alt-periodical&gt;&lt;pages&gt;3651-3669&lt;/pages&gt;&lt;volume&gt;6&lt;/volume&gt;&lt;number&gt;11&lt;/number&gt;&lt;keywords&gt;&lt;keyword&gt;Photovoltaic&lt;/keyword&gt;&lt;keyword&gt;Solar energy&lt;/keyword&gt;&lt;keyword&gt;Nanomaterials&lt;/keyword&gt;&lt;keyword&gt;Nanostructure fabrication&lt;/keyword&gt;&lt;/keywords&gt;&lt;dates&gt;&lt;year&gt;2016&lt;/year&gt;&lt;pub-dates&gt;&lt;date&gt;2016/11/01&lt;/date&gt;&lt;/pub-dates&gt;&lt;/dates&gt;&lt;publisher&gt;OSA&lt;/publisher&gt;&lt;urls&gt;&lt;related-urls&gt;&lt;url&gt;http://www.osapublishing.org/ome/abstract.cfm?URI=ome-6-11-3651&lt;/url&gt;&lt;/related-urls&gt;&lt;/urls&gt;&lt;electronic-resource-num&gt;10.1364/OME.6.003651&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[12]</w:t>
      </w:r>
      <w:r w:rsidR="003114C5" w:rsidRPr="00832E61">
        <w:rPr>
          <w:rFonts w:ascii="Times New Roman" w:hAnsi="Times New Roman" w:cs="Times New Roman"/>
          <w:color w:val="000000" w:themeColor="text1"/>
          <w:sz w:val="24"/>
          <w:szCs w:val="24"/>
        </w:rPr>
        <w:fldChar w:fldCharType="end"/>
      </w:r>
      <w:r w:rsidR="00504BC6" w:rsidRPr="00832E61">
        <w:rPr>
          <w:rFonts w:ascii="Times New Roman" w:hAnsi="Times New Roman" w:cs="Times New Roman"/>
          <w:color w:val="000000" w:themeColor="text1"/>
          <w:sz w:val="24"/>
          <w:szCs w:val="24"/>
        </w:rPr>
        <w:t xml:space="preserve">, Cu </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&lt;EndNote&gt;&lt;Cite&gt;&lt;Author&gt;Mohan&lt;/Author&gt;&lt;Year&gt;2012&lt;/Year&gt;&lt;RecNum&gt;2428&lt;/RecNum&gt;&lt;DisplayText&gt;[13]&lt;/DisplayText&gt;&lt;record&gt;&lt;rec-number&gt;2428&lt;/rec-number&gt;&lt;foreign-keys&gt;&lt;key app="EN" db-id="50wxdpzd9vd5r7e9t5b595djrfpttrxw9avp"&gt;2428&lt;/key&gt;&lt;/foreign-keys&gt;&lt;ref-type name="Book"&gt;6&lt;/ref-type&gt;&lt;contributors&gt;&lt;authors&gt;&lt;author&gt;Mohan, Rajneesh&lt;/author&gt;&lt;author&gt;Krishnamoorthy, Karthikeyan&lt;/author&gt;&lt;author&gt;Kim, Sangjin&lt;/author&gt;&lt;/authors&gt;&lt;/contributors&gt;&lt;titles&gt;&lt;title&gt;Enhanced photocatalytic activity of Cu-doped ZnO nanorods&lt;/title&gt;&lt;/titles&gt;&lt;pages&gt;375-380&lt;/pages&gt;&lt;volume&gt;152&lt;/volume&gt;&lt;dates&gt;&lt;year&gt;2012&lt;/year&gt;&lt;/dates&gt;&lt;urls&gt;&lt;/urls&gt;&lt;electronic-resource-num&gt;10.1016/j.ssc.2011.12.008&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[13]</w:t>
      </w:r>
      <w:r w:rsidR="003114C5" w:rsidRPr="00832E61">
        <w:rPr>
          <w:rFonts w:ascii="Times New Roman" w:hAnsi="Times New Roman" w:cs="Times New Roman"/>
          <w:color w:val="000000" w:themeColor="text1"/>
          <w:sz w:val="24"/>
          <w:szCs w:val="24"/>
        </w:rPr>
        <w:fldChar w:fldCharType="end"/>
      </w:r>
      <w:r w:rsidR="00504BC6" w:rsidRPr="00832E61">
        <w:rPr>
          <w:rFonts w:ascii="Times New Roman" w:hAnsi="Times New Roman" w:cs="Times New Roman"/>
          <w:color w:val="000000" w:themeColor="text1"/>
          <w:sz w:val="24"/>
          <w:szCs w:val="24"/>
        </w:rPr>
        <w:t xml:space="preserve">, Cr </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&lt;EndNote&gt;&lt;Cite&gt;&lt;Author&gt;Meng&lt;/Author&gt;&lt;Year&gt;2015&lt;/Year&gt;&lt;RecNum&gt;2429&lt;/RecNum&gt;&lt;DisplayText&gt;[14]&lt;/DisplayText&gt;&lt;record&gt;&lt;rec-number&gt;2429&lt;/rec-number&gt;&lt;foreign-keys&gt;&lt;key app="EN" db-id="50wxdpzd9vd5r7e9t5b595djrfpttrxw9avp"&gt;2429&lt;/key&gt;&lt;/foreign-keys&gt;&lt;ref-type name="Journal Article"&gt;17&lt;/ref-type&gt;&lt;contributors&gt;&lt;authors&gt;&lt;author&gt;Meng, Alan&lt;/author&gt;&lt;author&gt;Xing, Jing&lt;/author&gt;&lt;author&gt;Li, Zhenjiang&lt;/author&gt;&lt;author&gt;Li, Qingdang&lt;/author&gt;&lt;/authors&gt;&lt;/contributors&gt;&lt;titles&gt;&lt;title&gt;Cr-Doped ZnO Nanoparticles: Synthesis, Characterization, Adsorption Property, and Recyclability&lt;/title&gt;&lt;secondary-title&gt;ACS Applied Materials &amp;amp; Interfaces&lt;/secondary-title&gt;&lt;/titles&gt;&lt;periodical&gt;&lt;full-title&gt;ACS Applied Materials &amp;amp; Interfaces&lt;/full-title&gt;&lt;/periodical&gt;&lt;pages&gt;27449-27457&lt;/pages&gt;&lt;volume&gt;7&lt;/volume&gt;&lt;number&gt;49&lt;/number&gt;&lt;dates&gt;&lt;year&gt;2015&lt;/year&gt;&lt;pub-dates&gt;&lt;date&gt;2015/12/16&lt;/date&gt;&lt;/pub-dates&gt;&lt;/dates&gt;&lt;publisher&gt;American Chemical Society&lt;/publisher&gt;&lt;isbn&gt;1944-8244&lt;/isbn&gt;&lt;urls&gt;&lt;related-urls&gt;&lt;url&gt;https://doi.org/10.1021/acsami.5b09366&lt;/url&gt;&lt;/related-urls&gt;&lt;/urls&gt;&lt;electronic-resource-num&gt;10.1021/acsami.5b09366&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[14]</w:t>
      </w:r>
      <w:r w:rsidR="003114C5" w:rsidRPr="00832E61">
        <w:rPr>
          <w:rFonts w:ascii="Times New Roman" w:hAnsi="Times New Roman" w:cs="Times New Roman"/>
          <w:color w:val="000000" w:themeColor="text1"/>
          <w:sz w:val="24"/>
          <w:szCs w:val="24"/>
        </w:rPr>
        <w:fldChar w:fldCharType="end"/>
      </w:r>
      <w:r w:rsidR="00504BC6" w:rsidRPr="00832E61">
        <w:rPr>
          <w:rFonts w:ascii="Times New Roman" w:hAnsi="Times New Roman" w:cs="Times New Roman"/>
          <w:color w:val="000000" w:themeColor="text1"/>
          <w:sz w:val="24"/>
          <w:szCs w:val="24"/>
        </w:rPr>
        <w:t xml:space="preserve"> and Mg </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&lt;EndNote&gt;&lt;Cite&gt;&lt;Author&gt;Etacheri&lt;/Author&gt;&lt;Year&gt;2012&lt;/Year&gt;&lt;RecNum&gt;2430&lt;/RecNum&gt;&lt;DisplayText&gt;[15]&lt;/DisplayText&gt;&lt;record&gt;&lt;rec-number&gt;2430&lt;/rec-number&gt;&lt;foreign-keys&gt;&lt;key app="EN" db-id="50wxdpzd9vd5r7e9t5b595djrfpttrxw9avp"&gt;2430&lt;/key&gt;&lt;/foreign-keys&gt;&lt;ref-type name="Journal Article"&gt;17&lt;/ref-type&gt;&lt;contributors&gt;&lt;authors&gt;&lt;author&gt;Etacheri, Vinodkumar&lt;/author&gt;&lt;author&gt;Roshan, Roshith&lt;/author&gt;&lt;author&gt;Kumar, Vishwanathan&lt;/author&gt;&lt;/authors&gt;&lt;/contributors&gt;&lt;titles&gt;&lt;title&gt;Mg-Doped ZnO Nanoparticles for Efficient Sunlight-Driven Photocatalysis&lt;/title&gt;&lt;secondary-title&gt;ACS Applied Materials &amp;amp; Interfaces&lt;/secondary-title&gt;&lt;/titles&gt;&lt;periodical&gt;&lt;full-title&gt;ACS Applied Materials &amp;amp; Interfaces&lt;/full-title&gt;&lt;/periodical&gt;&lt;pages&gt;2717-2725&lt;/pages&gt;&lt;volume&gt;4&lt;/volume&gt;&lt;number&gt;5&lt;/number&gt;&lt;dates&gt;&lt;year&gt;2012&lt;/year&gt;&lt;pub-dates&gt;&lt;date&gt;2012/05/23&lt;/date&gt;&lt;/pub-dates&gt;&lt;/dates&gt;&lt;publisher&gt;American Chemical Society&lt;/publisher&gt;&lt;isbn&gt;1944-8244&lt;/isbn&gt;&lt;urls&gt;&lt;related-urls&gt;&lt;url&gt;https://doi.org/10.1021/am300359h&lt;/url&gt;&lt;/related-urls&gt;&lt;/urls&gt;&lt;electronic-resource-num&gt;10.1021/am300359h&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[15]</w:t>
      </w:r>
      <w:r w:rsidR="003114C5" w:rsidRPr="00832E61">
        <w:rPr>
          <w:rFonts w:ascii="Times New Roman" w:hAnsi="Times New Roman" w:cs="Times New Roman"/>
          <w:color w:val="000000" w:themeColor="text1"/>
          <w:sz w:val="24"/>
          <w:szCs w:val="24"/>
        </w:rPr>
        <w:fldChar w:fldCharType="end"/>
      </w:r>
      <w:r w:rsidR="00504BC6" w:rsidRPr="00832E61">
        <w:rPr>
          <w:rFonts w:ascii="Times New Roman" w:hAnsi="Times New Roman" w:cs="Times New Roman"/>
          <w:color w:val="000000" w:themeColor="text1"/>
          <w:sz w:val="24"/>
          <w:szCs w:val="24"/>
        </w:rPr>
        <w:t xml:space="preserve"> ions. </w:t>
      </w:r>
      <w:r w:rsidR="00504BC6" w:rsidRPr="00832E61">
        <w:rPr>
          <w:rFonts w:ascii="Times New Roman" w:eastAsiaTheme="majorEastAsia" w:hAnsi="Times New Roman" w:cs="Times New Roman"/>
          <w:bCs/>
          <w:color w:val="000000" w:themeColor="text1"/>
          <w:spacing w:val="3"/>
          <w:sz w:val="24"/>
          <w:szCs w:val="24"/>
          <w:shd w:val="clear" w:color="auto" w:fill="FFFFFF"/>
        </w:rPr>
        <w:t>Furthermore light response range of ZnO can be extended to visible region by coupling with a narrow bang gap semiconductor like Ag</w:t>
      </w:r>
      <w:r w:rsidR="00504BC6" w:rsidRPr="00832E61">
        <w:rPr>
          <w:rFonts w:ascii="Times New Roman" w:eastAsiaTheme="majorEastAsia" w:hAnsi="Times New Roman" w:cs="Times New Roman"/>
          <w:bCs/>
          <w:color w:val="000000" w:themeColor="text1"/>
          <w:spacing w:val="3"/>
          <w:sz w:val="24"/>
          <w:szCs w:val="24"/>
          <w:shd w:val="clear" w:color="auto" w:fill="FFFFFF"/>
          <w:vertAlign w:val="subscript"/>
        </w:rPr>
        <w:t>2</w:t>
      </w:r>
      <w:r w:rsidR="00504BC6" w:rsidRPr="00832E61">
        <w:rPr>
          <w:rFonts w:ascii="Times New Roman" w:eastAsiaTheme="majorEastAsia" w:hAnsi="Times New Roman" w:cs="Times New Roman"/>
          <w:bCs/>
          <w:color w:val="000000" w:themeColor="text1"/>
          <w:spacing w:val="3"/>
          <w:sz w:val="24"/>
          <w:szCs w:val="24"/>
          <w:shd w:val="clear" w:color="auto" w:fill="FFFFFF"/>
        </w:rPr>
        <w:t xml:space="preserve">S </w:t>
      </w:r>
      <w:r w:rsidR="003114C5" w:rsidRPr="00832E61">
        <w:rPr>
          <w:rFonts w:ascii="Times New Roman" w:eastAsiaTheme="majorEastAsia" w:hAnsi="Times New Roman" w:cs="Times New Roman"/>
          <w:bCs/>
          <w:color w:val="000000" w:themeColor="text1"/>
          <w:spacing w:val="3"/>
          <w:sz w:val="24"/>
          <w:szCs w:val="24"/>
          <w:shd w:val="clear" w:color="auto" w:fill="FFFFFF"/>
        </w:rPr>
        <w:fldChar w:fldCharType="begin"/>
      </w:r>
      <w:r w:rsidR="00504BC6">
        <w:rPr>
          <w:rFonts w:ascii="Times New Roman" w:eastAsiaTheme="majorEastAsia" w:hAnsi="Times New Roman" w:cs="Times New Roman"/>
          <w:bCs/>
          <w:color w:val="000000" w:themeColor="text1"/>
          <w:spacing w:val="3"/>
          <w:sz w:val="24"/>
          <w:szCs w:val="24"/>
          <w:shd w:val="clear" w:color="auto" w:fill="FFFFFF"/>
        </w:rPr>
        <w:instrText xml:space="preserve"> ADDIN EN.CITE &lt;EndNote&gt;&lt;Cite&gt;&lt;Author&gt;Khanchandani&lt;/Author&gt;&lt;Year&gt;2014&lt;/Year&gt;&lt;RecNum&gt;2432&lt;/RecNum&gt;&lt;DisplayText&gt;[16]&lt;/DisplayText&gt;&lt;record&gt;&lt;rec-number&gt;2432&lt;/rec-number&gt;&lt;foreign-keys&gt;&lt;key app="EN" db-id="50wxdpzd9vd5r7e9t5b595djrfpttrxw9avp"&gt;2432&lt;/key&gt;&lt;/foreign-keys&gt;&lt;ref-type name="Journal Article"&gt;17&lt;/ref-type&gt;&lt;contributors&gt;&lt;authors&gt;&lt;author&gt;Khanchandani, Sunita&lt;/author&gt;&lt;author&gt;Srivastava, Pawan Kumar&lt;/author&gt;&lt;author&gt;Kumar, Sandeep&lt;/author&gt;&lt;author&gt;Ghosh, Subhasis&lt;/author&gt;&lt;author&gt;Ganguli, Ashok K.&lt;/author&gt;&lt;/authors&gt;&lt;/contributors&gt;&lt;titles&gt;&lt;title&gt;Band Gap Engineering of ZnO using Core/Shell Morphology with Environmentally Benign Ag2S Sensitizer for Efficient Light Harvesting and Enhanced Visible-Light Photocatalysis&lt;/title&gt;&lt;secondary-title&gt;Inorganic Chemistry&lt;/secondary-title&gt;&lt;/titles&gt;&lt;periodical&gt;&lt;full-title&gt;Inorganic Chemistry&lt;/full-title&gt;&lt;/periodical&gt;&lt;pages&gt;8902-8912&lt;/pages&gt;&lt;volume&gt;53&lt;/volume&gt;&lt;number&gt;17&lt;/number&gt;&lt;dates&gt;&lt;year&gt;2014&lt;/year&gt;&lt;pub-dates&gt;&lt;date&gt;2014/09/02&lt;/date&gt;&lt;/pub-dates&gt;&lt;/dates&gt;&lt;publisher&gt;American Chemical Society&lt;/publisher&gt;&lt;isbn&gt;0020-1669&lt;/isbn&gt;&lt;urls&gt;&lt;related-urls&gt;&lt;url&gt;https://doi.org/10.1021/ic500518a&lt;/url&gt;&lt;/related-urls&gt;&lt;/urls&gt;&lt;electronic-resource-num&gt;10.1021/ic500518a&lt;/electronic-resource-num&gt;&lt;/record&gt;&lt;/Cite&gt;&lt;/EndNote&gt;</w:instrText>
      </w:r>
      <w:r w:rsidR="003114C5" w:rsidRPr="00832E61">
        <w:rPr>
          <w:rFonts w:ascii="Times New Roman" w:eastAsiaTheme="majorEastAsia" w:hAnsi="Times New Roman" w:cs="Times New Roman"/>
          <w:bCs/>
          <w:color w:val="000000" w:themeColor="text1"/>
          <w:spacing w:val="3"/>
          <w:sz w:val="24"/>
          <w:szCs w:val="24"/>
          <w:shd w:val="clear" w:color="auto" w:fill="FFFFFF"/>
        </w:rPr>
        <w:fldChar w:fldCharType="separate"/>
      </w:r>
      <w:r w:rsidR="00504BC6">
        <w:rPr>
          <w:rFonts w:ascii="Times New Roman" w:eastAsiaTheme="majorEastAsia" w:hAnsi="Times New Roman" w:cs="Times New Roman"/>
          <w:bCs/>
          <w:noProof/>
          <w:color w:val="000000" w:themeColor="text1"/>
          <w:spacing w:val="3"/>
          <w:sz w:val="24"/>
          <w:szCs w:val="24"/>
          <w:shd w:val="clear" w:color="auto" w:fill="FFFFFF"/>
        </w:rPr>
        <w:t>[16]</w:t>
      </w:r>
      <w:r w:rsidR="003114C5" w:rsidRPr="00832E61">
        <w:rPr>
          <w:rFonts w:ascii="Times New Roman" w:eastAsiaTheme="majorEastAsia" w:hAnsi="Times New Roman" w:cs="Times New Roman"/>
          <w:bCs/>
          <w:color w:val="000000" w:themeColor="text1"/>
          <w:spacing w:val="3"/>
          <w:sz w:val="24"/>
          <w:szCs w:val="24"/>
          <w:shd w:val="clear" w:color="auto" w:fill="FFFFFF"/>
        </w:rPr>
        <w:fldChar w:fldCharType="end"/>
      </w:r>
      <w:fldSimple w:instr="">
        <w:r w:rsidR="00504BC6" w:rsidRPr="00832E61">
          <w:rPr>
            <w:rFonts w:ascii="Times New Roman" w:eastAsiaTheme="majorEastAsia" w:hAnsi="Times New Roman" w:cs="Times New Roman"/>
            <w:bCs/>
            <w:color w:val="000000" w:themeColor="text1"/>
            <w:spacing w:val="3"/>
            <w:sz w:val="24"/>
            <w:szCs w:val="24"/>
            <w:shd w:val="clear" w:color="auto" w:fill="FFFFFF"/>
          </w:rPr>
          <w:t>[24]</w:t>
        </w:r>
      </w:fldSimple>
      <w:r w:rsidR="00504BC6" w:rsidRPr="00832E61">
        <w:rPr>
          <w:rFonts w:ascii="Times New Roman" w:eastAsiaTheme="majorEastAsia" w:hAnsi="Times New Roman" w:cs="Times New Roman"/>
          <w:bCs/>
          <w:color w:val="000000" w:themeColor="text1"/>
          <w:spacing w:val="3"/>
          <w:sz w:val="24"/>
          <w:szCs w:val="24"/>
          <w:shd w:val="clear" w:color="auto" w:fill="FFFFFF"/>
        </w:rPr>
        <w:t>.</w:t>
      </w:r>
    </w:p>
    <w:p w:rsidR="009126A8" w:rsidRDefault="00504BC6" w:rsidP="005265E0">
      <w:pPr>
        <w:spacing w:before="240" w:line="360" w:lineRule="auto"/>
        <w:jc w:val="both"/>
        <w:outlineLvl w:val="2"/>
        <w:rPr>
          <w:rFonts w:ascii="Times New Roman" w:hAnsi="Times New Roman" w:cs="Times New Roman"/>
          <w:color w:val="000000" w:themeColor="text1"/>
          <w:sz w:val="24"/>
          <w:szCs w:val="24"/>
        </w:rPr>
      </w:pPr>
      <w:r w:rsidRPr="00686A04">
        <w:rPr>
          <w:rFonts w:ascii="Times New Roman" w:eastAsiaTheme="majorEastAsia" w:hAnsi="Times New Roman" w:cs="Times New Roman"/>
          <w:bCs/>
          <w:color w:val="000000" w:themeColor="text1"/>
          <w:sz w:val="24"/>
          <w:szCs w:val="24"/>
          <w:lang w:eastAsia="zh-TW"/>
        </w:rPr>
        <w:t>In this study CuFeO</w:t>
      </w:r>
      <w:r w:rsidRPr="00686A04">
        <w:rPr>
          <w:rFonts w:ascii="Times New Roman" w:eastAsiaTheme="majorEastAsia" w:hAnsi="Times New Roman" w:cs="Times New Roman"/>
          <w:bCs/>
          <w:color w:val="000000" w:themeColor="text1"/>
          <w:sz w:val="24"/>
          <w:szCs w:val="24"/>
          <w:vertAlign w:val="subscript"/>
          <w:lang w:eastAsia="zh-TW"/>
        </w:rPr>
        <w:t xml:space="preserve">2 </w:t>
      </w:r>
      <w:r w:rsidRPr="00686A04">
        <w:rPr>
          <w:rFonts w:ascii="Times New Roman" w:eastAsiaTheme="majorEastAsia" w:hAnsi="Times New Roman" w:cs="Times New Roman"/>
          <w:bCs/>
          <w:color w:val="000000" w:themeColor="text1"/>
          <w:sz w:val="24"/>
          <w:szCs w:val="24"/>
          <w:lang w:eastAsia="zh-TW"/>
        </w:rPr>
        <w:t>was used to extend ZnO absorption spectra to visible region and to reduce charge carrier recombination rate.</w:t>
      </w:r>
      <w:bookmarkStart w:id="59" w:name="_Toc515029005"/>
      <w:bookmarkEnd w:id="58"/>
      <w:r w:rsidR="009126A8" w:rsidRPr="00686A04">
        <w:rPr>
          <w:rFonts w:ascii="Times New Roman" w:hAnsi="Times New Roman" w:cs="Times New Roman"/>
          <w:color w:val="000000" w:themeColor="text1"/>
          <w:sz w:val="24"/>
          <w:szCs w:val="24"/>
        </w:rPr>
        <w:t>Due to the formation of a favorable p–n junction at the CuFeO</w:t>
      </w:r>
      <w:r w:rsidR="009126A8" w:rsidRPr="00686A04">
        <w:rPr>
          <w:rFonts w:ascii="Times New Roman" w:hAnsi="Times New Roman" w:cs="Times New Roman"/>
          <w:color w:val="000000" w:themeColor="text1"/>
          <w:sz w:val="24"/>
          <w:szCs w:val="24"/>
          <w:vertAlign w:val="subscript"/>
        </w:rPr>
        <w:t>2</w:t>
      </w:r>
      <w:r w:rsidR="009126A8" w:rsidRPr="00686A04">
        <w:rPr>
          <w:rFonts w:ascii="Times New Roman" w:hAnsi="Times New Roman" w:cs="Times New Roman"/>
          <w:color w:val="000000" w:themeColor="text1"/>
          <w:sz w:val="24"/>
          <w:szCs w:val="24"/>
        </w:rPr>
        <w:t>/ZnO interface, the photo</w:t>
      </w:r>
      <w:r w:rsidR="00887576">
        <w:rPr>
          <w:rFonts w:ascii="Times New Roman" w:hAnsi="Times New Roman" w:cs="Times New Roman"/>
          <w:color w:val="000000" w:themeColor="text1"/>
          <w:sz w:val="24"/>
          <w:szCs w:val="24"/>
        </w:rPr>
        <w:t>-</w:t>
      </w:r>
      <w:r w:rsidR="009126A8" w:rsidRPr="00686A04">
        <w:rPr>
          <w:rFonts w:ascii="Times New Roman" w:hAnsi="Times New Roman" w:cs="Times New Roman"/>
          <w:color w:val="000000" w:themeColor="text1"/>
          <w:sz w:val="24"/>
          <w:szCs w:val="24"/>
        </w:rPr>
        <w:t>generated electrons in CuFeO</w:t>
      </w:r>
      <w:r w:rsidR="009126A8" w:rsidRPr="00686A04">
        <w:rPr>
          <w:rFonts w:ascii="Times New Roman" w:hAnsi="Times New Roman" w:cs="Times New Roman"/>
          <w:color w:val="000000" w:themeColor="text1"/>
          <w:sz w:val="24"/>
          <w:szCs w:val="24"/>
          <w:vertAlign w:val="subscript"/>
        </w:rPr>
        <w:t>2</w:t>
      </w:r>
      <w:r w:rsidR="009126A8" w:rsidRPr="00686A04">
        <w:rPr>
          <w:rFonts w:ascii="Times New Roman" w:hAnsi="Times New Roman" w:cs="Times New Roman"/>
          <w:color w:val="000000" w:themeColor="text1"/>
          <w:sz w:val="24"/>
          <w:szCs w:val="24"/>
        </w:rPr>
        <w:t xml:space="preserve"> will readily move towards the ZnO, resulting in efficient charge carrier separation. The photo-generated electron and holes will effectively oxidize</w:t>
      </w:r>
      <w:r w:rsidR="00887576">
        <w:rPr>
          <w:rFonts w:ascii="Times New Roman" w:hAnsi="Times New Roman" w:cs="Times New Roman"/>
          <w:color w:val="000000" w:themeColor="text1"/>
          <w:sz w:val="24"/>
          <w:szCs w:val="24"/>
        </w:rPr>
        <w:t xml:space="preserve"> organic</w:t>
      </w:r>
      <w:r w:rsidR="009126A8" w:rsidRPr="00686A04">
        <w:rPr>
          <w:rFonts w:ascii="Times New Roman" w:hAnsi="Times New Roman" w:cs="Times New Roman"/>
          <w:color w:val="000000" w:themeColor="text1"/>
          <w:sz w:val="24"/>
          <w:szCs w:val="24"/>
        </w:rPr>
        <w:t xml:space="preserve"> pollutants in to carbon dioxide and water</w:t>
      </w:r>
      <w:r w:rsidR="00FA02C6">
        <w:rPr>
          <w:rFonts w:ascii="Times New Roman" w:hAnsi="Times New Roman" w:cs="Times New Roman"/>
          <w:color w:val="000000" w:themeColor="text1"/>
          <w:sz w:val="24"/>
          <w:szCs w:val="24"/>
        </w:rPr>
        <w:t xml:space="preserve"> with </w:t>
      </w:r>
      <w:r w:rsidR="00887576">
        <w:rPr>
          <w:rFonts w:ascii="Times New Roman" w:hAnsi="Times New Roman" w:cs="Times New Roman"/>
          <w:color w:val="000000" w:themeColor="text1"/>
          <w:sz w:val="24"/>
          <w:szCs w:val="24"/>
        </w:rPr>
        <w:t xml:space="preserve">the </w:t>
      </w:r>
      <w:r w:rsidR="00FA02C6">
        <w:rPr>
          <w:rFonts w:ascii="Times New Roman" w:hAnsi="Times New Roman" w:cs="Times New Roman"/>
          <w:color w:val="000000" w:themeColor="text1"/>
          <w:sz w:val="24"/>
          <w:szCs w:val="24"/>
        </w:rPr>
        <w:t>mechanism shown below.</w:t>
      </w:r>
      <w:bookmarkEnd w:id="59"/>
    </w:p>
    <w:p w:rsidR="002E7400" w:rsidRDefault="00541F62" w:rsidP="002E7400">
      <w:pPr>
        <w:spacing w:before="240" w:line="360" w:lineRule="auto"/>
        <w:jc w:val="center"/>
        <w:outlineLvl w:val="2"/>
        <w:rPr>
          <w:rFonts w:ascii="Times New Roman" w:hAnsi="Times New Roman" w:cs="Times New Roman"/>
          <w:b/>
          <w:color w:val="000000" w:themeColor="text1"/>
          <w:sz w:val="24"/>
          <w:szCs w:val="24"/>
        </w:rPr>
      </w:pPr>
      <w:r>
        <w:rPr>
          <w:rFonts w:ascii="Times New Roman" w:hAnsi="Times New Roman" w:cs="Times New Roman"/>
          <w:noProof/>
          <w:color w:val="000000" w:themeColor="text1"/>
          <w:sz w:val="24"/>
          <w:szCs w:val="24"/>
        </w:rPr>
        <w:drawing>
          <wp:inline distT="0" distB="0" distL="0" distR="0">
            <wp:extent cx="3474720" cy="2745297"/>
            <wp:effectExtent l="19050" t="19050" r="11430" b="171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74720" cy="2745297"/>
                    </a:xfrm>
                    <a:prstGeom prst="rect">
                      <a:avLst/>
                    </a:prstGeom>
                    <a:noFill/>
                    <a:ln w="12700">
                      <a:solidFill>
                        <a:srgbClr val="0070C0"/>
                      </a:solidFill>
                    </a:ln>
                  </pic:spPr>
                </pic:pic>
              </a:graphicData>
            </a:graphic>
          </wp:inline>
        </w:drawing>
      </w:r>
    </w:p>
    <w:p w:rsidR="009126A8" w:rsidRDefault="009126A8" w:rsidP="002E7400">
      <w:pPr>
        <w:spacing w:before="240" w:line="360" w:lineRule="auto"/>
        <w:jc w:val="center"/>
        <w:outlineLvl w:val="2"/>
        <w:rPr>
          <w:rFonts w:ascii="Times New Roman" w:hAnsi="Times New Roman" w:cs="Times New Roman"/>
          <w:color w:val="000000" w:themeColor="text1"/>
          <w:sz w:val="24"/>
          <w:szCs w:val="24"/>
        </w:rPr>
      </w:pPr>
      <w:r w:rsidRPr="00832E61">
        <w:rPr>
          <w:rFonts w:ascii="Times New Roman" w:hAnsi="Times New Roman" w:cs="Times New Roman"/>
          <w:b/>
          <w:color w:val="000000" w:themeColor="text1"/>
          <w:sz w:val="24"/>
          <w:szCs w:val="24"/>
        </w:rPr>
        <w:t>Figure</w:t>
      </w:r>
      <w:r w:rsidR="00314DFC">
        <w:rPr>
          <w:rFonts w:ascii="Times New Roman" w:hAnsi="Times New Roman" w:cs="Times New Roman"/>
          <w:b/>
          <w:color w:val="000000" w:themeColor="text1"/>
          <w:sz w:val="24"/>
          <w:szCs w:val="24"/>
        </w:rPr>
        <w:t xml:space="preserve"> 1</w:t>
      </w:r>
      <w:r w:rsidRPr="00832E61">
        <w:rPr>
          <w:rFonts w:ascii="Times New Roman" w:hAnsi="Times New Roman" w:cs="Times New Roman"/>
          <w:b/>
          <w:color w:val="000000" w:themeColor="text1"/>
          <w:sz w:val="24"/>
          <w:szCs w:val="24"/>
        </w:rPr>
        <w:t>.</w:t>
      </w:r>
      <w:r w:rsidR="008B2E64">
        <w:rPr>
          <w:rFonts w:ascii="Times New Roman" w:hAnsi="Times New Roman" w:cs="Times New Roman"/>
          <w:color w:val="000000" w:themeColor="text1"/>
          <w:sz w:val="24"/>
          <w:szCs w:val="24"/>
        </w:rPr>
        <w:t>Photocatalytic degradation mechanism with c</w:t>
      </w:r>
      <w:r w:rsidRPr="00832E61">
        <w:rPr>
          <w:rFonts w:ascii="Times New Roman" w:hAnsi="Times New Roman" w:cs="Times New Roman"/>
          <w:color w:val="000000" w:themeColor="text1"/>
          <w:sz w:val="24"/>
          <w:szCs w:val="24"/>
        </w:rPr>
        <w:t>oupled CuFeO</w:t>
      </w:r>
      <w:r w:rsidRPr="00832E61">
        <w:rPr>
          <w:rFonts w:ascii="Times New Roman" w:hAnsi="Times New Roman" w:cs="Times New Roman"/>
          <w:color w:val="000000" w:themeColor="text1"/>
          <w:sz w:val="24"/>
          <w:szCs w:val="24"/>
          <w:vertAlign w:val="subscript"/>
        </w:rPr>
        <w:t>2</w:t>
      </w:r>
      <w:r w:rsidR="008B2E64">
        <w:rPr>
          <w:rFonts w:ascii="Times New Roman" w:hAnsi="Times New Roman" w:cs="Times New Roman"/>
          <w:color w:val="000000" w:themeColor="text1"/>
          <w:sz w:val="24"/>
          <w:szCs w:val="24"/>
        </w:rPr>
        <w:t>/</w:t>
      </w:r>
      <w:r w:rsidRPr="00832E61">
        <w:rPr>
          <w:rFonts w:ascii="Times New Roman" w:hAnsi="Times New Roman" w:cs="Times New Roman"/>
          <w:color w:val="000000" w:themeColor="text1"/>
          <w:sz w:val="24"/>
          <w:szCs w:val="24"/>
        </w:rPr>
        <w:t>ZnO configuration.</w:t>
      </w:r>
    </w:p>
    <w:p w:rsidR="004E3DBF" w:rsidRDefault="004E3DBF" w:rsidP="002E7400">
      <w:pPr>
        <w:spacing w:before="240" w:line="360" w:lineRule="auto"/>
        <w:jc w:val="center"/>
        <w:outlineLvl w:val="2"/>
        <w:rPr>
          <w:rFonts w:ascii="Times New Roman" w:hAnsi="Times New Roman" w:cs="Times New Roman"/>
          <w:color w:val="000000" w:themeColor="text1"/>
          <w:sz w:val="24"/>
          <w:szCs w:val="24"/>
        </w:rPr>
      </w:pPr>
    </w:p>
    <w:p w:rsidR="00BB6173" w:rsidRPr="00832E61" w:rsidRDefault="00BB6173" w:rsidP="005001C6">
      <w:pPr>
        <w:pStyle w:val="Heading2"/>
        <w:numPr>
          <w:ilvl w:val="1"/>
          <w:numId w:val="30"/>
        </w:numPr>
        <w:ind w:left="540" w:hanging="540"/>
        <w:rPr>
          <w:rFonts w:ascii="Times New Roman" w:hAnsi="Times New Roman" w:cs="Times New Roman"/>
          <w:b w:val="0"/>
          <w:color w:val="000000" w:themeColor="text1"/>
          <w:sz w:val="28"/>
        </w:rPr>
      </w:pPr>
      <w:bookmarkStart w:id="60" w:name="_Toc492014202"/>
      <w:bookmarkStart w:id="61" w:name="_Toc515029007"/>
      <w:bookmarkStart w:id="62" w:name="_Toc499092959"/>
      <w:bookmarkEnd w:id="44"/>
      <w:bookmarkEnd w:id="45"/>
      <w:bookmarkEnd w:id="46"/>
      <w:bookmarkEnd w:id="47"/>
      <w:bookmarkEnd w:id="48"/>
      <w:r w:rsidRPr="00832E61">
        <w:rPr>
          <w:rFonts w:ascii="Times New Roman" w:hAnsi="Times New Roman" w:cs="Times New Roman"/>
          <w:color w:val="000000" w:themeColor="text1"/>
          <w:sz w:val="28"/>
        </w:rPr>
        <w:lastRenderedPageBreak/>
        <w:t xml:space="preserve">Statement of the </w:t>
      </w:r>
      <w:bookmarkStart w:id="63" w:name="_Toc497279779"/>
      <w:bookmarkStart w:id="64" w:name="_Toc499092967"/>
      <w:bookmarkEnd w:id="60"/>
      <w:r w:rsidRPr="00832E61">
        <w:rPr>
          <w:rFonts w:ascii="Times New Roman" w:hAnsi="Times New Roman" w:cs="Times New Roman"/>
          <w:color w:val="000000" w:themeColor="text1"/>
          <w:sz w:val="28"/>
        </w:rPr>
        <w:t>problem</w:t>
      </w:r>
      <w:bookmarkEnd w:id="61"/>
    </w:p>
    <w:p w:rsidR="00BB6173" w:rsidRPr="00832E61" w:rsidRDefault="00BB6173" w:rsidP="003945A0">
      <w:pPr>
        <w:keepNext/>
        <w:keepLines/>
        <w:spacing w:before="240" w:after="0" w:line="360" w:lineRule="auto"/>
        <w:jc w:val="both"/>
        <w:outlineLvl w:val="0"/>
        <w:rPr>
          <w:rFonts w:ascii="Times New Roman" w:eastAsiaTheme="majorEastAsia" w:hAnsi="Times New Roman" w:cs="Times New Roman"/>
          <w:bCs/>
          <w:color w:val="000000" w:themeColor="text1"/>
          <w:sz w:val="24"/>
          <w:szCs w:val="24"/>
        </w:rPr>
      </w:pPr>
      <w:bookmarkStart w:id="65" w:name="_Toc511494277"/>
      <w:bookmarkStart w:id="66" w:name="_Toc511638164"/>
      <w:bookmarkStart w:id="67" w:name="_Toc513796268"/>
      <w:bookmarkStart w:id="68" w:name="_Toc514181639"/>
      <w:bookmarkStart w:id="69" w:name="_Toc514359785"/>
      <w:bookmarkStart w:id="70" w:name="_Toc515029008"/>
      <w:r w:rsidRPr="00832E61">
        <w:rPr>
          <w:rFonts w:ascii="Times New Roman" w:eastAsiaTheme="majorEastAsia" w:hAnsi="Times New Roman" w:cs="Times New Roman"/>
          <w:bCs/>
          <w:color w:val="000000" w:themeColor="text1"/>
          <w:sz w:val="24"/>
          <w:szCs w:val="24"/>
        </w:rPr>
        <w:t>Since the ef</w:t>
      </w:r>
      <w:r w:rsidR="00E612C3" w:rsidRPr="00832E61">
        <w:rPr>
          <w:rFonts w:ascii="Times New Roman" w:eastAsiaTheme="majorEastAsia" w:hAnsi="Times New Roman" w:cs="Times New Roman"/>
          <w:bCs/>
          <w:color w:val="000000" w:themeColor="text1"/>
          <w:sz w:val="24"/>
          <w:szCs w:val="24"/>
        </w:rPr>
        <w:t>fluents, gaseous or waste water</w:t>
      </w:r>
      <w:r w:rsidRPr="00832E61">
        <w:rPr>
          <w:rFonts w:ascii="Times New Roman" w:eastAsiaTheme="majorEastAsia" w:hAnsi="Times New Roman" w:cs="Times New Roman"/>
          <w:bCs/>
          <w:color w:val="000000" w:themeColor="text1"/>
          <w:sz w:val="24"/>
          <w:szCs w:val="24"/>
        </w:rPr>
        <w:t xml:space="preserve"> from various industries, factories, laboratories, </w:t>
      </w:r>
      <w:r w:rsidR="008A53AA" w:rsidRPr="00832E61">
        <w:rPr>
          <w:rFonts w:ascii="Times New Roman" w:eastAsiaTheme="majorEastAsia" w:hAnsi="Times New Roman" w:cs="Times New Roman"/>
          <w:bCs/>
          <w:color w:val="000000" w:themeColor="text1"/>
          <w:sz w:val="24"/>
          <w:szCs w:val="24"/>
        </w:rPr>
        <w:t xml:space="preserve">etc., </w:t>
      </w:r>
      <w:r w:rsidRPr="00832E61">
        <w:rPr>
          <w:rFonts w:ascii="Times New Roman" w:eastAsiaTheme="majorEastAsia" w:hAnsi="Times New Roman" w:cs="Times New Roman"/>
          <w:bCs/>
          <w:color w:val="000000" w:themeColor="text1"/>
          <w:sz w:val="24"/>
          <w:szCs w:val="24"/>
        </w:rPr>
        <w:t xml:space="preserve"> are serious problems to the environment i.e. discharged wastes containing dyes are toxic to microorganisms, aquatic life and human beings, degradation of </w:t>
      </w:r>
      <w:r w:rsidR="00807D8E">
        <w:rPr>
          <w:rFonts w:ascii="Times New Roman" w:eastAsiaTheme="majorEastAsia" w:hAnsi="Times New Roman" w:cs="Times New Roman"/>
          <w:bCs/>
          <w:color w:val="000000" w:themeColor="text1"/>
          <w:sz w:val="24"/>
          <w:szCs w:val="24"/>
        </w:rPr>
        <w:t xml:space="preserve">these </w:t>
      </w:r>
      <w:r w:rsidRPr="00832E61">
        <w:rPr>
          <w:rFonts w:ascii="Times New Roman" w:eastAsiaTheme="majorEastAsia" w:hAnsi="Times New Roman" w:cs="Times New Roman"/>
          <w:bCs/>
          <w:color w:val="000000" w:themeColor="text1"/>
          <w:sz w:val="24"/>
          <w:szCs w:val="24"/>
        </w:rPr>
        <w:t xml:space="preserve">dyes in industrial wastewaters has received increasing attention and some methods of remediation have been proffered </w:t>
      </w:r>
      <w:r w:rsidR="003114C5" w:rsidRPr="00832E61">
        <w:rPr>
          <w:rFonts w:ascii="Times New Roman" w:eastAsiaTheme="majorEastAsia" w:hAnsi="Times New Roman" w:cs="Times New Roman"/>
          <w:bCs/>
          <w:color w:val="000000" w:themeColor="text1"/>
          <w:sz w:val="24"/>
          <w:szCs w:val="24"/>
        </w:rPr>
        <w:fldChar w:fldCharType="begin"/>
      </w:r>
      <w:r w:rsidR="00504BC6">
        <w:rPr>
          <w:rFonts w:ascii="Times New Roman" w:eastAsiaTheme="majorEastAsia" w:hAnsi="Times New Roman" w:cs="Times New Roman"/>
          <w:bCs/>
          <w:color w:val="000000" w:themeColor="text1"/>
          <w:sz w:val="24"/>
          <w:szCs w:val="24"/>
        </w:rPr>
        <w:instrText xml:space="preserve"> ADDIN EN.CITE &lt;EndNote&gt;&lt;Cite&gt;&lt;Author&gt;Haydar&lt;/Author&gt;&lt;Year&gt;2009&lt;/Year&gt;&lt;RecNum&gt;2350&lt;/RecNum&gt;&lt;DisplayText&gt;[17]&lt;/DisplayText&gt;&lt;record&gt;&lt;rec-number&gt;2350&lt;/rec-number&gt;&lt;foreign-keys&gt;&lt;key app="EN" db-id="50wxdpzd9vd5r7e9t5b595djrfpttrxw9avp"&gt;2350&lt;/key&gt;&lt;/foreign-keys&gt;&lt;ref-type name="Journal Article"&gt;17&lt;/ref-type&gt;&lt;contributors&gt;&lt;authors&gt;&lt;author&gt;Haydar, Sajjad&lt;/author&gt;&lt;author&gt;Aziz, Javed Anwar&lt;/author&gt;&lt;/authors&gt;&lt;/contributors&gt;&lt;titles&gt;&lt;title&gt;Coagulation–flocculation studies of tannery wastewater using combination of alum with cationic and anionic polymers&lt;/title&gt;&lt;secondary-title&gt;Journal of Hazardous Materials&lt;/secondary-title&gt;&lt;/titles&gt;&lt;periodical&gt;&lt;full-title&gt;Journal of Hazardous Materials&lt;/full-title&gt;&lt;/periodical&gt;&lt;pages&gt;1035-1040&lt;/pages&gt;&lt;volume&gt;168&lt;/volume&gt;&lt;number&gt;2&lt;/number&gt;&lt;keywords&gt;&lt;keyword&gt;Coagulation&lt;/keyword&gt;&lt;keyword&gt;Flocculation&lt;/keyword&gt;&lt;keyword&gt;Cationic polymer&lt;/keyword&gt;&lt;keyword&gt;Anionic polymer&lt;/keyword&gt;&lt;keyword&gt;Tannery wastewater&lt;/keyword&gt;&lt;keyword&gt;CEPT&lt;/keyword&gt;&lt;/keywords&gt;&lt;dates&gt;&lt;year&gt;2009&lt;/year&gt;&lt;pub-dates&gt;&lt;date&gt;2009/09/15/&lt;/date&gt;&lt;/pub-dates&gt;&lt;/dates&gt;&lt;isbn&gt;0304-3894&lt;/isbn&gt;&lt;urls&gt;&lt;related-urls&gt;&lt;url&gt;http://www.sciencedirect.com/science/article/pii/S0304389409003501&lt;/url&gt;&lt;/related-urls&gt;&lt;/urls&gt;&lt;electronic-resource-num&gt;https://doi.org/10.1016/j.jhazmat.2009.02.140&lt;/electronic-resource-num&gt;&lt;/record&gt;&lt;/Cite&gt;&lt;/EndNote&gt;</w:instrText>
      </w:r>
      <w:r w:rsidR="003114C5" w:rsidRPr="00832E61">
        <w:rPr>
          <w:rFonts w:ascii="Times New Roman" w:eastAsiaTheme="majorEastAsia" w:hAnsi="Times New Roman" w:cs="Times New Roman"/>
          <w:bCs/>
          <w:color w:val="000000" w:themeColor="text1"/>
          <w:sz w:val="24"/>
          <w:szCs w:val="24"/>
        </w:rPr>
        <w:fldChar w:fldCharType="separate"/>
      </w:r>
      <w:r w:rsidR="00504BC6">
        <w:rPr>
          <w:rFonts w:ascii="Times New Roman" w:eastAsiaTheme="majorEastAsia" w:hAnsi="Times New Roman" w:cs="Times New Roman"/>
          <w:bCs/>
          <w:noProof/>
          <w:color w:val="000000" w:themeColor="text1"/>
          <w:sz w:val="24"/>
          <w:szCs w:val="24"/>
        </w:rPr>
        <w:t>[17]</w:t>
      </w:r>
      <w:r w:rsidR="003114C5" w:rsidRPr="00832E61">
        <w:rPr>
          <w:rFonts w:ascii="Times New Roman" w:eastAsiaTheme="majorEastAsia" w:hAnsi="Times New Roman" w:cs="Times New Roman"/>
          <w:bCs/>
          <w:color w:val="000000" w:themeColor="text1"/>
          <w:sz w:val="24"/>
          <w:szCs w:val="24"/>
        </w:rPr>
        <w:fldChar w:fldCharType="end"/>
      </w:r>
      <w:r w:rsidRPr="00832E61">
        <w:rPr>
          <w:rFonts w:ascii="Times New Roman" w:eastAsiaTheme="majorEastAsia" w:hAnsi="Times New Roman" w:cs="Times New Roman"/>
          <w:bCs/>
          <w:color w:val="000000" w:themeColor="text1"/>
          <w:sz w:val="24"/>
          <w:szCs w:val="24"/>
        </w:rPr>
        <w:t>.</w:t>
      </w:r>
      <w:bookmarkEnd w:id="63"/>
      <w:bookmarkEnd w:id="64"/>
      <w:bookmarkEnd w:id="65"/>
      <w:bookmarkEnd w:id="66"/>
      <w:bookmarkEnd w:id="67"/>
      <w:bookmarkEnd w:id="68"/>
      <w:bookmarkEnd w:id="69"/>
      <w:bookmarkEnd w:id="70"/>
    </w:p>
    <w:p w:rsidR="00E612C3" w:rsidRPr="00986619" w:rsidRDefault="00BB6173" w:rsidP="00E612C3">
      <w:pPr>
        <w:spacing w:before="240" w:line="360" w:lineRule="auto"/>
        <w:jc w:val="both"/>
        <w:rPr>
          <w:rFonts w:ascii="Times New Roman" w:hAnsi="Times New Roman" w:cs="Times New Roman"/>
          <w:b/>
          <w:color w:val="000000" w:themeColor="text1"/>
          <w:sz w:val="24"/>
          <w:szCs w:val="24"/>
        </w:rPr>
      </w:pPr>
      <w:r w:rsidRPr="00832E61">
        <w:rPr>
          <w:rFonts w:ascii="Times New Roman" w:eastAsiaTheme="majorEastAsia" w:hAnsi="Times New Roman" w:cs="Times New Roman"/>
          <w:bCs/>
          <w:color w:val="000000" w:themeColor="text1"/>
          <w:sz w:val="24"/>
          <w:szCs w:val="24"/>
          <w:lang w:eastAsia="zh-TW"/>
        </w:rPr>
        <w:t xml:space="preserve">ZnO is one of the most active catalysts for the degradation of a </w:t>
      </w:r>
      <w:r w:rsidR="009B5EA3" w:rsidRPr="00832E61">
        <w:rPr>
          <w:rFonts w:ascii="Times New Roman" w:eastAsiaTheme="majorEastAsia" w:hAnsi="Times New Roman" w:cs="Times New Roman"/>
          <w:bCs/>
          <w:color w:val="000000" w:themeColor="text1"/>
          <w:sz w:val="24"/>
          <w:szCs w:val="24"/>
          <w:lang w:eastAsia="zh-TW"/>
        </w:rPr>
        <w:t>wide range of organic compounds,</w:t>
      </w:r>
      <w:r w:rsidR="00E612C3" w:rsidRPr="00832E61">
        <w:rPr>
          <w:rFonts w:ascii="Times New Roman" w:eastAsiaTheme="minorHAnsi" w:hAnsi="Times New Roman" w:cs="Times New Roman"/>
          <w:color w:val="000000" w:themeColor="text1"/>
          <w:sz w:val="24"/>
          <w:szCs w:val="24"/>
        </w:rPr>
        <w:t>h</w:t>
      </w:r>
      <w:r w:rsidRPr="00832E61">
        <w:rPr>
          <w:rFonts w:ascii="Times New Roman" w:eastAsiaTheme="minorHAnsi" w:hAnsi="Times New Roman" w:cs="Times New Roman"/>
          <w:color w:val="000000" w:themeColor="text1"/>
          <w:sz w:val="24"/>
          <w:szCs w:val="24"/>
        </w:rPr>
        <w:t xml:space="preserve">owever, it can only absorb ultraviolet light, which accounts for </w:t>
      </w:r>
      <w:r w:rsidRPr="00832E61">
        <w:rPr>
          <w:rFonts w:ascii="Times New Roman" w:eastAsiaTheme="minorHAnsi" w:hAnsi="Times New Roman" w:cs="Times New Roman"/>
          <w:color w:val="000000" w:themeColor="text1"/>
          <w:sz w:val="24"/>
          <w:szCs w:val="24"/>
          <w:u w:val="single"/>
        </w:rPr>
        <w:t>&lt;</w:t>
      </w:r>
      <w:r w:rsidRPr="00832E61">
        <w:rPr>
          <w:rFonts w:ascii="Times New Roman" w:eastAsiaTheme="minorHAnsi" w:hAnsi="Times New Roman" w:cs="Times New Roman"/>
          <w:color w:val="000000" w:themeColor="text1"/>
          <w:sz w:val="24"/>
          <w:szCs w:val="24"/>
        </w:rPr>
        <w:t>5</w:t>
      </w:r>
      <w:r w:rsidR="008A2B89">
        <w:rPr>
          <w:rFonts w:ascii="Times New Roman" w:eastAsiaTheme="minorHAnsi" w:hAnsi="Times New Roman" w:cs="Times New Roman"/>
          <w:color w:val="000000" w:themeColor="text1"/>
          <w:sz w:val="24"/>
          <w:szCs w:val="24"/>
        </w:rPr>
        <w:t>.5</w:t>
      </w:r>
      <w:r w:rsidRPr="00832E61">
        <w:rPr>
          <w:rFonts w:ascii="Times New Roman" w:eastAsiaTheme="minorHAnsi" w:hAnsi="Times New Roman" w:cs="Times New Roman"/>
          <w:color w:val="000000" w:themeColor="text1"/>
          <w:sz w:val="24"/>
          <w:szCs w:val="24"/>
        </w:rPr>
        <w:t>% of solar radiation</w:t>
      </w:r>
      <w:r w:rsidR="00585CAF" w:rsidRPr="00832E61">
        <w:rPr>
          <w:rFonts w:ascii="Times New Roman" w:hAnsi="Times New Roman" w:cs="Times New Roman"/>
          <w:color w:val="000000" w:themeColor="text1"/>
          <w:sz w:val="24"/>
          <w:szCs w:val="24"/>
        </w:rPr>
        <w:t>due</w:t>
      </w:r>
      <w:r w:rsidR="00585CAF" w:rsidRPr="00832E61">
        <w:rPr>
          <w:rFonts w:ascii="Times New Roman" w:eastAsiaTheme="minorHAnsi" w:hAnsi="Times New Roman" w:cs="Times New Roman"/>
          <w:color w:val="000000" w:themeColor="text1"/>
          <w:sz w:val="24"/>
          <w:szCs w:val="24"/>
        </w:rPr>
        <w:t xml:space="preserve"> to its large band gap (3.2 eV)</w:t>
      </w:r>
      <w:r w:rsidRPr="00832E61">
        <w:rPr>
          <w:rFonts w:ascii="Times New Roman" w:eastAsiaTheme="minorHAnsi" w:hAnsi="Times New Roman" w:cs="Times New Roman"/>
          <w:color w:val="000000" w:themeColor="text1"/>
          <w:sz w:val="24"/>
          <w:szCs w:val="24"/>
        </w:rPr>
        <w:t xml:space="preserve"> and also </w:t>
      </w:r>
      <w:r w:rsidR="009B5EA3" w:rsidRPr="00832E61">
        <w:rPr>
          <w:rFonts w:ascii="Times New Roman" w:eastAsiaTheme="minorHAnsi" w:hAnsi="Times New Roman" w:cs="Times New Roman"/>
          <w:color w:val="000000" w:themeColor="text1"/>
          <w:sz w:val="24"/>
          <w:szCs w:val="24"/>
        </w:rPr>
        <w:t>have</w:t>
      </w:r>
      <w:r w:rsidRPr="00832E61">
        <w:rPr>
          <w:rFonts w:ascii="Times New Roman" w:eastAsiaTheme="minorHAnsi" w:hAnsi="Times New Roman" w:cs="Times New Roman"/>
          <w:color w:val="000000" w:themeColor="text1"/>
          <w:sz w:val="24"/>
          <w:szCs w:val="24"/>
        </w:rPr>
        <w:t xml:space="preserve"> high photo generated electron hole recombination. To overcome these </w:t>
      </w:r>
      <w:r w:rsidR="005B2F0F">
        <w:rPr>
          <w:rFonts w:ascii="Times New Roman" w:eastAsiaTheme="minorHAnsi" w:hAnsi="Times New Roman" w:cs="Times New Roman"/>
          <w:color w:val="000000" w:themeColor="text1"/>
          <w:sz w:val="24"/>
          <w:szCs w:val="24"/>
        </w:rPr>
        <w:t>limitation</w:t>
      </w:r>
      <w:r w:rsidRPr="00832E61">
        <w:rPr>
          <w:rFonts w:ascii="Times New Roman" w:eastAsiaTheme="minorHAnsi" w:hAnsi="Times New Roman" w:cs="Times New Roman"/>
          <w:color w:val="000000" w:themeColor="text1"/>
          <w:sz w:val="24"/>
          <w:szCs w:val="24"/>
        </w:rPr>
        <w:t>s, its absorption range can be extended to the visible region and rate of electron-hole recombination can be reduced by coupling with narrow band gap semiconductor</w:t>
      </w:r>
      <w:r w:rsidRPr="00832E61">
        <w:rPr>
          <w:rFonts w:ascii="Times New Roman" w:eastAsiaTheme="majorEastAsia" w:hAnsi="Times New Roman" w:cs="Times New Roman"/>
          <w:bCs/>
          <w:color w:val="000000" w:themeColor="text1"/>
          <w:sz w:val="24"/>
          <w:szCs w:val="24"/>
          <w:lang w:eastAsia="zh-TW"/>
        </w:rPr>
        <w:t xml:space="preserve">photocatalyst, </w:t>
      </w:r>
      <w:r w:rsidRPr="00832E61">
        <w:rPr>
          <w:rFonts w:ascii="Times New Roman" w:eastAsiaTheme="majorEastAsia" w:hAnsi="Times New Roman" w:cs="Times New Roman"/>
          <w:bCs/>
          <w:color w:val="000000" w:themeColor="text1"/>
          <w:sz w:val="24"/>
          <w:szCs w:val="24"/>
        </w:rPr>
        <w:t>CuFeO</w:t>
      </w:r>
      <w:bookmarkStart w:id="71" w:name="_Toc513796269"/>
      <w:bookmarkStart w:id="72" w:name="_Toc514181640"/>
      <w:bookmarkStart w:id="73" w:name="_Toc514359786"/>
      <w:bookmarkStart w:id="74" w:name="_Toc497279781"/>
      <w:bookmarkStart w:id="75" w:name="_Toc499092969"/>
      <w:bookmarkStart w:id="76" w:name="_Toc511494278"/>
      <w:bookmarkStart w:id="77" w:name="_Toc511638165"/>
      <w:r w:rsidR="00986619">
        <w:rPr>
          <w:rFonts w:ascii="Times New Roman" w:eastAsiaTheme="majorEastAsia" w:hAnsi="Times New Roman" w:cs="Times New Roman"/>
          <w:bCs/>
          <w:color w:val="000000" w:themeColor="text1"/>
          <w:sz w:val="24"/>
          <w:szCs w:val="24"/>
          <w:vertAlign w:val="subscript"/>
        </w:rPr>
        <w:t>2</w:t>
      </w:r>
      <w:r w:rsidR="00986619">
        <w:rPr>
          <w:rFonts w:ascii="Times New Roman" w:eastAsiaTheme="majorEastAsia" w:hAnsi="Times New Roman" w:cs="Times New Roman"/>
          <w:bCs/>
          <w:color w:val="000000" w:themeColor="text1"/>
          <w:sz w:val="24"/>
          <w:szCs w:val="24"/>
        </w:rPr>
        <w:t>.</w:t>
      </w:r>
    </w:p>
    <w:p w:rsidR="00651AAE" w:rsidRPr="00832E61" w:rsidRDefault="00BB6173" w:rsidP="00E612C3">
      <w:pPr>
        <w:spacing w:before="240" w:line="360" w:lineRule="auto"/>
        <w:contextualSpacing/>
        <w:jc w:val="both"/>
        <w:outlineLvl w:val="2"/>
        <w:rPr>
          <w:rFonts w:ascii="Times New Roman" w:eastAsiaTheme="minorHAnsi" w:hAnsi="Times New Roman" w:cs="Times New Roman"/>
          <w:color w:val="000000" w:themeColor="text1"/>
          <w:sz w:val="24"/>
          <w:szCs w:val="24"/>
        </w:rPr>
      </w:pPr>
      <w:bookmarkStart w:id="78" w:name="_Toc515029009"/>
      <w:r w:rsidRPr="00832E61">
        <w:rPr>
          <w:rFonts w:ascii="Times New Roman" w:eastAsiaTheme="minorHAnsi" w:hAnsi="Times New Roman" w:cs="Times New Roman"/>
          <w:color w:val="000000" w:themeColor="text1"/>
          <w:sz w:val="24"/>
          <w:szCs w:val="24"/>
        </w:rPr>
        <w:t xml:space="preserve">Many methods have been reported for the synthesis of semiconductor </w:t>
      </w:r>
      <w:r w:rsidR="001D5F0A" w:rsidRPr="00832E61">
        <w:rPr>
          <w:rFonts w:ascii="Times New Roman" w:eastAsiaTheme="majorEastAsia" w:hAnsi="Times New Roman" w:cs="Times New Roman"/>
          <w:bCs/>
          <w:color w:val="000000" w:themeColor="text1"/>
          <w:sz w:val="24"/>
          <w:szCs w:val="24"/>
        </w:rPr>
        <w:t>CuFeO</w:t>
      </w:r>
      <w:r w:rsidR="001D5F0A" w:rsidRPr="00832E61">
        <w:rPr>
          <w:rFonts w:ascii="Times New Roman" w:eastAsiaTheme="majorEastAsia" w:hAnsi="Times New Roman" w:cs="Times New Roman"/>
          <w:bCs/>
          <w:color w:val="000000" w:themeColor="text1"/>
          <w:sz w:val="24"/>
          <w:szCs w:val="24"/>
          <w:vertAlign w:val="subscript"/>
        </w:rPr>
        <w:t xml:space="preserve">2 </w:t>
      </w:r>
      <w:r w:rsidR="0010102A" w:rsidRPr="00832E61">
        <w:rPr>
          <w:rFonts w:ascii="Times New Roman" w:hAnsi="Times New Roman" w:cs="Times New Roman"/>
          <w:color w:val="000000" w:themeColor="text1"/>
          <w:sz w:val="24"/>
          <w:szCs w:val="24"/>
        </w:rPr>
        <w:t>nanoparticle</w:t>
      </w:r>
      <w:r w:rsidRPr="00832E61">
        <w:rPr>
          <w:rFonts w:ascii="Times New Roman" w:eastAsiaTheme="minorHAnsi" w:hAnsi="Times New Roman" w:cs="Times New Roman"/>
          <w:color w:val="000000" w:themeColor="text1"/>
          <w:sz w:val="24"/>
          <w:szCs w:val="24"/>
        </w:rPr>
        <w:t xml:space="preserve"> both in gas </w:t>
      </w:r>
      <w:r w:rsidR="00BB0E5A" w:rsidRPr="00832E61">
        <w:rPr>
          <w:rFonts w:ascii="Times New Roman" w:eastAsiaTheme="minorHAnsi" w:hAnsi="Times New Roman" w:cs="Times New Roman"/>
          <w:color w:val="000000" w:themeColor="text1"/>
          <w:sz w:val="24"/>
          <w:szCs w:val="24"/>
        </w:rPr>
        <w:t>phase method</w:t>
      </w:r>
      <w:r w:rsidR="00D23454">
        <w:rPr>
          <w:rFonts w:ascii="Times New Roman" w:eastAsiaTheme="minorHAnsi" w:hAnsi="Times New Roman" w:cs="Times New Roman"/>
          <w:color w:val="000000" w:themeColor="text1"/>
          <w:sz w:val="24"/>
          <w:szCs w:val="24"/>
        </w:rPr>
        <w:t>s</w:t>
      </w:r>
      <w:r w:rsidR="007A41A7" w:rsidRPr="00832E61">
        <w:rPr>
          <w:rFonts w:ascii="Times New Roman" w:eastAsiaTheme="minorHAnsi" w:hAnsi="Times New Roman" w:cs="Times New Roman"/>
          <w:color w:val="000000" w:themeColor="text1"/>
          <w:sz w:val="24"/>
          <w:szCs w:val="24"/>
        </w:rPr>
        <w:t xml:space="preserve">, such as chemical </w:t>
      </w:r>
      <w:r w:rsidRPr="00832E61">
        <w:rPr>
          <w:rFonts w:ascii="Times New Roman" w:eastAsiaTheme="minorHAnsi" w:hAnsi="Times New Roman" w:cs="Times New Roman"/>
          <w:color w:val="000000" w:themeColor="text1"/>
          <w:sz w:val="24"/>
          <w:szCs w:val="24"/>
        </w:rPr>
        <w:t xml:space="preserve">vapor deposition </w:t>
      </w:r>
      <w:r w:rsidR="003114C5" w:rsidRPr="00832E61">
        <w:rPr>
          <w:rFonts w:ascii="Times New Roman" w:eastAsiaTheme="minorHAnsi" w:hAnsi="Times New Roman" w:cs="Times New Roman"/>
          <w:color w:val="000000" w:themeColor="text1"/>
          <w:sz w:val="24"/>
          <w:szCs w:val="24"/>
        </w:rPr>
        <w:fldChar w:fldCharType="begin"/>
      </w:r>
      <w:r w:rsidR="00504BC6">
        <w:rPr>
          <w:rFonts w:ascii="Times New Roman" w:eastAsiaTheme="minorHAnsi" w:hAnsi="Times New Roman" w:cs="Times New Roman"/>
          <w:color w:val="000000" w:themeColor="text1"/>
          <w:sz w:val="24"/>
          <w:szCs w:val="24"/>
        </w:rPr>
        <w:instrText xml:space="preserve"> ADDIN EN.CITE &lt;EndNote&gt;&lt;Cite&gt;&lt;Author&gt;Li&lt;/Author&gt;&lt;Year&gt;2015&lt;/Year&gt;&lt;RecNum&gt;2388&lt;/RecNum&gt;&lt;DisplayText&gt;[18]&lt;/DisplayText&gt;&lt;record&gt;&lt;rec-number&gt;2388&lt;/rec-number&gt;&lt;foreign-keys&gt;&lt;key app="EN" db-id="50wxdpzd9vd5r7e9t5b595djrfpttrxw9avp"&gt;2388&lt;/key&gt;&lt;/foreign-keys&gt;&lt;ref-type name="Journal Article"&gt;17&lt;/ref-type&gt;&lt;contributors&gt;&lt;authors&gt;&lt;author&gt;Li, Jiangtian&lt;/author&gt;&lt;author&gt;Wu, Nianqiang&lt;/author&gt;&lt;/authors&gt;&lt;/contributors&gt;&lt;titles&gt;&lt;title&gt;Semiconductor-based photocatalysts and photoelectrochemical cells for solar fuel generation: a review&lt;/title&gt;&lt;secondary-title&gt;Catalysis Science &amp;amp; Technology&lt;/secondary-title&gt;&lt;/titles&gt;&lt;periodical&gt;&lt;full-title&gt;Catalysis Science &amp;amp; Technology&lt;/full-title&gt;&lt;/periodical&gt;&lt;pages&gt;1360-1384&lt;/pages&gt;&lt;volume&gt;5&lt;/volume&gt;&lt;number&gt;3&lt;/number&gt;&lt;dates&gt;&lt;year&gt;2015&lt;/year&gt;&lt;/dates&gt;&lt;publisher&gt;The Royal Society of Chemistry&lt;/publisher&gt;&lt;isbn&gt;2044-4753&lt;/isbn&gt;&lt;work-type&gt;10.1039/C4CY00974F&lt;/work-type&gt;&lt;urls&gt;&lt;related-urls&gt;&lt;url&gt;http://dx.doi.org/10.1039/C4CY00974F&lt;/url&gt;&lt;/related-urls&gt;&lt;/urls&gt;&lt;electronic-resource-num&gt;10.1039/C4CY00974F&lt;/electronic-resource-num&gt;&lt;/record&gt;&lt;/Cite&gt;&lt;/EndNote&gt;</w:instrText>
      </w:r>
      <w:r w:rsidR="003114C5" w:rsidRPr="00832E61">
        <w:rPr>
          <w:rFonts w:ascii="Times New Roman" w:eastAsiaTheme="minorHAnsi" w:hAnsi="Times New Roman" w:cs="Times New Roman"/>
          <w:color w:val="000000" w:themeColor="text1"/>
          <w:sz w:val="24"/>
          <w:szCs w:val="24"/>
        </w:rPr>
        <w:fldChar w:fldCharType="separate"/>
      </w:r>
      <w:r w:rsidR="00504BC6">
        <w:rPr>
          <w:rFonts w:ascii="Times New Roman" w:eastAsiaTheme="minorHAnsi" w:hAnsi="Times New Roman" w:cs="Times New Roman"/>
          <w:noProof/>
          <w:color w:val="000000" w:themeColor="text1"/>
          <w:sz w:val="24"/>
          <w:szCs w:val="24"/>
        </w:rPr>
        <w:t>[18]</w:t>
      </w:r>
      <w:r w:rsidR="003114C5" w:rsidRPr="00832E61">
        <w:rPr>
          <w:rFonts w:ascii="Times New Roman" w:eastAsiaTheme="minorHAnsi" w:hAnsi="Times New Roman" w:cs="Times New Roman"/>
          <w:color w:val="000000" w:themeColor="text1"/>
          <w:sz w:val="24"/>
          <w:szCs w:val="24"/>
        </w:rPr>
        <w:fldChar w:fldCharType="end"/>
      </w:r>
      <w:r w:rsidRPr="00832E61">
        <w:rPr>
          <w:rFonts w:ascii="Times New Roman" w:eastAsiaTheme="minorHAnsi" w:hAnsi="Times New Roman" w:cs="Times New Roman"/>
          <w:color w:val="000000" w:themeColor="text1"/>
          <w:sz w:val="24"/>
          <w:szCs w:val="24"/>
        </w:rPr>
        <w:t xml:space="preserve">, atmospheric pressure plasma annealing </w:t>
      </w:r>
      <w:r w:rsidR="003114C5" w:rsidRPr="00832E61">
        <w:rPr>
          <w:rFonts w:ascii="Times New Roman" w:eastAsiaTheme="minorHAnsi" w:hAnsi="Times New Roman" w:cs="Times New Roman"/>
          <w:color w:val="000000" w:themeColor="text1"/>
          <w:sz w:val="24"/>
          <w:szCs w:val="24"/>
        </w:rPr>
        <w:fldChar w:fldCharType="begin"/>
      </w:r>
      <w:r w:rsidR="00504BC6">
        <w:rPr>
          <w:rFonts w:ascii="Times New Roman" w:eastAsiaTheme="minorHAnsi" w:hAnsi="Times New Roman" w:cs="Times New Roman"/>
          <w:color w:val="000000" w:themeColor="text1"/>
          <w:sz w:val="24"/>
          <w:szCs w:val="24"/>
        </w:rPr>
        <w:instrText xml:space="preserve"> ADDIN EN.CITE &lt;EndNote&gt;&lt;Cite&gt;&lt;Author&gt;Chen&lt;/Author&gt;&lt;Year&gt;2014&lt;/Year&gt;&lt;RecNum&gt;2389&lt;/RecNum&gt;&lt;DisplayText&gt;[19]&lt;/DisplayText&gt;&lt;record&gt;&lt;rec-number&gt;2389&lt;/rec-number&gt;&lt;foreign-keys&gt;&lt;key app="EN" db-id="50wxdpzd9vd5r7e9t5b595djrfpttrxw9avp"&gt;2389&lt;/key&gt;&lt;/foreign-keys&gt;&lt;ref-type name="Journal Article"&gt;17&lt;/ref-type&gt;&lt;contributors&gt;&lt;authors&gt;&lt;author&gt;Chen, Hong-Ying&lt;/author&gt;&lt;author&gt;Fu, Jun-Rong&lt;/author&gt;&lt;/authors&gt;&lt;/contributors&gt;&lt;titles&gt;&lt;title&gt;Delafossite–CuFeO2 thin films prepared by atmospheric pressure plasma annealing&lt;/title&gt;&lt;secondary-title&gt;Materials Letters&lt;/secondary-title&gt;&lt;/titles&gt;&lt;periodical&gt;&lt;full-title&gt;Materials Letters&lt;/full-title&gt;&lt;/periodical&gt;&lt;pages&gt;47-49&lt;/pages&gt;&lt;volume&gt;120&lt;/volume&gt;&lt;keywords&gt;&lt;keyword&gt;Ceramics&lt;/keyword&gt;&lt;keyword&gt;Thin films&lt;/keyword&gt;&lt;keyword&gt;Delafossite&lt;/keyword&gt;&lt;keyword&gt;CuFeO&lt;/keyword&gt;&lt;keyword&gt;Atmospheric pressure plasma&lt;/keyword&gt;&lt;/keywords&gt;&lt;dates&gt;&lt;year&gt;2014&lt;/year&gt;&lt;pub-dates&gt;&lt;date&gt;2014/04/01/&lt;/date&gt;&lt;/pub-dates&gt;&lt;/dates&gt;&lt;isbn&gt;0167-577X&lt;/isbn&gt;&lt;urls&gt;&lt;related-urls&gt;&lt;url&gt;http://www.sciencedirect.com/science/article/pii/S0167577X14000184&lt;/url&gt;&lt;/related-urls&gt;&lt;/urls&gt;&lt;electronic-resource-num&gt;https://doi.org/10.1016/j.matlet.2014.01.017&lt;/electronic-resource-num&gt;&lt;/record&gt;&lt;/Cite&gt;&lt;/EndNote&gt;</w:instrText>
      </w:r>
      <w:r w:rsidR="003114C5" w:rsidRPr="00832E61">
        <w:rPr>
          <w:rFonts w:ascii="Times New Roman" w:eastAsiaTheme="minorHAnsi" w:hAnsi="Times New Roman" w:cs="Times New Roman"/>
          <w:color w:val="000000" w:themeColor="text1"/>
          <w:sz w:val="24"/>
          <w:szCs w:val="24"/>
        </w:rPr>
        <w:fldChar w:fldCharType="separate"/>
      </w:r>
      <w:r w:rsidR="00504BC6">
        <w:rPr>
          <w:rFonts w:ascii="Times New Roman" w:eastAsiaTheme="minorHAnsi" w:hAnsi="Times New Roman" w:cs="Times New Roman"/>
          <w:noProof/>
          <w:color w:val="000000" w:themeColor="text1"/>
          <w:sz w:val="24"/>
          <w:szCs w:val="24"/>
        </w:rPr>
        <w:t>[19]</w:t>
      </w:r>
      <w:r w:rsidR="003114C5" w:rsidRPr="00832E61">
        <w:rPr>
          <w:rFonts w:ascii="Times New Roman" w:eastAsiaTheme="minorHAnsi" w:hAnsi="Times New Roman" w:cs="Times New Roman"/>
          <w:color w:val="000000" w:themeColor="text1"/>
          <w:sz w:val="24"/>
          <w:szCs w:val="24"/>
        </w:rPr>
        <w:fldChar w:fldCharType="end"/>
      </w:r>
      <w:r w:rsidR="00D23454">
        <w:rPr>
          <w:rFonts w:ascii="Times New Roman" w:eastAsiaTheme="minorHAnsi" w:hAnsi="Times New Roman" w:cs="Times New Roman"/>
          <w:color w:val="000000" w:themeColor="text1"/>
          <w:sz w:val="24"/>
          <w:szCs w:val="24"/>
        </w:rPr>
        <w:t xml:space="preserve"> and </w:t>
      </w:r>
      <w:r w:rsidRPr="00832E61">
        <w:rPr>
          <w:rFonts w:ascii="Times New Roman" w:eastAsiaTheme="minorHAnsi" w:hAnsi="Times New Roman" w:cs="Times New Roman"/>
          <w:color w:val="000000" w:themeColor="text1"/>
          <w:sz w:val="24"/>
          <w:szCs w:val="24"/>
        </w:rPr>
        <w:t xml:space="preserve">thermal decomposition </w:t>
      </w:r>
      <w:r w:rsidR="003114C5" w:rsidRPr="00832E61">
        <w:rPr>
          <w:rFonts w:ascii="Times New Roman" w:eastAsiaTheme="minorHAnsi" w:hAnsi="Times New Roman" w:cs="Times New Roman"/>
          <w:color w:val="000000" w:themeColor="text1"/>
          <w:sz w:val="24"/>
          <w:szCs w:val="24"/>
        </w:rPr>
        <w:fldChar w:fldCharType="begin"/>
      </w:r>
      <w:r w:rsidR="00504BC6">
        <w:rPr>
          <w:rFonts w:ascii="Times New Roman" w:eastAsiaTheme="minorHAnsi" w:hAnsi="Times New Roman" w:cs="Times New Roman"/>
          <w:color w:val="000000" w:themeColor="text1"/>
          <w:sz w:val="24"/>
          <w:szCs w:val="24"/>
        </w:rPr>
        <w:instrText xml:space="preserve"> ADDIN EN.CITE &lt;EndNote&gt;&lt;Cite&gt;&lt;Author&gt;Derbal&lt;/Author&gt;&lt;Year&gt;2008&lt;/Year&gt;&lt;RecNum&gt;2390&lt;/RecNum&gt;&lt;DisplayText&gt;[20]&lt;/DisplayText&gt;&lt;record&gt;&lt;rec-number&gt;2390&lt;/rec-number&gt;&lt;foreign-keys&gt;&lt;key app="EN" db-id="50wxdpzd9vd5r7e9t5b595djrfpttrxw9avp"&gt;2390&lt;/key&gt;&lt;/foreign-keys&gt;&lt;ref-type name="Journal Article"&gt;17&lt;/ref-type&gt;&lt;contributors&gt;&lt;authors&gt;&lt;author&gt;Derbal, A.&lt;/author&gt;&lt;author&gt;Omeiri, S.&lt;/author&gt;&lt;author&gt;Bouguelia, A.&lt;/author&gt;&lt;author&gt;Trari, M.&lt;/author&gt;&lt;/authors&gt;&lt;/contributors&gt;&lt;titles&gt;&lt;title&gt;Characterization of new heterosystem CuFeO2/SnO2 application to visible-light induced hydrogen evolution&lt;/title&gt;&lt;secondary-title&gt;International Journal of Hydrogen Energy&lt;/secondary-title&gt;&lt;/titles&gt;&lt;periodical&gt;&lt;full-title&gt;International Journal of Hydrogen Energy&lt;/full-title&gt;&lt;/periodical&gt;&lt;pages&gt;4274-4282&lt;/pages&gt;&lt;volume&gt;33&lt;/volume&gt;&lt;number&gt;16&lt;/number&gt;&lt;keywords&gt;&lt;keyword&gt;Heterosystem&lt;/keyword&gt;&lt;keyword&gt;CuFeO/SnO&lt;/keyword&gt;&lt;keyword&gt;Delafossite sensitizer&lt;/keyword&gt;&lt;keyword&gt;Hydrogen&lt;/keyword&gt;&lt;keyword&gt;Nitrate&lt;/keyword&gt;&lt;/keywords&gt;&lt;dates&gt;&lt;year&gt;2008&lt;/year&gt;&lt;pub-dates&gt;&lt;date&gt;2008/08/01/&lt;/date&gt;&lt;/pub-dates&gt;&lt;/dates&gt;&lt;isbn&gt;0360-3199&lt;/isbn&gt;&lt;urls&gt;&lt;related-urls&gt;&lt;url&gt;http://www.sciencedirect.com/science/article/pii/S036031990800654X&lt;/url&gt;&lt;/related-urls&gt;&lt;/urls&gt;&lt;electronic-resource-num&gt;https://doi.org/10.1016/j.ijhydene.2008.05.067&lt;/electronic-resource-num&gt;&lt;/record&gt;&lt;/Cite&gt;&lt;/EndNote&gt;</w:instrText>
      </w:r>
      <w:r w:rsidR="003114C5" w:rsidRPr="00832E61">
        <w:rPr>
          <w:rFonts w:ascii="Times New Roman" w:eastAsiaTheme="minorHAnsi" w:hAnsi="Times New Roman" w:cs="Times New Roman"/>
          <w:color w:val="000000" w:themeColor="text1"/>
          <w:sz w:val="24"/>
          <w:szCs w:val="24"/>
        </w:rPr>
        <w:fldChar w:fldCharType="separate"/>
      </w:r>
      <w:r w:rsidR="00504BC6">
        <w:rPr>
          <w:rFonts w:ascii="Times New Roman" w:eastAsiaTheme="minorHAnsi" w:hAnsi="Times New Roman" w:cs="Times New Roman"/>
          <w:noProof/>
          <w:color w:val="000000" w:themeColor="text1"/>
          <w:sz w:val="24"/>
          <w:szCs w:val="24"/>
        </w:rPr>
        <w:t>[20]</w:t>
      </w:r>
      <w:r w:rsidR="003114C5" w:rsidRPr="00832E61">
        <w:rPr>
          <w:rFonts w:ascii="Times New Roman" w:eastAsiaTheme="minorHAnsi" w:hAnsi="Times New Roman" w:cs="Times New Roman"/>
          <w:color w:val="000000" w:themeColor="text1"/>
          <w:sz w:val="24"/>
          <w:szCs w:val="24"/>
        </w:rPr>
        <w:fldChar w:fldCharType="end"/>
      </w:r>
      <w:r w:rsidRPr="00832E61">
        <w:rPr>
          <w:rFonts w:ascii="Times New Roman" w:eastAsiaTheme="minorHAnsi" w:hAnsi="Times New Roman" w:cs="Times New Roman"/>
          <w:color w:val="000000" w:themeColor="text1"/>
          <w:sz w:val="24"/>
          <w:szCs w:val="24"/>
        </w:rPr>
        <w:t xml:space="preserve"> and liquid phase methods, such as electrochemical deposition </w:t>
      </w:r>
      <w:r w:rsidR="003114C5" w:rsidRPr="00832E61">
        <w:rPr>
          <w:rFonts w:ascii="Times New Roman" w:eastAsiaTheme="minorHAnsi" w:hAnsi="Times New Roman" w:cs="Times New Roman"/>
          <w:color w:val="000000" w:themeColor="text1"/>
          <w:sz w:val="24"/>
          <w:szCs w:val="24"/>
        </w:rPr>
        <w:fldChar w:fldCharType="begin"/>
      </w:r>
      <w:r w:rsidR="00504BC6">
        <w:rPr>
          <w:rFonts w:ascii="Times New Roman" w:eastAsiaTheme="minorHAnsi" w:hAnsi="Times New Roman" w:cs="Times New Roman"/>
          <w:color w:val="000000" w:themeColor="text1"/>
          <w:sz w:val="24"/>
          <w:szCs w:val="24"/>
        </w:rPr>
        <w:instrText xml:space="preserve"> ADDIN EN.CITE &lt;EndNote&gt;&lt;Cite&gt;&lt;Author&gt;Read&lt;/Author&gt;&lt;Year&gt;2012&lt;/Year&gt;&lt;RecNum&gt;2381&lt;/RecNum&gt;&lt;DisplayText&gt;[21]&lt;/DisplayText&gt;&lt;record&gt;&lt;rec-number&gt;2381&lt;/rec-number&gt;&lt;foreign-keys&gt;&lt;key app="EN" db-id="50wxdpzd9vd5r7e9t5b595djrfpttrxw9avp"&gt;2381&lt;/key&gt;&lt;/foreign-keys&gt;&lt;ref-type name="Journal Article"&gt;17&lt;/ref-type&gt;&lt;contributors&gt;&lt;authors&gt;&lt;author&gt;Read, Carrie G.&lt;/author&gt;&lt;author&gt;Park, Yiseul&lt;/author&gt;&lt;author&gt;Choi, Kyoung-Shin&lt;/author&gt;&lt;/authors&gt;&lt;/contributors&gt;&lt;titles&gt;&lt;title&gt;Electrochemical Synthesis of p-Type CuFeO2 Electrodes for Use in a Photoelectrochemical Cell&lt;/title&gt;&lt;secondary-title&gt;The Journal of Physical Chemistry Letters&lt;/secondary-title&gt;&lt;/titles&gt;&lt;periodical&gt;&lt;full-title&gt;The Journal of Physical Chemistry Letters&lt;/full-title&gt;&lt;/periodical&gt;&lt;pages&gt;1872-1876&lt;/pages&gt;&lt;volume&gt;3&lt;/volume&gt;&lt;number&gt;14&lt;/number&gt;&lt;dates&gt;&lt;year&gt;2012&lt;/year&gt;&lt;pub-dates&gt;&lt;date&gt;2012/07/19&lt;/date&gt;&lt;/pub-dates&gt;&lt;/dates&gt;&lt;publisher&gt;American Chemical Society&lt;/publisher&gt;&lt;isbn&gt;1948-7185&lt;/isbn&gt;&lt;urls&gt;&lt;related-urls&gt;&lt;url&gt;https://doi.org/10.1021/jz300709t&lt;/url&gt;&lt;/related-urls&gt;&lt;/urls&gt;&lt;electronic-resource-num&gt;10.1021/jz300709t&lt;/electronic-resource-num&gt;&lt;/record&gt;&lt;/Cite&gt;&lt;/EndNote&gt;</w:instrText>
      </w:r>
      <w:r w:rsidR="003114C5" w:rsidRPr="00832E61">
        <w:rPr>
          <w:rFonts w:ascii="Times New Roman" w:eastAsiaTheme="minorHAnsi" w:hAnsi="Times New Roman" w:cs="Times New Roman"/>
          <w:color w:val="000000" w:themeColor="text1"/>
          <w:sz w:val="24"/>
          <w:szCs w:val="24"/>
        </w:rPr>
        <w:fldChar w:fldCharType="separate"/>
      </w:r>
      <w:r w:rsidR="00504BC6">
        <w:rPr>
          <w:rFonts w:ascii="Times New Roman" w:eastAsiaTheme="minorHAnsi" w:hAnsi="Times New Roman" w:cs="Times New Roman"/>
          <w:noProof/>
          <w:color w:val="000000" w:themeColor="text1"/>
          <w:sz w:val="24"/>
          <w:szCs w:val="24"/>
        </w:rPr>
        <w:t>[21]</w:t>
      </w:r>
      <w:r w:rsidR="003114C5" w:rsidRPr="00832E61">
        <w:rPr>
          <w:rFonts w:ascii="Times New Roman" w:eastAsiaTheme="minorHAnsi" w:hAnsi="Times New Roman" w:cs="Times New Roman"/>
          <w:color w:val="000000" w:themeColor="text1"/>
          <w:sz w:val="24"/>
          <w:szCs w:val="24"/>
        </w:rPr>
        <w:fldChar w:fldCharType="end"/>
      </w:r>
      <w:r w:rsidRPr="00832E61">
        <w:rPr>
          <w:rFonts w:ascii="Times New Roman" w:eastAsiaTheme="minorHAnsi" w:hAnsi="Times New Roman" w:cs="Times New Roman"/>
          <w:color w:val="000000" w:themeColor="text1"/>
          <w:sz w:val="24"/>
          <w:szCs w:val="24"/>
        </w:rPr>
        <w:t xml:space="preserve">, sol-gel </w:t>
      </w:r>
      <w:r w:rsidR="003114C5" w:rsidRPr="00832E61">
        <w:rPr>
          <w:rFonts w:ascii="Times New Roman" w:eastAsiaTheme="minorHAnsi" w:hAnsi="Times New Roman" w:cs="Times New Roman"/>
          <w:color w:val="000000" w:themeColor="text1"/>
          <w:sz w:val="24"/>
          <w:szCs w:val="24"/>
        </w:rPr>
        <w:fldChar w:fldCharType="begin"/>
      </w:r>
      <w:r w:rsidR="00504BC6">
        <w:rPr>
          <w:rFonts w:ascii="Times New Roman" w:eastAsiaTheme="minorHAnsi" w:hAnsi="Times New Roman" w:cs="Times New Roman"/>
          <w:color w:val="000000" w:themeColor="text1"/>
          <w:sz w:val="24"/>
          <w:szCs w:val="24"/>
        </w:rPr>
        <w:instrText xml:space="preserve"> ADDIN EN.CITE &lt;EndNote&gt;&lt;Cite&gt;&lt;Author&gt;Chen&lt;/Author&gt;&lt;Year&gt;2012&lt;/Year&gt;&lt;RecNum&gt;2382&lt;/RecNum&gt;&lt;DisplayText&gt;[22]&lt;/DisplayText&gt;&lt;record&gt;&lt;rec-number&gt;2382&lt;/rec-number&gt;&lt;foreign-keys&gt;&lt;key app="EN" db-id="50wxdpzd9vd5r7e9t5b595djrfpttrxw9avp"&gt;2382&lt;/key&gt;&lt;/foreign-keys&gt;&lt;ref-type name="Journal Article"&gt;17&lt;/ref-type&gt;&lt;contributors&gt;&lt;authors&gt;&lt;author&gt;Chen, Hong-Ying&lt;/author&gt;&lt;author&gt;Wu, Jia-Hao&lt;/author&gt;&lt;/authors&gt;&lt;/contributors&gt;&lt;titles&gt;&lt;title&gt;Transparent conductive CuFeO2 thin films prepared by sol–gel processing&lt;/title&gt;&lt;secondary-title&gt;Applied Surface Science&lt;/secondary-title&gt;&lt;/titles&gt;&lt;periodical&gt;&lt;full-title&gt;Applied Surface Science&lt;/full-title&gt;&lt;/periodical&gt;&lt;pages&gt;4844-4847&lt;/pages&gt;&lt;volume&gt;258&lt;/volume&gt;&lt;number&gt;11&lt;/number&gt;&lt;keywords&gt;&lt;keyword&gt;Delafossite&lt;/keyword&gt;&lt;keyword&gt;Thin films&lt;/keyword&gt;&lt;keyword&gt;CuFeO&lt;/keyword&gt;&lt;keyword&gt;Sol–gel&lt;/keyword&gt;&lt;keyword&gt;Annealing&lt;/keyword&gt;&lt;/keywords&gt;&lt;dates&gt;&lt;year&gt;2012&lt;/year&gt;&lt;pub-dates&gt;&lt;date&gt;2012/03/15/&lt;/date&gt;&lt;/pub-dates&gt;&lt;/dates&gt;&lt;isbn&gt;0169-4332&lt;/isbn&gt;&lt;urls&gt;&lt;related-urls&gt;&lt;url&gt;http://www.sciencedirect.com/science/article/pii/S0169433212000359&lt;/url&gt;&lt;/related-urls&gt;&lt;/urls&gt;&lt;electronic-resource-num&gt;https://doi.org/10.1016/j.apsusc.2012.01.022&lt;/electronic-resource-num&gt;&lt;/record&gt;&lt;/Cite&gt;&lt;/EndNote&gt;</w:instrText>
      </w:r>
      <w:r w:rsidR="003114C5" w:rsidRPr="00832E61">
        <w:rPr>
          <w:rFonts w:ascii="Times New Roman" w:eastAsiaTheme="minorHAnsi" w:hAnsi="Times New Roman" w:cs="Times New Roman"/>
          <w:color w:val="000000" w:themeColor="text1"/>
          <w:sz w:val="24"/>
          <w:szCs w:val="24"/>
        </w:rPr>
        <w:fldChar w:fldCharType="separate"/>
      </w:r>
      <w:r w:rsidR="00504BC6">
        <w:rPr>
          <w:rFonts w:ascii="Times New Roman" w:eastAsiaTheme="minorHAnsi" w:hAnsi="Times New Roman" w:cs="Times New Roman"/>
          <w:noProof/>
          <w:color w:val="000000" w:themeColor="text1"/>
          <w:sz w:val="24"/>
          <w:szCs w:val="24"/>
        </w:rPr>
        <w:t>[22]</w:t>
      </w:r>
      <w:r w:rsidR="003114C5" w:rsidRPr="00832E61">
        <w:rPr>
          <w:rFonts w:ascii="Times New Roman" w:eastAsiaTheme="minorHAnsi" w:hAnsi="Times New Roman" w:cs="Times New Roman"/>
          <w:color w:val="000000" w:themeColor="text1"/>
          <w:sz w:val="24"/>
          <w:szCs w:val="24"/>
        </w:rPr>
        <w:fldChar w:fldCharType="end"/>
      </w:r>
      <w:r w:rsidRPr="00832E61">
        <w:rPr>
          <w:rFonts w:ascii="Times New Roman" w:eastAsiaTheme="minorHAnsi" w:hAnsi="Times New Roman" w:cs="Times New Roman"/>
          <w:color w:val="000000" w:themeColor="text1"/>
          <w:sz w:val="24"/>
          <w:szCs w:val="24"/>
        </w:rPr>
        <w:t xml:space="preserve"> and hydrothermal deposition</w:t>
      </w:r>
      <w:r w:rsidR="00D23454">
        <w:rPr>
          <w:rFonts w:ascii="Times New Roman" w:eastAsiaTheme="minorHAnsi" w:hAnsi="Times New Roman" w:cs="Times New Roman"/>
          <w:color w:val="000000" w:themeColor="text1"/>
          <w:sz w:val="24"/>
          <w:szCs w:val="24"/>
        </w:rPr>
        <w:t xml:space="preserve"> methods</w:t>
      </w:r>
      <w:r w:rsidR="003114C5" w:rsidRPr="00832E61">
        <w:rPr>
          <w:rFonts w:ascii="Times New Roman" w:eastAsiaTheme="minorHAnsi" w:hAnsi="Times New Roman" w:cs="Times New Roman"/>
          <w:color w:val="000000" w:themeColor="text1"/>
          <w:sz w:val="24"/>
          <w:szCs w:val="24"/>
        </w:rPr>
        <w:fldChar w:fldCharType="begin"/>
      </w:r>
      <w:r w:rsidR="00504BC6">
        <w:rPr>
          <w:rFonts w:ascii="Times New Roman" w:eastAsiaTheme="minorHAnsi" w:hAnsi="Times New Roman" w:cs="Times New Roman"/>
          <w:color w:val="000000" w:themeColor="text1"/>
          <w:sz w:val="24"/>
          <w:szCs w:val="24"/>
        </w:rPr>
        <w:instrText xml:space="preserve"> ADDIN EN.CITE &lt;EndNote&gt;&lt;Cite&gt;&lt;Author&gt;Sheets&lt;/Author&gt;&lt;Year&gt;2006&lt;/Year&gt;&lt;RecNum&gt;2366&lt;/RecNum&gt;&lt;DisplayText&gt;[23]&lt;/DisplayText&gt;&lt;record&gt;&lt;rec-number&gt;2366&lt;/rec-number&gt;&lt;foreign-keys&gt;&lt;key app="EN" db-id="50wxdpzd9vd5r7e9t5b595djrfpttrxw9avp"&gt;2366&lt;/key&gt;&lt;/foreign-keys&gt;&lt;ref-type name="Journal Article"&gt;17&lt;/ref-type&gt;&lt;contributors&gt;&lt;authors&gt;&lt;author&gt;Sheets, William C.&lt;/author&gt;&lt;author&gt;Mugnier, Emmanuelle&lt;/author&gt;&lt;author&gt;Barnabé, Antoine&lt;/author&gt;&lt;author&gt;Marks, Tobin J.&lt;/author&gt;&lt;author&gt;Poeppelmeier, Kenneth R.&lt;/author&gt;&lt;/authors&gt;&lt;/contributors&gt;&lt;titles&gt;&lt;title&gt;Hydrothermal Synthesis of Delafossite-Type Oxides&lt;/title&gt;&lt;secondary-title&gt;Chemistry of Materials&lt;/secondary-title&gt;&lt;/titles&gt;&lt;periodical&gt;&lt;full-title&gt;Chemistry of Materials&lt;/full-title&gt;&lt;/periodical&gt;&lt;pages&gt;7-20&lt;/pages&gt;&lt;volume&gt;18&lt;/volume&gt;&lt;number&gt;1&lt;/number&gt;&lt;dates&gt;&lt;year&gt;2006&lt;/year&gt;&lt;pub-dates&gt;&lt;date&gt;2006/01/01&lt;/date&gt;&lt;/pub-dates&gt;&lt;/dates&gt;&lt;publisher&gt;American Chemical Society&lt;/publisher&gt;&lt;isbn&gt;0897-4756&lt;/isbn&gt;&lt;urls&gt;&lt;related-urls&gt;&lt;url&gt;https://doi.org/10.1021/cm051791c&lt;/url&gt;&lt;/related-urls&gt;&lt;/urls&gt;&lt;electronic-resource-num&gt;10.1021/cm051791c&lt;/electronic-resource-num&gt;&lt;/record&gt;&lt;/Cite&gt;&lt;/EndNote&gt;</w:instrText>
      </w:r>
      <w:r w:rsidR="003114C5" w:rsidRPr="00832E61">
        <w:rPr>
          <w:rFonts w:ascii="Times New Roman" w:eastAsiaTheme="minorHAnsi" w:hAnsi="Times New Roman" w:cs="Times New Roman"/>
          <w:color w:val="000000" w:themeColor="text1"/>
          <w:sz w:val="24"/>
          <w:szCs w:val="24"/>
        </w:rPr>
        <w:fldChar w:fldCharType="separate"/>
      </w:r>
      <w:r w:rsidR="00504BC6">
        <w:rPr>
          <w:rFonts w:ascii="Times New Roman" w:eastAsiaTheme="minorHAnsi" w:hAnsi="Times New Roman" w:cs="Times New Roman"/>
          <w:noProof/>
          <w:color w:val="000000" w:themeColor="text1"/>
          <w:sz w:val="24"/>
          <w:szCs w:val="24"/>
        </w:rPr>
        <w:t>[23]</w:t>
      </w:r>
      <w:r w:rsidR="003114C5" w:rsidRPr="00832E61">
        <w:rPr>
          <w:rFonts w:ascii="Times New Roman" w:eastAsiaTheme="minorHAnsi" w:hAnsi="Times New Roman" w:cs="Times New Roman"/>
          <w:color w:val="000000" w:themeColor="text1"/>
          <w:sz w:val="24"/>
          <w:szCs w:val="24"/>
        </w:rPr>
        <w:fldChar w:fldCharType="end"/>
      </w:r>
      <w:r w:rsidRPr="00832E61">
        <w:rPr>
          <w:rFonts w:ascii="Times New Roman" w:eastAsiaTheme="minorHAnsi" w:hAnsi="Times New Roman" w:cs="Times New Roman"/>
          <w:color w:val="000000" w:themeColor="text1"/>
          <w:sz w:val="24"/>
          <w:szCs w:val="24"/>
        </w:rPr>
        <w:t>.</w:t>
      </w:r>
      <w:bookmarkStart w:id="79" w:name="_Toc513796270"/>
      <w:bookmarkEnd w:id="71"/>
      <w:r w:rsidRPr="00832E61">
        <w:rPr>
          <w:rFonts w:ascii="Times New Roman" w:eastAsiaTheme="minorHAnsi" w:hAnsi="Times New Roman" w:cs="Times New Roman"/>
          <w:color w:val="000000" w:themeColor="text1"/>
          <w:sz w:val="24"/>
          <w:szCs w:val="24"/>
        </w:rPr>
        <w:t xml:space="preserve">In comparison to gas-phase methods, liquid-phase methods have an advantage of providing thin films of large area at low cost but have a disadvantage in terms of difficulty in the control of a precise film structure. </w:t>
      </w:r>
      <w:r w:rsidR="00651AAE" w:rsidRPr="00832E61">
        <w:rPr>
          <w:rFonts w:ascii="Times New Roman" w:eastAsiaTheme="minorHAnsi" w:hAnsi="Times New Roman" w:cs="Times New Roman"/>
          <w:color w:val="000000" w:themeColor="text1"/>
          <w:sz w:val="24"/>
          <w:szCs w:val="24"/>
        </w:rPr>
        <w:t xml:space="preserve">Due to limitations of these methods finding simple, low energy and short time consuming method is </w:t>
      </w:r>
      <w:r w:rsidR="00BB0E5A" w:rsidRPr="00832E61">
        <w:rPr>
          <w:rFonts w:ascii="Times New Roman" w:eastAsiaTheme="minorHAnsi" w:hAnsi="Times New Roman" w:cs="Times New Roman"/>
          <w:color w:val="000000" w:themeColor="text1"/>
          <w:sz w:val="24"/>
          <w:szCs w:val="24"/>
        </w:rPr>
        <w:t>compulsory</w:t>
      </w:r>
      <w:r w:rsidR="00651AAE" w:rsidRPr="00832E61">
        <w:rPr>
          <w:rFonts w:ascii="Times New Roman" w:eastAsiaTheme="minorHAnsi" w:hAnsi="Times New Roman" w:cs="Times New Roman"/>
          <w:color w:val="000000" w:themeColor="text1"/>
          <w:sz w:val="24"/>
          <w:szCs w:val="24"/>
        </w:rPr>
        <w:t>.</w:t>
      </w:r>
      <w:r w:rsidR="00651AAE" w:rsidRPr="00832E61">
        <w:rPr>
          <w:rFonts w:ascii="Times New Roman" w:eastAsiaTheme="majorEastAsia" w:hAnsi="Times New Roman" w:cs="Times New Roman"/>
          <w:bCs/>
          <w:color w:val="000000" w:themeColor="text1"/>
          <w:sz w:val="24"/>
          <w:szCs w:val="24"/>
        </w:rPr>
        <w:t xml:space="preserve">In this study </w:t>
      </w:r>
      <w:r w:rsidR="009B2167" w:rsidRPr="00832E61">
        <w:rPr>
          <w:rFonts w:ascii="Times New Roman" w:eastAsiaTheme="minorHAnsi" w:hAnsi="Times New Roman" w:cs="Times New Roman"/>
          <w:color w:val="000000" w:themeColor="text1"/>
          <w:sz w:val="24"/>
          <w:szCs w:val="24"/>
        </w:rPr>
        <w:t>simple</w:t>
      </w:r>
      <w:r w:rsidR="009B2167">
        <w:rPr>
          <w:rFonts w:ascii="Times New Roman" w:eastAsiaTheme="minorHAnsi" w:hAnsi="Times New Roman" w:cs="Times New Roman"/>
          <w:color w:val="000000" w:themeColor="text1"/>
          <w:sz w:val="24"/>
          <w:szCs w:val="24"/>
        </w:rPr>
        <w:t xml:space="preserve">, </w:t>
      </w:r>
      <w:r w:rsidR="00651AAE" w:rsidRPr="00832E61">
        <w:rPr>
          <w:rFonts w:ascii="Times New Roman" w:eastAsiaTheme="majorEastAsia" w:hAnsi="Times New Roman" w:cs="Times New Roman"/>
          <w:bCs/>
          <w:color w:val="000000" w:themeColor="text1"/>
          <w:sz w:val="24"/>
          <w:szCs w:val="24"/>
        </w:rPr>
        <w:t>low-energy and short time consuming synthesis method which is successive ionic layer adsorption and reaction (SILAR) were used to gain high crystalline CuFeO</w:t>
      </w:r>
      <w:r w:rsidR="00651AAE" w:rsidRPr="00832E61">
        <w:rPr>
          <w:rFonts w:ascii="Times New Roman" w:eastAsiaTheme="majorEastAsia" w:hAnsi="Times New Roman" w:cs="Times New Roman"/>
          <w:bCs/>
          <w:color w:val="000000" w:themeColor="text1"/>
          <w:sz w:val="24"/>
          <w:szCs w:val="24"/>
          <w:vertAlign w:val="subscript"/>
        </w:rPr>
        <w:t>2</w:t>
      </w:r>
      <w:r w:rsidR="00651AAE" w:rsidRPr="00832E61">
        <w:rPr>
          <w:rFonts w:ascii="Times New Roman" w:eastAsiaTheme="majorEastAsia" w:hAnsi="Times New Roman" w:cs="Times New Roman"/>
          <w:bCs/>
          <w:color w:val="000000" w:themeColor="text1"/>
          <w:sz w:val="24"/>
          <w:szCs w:val="24"/>
        </w:rPr>
        <w:t>.</w:t>
      </w:r>
      <w:bookmarkEnd w:id="72"/>
      <w:bookmarkEnd w:id="73"/>
      <w:bookmarkEnd w:id="78"/>
    </w:p>
    <w:p w:rsidR="00BB6173" w:rsidRDefault="00BB6173" w:rsidP="003945A0">
      <w:pPr>
        <w:spacing w:before="240" w:after="0" w:line="360" w:lineRule="auto"/>
        <w:ind w:left="360"/>
        <w:contextualSpacing/>
        <w:jc w:val="both"/>
        <w:outlineLvl w:val="2"/>
        <w:rPr>
          <w:rFonts w:ascii="Times New Roman" w:eastAsiaTheme="minorHAnsi" w:hAnsi="Times New Roman" w:cs="Times New Roman"/>
          <w:color w:val="000000" w:themeColor="text1"/>
          <w:sz w:val="24"/>
          <w:szCs w:val="24"/>
        </w:rPr>
      </w:pPr>
    </w:p>
    <w:p w:rsidR="002E5EF6" w:rsidRDefault="002E5EF6" w:rsidP="003945A0">
      <w:pPr>
        <w:spacing w:before="240" w:after="0" w:line="360" w:lineRule="auto"/>
        <w:ind w:left="360"/>
        <w:contextualSpacing/>
        <w:jc w:val="both"/>
        <w:outlineLvl w:val="2"/>
        <w:rPr>
          <w:rFonts w:ascii="Times New Roman" w:eastAsiaTheme="minorHAnsi" w:hAnsi="Times New Roman" w:cs="Times New Roman"/>
          <w:color w:val="000000" w:themeColor="text1"/>
          <w:sz w:val="24"/>
          <w:szCs w:val="24"/>
        </w:rPr>
      </w:pPr>
    </w:p>
    <w:p w:rsidR="002E5EF6" w:rsidRDefault="002E5EF6" w:rsidP="003945A0">
      <w:pPr>
        <w:spacing w:before="240" w:after="0" w:line="360" w:lineRule="auto"/>
        <w:ind w:left="360"/>
        <w:contextualSpacing/>
        <w:jc w:val="both"/>
        <w:outlineLvl w:val="2"/>
        <w:rPr>
          <w:rFonts w:ascii="Times New Roman" w:eastAsiaTheme="minorHAnsi" w:hAnsi="Times New Roman" w:cs="Times New Roman"/>
          <w:color w:val="000000" w:themeColor="text1"/>
          <w:sz w:val="24"/>
          <w:szCs w:val="24"/>
        </w:rPr>
      </w:pPr>
    </w:p>
    <w:p w:rsidR="002E5EF6" w:rsidRDefault="002E5EF6" w:rsidP="003945A0">
      <w:pPr>
        <w:spacing w:before="240" w:after="0" w:line="360" w:lineRule="auto"/>
        <w:ind w:left="360"/>
        <w:contextualSpacing/>
        <w:jc w:val="both"/>
        <w:outlineLvl w:val="2"/>
        <w:rPr>
          <w:rFonts w:ascii="Times New Roman" w:eastAsiaTheme="minorHAnsi" w:hAnsi="Times New Roman" w:cs="Times New Roman"/>
          <w:color w:val="000000" w:themeColor="text1"/>
          <w:sz w:val="24"/>
          <w:szCs w:val="24"/>
        </w:rPr>
      </w:pPr>
    </w:p>
    <w:p w:rsidR="002E5EF6" w:rsidRDefault="002E5EF6" w:rsidP="003945A0">
      <w:pPr>
        <w:spacing w:before="240" w:after="0" w:line="360" w:lineRule="auto"/>
        <w:ind w:left="360"/>
        <w:contextualSpacing/>
        <w:jc w:val="both"/>
        <w:outlineLvl w:val="2"/>
        <w:rPr>
          <w:rFonts w:ascii="Times New Roman" w:eastAsiaTheme="minorHAnsi" w:hAnsi="Times New Roman" w:cs="Times New Roman"/>
          <w:color w:val="000000" w:themeColor="text1"/>
          <w:sz w:val="24"/>
          <w:szCs w:val="24"/>
        </w:rPr>
      </w:pPr>
    </w:p>
    <w:p w:rsidR="002E5EF6" w:rsidRDefault="002E5EF6" w:rsidP="003945A0">
      <w:pPr>
        <w:spacing w:before="240" w:after="0" w:line="360" w:lineRule="auto"/>
        <w:ind w:left="360"/>
        <w:contextualSpacing/>
        <w:jc w:val="both"/>
        <w:outlineLvl w:val="2"/>
        <w:rPr>
          <w:rFonts w:ascii="Times New Roman" w:eastAsiaTheme="minorHAnsi" w:hAnsi="Times New Roman" w:cs="Times New Roman"/>
          <w:color w:val="000000" w:themeColor="text1"/>
          <w:sz w:val="24"/>
          <w:szCs w:val="24"/>
        </w:rPr>
      </w:pPr>
    </w:p>
    <w:p w:rsidR="002E5EF6" w:rsidRDefault="002E5EF6" w:rsidP="003945A0">
      <w:pPr>
        <w:spacing w:before="240" w:after="0" w:line="360" w:lineRule="auto"/>
        <w:ind w:left="360"/>
        <w:contextualSpacing/>
        <w:jc w:val="both"/>
        <w:outlineLvl w:val="2"/>
        <w:rPr>
          <w:rFonts w:ascii="Times New Roman" w:eastAsiaTheme="minorHAnsi" w:hAnsi="Times New Roman" w:cs="Times New Roman"/>
          <w:color w:val="000000" w:themeColor="text1"/>
          <w:sz w:val="24"/>
          <w:szCs w:val="24"/>
        </w:rPr>
      </w:pPr>
    </w:p>
    <w:p w:rsidR="002E5EF6" w:rsidRDefault="002E5EF6" w:rsidP="003945A0">
      <w:pPr>
        <w:spacing w:before="240" w:after="0" w:line="360" w:lineRule="auto"/>
        <w:ind w:left="360"/>
        <w:contextualSpacing/>
        <w:jc w:val="both"/>
        <w:outlineLvl w:val="2"/>
        <w:rPr>
          <w:rFonts w:ascii="Times New Roman" w:eastAsiaTheme="minorHAnsi" w:hAnsi="Times New Roman" w:cs="Times New Roman"/>
          <w:color w:val="000000" w:themeColor="text1"/>
          <w:sz w:val="24"/>
          <w:szCs w:val="24"/>
        </w:rPr>
      </w:pPr>
    </w:p>
    <w:p w:rsidR="00BB6173" w:rsidRPr="00832E61" w:rsidRDefault="00BB6173" w:rsidP="006C404E">
      <w:pPr>
        <w:pStyle w:val="Heading2"/>
        <w:numPr>
          <w:ilvl w:val="1"/>
          <w:numId w:val="2"/>
        </w:numPr>
        <w:ind w:left="540" w:hanging="540"/>
        <w:rPr>
          <w:rFonts w:ascii="Times New Roman" w:hAnsi="Times New Roman" w:cs="Times New Roman"/>
          <w:color w:val="000000" w:themeColor="text1"/>
          <w:sz w:val="28"/>
        </w:rPr>
      </w:pPr>
      <w:bookmarkStart w:id="80" w:name="_Toc492014203"/>
      <w:bookmarkStart w:id="81" w:name="_Toc515029010"/>
      <w:bookmarkEnd w:id="74"/>
      <w:bookmarkEnd w:id="75"/>
      <w:bookmarkEnd w:id="76"/>
      <w:bookmarkEnd w:id="77"/>
      <w:bookmarkEnd w:id="79"/>
      <w:r w:rsidRPr="00832E61">
        <w:rPr>
          <w:rFonts w:ascii="Times New Roman" w:hAnsi="Times New Roman" w:cs="Times New Roman"/>
          <w:color w:val="000000" w:themeColor="text1"/>
          <w:sz w:val="28"/>
        </w:rPr>
        <w:lastRenderedPageBreak/>
        <w:t>Objectives of the study</w:t>
      </w:r>
      <w:bookmarkEnd w:id="80"/>
      <w:bookmarkEnd w:id="81"/>
    </w:p>
    <w:p w:rsidR="00BB6173" w:rsidRPr="00832E61" w:rsidRDefault="004667B5" w:rsidP="005001C6">
      <w:pPr>
        <w:pStyle w:val="Heading3"/>
        <w:numPr>
          <w:ilvl w:val="2"/>
          <w:numId w:val="2"/>
        </w:numPr>
        <w:ind w:left="540" w:hanging="540"/>
        <w:rPr>
          <w:rFonts w:ascii="Times New Roman" w:hAnsi="Times New Roman" w:cs="Times New Roman"/>
          <w:color w:val="000000" w:themeColor="text1"/>
          <w:sz w:val="24"/>
        </w:rPr>
      </w:pPr>
      <w:bookmarkStart w:id="82" w:name="_Toc492014204"/>
      <w:bookmarkStart w:id="83" w:name="_Toc492013140"/>
      <w:bookmarkStart w:id="84" w:name="_Toc515029011"/>
      <w:r w:rsidRPr="00832E61">
        <w:rPr>
          <w:rFonts w:ascii="Times New Roman" w:hAnsi="Times New Roman" w:cs="Times New Roman"/>
          <w:color w:val="000000" w:themeColor="text1"/>
          <w:sz w:val="24"/>
        </w:rPr>
        <w:t>General</w:t>
      </w:r>
      <w:r w:rsidR="00BB6173" w:rsidRPr="00832E61">
        <w:rPr>
          <w:rFonts w:ascii="Times New Roman" w:hAnsi="Times New Roman" w:cs="Times New Roman"/>
          <w:color w:val="000000" w:themeColor="text1"/>
          <w:sz w:val="24"/>
        </w:rPr>
        <w:t xml:space="preserve"> objective</w:t>
      </w:r>
      <w:bookmarkEnd w:id="82"/>
      <w:bookmarkEnd w:id="83"/>
      <w:bookmarkEnd w:id="84"/>
    </w:p>
    <w:p w:rsidR="004667B5" w:rsidRPr="00832E61" w:rsidRDefault="00BB6173" w:rsidP="003945A0">
      <w:pPr>
        <w:spacing w:before="240" w:after="0"/>
        <w:ind w:left="360"/>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The general objective of this study is to synthesis, c</w:t>
      </w:r>
      <w:r w:rsidR="00F948BE" w:rsidRPr="00832E61">
        <w:rPr>
          <w:rFonts w:ascii="Times New Roman" w:hAnsi="Times New Roman" w:cs="Times New Roman"/>
          <w:color w:val="000000" w:themeColor="text1"/>
          <w:sz w:val="24"/>
          <w:szCs w:val="24"/>
        </w:rPr>
        <w:t>haracterize and examine photo</w:t>
      </w:r>
      <w:r w:rsidRPr="00832E61">
        <w:rPr>
          <w:rFonts w:ascii="Times New Roman" w:hAnsi="Times New Roman" w:cs="Times New Roman"/>
          <w:color w:val="000000" w:themeColor="text1"/>
          <w:sz w:val="24"/>
          <w:szCs w:val="24"/>
        </w:rPr>
        <w:t>catalytic degradation activity of CuFeO</w:t>
      </w:r>
      <w:r w:rsidRPr="00832E61">
        <w:rPr>
          <w:rFonts w:ascii="Times New Roman" w:hAnsi="Times New Roman" w:cs="Times New Roman"/>
          <w:color w:val="000000" w:themeColor="text1"/>
          <w:sz w:val="24"/>
          <w:szCs w:val="24"/>
          <w:vertAlign w:val="subscript"/>
        </w:rPr>
        <w:t>2</w:t>
      </w:r>
      <w:r w:rsidR="00F948BE" w:rsidRPr="00832E61">
        <w:rPr>
          <w:rFonts w:ascii="Times New Roman" w:hAnsi="Times New Roman" w:cs="Times New Roman"/>
          <w:color w:val="000000" w:themeColor="text1"/>
          <w:sz w:val="24"/>
          <w:szCs w:val="24"/>
        </w:rPr>
        <w:t>/</w:t>
      </w:r>
      <w:r w:rsidRPr="00832E61">
        <w:rPr>
          <w:rFonts w:ascii="Times New Roman" w:hAnsi="Times New Roman" w:cs="Times New Roman"/>
          <w:color w:val="000000" w:themeColor="text1"/>
          <w:sz w:val="24"/>
          <w:szCs w:val="24"/>
        </w:rPr>
        <w:t>ZnOnanoparticle.</w:t>
      </w:r>
      <w:bookmarkStart w:id="85" w:name="_Toc492014205"/>
    </w:p>
    <w:p w:rsidR="002E5EF6" w:rsidRPr="00C25BDC" w:rsidRDefault="00BB6173" w:rsidP="005001C6">
      <w:pPr>
        <w:pStyle w:val="Heading3"/>
        <w:numPr>
          <w:ilvl w:val="2"/>
          <w:numId w:val="2"/>
        </w:numPr>
        <w:ind w:left="540" w:hanging="540"/>
        <w:rPr>
          <w:rFonts w:ascii="Times New Roman" w:hAnsi="Times New Roman" w:cs="Times New Roman"/>
          <w:color w:val="000000" w:themeColor="text1"/>
          <w:sz w:val="24"/>
        </w:rPr>
      </w:pPr>
      <w:bookmarkStart w:id="86" w:name="_Toc515029012"/>
      <w:r w:rsidRPr="00832E61">
        <w:rPr>
          <w:rFonts w:ascii="Times New Roman" w:hAnsi="Times New Roman" w:cs="Times New Roman"/>
          <w:color w:val="000000" w:themeColor="text1"/>
          <w:sz w:val="24"/>
        </w:rPr>
        <w:t>Specific objectives</w:t>
      </w:r>
      <w:bookmarkEnd w:id="85"/>
      <w:bookmarkEnd w:id="86"/>
    </w:p>
    <w:p w:rsidR="00BB6173" w:rsidRPr="00832E61" w:rsidRDefault="00BB6173" w:rsidP="003945A0">
      <w:pPr>
        <w:spacing w:before="240" w:after="0" w:line="360" w:lineRule="auto"/>
        <w:rPr>
          <w:rFonts w:ascii="Times New Roman" w:hAnsi="Times New Roman" w:cs="Times New Roman"/>
          <w:color w:val="000000" w:themeColor="text1"/>
          <w:sz w:val="24"/>
        </w:rPr>
      </w:pPr>
      <w:r w:rsidRPr="00832E61">
        <w:rPr>
          <w:rFonts w:ascii="Times New Roman" w:hAnsi="Times New Roman" w:cs="Times New Roman"/>
          <w:color w:val="000000" w:themeColor="text1"/>
          <w:sz w:val="24"/>
        </w:rPr>
        <w:t xml:space="preserve">      The specific objectives of this research work are:</w:t>
      </w:r>
    </w:p>
    <w:p w:rsidR="004667B5" w:rsidRPr="00832E61" w:rsidRDefault="00BB6173" w:rsidP="00C41EF9">
      <w:pPr>
        <w:pStyle w:val="ListParagraph"/>
        <w:numPr>
          <w:ilvl w:val="0"/>
          <w:numId w:val="4"/>
        </w:numPr>
        <w:spacing w:after="0" w:line="360" w:lineRule="auto"/>
        <w:ind w:left="1260" w:hanging="270"/>
        <w:jc w:val="both"/>
        <w:outlineLvl w:val="2"/>
        <w:rPr>
          <w:rFonts w:ascii="Times New Roman" w:hAnsi="Times New Roman" w:cs="Times New Roman"/>
          <w:bCs/>
          <w:color w:val="000000" w:themeColor="text1"/>
          <w:sz w:val="24"/>
          <w:szCs w:val="24"/>
        </w:rPr>
      </w:pPr>
      <w:bookmarkStart w:id="87" w:name="_Toc497279786"/>
      <w:bookmarkStart w:id="88" w:name="_Toc499092974"/>
      <w:bookmarkStart w:id="89" w:name="_Toc511494282"/>
      <w:bookmarkStart w:id="90" w:name="_Toc511638169"/>
      <w:bookmarkStart w:id="91" w:name="_Toc513796274"/>
      <w:bookmarkStart w:id="92" w:name="_Toc514181644"/>
      <w:bookmarkStart w:id="93" w:name="_Toc514359790"/>
      <w:bookmarkStart w:id="94" w:name="_Toc515029013"/>
      <w:r w:rsidRPr="00832E61">
        <w:rPr>
          <w:rFonts w:ascii="Times New Roman" w:hAnsi="Times New Roman" w:cs="Times New Roman"/>
          <w:bCs/>
          <w:color w:val="000000" w:themeColor="text1"/>
          <w:sz w:val="24"/>
          <w:szCs w:val="24"/>
        </w:rPr>
        <w:t xml:space="preserve">to synthesis </w:t>
      </w:r>
      <w:r w:rsidRPr="00E211AA">
        <w:rPr>
          <w:rFonts w:ascii="Times New Roman" w:hAnsi="Times New Roman" w:cs="Times New Roman"/>
          <w:bCs/>
          <w:color w:val="000000" w:themeColor="text1"/>
          <w:sz w:val="24"/>
          <w:szCs w:val="24"/>
        </w:rPr>
        <w:t>CuFeO</w:t>
      </w:r>
      <w:r w:rsidR="00E211AA" w:rsidRPr="00E211AA">
        <w:rPr>
          <w:rFonts w:ascii="Times New Roman" w:hAnsi="Times New Roman" w:cs="Times New Roman"/>
          <w:bCs/>
          <w:color w:val="000000" w:themeColor="text1"/>
          <w:sz w:val="24"/>
          <w:szCs w:val="24"/>
          <w:vertAlign w:val="subscript"/>
        </w:rPr>
        <w:t>2</w:t>
      </w:r>
      <w:r w:rsidR="00E211AA" w:rsidRPr="00E211AA">
        <w:rPr>
          <w:rFonts w:ascii="Times New Roman" w:eastAsiaTheme="minorEastAsia" w:hAnsi="Times New Roman" w:cs="Times New Roman"/>
          <w:color w:val="000000" w:themeColor="text1"/>
          <w:kern w:val="24"/>
          <w:sz w:val="24"/>
          <w:szCs w:val="40"/>
        </w:rPr>
        <w:t xml:space="preserve">photocatalyst material on </w:t>
      </w:r>
      <w:r w:rsidR="00E211AA" w:rsidRPr="00832E61">
        <w:rPr>
          <w:rFonts w:ascii="Times New Roman" w:hAnsi="Times New Roman" w:cs="Times New Roman"/>
          <w:bCs/>
          <w:color w:val="000000" w:themeColor="text1"/>
          <w:sz w:val="24"/>
          <w:szCs w:val="24"/>
        </w:rPr>
        <w:t>ZnO</w:t>
      </w:r>
      <w:r w:rsidR="00E211AA" w:rsidRPr="00E211AA">
        <w:rPr>
          <w:rFonts w:ascii="Times New Roman" w:eastAsiaTheme="minorEastAsia" w:hAnsi="Times New Roman" w:cs="Times New Roman"/>
          <w:color w:val="000000" w:themeColor="text1"/>
          <w:kern w:val="24"/>
          <w:sz w:val="24"/>
          <w:szCs w:val="40"/>
        </w:rPr>
        <w:t xml:space="preserve">by SILAR </w:t>
      </w:r>
      <w:r w:rsidRPr="00832E61">
        <w:rPr>
          <w:rFonts w:ascii="Times New Roman" w:hAnsi="Times New Roman" w:cs="Times New Roman"/>
          <w:bCs/>
          <w:color w:val="000000" w:themeColor="text1"/>
          <w:sz w:val="24"/>
          <w:szCs w:val="24"/>
        </w:rPr>
        <w:t>method</w:t>
      </w:r>
      <w:bookmarkEnd w:id="87"/>
      <w:bookmarkEnd w:id="88"/>
      <w:bookmarkEnd w:id="89"/>
      <w:bookmarkEnd w:id="90"/>
      <w:r w:rsidRPr="00832E61">
        <w:rPr>
          <w:rFonts w:ascii="Times New Roman" w:hAnsi="Times New Roman" w:cs="Times New Roman"/>
          <w:bCs/>
          <w:color w:val="000000" w:themeColor="text1"/>
          <w:sz w:val="24"/>
          <w:szCs w:val="24"/>
        </w:rPr>
        <w:t>.</w:t>
      </w:r>
      <w:bookmarkStart w:id="95" w:name="_Toc497279787"/>
      <w:bookmarkStart w:id="96" w:name="_Toc499092975"/>
      <w:bookmarkStart w:id="97" w:name="_Toc511494283"/>
      <w:bookmarkStart w:id="98" w:name="_Toc511638170"/>
      <w:bookmarkStart w:id="99" w:name="_Toc513796275"/>
      <w:bookmarkEnd w:id="91"/>
      <w:bookmarkEnd w:id="92"/>
      <w:bookmarkEnd w:id="93"/>
      <w:bookmarkEnd w:id="94"/>
    </w:p>
    <w:p w:rsidR="007A41A7" w:rsidRPr="00832E61" w:rsidRDefault="00BB6173" w:rsidP="00C41EF9">
      <w:pPr>
        <w:pStyle w:val="ListParagraph"/>
        <w:numPr>
          <w:ilvl w:val="0"/>
          <w:numId w:val="4"/>
        </w:numPr>
        <w:spacing w:after="0" w:line="360" w:lineRule="auto"/>
        <w:ind w:left="1260" w:hanging="270"/>
        <w:jc w:val="both"/>
        <w:outlineLvl w:val="2"/>
        <w:rPr>
          <w:rFonts w:ascii="Times New Roman" w:hAnsi="Times New Roman" w:cs="Times New Roman"/>
          <w:bCs/>
          <w:color w:val="000000" w:themeColor="text1"/>
          <w:sz w:val="24"/>
          <w:szCs w:val="24"/>
        </w:rPr>
      </w:pPr>
      <w:bookmarkStart w:id="100" w:name="_Toc514181645"/>
      <w:bookmarkStart w:id="101" w:name="_Toc514359791"/>
      <w:bookmarkStart w:id="102" w:name="_Toc515029014"/>
      <w:r w:rsidRPr="00832E61">
        <w:rPr>
          <w:rFonts w:ascii="Times New Roman" w:hAnsi="Times New Roman" w:cs="Times New Roman"/>
          <w:bCs/>
          <w:color w:val="000000" w:themeColor="text1"/>
          <w:sz w:val="24"/>
          <w:szCs w:val="24"/>
        </w:rPr>
        <w:t xml:space="preserve">to study </w:t>
      </w:r>
      <w:r w:rsidR="00F948BE" w:rsidRPr="00832E61">
        <w:rPr>
          <w:rFonts w:ascii="Times New Roman" w:hAnsi="Times New Roman" w:cs="Times New Roman"/>
          <w:bCs/>
          <w:color w:val="000000" w:themeColor="text1"/>
          <w:sz w:val="24"/>
          <w:szCs w:val="24"/>
        </w:rPr>
        <w:t xml:space="preserve">crystalline structure and </w:t>
      </w:r>
      <w:r w:rsidRPr="00832E61">
        <w:rPr>
          <w:rFonts w:ascii="Times New Roman" w:hAnsi="Times New Roman" w:cs="Times New Roman"/>
          <w:bCs/>
          <w:color w:val="000000" w:themeColor="text1"/>
          <w:sz w:val="24"/>
          <w:szCs w:val="24"/>
        </w:rPr>
        <w:t>optical properties of CuFeO</w:t>
      </w:r>
      <w:r w:rsidRPr="00832E61">
        <w:rPr>
          <w:rFonts w:ascii="Times New Roman" w:hAnsi="Times New Roman" w:cs="Times New Roman"/>
          <w:bCs/>
          <w:color w:val="000000" w:themeColor="text1"/>
          <w:sz w:val="24"/>
          <w:szCs w:val="24"/>
          <w:vertAlign w:val="subscript"/>
        </w:rPr>
        <w:t>2</w:t>
      </w:r>
      <w:r w:rsidRPr="00832E61">
        <w:rPr>
          <w:rFonts w:ascii="Times New Roman" w:hAnsi="Times New Roman" w:cs="Times New Roman"/>
          <w:bCs/>
          <w:color w:val="000000" w:themeColor="text1"/>
          <w:sz w:val="24"/>
          <w:szCs w:val="24"/>
        </w:rPr>
        <w:t>/</w:t>
      </w:r>
      <w:bookmarkEnd w:id="95"/>
      <w:bookmarkEnd w:id="96"/>
      <w:r w:rsidRPr="00832E61">
        <w:rPr>
          <w:rFonts w:ascii="Times New Roman" w:hAnsi="Times New Roman" w:cs="Times New Roman"/>
          <w:bCs/>
          <w:color w:val="000000" w:themeColor="text1"/>
          <w:sz w:val="24"/>
          <w:szCs w:val="24"/>
        </w:rPr>
        <w:t>ZnO</w:t>
      </w:r>
      <w:bookmarkStart w:id="103" w:name="_Toc497279790"/>
      <w:bookmarkStart w:id="104" w:name="_Toc499092978"/>
      <w:bookmarkStart w:id="105" w:name="_Toc511494284"/>
      <w:bookmarkStart w:id="106" w:name="_Toc511638171"/>
      <w:bookmarkStart w:id="107" w:name="_Toc513796276"/>
      <w:bookmarkEnd w:id="97"/>
      <w:bookmarkEnd w:id="98"/>
      <w:bookmarkEnd w:id="99"/>
      <w:bookmarkEnd w:id="100"/>
      <w:bookmarkEnd w:id="101"/>
      <w:r w:rsidR="00074E0F">
        <w:rPr>
          <w:rFonts w:ascii="Times New Roman" w:hAnsi="Times New Roman" w:cs="Times New Roman"/>
          <w:bCs/>
          <w:color w:val="000000" w:themeColor="text1"/>
          <w:sz w:val="24"/>
          <w:szCs w:val="24"/>
        </w:rPr>
        <w:t>.</w:t>
      </w:r>
      <w:bookmarkEnd w:id="102"/>
    </w:p>
    <w:p w:rsidR="004C3326" w:rsidRPr="003E3686" w:rsidRDefault="004C3326" w:rsidP="004C3326">
      <w:pPr>
        <w:pStyle w:val="ListParagraph"/>
        <w:numPr>
          <w:ilvl w:val="0"/>
          <w:numId w:val="4"/>
        </w:numPr>
        <w:spacing w:after="0" w:line="360" w:lineRule="auto"/>
        <w:ind w:left="1260" w:hanging="270"/>
        <w:jc w:val="both"/>
        <w:outlineLvl w:val="2"/>
        <w:rPr>
          <w:rFonts w:ascii="Times New Roman" w:hAnsi="Times New Roman" w:cs="Times New Roman"/>
          <w:bCs/>
          <w:color w:val="000000" w:themeColor="text1"/>
          <w:sz w:val="24"/>
          <w:szCs w:val="24"/>
        </w:rPr>
      </w:pPr>
      <w:bookmarkStart w:id="108" w:name="_Toc515029016"/>
      <w:bookmarkStart w:id="109" w:name="_Toc515029015"/>
      <w:r w:rsidRPr="00832E61">
        <w:rPr>
          <w:rFonts w:ascii="Times New Roman" w:eastAsiaTheme="minorEastAsia" w:hAnsi="Times New Roman" w:cs="Times New Roman"/>
          <w:color w:val="000000" w:themeColor="text1"/>
          <w:kern w:val="24"/>
          <w:sz w:val="24"/>
          <w:szCs w:val="24"/>
        </w:rPr>
        <w:t xml:space="preserve">to modify ZnO nanoparticles </w:t>
      </w:r>
      <w:r w:rsidR="00C75C4C">
        <w:rPr>
          <w:rFonts w:ascii="Times New Roman" w:eastAsiaTheme="minorEastAsia" w:hAnsi="Times New Roman" w:cs="Times New Roman"/>
          <w:color w:val="000000" w:themeColor="text1"/>
          <w:kern w:val="24"/>
          <w:sz w:val="24"/>
          <w:szCs w:val="24"/>
        </w:rPr>
        <w:t>for inducing</w:t>
      </w:r>
      <w:r w:rsidRPr="00832E61">
        <w:rPr>
          <w:rFonts w:ascii="Times New Roman" w:eastAsiaTheme="minorEastAsia" w:hAnsi="Times New Roman" w:cs="Times New Roman"/>
          <w:color w:val="000000" w:themeColor="text1"/>
          <w:kern w:val="24"/>
          <w:sz w:val="24"/>
          <w:szCs w:val="24"/>
        </w:rPr>
        <w:t xml:space="preserve"> visible light photocatalysis.</w:t>
      </w:r>
      <w:bookmarkStart w:id="110" w:name="_Toc514181646"/>
      <w:bookmarkStart w:id="111" w:name="_Toc514359792"/>
      <w:bookmarkEnd w:id="108"/>
    </w:p>
    <w:bookmarkEnd w:id="110"/>
    <w:bookmarkEnd w:id="111"/>
    <w:p w:rsidR="006516C8" w:rsidRPr="0035123E" w:rsidRDefault="006516C8" w:rsidP="0035123E">
      <w:pPr>
        <w:pStyle w:val="ListParagraph"/>
        <w:numPr>
          <w:ilvl w:val="0"/>
          <w:numId w:val="4"/>
        </w:numPr>
        <w:spacing w:after="0" w:line="360" w:lineRule="auto"/>
        <w:ind w:left="1260" w:hanging="270"/>
        <w:jc w:val="both"/>
        <w:outlineLvl w:val="2"/>
        <w:rPr>
          <w:rFonts w:ascii="Times New Roman" w:hAnsi="Times New Roman" w:cs="Times New Roman"/>
          <w:bCs/>
          <w:color w:val="000000" w:themeColor="text1"/>
          <w:sz w:val="16"/>
          <w:szCs w:val="24"/>
        </w:rPr>
      </w:pPr>
      <w:r w:rsidRPr="00832E61">
        <w:rPr>
          <w:rFonts w:ascii="Times New Roman" w:eastAsiaTheme="minorEastAsia" w:hAnsi="Times New Roman" w:cs="Times New Roman"/>
          <w:color w:val="000000" w:themeColor="text1"/>
          <w:kern w:val="24"/>
          <w:sz w:val="24"/>
          <w:szCs w:val="40"/>
        </w:rPr>
        <w:t>to</w:t>
      </w:r>
      <w:r w:rsidR="008B13FA">
        <w:rPr>
          <w:rFonts w:ascii="Times New Roman" w:hAnsi="Times New Roman" w:cs="Times New Roman"/>
          <w:kern w:val="24"/>
          <w:sz w:val="24"/>
          <w:szCs w:val="40"/>
        </w:rPr>
        <w:t>investigate the photocatalytic activity</w:t>
      </w:r>
      <w:r w:rsidR="0035123E">
        <w:rPr>
          <w:rFonts w:ascii="Times New Roman" w:hAnsi="Times New Roman" w:cs="Times New Roman"/>
          <w:kern w:val="24"/>
          <w:sz w:val="24"/>
          <w:szCs w:val="40"/>
        </w:rPr>
        <w:t xml:space="preserve"> of </w:t>
      </w:r>
      <w:r w:rsidR="008B13FA">
        <w:rPr>
          <w:rFonts w:ascii="Times New Roman" w:hAnsi="Times New Roman" w:cs="Times New Roman"/>
          <w:kern w:val="24"/>
          <w:sz w:val="24"/>
          <w:szCs w:val="40"/>
        </w:rPr>
        <w:t>CuFeO</w:t>
      </w:r>
      <w:r w:rsidR="008B13FA" w:rsidRPr="008B13FA">
        <w:rPr>
          <w:rFonts w:ascii="Times New Roman" w:hAnsi="Times New Roman" w:cs="Times New Roman"/>
          <w:kern w:val="24"/>
          <w:sz w:val="24"/>
          <w:szCs w:val="40"/>
          <w:vertAlign w:val="subscript"/>
        </w:rPr>
        <w:t>2</w:t>
      </w:r>
      <w:r w:rsidR="008B13FA">
        <w:rPr>
          <w:rFonts w:ascii="Times New Roman" w:hAnsi="Times New Roman" w:cs="Times New Roman"/>
          <w:kern w:val="24"/>
          <w:sz w:val="24"/>
          <w:szCs w:val="40"/>
        </w:rPr>
        <w:t>/ZnO nanoparticle towards</w:t>
      </w:r>
      <w:r w:rsidR="00BC759E">
        <w:rPr>
          <w:rFonts w:ascii="Times New Roman" w:hAnsi="Times New Roman" w:cs="Times New Roman"/>
          <w:kern w:val="24"/>
          <w:sz w:val="24"/>
          <w:szCs w:val="40"/>
        </w:rPr>
        <w:t xml:space="preserve"> degradation of</w:t>
      </w:r>
      <w:r w:rsidR="00C75C4C">
        <w:rPr>
          <w:rFonts w:ascii="Times New Roman" w:hAnsi="Times New Roman" w:cs="Times New Roman"/>
          <w:kern w:val="24"/>
          <w:sz w:val="24"/>
          <w:szCs w:val="40"/>
        </w:rPr>
        <w:t>methylene blue dye</w:t>
      </w:r>
      <w:r w:rsidR="008B13FA" w:rsidRPr="0035123E">
        <w:rPr>
          <w:rFonts w:ascii="Times New Roman" w:hAnsi="Times New Roman" w:cs="Times New Roman"/>
          <w:kern w:val="24"/>
          <w:sz w:val="24"/>
          <w:szCs w:val="40"/>
        </w:rPr>
        <w:t>.</w:t>
      </w:r>
      <w:bookmarkEnd w:id="109"/>
    </w:p>
    <w:p w:rsidR="00BB6173" w:rsidRPr="00832E61" w:rsidRDefault="00BB6173" w:rsidP="006C404E">
      <w:pPr>
        <w:pStyle w:val="Heading2"/>
        <w:numPr>
          <w:ilvl w:val="1"/>
          <w:numId w:val="2"/>
        </w:numPr>
        <w:ind w:left="540" w:hanging="540"/>
        <w:rPr>
          <w:rFonts w:ascii="Times New Roman" w:hAnsi="Times New Roman" w:cs="Times New Roman"/>
          <w:color w:val="000000" w:themeColor="text1"/>
          <w:sz w:val="28"/>
        </w:rPr>
      </w:pPr>
      <w:bookmarkStart w:id="112" w:name="_Toc515029017"/>
      <w:bookmarkEnd w:id="103"/>
      <w:bookmarkEnd w:id="104"/>
      <w:bookmarkEnd w:id="105"/>
      <w:bookmarkEnd w:id="106"/>
      <w:bookmarkEnd w:id="107"/>
      <w:r w:rsidRPr="00832E61">
        <w:rPr>
          <w:rFonts w:ascii="Times New Roman" w:hAnsi="Times New Roman" w:cs="Times New Roman"/>
          <w:color w:val="000000" w:themeColor="text1"/>
          <w:sz w:val="28"/>
        </w:rPr>
        <w:t>Significance of the study</w:t>
      </w:r>
      <w:bookmarkEnd w:id="112"/>
    </w:p>
    <w:p w:rsidR="00C534D1" w:rsidRDefault="008B13FA" w:rsidP="00C534D1">
      <w:pPr>
        <w:spacing w:before="240" w:after="0" w:line="360" w:lineRule="auto"/>
        <w:contextualSpacing/>
        <w:jc w:val="both"/>
        <w:outlineLvl w:val="2"/>
        <w:rPr>
          <w:rFonts w:ascii="Times New Roman" w:eastAsiaTheme="minorHAnsi" w:hAnsi="Times New Roman" w:cs="Times New Roman"/>
          <w:color w:val="000000" w:themeColor="text1"/>
          <w:sz w:val="24"/>
          <w:szCs w:val="28"/>
        </w:rPr>
      </w:pPr>
      <w:bookmarkStart w:id="113" w:name="_Toc499092981"/>
      <w:bookmarkStart w:id="114" w:name="_Toc511494289"/>
      <w:bookmarkStart w:id="115" w:name="_Toc511638176"/>
      <w:bookmarkStart w:id="116" w:name="_Toc513796279"/>
      <w:bookmarkStart w:id="117" w:name="_Toc514181649"/>
      <w:bookmarkStart w:id="118" w:name="_Toc514359795"/>
      <w:bookmarkStart w:id="119" w:name="_Toc515029018"/>
      <w:bookmarkStart w:id="120" w:name="_Toc497279793"/>
      <w:r>
        <w:rPr>
          <w:rFonts w:ascii="Times New Roman" w:eastAsiaTheme="minorHAnsi" w:hAnsi="Times New Roman" w:cs="Times New Roman"/>
          <w:color w:val="000000" w:themeColor="text1"/>
          <w:sz w:val="24"/>
          <w:szCs w:val="28"/>
        </w:rPr>
        <w:t>The significance</w:t>
      </w:r>
      <w:r w:rsidR="00BB6173" w:rsidRPr="00832E61">
        <w:rPr>
          <w:rFonts w:ascii="Times New Roman" w:eastAsiaTheme="minorHAnsi" w:hAnsi="Times New Roman" w:cs="Times New Roman"/>
          <w:color w:val="000000" w:themeColor="text1"/>
          <w:sz w:val="24"/>
          <w:szCs w:val="28"/>
        </w:rPr>
        <w:t xml:space="preserve"> of the study is to keep environmental healt</w:t>
      </w:r>
      <w:r w:rsidR="00630F6E" w:rsidRPr="00832E61">
        <w:rPr>
          <w:rFonts w:ascii="Times New Roman" w:eastAsiaTheme="minorHAnsi" w:hAnsi="Times New Roman" w:cs="Times New Roman"/>
          <w:color w:val="000000" w:themeColor="text1"/>
          <w:sz w:val="24"/>
          <w:szCs w:val="28"/>
        </w:rPr>
        <w:t>h by degrading discharged waste water</w:t>
      </w:r>
      <w:r w:rsidR="00BB6173" w:rsidRPr="00832E61">
        <w:rPr>
          <w:rFonts w:ascii="Times New Roman" w:eastAsiaTheme="minorHAnsi" w:hAnsi="Times New Roman" w:cs="Times New Roman"/>
          <w:color w:val="000000" w:themeColor="text1"/>
          <w:sz w:val="24"/>
          <w:szCs w:val="28"/>
        </w:rPr>
        <w:t xml:space="preserve"> containing dyes which are toxic to microorganisms,</w:t>
      </w:r>
      <w:r w:rsidR="00630F6E" w:rsidRPr="00832E61">
        <w:rPr>
          <w:rFonts w:ascii="Times New Roman" w:eastAsiaTheme="minorHAnsi" w:hAnsi="Times New Roman" w:cs="Times New Roman"/>
          <w:color w:val="000000" w:themeColor="text1"/>
          <w:sz w:val="24"/>
          <w:szCs w:val="28"/>
        </w:rPr>
        <w:t xml:space="preserve"> aquatic life and human beings. </w:t>
      </w:r>
      <w:r w:rsidR="00BB6173" w:rsidRPr="00832E61">
        <w:rPr>
          <w:rFonts w:ascii="Times New Roman" w:eastAsiaTheme="minorHAnsi" w:hAnsi="Times New Roman" w:cs="Times New Roman"/>
          <w:color w:val="000000" w:themeColor="text1"/>
          <w:sz w:val="24"/>
          <w:szCs w:val="28"/>
        </w:rPr>
        <w:t xml:space="preserve">In </w:t>
      </w:r>
      <w:r w:rsidR="00630F6E" w:rsidRPr="00832E61">
        <w:rPr>
          <w:rFonts w:ascii="Times New Roman" w:eastAsiaTheme="minorHAnsi" w:hAnsi="Times New Roman" w:cs="Times New Roman"/>
          <w:color w:val="000000" w:themeColor="text1"/>
          <w:sz w:val="24"/>
          <w:szCs w:val="28"/>
        </w:rPr>
        <w:t>this research</w:t>
      </w:r>
      <w:r w:rsidR="00BB6173" w:rsidRPr="00832E61">
        <w:rPr>
          <w:rFonts w:ascii="Times New Roman" w:eastAsiaTheme="minorHAnsi" w:hAnsi="Times New Roman" w:cs="Times New Roman"/>
          <w:color w:val="000000" w:themeColor="text1"/>
          <w:sz w:val="24"/>
          <w:szCs w:val="28"/>
        </w:rPr>
        <w:t>, designing a stable, efficient, and broad solar spectra absorber material was the core iss</w:t>
      </w:r>
      <w:r w:rsidR="00630F6E" w:rsidRPr="00832E61">
        <w:rPr>
          <w:rFonts w:ascii="Times New Roman" w:eastAsiaTheme="minorHAnsi" w:hAnsi="Times New Roman" w:cs="Times New Roman"/>
          <w:color w:val="000000" w:themeColor="text1"/>
          <w:sz w:val="24"/>
          <w:szCs w:val="28"/>
        </w:rPr>
        <w:t>ue. In this regard, a new photo</w:t>
      </w:r>
      <w:r w:rsidR="00BB6173" w:rsidRPr="00832E61">
        <w:rPr>
          <w:rFonts w:ascii="Times New Roman" w:eastAsiaTheme="minorHAnsi" w:hAnsi="Times New Roman" w:cs="Times New Roman"/>
          <w:color w:val="000000" w:themeColor="text1"/>
          <w:sz w:val="24"/>
          <w:szCs w:val="28"/>
        </w:rPr>
        <w:t>catalytic CuFeO</w:t>
      </w:r>
      <w:r w:rsidR="00BB6173" w:rsidRPr="00832E61">
        <w:rPr>
          <w:rFonts w:ascii="Times New Roman" w:eastAsiaTheme="minorHAnsi" w:hAnsi="Times New Roman" w:cs="Times New Roman"/>
          <w:color w:val="000000" w:themeColor="text1"/>
          <w:sz w:val="24"/>
          <w:szCs w:val="28"/>
          <w:vertAlign w:val="subscript"/>
        </w:rPr>
        <w:t>2</w:t>
      </w:r>
      <w:r w:rsidR="00BB6173" w:rsidRPr="00832E61">
        <w:rPr>
          <w:rFonts w:ascii="Times New Roman" w:eastAsiaTheme="minorHAnsi" w:hAnsi="Times New Roman" w:cs="Times New Roman"/>
          <w:color w:val="000000" w:themeColor="text1"/>
          <w:sz w:val="24"/>
          <w:szCs w:val="28"/>
        </w:rPr>
        <w:t>/ZnO</w:t>
      </w:r>
      <w:r w:rsidR="0010102A" w:rsidRPr="00832E61">
        <w:rPr>
          <w:rFonts w:ascii="Times New Roman" w:hAnsi="Times New Roman" w:cs="Times New Roman"/>
          <w:color w:val="000000" w:themeColor="text1"/>
          <w:sz w:val="24"/>
          <w:szCs w:val="24"/>
        </w:rPr>
        <w:t>nanoparticle</w:t>
      </w:r>
      <w:r w:rsidR="00BB6173" w:rsidRPr="00832E61">
        <w:rPr>
          <w:rFonts w:ascii="Times New Roman" w:eastAsiaTheme="minorHAnsi" w:hAnsi="Times New Roman" w:cs="Times New Roman"/>
          <w:color w:val="000000" w:themeColor="text1"/>
          <w:sz w:val="24"/>
          <w:szCs w:val="28"/>
        </w:rPr>
        <w:t xml:space="preserve"> with a broader range of light absorption </w:t>
      </w:r>
      <w:bookmarkEnd w:id="113"/>
      <w:bookmarkEnd w:id="114"/>
      <w:bookmarkEnd w:id="115"/>
      <w:r w:rsidR="00BB6173" w:rsidRPr="00832E61">
        <w:rPr>
          <w:rFonts w:ascii="Times New Roman" w:eastAsiaTheme="minorHAnsi" w:hAnsi="Times New Roman" w:cs="Times New Roman"/>
          <w:color w:val="000000" w:themeColor="text1"/>
          <w:sz w:val="24"/>
          <w:szCs w:val="28"/>
        </w:rPr>
        <w:t>was synthesized</w:t>
      </w:r>
      <w:r w:rsidR="001C5E4D" w:rsidRPr="00832E61">
        <w:rPr>
          <w:rFonts w:ascii="Times New Roman" w:eastAsiaTheme="minorHAnsi" w:hAnsi="Times New Roman" w:cs="Times New Roman"/>
          <w:color w:val="000000" w:themeColor="text1"/>
          <w:sz w:val="24"/>
          <w:szCs w:val="28"/>
        </w:rPr>
        <w:t xml:space="preserve"> via SILAR method</w:t>
      </w:r>
      <w:bookmarkStart w:id="121" w:name="_Toc511494290"/>
      <w:bookmarkStart w:id="122" w:name="_Toc511638177"/>
      <w:bookmarkStart w:id="123" w:name="_Toc499092982"/>
      <w:r w:rsidR="001C5E4D" w:rsidRPr="00832E61">
        <w:rPr>
          <w:rFonts w:ascii="Times New Roman" w:eastAsiaTheme="minorHAnsi" w:hAnsi="Times New Roman" w:cs="Times New Roman"/>
          <w:color w:val="000000" w:themeColor="text1"/>
          <w:sz w:val="24"/>
          <w:szCs w:val="28"/>
        </w:rPr>
        <w:t>. SILAR</w:t>
      </w:r>
      <w:r w:rsidR="00BB6173" w:rsidRPr="00832E61">
        <w:rPr>
          <w:rFonts w:ascii="Times New Roman" w:eastAsiaTheme="minorHAnsi" w:hAnsi="Times New Roman" w:cs="Times New Roman"/>
          <w:color w:val="000000" w:themeColor="text1"/>
          <w:sz w:val="24"/>
          <w:szCs w:val="28"/>
        </w:rPr>
        <w:t xml:space="preserve"> method have never been used for growth of CuFeO</w:t>
      </w:r>
      <w:r w:rsidR="00BB6173" w:rsidRPr="00832E61">
        <w:rPr>
          <w:rFonts w:ascii="Times New Roman" w:eastAsiaTheme="minorHAnsi" w:hAnsi="Times New Roman" w:cs="Times New Roman"/>
          <w:color w:val="000000" w:themeColor="text1"/>
          <w:sz w:val="24"/>
          <w:szCs w:val="28"/>
          <w:vertAlign w:val="subscript"/>
        </w:rPr>
        <w:t xml:space="preserve">2 </w:t>
      </w:r>
      <w:r w:rsidR="0010102A" w:rsidRPr="00832E61">
        <w:rPr>
          <w:rFonts w:ascii="Times New Roman" w:hAnsi="Times New Roman" w:cs="Times New Roman"/>
          <w:color w:val="000000" w:themeColor="text1"/>
          <w:sz w:val="24"/>
          <w:szCs w:val="24"/>
        </w:rPr>
        <w:t>nanoparticle</w:t>
      </w:r>
      <w:r w:rsidR="00BB6173" w:rsidRPr="00832E61">
        <w:rPr>
          <w:rFonts w:ascii="Times New Roman" w:eastAsiaTheme="minorHAnsi" w:hAnsi="Times New Roman" w:cs="Times New Roman"/>
          <w:color w:val="000000" w:themeColor="text1"/>
          <w:sz w:val="24"/>
          <w:szCs w:val="28"/>
        </w:rPr>
        <w:t xml:space="preserve"> and rarely used in the synthesis of other metal oxide nanostructures. Hence, the study demonstrates the use of a simple and low cost SILAR synthesis method for the growth of other similar binary and ternary metal oxide </w:t>
      </w:r>
      <w:r w:rsidR="00965395" w:rsidRPr="00832E61">
        <w:rPr>
          <w:rFonts w:ascii="Times New Roman" w:hAnsi="Times New Roman" w:cs="Times New Roman"/>
          <w:color w:val="000000" w:themeColor="text1"/>
          <w:sz w:val="24"/>
          <w:szCs w:val="24"/>
        </w:rPr>
        <w:t>nanoparticle</w:t>
      </w:r>
      <w:r w:rsidR="00BB6173" w:rsidRPr="00832E61">
        <w:rPr>
          <w:rFonts w:ascii="Times New Roman" w:eastAsiaTheme="minorHAnsi" w:hAnsi="Times New Roman" w:cs="Times New Roman"/>
          <w:color w:val="000000" w:themeColor="text1"/>
          <w:sz w:val="24"/>
          <w:szCs w:val="28"/>
        </w:rPr>
        <w:t xml:space="preserve"> for various applications.</w:t>
      </w:r>
      <w:bookmarkStart w:id="124" w:name="_Toc511494291"/>
      <w:bookmarkStart w:id="125" w:name="_Toc511638178"/>
      <w:bookmarkStart w:id="126" w:name="_Toc513796280"/>
      <w:bookmarkStart w:id="127" w:name="_Toc514181650"/>
      <w:bookmarkStart w:id="128" w:name="_Toc514359796"/>
      <w:bookmarkEnd w:id="116"/>
      <w:bookmarkEnd w:id="117"/>
      <w:bookmarkEnd w:id="118"/>
      <w:bookmarkEnd w:id="119"/>
      <w:bookmarkEnd w:id="121"/>
      <w:bookmarkEnd w:id="122"/>
    </w:p>
    <w:p w:rsidR="00E27756" w:rsidRDefault="00E27756" w:rsidP="00C534D1">
      <w:pPr>
        <w:spacing w:after="0" w:line="360" w:lineRule="auto"/>
        <w:contextualSpacing/>
        <w:jc w:val="both"/>
        <w:outlineLvl w:val="2"/>
        <w:rPr>
          <w:rFonts w:ascii="Times New Roman" w:eastAsiaTheme="minorHAnsi" w:hAnsi="Times New Roman" w:cs="Times New Roman"/>
          <w:color w:val="000000" w:themeColor="text1"/>
          <w:sz w:val="24"/>
          <w:szCs w:val="28"/>
        </w:rPr>
      </w:pPr>
    </w:p>
    <w:p w:rsidR="00BB6173" w:rsidRPr="00832E61" w:rsidRDefault="00BB6173" w:rsidP="00C534D1">
      <w:pPr>
        <w:spacing w:after="0" w:line="360" w:lineRule="auto"/>
        <w:contextualSpacing/>
        <w:jc w:val="both"/>
        <w:outlineLvl w:val="2"/>
        <w:rPr>
          <w:rFonts w:ascii="Times New Roman" w:eastAsiaTheme="minorHAnsi" w:hAnsi="Times New Roman" w:cs="Times New Roman"/>
          <w:color w:val="000000" w:themeColor="text1"/>
          <w:sz w:val="24"/>
          <w:szCs w:val="24"/>
        </w:rPr>
      </w:pPr>
      <w:bookmarkStart w:id="129" w:name="_Toc515029019"/>
      <w:r w:rsidRPr="00832E61">
        <w:rPr>
          <w:rFonts w:ascii="Times New Roman" w:eastAsiaTheme="minorHAnsi" w:hAnsi="Times New Roman" w:cs="Times New Roman"/>
          <w:color w:val="000000" w:themeColor="text1"/>
          <w:sz w:val="24"/>
          <w:szCs w:val="28"/>
        </w:rPr>
        <w:t xml:space="preserve">The methodology developed in this study can be extended to other ternary metal oxide systems </w:t>
      </w:r>
      <w:r w:rsidR="00E27756">
        <w:rPr>
          <w:rFonts w:ascii="Times New Roman" w:eastAsiaTheme="minorHAnsi" w:hAnsi="Times New Roman" w:cs="Times New Roman"/>
          <w:color w:val="000000" w:themeColor="text1"/>
          <w:sz w:val="24"/>
          <w:szCs w:val="28"/>
        </w:rPr>
        <w:t xml:space="preserve">which are </w:t>
      </w:r>
      <w:r w:rsidRPr="00832E61">
        <w:rPr>
          <w:rFonts w:ascii="Times New Roman" w:eastAsiaTheme="minorHAnsi" w:hAnsi="Times New Roman" w:cs="Times New Roman"/>
          <w:color w:val="000000" w:themeColor="text1"/>
          <w:sz w:val="24"/>
          <w:szCs w:val="28"/>
        </w:rPr>
        <w:t xml:space="preserve">used in a wide variety of applications. In addition, the </w:t>
      </w:r>
      <w:bookmarkEnd w:id="120"/>
      <w:bookmarkEnd w:id="123"/>
      <w:r w:rsidRPr="00832E61">
        <w:rPr>
          <w:rFonts w:ascii="Times New Roman" w:eastAsiaTheme="minorHAnsi" w:hAnsi="Times New Roman" w:cs="Times New Roman"/>
          <w:color w:val="000000" w:themeColor="text1"/>
          <w:sz w:val="24"/>
          <w:szCs w:val="28"/>
        </w:rPr>
        <w:t xml:space="preserve">result of the study has an important effect on the design and use of such nanostructures for photocatalytic degradation of organic pollutants </w:t>
      </w:r>
      <w:r w:rsidRPr="00832E61">
        <w:rPr>
          <w:rFonts w:ascii="Times New Roman" w:eastAsiaTheme="minorHAnsi" w:hAnsi="Times New Roman" w:cs="Times New Roman"/>
          <w:color w:val="000000" w:themeColor="text1"/>
          <w:sz w:val="24"/>
          <w:szCs w:val="24"/>
        </w:rPr>
        <w:t>and conveys important information about the activity of</w:t>
      </w:r>
      <w:r w:rsidRPr="00832E61">
        <w:rPr>
          <w:rFonts w:ascii="Times New Roman" w:eastAsiaTheme="minorHAnsi" w:hAnsi="Times New Roman" w:cs="Times New Roman"/>
          <w:color w:val="000000" w:themeColor="text1"/>
          <w:sz w:val="24"/>
          <w:szCs w:val="28"/>
        </w:rPr>
        <w:t xml:space="preserve"> CuFeO</w:t>
      </w:r>
      <w:r w:rsidRPr="00832E61">
        <w:rPr>
          <w:rFonts w:ascii="Times New Roman" w:eastAsiaTheme="minorHAnsi" w:hAnsi="Times New Roman" w:cs="Times New Roman"/>
          <w:color w:val="000000" w:themeColor="text1"/>
          <w:sz w:val="24"/>
          <w:szCs w:val="28"/>
          <w:vertAlign w:val="subscript"/>
        </w:rPr>
        <w:t>2</w:t>
      </w:r>
      <w:r w:rsidRPr="00832E61">
        <w:rPr>
          <w:rFonts w:ascii="Times New Roman" w:eastAsiaTheme="minorHAnsi" w:hAnsi="Times New Roman" w:cs="Times New Roman"/>
          <w:color w:val="000000" w:themeColor="text1"/>
          <w:sz w:val="24"/>
          <w:szCs w:val="24"/>
        </w:rPr>
        <w:t>/</w:t>
      </w:r>
      <w:r w:rsidRPr="00832E61">
        <w:rPr>
          <w:rFonts w:ascii="Times New Roman" w:eastAsiaTheme="minorHAnsi" w:hAnsi="Times New Roman" w:cs="Times New Roman"/>
          <w:color w:val="000000" w:themeColor="text1"/>
          <w:sz w:val="24"/>
          <w:szCs w:val="28"/>
        </w:rPr>
        <w:t>ZnO</w:t>
      </w:r>
      <w:r w:rsidR="00965395" w:rsidRPr="00832E61">
        <w:rPr>
          <w:rFonts w:ascii="Times New Roman" w:hAnsi="Times New Roman" w:cs="Times New Roman"/>
          <w:color w:val="000000" w:themeColor="text1"/>
          <w:sz w:val="24"/>
          <w:szCs w:val="24"/>
        </w:rPr>
        <w:t>nanoparticle</w:t>
      </w:r>
      <w:r w:rsidRPr="00832E61">
        <w:rPr>
          <w:rFonts w:ascii="Times New Roman" w:eastAsiaTheme="minorHAnsi" w:hAnsi="Times New Roman" w:cs="Times New Roman"/>
          <w:color w:val="000000" w:themeColor="text1"/>
          <w:sz w:val="24"/>
          <w:szCs w:val="24"/>
        </w:rPr>
        <w:t>towards photo-degradation of pollutant in waste water effluents. The results of this research provide useful information for the design of an optimal semiconductor that would combine the ability to dissociate dye molecules with a proper band gap that absorbs solar light while retaining high stability.</w:t>
      </w:r>
      <w:bookmarkEnd w:id="124"/>
      <w:bookmarkEnd w:id="125"/>
      <w:bookmarkEnd w:id="126"/>
      <w:bookmarkEnd w:id="127"/>
      <w:bookmarkEnd w:id="128"/>
      <w:bookmarkEnd w:id="129"/>
    </w:p>
    <w:p w:rsidR="00A47F20" w:rsidRPr="00F72FC5" w:rsidRDefault="00F72FC5" w:rsidP="00F42115">
      <w:pPr>
        <w:spacing w:before="240" w:after="0" w:line="360" w:lineRule="auto"/>
        <w:jc w:val="center"/>
        <w:outlineLvl w:val="2"/>
        <w:rPr>
          <w:rFonts w:ascii="Times New Roman" w:hAnsi="Times New Roman" w:cs="Times New Roman"/>
          <w:b/>
          <w:sz w:val="24"/>
        </w:rPr>
      </w:pPr>
      <w:bookmarkStart w:id="130" w:name="_Toc514181654"/>
      <w:bookmarkStart w:id="131" w:name="_Toc515029023"/>
      <w:r>
        <w:rPr>
          <w:rFonts w:ascii="Times New Roman" w:hAnsi="Times New Roman" w:cs="Times New Roman"/>
          <w:b/>
          <w:sz w:val="32"/>
          <w:szCs w:val="32"/>
        </w:rPr>
        <w:lastRenderedPageBreak/>
        <w:t>C</w:t>
      </w:r>
      <w:r w:rsidR="0063634E" w:rsidRPr="00F72FC5">
        <w:rPr>
          <w:rFonts w:ascii="Times New Roman" w:hAnsi="Times New Roman" w:cs="Times New Roman"/>
          <w:b/>
          <w:sz w:val="32"/>
          <w:szCs w:val="32"/>
        </w:rPr>
        <w:t xml:space="preserve">HAPTER </w:t>
      </w:r>
      <w:bookmarkEnd w:id="130"/>
      <w:bookmarkEnd w:id="131"/>
      <w:r w:rsidR="002F159B" w:rsidRPr="00F72FC5">
        <w:rPr>
          <w:rFonts w:ascii="Times New Roman" w:hAnsi="Times New Roman" w:cs="Times New Roman"/>
          <w:b/>
          <w:sz w:val="32"/>
          <w:szCs w:val="32"/>
        </w:rPr>
        <w:t>TWO</w:t>
      </w:r>
    </w:p>
    <w:p w:rsidR="002733B1" w:rsidRPr="002F159B" w:rsidRDefault="0063634E" w:rsidP="00BF0233">
      <w:pPr>
        <w:pStyle w:val="Heading1"/>
        <w:spacing w:before="240"/>
        <w:jc w:val="center"/>
        <w:rPr>
          <w:rFonts w:ascii="Times New Roman" w:hAnsi="Times New Roman" w:cs="Times New Roman"/>
          <w:color w:val="000000" w:themeColor="text1"/>
          <w:szCs w:val="32"/>
        </w:rPr>
      </w:pPr>
      <w:bookmarkStart w:id="132" w:name="_Toc515029024"/>
      <w:r w:rsidRPr="002F159B">
        <w:rPr>
          <w:rFonts w:ascii="Times New Roman" w:hAnsi="Times New Roman" w:cs="Times New Roman"/>
          <w:color w:val="000000" w:themeColor="text1"/>
          <w:szCs w:val="32"/>
        </w:rPr>
        <w:t>LITERATURE REVIEW</w:t>
      </w:r>
      <w:bookmarkEnd w:id="132"/>
    </w:p>
    <w:p w:rsidR="00385DD9" w:rsidRPr="00832E61" w:rsidRDefault="00385DD9" w:rsidP="00F42115">
      <w:pPr>
        <w:pStyle w:val="ListParagraph"/>
        <w:numPr>
          <w:ilvl w:val="1"/>
          <w:numId w:val="1"/>
        </w:numPr>
        <w:tabs>
          <w:tab w:val="left" w:pos="540"/>
        </w:tabs>
        <w:spacing w:before="240" w:after="0" w:line="360" w:lineRule="auto"/>
        <w:ind w:left="540" w:hanging="540"/>
        <w:jc w:val="both"/>
        <w:outlineLvl w:val="1"/>
        <w:rPr>
          <w:rStyle w:val="Heading2Char"/>
          <w:rFonts w:ascii="Times New Roman" w:hAnsi="Times New Roman" w:cs="Times New Roman"/>
          <w:color w:val="000000" w:themeColor="text1"/>
          <w:sz w:val="28"/>
        </w:rPr>
      </w:pPr>
      <w:bookmarkStart w:id="133" w:name="_Toc515029025"/>
      <w:r w:rsidRPr="00832E61">
        <w:rPr>
          <w:rStyle w:val="Heading2Char"/>
          <w:rFonts w:ascii="Times New Roman" w:hAnsi="Times New Roman" w:cs="Times New Roman"/>
          <w:color w:val="000000" w:themeColor="text1"/>
          <w:sz w:val="28"/>
        </w:rPr>
        <w:t>Dye</w:t>
      </w:r>
      <w:r w:rsidR="00E668CC" w:rsidRPr="00832E61">
        <w:rPr>
          <w:rStyle w:val="Heading2Char"/>
          <w:rFonts w:ascii="Times New Roman" w:hAnsi="Times New Roman" w:cs="Times New Roman"/>
          <w:color w:val="000000" w:themeColor="text1"/>
          <w:sz w:val="28"/>
        </w:rPr>
        <w:t>s</w:t>
      </w:r>
      <w:bookmarkEnd w:id="133"/>
    </w:p>
    <w:p w:rsidR="00B135A0" w:rsidRDefault="007E01DA" w:rsidP="00C83676">
      <w:pPr>
        <w:spacing w:before="240" w:line="360" w:lineRule="auto"/>
        <w:contextualSpacing/>
        <w:jc w:val="both"/>
        <w:outlineLvl w:val="2"/>
        <w:rPr>
          <w:color w:val="131413"/>
        </w:rPr>
      </w:pPr>
      <w:bookmarkStart w:id="134" w:name="_Toc514181657"/>
      <w:bookmarkStart w:id="135" w:name="_Toc514359803"/>
      <w:bookmarkStart w:id="136" w:name="_Toc515029026"/>
      <w:r w:rsidRPr="00832E61">
        <w:rPr>
          <w:rFonts w:ascii="Times New Roman" w:hAnsi="Times New Roman" w:cs="Times New Roman"/>
          <w:color w:val="000000" w:themeColor="text1"/>
          <w:sz w:val="24"/>
          <w:szCs w:val="24"/>
        </w:rPr>
        <w:t xml:space="preserve">Potable water is increasingly becoming scarcer due to increased contamination of surface and ground water. </w:t>
      </w:r>
      <w:r w:rsidR="00E320B4" w:rsidRPr="00832E61">
        <w:rPr>
          <w:rFonts w:ascii="Times New Roman" w:hAnsi="Times New Roman" w:cs="Times New Roman"/>
          <w:color w:val="000000" w:themeColor="text1"/>
          <w:sz w:val="24"/>
          <w:szCs w:val="24"/>
        </w:rPr>
        <w:t xml:space="preserve">The main causes of surface and groundwater contamination are industrial effluents (even in small amounts), excessive use of pesticides, fertilizers (agrochemicals) and domestic waste landfills. </w:t>
      </w:r>
      <w:r w:rsidRPr="00832E61">
        <w:rPr>
          <w:rFonts w:ascii="Times New Roman" w:hAnsi="Times New Roman" w:cs="Times New Roman"/>
          <w:color w:val="000000" w:themeColor="text1"/>
          <w:sz w:val="24"/>
          <w:szCs w:val="24"/>
        </w:rPr>
        <w:t>Organic pollutants such as d</w:t>
      </w:r>
      <w:r w:rsidR="00DD4F6B" w:rsidRPr="00832E61">
        <w:rPr>
          <w:rFonts w:ascii="Times New Roman" w:hAnsi="Times New Roman" w:cs="Times New Roman"/>
          <w:color w:val="000000" w:themeColor="text1"/>
          <w:sz w:val="24"/>
          <w:szCs w:val="24"/>
        </w:rPr>
        <w:t>yes (methylene blue</w:t>
      </w:r>
      <w:r w:rsidR="0066022C">
        <w:rPr>
          <w:rFonts w:ascii="Times New Roman" w:hAnsi="Times New Roman" w:cs="Times New Roman"/>
          <w:color w:val="000000" w:themeColor="text1"/>
          <w:sz w:val="24"/>
          <w:szCs w:val="24"/>
        </w:rPr>
        <w:t xml:space="preserve">, </w:t>
      </w:r>
      <w:r w:rsidR="00DD4F6B" w:rsidRPr="00832E61">
        <w:rPr>
          <w:rFonts w:ascii="Times New Roman" w:hAnsi="Times New Roman" w:cs="Times New Roman"/>
          <w:color w:val="000000" w:themeColor="text1"/>
          <w:sz w:val="24"/>
          <w:szCs w:val="24"/>
        </w:rPr>
        <w:t>methyl orange, c</w:t>
      </w:r>
      <w:r w:rsidRPr="00832E61">
        <w:rPr>
          <w:rFonts w:ascii="Times New Roman" w:hAnsi="Times New Roman" w:cs="Times New Roman"/>
          <w:color w:val="000000" w:themeColor="text1"/>
          <w:sz w:val="24"/>
          <w:szCs w:val="24"/>
        </w:rPr>
        <w:t xml:space="preserve">ongo red etc.,) that are non-biodegradable and highly toxic pose a great threat to aquatic life and other living organisms </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&lt;EndNote&gt;&lt;Cite&gt;&lt;Author&gt;Moosvi&lt;/Author&gt;&lt;Year&gt;2017&lt;/Year&gt;&lt;RecNum&gt;2400&lt;/RecNum&gt;&lt;DisplayText&gt;[24]&lt;/DisplayText&gt;&lt;record&gt;&lt;rec-number&gt;2400&lt;/rec-number&gt;&lt;foreign-keys&gt;&lt;key app="EN" db-id="50wxdpzd9vd5r7e9t5b595djrfpttrxw9avp"&gt;2400&lt;/key&gt;&lt;/foreign-keys&gt;&lt;ref-type name="Journal Article"&gt;17&lt;/ref-type&gt;&lt;contributors&gt;&lt;authors&gt;&lt;author&gt;Moosvi, Syed Kazim&lt;/author&gt;&lt;author&gt;Majid, Kowsar&lt;/author&gt;&lt;author&gt;Ara, Tabassum&lt;/author&gt;&lt;/authors&gt;&lt;/contributors&gt;&lt;titles&gt;&lt;title&gt;Study of Thermal, Electrical, and Photocatalytic Activity of Iron Complex Doped Polypyrrole and Polythiophene Nanocomposites&lt;/title&gt;&lt;secondary-title&gt;Industrial &amp;amp; Engineering Chemistry Research&lt;/secondary-title&gt;&lt;/titles&gt;&lt;periodical&gt;&lt;full-title&gt;Industrial &amp;amp; Engineering Chemistry Research&lt;/full-title&gt;&lt;/periodical&gt;&lt;pages&gt;4245-4257&lt;/pages&gt;&lt;volume&gt;56&lt;/volume&gt;&lt;number&gt;15&lt;/number&gt;&lt;dates&gt;&lt;year&gt;2017&lt;/year&gt;&lt;pub-dates&gt;&lt;date&gt;2017/04/19&lt;/date&gt;&lt;/pub-dates&gt;&lt;/dates&gt;&lt;publisher&gt;American Chemical Society&lt;/publisher&gt;&lt;isbn&gt;0888-5885&lt;/isbn&gt;&lt;urls&gt;&lt;related-urls&gt;&lt;url&gt;https://doi.org/10.1021/acs.iecr.7b00167&lt;/url&gt;&lt;/related-urls&gt;&lt;/urls&gt;&lt;electronic-resource-num&gt;10.1021/acs.iecr.7b00167&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[24]</w:t>
      </w:r>
      <w:r w:rsidR="003114C5" w:rsidRPr="00832E61">
        <w:rPr>
          <w:rFonts w:ascii="Times New Roman" w:hAnsi="Times New Roman" w:cs="Times New Roman"/>
          <w:color w:val="000000" w:themeColor="text1"/>
          <w:sz w:val="24"/>
          <w:szCs w:val="24"/>
        </w:rPr>
        <w:fldChar w:fldCharType="end"/>
      </w:r>
      <w:r w:rsidRPr="00832E61">
        <w:rPr>
          <w:rFonts w:ascii="Times New Roman" w:hAnsi="Times New Roman" w:cs="Times New Roman"/>
          <w:color w:val="000000" w:themeColor="text1"/>
          <w:sz w:val="24"/>
          <w:szCs w:val="24"/>
        </w:rPr>
        <w:t xml:space="preserve">. Many of the organic dyes along with their products have a carcinogenic effect on human beings </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&lt;EndNote&gt;&lt;Cite&gt;&lt;Author&gt;Ahmad&lt;/Author&gt;&lt;Year&gt;2018&lt;/Year&gt;&lt;RecNum&gt;2401&lt;/RecNum&gt;&lt;DisplayText&gt;[25]&lt;/DisplayText&gt;&lt;record&gt;&lt;rec-number&gt;2401&lt;/rec-number&gt;&lt;foreign-keys&gt;&lt;key app="EN" db-id="50wxdpzd9vd5r7e9t5b595djrfpttrxw9avp"&gt;2401&lt;/key&gt;&lt;/foreign-keys&gt;&lt;ref-type name="Journal Article"&gt;17&lt;/ref-type&gt;&lt;contributors&gt;&lt;authors&gt;&lt;author&gt;Ahmad, Jahangir&lt;/author&gt;&lt;author&gt;Majid, Kowsar&lt;/author&gt;&lt;/authors&gt;&lt;/contributors&gt;&lt;titles&gt;&lt;title&gt;Enhanced visible light driven photocatalytic activity of CdO-graphene oxide heterostructures for the degradation of organic pollutants&lt;/title&gt;&lt;secondary-title&gt;New Journal of Chemistry&lt;/secondary-title&gt;&lt;/titles&gt;&lt;periodical&gt;&lt;full-title&gt;New Journal of Chemistry&lt;/full-title&gt;&lt;/periodical&gt;&lt;pages&gt;3246-3259&lt;/pages&gt;&lt;volume&gt;42&lt;/volume&gt;&lt;number&gt;5&lt;/number&gt;&lt;dates&gt;&lt;year&gt;2018&lt;/year&gt;&lt;/dates&gt;&lt;publisher&gt;The Royal Society of Chemistry&lt;/publisher&gt;&lt;isbn&gt;1144-0546&lt;/isbn&gt;&lt;work-type&gt;10.1039/C7NJ03617E&lt;/work-type&gt;&lt;urls&gt;&lt;related-urls&gt;&lt;url&gt;http://dx.doi.org/10.1039/C7NJ03617E&lt;/url&gt;&lt;/related-urls&gt;&lt;/urls&gt;&lt;electronic-resource-num&gt;10.1039/C7NJ03617E&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[25]</w:t>
      </w:r>
      <w:r w:rsidR="003114C5" w:rsidRPr="00832E61">
        <w:rPr>
          <w:rFonts w:ascii="Times New Roman" w:hAnsi="Times New Roman" w:cs="Times New Roman"/>
          <w:color w:val="000000" w:themeColor="text1"/>
          <w:sz w:val="24"/>
          <w:szCs w:val="24"/>
        </w:rPr>
        <w:fldChar w:fldCharType="end"/>
      </w:r>
      <w:r w:rsidR="00164866" w:rsidRPr="00832E61">
        <w:rPr>
          <w:rFonts w:ascii="Times New Roman" w:hAnsi="Times New Roman" w:cs="Times New Roman"/>
          <w:color w:val="000000" w:themeColor="text1"/>
          <w:sz w:val="24"/>
          <w:szCs w:val="24"/>
        </w:rPr>
        <w:t>.</w:t>
      </w:r>
      <w:r w:rsidRPr="00832E61">
        <w:rPr>
          <w:rFonts w:ascii="Times New Roman" w:hAnsi="Times New Roman" w:cs="Times New Roman"/>
          <w:color w:val="000000" w:themeColor="text1"/>
          <w:sz w:val="24"/>
          <w:szCs w:val="24"/>
        </w:rPr>
        <w:t xml:space="preserve"> Consequently, it is a matter of great concern to treat these dyes before discharging them.</w:t>
      </w:r>
      <w:r w:rsidR="003E74FB">
        <w:rPr>
          <w:rFonts w:ascii="Times New Roman" w:hAnsi="Times New Roman" w:cs="Times New Roman"/>
          <w:color w:val="000000" w:themeColor="text1"/>
          <w:sz w:val="24"/>
          <w:szCs w:val="24"/>
        </w:rPr>
        <w:t>Among these organic dyes m</w:t>
      </w:r>
      <w:r w:rsidRPr="00832E61">
        <w:rPr>
          <w:rFonts w:ascii="Times New Roman" w:hAnsi="Times New Roman" w:cs="Times New Roman"/>
          <w:color w:val="000000" w:themeColor="text1"/>
          <w:sz w:val="24"/>
          <w:szCs w:val="24"/>
        </w:rPr>
        <w:t>ethylene blue (MB)</w:t>
      </w:r>
      <w:r w:rsidR="001867DF" w:rsidRPr="00832E61">
        <w:rPr>
          <w:rFonts w:ascii="Times New Roman" w:hAnsi="Times New Roman" w:cs="Times New Roman"/>
          <w:color w:val="000000" w:themeColor="text1"/>
          <w:sz w:val="24"/>
          <w:szCs w:val="24"/>
        </w:rPr>
        <w:t xml:space="preserve">, have been extensively used in textiles and printing industry </w:t>
      </w:r>
      <w:r w:rsidR="003E74FB">
        <w:rPr>
          <w:rFonts w:ascii="Times New Roman" w:hAnsi="Times New Roman" w:cs="Times New Roman"/>
          <w:color w:val="000000" w:themeColor="text1"/>
          <w:sz w:val="24"/>
          <w:szCs w:val="24"/>
        </w:rPr>
        <w:t xml:space="preserve">which </w:t>
      </w:r>
      <w:r w:rsidRPr="00832E61">
        <w:rPr>
          <w:rFonts w:ascii="Times New Roman" w:hAnsi="Times New Roman" w:cs="Times New Roman"/>
          <w:color w:val="000000" w:themeColor="text1"/>
          <w:sz w:val="24"/>
          <w:szCs w:val="24"/>
        </w:rPr>
        <w:t xml:space="preserve">has some serious harmful effects on humans and animals </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&lt;EndNote&gt;&lt;Cite&gt;&lt;Author&gt;Sheng&lt;/Author&gt;&lt;Year&gt;2009&lt;/Year&gt;&lt;RecNum&gt;2402&lt;/RecNum&gt;&lt;DisplayText&gt;[26]&lt;/DisplayText&gt;&lt;record&gt;&lt;rec-number&gt;2402&lt;/rec-number&gt;&lt;foreign-keys&gt;&lt;key app="EN" db-id="50wxdpzd9vd5r7e9t5b595djrfpttrxw9avp"&gt;2402&lt;/key&gt;&lt;/foreign-keys&gt;&lt;ref-type name="Journal Article"&gt;17&lt;/ref-type&gt;&lt;contributors&gt;&lt;authors&gt;&lt;author&gt;Sheng, Jiawei&lt;/author&gt;&lt;author&gt;Xie, Younan&lt;/author&gt;&lt;author&gt;Zhou, Yan&lt;/author&gt;&lt;/authors&gt;&lt;/contributors&gt;&lt;titles&gt;&lt;title&gt;Adsorption of methylene blue from aqueous solution on pyrophyllite&lt;/title&gt;&lt;secondary-title&gt;Applied Clay Science&lt;/secondary-title&gt;&lt;/titles&gt;&lt;periodical&gt;&lt;full-title&gt;Applied Clay Science&lt;/full-title&gt;&lt;/periodical&gt;&lt;pages&gt;422-424&lt;/pages&gt;&lt;volume&gt;46&lt;/volume&gt;&lt;number&gt;4&lt;/number&gt;&lt;keywords&gt;&lt;keyword&gt;Pyrophyllite&lt;/keyword&gt;&lt;keyword&gt;Methylene blue&lt;/keyword&gt;&lt;keyword&gt;Adsorption&lt;/keyword&gt;&lt;keyword&gt;Acid activation&lt;/keyword&gt;&lt;/keywords&gt;&lt;dates&gt;&lt;year&gt;2009&lt;/year&gt;&lt;pub-dates&gt;&lt;date&gt;2009/12/01/&lt;/date&gt;&lt;/pub-dates&gt;&lt;/dates&gt;&lt;isbn&gt;0169-1317&lt;/isbn&gt;&lt;urls&gt;&lt;related-urls&gt;&lt;url&gt;http://www.sciencedirect.com/science/article/pii/S0169131709002609&lt;/url&gt;&lt;/related-urls&gt;&lt;/urls&gt;&lt;electronic-resource-num&gt;https://doi.org/10.1016/j.clay.2009.10.006&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[26]</w:t>
      </w:r>
      <w:r w:rsidR="003114C5" w:rsidRPr="00832E61">
        <w:rPr>
          <w:rFonts w:ascii="Times New Roman" w:hAnsi="Times New Roman" w:cs="Times New Roman"/>
          <w:color w:val="000000" w:themeColor="text1"/>
          <w:sz w:val="24"/>
          <w:szCs w:val="24"/>
        </w:rPr>
        <w:fldChar w:fldCharType="end"/>
      </w:r>
      <w:r w:rsidR="00164866" w:rsidRPr="00832E61">
        <w:rPr>
          <w:rFonts w:ascii="Times New Roman" w:hAnsi="Times New Roman" w:cs="Times New Roman"/>
          <w:color w:val="000000" w:themeColor="text1"/>
          <w:sz w:val="24"/>
          <w:szCs w:val="24"/>
        </w:rPr>
        <w:t>.</w:t>
      </w:r>
      <w:r w:rsidR="009A6E3B" w:rsidRPr="009A6E3B">
        <w:rPr>
          <w:rFonts w:ascii="Times New Roman" w:hAnsi="Times New Roman" w:cs="Times New Roman"/>
          <w:color w:val="000000" w:themeColor="text1"/>
          <w:sz w:val="24"/>
        </w:rPr>
        <w:t>Methylene blue is a heterocyclic aromatic chemical compound with the molecular formula C</w:t>
      </w:r>
      <w:r w:rsidR="009A6E3B" w:rsidRPr="009A6E3B">
        <w:rPr>
          <w:rFonts w:ascii="Times New Roman" w:hAnsi="Times New Roman" w:cs="Times New Roman"/>
          <w:color w:val="000000" w:themeColor="text1"/>
          <w:sz w:val="24"/>
          <w:vertAlign w:val="subscript"/>
        </w:rPr>
        <w:t>16</w:t>
      </w:r>
      <w:r w:rsidR="009A6E3B" w:rsidRPr="009A6E3B">
        <w:rPr>
          <w:rFonts w:ascii="Times New Roman" w:hAnsi="Times New Roman" w:cs="Times New Roman"/>
          <w:color w:val="000000" w:themeColor="text1"/>
          <w:sz w:val="24"/>
        </w:rPr>
        <w:t>H</w:t>
      </w:r>
      <w:r w:rsidR="009A6E3B" w:rsidRPr="009A6E3B">
        <w:rPr>
          <w:rFonts w:ascii="Times New Roman" w:hAnsi="Times New Roman" w:cs="Times New Roman"/>
          <w:color w:val="000000" w:themeColor="text1"/>
          <w:sz w:val="24"/>
          <w:vertAlign w:val="subscript"/>
        </w:rPr>
        <w:t>18</w:t>
      </w:r>
      <w:r w:rsidR="009A6E3B" w:rsidRPr="009A6E3B">
        <w:rPr>
          <w:rFonts w:ascii="Times New Roman" w:hAnsi="Times New Roman" w:cs="Times New Roman"/>
          <w:color w:val="000000" w:themeColor="text1"/>
          <w:sz w:val="24"/>
        </w:rPr>
        <w:t>N</w:t>
      </w:r>
      <w:r w:rsidR="009A6E3B" w:rsidRPr="009A6E3B">
        <w:rPr>
          <w:rFonts w:ascii="Times New Roman" w:hAnsi="Times New Roman" w:cs="Times New Roman"/>
          <w:color w:val="000000" w:themeColor="text1"/>
          <w:sz w:val="24"/>
          <w:vertAlign w:val="subscript"/>
        </w:rPr>
        <w:t>3</w:t>
      </w:r>
      <w:r w:rsidR="009A6E3B" w:rsidRPr="009A6E3B">
        <w:rPr>
          <w:rFonts w:ascii="Times New Roman" w:hAnsi="Times New Roman" w:cs="Times New Roman"/>
          <w:color w:val="000000" w:themeColor="text1"/>
          <w:sz w:val="24"/>
        </w:rPr>
        <w:t>SCl. The chemical name according to International Union of Pure and Applied Chemistry (IUPAC) is [3, 7-bis (dimethyl amino) phenothiazin chloride tetra methylthionine chloride].</w:t>
      </w:r>
      <w:r w:rsidR="009A6E3B" w:rsidRPr="00832E61">
        <w:rPr>
          <w:rFonts w:ascii="Times New Roman" w:hAnsi="Times New Roman" w:cs="Times New Roman"/>
          <w:color w:val="000000" w:themeColor="text1"/>
          <w:sz w:val="24"/>
          <w:szCs w:val="24"/>
        </w:rPr>
        <w:t xml:space="preserve">If </w:t>
      </w:r>
      <w:r w:rsidRPr="00832E61">
        <w:rPr>
          <w:rFonts w:ascii="Times New Roman" w:hAnsi="Times New Roman" w:cs="Times New Roman"/>
          <w:color w:val="000000" w:themeColor="text1"/>
          <w:sz w:val="24"/>
          <w:szCs w:val="24"/>
        </w:rPr>
        <w:t>MB</w:t>
      </w:r>
      <w:r w:rsidR="009A6E3B">
        <w:rPr>
          <w:rFonts w:ascii="Times New Roman" w:hAnsi="Times New Roman" w:cs="Times New Roman"/>
          <w:color w:val="000000" w:themeColor="text1"/>
          <w:sz w:val="24"/>
          <w:szCs w:val="24"/>
        </w:rPr>
        <w:t xml:space="preserve"> is</w:t>
      </w:r>
      <w:r w:rsidRPr="00832E61">
        <w:rPr>
          <w:rFonts w:ascii="Times New Roman" w:hAnsi="Times New Roman" w:cs="Times New Roman"/>
          <w:color w:val="000000" w:themeColor="text1"/>
          <w:sz w:val="24"/>
          <w:szCs w:val="24"/>
        </w:rPr>
        <w:t xml:space="preserve"> ingested stimulates the gastro-intestinal tract and leads to nausea, vomiting and </w:t>
      </w:r>
      <w:r w:rsidR="00B00BF9" w:rsidRPr="00832E61">
        <w:rPr>
          <w:rFonts w:ascii="Times New Roman" w:hAnsi="Times New Roman" w:cs="Times New Roman"/>
          <w:color w:val="000000" w:themeColor="text1"/>
          <w:sz w:val="24"/>
          <w:szCs w:val="24"/>
        </w:rPr>
        <w:t>diarrhea</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&lt;EndNote&gt;&lt;Cite&gt;&lt;Author&gt;Sadasivam&lt;/Author&gt;&lt;Year&gt;2005&lt;/Year&gt;&lt;RecNum&gt;2403&lt;/RecNum&gt;&lt;DisplayText&gt;[27]&lt;/DisplayText&gt;&lt;record&gt;&lt;rec-number&gt;2403&lt;/rec-number&gt;&lt;foreign-keys&gt;&lt;key app="EN" db-id="50wxdpzd9vd5r7e9t5b595djrfpttrxw9avp"&gt;2403&lt;/key&gt;&lt;/foreign-keys&gt;&lt;ref-type name="Book"&gt;6&lt;/ref-type&gt;&lt;contributors&gt;&lt;authors&gt;&lt;author&gt;Sadasivam, Senthilkumaar&lt;/author&gt;&lt;author&gt;R Varadarajan, P.&lt;/author&gt;&lt;author&gt;Porkodi, K.&lt;/author&gt;&lt;author&gt;V Subbhuraam, C.&lt;/author&gt;&lt;/authors&gt;&lt;/contributors&gt;&lt;titles&gt;&lt;title&gt;Adsorption of Methylene Blue onto Jute Fiber Carbon: Kinetics and Equilibrium Studies&lt;/title&gt;&lt;/titles&gt;&lt;pages&gt;78-82&lt;/pages&gt;&lt;volume&gt;284&lt;/volume&gt;&lt;dates&gt;&lt;year&gt;2005&lt;/year&gt;&lt;/dates&gt;&lt;urls&gt;&lt;/urls&gt;&lt;electronic-resource-num&gt;10.1016/j.jcis.2004.09.027&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[27]</w:t>
      </w:r>
      <w:r w:rsidR="003114C5" w:rsidRPr="00832E61">
        <w:rPr>
          <w:rFonts w:ascii="Times New Roman" w:hAnsi="Times New Roman" w:cs="Times New Roman"/>
          <w:color w:val="000000" w:themeColor="text1"/>
          <w:sz w:val="24"/>
          <w:szCs w:val="24"/>
        </w:rPr>
        <w:fldChar w:fldCharType="end"/>
      </w:r>
      <w:r w:rsidR="00B00BF9" w:rsidRPr="00832E61">
        <w:rPr>
          <w:rFonts w:ascii="Times New Roman" w:hAnsi="Times New Roman" w:cs="Times New Roman"/>
          <w:color w:val="000000" w:themeColor="text1"/>
          <w:sz w:val="24"/>
          <w:szCs w:val="24"/>
        </w:rPr>
        <w:t>.</w:t>
      </w:r>
      <w:r w:rsidR="00400DB4" w:rsidRPr="00832E61">
        <w:rPr>
          <w:rFonts w:ascii="Times New Roman" w:hAnsi="Times New Roman" w:cs="Times New Roman"/>
          <w:color w:val="000000" w:themeColor="text1"/>
          <w:sz w:val="24"/>
          <w:szCs w:val="24"/>
          <w:shd w:val="clear" w:color="auto" w:fill="FFFFFF"/>
        </w:rPr>
        <w:t xml:space="preserve">Because of potential toxicity of MB </w:t>
      </w:r>
      <w:r w:rsidR="00400DB4" w:rsidRPr="00832E61">
        <w:rPr>
          <w:rFonts w:ascii="Times New Roman" w:hAnsi="Times New Roman" w:cs="Times New Roman"/>
          <w:color w:val="000000" w:themeColor="text1"/>
          <w:sz w:val="24"/>
          <w:szCs w:val="24"/>
        </w:rPr>
        <w:t>on humans, animals and aquatic life</w:t>
      </w:r>
      <w:r w:rsidR="00400DB4" w:rsidRPr="00832E61">
        <w:rPr>
          <w:rFonts w:ascii="Times New Roman" w:hAnsi="Times New Roman" w:cs="Times New Roman"/>
          <w:color w:val="000000" w:themeColor="text1"/>
          <w:sz w:val="24"/>
          <w:szCs w:val="24"/>
          <w:shd w:val="clear" w:color="auto" w:fill="FFFFFF"/>
        </w:rPr>
        <w:t xml:space="preserve"> and its visibility in surface waters, degradation of it have been a matter of considerable interest.</w:t>
      </w:r>
      <w:bookmarkEnd w:id="134"/>
      <w:bookmarkEnd w:id="135"/>
      <w:bookmarkEnd w:id="136"/>
    </w:p>
    <w:p w:rsidR="00C72896" w:rsidRPr="00832E61" w:rsidRDefault="00A04D09" w:rsidP="00FF4FAC">
      <w:pPr>
        <w:pStyle w:val="ListParagraph"/>
        <w:spacing w:before="240" w:line="360" w:lineRule="auto"/>
        <w:ind w:left="360"/>
        <w:jc w:val="center"/>
        <w:rPr>
          <w:rFonts w:ascii="Times New Roman" w:hAnsi="Times New Roman" w:cs="Times New Roman"/>
          <w:color w:val="000000" w:themeColor="text1"/>
          <w:sz w:val="24"/>
        </w:rPr>
      </w:pPr>
      <w:bookmarkStart w:id="137" w:name="_Toc513796231"/>
      <w:r>
        <w:rPr>
          <w:rFonts w:ascii="Times New Roman" w:hAnsi="Times New Roman" w:cs="Times New Roman"/>
          <w:noProof/>
          <w:color w:val="000000" w:themeColor="text1"/>
          <w:sz w:val="24"/>
        </w:rPr>
        <w:drawing>
          <wp:inline distT="0" distB="0" distL="0" distR="0">
            <wp:extent cx="4572635" cy="1743710"/>
            <wp:effectExtent l="0" t="0" r="0" b="889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72635" cy="1743710"/>
                    </a:xfrm>
                    <a:prstGeom prst="rect">
                      <a:avLst/>
                    </a:prstGeom>
                    <a:noFill/>
                  </pic:spPr>
                </pic:pic>
              </a:graphicData>
            </a:graphic>
          </wp:inline>
        </w:drawing>
      </w:r>
    </w:p>
    <w:p w:rsidR="001F59D9" w:rsidRPr="00832E61" w:rsidRDefault="00314DFC" w:rsidP="00FF4FAC">
      <w:pPr>
        <w:pStyle w:val="ListParagraph"/>
        <w:spacing w:before="240" w:line="360" w:lineRule="auto"/>
        <w:ind w:left="360"/>
        <w:jc w:val="center"/>
        <w:rPr>
          <w:rFonts w:ascii="Times New Roman" w:hAnsi="Times New Roman" w:cs="Times New Roman"/>
          <w:b/>
          <w:color w:val="000000" w:themeColor="text1"/>
          <w:sz w:val="24"/>
        </w:rPr>
      </w:pPr>
      <w:r>
        <w:rPr>
          <w:rFonts w:ascii="Times New Roman" w:hAnsi="Times New Roman" w:cs="Times New Roman"/>
          <w:b/>
          <w:color w:val="000000" w:themeColor="text1"/>
          <w:sz w:val="24"/>
        </w:rPr>
        <w:t>Figure 2</w:t>
      </w:r>
      <w:r w:rsidR="00095289" w:rsidRPr="00832E61">
        <w:rPr>
          <w:rFonts w:ascii="Times New Roman" w:hAnsi="Times New Roman" w:cs="Times New Roman"/>
          <w:b/>
          <w:color w:val="000000" w:themeColor="text1"/>
          <w:sz w:val="24"/>
        </w:rPr>
        <w:t>.</w:t>
      </w:r>
      <w:r w:rsidR="001F59D9" w:rsidRPr="00832E61">
        <w:rPr>
          <w:rFonts w:ascii="Times New Roman" w:hAnsi="Times New Roman" w:cs="Times New Roman"/>
          <w:color w:val="000000" w:themeColor="text1"/>
          <w:sz w:val="24"/>
        </w:rPr>
        <w:t>Chemi</w:t>
      </w:r>
      <w:r w:rsidR="00703F69" w:rsidRPr="00832E61">
        <w:rPr>
          <w:rFonts w:ascii="Times New Roman" w:hAnsi="Times New Roman" w:cs="Times New Roman"/>
          <w:color w:val="000000" w:themeColor="text1"/>
          <w:sz w:val="24"/>
        </w:rPr>
        <w:t>cal structure of methylene blue</w:t>
      </w:r>
      <w:r w:rsidR="001F59D9" w:rsidRPr="00832E61">
        <w:rPr>
          <w:rFonts w:ascii="Times New Roman" w:hAnsi="Times New Roman" w:cs="Times New Roman"/>
          <w:color w:val="000000" w:themeColor="text1"/>
          <w:sz w:val="24"/>
        </w:rPr>
        <w:t>.</w:t>
      </w:r>
      <w:bookmarkEnd w:id="137"/>
    </w:p>
    <w:p w:rsidR="0044499C" w:rsidRPr="00832E61" w:rsidRDefault="007A0DB9" w:rsidP="006C404E">
      <w:pPr>
        <w:pStyle w:val="Heading2"/>
        <w:numPr>
          <w:ilvl w:val="1"/>
          <w:numId w:val="1"/>
        </w:numPr>
        <w:tabs>
          <w:tab w:val="left" w:pos="720"/>
          <w:tab w:val="left" w:pos="1260"/>
        </w:tabs>
        <w:ind w:left="540" w:hanging="540"/>
        <w:rPr>
          <w:rFonts w:ascii="Times New Roman" w:hAnsi="Times New Roman" w:cs="Times New Roman"/>
          <w:color w:val="000000" w:themeColor="text1"/>
          <w:sz w:val="28"/>
        </w:rPr>
      </w:pPr>
      <w:bookmarkStart w:id="138" w:name="_Toc515029027"/>
      <w:r w:rsidRPr="00832E61">
        <w:rPr>
          <w:rFonts w:ascii="Times New Roman" w:hAnsi="Times New Roman" w:cs="Times New Roman"/>
          <w:color w:val="000000" w:themeColor="text1"/>
          <w:sz w:val="28"/>
          <w:shd w:val="clear" w:color="auto" w:fill="FFFFFF"/>
        </w:rPr>
        <w:lastRenderedPageBreak/>
        <w:t>Wastewater</w:t>
      </w:r>
      <w:r w:rsidR="008912D2" w:rsidRPr="00832E61">
        <w:rPr>
          <w:rFonts w:ascii="Times New Roman" w:hAnsi="Times New Roman" w:cs="Times New Roman"/>
          <w:color w:val="000000" w:themeColor="text1"/>
          <w:sz w:val="28"/>
          <w:shd w:val="clear" w:color="auto" w:fill="FFFFFF"/>
        </w:rPr>
        <w:t xml:space="preserve"> t</w:t>
      </w:r>
      <w:r w:rsidR="0044499C" w:rsidRPr="00832E61">
        <w:rPr>
          <w:rFonts w:ascii="Times New Roman" w:hAnsi="Times New Roman" w:cs="Times New Roman"/>
          <w:color w:val="000000" w:themeColor="text1"/>
          <w:sz w:val="28"/>
          <w:shd w:val="clear" w:color="auto" w:fill="FFFFFF"/>
        </w:rPr>
        <w:t xml:space="preserve">reatment </w:t>
      </w:r>
      <w:r w:rsidR="008912D2" w:rsidRPr="00832E61">
        <w:rPr>
          <w:rFonts w:ascii="Times New Roman" w:hAnsi="Times New Roman" w:cs="Times New Roman"/>
          <w:color w:val="000000" w:themeColor="text1"/>
          <w:sz w:val="28"/>
        </w:rPr>
        <w:t>m</w:t>
      </w:r>
      <w:r w:rsidR="00FA4829" w:rsidRPr="00832E61">
        <w:rPr>
          <w:rFonts w:ascii="Times New Roman" w:hAnsi="Times New Roman" w:cs="Times New Roman"/>
          <w:color w:val="000000" w:themeColor="text1"/>
          <w:sz w:val="28"/>
        </w:rPr>
        <w:t>ethods</w:t>
      </w:r>
      <w:bookmarkEnd w:id="138"/>
    </w:p>
    <w:p w:rsidR="00C83676" w:rsidRPr="00832E61" w:rsidRDefault="00D45A3D" w:rsidP="00C83676">
      <w:pPr>
        <w:spacing w:before="240" w:line="360" w:lineRule="auto"/>
        <w:contextualSpacing/>
        <w:jc w:val="both"/>
        <w:outlineLvl w:val="2"/>
        <w:rPr>
          <w:rFonts w:ascii="Times New Roman" w:hAnsi="Times New Roman" w:cs="Times New Roman"/>
          <w:color w:val="000000" w:themeColor="text1"/>
          <w:sz w:val="24"/>
          <w:szCs w:val="24"/>
          <w:shd w:val="clear" w:color="auto" w:fill="FFFFFF"/>
        </w:rPr>
      </w:pPr>
      <w:bookmarkStart w:id="139" w:name="_Toc514181659"/>
      <w:bookmarkStart w:id="140" w:name="_Toc514359805"/>
      <w:bookmarkStart w:id="141" w:name="_Toc511494262"/>
      <w:bookmarkStart w:id="142" w:name="_Toc511638149"/>
      <w:bookmarkStart w:id="143" w:name="_Toc513796233"/>
      <w:bookmarkStart w:id="144" w:name="_Toc515029028"/>
      <w:r w:rsidRPr="00832E61">
        <w:rPr>
          <w:rFonts w:ascii="Times New Roman" w:hAnsi="Times New Roman" w:cs="Times New Roman"/>
          <w:color w:val="000000" w:themeColor="text1"/>
          <w:sz w:val="24"/>
          <w:szCs w:val="26"/>
          <w:shd w:val="clear" w:color="auto" w:fill="FFFFFF"/>
        </w:rPr>
        <w:t xml:space="preserve">With the progression of global industrialization, environmental pollution becomes a more serious issue and, thus, has received considerable attention. </w:t>
      </w:r>
      <w:r w:rsidR="00DD4F6B" w:rsidRPr="00832E61">
        <w:rPr>
          <w:rFonts w:ascii="Times New Roman" w:hAnsi="Times New Roman" w:cs="Times New Roman"/>
          <w:color w:val="000000" w:themeColor="text1"/>
          <w:sz w:val="24"/>
          <w:szCs w:val="24"/>
        </w:rPr>
        <w:t>The improper discharge of untreated industrial waste water contam</w:t>
      </w:r>
      <w:r w:rsidR="00D065EB">
        <w:rPr>
          <w:rFonts w:ascii="Times New Roman" w:hAnsi="Times New Roman" w:cs="Times New Roman"/>
          <w:color w:val="000000" w:themeColor="text1"/>
          <w:sz w:val="24"/>
          <w:szCs w:val="24"/>
        </w:rPr>
        <w:t>inated with organic dyes poses</w:t>
      </w:r>
      <w:r w:rsidR="00D065EB" w:rsidRPr="00832E61">
        <w:rPr>
          <w:rFonts w:ascii="Times New Roman" w:hAnsi="Times New Roman" w:cs="Times New Roman"/>
          <w:color w:val="000000" w:themeColor="text1"/>
          <w:sz w:val="24"/>
          <w:szCs w:val="24"/>
        </w:rPr>
        <w:t>environment</w:t>
      </w:r>
      <w:r w:rsidR="00D065EB">
        <w:rPr>
          <w:rFonts w:ascii="Times New Roman" w:hAnsi="Times New Roman" w:cs="Times New Roman"/>
          <w:color w:val="000000" w:themeColor="text1"/>
          <w:sz w:val="24"/>
          <w:szCs w:val="24"/>
        </w:rPr>
        <w:t xml:space="preserve">al </w:t>
      </w:r>
      <w:r w:rsidR="00DD4F6B" w:rsidRPr="00832E61">
        <w:rPr>
          <w:rFonts w:ascii="Times New Roman" w:hAnsi="Times New Roman" w:cs="Times New Roman"/>
          <w:color w:val="000000" w:themeColor="text1"/>
          <w:sz w:val="24"/>
          <w:szCs w:val="24"/>
        </w:rPr>
        <w:t>problem</w:t>
      </w:r>
      <w:r w:rsidR="00D065EB">
        <w:rPr>
          <w:rFonts w:ascii="Times New Roman" w:hAnsi="Times New Roman" w:cs="Times New Roman"/>
          <w:color w:val="000000" w:themeColor="text1"/>
          <w:sz w:val="24"/>
          <w:szCs w:val="24"/>
        </w:rPr>
        <w:t>s</w:t>
      </w:r>
      <w:r w:rsidR="00DD4F6B" w:rsidRPr="00832E61">
        <w:rPr>
          <w:rFonts w:ascii="Times New Roman" w:hAnsi="Times New Roman" w:cs="Times New Roman"/>
          <w:color w:val="000000" w:themeColor="text1"/>
          <w:sz w:val="24"/>
          <w:szCs w:val="24"/>
        </w:rPr>
        <w:t>.</w:t>
      </w:r>
      <w:r w:rsidR="002A0A9F" w:rsidRPr="00832E61">
        <w:rPr>
          <w:rFonts w:ascii="Times New Roman" w:hAnsi="Times New Roman" w:cs="Times New Roman"/>
          <w:color w:val="000000" w:themeColor="text1"/>
          <w:sz w:val="24"/>
          <w:szCs w:val="24"/>
        </w:rPr>
        <w:t>These dyes do not decompose rapidly through natural processes and are resistant to aerobic degradation. So it is necessary to find an effective method of wastewater treatment</w:t>
      </w:r>
      <w:r w:rsidR="002D45DB">
        <w:rPr>
          <w:rFonts w:ascii="Times New Roman" w:hAnsi="Times New Roman" w:cs="Times New Roman"/>
          <w:color w:val="000000" w:themeColor="text1"/>
          <w:sz w:val="24"/>
          <w:szCs w:val="24"/>
        </w:rPr>
        <w:t xml:space="preserve"> methods</w:t>
      </w:r>
      <w:r w:rsidR="002A0A9F" w:rsidRPr="00832E61">
        <w:rPr>
          <w:rFonts w:ascii="Times New Roman" w:hAnsi="Times New Roman" w:cs="Times New Roman"/>
          <w:color w:val="000000" w:themeColor="text1"/>
          <w:sz w:val="24"/>
          <w:szCs w:val="24"/>
        </w:rPr>
        <w:t xml:space="preserve">. </w:t>
      </w:r>
      <w:r w:rsidR="007A017C" w:rsidRPr="00832E61">
        <w:rPr>
          <w:rFonts w:ascii="Times New Roman" w:hAnsi="Times New Roman" w:cs="Times New Roman"/>
          <w:color w:val="000000" w:themeColor="text1"/>
          <w:sz w:val="24"/>
          <w:szCs w:val="24"/>
        </w:rPr>
        <w:t xml:space="preserve">Wastewater treatment is usually based on physical and biological processes. After elimination of particles in suspension, the usual process is biological treatment (natural decontamination), but unfortunately, some organic pollutants, classified as bio-recalcitrant, are not biodegradable </w:t>
      </w:r>
      <w:r w:rsidR="007A017C" w:rsidRPr="00832E61">
        <w:rPr>
          <w:rFonts w:ascii="Times New Roman" w:hAnsi="Times New Roman" w:cs="Times New Roman"/>
          <w:color w:val="000000" w:themeColor="text1"/>
          <w:sz w:val="24"/>
          <w:szCs w:val="24"/>
          <w:shd w:val="clear" w:color="auto" w:fill="FFFFFF"/>
        </w:rPr>
        <w:t xml:space="preserve">because of recalcitrant nature of synthetic dyes and the high salinity of wastewater containing dyes </w:t>
      </w:r>
      <w:r w:rsidR="003114C5" w:rsidRPr="00832E61">
        <w:rPr>
          <w:rFonts w:ascii="Times New Roman" w:hAnsi="Times New Roman" w:cs="Times New Roman"/>
          <w:color w:val="000000" w:themeColor="text1"/>
          <w:sz w:val="24"/>
          <w:szCs w:val="24"/>
          <w:shd w:val="clear" w:color="auto" w:fill="FFFFFF"/>
        </w:rPr>
        <w:fldChar w:fldCharType="begin"/>
      </w:r>
      <w:r w:rsidR="00504BC6">
        <w:rPr>
          <w:rFonts w:ascii="Times New Roman" w:hAnsi="Times New Roman" w:cs="Times New Roman"/>
          <w:color w:val="000000" w:themeColor="text1"/>
          <w:sz w:val="24"/>
          <w:szCs w:val="24"/>
          <w:shd w:val="clear" w:color="auto" w:fill="FFFFFF"/>
        </w:rPr>
        <w:instrText xml:space="preserve"> ADDIN EN.CITE &lt;EndNote&gt;&lt;Cite&gt;&lt;Author&gt;Soon&lt;/Author&gt;&lt;Year&gt;2013&lt;/Year&gt;&lt;RecNum&gt;2347&lt;/RecNum&gt;&lt;DisplayText&gt;[28]&lt;/DisplayText&gt;&lt;record&gt;&lt;rec-number&gt;2347&lt;/rec-number&gt;&lt;foreign-keys&gt;&lt;key app="EN" db-id="50wxdpzd9vd5r7e9t5b595djrfpttrxw9avp"&gt;2347&lt;/key&gt;&lt;/foreign-keys&gt;&lt;ref-type name="Journal Article"&gt;17&lt;/ref-type&gt;&lt;contributors&gt;&lt;authors&gt;&lt;author&gt;Soon, Ai Ni&lt;/author&gt;&lt;author&gt;Hameed, B. H.&lt;/author&gt;&lt;/authors&gt;&lt;/contributors&gt;&lt;titles&gt;&lt;title&gt;Degradation of Acid Blue 29 in visible light radiation using iron modified mesoporous silica as heterogeneous Photo-Fenton catalyst&lt;/title&gt;&lt;secondary-title&gt;Applied Catalysis A: General&lt;/secondary-title&gt;&lt;/titles&gt;&lt;periodical&gt;&lt;full-title&gt;Applied Catalysis A: General&lt;/full-title&gt;&lt;/periodical&gt;&lt;pages&gt;96-105&lt;/pages&gt;&lt;volume&gt;450&lt;/volume&gt;&lt;keywords&gt;&lt;keyword&gt;Heterogeneous Photo-Fenton&lt;/keyword&gt;&lt;keyword&gt;Degradation&lt;/keyword&gt;&lt;keyword&gt;Fe-SiO&lt;/keyword&gt;&lt;keyword&gt;Sodium silicate&lt;/keyword&gt;&lt;/keywords&gt;&lt;dates&gt;&lt;year&gt;2013&lt;/year&gt;&lt;pub-dates&gt;&lt;date&gt;2013/01/15/&lt;/date&gt;&lt;/pub-dates&gt;&lt;/dates&gt;&lt;isbn&gt;0926-860X&lt;/isbn&gt;&lt;urls&gt;&lt;related-urls&gt;&lt;url&gt;http://www.sciencedirect.com/science/article/pii/S0926860X12006734&lt;/url&gt;&lt;/related-urls&gt;&lt;/urls&gt;&lt;electronic-resource-num&gt;https://doi.org/10.1016/j.apcata.2012.10.025&lt;/electronic-resource-num&gt;&lt;/record&gt;&lt;/Cite&gt;&lt;/EndNote&gt;</w:instrText>
      </w:r>
      <w:r w:rsidR="003114C5" w:rsidRPr="00832E61">
        <w:rPr>
          <w:rFonts w:ascii="Times New Roman" w:hAnsi="Times New Roman" w:cs="Times New Roman"/>
          <w:color w:val="000000" w:themeColor="text1"/>
          <w:sz w:val="24"/>
          <w:szCs w:val="24"/>
          <w:shd w:val="clear" w:color="auto" w:fill="FFFFFF"/>
        </w:rPr>
        <w:fldChar w:fldCharType="separate"/>
      </w:r>
      <w:r w:rsidR="00504BC6">
        <w:rPr>
          <w:rFonts w:ascii="Times New Roman" w:hAnsi="Times New Roman" w:cs="Times New Roman"/>
          <w:noProof/>
          <w:color w:val="000000" w:themeColor="text1"/>
          <w:sz w:val="24"/>
          <w:szCs w:val="24"/>
          <w:shd w:val="clear" w:color="auto" w:fill="FFFFFF"/>
        </w:rPr>
        <w:t>[28]</w:t>
      </w:r>
      <w:r w:rsidR="003114C5" w:rsidRPr="00832E61">
        <w:rPr>
          <w:rFonts w:ascii="Times New Roman" w:hAnsi="Times New Roman" w:cs="Times New Roman"/>
          <w:color w:val="000000" w:themeColor="text1"/>
          <w:sz w:val="24"/>
          <w:szCs w:val="24"/>
          <w:shd w:val="clear" w:color="auto" w:fill="FFFFFF"/>
        </w:rPr>
        <w:fldChar w:fldCharType="end"/>
      </w:r>
      <w:r w:rsidR="007A017C" w:rsidRPr="00832E61">
        <w:rPr>
          <w:rFonts w:ascii="Times New Roman" w:hAnsi="Times New Roman" w:cs="Times New Roman"/>
          <w:color w:val="000000" w:themeColor="text1"/>
          <w:sz w:val="24"/>
          <w:szCs w:val="24"/>
          <w:shd w:val="clear" w:color="auto" w:fill="FFFFFF"/>
        </w:rPr>
        <w:t>.</w:t>
      </w:r>
      <w:r w:rsidR="007A017C" w:rsidRPr="00832E61">
        <w:rPr>
          <w:rFonts w:ascii="Times New Roman" w:hAnsi="Times New Roman" w:cs="Times New Roman"/>
          <w:color w:val="000000" w:themeColor="text1"/>
          <w:sz w:val="24"/>
          <w:szCs w:val="24"/>
        </w:rPr>
        <w:t xml:space="preserve">Due to this reason </w:t>
      </w:r>
      <w:r w:rsidR="007A017C" w:rsidRPr="00832E61">
        <w:rPr>
          <w:rFonts w:ascii="Times New Roman" w:hAnsi="Times New Roman" w:cs="Times New Roman"/>
          <w:color w:val="000000" w:themeColor="text1"/>
          <w:sz w:val="24"/>
          <w:szCs w:val="24"/>
          <w:shd w:val="clear" w:color="auto" w:fill="FFFFFF"/>
        </w:rPr>
        <w:t>conventional</w:t>
      </w:r>
      <w:r w:rsidR="0035013B" w:rsidRPr="00832E61">
        <w:rPr>
          <w:rFonts w:ascii="Times New Roman" w:hAnsi="Times New Roman" w:cs="Times New Roman"/>
          <w:color w:val="000000" w:themeColor="text1"/>
          <w:sz w:val="24"/>
          <w:szCs w:val="24"/>
          <w:shd w:val="clear" w:color="auto" w:fill="FFFFFF"/>
        </w:rPr>
        <w:t xml:space="preserve"> biological treatment methods</w:t>
      </w:r>
      <w:r w:rsidR="0035013B" w:rsidRPr="00832E61">
        <w:rPr>
          <w:rFonts w:ascii="Times New Roman" w:hAnsi="Times New Roman" w:cs="Times New Roman"/>
          <w:color w:val="000000" w:themeColor="text1"/>
          <w:sz w:val="24"/>
          <w:szCs w:val="20"/>
        </w:rPr>
        <w:t xml:space="preserve"> of these pollutants are often very slow </w:t>
      </w:r>
      <w:r w:rsidR="0035013B" w:rsidRPr="00832E61">
        <w:rPr>
          <w:rFonts w:ascii="Times New Roman" w:hAnsi="Times New Roman" w:cs="Times New Roman"/>
          <w:color w:val="000000" w:themeColor="text1"/>
          <w:sz w:val="24"/>
          <w:szCs w:val="24"/>
          <w:shd w:val="clear" w:color="auto" w:fill="FFFFFF"/>
        </w:rPr>
        <w:t>and ineffective</w:t>
      </w:r>
      <w:r w:rsidR="007A017C" w:rsidRPr="00832E61">
        <w:rPr>
          <w:rFonts w:ascii="Times New Roman" w:hAnsi="Times New Roman" w:cs="Times New Roman"/>
          <w:color w:val="000000" w:themeColor="text1"/>
          <w:sz w:val="24"/>
          <w:szCs w:val="24"/>
          <w:shd w:val="clear" w:color="auto" w:fill="FFFFFF"/>
        </w:rPr>
        <w:t>.</w:t>
      </w:r>
      <w:bookmarkStart w:id="145" w:name="_Toc513796234"/>
      <w:bookmarkStart w:id="146" w:name="_Toc514181660"/>
      <w:bookmarkStart w:id="147" w:name="_Toc514359806"/>
      <w:bookmarkEnd w:id="139"/>
      <w:bookmarkEnd w:id="140"/>
      <w:bookmarkEnd w:id="141"/>
      <w:bookmarkEnd w:id="142"/>
      <w:bookmarkEnd w:id="143"/>
      <w:bookmarkEnd w:id="144"/>
    </w:p>
    <w:p w:rsidR="00802B5D" w:rsidRDefault="00802B5D" w:rsidP="00C83676">
      <w:pPr>
        <w:spacing w:before="240" w:line="360" w:lineRule="auto"/>
        <w:contextualSpacing/>
        <w:jc w:val="both"/>
        <w:outlineLvl w:val="2"/>
        <w:rPr>
          <w:rFonts w:ascii="Times New Roman" w:hAnsi="Times New Roman" w:cs="Times New Roman"/>
          <w:color w:val="000000" w:themeColor="text1"/>
          <w:sz w:val="24"/>
          <w:szCs w:val="24"/>
          <w:shd w:val="clear" w:color="auto" w:fill="FFFFFF"/>
        </w:rPr>
      </w:pPr>
      <w:bookmarkStart w:id="148" w:name="_Toc515029029"/>
    </w:p>
    <w:p w:rsidR="008912B2" w:rsidRPr="00832E61" w:rsidRDefault="0044499C" w:rsidP="00C83676">
      <w:pPr>
        <w:spacing w:before="240" w:line="360" w:lineRule="auto"/>
        <w:contextualSpacing/>
        <w:jc w:val="both"/>
        <w:outlineLvl w:val="2"/>
        <w:rPr>
          <w:rFonts w:ascii="Times New Roman" w:eastAsiaTheme="minorHAnsi" w:hAnsi="Times New Roman" w:cs="Times New Roman"/>
          <w:color w:val="000000" w:themeColor="text1"/>
          <w:sz w:val="24"/>
          <w:szCs w:val="16"/>
        </w:rPr>
      </w:pPr>
      <w:r w:rsidRPr="00832E61">
        <w:rPr>
          <w:rFonts w:ascii="Times New Roman" w:hAnsi="Times New Roman" w:cs="Times New Roman"/>
          <w:color w:val="000000" w:themeColor="text1"/>
          <w:sz w:val="24"/>
          <w:szCs w:val="24"/>
          <w:shd w:val="clear" w:color="auto" w:fill="FFFFFF"/>
        </w:rPr>
        <w:t xml:space="preserve">Also </w:t>
      </w:r>
      <w:r w:rsidRPr="00832E61">
        <w:rPr>
          <w:rFonts w:ascii="Times New Roman" w:eastAsiaTheme="minorHAnsi" w:hAnsi="Times New Roman" w:cs="Times New Roman"/>
          <w:color w:val="000000" w:themeColor="text1"/>
          <w:sz w:val="24"/>
          <w:szCs w:val="24"/>
        </w:rPr>
        <w:t>traditional physical techniques such as, adsorption on activated carbon</w:t>
      </w:r>
      <w:r w:rsidR="003114C5" w:rsidRPr="00832E61">
        <w:rPr>
          <w:rFonts w:ascii="Times New Roman" w:eastAsiaTheme="minorHAnsi" w:hAnsi="Times New Roman" w:cs="Times New Roman"/>
          <w:color w:val="000000" w:themeColor="text1"/>
          <w:sz w:val="24"/>
          <w:szCs w:val="24"/>
        </w:rPr>
        <w:fldChar w:fldCharType="begin"/>
      </w:r>
      <w:r w:rsidR="00504BC6">
        <w:rPr>
          <w:rFonts w:ascii="Times New Roman" w:eastAsiaTheme="minorHAnsi" w:hAnsi="Times New Roman" w:cs="Times New Roman"/>
          <w:color w:val="000000" w:themeColor="text1"/>
          <w:sz w:val="24"/>
          <w:szCs w:val="24"/>
        </w:rPr>
        <w:instrText xml:space="preserve"> ADDIN EN.CITE &lt;EndNote&gt;&lt;Cite&gt;&lt;Author&gt;Barakat&lt;/Author&gt;&lt;Year&gt;2011&lt;/Year&gt;&lt;RecNum&gt;2348&lt;/RecNum&gt;&lt;DisplayText&gt;[29]&lt;/DisplayText&gt;&lt;record&gt;&lt;rec-number&gt;2348&lt;/rec-number&gt;&lt;foreign-keys&gt;&lt;key app="EN" db-id="50wxdpzd9vd5r7e9t5b595djrfpttrxw9avp"&gt;2348&lt;/key&gt;&lt;/foreign-keys&gt;&lt;ref-type name="Journal Article"&gt;17&lt;/ref-type&gt;&lt;contributors&gt;&lt;authors&gt;&lt;author&gt;Barakat, M. A.&lt;/author&gt;&lt;/authors&gt;&lt;/contributors&gt;&lt;titles&gt;&lt;title&gt;New trends in removing heavy metals from industrial wastewater&lt;/title&gt;&lt;secondary-title&gt;Arabian Journal of Chemistry&lt;/secondary-title&gt;&lt;/titles&gt;&lt;periodical&gt;&lt;full-title&gt;Arabian Journal of Chemistry&lt;/full-title&gt;&lt;/periodical&gt;&lt;pages&gt;361-377&lt;/pages&gt;&lt;volume&gt;4&lt;/volume&gt;&lt;number&gt;4&lt;/number&gt;&lt;keywords&gt;&lt;keyword&gt;Heavy metals&lt;/keyword&gt;&lt;keyword&gt;Wastewater treatment&lt;/keyword&gt;&lt;keyword&gt;Removal&lt;/keyword&gt;&lt;keyword&gt;Advanced techniques&lt;/keyword&gt;&lt;/keywords&gt;&lt;dates&gt;&lt;year&gt;2011&lt;/year&gt;&lt;pub-dates&gt;&lt;date&gt;2011/10/01/&lt;/date&gt;&lt;/pub-dates&gt;&lt;/dates&gt;&lt;isbn&gt;1878-5352&lt;/isbn&gt;&lt;urls&gt;&lt;related-urls&gt;&lt;url&gt;http://www.sciencedirect.com/science/article/pii/S1878535210001334&lt;/url&gt;&lt;/related-urls&gt;&lt;/urls&gt;&lt;electronic-resource-num&gt;https://doi.org/10.1016/j.arabjc.2010.07.019&lt;/electronic-resource-num&gt;&lt;/record&gt;&lt;/Cite&gt;&lt;/EndNote&gt;</w:instrText>
      </w:r>
      <w:r w:rsidR="003114C5" w:rsidRPr="00832E61">
        <w:rPr>
          <w:rFonts w:ascii="Times New Roman" w:eastAsiaTheme="minorHAnsi" w:hAnsi="Times New Roman" w:cs="Times New Roman"/>
          <w:color w:val="000000" w:themeColor="text1"/>
          <w:sz w:val="24"/>
          <w:szCs w:val="24"/>
        </w:rPr>
        <w:fldChar w:fldCharType="separate"/>
      </w:r>
      <w:r w:rsidR="00504BC6">
        <w:rPr>
          <w:rFonts w:ascii="Times New Roman" w:eastAsiaTheme="minorHAnsi" w:hAnsi="Times New Roman" w:cs="Times New Roman"/>
          <w:noProof/>
          <w:color w:val="000000" w:themeColor="text1"/>
          <w:sz w:val="24"/>
          <w:szCs w:val="24"/>
        </w:rPr>
        <w:t>[29]</w:t>
      </w:r>
      <w:r w:rsidR="003114C5" w:rsidRPr="00832E61">
        <w:rPr>
          <w:rFonts w:ascii="Times New Roman" w:eastAsiaTheme="minorHAnsi" w:hAnsi="Times New Roman" w:cs="Times New Roman"/>
          <w:color w:val="000000" w:themeColor="text1"/>
          <w:sz w:val="24"/>
          <w:szCs w:val="24"/>
        </w:rPr>
        <w:fldChar w:fldCharType="end"/>
      </w:r>
      <w:r w:rsidRPr="00832E61">
        <w:rPr>
          <w:rFonts w:ascii="Times New Roman" w:eastAsiaTheme="minorHAnsi" w:hAnsi="Times New Roman" w:cs="Times New Roman"/>
          <w:color w:val="000000" w:themeColor="text1"/>
          <w:sz w:val="24"/>
          <w:szCs w:val="24"/>
        </w:rPr>
        <w:t>, ultra filtration</w:t>
      </w:r>
      <w:r w:rsidR="003114C5" w:rsidRPr="00832E61">
        <w:rPr>
          <w:rFonts w:ascii="Times New Roman" w:eastAsiaTheme="minorHAnsi" w:hAnsi="Times New Roman" w:cs="Times New Roman"/>
          <w:color w:val="000000" w:themeColor="text1"/>
          <w:sz w:val="24"/>
          <w:szCs w:val="24"/>
        </w:rPr>
        <w:fldChar w:fldCharType="begin"/>
      </w:r>
      <w:r w:rsidR="00504BC6">
        <w:rPr>
          <w:rFonts w:ascii="Times New Roman" w:eastAsiaTheme="minorHAnsi" w:hAnsi="Times New Roman" w:cs="Times New Roman"/>
          <w:color w:val="000000" w:themeColor="text1"/>
          <w:sz w:val="24"/>
          <w:szCs w:val="24"/>
        </w:rPr>
        <w:instrText xml:space="preserve"> ADDIN EN.CITE &lt;EndNote&gt;&lt;Cite&gt;&lt;Author&gt;Zhou&lt;/Author&gt;&lt;Year&gt;2012&lt;/Year&gt;&lt;RecNum&gt;2349&lt;/RecNum&gt;&lt;DisplayText&gt;[30]&lt;/DisplayText&gt;&lt;record&gt;&lt;rec-number&gt;2349&lt;/rec-number&gt;&lt;foreign-keys&gt;&lt;key app="EN" db-id="50wxdpzd9vd5r7e9t5b595djrfpttrxw9avp"&gt;2349&lt;/key&gt;&lt;/foreign-keys&gt;&lt;ref-type name="Journal Article"&gt;17&lt;/ref-type&gt;&lt;contributors&gt;&lt;authors&gt;&lt;author&gt;Zhou, Minghua&lt;/author&gt;&lt;author&gt;Tan, Qingqing&lt;/author&gt;&lt;author&gt;Wang, Qian&lt;/author&gt;&lt;author&gt;Jiao, Yongli&lt;/author&gt;&lt;author&gt;Oturan, Nihal&lt;/author&gt;&lt;author&gt;Oturan, Mehmet A.&lt;/author&gt;&lt;/authors&gt;&lt;/contributors&gt;&lt;titles&gt;&lt;title&gt;Degradation of organics in reverse osmosis concentrate by electro-Fenton process&lt;/title&gt;&lt;secondary-title&gt;Journal of Hazardous Materials&lt;/secondary-title&gt;&lt;/titles&gt;&lt;periodical&gt;&lt;full-title&gt;Journal of Hazardous Materials&lt;/full-title&gt;&lt;/periodical&gt;&lt;pages&gt;287-293&lt;/pages&gt;&lt;volume&gt;215-216&lt;/volume&gt;&lt;keywords&gt;&lt;keyword&gt;RO concentrate&lt;/keyword&gt;&lt;keyword&gt;Electro-Fenton&lt;/keyword&gt;&lt;keyword&gt;Graphite-felt&lt;/keyword&gt;&lt;keyword&gt;Hydrogen peroxide&lt;/keyword&gt;&lt;keyword&gt;Current efficiency&lt;/keyword&gt;&lt;/keywords&gt;&lt;dates&gt;&lt;year&gt;2012&lt;/year&gt;&lt;pub-dates&gt;&lt;date&gt;2012/05/15/&lt;/date&gt;&lt;/pub-dates&gt;&lt;/dates&gt;&lt;isbn&gt;0304-3894&lt;/isbn&gt;&lt;urls&gt;&lt;related-urls&gt;&lt;url&gt;http://www.sciencedirect.com/science/article/pii/S0304389412002609&lt;/url&gt;&lt;/related-urls&gt;&lt;/urls&gt;&lt;electronic-resource-num&gt;https://doi.org/10.1016/j.jhazmat.2012.02.070&lt;/electronic-resource-num&gt;&lt;/record&gt;&lt;/Cite&gt;&lt;/EndNote&gt;</w:instrText>
      </w:r>
      <w:r w:rsidR="003114C5" w:rsidRPr="00832E61">
        <w:rPr>
          <w:rFonts w:ascii="Times New Roman" w:eastAsiaTheme="minorHAnsi" w:hAnsi="Times New Roman" w:cs="Times New Roman"/>
          <w:color w:val="000000" w:themeColor="text1"/>
          <w:sz w:val="24"/>
          <w:szCs w:val="24"/>
        </w:rPr>
        <w:fldChar w:fldCharType="separate"/>
      </w:r>
      <w:r w:rsidR="00504BC6">
        <w:rPr>
          <w:rFonts w:ascii="Times New Roman" w:eastAsiaTheme="minorHAnsi" w:hAnsi="Times New Roman" w:cs="Times New Roman"/>
          <w:noProof/>
          <w:color w:val="000000" w:themeColor="text1"/>
          <w:sz w:val="24"/>
          <w:szCs w:val="24"/>
        </w:rPr>
        <w:t>[30]</w:t>
      </w:r>
      <w:r w:rsidR="003114C5" w:rsidRPr="00832E61">
        <w:rPr>
          <w:rFonts w:ascii="Times New Roman" w:eastAsiaTheme="minorHAnsi" w:hAnsi="Times New Roman" w:cs="Times New Roman"/>
          <w:color w:val="000000" w:themeColor="text1"/>
          <w:sz w:val="24"/>
          <w:szCs w:val="24"/>
        </w:rPr>
        <w:fldChar w:fldCharType="end"/>
      </w:r>
      <w:r w:rsidRPr="00832E61">
        <w:rPr>
          <w:rFonts w:ascii="Times New Roman" w:eastAsiaTheme="minorHAnsi" w:hAnsi="Times New Roman" w:cs="Times New Roman"/>
          <w:color w:val="000000" w:themeColor="text1"/>
          <w:sz w:val="24"/>
          <w:szCs w:val="24"/>
        </w:rPr>
        <w:t>, reverse osmosis</w:t>
      </w:r>
      <w:r w:rsidR="003114C5" w:rsidRPr="00832E61">
        <w:rPr>
          <w:rFonts w:ascii="Times New Roman" w:eastAsiaTheme="minorHAnsi" w:hAnsi="Times New Roman" w:cs="Times New Roman"/>
          <w:color w:val="000000" w:themeColor="text1"/>
          <w:sz w:val="24"/>
          <w:szCs w:val="24"/>
        </w:rPr>
        <w:fldChar w:fldCharType="begin"/>
      </w:r>
      <w:r w:rsidR="00504BC6">
        <w:rPr>
          <w:rFonts w:ascii="Times New Roman" w:eastAsiaTheme="minorHAnsi" w:hAnsi="Times New Roman" w:cs="Times New Roman"/>
          <w:color w:val="000000" w:themeColor="text1"/>
          <w:sz w:val="24"/>
          <w:szCs w:val="24"/>
        </w:rPr>
        <w:instrText xml:space="preserve"> ADDIN EN.CITE &lt;EndNote&gt;&lt;Cite&gt;&lt;Author&gt;Haydar&lt;/Author&gt;&lt;Year&gt;2009&lt;/Year&gt;&lt;RecNum&gt;2350&lt;/RecNum&gt;&lt;DisplayText&gt;[17]&lt;/DisplayText&gt;&lt;record&gt;&lt;rec-number&gt;2350&lt;/rec-number&gt;&lt;foreign-keys&gt;&lt;key app="EN" db-id="50wxdpzd9vd5r7e9t5b595djrfpttrxw9avp"&gt;2350&lt;/key&gt;&lt;/foreign-keys&gt;&lt;ref-type name="Journal Article"&gt;17&lt;/ref-type&gt;&lt;contributors&gt;&lt;authors&gt;&lt;author&gt;Haydar, Sajjad&lt;/author&gt;&lt;author&gt;Aziz, Javed Anwar&lt;/author&gt;&lt;/authors&gt;&lt;/contributors&gt;&lt;titles&gt;&lt;title&gt;Coagulation–flocculation studies of tannery wastewater using combination of alum with cationic and anionic polymers&lt;/title&gt;&lt;secondary-title&gt;Journal of Hazardous Materials&lt;/secondary-title&gt;&lt;/titles&gt;&lt;periodical&gt;&lt;full-title&gt;Journal of Hazardous Materials&lt;/full-title&gt;&lt;/periodical&gt;&lt;pages&gt;1035-1040&lt;/pages&gt;&lt;volume&gt;168&lt;/volume&gt;&lt;number&gt;2&lt;/number&gt;&lt;keywords&gt;&lt;keyword&gt;Coagulation&lt;/keyword&gt;&lt;keyword&gt;Flocculation&lt;/keyword&gt;&lt;keyword&gt;Cationic polymer&lt;/keyword&gt;&lt;keyword&gt;Anionic polymer&lt;/keyword&gt;&lt;keyword&gt;Tannery wastewater&lt;/keyword&gt;&lt;keyword&gt;CEPT&lt;/keyword&gt;&lt;/keywords&gt;&lt;dates&gt;&lt;year&gt;2009&lt;/year&gt;&lt;pub-dates&gt;&lt;date&gt;2009/09/15/&lt;/date&gt;&lt;/pub-dates&gt;&lt;/dates&gt;&lt;isbn&gt;0304-3894&lt;/isbn&gt;&lt;urls&gt;&lt;related-urls&gt;&lt;url&gt;http://www.sciencedirect.com/science/article/pii/S0304389409003501&lt;/url&gt;&lt;/related-urls&gt;&lt;/urls&gt;&lt;electronic-resource-num&gt;https://doi.org/10.1016/j.jhazmat.2009.02.140&lt;/electronic-resource-num&gt;&lt;/record&gt;&lt;/Cite&gt;&lt;/EndNote&gt;</w:instrText>
      </w:r>
      <w:r w:rsidR="003114C5" w:rsidRPr="00832E61">
        <w:rPr>
          <w:rFonts w:ascii="Times New Roman" w:eastAsiaTheme="minorHAnsi" w:hAnsi="Times New Roman" w:cs="Times New Roman"/>
          <w:color w:val="000000" w:themeColor="text1"/>
          <w:sz w:val="24"/>
          <w:szCs w:val="24"/>
        </w:rPr>
        <w:fldChar w:fldCharType="separate"/>
      </w:r>
      <w:r w:rsidR="00504BC6">
        <w:rPr>
          <w:rFonts w:ascii="Times New Roman" w:eastAsiaTheme="minorHAnsi" w:hAnsi="Times New Roman" w:cs="Times New Roman"/>
          <w:noProof/>
          <w:color w:val="000000" w:themeColor="text1"/>
          <w:sz w:val="24"/>
          <w:szCs w:val="24"/>
        </w:rPr>
        <w:t>[17]</w:t>
      </w:r>
      <w:r w:rsidR="003114C5" w:rsidRPr="00832E61">
        <w:rPr>
          <w:rFonts w:ascii="Times New Roman" w:eastAsiaTheme="minorHAnsi" w:hAnsi="Times New Roman" w:cs="Times New Roman"/>
          <w:color w:val="000000" w:themeColor="text1"/>
          <w:sz w:val="24"/>
          <w:szCs w:val="24"/>
        </w:rPr>
        <w:fldChar w:fldCharType="end"/>
      </w:r>
      <w:r w:rsidRPr="00832E61">
        <w:rPr>
          <w:rFonts w:ascii="Times New Roman" w:eastAsiaTheme="minorHAnsi" w:hAnsi="Times New Roman" w:cs="Times New Roman"/>
          <w:color w:val="000000" w:themeColor="text1"/>
          <w:sz w:val="24"/>
          <w:szCs w:val="24"/>
        </w:rPr>
        <w:t>, coagulation by chemical agents</w:t>
      </w:r>
      <w:r w:rsidR="003114C5" w:rsidRPr="00832E61">
        <w:rPr>
          <w:rFonts w:ascii="Times New Roman" w:eastAsiaTheme="minorHAnsi" w:hAnsi="Times New Roman" w:cs="Times New Roman"/>
          <w:color w:val="000000" w:themeColor="text1"/>
          <w:sz w:val="24"/>
          <w:szCs w:val="24"/>
        </w:rPr>
        <w:fldChar w:fldCharType="begin"/>
      </w:r>
      <w:r w:rsidR="00504BC6">
        <w:rPr>
          <w:rFonts w:ascii="Times New Roman" w:eastAsiaTheme="minorHAnsi" w:hAnsi="Times New Roman" w:cs="Times New Roman"/>
          <w:color w:val="000000" w:themeColor="text1"/>
          <w:sz w:val="24"/>
          <w:szCs w:val="24"/>
        </w:rPr>
        <w:instrText xml:space="preserve"> ADDIN EN.CITE &lt;EndNote&gt;&lt;Cite&gt;&lt;Author&gt;Rengaraj&lt;/Author&gt;&lt;Year&gt;2001&lt;/Year&gt;&lt;RecNum&gt;2351&lt;/RecNum&gt;&lt;DisplayText&gt;[31]&lt;/DisplayText&gt;&lt;record&gt;&lt;rec-number&gt;2351&lt;/rec-number&gt;&lt;foreign-keys&gt;&lt;key app="EN" db-id="50wxdpzd9vd5r7e9t5b595djrfpttrxw9avp"&gt;2351&lt;/key&gt;&lt;/foreign-keys&gt;&lt;ref-type name="Journal Article"&gt;17&lt;/ref-type&gt;&lt;contributors&gt;&lt;authors&gt;&lt;author&gt;Rengaraj, S.&lt;/author&gt;&lt;author&gt;Yeon, Kyeong-Ho&lt;/author&gt;&lt;author&gt;Moon, Seung-Hyeon&lt;/author&gt;&lt;/authors&gt;&lt;/contributors&gt;&lt;titles&gt;&lt;title&gt;Removal of chromium from water and wastewater by ion exchange resins&lt;/title&gt;&lt;secondary-title&gt;Journal of Hazardous Materials&lt;/secondary-title&gt;&lt;/titles&gt;&lt;periodical&gt;&lt;full-title&gt;Journal of Hazardous Materials&lt;/full-title&gt;&lt;/periodical&gt;&lt;pages&gt;273-287&lt;/pages&gt;&lt;volume&gt;87&lt;/volume&gt;&lt;number&gt;1&lt;/number&gt;&lt;keywords&gt;&lt;keyword&gt;Chromium&lt;/keyword&gt;&lt;keyword&gt;Ion exchange resin&lt;/keyword&gt;&lt;keyword&gt;Adsorption isotherms&lt;/keyword&gt;&lt;keyword&gt;Adsorption kinetics&lt;/keyword&gt;&lt;/keywords&gt;&lt;dates&gt;&lt;year&gt;2001&lt;/year&gt;&lt;pub-dates&gt;&lt;date&gt;2001/10/12/&lt;/date&gt;&lt;/pub-dates&gt;&lt;/dates&gt;&lt;isbn&gt;0304-3894&lt;/isbn&gt;&lt;urls&gt;&lt;related-urls&gt;&lt;url&gt;http://www.sciencedirect.com/science/article/pii/S0304389401002916&lt;/url&gt;&lt;/related-urls&gt;&lt;/urls&gt;&lt;electronic-resource-num&gt;https://doi.org/10.1016/S0304-3894(01)00291-6&lt;/electronic-resource-num&gt;&lt;/record&gt;&lt;/Cite&gt;&lt;/EndNote&gt;</w:instrText>
      </w:r>
      <w:r w:rsidR="003114C5" w:rsidRPr="00832E61">
        <w:rPr>
          <w:rFonts w:ascii="Times New Roman" w:eastAsiaTheme="minorHAnsi" w:hAnsi="Times New Roman" w:cs="Times New Roman"/>
          <w:color w:val="000000" w:themeColor="text1"/>
          <w:sz w:val="24"/>
          <w:szCs w:val="24"/>
        </w:rPr>
        <w:fldChar w:fldCharType="separate"/>
      </w:r>
      <w:r w:rsidR="00504BC6">
        <w:rPr>
          <w:rFonts w:ascii="Times New Roman" w:eastAsiaTheme="minorHAnsi" w:hAnsi="Times New Roman" w:cs="Times New Roman"/>
          <w:noProof/>
          <w:color w:val="000000" w:themeColor="text1"/>
          <w:sz w:val="24"/>
          <w:szCs w:val="24"/>
        </w:rPr>
        <w:t>[31]</w:t>
      </w:r>
      <w:r w:rsidR="003114C5" w:rsidRPr="00832E61">
        <w:rPr>
          <w:rFonts w:ascii="Times New Roman" w:eastAsiaTheme="minorHAnsi" w:hAnsi="Times New Roman" w:cs="Times New Roman"/>
          <w:color w:val="000000" w:themeColor="text1"/>
          <w:sz w:val="24"/>
          <w:szCs w:val="24"/>
        </w:rPr>
        <w:fldChar w:fldCharType="end"/>
      </w:r>
      <w:r w:rsidRPr="00832E61">
        <w:rPr>
          <w:rFonts w:ascii="Times New Roman" w:eastAsiaTheme="minorHAnsi" w:hAnsi="Times New Roman" w:cs="Times New Roman"/>
          <w:color w:val="000000" w:themeColor="text1"/>
          <w:sz w:val="24"/>
          <w:szCs w:val="24"/>
        </w:rPr>
        <w:t>, ion exchange on synthetic adsorbent resins</w:t>
      </w:r>
      <w:r w:rsidR="003114C5" w:rsidRPr="00832E61">
        <w:rPr>
          <w:rFonts w:ascii="Times New Roman" w:eastAsiaTheme="minorHAnsi" w:hAnsi="Times New Roman" w:cs="Times New Roman"/>
          <w:color w:val="000000" w:themeColor="text1"/>
          <w:sz w:val="24"/>
          <w:szCs w:val="24"/>
        </w:rPr>
        <w:fldChar w:fldCharType="begin"/>
      </w:r>
      <w:r w:rsidR="00504BC6">
        <w:rPr>
          <w:rFonts w:ascii="Times New Roman" w:eastAsiaTheme="minorHAnsi" w:hAnsi="Times New Roman" w:cs="Times New Roman"/>
          <w:color w:val="000000" w:themeColor="text1"/>
          <w:sz w:val="24"/>
          <w:szCs w:val="24"/>
        </w:rPr>
        <w:instrText xml:space="preserve"> ADDIN EN.CITE &lt;EndNote&gt;&lt;Cite&gt;&lt;Author&gt;Akpan&lt;/Author&gt;&lt;Year&gt;2009&lt;/Year&gt;&lt;RecNum&gt;2352&lt;/RecNum&gt;&lt;DisplayText&gt;[32]&lt;/DisplayText&gt;&lt;record&gt;&lt;rec-number&gt;2352&lt;/rec-number&gt;&lt;foreign-keys&gt;&lt;key app="EN" db-id="50wxdpzd9vd5r7e9t5b595djrfpttrxw9avp"&gt;2352&lt;/key&gt;&lt;/foreign-keys&gt;&lt;ref-type name="Journal Article"&gt;17&lt;/ref-type&gt;&lt;contributors&gt;&lt;authors&gt;&lt;author&gt;Akpan, U. G.&lt;/author&gt;&lt;author&gt;Hameed, B. H.&lt;/author&gt;&lt;/authors&gt;&lt;/contributors&gt;&lt;titles&gt;&lt;title&gt;Parameters affecting the photocatalytic degradation of dyes using TiO2-based photocatalysts: A review&lt;/title&gt;&lt;secondary-title&gt;Journal of Hazardous Materials&lt;/secondary-title&gt;&lt;/titles&gt;&lt;periodical&gt;&lt;full-title&gt;Journal of Hazardous Materials&lt;/full-title&gt;&lt;/periodical&gt;&lt;pages&gt;520-529&lt;/pages&gt;&lt;volume&gt;170&lt;/volume&gt;&lt;number&gt;2&lt;/number&gt;&lt;keywords&gt;&lt;keyword&gt;Parameters&lt;/keyword&gt;&lt;keyword&gt;Photocatalytic degradation&lt;/keyword&gt;&lt;keyword&gt;Dopant&lt;/keyword&gt;&lt;keyword&gt;Preparation&lt;/keyword&gt;&lt;/keywords&gt;&lt;dates&gt;&lt;year&gt;2009&lt;/year&gt;&lt;pub-dates&gt;&lt;date&gt;2009/10/30/&lt;/date&gt;&lt;/pub-dates&gt;&lt;/dates&gt;&lt;isbn&gt;0304-3894&lt;/isbn&gt;&lt;urls&gt;&lt;related-urls&gt;&lt;url&gt;http://www.sciencedirect.com/science/article/pii/S0304389409007699&lt;/url&gt;&lt;/related-urls&gt;&lt;/urls&gt;&lt;electronic-resource-num&gt;https://doi.org/10.1016/j.jhazmat.2009.05.039&lt;/electronic-resource-num&gt;&lt;/record&gt;&lt;/Cite&gt;&lt;/EndNote&gt;</w:instrText>
      </w:r>
      <w:r w:rsidR="003114C5" w:rsidRPr="00832E61">
        <w:rPr>
          <w:rFonts w:ascii="Times New Roman" w:eastAsiaTheme="minorHAnsi" w:hAnsi="Times New Roman" w:cs="Times New Roman"/>
          <w:color w:val="000000" w:themeColor="text1"/>
          <w:sz w:val="24"/>
          <w:szCs w:val="24"/>
        </w:rPr>
        <w:fldChar w:fldCharType="separate"/>
      </w:r>
      <w:r w:rsidR="00504BC6">
        <w:rPr>
          <w:rFonts w:ascii="Times New Roman" w:eastAsiaTheme="minorHAnsi" w:hAnsi="Times New Roman" w:cs="Times New Roman"/>
          <w:noProof/>
          <w:color w:val="000000" w:themeColor="text1"/>
          <w:sz w:val="24"/>
          <w:szCs w:val="24"/>
        </w:rPr>
        <w:t>[32]</w:t>
      </w:r>
      <w:r w:rsidR="003114C5" w:rsidRPr="00832E61">
        <w:rPr>
          <w:rFonts w:ascii="Times New Roman" w:eastAsiaTheme="minorHAnsi" w:hAnsi="Times New Roman" w:cs="Times New Roman"/>
          <w:color w:val="000000" w:themeColor="text1"/>
          <w:sz w:val="24"/>
          <w:szCs w:val="24"/>
        </w:rPr>
        <w:fldChar w:fldCharType="end"/>
      </w:r>
      <w:r w:rsidRPr="00832E61">
        <w:rPr>
          <w:rFonts w:ascii="Times New Roman" w:eastAsiaTheme="minorHAnsi" w:hAnsi="Times New Roman" w:cs="Times New Roman"/>
          <w:color w:val="000000" w:themeColor="text1"/>
          <w:sz w:val="24"/>
          <w:szCs w:val="24"/>
        </w:rPr>
        <w:t>, etc. have been used for the removal of dye pollutants. However these methods only succeed in transferring organic compounds from water to another phase, thus creating secondary pollution</w:t>
      </w:r>
      <w:r w:rsidRPr="00832E61">
        <w:rPr>
          <w:rFonts w:ascii="Times New Roman" w:eastAsiaTheme="minorHAnsi" w:hAnsi="Times New Roman" w:cs="Times New Roman"/>
          <w:color w:val="000000" w:themeColor="text1"/>
        </w:rPr>
        <w:t xml:space="preserve">, </w:t>
      </w:r>
      <w:r w:rsidR="00B16547" w:rsidRPr="00832E61">
        <w:rPr>
          <w:rFonts w:ascii="Times New Roman" w:eastAsiaTheme="minorHAnsi" w:hAnsi="Times New Roman" w:cs="Times New Roman"/>
          <w:color w:val="000000" w:themeColor="text1"/>
          <w:sz w:val="24"/>
          <w:szCs w:val="24"/>
        </w:rPr>
        <w:t>this</w:t>
      </w:r>
      <w:r w:rsidRPr="00832E61">
        <w:rPr>
          <w:rFonts w:ascii="Times New Roman" w:eastAsiaTheme="minorHAnsi" w:hAnsi="Times New Roman" w:cs="Times New Roman"/>
          <w:color w:val="000000" w:themeColor="text1"/>
          <w:sz w:val="24"/>
          <w:szCs w:val="24"/>
        </w:rPr>
        <w:t xml:space="preserve"> will require a further treatment of solid wastes and regeneration of the adsorbent which will add more cost to the process</w:t>
      </w:r>
      <w:r w:rsidR="003114C5" w:rsidRPr="00832E61">
        <w:rPr>
          <w:rFonts w:ascii="Times New Roman" w:eastAsiaTheme="minorHAnsi" w:hAnsi="Times New Roman" w:cs="Times New Roman"/>
          <w:color w:val="000000" w:themeColor="text1"/>
          <w:sz w:val="24"/>
          <w:szCs w:val="24"/>
        </w:rPr>
        <w:fldChar w:fldCharType="begin"/>
      </w:r>
      <w:r w:rsidR="00504BC6">
        <w:rPr>
          <w:rFonts w:ascii="Times New Roman" w:eastAsiaTheme="minorHAnsi" w:hAnsi="Times New Roman" w:cs="Times New Roman"/>
          <w:color w:val="000000" w:themeColor="text1"/>
          <w:sz w:val="24"/>
          <w:szCs w:val="24"/>
        </w:rPr>
        <w:instrText xml:space="preserve"> ADDIN EN.CITE &lt;EndNote&gt;&lt;Cite&gt;&lt;Author&gt;Hachem&lt;/Author&gt;&lt;Year&gt;2001&lt;/Year&gt;&lt;RecNum&gt;2353&lt;/RecNum&gt;&lt;DisplayText&gt;[33]&lt;/DisplayText&gt;&lt;record&gt;&lt;rec-number&gt;2353&lt;/rec-number&gt;&lt;foreign-keys&gt;&lt;key app="EN" db-id="50wxdpzd9vd5r7e9t5b595djrfpttrxw9avp"&gt;2353&lt;/key&gt;&lt;/foreign-keys&gt;&lt;ref-type name="Journal Article"&gt;17&lt;/ref-type&gt;&lt;contributors&gt;&lt;authors&gt;&lt;author&gt;Hachem, C.&lt;/author&gt;&lt;author&gt;Bocquillon, F.&lt;/author&gt;&lt;author&gt;Zahraa, O.&lt;/author&gt;&lt;author&gt;Bouchy, M.&lt;/author&gt;&lt;/authors&gt;&lt;/contributors&gt;&lt;titles&gt;&lt;title&gt;Decolourization of textile industry wastewater by the photocatalytic degradation process&lt;/title&gt;&lt;secondary-title&gt;Dyes and Pigments&lt;/secondary-title&gt;&lt;/titles&gt;&lt;periodical&gt;&lt;full-title&gt;Dyes and Pigments&lt;/full-title&gt;&lt;/periodical&gt;&lt;pages&gt;117-125&lt;/pages&gt;&lt;volume&gt;49&lt;/volume&gt;&lt;number&gt;2&lt;/number&gt;&lt;keywords&gt;&lt;keyword&gt;Dyes&lt;/keyword&gt;&lt;keyword&gt;Decolourization&lt;/keyword&gt;&lt;keyword&gt;Photocatalysis&lt;/keyword&gt;&lt;keyword&gt;Kinetics&lt;/keyword&gt;&lt;keyword&gt;Hydrogen peroxide&lt;/keyword&gt;&lt;keyword&gt;Textile industry&lt;/keyword&gt;&lt;/keywords&gt;&lt;dates&gt;&lt;year&gt;2001&lt;/year&gt;&lt;pub-dates&gt;&lt;date&gt;2001/05/01/&lt;/date&gt;&lt;/pub-dates&gt;&lt;/dates&gt;&lt;isbn&gt;0143-7208&lt;/isbn&gt;&lt;urls&gt;&lt;related-urls&gt;&lt;url&gt;http://www.sciencedirect.com/science/article/pii/S0143720801000146&lt;/url&gt;&lt;/related-urls&gt;&lt;/urls&gt;&lt;electronic-resource-num&gt;https://doi.org/10.1016/S0143-7208(01)00014-6&lt;/electronic-resource-num&gt;&lt;/record&gt;&lt;/Cite&gt;&lt;/EndNote&gt;</w:instrText>
      </w:r>
      <w:r w:rsidR="003114C5" w:rsidRPr="00832E61">
        <w:rPr>
          <w:rFonts w:ascii="Times New Roman" w:eastAsiaTheme="minorHAnsi" w:hAnsi="Times New Roman" w:cs="Times New Roman"/>
          <w:color w:val="000000" w:themeColor="text1"/>
          <w:sz w:val="24"/>
          <w:szCs w:val="24"/>
        </w:rPr>
        <w:fldChar w:fldCharType="separate"/>
      </w:r>
      <w:r w:rsidR="00504BC6">
        <w:rPr>
          <w:rFonts w:ascii="Times New Roman" w:eastAsiaTheme="minorHAnsi" w:hAnsi="Times New Roman" w:cs="Times New Roman"/>
          <w:noProof/>
          <w:color w:val="000000" w:themeColor="text1"/>
          <w:sz w:val="24"/>
          <w:szCs w:val="24"/>
        </w:rPr>
        <w:t>[33]</w:t>
      </w:r>
      <w:r w:rsidR="003114C5" w:rsidRPr="00832E61">
        <w:rPr>
          <w:rFonts w:ascii="Times New Roman" w:eastAsiaTheme="minorHAnsi" w:hAnsi="Times New Roman" w:cs="Times New Roman"/>
          <w:color w:val="000000" w:themeColor="text1"/>
          <w:sz w:val="24"/>
          <w:szCs w:val="24"/>
        </w:rPr>
        <w:fldChar w:fldCharType="end"/>
      </w:r>
      <w:r w:rsidRPr="00832E61">
        <w:rPr>
          <w:rFonts w:ascii="Times New Roman" w:eastAsiaTheme="minorHAnsi" w:hAnsi="Times New Roman" w:cs="Times New Roman"/>
          <w:color w:val="000000" w:themeColor="text1"/>
          <w:sz w:val="24"/>
          <w:szCs w:val="24"/>
        </w:rPr>
        <w:t>.</w:t>
      </w:r>
      <w:bookmarkStart w:id="149" w:name="_Toc513796235"/>
      <w:bookmarkStart w:id="150" w:name="_Toc514181661"/>
      <w:bookmarkStart w:id="151" w:name="_Toc514359807"/>
      <w:bookmarkStart w:id="152" w:name="_Toc511494264"/>
      <w:bookmarkStart w:id="153" w:name="_Toc511638151"/>
      <w:bookmarkEnd w:id="145"/>
      <w:bookmarkEnd w:id="146"/>
      <w:bookmarkEnd w:id="147"/>
      <w:r w:rsidR="002A0A9F" w:rsidRPr="00832E61">
        <w:rPr>
          <w:rFonts w:ascii="Times New Roman" w:eastAsiaTheme="minorHAnsi" w:hAnsi="Times New Roman" w:cs="Times New Roman"/>
          <w:color w:val="000000" w:themeColor="text1"/>
          <w:sz w:val="24"/>
          <w:szCs w:val="16"/>
        </w:rPr>
        <w:t>Therefore a</w:t>
      </w:r>
      <w:r w:rsidRPr="00832E61">
        <w:rPr>
          <w:rFonts w:ascii="Times New Roman" w:eastAsiaTheme="minorHAnsi" w:hAnsi="Times New Roman" w:cs="Times New Roman"/>
          <w:color w:val="000000" w:themeColor="text1"/>
          <w:sz w:val="24"/>
          <w:szCs w:val="16"/>
        </w:rPr>
        <w:t xml:space="preserve"> balanced approach is needed to look into the worthiness on choosing an appropriate method which </w:t>
      </w:r>
      <w:r w:rsidR="00F31F75" w:rsidRPr="00832E61">
        <w:rPr>
          <w:rFonts w:ascii="Times New Roman" w:eastAsiaTheme="minorHAnsi" w:hAnsi="Times New Roman" w:cs="Times New Roman"/>
          <w:color w:val="000000" w:themeColor="text1"/>
          <w:sz w:val="24"/>
          <w:szCs w:val="16"/>
        </w:rPr>
        <w:t>degrades</w:t>
      </w:r>
      <w:r w:rsidRPr="00832E61">
        <w:rPr>
          <w:rFonts w:ascii="Times New Roman" w:eastAsiaTheme="minorHAnsi" w:hAnsi="Times New Roman" w:cs="Times New Roman"/>
          <w:color w:val="000000" w:themeColor="text1"/>
          <w:sz w:val="24"/>
          <w:szCs w:val="16"/>
        </w:rPr>
        <w:t xml:space="preserve"> the dye in question.Among these techniques, the advanced oxidation processes appears a promising field of study</w:t>
      </w:r>
      <w:r w:rsidR="00F31F75" w:rsidRPr="00832E61">
        <w:rPr>
          <w:rFonts w:ascii="Times New Roman" w:eastAsiaTheme="minorHAnsi" w:hAnsi="Times New Roman" w:cs="Times New Roman"/>
          <w:color w:val="000000" w:themeColor="text1"/>
          <w:sz w:val="24"/>
          <w:szCs w:val="16"/>
        </w:rPr>
        <w:t xml:space="preserve">which have been reported to be effective and can provide almost total degradation of soluble organic pollutants from waste water and air </w:t>
      </w:r>
      <w:r w:rsidR="003114C5" w:rsidRPr="00832E61">
        <w:rPr>
          <w:rFonts w:ascii="Times New Roman" w:eastAsiaTheme="minorHAnsi" w:hAnsi="Times New Roman" w:cs="Times New Roman"/>
          <w:color w:val="000000" w:themeColor="text1"/>
          <w:sz w:val="24"/>
          <w:szCs w:val="16"/>
        </w:rPr>
        <w:fldChar w:fldCharType="begin">
          <w:fldData xml:space="preserve">PEVuZE5vdGU+PENpdGU+PEF1dGhvcj5HYXlhPC9BdXRob3I+PFllYXI+MjAwODwvWWVhcj48UmVj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</w:fldData>
        </w:fldChar>
      </w:r>
      <w:r w:rsidR="00A014C5">
        <w:rPr>
          <w:rFonts w:ascii="Times New Roman" w:eastAsiaTheme="minorHAnsi" w:hAnsi="Times New Roman" w:cs="Times New Roman"/>
          <w:color w:val="000000" w:themeColor="text1"/>
          <w:sz w:val="24"/>
          <w:szCs w:val="16"/>
        </w:rPr>
        <w:instrText xml:space="preserve"> ADDIN EN.CITE </w:instrText>
      </w:r>
      <w:r w:rsidR="003114C5">
        <w:rPr>
          <w:rFonts w:ascii="Times New Roman" w:eastAsiaTheme="minorHAnsi" w:hAnsi="Times New Roman" w:cs="Times New Roman"/>
          <w:color w:val="000000" w:themeColor="text1"/>
          <w:sz w:val="24"/>
          <w:szCs w:val="16"/>
        </w:rPr>
        <w:fldChar w:fldCharType="begin">
          <w:fldData xml:space="preserve">PEVuZE5vdGU+PENpdGU+PEF1dGhvcj5HYXlhPC9BdXRob3I+PFllYXI+MjAwODwvWWVhcj48UmVj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</w:fldData>
        </w:fldChar>
      </w:r>
      <w:r w:rsidR="00A014C5">
        <w:rPr>
          <w:rFonts w:ascii="Times New Roman" w:eastAsiaTheme="minorHAnsi" w:hAnsi="Times New Roman" w:cs="Times New Roman"/>
          <w:color w:val="000000" w:themeColor="text1"/>
          <w:sz w:val="24"/>
          <w:szCs w:val="16"/>
        </w:rPr>
        <w:instrText xml:space="preserve"> ADDIN EN.CITE.DATA </w:instrText>
      </w:r>
      <w:r w:rsidR="003114C5">
        <w:rPr>
          <w:rFonts w:ascii="Times New Roman" w:eastAsiaTheme="minorHAnsi" w:hAnsi="Times New Roman" w:cs="Times New Roman"/>
          <w:color w:val="000000" w:themeColor="text1"/>
          <w:sz w:val="24"/>
          <w:szCs w:val="16"/>
        </w:rPr>
      </w:r>
      <w:r w:rsidR="003114C5">
        <w:rPr>
          <w:rFonts w:ascii="Times New Roman" w:eastAsiaTheme="minorHAnsi" w:hAnsi="Times New Roman" w:cs="Times New Roman"/>
          <w:color w:val="000000" w:themeColor="text1"/>
          <w:sz w:val="24"/>
          <w:szCs w:val="16"/>
        </w:rPr>
        <w:fldChar w:fldCharType="end"/>
      </w:r>
      <w:r w:rsidR="003114C5" w:rsidRPr="00832E61">
        <w:rPr>
          <w:rFonts w:ascii="Times New Roman" w:eastAsiaTheme="minorHAnsi" w:hAnsi="Times New Roman" w:cs="Times New Roman"/>
          <w:color w:val="000000" w:themeColor="text1"/>
          <w:sz w:val="24"/>
          <w:szCs w:val="16"/>
        </w:rPr>
      </w:r>
      <w:r w:rsidR="003114C5" w:rsidRPr="00832E61">
        <w:rPr>
          <w:rFonts w:ascii="Times New Roman" w:eastAsiaTheme="minorHAnsi" w:hAnsi="Times New Roman" w:cs="Times New Roman"/>
          <w:color w:val="000000" w:themeColor="text1"/>
          <w:sz w:val="24"/>
          <w:szCs w:val="16"/>
        </w:rPr>
        <w:fldChar w:fldCharType="separate"/>
      </w:r>
      <w:r w:rsidR="00A014C5">
        <w:rPr>
          <w:rFonts w:ascii="Times New Roman" w:eastAsiaTheme="minorHAnsi" w:hAnsi="Times New Roman" w:cs="Times New Roman"/>
          <w:noProof/>
          <w:color w:val="000000" w:themeColor="text1"/>
          <w:sz w:val="24"/>
          <w:szCs w:val="16"/>
        </w:rPr>
        <w:t>[5, 34]</w:t>
      </w:r>
      <w:r w:rsidR="003114C5" w:rsidRPr="00832E61">
        <w:rPr>
          <w:rFonts w:ascii="Times New Roman" w:eastAsiaTheme="minorHAnsi" w:hAnsi="Times New Roman" w:cs="Times New Roman"/>
          <w:color w:val="000000" w:themeColor="text1"/>
          <w:sz w:val="24"/>
          <w:szCs w:val="16"/>
        </w:rPr>
        <w:fldChar w:fldCharType="end"/>
      </w:r>
      <w:bookmarkEnd w:id="149"/>
      <w:bookmarkEnd w:id="150"/>
      <w:bookmarkEnd w:id="151"/>
      <w:r w:rsidR="009B47F0" w:rsidRPr="009B47F0">
        <w:rPr>
          <w:rFonts w:ascii="Times New Roman" w:eastAsiaTheme="minorHAnsi" w:hAnsi="Times New Roman" w:cs="Times New Roman"/>
          <w:color w:val="000000" w:themeColor="text1"/>
          <w:sz w:val="24"/>
          <w:szCs w:val="16"/>
        </w:rPr>
        <w:t>.</w:t>
      </w:r>
      <w:bookmarkEnd w:id="148"/>
    </w:p>
    <w:p w:rsidR="008912B2" w:rsidRPr="00832E61" w:rsidRDefault="008912B2" w:rsidP="006C404E">
      <w:pPr>
        <w:pStyle w:val="Heading2"/>
        <w:numPr>
          <w:ilvl w:val="1"/>
          <w:numId w:val="15"/>
        </w:numPr>
        <w:spacing w:before="240" w:after="200" w:line="360" w:lineRule="auto"/>
        <w:ind w:hanging="555"/>
        <w:rPr>
          <w:rFonts w:ascii="Times New Roman" w:hAnsi="Times New Roman" w:cs="Times New Roman"/>
          <w:color w:val="000000" w:themeColor="text1"/>
          <w:sz w:val="28"/>
          <w:shd w:val="clear" w:color="auto" w:fill="FFFFFF"/>
        </w:rPr>
      </w:pPr>
      <w:bookmarkStart w:id="154" w:name="_Toc515029030"/>
      <w:r w:rsidRPr="00832E61">
        <w:rPr>
          <w:rFonts w:ascii="Times New Roman" w:hAnsi="Times New Roman" w:cs="Times New Roman"/>
          <w:color w:val="000000" w:themeColor="text1"/>
          <w:sz w:val="28"/>
          <w:shd w:val="clear" w:color="auto" w:fill="FFFFFF"/>
        </w:rPr>
        <w:t>Advanced oxidation processes (AOPs)</w:t>
      </w:r>
      <w:bookmarkEnd w:id="154"/>
    </w:p>
    <w:p w:rsidR="00E9090D" w:rsidRPr="00832E61" w:rsidRDefault="00C52C0F" w:rsidP="00C83676">
      <w:pPr>
        <w:spacing w:before="240" w:line="360" w:lineRule="auto"/>
        <w:contextualSpacing/>
        <w:jc w:val="both"/>
        <w:outlineLvl w:val="2"/>
        <w:rPr>
          <w:rFonts w:ascii="Times New Roman" w:hAnsi="Times New Roman" w:cs="Times New Roman"/>
          <w:color w:val="000000" w:themeColor="text1"/>
          <w:sz w:val="24"/>
          <w:szCs w:val="24"/>
          <w:shd w:val="clear" w:color="auto" w:fill="FFFFFF"/>
        </w:rPr>
      </w:pPr>
      <w:bookmarkStart w:id="155" w:name="_Toc513796237"/>
      <w:bookmarkStart w:id="156" w:name="_Toc514359809"/>
      <w:bookmarkStart w:id="157" w:name="_Toc515029031"/>
      <w:bookmarkStart w:id="158" w:name="_Toc514181663"/>
      <w:r w:rsidRPr="00832E61">
        <w:rPr>
          <w:rFonts w:ascii="Times New Roman" w:hAnsi="Times New Roman" w:cs="Times New Roman"/>
          <w:color w:val="000000" w:themeColor="text1"/>
          <w:sz w:val="24"/>
          <w:szCs w:val="24"/>
          <w:shd w:val="clear" w:color="auto" w:fill="FFFFFF"/>
        </w:rPr>
        <w:t xml:space="preserve">Advanced oxidation processes are widely used for the removal of recalcitrantorganic constituents from industrial and municipal wastewater. In this sense, AOP typeprocedures can become very promising technologies for treating wastewater containingnon-biodegradable organic compounds with high toxicity. Theseprocedures are based on generating highly oxidative </w:t>
      </w:r>
      <w:r w:rsidR="00F93CCE" w:rsidRPr="00832E61">
        <w:rPr>
          <w:rFonts w:ascii="Times New Roman" w:hAnsi="Times New Roman" w:cs="Times New Roman"/>
          <w:color w:val="000000" w:themeColor="text1"/>
          <w:sz w:val="24"/>
          <w:szCs w:val="24"/>
          <w:shd w:val="clear" w:color="auto" w:fill="FFFFFF"/>
        </w:rPr>
        <w:t>O</w:t>
      </w:r>
      <w:r w:rsidRPr="00832E61">
        <w:rPr>
          <w:rFonts w:ascii="Times New Roman" w:hAnsi="Times New Roman" w:cs="Times New Roman"/>
          <w:color w:val="000000" w:themeColor="text1"/>
          <w:sz w:val="24"/>
          <w:szCs w:val="24"/>
          <w:shd w:val="clear" w:color="auto" w:fill="FFFFFF"/>
        </w:rPr>
        <w:t xml:space="preserve">H radicals </w:t>
      </w:r>
      <w:r w:rsidR="00A46040" w:rsidRPr="00832E61">
        <w:rPr>
          <w:rFonts w:ascii="Times New Roman" w:hAnsi="Times New Roman" w:cs="Times New Roman"/>
          <w:color w:val="000000" w:themeColor="text1"/>
          <w:sz w:val="24"/>
          <w:szCs w:val="24"/>
          <w:shd w:val="clear" w:color="auto" w:fill="FFFFFF"/>
        </w:rPr>
        <w:t xml:space="preserve">and </w:t>
      </w:r>
      <w:r w:rsidR="00A46040" w:rsidRPr="00832E61">
        <w:rPr>
          <w:rFonts w:ascii="Times New Roman" w:hAnsi="Times New Roman" w:cs="Times New Roman"/>
          <w:color w:val="000000" w:themeColor="text1"/>
          <w:sz w:val="24"/>
          <w:szCs w:val="24"/>
        </w:rPr>
        <w:t>H</w:t>
      </w:r>
      <w:r w:rsidR="00A46040" w:rsidRPr="00832E61">
        <w:rPr>
          <w:rFonts w:ascii="Times New Roman" w:hAnsi="Times New Roman" w:cs="Times New Roman"/>
          <w:color w:val="000000" w:themeColor="text1"/>
          <w:sz w:val="24"/>
          <w:szCs w:val="24"/>
          <w:vertAlign w:val="subscript"/>
        </w:rPr>
        <w:t>2</w:t>
      </w:r>
      <w:r w:rsidR="00A46040" w:rsidRPr="00832E61">
        <w:rPr>
          <w:rFonts w:ascii="Times New Roman" w:hAnsi="Times New Roman" w:cs="Times New Roman"/>
          <w:color w:val="000000" w:themeColor="text1"/>
          <w:sz w:val="24"/>
          <w:szCs w:val="24"/>
        </w:rPr>
        <w:t>O</w:t>
      </w:r>
      <w:r w:rsidR="00A46040" w:rsidRPr="00832E61">
        <w:rPr>
          <w:rFonts w:ascii="Times New Roman" w:hAnsi="Times New Roman" w:cs="Times New Roman"/>
          <w:color w:val="000000" w:themeColor="text1"/>
          <w:sz w:val="24"/>
          <w:szCs w:val="24"/>
          <w:vertAlign w:val="subscript"/>
        </w:rPr>
        <w:t xml:space="preserve">2 </w:t>
      </w:r>
      <w:r w:rsidRPr="00832E61">
        <w:rPr>
          <w:rFonts w:ascii="Times New Roman" w:hAnsi="Times New Roman" w:cs="Times New Roman"/>
          <w:color w:val="000000" w:themeColor="text1"/>
          <w:sz w:val="24"/>
          <w:szCs w:val="24"/>
          <w:shd w:val="clear" w:color="auto" w:fill="FFFFFF"/>
        </w:rPr>
        <w:t>in the reaction medium.</w:t>
      </w:r>
      <w:bookmarkStart w:id="159" w:name="_Toc513796250"/>
      <w:bookmarkEnd w:id="155"/>
      <w:r w:rsidR="00054871" w:rsidRPr="00832E61">
        <w:rPr>
          <w:rFonts w:ascii="Times New Roman" w:hAnsi="Times New Roman" w:cs="Times New Roman"/>
          <w:color w:val="000000" w:themeColor="text1"/>
          <w:sz w:val="24"/>
          <w:szCs w:val="24"/>
          <w:shd w:val="clear" w:color="auto" w:fill="FFFFFF"/>
        </w:rPr>
        <w:t>The AOP</w:t>
      </w:r>
      <w:r w:rsidR="0014668C" w:rsidRPr="00832E61">
        <w:rPr>
          <w:rFonts w:ascii="Times New Roman" w:hAnsi="Times New Roman" w:cs="Times New Roman"/>
          <w:color w:val="000000" w:themeColor="text1"/>
          <w:sz w:val="24"/>
          <w:szCs w:val="24"/>
          <w:shd w:val="clear" w:color="auto" w:fill="FFFFFF"/>
        </w:rPr>
        <w:t>s</w:t>
      </w:r>
      <w:r w:rsidR="00054871" w:rsidRPr="00832E61">
        <w:rPr>
          <w:rFonts w:ascii="Times New Roman" w:hAnsi="Times New Roman" w:cs="Times New Roman"/>
          <w:color w:val="000000" w:themeColor="text1"/>
          <w:sz w:val="24"/>
          <w:szCs w:val="24"/>
          <w:shd w:val="clear" w:color="auto" w:fill="FFFFFF"/>
        </w:rPr>
        <w:t xml:space="preserve"> can be successfully used in wastewater treatment to </w:t>
      </w:r>
      <w:r w:rsidR="00054871" w:rsidRPr="00832E61">
        <w:rPr>
          <w:rFonts w:ascii="Times New Roman" w:hAnsi="Times New Roman" w:cs="Times New Roman"/>
          <w:color w:val="000000" w:themeColor="text1"/>
          <w:sz w:val="24"/>
          <w:szCs w:val="24"/>
          <w:shd w:val="clear" w:color="auto" w:fill="FFFFFF"/>
        </w:rPr>
        <w:lastRenderedPageBreak/>
        <w:t xml:space="preserve">degrade the persistent organic pollutants, the oxidation process beingdetermined by the very high oxidative potential of the </w:t>
      </w:r>
      <w:r w:rsidR="00EA6D89" w:rsidRPr="00832E61">
        <w:rPr>
          <w:rFonts w:ascii="Times New Roman" w:hAnsi="Times New Roman" w:cs="Times New Roman"/>
          <w:color w:val="000000" w:themeColor="text1"/>
          <w:sz w:val="24"/>
          <w:szCs w:val="24"/>
          <w:shd w:val="clear" w:color="auto" w:fill="FFFFFF"/>
        </w:rPr>
        <w:t>O</w:t>
      </w:r>
      <w:r w:rsidR="00054871" w:rsidRPr="00832E61">
        <w:rPr>
          <w:rFonts w:ascii="Times New Roman" w:hAnsi="Times New Roman" w:cs="Times New Roman"/>
          <w:color w:val="000000" w:themeColor="text1"/>
          <w:sz w:val="24"/>
          <w:szCs w:val="24"/>
          <w:shd w:val="clear" w:color="auto" w:fill="FFFFFF"/>
        </w:rPr>
        <w:t>H radicals generated into thereaction medium by different mechanisms.</w:t>
      </w:r>
      <w:bookmarkStart w:id="160" w:name="_Toc513796251"/>
      <w:bookmarkStart w:id="161" w:name="_Toc514181664"/>
      <w:bookmarkEnd w:id="156"/>
      <w:bookmarkEnd w:id="157"/>
      <w:bookmarkEnd w:id="158"/>
      <w:bookmarkEnd w:id="159"/>
    </w:p>
    <w:p w:rsidR="00802B5D" w:rsidRDefault="00802B5D" w:rsidP="00064427">
      <w:pPr>
        <w:spacing w:before="240" w:line="360" w:lineRule="auto"/>
        <w:contextualSpacing/>
        <w:jc w:val="both"/>
        <w:outlineLvl w:val="2"/>
        <w:rPr>
          <w:rFonts w:ascii="Times New Roman" w:hAnsi="Times New Roman" w:cs="Times New Roman"/>
          <w:color w:val="000000" w:themeColor="text1"/>
          <w:sz w:val="24"/>
          <w:szCs w:val="24"/>
        </w:rPr>
      </w:pPr>
      <w:bookmarkStart w:id="162" w:name="_Toc514359810"/>
      <w:bookmarkStart w:id="163" w:name="_Toc515029032"/>
    </w:p>
    <w:p w:rsidR="00E416F1" w:rsidRPr="009B47F0" w:rsidRDefault="00655D73" w:rsidP="00064427">
      <w:pPr>
        <w:spacing w:before="240" w:line="360" w:lineRule="auto"/>
        <w:contextualSpacing/>
        <w:jc w:val="both"/>
        <w:outlineLvl w:val="2"/>
        <w:rPr>
          <w:rFonts w:ascii="Times New Roman" w:hAnsi="Times New Roman" w:cs="Times New Roman"/>
          <w:color w:val="000000" w:themeColor="text1"/>
          <w:sz w:val="24"/>
          <w:szCs w:val="24"/>
          <w:shd w:val="clear" w:color="auto" w:fill="FFFFFF"/>
        </w:rPr>
      </w:pPr>
      <w:r w:rsidRPr="00832E61">
        <w:rPr>
          <w:rFonts w:ascii="Times New Roman" w:hAnsi="Times New Roman" w:cs="Times New Roman"/>
          <w:color w:val="000000" w:themeColor="text1"/>
          <w:sz w:val="24"/>
          <w:szCs w:val="24"/>
        </w:rPr>
        <w:t xml:space="preserve">In this way </w:t>
      </w:r>
      <w:r w:rsidR="0014668C" w:rsidRPr="00832E61">
        <w:rPr>
          <w:rFonts w:ascii="Times New Roman" w:hAnsi="Times New Roman" w:cs="Times New Roman"/>
          <w:color w:val="000000" w:themeColor="text1"/>
          <w:sz w:val="24"/>
          <w:szCs w:val="24"/>
        </w:rPr>
        <w:t>AOPs</w:t>
      </w:r>
      <w:r w:rsidRPr="00832E61">
        <w:rPr>
          <w:rFonts w:ascii="Times New Roman" w:hAnsi="Times New Roman" w:cs="Times New Roman"/>
          <w:color w:val="000000" w:themeColor="text1"/>
          <w:sz w:val="24"/>
          <w:szCs w:val="24"/>
        </w:rPr>
        <w:t xml:space="preserve"> become</w:t>
      </w:r>
      <w:r w:rsidR="00363F4C" w:rsidRPr="00832E61">
        <w:rPr>
          <w:rFonts w:ascii="Times New Roman" w:hAnsi="Times New Roman" w:cs="Times New Roman"/>
          <w:color w:val="000000" w:themeColor="text1"/>
          <w:sz w:val="24"/>
          <w:szCs w:val="24"/>
        </w:rPr>
        <w:t>s</w:t>
      </w:r>
      <w:r w:rsidRPr="00832E61">
        <w:rPr>
          <w:rFonts w:ascii="Times New Roman" w:hAnsi="Times New Roman" w:cs="Times New Roman"/>
          <w:color w:val="000000" w:themeColor="text1"/>
          <w:sz w:val="24"/>
          <w:szCs w:val="24"/>
        </w:rPr>
        <w:t xml:space="preserve"> themost widely used </w:t>
      </w:r>
      <w:r w:rsidR="00363F4C" w:rsidRPr="00832E61">
        <w:rPr>
          <w:rFonts w:ascii="Times New Roman" w:hAnsi="Times New Roman" w:cs="Times New Roman"/>
          <w:color w:val="000000" w:themeColor="text1"/>
          <w:sz w:val="24"/>
          <w:szCs w:val="24"/>
        </w:rPr>
        <w:t xml:space="preserve">waste </w:t>
      </w:r>
      <w:r w:rsidRPr="00832E61">
        <w:rPr>
          <w:rFonts w:ascii="Times New Roman" w:hAnsi="Times New Roman" w:cs="Times New Roman"/>
          <w:color w:val="000000" w:themeColor="text1"/>
          <w:sz w:val="24"/>
          <w:szCs w:val="24"/>
        </w:rPr>
        <w:t>water treatment technologies for organic pollutants not treatable byconventional techniques due to th</w:t>
      </w:r>
      <w:r w:rsidR="00EA6D89">
        <w:rPr>
          <w:rFonts w:ascii="Times New Roman" w:hAnsi="Times New Roman" w:cs="Times New Roman"/>
          <w:color w:val="000000" w:themeColor="text1"/>
          <w:sz w:val="24"/>
          <w:szCs w:val="24"/>
        </w:rPr>
        <w:t>eir high chemical stability and/</w:t>
      </w:r>
      <w:r w:rsidRPr="00832E61">
        <w:rPr>
          <w:rFonts w:ascii="Times New Roman" w:hAnsi="Times New Roman" w:cs="Times New Roman"/>
          <w:color w:val="000000" w:themeColor="text1"/>
          <w:sz w:val="24"/>
          <w:szCs w:val="24"/>
        </w:rPr>
        <w:t xml:space="preserve">or low biodegradability. </w:t>
      </w:r>
      <w:r w:rsidR="0014668C" w:rsidRPr="00832E61">
        <w:rPr>
          <w:rFonts w:ascii="Times New Roman" w:hAnsi="Times New Roman" w:cs="Times New Roman"/>
          <w:color w:val="000000" w:themeColor="text1"/>
          <w:sz w:val="24"/>
          <w:szCs w:val="24"/>
        </w:rPr>
        <w:t xml:space="preserve">AOPs </w:t>
      </w:r>
      <w:r w:rsidRPr="00832E61">
        <w:rPr>
          <w:rFonts w:ascii="Times New Roman" w:hAnsi="Times New Roman" w:cs="Times New Roman"/>
          <w:color w:val="000000" w:themeColor="text1"/>
          <w:sz w:val="24"/>
          <w:szCs w:val="24"/>
        </w:rPr>
        <w:t xml:space="preserve">are </w:t>
      </w:r>
      <w:r w:rsidR="00363F4C" w:rsidRPr="00832E61">
        <w:rPr>
          <w:rFonts w:ascii="Times New Roman" w:hAnsi="Times New Roman" w:cs="Times New Roman"/>
          <w:color w:val="000000" w:themeColor="text1"/>
          <w:sz w:val="24"/>
          <w:szCs w:val="24"/>
        </w:rPr>
        <w:t>designated</w:t>
      </w:r>
      <w:r w:rsidRPr="00832E61">
        <w:rPr>
          <w:rFonts w:ascii="Times New Roman" w:hAnsi="Times New Roman" w:cs="Times New Roman"/>
          <w:color w:val="000000" w:themeColor="text1"/>
          <w:sz w:val="24"/>
          <w:szCs w:val="24"/>
        </w:rPr>
        <w:t xml:space="preserve"> for removal of organic contaminants s</w:t>
      </w:r>
      <w:r w:rsidR="00E67EDB" w:rsidRPr="00832E61">
        <w:rPr>
          <w:rFonts w:ascii="Times New Roman" w:hAnsi="Times New Roman" w:cs="Times New Roman"/>
          <w:color w:val="000000" w:themeColor="text1"/>
          <w:sz w:val="24"/>
          <w:szCs w:val="24"/>
        </w:rPr>
        <w:t>uch as halogenated hydrocarbons,</w:t>
      </w:r>
      <w:r w:rsidRPr="00832E61">
        <w:rPr>
          <w:rFonts w:ascii="Times New Roman" w:hAnsi="Times New Roman" w:cs="Times New Roman"/>
          <w:color w:val="000000" w:themeColor="text1"/>
          <w:sz w:val="24"/>
          <w:szCs w:val="24"/>
        </w:rPr>
        <w:t xml:space="preserve"> aromatics (benzene, toluene, and xylene), pentachlorophenol (PCP), nitrophenol, detergents, pesticides, etc</w:t>
      </w:r>
      <w:r w:rsidR="00E473F9" w:rsidRPr="00832E61">
        <w:rPr>
          <w:rFonts w:ascii="Times New Roman" w:hAnsi="Times New Roman" w:cs="Times New Roman"/>
          <w:color w:val="000000" w:themeColor="text1"/>
          <w:sz w:val="24"/>
          <w:szCs w:val="24"/>
        </w:rPr>
        <w:t>.</w:t>
      </w:r>
      <w:bookmarkStart w:id="164" w:name="_Toc513796252"/>
      <w:bookmarkEnd w:id="160"/>
      <w:r w:rsidR="00C078E6" w:rsidRPr="00832E61">
        <w:rPr>
          <w:rFonts w:ascii="Times New Roman" w:hAnsi="Times New Roman" w:cs="Times New Roman"/>
          <w:color w:val="000000" w:themeColor="text1"/>
          <w:sz w:val="24"/>
          <w:szCs w:val="24"/>
          <w:shd w:val="clear" w:color="auto" w:fill="FFFFFF"/>
        </w:rPr>
        <w:t>AOPs have</w:t>
      </w:r>
      <w:r w:rsidR="0044499C" w:rsidRPr="00832E61">
        <w:rPr>
          <w:rFonts w:ascii="Times New Roman" w:hAnsi="Times New Roman" w:cs="Times New Roman"/>
          <w:color w:val="000000" w:themeColor="text1"/>
          <w:sz w:val="24"/>
          <w:szCs w:val="24"/>
          <w:shd w:val="clear" w:color="auto" w:fill="FFFFFF"/>
        </w:rPr>
        <w:t xml:space="preserve"> been</w:t>
      </w:r>
      <w:r w:rsidR="0014668C" w:rsidRPr="00832E61">
        <w:rPr>
          <w:rFonts w:ascii="Times New Roman" w:hAnsi="Times New Roman" w:cs="Times New Roman"/>
          <w:color w:val="000000" w:themeColor="text1"/>
          <w:sz w:val="24"/>
          <w:szCs w:val="24"/>
          <w:shd w:val="clear" w:color="auto" w:fill="FFFFFF"/>
        </w:rPr>
        <w:t xml:space="preserve"> also</w:t>
      </w:r>
      <w:r w:rsidR="0044499C" w:rsidRPr="00832E61">
        <w:rPr>
          <w:rFonts w:ascii="Times New Roman" w:hAnsi="Times New Roman" w:cs="Times New Roman"/>
          <w:color w:val="000000" w:themeColor="text1"/>
          <w:sz w:val="24"/>
          <w:szCs w:val="24"/>
          <w:shd w:val="clear" w:color="auto" w:fill="FFFFFF"/>
        </w:rPr>
        <w:t xml:space="preserve"> studied extensively through which a broad range of organic dyes can be oxidized quickly and non-selectively</w:t>
      </w:r>
      <w:bookmarkStart w:id="165" w:name="_Toc499092960"/>
      <w:r w:rsidR="00C03754" w:rsidRPr="00832E61">
        <w:rPr>
          <w:rFonts w:ascii="Times New Roman" w:hAnsi="Times New Roman" w:cs="Times New Roman"/>
          <w:color w:val="000000" w:themeColor="text1"/>
          <w:sz w:val="24"/>
          <w:szCs w:val="24"/>
          <w:shd w:val="clear" w:color="auto" w:fill="FFFFFF"/>
        </w:rPr>
        <w:t>.</w:t>
      </w:r>
      <w:r w:rsidR="0044499C" w:rsidRPr="00832E61">
        <w:rPr>
          <w:rFonts w:ascii="Times New Roman" w:hAnsi="Times New Roman" w:cs="Times New Roman"/>
          <w:color w:val="000000" w:themeColor="text1"/>
          <w:sz w:val="24"/>
          <w:szCs w:val="24"/>
          <w:shd w:val="clear" w:color="auto" w:fill="FFFFFF"/>
        </w:rPr>
        <w:t xml:space="preserve"> As one of the novel </w:t>
      </w:r>
      <w:r w:rsidR="0014668C" w:rsidRPr="00832E61">
        <w:rPr>
          <w:rFonts w:ascii="Times New Roman" w:hAnsi="Times New Roman" w:cs="Times New Roman"/>
          <w:color w:val="000000" w:themeColor="text1"/>
          <w:sz w:val="24"/>
          <w:szCs w:val="24"/>
          <w:shd w:val="clear" w:color="auto" w:fill="FFFFFF"/>
        </w:rPr>
        <w:t>AOPs</w:t>
      </w:r>
      <w:r w:rsidR="0044499C" w:rsidRPr="00832E61">
        <w:rPr>
          <w:rFonts w:ascii="Times New Roman" w:hAnsi="Times New Roman" w:cs="Times New Roman"/>
          <w:color w:val="000000" w:themeColor="text1"/>
          <w:sz w:val="24"/>
          <w:szCs w:val="24"/>
          <w:shd w:val="clear" w:color="auto" w:fill="FFFFFF"/>
        </w:rPr>
        <w:t>,the heterogeneous photo</w:t>
      </w:r>
      <w:r w:rsidR="00EA6D89">
        <w:rPr>
          <w:rFonts w:ascii="Times New Roman" w:hAnsi="Times New Roman" w:cs="Times New Roman"/>
          <w:color w:val="000000" w:themeColor="text1"/>
          <w:sz w:val="24"/>
          <w:szCs w:val="24"/>
          <w:shd w:val="clear" w:color="auto" w:fill="FFFFFF"/>
        </w:rPr>
        <w:t>-</w:t>
      </w:r>
      <w:r w:rsidR="0044499C" w:rsidRPr="00832E61">
        <w:rPr>
          <w:rFonts w:ascii="Times New Roman" w:hAnsi="Times New Roman" w:cs="Times New Roman"/>
          <w:color w:val="000000" w:themeColor="text1"/>
          <w:sz w:val="24"/>
          <w:szCs w:val="24"/>
          <w:shd w:val="clear" w:color="auto" w:fill="FFFFFF"/>
        </w:rPr>
        <w:t xml:space="preserve">catalytic oxidation process developed in the 1970s is of special interest especially when solar light is used </w:t>
      </w:r>
      <w:r w:rsidR="003114C5" w:rsidRPr="00832E61">
        <w:rPr>
          <w:rFonts w:ascii="Times New Roman" w:hAnsi="Times New Roman" w:cs="Times New Roman"/>
          <w:color w:val="000000" w:themeColor="text1"/>
          <w:sz w:val="24"/>
          <w:szCs w:val="24"/>
          <w:shd w:val="clear" w:color="auto" w:fill="FFFFFF"/>
        </w:rPr>
        <w:fldChar w:fldCharType="begin"/>
      </w:r>
      <w:r w:rsidR="00504BC6">
        <w:rPr>
          <w:rFonts w:ascii="Times New Roman" w:hAnsi="Times New Roman" w:cs="Times New Roman"/>
          <w:color w:val="000000" w:themeColor="text1"/>
          <w:sz w:val="24"/>
          <w:szCs w:val="24"/>
          <w:shd w:val="clear" w:color="auto" w:fill="FFFFFF"/>
        </w:rPr>
        <w:instrText xml:space="preserve"> ADDIN EN.CITE &lt;EndNote&gt;&lt;Cite&gt;&lt;Author&gt;White&lt;/Author&gt;&lt;Year&gt;2015&lt;/Year&gt;&lt;RecNum&gt;2356&lt;/RecNum&gt;&lt;DisplayText&gt;[35]&lt;/DisplayText&gt;&lt;record&gt;&lt;rec-number&gt;2356&lt;/rec-number&gt;&lt;foreign-keys&gt;&lt;key app="EN" db-id="50wxdpzd9vd5r7e9t5b595djrfpttrxw9avp"&gt;2356&lt;/key&gt;&lt;/foreign-keys&gt;&lt;ref-type name="Journal Article"&gt;17&lt;/ref-type&gt;&lt;contributors&gt;&lt;authors&gt;&lt;author&gt;White, James L.&lt;/author&gt;&lt;author&gt;Baruch, Maor F.&lt;/author&gt;&lt;author&gt;Pander, James E.&lt;/author&gt;&lt;author&gt;Hu, Yuan&lt;/author&gt;&lt;author&gt;Fortmeyer, Ivy C.&lt;/author&gt;&lt;author&gt;Park, James Eujin&lt;/author&gt;&lt;author&gt;Zhang, Tao&lt;/author&gt;&lt;author&gt;Liao, Kuo&lt;/author&gt;&lt;author&gt;Gu, Jing&lt;/author&gt;&lt;author&gt;Yan, Yong&lt;/author&gt;&lt;author&gt;Shaw, Travis W.&lt;/author&gt;&lt;author&gt;Abelev, Esta&lt;/author&gt;&lt;author&gt;Bocarsly, Andrew B.&lt;/author&gt;&lt;/authors&gt;&lt;/contributors&gt;&lt;titles&gt;&lt;title&gt;Light-Driven Heterogeneous Reduction of Carbon Dioxide: Photocatalysts and Photoelectrodes&lt;/title&gt;&lt;secondary-title&gt;Chemical Reviews&lt;/secondary-title&gt;&lt;/titles&gt;&lt;periodical&gt;&lt;full-title&gt;Chemical Reviews&lt;/full-title&gt;&lt;/periodical&gt;&lt;pages&gt;12888-12935&lt;/pages&gt;&lt;volume&gt;115&lt;/volume&gt;&lt;number&gt;23&lt;/number&gt;&lt;dates&gt;&lt;year&gt;2015&lt;/year&gt;&lt;pub-dates&gt;&lt;date&gt;2015/12/09&lt;/date&gt;&lt;/pub-dates&gt;&lt;/dates&gt;&lt;publisher&gt;American Chemical Society&lt;/publisher&gt;&lt;isbn&gt;0009-2665&lt;/isbn&gt;&lt;urls&gt;&lt;related-urls&gt;&lt;url&gt;https://doi.org/10.1021/acs.chemrev.5b00370&lt;/url&gt;&lt;/related-urls&gt;&lt;/urls&gt;&lt;electronic-resource-num&gt;10.1021/acs.chemrev.5b00370&lt;/electronic-resource-num&gt;&lt;/record&gt;&lt;/Cite&gt;&lt;/EndNote&gt;</w:instrText>
      </w:r>
      <w:r w:rsidR="003114C5" w:rsidRPr="00832E61">
        <w:rPr>
          <w:rFonts w:ascii="Times New Roman" w:hAnsi="Times New Roman" w:cs="Times New Roman"/>
          <w:color w:val="000000" w:themeColor="text1"/>
          <w:sz w:val="24"/>
          <w:szCs w:val="24"/>
          <w:shd w:val="clear" w:color="auto" w:fill="FFFFFF"/>
        </w:rPr>
        <w:fldChar w:fldCharType="separate"/>
      </w:r>
      <w:r w:rsidR="00504BC6">
        <w:rPr>
          <w:rFonts w:ascii="Times New Roman" w:hAnsi="Times New Roman" w:cs="Times New Roman"/>
          <w:noProof/>
          <w:color w:val="000000" w:themeColor="text1"/>
          <w:sz w:val="24"/>
          <w:szCs w:val="24"/>
          <w:shd w:val="clear" w:color="auto" w:fill="FFFFFF"/>
        </w:rPr>
        <w:t>[35]</w:t>
      </w:r>
      <w:r w:rsidR="003114C5" w:rsidRPr="00832E61">
        <w:rPr>
          <w:rFonts w:ascii="Times New Roman" w:hAnsi="Times New Roman" w:cs="Times New Roman"/>
          <w:color w:val="000000" w:themeColor="text1"/>
          <w:sz w:val="24"/>
          <w:szCs w:val="24"/>
          <w:shd w:val="clear" w:color="auto" w:fill="FFFFFF"/>
        </w:rPr>
        <w:fldChar w:fldCharType="end"/>
      </w:r>
      <w:r w:rsidR="0044499C" w:rsidRPr="00832E61">
        <w:rPr>
          <w:rFonts w:ascii="Times New Roman" w:hAnsi="Times New Roman" w:cs="Times New Roman"/>
          <w:color w:val="000000" w:themeColor="text1"/>
          <w:sz w:val="24"/>
          <w:szCs w:val="24"/>
          <w:shd w:val="clear" w:color="auto" w:fill="FFFFFF"/>
        </w:rPr>
        <w:t>.</w:t>
      </w:r>
      <w:bookmarkEnd w:id="152"/>
      <w:bookmarkEnd w:id="153"/>
      <w:bookmarkEnd w:id="161"/>
      <w:bookmarkEnd w:id="162"/>
      <w:bookmarkEnd w:id="163"/>
      <w:bookmarkEnd w:id="164"/>
    </w:p>
    <w:p w:rsidR="00E416F1" w:rsidRPr="00832E61" w:rsidRDefault="00E416F1" w:rsidP="006C404E">
      <w:pPr>
        <w:pStyle w:val="Heading2"/>
        <w:numPr>
          <w:ilvl w:val="1"/>
          <w:numId w:val="15"/>
        </w:numPr>
        <w:ind w:hanging="555"/>
        <w:rPr>
          <w:rFonts w:ascii="Times New Roman" w:eastAsiaTheme="minorHAnsi" w:hAnsi="Times New Roman" w:cs="Times New Roman"/>
          <w:color w:val="000000" w:themeColor="text1"/>
          <w:sz w:val="28"/>
          <w:shd w:val="clear" w:color="auto" w:fill="FFFFFF"/>
        </w:rPr>
      </w:pPr>
      <w:bookmarkStart w:id="166" w:name="_Toc515029033"/>
      <w:r w:rsidRPr="00832E61">
        <w:rPr>
          <w:rFonts w:ascii="Times New Roman" w:hAnsi="Times New Roman" w:cs="Times New Roman"/>
          <w:color w:val="000000" w:themeColor="text1"/>
          <w:sz w:val="28"/>
          <w:shd w:val="clear" w:color="auto" w:fill="FFFFFF"/>
        </w:rPr>
        <w:t>Photocatalysi</w:t>
      </w:r>
      <w:r w:rsidRPr="00832E61">
        <w:rPr>
          <w:rFonts w:ascii="Times New Roman" w:eastAsiaTheme="minorHAnsi" w:hAnsi="Times New Roman" w:cs="Times New Roman"/>
          <w:color w:val="000000" w:themeColor="text1"/>
          <w:sz w:val="28"/>
          <w:shd w:val="clear" w:color="auto" w:fill="FFFFFF"/>
        </w:rPr>
        <w:t>s</w:t>
      </w:r>
      <w:r w:rsidR="0073302C" w:rsidRPr="00832E61">
        <w:rPr>
          <w:rFonts w:ascii="Times New Roman" w:eastAsiaTheme="minorHAnsi" w:hAnsi="Times New Roman" w:cs="Times New Roman"/>
          <w:color w:val="000000" w:themeColor="text1"/>
          <w:sz w:val="28"/>
          <w:shd w:val="clear" w:color="auto" w:fill="FFFFFF"/>
        </w:rPr>
        <w:t xml:space="preserve"> process</w:t>
      </w:r>
      <w:bookmarkEnd w:id="166"/>
    </w:p>
    <w:p w:rsidR="00E416F1" w:rsidRPr="00D436ED" w:rsidRDefault="00363F4C" w:rsidP="00C83676">
      <w:pPr>
        <w:spacing w:before="240" w:line="360" w:lineRule="auto"/>
        <w:contextualSpacing/>
        <w:jc w:val="both"/>
        <w:outlineLvl w:val="2"/>
        <w:rPr>
          <w:rFonts w:ascii="Times New Roman" w:eastAsiaTheme="minorHAnsi" w:hAnsi="Times New Roman" w:cs="Times New Roman"/>
          <w:color w:val="000000" w:themeColor="text1"/>
          <w:sz w:val="24"/>
        </w:rPr>
      </w:pPr>
      <w:bookmarkStart w:id="167" w:name="_Toc511494266"/>
      <w:bookmarkStart w:id="168" w:name="_Toc511638153"/>
      <w:bookmarkStart w:id="169" w:name="_Toc513796254"/>
      <w:bookmarkStart w:id="170" w:name="_Toc514181666"/>
      <w:bookmarkStart w:id="171" w:name="_Toc514359812"/>
      <w:bookmarkStart w:id="172" w:name="_Toc515029034"/>
      <w:bookmarkEnd w:id="165"/>
      <w:r w:rsidRPr="00832E61">
        <w:rPr>
          <w:rFonts w:ascii="Times New Roman" w:hAnsi="Times New Roman" w:cs="Times New Roman"/>
          <w:color w:val="000000" w:themeColor="text1"/>
          <w:sz w:val="24"/>
          <w:szCs w:val="28"/>
        </w:rPr>
        <w:t>P</w:t>
      </w:r>
      <w:r w:rsidR="00075CE4" w:rsidRPr="00832E61">
        <w:rPr>
          <w:rFonts w:ascii="Times New Roman" w:hAnsi="Times New Roman" w:cs="Times New Roman"/>
          <w:color w:val="000000" w:themeColor="text1"/>
          <w:sz w:val="24"/>
          <w:szCs w:val="28"/>
        </w:rPr>
        <w:t>hotocatalysis process is the most promising way for environmental healt</w:t>
      </w:r>
      <w:r w:rsidR="007637C0" w:rsidRPr="00832E61">
        <w:rPr>
          <w:rFonts w:ascii="Times New Roman" w:hAnsi="Times New Roman" w:cs="Times New Roman"/>
          <w:color w:val="000000" w:themeColor="text1"/>
          <w:sz w:val="24"/>
          <w:szCs w:val="28"/>
        </w:rPr>
        <w:t xml:space="preserve">h </w:t>
      </w:r>
      <w:r w:rsidR="00E416F1" w:rsidRPr="00832E61">
        <w:rPr>
          <w:rFonts w:ascii="Times New Roman" w:eastAsiaTheme="minorHAnsi" w:hAnsi="Times New Roman" w:cs="Times New Roman"/>
          <w:color w:val="000000" w:themeColor="text1"/>
          <w:sz w:val="24"/>
        </w:rPr>
        <w:t xml:space="preserve">protection because </w:t>
      </w:r>
      <w:r w:rsidR="009F7A20" w:rsidRPr="00832E61">
        <w:rPr>
          <w:rFonts w:ascii="Times New Roman" w:eastAsiaTheme="minorHAnsi" w:hAnsi="Times New Roman" w:cs="Times New Roman"/>
          <w:color w:val="000000" w:themeColor="text1"/>
          <w:sz w:val="24"/>
        </w:rPr>
        <w:t xml:space="preserve">of its ability to oxidize </w:t>
      </w:r>
      <w:r w:rsidR="00E416F1" w:rsidRPr="00832E61">
        <w:rPr>
          <w:rFonts w:ascii="Times New Roman" w:eastAsiaTheme="minorHAnsi" w:hAnsi="Times New Roman" w:cs="Times New Roman"/>
          <w:color w:val="000000" w:themeColor="text1"/>
          <w:sz w:val="24"/>
        </w:rPr>
        <w:t xml:space="preserve">organic pollutants into benign products </w:t>
      </w:r>
      <w:r w:rsidR="003114C5" w:rsidRPr="00832E61">
        <w:rPr>
          <w:rFonts w:ascii="Times New Roman" w:eastAsiaTheme="minorHAnsi" w:hAnsi="Times New Roman" w:cs="Times New Roman"/>
          <w:color w:val="000000" w:themeColor="text1"/>
          <w:sz w:val="24"/>
        </w:rPr>
        <w:fldChar w:fldCharType="begin"/>
      </w:r>
      <w:r w:rsidR="00504BC6">
        <w:rPr>
          <w:rFonts w:ascii="Times New Roman" w:eastAsiaTheme="minorHAnsi" w:hAnsi="Times New Roman" w:cs="Times New Roman"/>
          <w:color w:val="000000" w:themeColor="text1"/>
          <w:sz w:val="24"/>
        </w:rPr>
        <w:instrText xml:space="preserve"> ADDIN EN.CITE &lt;EndNote&gt;&lt;Cite&gt;&lt;Author&gt;Srinivasan&lt;/Author&gt;&lt;Year&gt;2006&lt;/Year&gt;&lt;RecNum&gt;2357&lt;/RecNum&gt;&lt;DisplayText&gt;[36]&lt;/DisplayText&gt;&lt;record&gt;&lt;rec-number&gt;2357&lt;/rec-number&gt;&lt;foreign-keys&gt;&lt;key app="EN" db-id="50wxdpzd9vd5r7e9t5b595djrfpttrxw9avp"&gt;2357&lt;/key&gt;&lt;/foreign-keys&gt;&lt;ref-type name="Journal Article"&gt;17&lt;/ref-type&gt;&lt;contributors&gt;&lt;authors&gt;&lt;author&gt;Srinivasan, Sesha S.&lt;/author&gt;&lt;author&gt;Wade, Jeremy&lt;/author&gt;&lt;author&gt;Stefanakos, Elias K.&lt;/author&gt;&lt;author&gt;Goswami, Yogi&lt;/author&gt;&lt;/authors&gt;&lt;/contributors&gt;&lt;titles&gt;&lt;title&gt;Synergistic effects of sulfation and co-doping on the visible light photocatalysis of TiO2&lt;/title&gt;&lt;secondary-title&gt;Journal of Alloys and Compounds&lt;/secondary-title&gt;&lt;/titles&gt;&lt;periodical&gt;&lt;full-title&gt;Journal of Alloys and Compounds&lt;/full-title&gt;&lt;/periodical&gt;&lt;pages&gt;322-326&lt;/pages&gt;&lt;volume&gt;424&lt;/volume&gt;&lt;number&gt;1&lt;/number&gt;&lt;keywords&gt;&lt;keyword&gt;TiO nanoparticles&lt;/keyword&gt;&lt;keyword&gt;Sulfation&lt;/keyword&gt;&lt;keyword&gt;Co-doping&lt;/keyword&gt;&lt;keyword&gt;Sol–gel&lt;/keyword&gt;&lt;keyword&gt;Anatase&lt;/keyword&gt;&lt;keyword&gt;Photocatalytic activity&lt;/keyword&gt;&lt;keyword&gt;Phenol degradation&lt;/keyword&gt;&lt;/keywords&gt;&lt;dates&gt;&lt;year&gt;2006&lt;/year&gt;&lt;pub-dates&gt;&lt;date&gt;2006/11/09/&lt;/date&gt;&lt;/pub-dates&gt;&lt;/dates&gt;&lt;isbn&gt;0925-8388&lt;/isbn&gt;&lt;urls&gt;&lt;related-urls&gt;&lt;url&gt;http://www.sciencedirect.com/science/article/pii/S0925838805019705&lt;/url&gt;&lt;/related-urls&gt;&lt;/urls&gt;&lt;electronic-resource-num&gt;https://doi.org/10.1016/j.jallcom.2005.12.064&lt;/electronic-resource-num&gt;&lt;/record&gt;&lt;/Cite&gt;&lt;/EndNote&gt;</w:instrText>
      </w:r>
      <w:r w:rsidR="003114C5" w:rsidRPr="00832E61">
        <w:rPr>
          <w:rFonts w:ascii="Times New Roman" w:eastAsiaTheme="minorHAnsi" w:hAnsi="Times New Roman" w:cs="Times New Roman"/>
          <w:color w:val="000000" w:themeColor="text1"/>
          <w:sz w:val="24"/>
        </w:rPr>
        <w:fldChar w:fldCharType="separate"/>
      </w:r>
      <w:r w:rsidR="00504BC6">
        <w:rPr>
          <w:rFonts w:ascii="Times New Roman" w:eastAsiaTheme="minorHAnsi" w:hAnsi="Times New Roman" w:cs="Times New Roman"/>
          <w:noProof/>
          <w:color w:val="000000" w:themeColor="text1"/>
          <w:sz w:val="24"/>
        </w:rPr>
        <w:t>[36]</w:t>
      </w:r>
      <w:r w:rsidR="003114C5" w:rsidRPr="00832E61">
        <w:rPr>
          <w:rFonts w:ascii="Times New Roman" w:eastAsiaTheme="minorHAnsi" w:hAnsi="Times New Roman" w:cs="Times New Roman"/>
          <w:color w:val="000000" w:themeColor="text1"/>
          <w:sz w:val="24"/>
        </w:rPr>
        <w:fldChar w:fldCharType="end"/>
      </w:r>
      <w:r w:rsidR="00E416F1" w:rsidRPr="00832E61">
        <w:rPr>
          <w:rFonts w:ascii="Times New Roman" w:eastAsiaTheme="minorHAnsi" w:hAnsi="Times New Roman" w:cs="Times New Roman"/>
          <w:color w:val="000000" w:themeColor="text1"/>
          <w:sz w:val="24"/>
        </w:rPr>
        <w:t>. Photocatalysis utilizes semiconductor photocatalysts to carry out a photo-induced oxidation process to break down organic contaminants and inactivate bacteria and viruses. The word “photo</w:t>
      </w:r>
      <w:r w:rsidR="0013546E" w:rsidRPr="00832E61">
        <w:rPr>
          <w:rFonts w:ascii="Times New Roman" w:eastAsiaTheme="minorHAnsi" w:hAnsi="Times New Roman" w:cs="Times New Roman"/>
          <w:color w:val="000000" w:themeColor="text1"/>
          <w:sz w:val="24"/>
        </w:rPr>
        <w:t xml:space="preserve">catalysis” is derived from the </w:t>
      </w:r>
      <w:r w:rsidR="00965395" w:rsidRPr="00832E61">
        <w:rPr>
          <w:rFonts w:ascii="Times New Roman" w:eastAsiaTheme="minorHAnsi" w:hAnsi="Times New Roman" w:cs="Times New Roman"/>
          <w:color w:val="000000" w:themeColor="text1"/>
          <w:sz w:val="24"/>
        </w:rPr>
        <w:t>Greek</w:t>
      </w:r>
      <w:r w:rsidR="00E416F1" w:rsidRPr="00832E61">
        <w:rPr>
          <w:rFonts w:ascii="Times New Roman" w:eastAsiaTheme="minorHAnsi" w:hAnsi="Times New Roman" w:cs="Times New Roman"/>
          <w:color w:val="000000" w:themeColor="text1"/>
          <w:sz w:val="24"/>
        </w:rPr>
        <w:t xml:space="preserve"> language and composed of two parts: The prefix photo means light and catalysis which is the process where a substance involves in altering the rate of a chemical transformation of the reactants without being altered at the end. It is the amalgamation of photochemistry and catalysis.</w:t>
      </w:r>
      <w:bookmarkEnd w:id="167"/>
      <w:bookmarkEnd w:id="168"/>
      <w:bookmarkEnd w:id="169"/>
      <w:bookmarkEnd w:id="170"/>
      <w:bookmarkEnd w:id="171"/>
      <w:bookmarkEnd w:id="172"/>
    </w:p>
    <w:p w:rsidR="00802B5D" w:rsidRDefault="00802B5D" w:rsidP="00C83676">
      <w:pPr>
        <w:spacing w:before="240" w:line="360" w:lineRule="auto"/>
        <w:contextualSpacing/>
        <w:jc w:val="both"/>
        <w:rPr>
          <w:rFonts w:ascii="Times New Roman" w:eastAsiaTheme="minorHAnsi" w:hAnsi="Times New Roman" w:cs="Times New Roman"/>
          <w:color w:val="000000" w:themeColor="text1"/>
          <w:sz w:val="24"/>
          <w:szCs w:val="24"/>
        </w:rPr>
      </w:pPr>
    </w:p>
    <w:p w:rsidR="0094714A" w:rsidRPr="00832E61" w:rsidRDefault="0044499C" w:rsidP="00C83676">
      <w:pPr>
        <w:spacing w:before="240" w:line="360" w:lineRule="auto"/>
        <w:contextualSpacing/>
        <w:jc w:val="both"/>
        <w:rPr>
          <w:rFonts w:ascii="Times New Roman" w:hAnsi="Times New Roman" w:cs="Times New Roman"/>
          <w:b/>
          <w:iCs/>
          <w:color w:val="000000" w:themeColor="text1"/>
          <w:sz w:val="28"/>
          <w:szCs w:val="20"/>
        </w:rPr>
      </w:pPr>
      <w:r w:rsidRPr="00832E61">
        <w:rPr>
          <w:rFonts w:ascii="Times New Roman" w:eastAsiaTheme="minorHAnsi" w:hAnsi="Times New Roman" w:cs="Times New Roman"/>
          <w:color w:val="000000" w:themeColor="text1"/>
          <w:sz w:val="24"/>
          <w:szCs w:val="24"/>
        </w:rPr>
        <w:t xml:space="preserve">The major advantages of this technology are: </w:t>
      </w:r>
      <w:r w:rsidR="002066A7" w:rsidRPr="00832E61">
        <w:rPr>
          <w:rFonts w:ascii="Times New Roman" w:eastAsiaTheme="minorHAnsi" w:hAnsi="Times New Roman" w:cs="Times New Roman"/>
          <w:color w:val="000000" w:themeColor="text1"/>
          <w:sz w:val="24"/>
          <w:szCs w:val="24"/>
        </w:rPr>
        <w:t>(</w:t>
      </w:r>
      <w:r w:rsidRPr="00832E61">
        <w:rPr>
          <w:rFonts w:ascii="Times New Roman" w:eastAsiaTheme="minorHAnsi" w:hAnsi="Times New Roman" w:cs="Times New Roman"/>
          <w:color w:val="000000" w:themeColor="text1"/>
          <w:sz w:val="24"/>
          <w:szCs w:val="24"/>
        </w:rPr>
        <w:t>i</w:t>
      </w:r>
      <w:r w:rsidR="002066A7" w:rsidRPr="00832E61">
        <w:rPr>
          <w:rFonts w:ascii="Times New Roman" w:eastAsiaTheme="minorHAnsi" w:hAnsi="Times New Roman" w:cs="Times New Roman"/>
          <w:color w:val="000000" w:themeColor="text1"/>
          <w:sz w:val="24"/>
          <w:szCs w:val="24"/>
        </w:rPr>
        <w:t>)</w:t>
      </w:r>
      <w:r w:rsidR="006513D4" w:rsidRPr="00832E61">
        <w:rPr>
          <w:rFonts w:ascii="Times New Roman" w:eastAsiaTheme="minorHAnsi" w:hAnsi="Times New Roman" w:cs="Times New Roman"/>
          <w:color w:val="000000" w:themeColor="text1"/>
          <w:sz w:val="24"/>
          <w:szCs w:val="24"/>
        </w:rPr>
        <w:t xml:space="preserve">it </w:t>
      </w:r>
      <w:r w:rsidR="0013546E" w:rsidRPr="00832E61">
        <w:rPr>
          <w:rFonts w:ascii="Times New Roman" w:eastAsiaTheme="minorHAnsi" w:hAnsi="Times New Roman" w:cs="Times New Roman"/>
          <w:color w:val="000000" w:themeColor="text1"/>
          <w:sz w:val="24"/>
          <w:szCs w:val="24"/>
        </w:rPr>
        <w:t>offer</w:t>
      </w:r>
      <w:r w:rsidR="006513D4" w:rsidRPr="00832E61">
        <w:rPr>
          <w:rFonts w:ascii="Times New Roman" w:eastAsiaTheme="minorHAnsi" w:hAnsi="Times New Roman" w:cs="Times New Roman"/>
          <w:color w:val="000000" w:themeColor="text1"/>
          <w:sz w:val="24"/>
          <w:szCs w:val="24"/>
        </w:rPr>
        <w:t>s</w:t>
      </w:r>
      <w:r w:rsidRPr="00832E61">
        <w:rPr>
          <w:rFonts w:ascii="Times New Roman" w:eastAsiaTheme="minorHAnsi" w:hAnsi="Times New Roman" w:cs="Times New Roman"/>
          <w:color w:val="000000" w:themeColor="text1"/>
          <w:sz w:val="24"/>
          <w:szCs w:val="24"/>
        </w:rPr>
        <w:t xml:space="preserve"> a good substitute for the energy-intensive conventional treatment methods with the capacity for using renewable and </w:t>
      </w:r>
      <w:r w:rsidR="002066A7" w:rsidRPr="00832E61">
        <w:rPr>
          <w:rFonts w:ascii="Times New Roman" w:eastAsiaTheme="minorHAnsi" w:hAnsi="Times New Roman" w:cs="Times New Roman"/>
          <w:color w:val="000000" w:themeColor="text1"/>
          <w:sz w:val="24"/>
          <w:szCs w:val="24"/>
        </w:rPr>
        <w:t>pollution free solar energy. (ii) u</w:t>
      </w:r>
      <w:r w:rsidRPr="00832E61">
        <w:rPr>
          <w:rFonts w:ascii="Times New Roman" w:eastAsiaTheme="minorHAnsi" w:hAnsi="Times New Roman" w:cs="Times New Roman"/>
          <w:color w:val="000000" w:themeColor="text1"/>
          <w:sz w:val="24"/>
          <w:szCs w:val="24"/>
        </w:rPr>
        <w:t>nlike conventional treatment methods, which transfer pollutants from one medium to another, photocatalysis leads to the formation of harmless products, such as CO</w:t>
      </w:r>
      <w:r w:rsidRPr="00832E61">
        <w:rPr>
          <w:rFonts w:ascii="Times New Roman" w:eastAsiaTheme="minorHAnsi" w:hAnsi="Times New Roman" w:cs="Times New Roman"/>
          <w:color w:val="000000" w:themeColor="text1"/>
          <w:sz w:val="24"/>
          <w:szCs w:val="24"/>
          <w:vertAlign w:val="subscript"/>
        </w:rPr>
        <w:t>2</w:t>
      </w:r>
      <w:r w:rsidRPr="00832E61">
        <w:rPr>
          <w:rFonts w:ascii="Times New Roman" w:eastAsiaTheme="minorHAnsi" w:hAnsi="Times New Roman" w:cs="Times New Roman"/>
          <w:color w:val="000000" w:themeColor="text1"/>
          <w:sz w:val="24"/>
          <w:szCs w:val="24"/>
        </w:rPr>
        <w:t xml:space="preserve"> and H</w:t>
      </w:r>
      <w:r w:rsidRPr="00832E61">
        <w:rPr>
          <w:rFonts w:ascii="Times New Roman" w:eastAsiaTheme="minorHAnsi" w:hAnsi="Times New Roman" w:cs="Times New Roman"/>
          <w:color w:val="000000" w:themeColor="text1"/>
          <w:sz w:val="24"/>
          <w:szCs w:val="24"/>
          <w:vertAlign w:val="subscript"/>
        </w:rPr>
        <w:t>2</w:t>
      </w:r>
      <w:r w:rsidRPr="00832E61">
        <w:rPr>
          <w:rFonts w:ascii="Times New Roman" w:eastAsiaTheme="minorHAnsi" w:hAnsi="Times New Roman" w:cs="Times New Roman"/>
          <w:color w:val="000000" w:themeColor="text1"/>
          <w:sz w:val="24"/>
          <w:szCs w:val="24"/>
        </w:rPr>
        <w:t xml:space="preserve">O. </w:t>
      </w:r>
      <w:r w:rsidR="002066A7" w:rsidRPr="00832E61">
        <w:rPr>
          <w:rFonts w:ascii="Times New Roman" w:eastAsiaTheme="minorHAnsi" w:hAnsi="Times New Roman" w:cs="Times New Roman"/>
          <w:color w:val="000000" w:themeColor="text1"/>
          <w:sz w:val="24"/>
          <w:szCs w:val="24"/>
        </w:rPr>
        <w:t>(</w:t>
      </w:r>
      <w:r w:rsidRPr="00832E61">
        <w:rPr>
          <w:rFonts w:ascii="Times New Roman" w:eastAsiaTheme="minorHAnsi" w:hAnsi="Times New Roman" w:cs="Times New Roman"/>
          <w:color w:val="000000" w:themeColor="text1"/>
          <w:sz w:val="24"/>
          <w:szCs w:val="24"/>
        </w:rPr>
        <w:t>iii</w:t>
      </w:r>
      <w:r w:rsidR="002066A7" w:rsidRPr="00832E61">
        <w:rPr>
          <w:rFonts w:ascii="Times New Roman" w:eastAsiaTheme="minorHAnsi" w:hAnsi="Times New Roman" w:cs="Times New Roman"/>
          <w:color w:val="000000" w:themeColor="text1"/>
          <w:sz w:val="24"/>
          <w:szCs w:val="24"/>
        </w:rPr>
        <w:t>)</w:t>
      </w:r>
      <w:r w:rsidR="0013546E" w:rsidRPr="00832E61">
        <w:rPr>
          <w:rFonts w:ascii="Times New Roman" w:eastAsiaTheme="minorHAnsi" w:hAnsi="Times New Roman" w:cs="Times New Roman"/>
          <w:color w:val="000000" w:themeColor="text1"/>
          <w:sz w:val="24"/>
          <w:szCs w:val="24"/>
        </w:rPr>
        <w:t>t</w:t>
      </w:r>
      <w:r w:rsidRPr="00832E61">
        <w:rPr>
          <w:rFonts w:ascii="Times New Roman" w:eastAsiaTheme="minorHAnsi" w:hAnsi="Times New Roman" w:cs="Times New Roman"/>
          <w:color w:val="000000" w:themeColor="text1"/>
          <w:sz w:val="24"/>
          <w:szCs w:val="24"/>
        </w:rPr>
        <w:t xml:space="preserve">his process can be used to destroy a variety of hazardous compounds in different waste water streams. </w:t>
      </w:r>
      <w:r w:rsidR="002066A7" w:rsidRPr="00832E61">
        <w:rPr>
          <w:rFonts w:ascii="Times New Roman" w:eastAsiaTheme="minorHAnsi" w:hAnsi="Times New Roman" w:cs="Times New Roman"/>
          <w:color w:val="000000" w:themeColor="text1"/>
          <w:sz w:val="24"/>
          <w:szCs w:val="24"/>
        </w:rPr>
        <w:t>(</w:t>
      </w:r>
      <w:r w:rsidRPr="00832E61">
        <w:rPr>
          <w:rFonts w:ascii="Times New Roman" w:eastAsiaTheme="minorHAnsi" w:hAnsi="Times New Roman" w:cs="Times New Roman"/>
          <w:color w:val="000000" w:themeColor="text1"/>
          <w:sz w:val="24"/>
          <w:szCs w:val="24"/>
        </w:rPr>
        <w:t>i</w:t>
      </w:r>
      <w:r w:rsidR="002066A7" w:rsidRPr="00832E61">
        <w:rPr>
          <w:rFonts w:ascii="Times New Roman" w:eastAsiaTheme="minorHAnsi" w:hAnsi="Times New Roman" w:cs="Times New Roman"/>
          <w:color w:val="000000" w:themeColor="text1"/>
          <w:sz w:val="24"/>
          <w:szCs w:val="24"/>
        </w:rPr>
        <w:t>v)</w:t>
      </w:r>
      <w:r w:rsidR="0013546E" w:rsidRPr="00832E61">
        <w:rPr>
          <w:rFonts w:ascii="Times New Roman" w:eastAsiaTheme="minorHAnsi" w:hAnsi="Times New Roman" w:cs="Times New Roman"/>
          <w:color w:val="000000" w:themeColor="text1"/>
          <w:sz w:val="24"/>
          <w:szCs w:val="24"/>
        </w:rPr>
        <w:t>i</w:t>
      </w:r>
      <w:r w:rsidRPr="00832E61">
        <w:rPr>
          <w:rFonts w:ascii="Times New Roman" w:eastAsiaTheme="minorHAnsi" w:hAnsi="Times New Roman" w:cs="Times New Roman"/>
          <w:color w:val="000000" w:themeColor="text1"/>
          <w:sz w:val="24"/>
          <w:szCs w:val="24"/>
        </w:rPr>
        <w:t>t can be applied to aqueous and gaseous phase treatments, as well as solid (soil) ph</w:t>
      </w:r>
      <w:r w:rsidR="00FB323D">
        <w:rPr>
          <w:rFonts w:ascii="Times New Roman" w:eastAsiaTheme="minorHAnsi" w:hAnsi="Times New Roman" w:cs="Times New Roman"/>
          <w:color w:val="000000" w:themeColor="text1"/>
          <w:sz w:val="24"/>
          <w:szCs w:val="24"/>
        </w:rPr>
        <w:t>ase treatments to some extent.</w:t>
      </w:r>
      <w:r w:rsidR="002066A7" w:rsidRPr="00832E61">
        <w:rPr>
          <w:rFonts w:ascii="Times New Roman" w:eastAsiaTheme="minorHAnsi" w:hAnsi="Times New Roman" w:cs="Times New Roman"/>
          <w:color w:val="000000" w:themeColor="text1"/>
          <w:sz w:val="24"/>
          <w:szCs w:val="24"/>
        </w:rPr>
        <w:t xml:space="preserve"> (v)</w:t>
      </w:r>
      <w:r w:rsidR="0013546E" w:rsidRPr="00832E61">
        <w:rPr>
          <w:rFonts w:ascii="Times New Roman" w:eastAsiaTheme="minorHAnsi" w:hAnsi="Times New Roman" w:cs="Times New Roman"/>
          <w:color w:val="000000" w:themeColor="text1"/>
          <w:sz w:val="24"/>
          <w:szCs w:val="24"/>
        </w:rPr>
        <w:t>t</w:t>
      </w:r>
      <w:r w:rsidRPr="00832E61">
        <w:rPr>
          <w:rFonts w:ascii="Times New Roman" w:eastAsiaTheme="minorHAnsi" w:hAnsi="Times New Roman" w:cs="Times New Roman"/>
          <w:color w:val="000000" w:themeColor="text1"/>
          <w:sz w:val="24"/>
          <w:szCs w:val="24"/>
        </w:rPr>
        <w:t xml:space="preserve">he reaction conditions for photocatalysis are mild, the reaction time is modest, and a lesser chemical input is required. </w:t>
      </w:r>
      <w:r w:rsidR="002066A7" w:rsidRPr="00832E61">
        <w:rPr>
          <w:rFonts w:ascii="Times New Roman" w:eastAsiaTheme="minorHAnsi" w:hAnsi="Times New Roman" w:cs="Times New Roman"/>
          <w:color w:val="000000" w:themeColor="text1"/>
          <w:sz w:val="24"/>
          <w:szCs w:val="24"/>
        </w:rPr>
        <w:t>(v</w:t>
      </w:r>
      <w:r w:rsidRPr="00832E61">
        <w:rPr>
          <w:rFonts w:ascii="Times New Roman" w:eastAsiaTheme="minorHAnsi" w:hAnsi="Times New Roman" w:cs="Times New Roman"/>
          <w:color w:val="000000" w:themeColor="text1"/>
          <w:sz w:val="24"/>
          <w:szCs w:val="24"/>
        </w:rPr>
        <w:t>i</w:t>
      </w:r>
      <w:r w:rsidR="002066A7" w:rsidRPr="00832E61">
        <w:rPr>
          <w:rFonts w:ascii="Times New Roman" w:eastAsiaTheme="minorHAnsi" w:hAnsi="Times New Roman" w:cs="Times New Roman"/>
          <w:color w:val="000000" w:themeColor="text1"/>
          <w:sz w:val="24"/>
          <w:szCs w:val="24"/>
        </w:rPr>
        <w:t>)</w:t>
      </w:r>
      <w:r w:rsidR="0013546E" w:rsidRPr="00832E61">
        <w:rPr>
          <w:rFonts w:ascii="Times New Roman" w:eastAsiaTheme="minorHAnsi" w:hAnsi="Times New Roman" w:cs="Times New Roman"/>
          <w:color w:val="000000" w:themeColor="text1"/>
          <w:sz w:val="24"/>
          <w:szCs w:val="24"/>
        </w:rPr>
        <w:t>s</w:t>
      </w:r>
      <w:r w:rsidRPr="00832E61">
        <w:rPr>
          <w:rFonts w:ascii="Times New Roman" w:eastAsiaTheme="minorHAnsi" w:hAnsi="Times New Roman" w:cs="Times New Roman"/>
          <w:color w:val="000000" w:themeColor="text1"/>
          <w:sz w:val="24"/>
          <w:szCs w:val="24"/>
        </w:rPr>
        <w:t xml:space="preserve">econdary waste generation is </w:t>
      </w:r>
      <w:r w:rsidRPr="00832E61">
        <w:rPr>
          <w:rFonts w:ascii="Times New Roman" w:eastAsiaTheme="minorHAnsi" w:hAnsi="Times New Roman" w:cs="Times New Roman"/>
          <w:color w:val="000000" w:themeColor="text1"/>
          <w:sz w:val="24"/>
          <w:szCs w:val="24"/>
        </w:rPr>
        <w:lastRenderedPageBreak/>
        <w:t xml:space="preserve">minimal. </w:t>
      </w:r>
      <w:r w:rsidR="002066A7" w:rsidRPr="00832E61">
        <w:rPr>
          <w:rFonts w:ascii="Times New Roman" w:eastAsiaTheme="minorHAnsi" w:hAnsi="Times New Roman" w:cs="Times New Roman"/>
          <w:color w:val="000000" w:themeColor="text1"/>
          <w:sz w:val="24"/>
          <w:szCs w:val="24"/>
        </w:rPr>
        <w:t>(v</w:t>
      </w:r>
      <w:r w:rsidRPr="00832E61">
        <w:rPr>
          <w:rFonts w:ascii="Times New Roman" w:eastAsiaTheme="minorHAnsi" w:hAnsi="Times New Roman" w:cs="Times New Roman"/>
          <w:color w:val="000000" w:themeColor="text1"/>
          <w:sz w:val="24"/>
          <w:szCs w:val="24"/>
        </w:rPr>
        <w:t>ii</w:t>
      </w:r>
      <w:r w:rsidR="002066A7" w:rsidRPr="00832E61">
        <w:rPr>
          <w:rFonts w:ascii="Times New Roman" w:eastAsiaTheme="minorHAnsi" w:hAnsi="Times New Roman" w:cs="Times New Roman"/>
          <w:color w:val="000000" w:themeColor="text1"/>
          <w:sz w:val="24"/>
          <w:szCs w:val="24"/>
        </w:rPr>
        <w:t>)</w:t>
      </w:r>
      <w:r w:rsidR="0013546E" w:rsidRPr="00832E61">
        <w:rPr>
          <w:rFonts w:ascii="Times New Roman" w:eastAsiaTheme="minorHAnsi" w:hAnsi="Times New Roman" w:cs="Times New Roman"/>
          <w:color w:val="000000" w:themeColor="text1"/>
          <w:sz w:val="24"/>
          <w:szCs w:val="24"/>
        </w:rPr>
        <w:t>t</w:t>
      </w:r>
      <w:r w:rsidRPr="00832E61">
        <w:rPr>
          <w:rFonts w:ascii="Times New Roman" w:eastAsiaTheme="minorHAnsi" w:hAnsi="Times New Roman" w:cs="Times New Roman"/>
          <w:color w:val="000000" w:themeColor="text1"/>
          <w:sz w:val="24"/>
          <w:szCs w:val="24"/>
        </w:rPr>
        <w:t xml:space="preserve">he option for recovery can also be explored for metals, which are converted to their less-toxic/nontoxic metallic states. </w:t>
      </w:r>
      <w:r w:rsidR="0013546E" w:rsidRPr="00832E61">
        <w:rPr>
          <w:rFonts w:ascii="Times New Roman" w:eastAsiaTheme="minorHAnsi" w:hAnsi="Times New Roman" w:cs="Times New Roman"/>
          <w:color w:val="000000" w:themeColor="text1"/>
          <w:sz w:val="24"/>
        </w:rPr>
        <w:t>Generally p</w:t>
      </w:r>
      <w:r w:rsidRPr="00832E61">
        <w:rPr>
          <w:rFonts w:ascii="Times New Roman" w:eastAsiaTheme="minorHAnsi" w:hAnsi="Times New Roman" w:cs="Times New Roman"/>
          <w:color w:val="000000" w:themeColor="text1"/>
          <w:sz w:val="24"/>
        </w:rPr>
        <w:t>hotocatalysis has proved to be of real interest as efficient tool for degrading both aquatic and atmospheric organic contaminants</w:t>
      </w:r>
      <w:r w:rsidR="003114C5" w:rsidRPr="00832E61">
        <w:rPr>
          <w:rFonts w:ascii="Times New Roman" w:eastAsiaTheme="minorHAnsi" w:hAnsi="Times New Roman" w:cs="Times New Roman"/>
          <w:color w:val="000000" w:themeColor="text1"/>
          <w:sz w:val="24"/>
        </w:rPr>
        <w:fldChar w:fldCharType="begin"/>
      </w:r>
      <w:r w:rsidR="00504BC6">
        <w:rPr>
          <w:rFonts w:ascii="Times New Roman" w:eastAsiaTheme="minorHAnsi" w:hAnsi="Times New Roman" w:cs="Times New Roman"/>
          <w:color w:val="000000" w:themeColor="text1"/>
          <w:sz w:val="24"/>
        </w:rPr>
        <w:instrText xml:space="preserve"> ADDIN EN.CITE &lt;EndNote&gt;&lt;Cite&gt;&lt;Author&gt;Doll&lt;/Author&gt;&lt;Year&gt;2005&lt;/Year&gt;&lt;RecNum&gt;2358&lt;/RecNum&gt;&lt;DisplayText&gt;[37]&lt;/DisplayText&gt;&lt;record&gt;&lt;rec-number&gt;2358&lt;/rec-number&gt;&lt;foreign-keys&gt;&lt;key app="EN" db-id="50wxdpzd9vd5r7e9t5b595djrfpttrxw9avp"&gt;2358&lt;/key&gt;&lt;/foreign-keys&gt;&lt;ref-type name="Journal Article"&gt;17&lt;/ref-type&gt;&lt;contributors&gt;&lt;authors&gt;&lt;author&gt;Doll, Tusnelda E.&lt;/author&gt;&lt;author&gt;Frimmel, Fritz H.&lt;/author&gt;&lt;/authors&gt;&lt;/contributors&gt;&lt;titles&gt;&lt;title&gt;Removal of selected persistent organic pollutants by heterogeneous photocatalysis in water&lt;/title&gt;&lt;secondary-title&gt;Catalysis Today&lt;/secondary-title&gt;&lt;/titles&gt;&lt;periodical&gt;&lt;full-title&gt;Catalysis Today&lt;/full-title&gt;&lt;/periodical&gt;&lt;pages&gt;195-202&lt;/pages&gt;&lt;volume&gt;101&lt;/volume&gt;&lt;number&gt;3&lt;/number&gt;&lt;keywords&gt;&lt;keyword&gt;Persistent organic pollutant&lt;/keyword&gt;&lt;keyword&gt;Pharmaceuticals&lt;/keyword&gt;&lt;keyword&gt;X-ray contrast media&lt;/keyword&gt;&lt;keyword&gt;Degradation products&lt;/keyword&gt;&lt;keyword&gt;TiO&lt;/keyword&gt;&lt;keyword&gt;75% anatase and 25% rutile (P25)&lt;/keyword&gt;&lt;keyword&gt;100% anatase (Hombikat UV100)&lt;/keyword&gt;&lt;keyword&gt;Aqueous suspensions&lt;/keyword&gt;&lt;keyword&gt;Water treatment&lt;/keyword&gt;&lt;keyword&gt;Competitive inhibition&lt;/keyword&gt;&lt;/keywords&gt;&lt;dates&gt;&lt;year&gt;2005&lt;/year&gt;&lt;pub-dates&gt;&lt;date&gt;2005/04/15/&lt;/date&gt;&lt;/pub-dates&gt;&lt;/dates&gt;&lt;isbn&gt;0920-5861&lt;/isbn&gt;&lt;urls&gt;&lt;related-urls&gt;&lt;url&gt;http://www.sciencedirect.com/science/article/pii/S0920586105000623&lt;/url&gt;&lt;/related-urls&gt;&lt;/urls&gt;&lt;electronic-resource-num&gt;https://doi.org/10.1016/j.cattod.2005.03.005&lt;/electronic-resource-num&gt;&lt;/record&gt;&lt;/Cite&gt;&lt;/EndNote&gt;</w:instrText>
      </w:r>
      <w:r w:rsidR="003114C5" w:rsidRPr="00832E61">
        <w:rPr>
          <w:rFonts w:ascii="Times New Roman" w:eastAsiaTheme="minorHAnsi" w:hAnsi="Times New Roman" w:cs="Times New Roman"/>
          <w:color w:val="000000" w:themeColor="text1"/>
          <w:sz w:val="24"/>
        </w:rPr>
        <w:fldChar w:fldCharType="separate"/>
      </w:r>
      <w:r w:rsidR="00504BC6">
        <w:rPr>
          <w:rFonts w:ascii="Times New Roman" w:eastAsiaTheme="minorHAnsi" w:hAnsi="Times New Roman" w:cs="Times New Roman"/>
          <w:noProof/>
          <w:color w:val="000000" w:themeColor="text1"/>
          <w:sz w:val="24"/>
        </w:rPr>
        <w:t>[37]</w:t>
      </w:r>
      <w:r w:rsidR="003114C5" w:rsidRPr="00832E61">
        <w:rPr>
          <w:rFonts w:ascii="Times New Roman" w:eastAsiaTheme="minorHAnsi" w:hAnsi="Times New Roman" w:cs="Times New Roman"/>
          <w:color w:val="000000" w:themeColor="text1"/>
          <w:sz w:val="24"/>
        </w:rPr>
        <w:fldChar w:fldCharType="end"/>
      </w:r>
      <w:r w:rsidRPr="00832E61">
        <w:rPr>
          <w:rFonts w:ascii="Times New Roman" w:eastAsiaTheme="minorHAnsi" w:hAnsi="Times New Roman" w:cs="Times New Roman"/>
          <w:color w:val="000000" w:themeColor="text1"/>
          <w:sz w:val="24"/>
        </w:rPr>
        <w:t xml:space="preserve">. </w:t>
      </w:r>
    </w:p>
    <w:p w:rsidR="00C26A2A" w:rsidRPr="00832E61" w:rsidRDefault="00A375C9" w:rsidP="006C404E">
      <w:pPr>
        <w:pStyle w:val="Heading2"/>
        <w:numPr>
          <w:ilvl w:val="1"/>
          <w:numId w:val="16"/>
        </w:numPr>
        <w:spacing w:before="240" w:after="200" w:line="360" w:lineRule="auto"/>
        <w:ind w:hanging="555"/>
        <w:jc w:val="both"/>
        <w:rPr>
          <w:rFonts w:ascii="Times New Roman" w:hAnsi="Times New Roman" w:cs="Times New Roman"/>
          <w:color w:val="000000" w:themeColor="text1"/>
          <w:sz w:val="22"/>
          <w:szCs w:val="28"/>
        </w:rPr>
      </w:pPr>
      <w:bookmarkStart w:id="173" w:name="_Toc515029035"/>
      <w:r w:rsidRPr="00832E61">
        <w:rPr>
          <w:rFonts w:ascii="Times New Roman" w:hAnsi="Times New Roman" w:cs="Times New Roman"/>
          <w:color w:val="000000" w:themeColor="text1"/>
          <w:sz w:val="28"/>
        </w:rPr>
        <w:t>Mechanism of photo</w:t>
      </w:r>
      <w:r w:rsidR="00C26A2A" w:rsidRPr="00832E61">
        <w:rPr>
          <w:rFonts w:ascii="Times New Roman" w:hAnsi="Times New Roman" w:cs="Times New Roman"/>
          <w:color w:val="000000" w:themeColor="text1"/>
          <w:sz w:val="28"/>
        </w:rPr>
        <w:t>catalysis process</w:t>
      </w:r>
      <w:bookmarkEnd w:id="173"/>
    </w:p>
    <w:p w:rsidR="00C26A2A" w:rsidRPr="00832E61" w:rsidRDefault="00C26A2A" w:rsidP="00C83676">
      <w:pPr>
        <w:tabs>
          <w:tab w:val="left" w:pos="360"/>
        </w:tabs>
        <w:spacing w:before="240"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The basic mechanism of photocatalytic degradation of organic pollutants using UV/</w:t>
      </w:r>
      <w:r w:rsidRPr="00832E61">
        <w:rPr>
          <w:rFonts w:ascii="Times New Roman" w:hAnsi="Times New Roman" w:cs="Times New Roman"/>
          <w:color w:val="000000" w:themeColor="text1"/>
          <w:sz w:val="24"/>
          <w:szCs w:val="20"/>
        </w:rPr>
        <w:t>photocatalysts</w:t>
      </w:r>
      <w:r w:rsidRPr="00832E61">
        <w:rPr>
          <w:rFonts w:ascii="Times New Roman" w:hAnsi="Times New Roman" w:cs="Times New Roman"/>
          <w:color w:val="000000" w:themeColor="text1"/>
          <w:sz w:val="24"/>
          <w:szCs w:val="24"/>
        </w:rPr>
        <w:t>system is activated by absorption of a photon with sufficientenergy (i.e. equals or higher than the band-gap energy (E</w:t>
      </w:r>
      <w:r w:rsidRPr="00832E61">
        <w:rPr>
          <w:rFonts w:ascii="Times New Roman" w:hAnsi="Times New Roman" w:cs="Times New Roman"/>
          <w:color w:val="000000" w:themeColor="text1"/>
          <w:sz w:val="24"/>
          <w:szCs w:val="24"/>
          <w:vertAlign w:val="subscript"/>
        </w:rPr>
        <w:t>g</w:t>
      </w:r>
      <w:r w:rsidRPr="00832E61">
        <w:rPr>
          <w:rFonts w:ascii="Times New Roman" w:hAnsi="Times New Roman" w:cs="Times New Roman"/>
          <w:color w:val="000000" w:themeColor="text1"/>
          <w:sz w:val="24"/>
          <w:szCs w:val="24"/>
        </w:rPr>
        <w:t xml:space="preserve">) of the </w:t>
      </w:r>
      <w:r w:rsidR="00391FC9">
        <w:rPr>
          <w:rFonts w:ascii="Times New Roman" w:hAnsi="Times New Roman" w:cs="Times New Roman"/>
          <w:color w:val="000000" w:themeColor="text1"/>
          <w:sz w:val="24"/>
          <w:szCs w:val="24"/>
        </w:rPr>
        <w:t>photo</w:t>
      </w:r>
      <w:r w:rsidRPr="00832E61">
        <w:rPr>
          <w:rFonts w:ascii="Times New Roman" w:hAnsi="Times New Roman" w:cs="Times New Roman"/>
          <w:color w:val="000000" w:themeColor="text1"/>
          <w:sz w:val="24"/>
          <w:szCs w:val="24"/>
        </w:rPr>
        <w:t>catalyst). The absorption leads to a charge separation due to promotion of an electron (e</w:t>
      </w:r>
      <w:r w:rsidRPr="00832E61">
        <w:rPr>
          <w:rFonts w:ascii="Times New Roman" w:hAnsi="Times New Roman" w:cs="Times New Roman"/>
          <w:color w:val="000000" w:themeColor="text1"/>
          <w:sz w:val="24"/>
          <w:szCs w:val="24"/>
          <w:vertAlign w:val="superscript"/>
        </w:rPr>
        <w:t>−</w:t>
      </w:r>
      <w:r w:rsidRPr="00832E61">
        <w:rPr>
          <w:rFonts w:ascii="Times New Roman" w:hAnsi="Times New Roman" w:cs="Times New Roman"/>
          <w:color w:val="000000" w:themeColor="text1"/>
          <w:sz w:val="24"/>
          <w:szCs w:val="24"/>
        </w:rPr>
        <w:t>) from the valence band of the semiconductor catalyst to the conduction band, thus generating a hole (h</w:t>
      </w:r>
      <w:r w:rsidRPr="00832E61">
        <w:rPr>
          <w:rFonts w:ascii="Times New Roman" w:hAnsi="Times New Roman" w:cs="Times New Roman"/>
          <w:color w:val="000000" w:themeColor="text1"/>
          <w:sz w:val="24"/>
          <w:szCs w:val="24"/>
          <w:vertAlign w:val="superscript"/>
        </w:rPr>
        <w:t>+</w:t>
      </w:r>
      <w:r w:rsidRPr="00832E61">
        <w:rPr>
          <w:rFonts w:ascii="Times New Roman" w:hAnsi="Times New Roman" w:cs="Times New Roman"/>
          <w:color w:val="000000" w:themeColor="text1"/>
          <w:sz w:val="24"/>
          <w:szCs w:val="24"/>
        </w:rPr>
        <w:t>) in the valence band.The photo generated holes can oxidize the organic molecule to form R</w:t>
      </w:r>
      <w:r w:rsidRPr="00832E61">
        <w:rPr>
          <w:rFonts w:ascii="Times New Roman" w:hAnsi="Times New Roman" w:cs="Times New Roman"/>
          <w:color w:val="000000" w:themeColor="text1"/>
          <w:sz w:val="24"/>
          <w:szCs w:val="24"/>
          <w:vertAlign w:val="superscript"/>
        </w:rPr>
        <w:t>+</w:t>
      </w:r>
      <w:r w:rsidRPr="00832E61">
        <w:rPr>
          <w:rFonts w:ascii="Times New Roman" w:hAnsi="Times New Roman" w:cs="Times New Roman"/>
          <w:color w:val="000000" w:themeColor="text1"/>
          <w:sz w:val="24"/>
          <w:szCs w:val="24"/>
        </w:rPr>
        <w:t>, or react with OH</w:t>
      </w:r>
      <w:r w:rsidRPr="00832E61">
        <w:rPr>
          <w:rFonts w:ascii="Times New Roman" w:hAnsi="Times New Roman" w:cs="Times New Roman"/>
          <w:color w:val="000000" w:themeColor="text1"/>
          <w:sz w:val="24"/>
          <w:szCs w:val="24"/>
          <w:vertAlign w:val="superscript"/>
        </w:rPr>
        <w:t>−</w:t>
      </w:r>
      <w:r w:rsidRPr="00832E61">
        <w:rPr>
          <w:rFonts w:ascii="Times New Roman" w:hAnsi="Times New Roman" w:cs="Times New Roman"/>
          <w:color w:val="000000" w:themeColor="text1"/>
          <w:sz w:val="24"/>
          <w:szCs w:val="24"/>
        </w:rPr>
        <w:t xml:space="preserve"> or H</w:t>
      </w:r>
      <w:r w:rsidRPr="00832E61">
        <w:rPr>
          <w:rFonts w:ascii="Times New Roman" w:hAnsi="Times New Roman" w:cs="Times New Roman"/>
          <w:color w:val="000000" w:themeColor="text1"/>
          <w:sz w:val="24"/>
          <w:szCs w:val="24"/>
          <w:vertAlign w:val="subscript"/>
        </w:rPr>
        <w:t>2</w:t>
      </w:r>
      <w:r w:rsidRPr="00832E61">
        <w:rPr>
          <w:rFonts w:ascii="Times New Roman" w:hAnsi="Times New Roman" w:cs="Times New Roman"/>
          <w:color w:val="000000" w:themeColor="text1"/>
          <w:sz w:val="24"/>
          <w:szCs w:val="24"/>
        </w:rPr>
        <w:t xml:space="preserve">O oxidizing them into OH radicals. The resulting OH radical, being a very strong oxidizing agent (standard redox potential +2.8 eV) can oxidize most dyes to the mineral end products. In short photo-catalytic process involves three steps: (1) the absorption of photons with energy larger than the band gap of a photocatalyst, (2) the generation, separation, migration or recombination of photogenerated electron–hole pairs, and (3) the redox reactions on the photocatalyst surface. </w:t>
      </w:r>
    </w:p>
    <w:p w:rsidR="00C26A2A" w:rsidRPr="00832E61" w:rsidRDefault="00C26A2A" w:rsidP="00FF4FAC">
      <w:pPr>
        <w:spacing w:before="240" w:line="360" w:lineRule="auto"/>
        <w:ind w:left="360"/>
        <w:jc w:val="center"/>
        <w:rPr>
          <w:rFonts w:ascii="Times New Roman" w:hAnsi="Times New Roman" w:cs="Times New Roman"/>
          <w:color w:val="000000" w:themeColor="text1"/>
          <w:sz w:val="24"/>
          <w:szCs w:val="20"/>
        </w:rPr>
      </w:pPr>
      <w:r w:rsidRPr="00832E61">
        <w:rPr>
          <w:rFonts w:ascii="Times New Roman" w:hAnsi="Times New Roman" w:cs="Times New Roman"/>
          <w:noProof/>
          <w:color w:val="000000" w:themeColor="text1"/>
          <w:sz w:val="24"/>
        </w:rPr>
        <w:drawing>
          <wp:inline distT="0" distB="0" distL="0" distR="0">
            <wp:extent cx="3749040" cy="2885557"/>
            <wp:effectExtent l="76200" t="76200" r="137160" b="12446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t="4271" r="9287"/>
                    <a:stretch/>
                  </pic:blipFill>
                  <pic:spPr bwMode="auto">
                    <a:xfrm>
                      <a:off x="0" y="0"/>
                      <a:ext cx="3749040" cy="2885557"/>
                    </a:xfrm>
                    <a:prstGeom prst="rect">
                      <a:avLst/>
                    </a:prstGeom>
                    <a:ln w="38100" cap="sq">
                      <a:solidFill>
                        <a:srgbClr val="7030A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091F78" w:rsidRDefault="00C26A2A" w:rsidP="00091F78">
      <w:pPr>
        <w:tabs>
          <w:tab w:val="left" w:pos="0"/>
          <w:tab w:val="left" w:pos="3600"/>
        </w:tabs>
        <w:spacing w:after="0" w:line="360" w:lineRule="auto"/>
        <w:ind w:left="1530" w:hanging="1530"/>
        <w:jc w:val="both"/>
        <w:rPr>
          <w:rStyle w:val="Heading1Char"/>
          <w:rFonts w:ascii="Times New Roman" w:hAnsi="Times New Roman" w:cs="Times New Roman"/>
          <w:b w:val="0"/>
          <w:color w:val="000000" w:themeColor="text1"/>
          <w:sz w:val="24"/>
        </w:rPr>
      </w:pPr>
      <w:bookmarkStart w:id="174" w:name="_Toc515029036"/>
      <w:bookmarkStart w:id="175" w:name="_Toc513796260"/>
      <w:bookmarkStart w:id="176" w:name="_Toc514181672"/>
      <w:bookmarkStart w:id="177" w:name="_Toc514359814"/>
      <w:r w:rsidRPr="00832E61">
        <w:rPr>
          <w:rStyle w:val="Heading1Char"/>
          <w:rFonts w:ascii="Times New Roman" w:hAnsi="Times New Roman" w:cs="Times New Roman"/>
          <w:color w:val="000000" w:themeColor="text1"/>
          <w:sz w:val="24"/>
        </w:rPr>
        <w:t xml:space="preserve">Figure </w:t>
      </w:r>
      <w:r w:rsidR="00314DFC">
        <w:rPr>
          <w:rStyle w:val="Heading1Char"/>
          <w:rFonts w:ascii="Times New Roman" w:hAnsi="Times New Roman" w:cs="Times New Roman"/>
          <w:color w:val="000000" w:themeColor="text1"/>
          <w:sz w:val="24"/>
        </w:rPr>
        <w:t>3</w:t>
      </w:r>
      <w:r w:rsidR="00391FC9">
        <w:rPr>
          <w:rStyle w:val="Heading1Char"/>
          <w:rFonts w:ascii="Times New Roman" w:hAnsi="Times New Roman" w:cs="Times New Roman"/>
          <w:color w:val="000000" w:themeColor="text1"/>
          <w:sz w:val="24"/>
        </w:rPr>
        <w:t>.</w:t>
      </w:r>
      <w:r w:rsidRPr="00832E61">
        <w:rPr>
          <w:rStyle w:val="Heading1Char"/>
          <w:rFonts w:ascii="Times New Roman" w:hAnsi="Times New Roman" w:cs="Times New Roman"/>
          <w:b w:val="0"/>
          <w:color w:val="000000" w:themeColor="text1"/>
          <w:sz w:val="24"/>
        </w:rPr>
        <w:t>General mechanism of photocatalysis pr</w:t>
      </w:r>
      <w:r w:rsidR="00B135A0" w:rsidRPr="00832E61">
        <w:rPr>
          <w:rStyle w:val="Heading1Char"/>
          <w:rFonts w:ascii="Times New Roman" w:hAnsi="Times New Roman" w:cs="Times New Roman"/>
          <w:b w:val="0"/>
          <w:color w:val="000000" w:themeColor="text1"/>
          <w:sz w:val="24"/>
        </w:rPr>
        <w:t>ocess by ZnO semiconductor</w:t>
      </w:r>
      <w:bookmarkStart w:id="178" w:name="_Toc515029037"/>
      <w:bookmarkEnd w:id="174"/>
    </w:p>
    <w:p w:rsidR="00C26A2A" w:rsidRPr="00091F78" w:rsidRDefault="00C26A2A" w:rsidP="00091F78">
      <w:pPr>
        <w:tabs>
          <w:tab w:val="left" w:pos="0"/>
          <w:tab w:val="left" w:pos="3600"/>
        </w:tabs>
        <w:spacing w:after="0" w:line="360" w:lineRule="auto"/>
        <w:ind w:left="2610" w:hanging="1530"/>
        <w:jc w:val="both"/>
        <w:rPr>
          <w:rFonts w:ascii="Times New Roman" w:eastAsiaTheme="majorEastAsia" w:hAnsi="Times New Roman" w:cs="Times New Roman"/>
          <w:bCs/>
          <w:color w:val="000000" w:themeColor="text1"/>
          <w:sz w:val="24"/>
          <w:szCs w:val="28"/>
        </w:rPr>
      </w:pPr>
      <w:r w:rsidRPr="00832E61">
        <w:rPr>
          <w:rStyle w:val="Heading1Char"/>
          <w:rFonts w:ascii="Times New Roman" w:hAnsi="Times New Roman" w:cs="Times New Roman"/>
          <w:b w:val="0"/>
          <w:color w:val="000000" w:themeColor="text1"/>
          <w:sz w:val="24"/>
        </w:rPr>
        <w:t>photocatalyst</w:t>
      </w:r>
      <w:bookmarkEnd w:id="175"/>
      <w:bookmarkEnd w:id="176"/>
      <w:bookmarkEnd w:id="177"/>
      <w:bookmarkEnd w:id="178"/>
      <w:r w:rsidR="003114C5" w:rsidRPr="00832E61">
        <w:rPr>
          <w:rFonts w:ascii="Times New Roman" w:hAnsi="Times New Roman" w:cs="Times New Roman"/>
          <w:color w:val="000000" w:themeColor="text1"/>
          <w:szCs w:val="24"/>
        </w:rPr>
        <w:fldChar w:fldCharType="begin"/>
      </w:r>
      <w:r w:rsidR="00504BC6">
        <w:rPr>
          <w:rFonts w:ascii="Times New Roman" w:hAnsi="Times New Roman" w:cs="Times New Roman"/>
          <w:color w:val="000000" w:themeColor="text1"/>
          <w:szCs w:val="24"/>
        </w:rPr>
        <w:instrText xml:space="preserve"> ADDIN EN.CITE &lt;EndNote&gt;&lt;Cite&gt;&lt;Author&gt;Azmina&lt;/Author&gt;&lt;Year&gt;2017&lt;/Year&gt;&lt;RecNum&gt;2364&lt;/RecNum&gt;&lt;DisplayText&gt;[38]&lt;/DisplayText&gt;&lt;record&gt;&lt;rec-number&gt;2364&lt;/rec-number&gt;&lt;foreign-keys&gt;&lt;key app="EN" db-id="50wxdpzd9vd5r7e9t5b595djrfpttrxw9avp"&gt;2364&lt;/key&gt;&lt;/foreign-keys&gt;&lt;ref-type name="Journal Article"&gt;17&lt;/ref-type&gt;&lt;contributors&gt;&lt;authors&gt;&lt;author&gt;Azmina, M. S.&lt;/author&gt;&lt;author&gt;Md Nor, R.&lt;/author&gt;&lt;author&gt;Rafaie, H. A.&lt;/author&gt;&lt;author&gt;Razak, N. S. A.&lt;/author&gt;&lt;author&gt;Sani, S. F. A.&lt;/author&gt;&lt;author&gt;Osman, Z.&lt;/author&gt;&lt;/authors&gt;&lt;/contributors&gt;&lt;titles&gt;&lt;title&gt;Enhanced photocatalytic activity of ZnO nanoparticles grown on porous silica microparticles&lt;/title&gt;&lt;secondary-title&gt;Applied Nanoscience&lt;/secondary-title&gt;&lt;/titles&gt;&lt;periodical&gt;&lt;full-title&gt;Applied Nanoscience&lt;/full-title&gt;&lt;/periodical&gt;&lt;pages&gt;885-892&lt;/pages&gt;&lt;volume&gt;7&lt;/volume&gt;&lt;number&gt;8&lt;/number&gt;&lt;dates&gt;&lt;year&gt;2017&lt;/year&gt;&lt;pub-dates&gt;&lt;date&gt;November 01&lt;/date&gt;&lt;/pub-dates&gt;&lt;/dates&gt;&lt;isbn&gt;2190-5517&lt;/isbn&gt;&lt;label&gt;Azmina2017&lt;/label&gt;&lt;work-type&gt;journal article&lt;/work-type&gt;&lt;urls&gt;&lt;related-urls&gt;&lt;url&gt;https://doi.org/10.1007/s13204-017-0626-3&lt;/url&gt;&lt;/related-urls&gt;&lt;/urls&gt;&lt;electronic-resource-num&gt;10.1007/s13204-017-0626-3&lt;/electronic-resource-num&gt;&lt;/record&gt;&lt;/Cite&gt;&lt;/EndNote&gt;</w:instrText>
      </w:r>
      <w:r w:rsidR="003114C5" w:rsidRPr="00832E61">
        <w:rPr>
          <w:rFonts w:ascii="Times New Roman" w:hAnsi="Times New Roman" w:cs="Times New Roman"/>
          <w:color w:val="000000" w:themeColor="text1"/>
          <w:szCs w:val="24"/>
        </w:rPr>
        <w:fldChar w:fldCharType="separate"/>
      </w:r>
      <w:r w:rsidR="00504BC6">
        <w:rPr>
          <w:rFonts w:ascii="Times New Roman" w:hAnsi="Times New Roman" w:cs="Times New Roman"/>
          <w:noProof/>
          <w:color w:val="000000" w:themeColor="text1"/>
          <w:szCs w:val="24"/>
        </w:rPr>
        <w:t>[38]</w:t>
      </w:r>
      <w:r w:rsidR="003114C5" w:rsidRPr="00832E61">
        <w:rPr>
          <w:rFonts w:ascii="Times New Roman" w:hAnsi="Times New Roman" w:cs="Times New Roman"/>
          <w:color w:val="000000" w:themeColor="text1"/>
          <w:szCs w:val="24"/>
        </w:rPr>
        <w:fldChar w:fldCharType="end"/>
      </w:r>
      <w:r w:rsidRPr="00832E61">
        <w:rPr>
          <w:rFonts w:ascii="Times New Roman" w:hAnsi="Times New Roman" w:cs="Times New Roman"/>
          <w:color w:val="000000" w:themeColor="text1"/>
          <w:sz w:val="24"/>
          <w:szCs w:val="24"/>
        </w:rPr>
        <w:t>.</w:t>
      </w:r>
    </w:p>
    <w:p w:rsidR="00CE5D12" w:rsidRPr="00832E61" w:rsidRDefault="006C404E" w:rsidP="006C404E">
      <w:pPr>
        <w:pStyle w:val="Heading2"/>
        <w:numPr>
          <w:ilvl w:val="1"/>
          <w:numId w:val="16"/>
        </w:numPr>
        <w:ind w:hanging="555"/>
        <w:rPr>
          <w:rFonts w:ascii="Times New Roman" w:hAnsi="Times New Roman" w:cs="Times New Roman"/>
          <w:color w:val="000000" w:themeColor="text1"/>
          <w:sz w:val="24"/>
          <w:szCs w:val="24"/>
        </w:rPr>
      </w:pPr>
      <w:r>
        <w:rPr>
          <w:rFonts w:ascii="Times New Roman" w:hAnsi="Times New Roman" w:cs="Times New Roman"/>
          <w:color w:val="000000" w:themeColor="text1"/>
          <w:sz w:val="28"/>
        </w:rPr>
        <w:lastRenderedPageBreak/>
        <w:t>S</w:t>
      </w:r>
      <w:r w:rsidRPr="006C404E">
        <w:rPr>
          <w:rFonts w:ascii="Times New Roman" w:hAnsi="Times New Roman" w:cs="Times New Roman"/>
          <w:color w:val="000000" w:themeColor="text1"/>
          <w:sz w:val="28"/>
        </w:rPr>
        <w:t xml:space="preserve">emiconductor </w:t>
      </w:r>
      <w:r>
        <w:rPr>
          <w:rFonts w:ascii="Times New Roman" w:hAnsi="Times New Roman" w:cs="Times New Roman"/>
          <w:color w:val="000000" w:themeColor="text1"/>
          <w:sz w:val="28"/>
        </w:rPr>
        <w:t>p</w:t>
      </w:r>
      <w:r w:rsidR="00A52068" w:rsidRPr="00832E61">
        <w:rPr>
          <w:rFonts w:ascii="Times New Roman" w:hAnsi="Times New Roman" w:cs="Times New Roman"/>
          <w:color w:val="000000" w:themeColor="text1"/>
          <w:sz w:val="28"/>
        </w:rPr>
        <w:t>hotocatalysis</w:t>
      </w:r>
    </w:p>
    <w:p w:rsidR="00252340" w:rsidRPr="00D53A76" w:rsidRDefault="00AE6333" w:rsidP="007F7517">
      <w:pPr>
        <w:spacing w:before="240" w:line="360" w:lineRule="auto"/>
        <w:contextualSpacing/>
        <w:jc w:val="both"/>
        <w:rPr>
          <w:rFonts w:ascii="Times New Roman" w:hAnsi="Times New Roman" w:cs="Times New Roman"/>
          <w:color w:val="000000" w:themeColor="text1"/>
          <w:sz w:val="24"/>
          <w:szCs w:val="20"/>
        </w:rPr>
      </w:pPr>
      <w:r w:rsidRPr="00832E61">
        <w:rPr>
          <w:rFonts w:ascii="Times New Roman" w:hAnsi="Times New Roman" w:cs="Times New Roman"/>
          <w:color w:val="000000" w:themeColor="text1"/>
          <w:sz w:val="24"/>
          <w:szCs w:val="24"/>
        </w:rPr>
        <w:t xml:space="preserve">Among the various techniques, </w:t>
      </w:r>
      <w:r w:rsidR="0094714A" w:rsidRPr="00832E61">
        <w:rPr>
          <w:rFonts w:ascii="Times New Roman" w:hAnsi="Times New Roman" w:cs="Times New Roman"/>
          <w:color w:val="000000" w:themeColor="text1"/>
          <w:sz w:val="24"/>
          <w:szCs w:val="24"/>
        </w:rPr>
        <w:t>semiconductor photocatalysis</w:t>
      </w:r>
      <w:r w:rsidRPr="00832E61">
        <w:rPr>
          <w:rFonts w:ascii="Times New Roman" w:hAnsi="Times New Roman" w:cs="Times New Roman"/>
          <w:color w:val="000000" w:themeColor="text1"/>
          <w:sz w:val="24"/>
          <w:szCs w:val="24"/>
        </w:rPr>
        <w:t xml:space="preserve">is a popularly employed process to </w:t>
      </w:r>
      <w:r w:rsidR="00BF2B5A" w:rsidRPr="00832E61">
        <w:rPr>
          <w:rFonts w:ascii="Times New Roman" w:hAnsi="Times New Roman" w:cs="Times New Roman"/>
          <w:color w:val="000000" w:themeColor="text1"/>
          <w:sz w:val="24"/>
          <w:szCs w:val="24"/>
        </w:rPr>
        <w:t xml:space="preserve">degraded </w:t>
      </w:r>
      <w:r w:rsidRPr="00832E61">
        <w:rPr>
          <w:rFonts w:ascii="Times New Roman" w:hAnsi="Times New Roman" w:cs="Times New Roman"/>
          <w:color w:val="000000" w:themeColor="text1"/>
          <w:sz w:val="24"/>
          <w:szCs w:val="24"/>
        </w:rPr>
        <w:t>hazardous waste materials especially organic compounds to less tox</w:t>
      </w:r>
      <w:r w:rsidR="000F092B" w:rsidRPr="00832E61">
        <w:rPr>
          <w:rFonts w:ascii="Times New Roman" w:hAnsi="Times New Roman" w:cs="Times New Roman"/>
          <w:color w:val="000000" w:themeColor="text1"/>
          <w:sz w:val="24"/>
          <w:szCs w:val="24"/>
        </w:rPr>
        <w:t xml:space="preserve">ic or less harmful </w:t>
      </w:r>
      <w:r w:rsidR="008C2572">
        <w:rPr>
          <w:rFonts w:ascii="Times New Roman" w:hAnsi="Times New Roman" w:cs="Times New Roman"/>
          <w:color w:val="000000" w:themeColor="text1"/>
          <w:sz w:val="24"/>
          <w:szCs w:val="24"/>
        </w:rPr>
        <w:t>products</w:t>
      </w:r>
      <w:r w:rsidR="00DE203D">
        <w:rPr>
          <w:rFonts w:ascii="Times New Roman" w:hAnsi="Times New Roman" w:cs="Times New Roman"/>
          <w:color w:val="000000" w:themeColor="text1"/>
          <w:sz w:val="24"/>
          <w:szCs w:val="24"/>
        </w:rPr>
        <w:t xml:space="preserve">. </w:t>
      </w:r>
      <w:r w:rsidR="00BF2B5A" w:rsidRPr="00832E61">
        <w:rPr>
          <w:rFonts w:ascii="Times New Roman" w:eastAsiaTheme="minorHAnsi" w:hAnsi="Times New Roman" w:cs="Times New Roman"/>
          <w:color w:val="000000" w:themeColor="text1"/>
          <w:sz w:val="24"/>
        </w:rPr>
        <w:t xml:space="preserve">And it involves the acceleration of photoreaction in </w:t>
      </w:r>
      <w:r w:rsidR="008C2572">
        <w:rPr>
          <w:rFonts w:ascii="Times New Roman" w:eastAsiaTheme="minorHAnsi" w:hAnsi="Times New Roman" w:cs="Times New Roman"/>
          <w:color w:val="000000" w:themeColor="text1"/>
          <w:sz w:val="24"/>
        </w:rPr>
        <w:t xml:space="preserve">the </w:t>
      </w:r>
      <w:r w:rsidR="00BF2B5A" w:rsidRPr="00832E61">
        <w:rPr>
          <w:rFonts w:ascii="Times New Roman" w:eastAsiaTheme="minorHAnsi" w:hAnsi="Times New Roman" w:cs="Times New Roman"/>
          <w:color w:val="000000" w:themeColor="text1"/>
          <w:sz w:val="24"/>
        </w:rPr>
        <w:t>presence of semiconductor photocatalyst</w:t>
      </w:r>
      <w:r w:rsidR="00DE203D" w:rsidRPr="00832E61">
        <w:rPr>
          <w:rFonts w:ascii="Times New Roman" w:hAnsi="Times New Roman" w:cs="Times New Roman"/>
          <w:color w:val="000000" w:themeColor="text1"/>
          <w:sz w:val="24"/>
          <w:szCs w:val="24"/>
        </w:rPr>
        <w:t>not conductors or insulators</w:t>
      </w:r>
      <w:r w:rsidR="00BF2B5A" w:rsidRPr="00832E61">
        <w:rPr>
          <w:rFonts w:ascii="Times New Roman" w:eastAsiaTheme="minorHAnsi" w:hAnsi="Times New Roman" w:cs="Times New Roman"/>
          <w:color w:val="000000" w:themeColor="text1"/>
          <w:sz w:val="24"/>
        </w:rPr>
        <w:t>.</w:t>
      </w:r>
      <w:r w:rsidR="00DE203D">
        <w:rPr>
          <w:rFonts w:ascii="Times New Roman" w:eastAsiaTheme="minorHAnsi" w:hAnsi="Times New Roman" w:cs="Times New Roman"/>
          <w:color w:val="000000" w:themeColor="text1"/>
          <w:sz w:val="24"/>
        </w:rPr>
        <w:t xml:space="preserve"> Semiconducting</w:t>
      </w:r>
      <w:r w:rsidR="00BF2B5A" w:rsidRPr="00832E61">
        <w:rPr>
          <w:rFonts w:ascii="Times New Roman" w:hAnsi="Times New Roman" w:cs="Times New Roman"/>
          <w:color w:val="000000" w:themeColor="text1"/>
          <w:sz w:val="24"/>
          <w:szCs w:val="24"/>
        </w:rPr>
        <w:t xml:space="preserve"> oxide photocatalysts have been increasingly focused in recent years due to their potential applications in solar energy conversion and environmental purification and it has enormous potential to treat organic contaminants in water and air. </w:t>
      </w:r>
      <w:r w:rsidR="0035013B" w:rsidRPr="00832E61">
        <w:rPr>
          <w:rFonts w:ascii="Times New Roman" w:hAnsi="Times New Roman" w:cs="Times New Roman"/>
          <w:color w:val="000000" w:themeColor="text1"/>
          <w:sz w:val="24"/>
          <w:szCs w:val="20"/>
        </w:rPr>
        <w:t xml:space="preserve">In this </w:t>
      </w:r>
      <w:r w:rsidR="00F84FF9" w:rsidRPr="00832E61">
        <w:rPr>
          <w:rFonts w:ascii="Times New Roman" w:hAnsi="Times New Roman" w:cs="Times New Roman"/>
          <w:color w:val="000000" w:themeColor="text1"/>
          <w:sz w:val="24"/>
          <w:szCs w:val="20"/>
        </w:rPr>
        <w:t>regard,</w:t>
      </w:r>
      <w:r w:rsidR="0035013B" w:rsidRPr="00832E61">
        <w:rPr>
          <w:rFonts w:ascii="Times New Roman" w:hAnsi="Times New Roman" w:cs="Times New Roman"/>
          <w:color w:val="000000" w:themeColor="text1"/>
          <w:sz w:val="24"/>
          <w:szCs w:val="20"/>
        </w:rPr>
        <w:t xml:space="preserve"> applicatio</w:t>
      </w:r>
      <w:r w:rsidR="00BF2B5A" w:rsidRPr="00832E61">
        <w:rPr>
          <w:rFonts w:ascii="Times New Roman" w:hAnsi="Times New Roman" w:cs="Times New Roman"/>
          <w:color w:val="000000" w:themeColor="text1"/>
          <w:sz w:val="24"/>
          <w:szCs w:val="20"/>
        </w:rPr>
        <w:t xml:space="preserve">n of photocatalysis, especially </w:t>
      </w:r>
      <w:r w:rsidR="0035013B" w:rsidRPr="00832E61">
        <w:rPr>
          <w:rFonts w:ascii="Times New Roman" w:hAnsi="Times New Roman" w:cs="Times New Roman"/>
          <w:color w:val="000000" w:themeColor="text1"/>
          <w:sz w:val="24"/>
          <w:szCs w:val="20"/>
        </w:rPr>
        <w:t>photocatalysis using semiconductor particulate system, appears to be the most appealing mean than the more conventional chemical oxidation methods for decomposition of toxic com</w:t>
      </w:r>
      <w:r w:rsidR="000D6EB3" w:rsidRPr="00832E61">
        <w:rPr>
          <w:rFonts w:ascii="Times New Roman" w:hAnsi="Times New Roman" w:cs="Times New Roman"/>
          <w:color w:val="000000" w:themeColor="text1"/>
          <w:sz w:val="24"/>
          <w:szCs w:val="20"/>
        </w:rPr>
        <w:t>pounds to non-hazardous product</w:t>
      </w:r>
      <w:r w:rsidR="0035013B" w:rsidRPr="00832E61">
        <w:rPr>
          <w:rFonts w:ascii="Times New Roman" w:hAnsi="Times New Roman" w:cs="Times New Roman"/>
          <w:color w:val="000000" w:themeColor="text1"/>
          <w:sz w:val="24"/>
          <w:szCs w:val="20"/>
        </w:rPr>
        <w:t>. This is because of the fact that semi</w:t>
      </w:r>
      <w:r w:rsidR="00BF2B5A" w:rsidRPr="00832E61">
        <w:rPr>
          <w:rFonts w:ascii="Times New Roman" w:hAnsi="Times New Roman" w:cs="Times New Roman"/>
          <w:color w:val="000000" w:themeColor="text1"/>
          <w:sz w:val="24"/>
          <w:szCs w:val="20"/>
        </w:rPr>
        <w:t>conductors are: (i) inexpensive (ii) non-toxic (iii) having high surface area</w:t>
      </w:r>
      <w:r w:rsidR="0035013B" w:rsidRPr="00832E61">
        <w:rPr>
          <w:rFonts w:ascii="Times New Roman" w:hAnsi="Times New Roman" w:cs="Times New Roman"/>
          <w:color w:val="000000" w:themeColor="text1"/>
          <w:sz w:val="24"/>
          <w:szCs w:val="20"/>
        </w:rPr>
        <w:t xml:space="preserve"> (iv) having broad absorption spectra wi</w:t>
      </w:r>
      <w:r w:rsidR="00BF2B5A" w:rsidRPr="00832E61">
        <w:rPr>
          <w:rFonts w:ascii="Times New Roman" w:hAnsi="Times New Roman" w:cs="Times New Roman"/>
          <w:color w:val="000000" w:themeColor="text1"/>
          <w:sz w:val="24"/>
          <w:szCs w:val="20"/>
        </w:rPr>
        <w:t>th high absorption coefficients</w:t>
      </w:r>
      <w:r w:rsidR="0035013B" w:rsidRPr="00832E61">
        <w:rPr>
          <w:rFonts w:ascii="Times New Roman" w:hAnsi="Times New Roman" w:cs="Times New Roman"/>
          <w:color w:val="000000" w:themeColor="text1"/>
          <w:sz w:val="24"/>
          <w:szCs w:val="20"/>
        </w:rPr>
        <w:t xml:space="preserve"> (v) exhibiting tunable properties which can be modified by size reduc</w:t>
      </w:r>
      <w:r w:rsidR="00BF2B5A" w:rsidRPr="00832E61">
        <w:rPr>
          <w:rFonts w:ascii="Times New Roman" w:hAnsi="Times New Roman" w:cs="Times New Roman"/>
          <w:color w:val="000000" w:themeColor="text1"/>
          <w:sz w:val="24"/>
          <w:szCs w:val="20"/>
        </w:rPr>
        <w:t>tion, doping, sensitizers, etc.</w:t>
      </w:r>
      <w:r w:rsidR="0035013B" w:rsidRPr="00832E61">
        <w:rPr>
          <w:rFonts w:ascii="Times New Roman" w:hAnsi="Times New Roman" w:cs="Times New Roman"/>
          <w:color w:val="000000" w:themeColor="text1"/>
          <w:sz w:val="24"/>
          <w:szCs w:val="20"/>
        </w:rPr>
        <w:t xml:space="preserve"> (vi) affording facility for multi electron transfer process and (vii) capable of extended use without substantial loss of photocatalytic activi</w:t>
      </w:r>
      <w:r w:rsidR="00020FCB" w:rsidRPr="00832E61">
        <w:rPr>
          <w:rFonts w:ascii="Times New Roman" w:hAnsi="Times New Roman" w:cs="Times New Roman"/>
          <w:color w:val="000000" w:themeColor="text1"/>
          <w:sz w:val="24"/>
          <w:szCs w:val="20"/>
        </w:rPr>
        <w:t>ty</w:t>
      </w:r>
      <w:r w:rsidR="003114C5" w:rsidRPr="00832E61">
        <w:rPr>
          <w:rFonts w:ascii="Times New Roman" w:hAnsi="Times New Roman" w:cs="Times New Roman"/>
          <w:color w:val="000000" w:themeColor="text1"/>
          <w:sz w:val="24"/>
          <w:szCs w:val="20"/>
        </w:rPr>
        <w:fldChar w:fldCharType="begin"/>
      </w:r>
      <w:r w:rsidR="00504BC6">
        <w:rPr>
          <w:rFonts w:ascii="Times New Roman" w:hAnsi="Times New Roman" w:cs="Times New Roman"/>
          <w:color w:val="000000" w:themeColor="text1"/>
          <w:sz w:val="24"/>
          <w:szCs w:val="20"/>
        </w:rPr>
        <w:instrText xml:space="preserve"> ADDIN EN.CITE &lt;EndNote&gt;&lt;Cite&gt;&lt;Author&gt;Chatterjee&lt;/Author&gt;&lt;Year&gt;2015&lt;/Year&gt;&lt;RecNum&gt;2431&lt;/RecNum&gt;&lt;DisplayText&gt;[39]&lt;/DisplayText&gt;&lt;record&gt;&lt;rec-number&gt;2431&lt;/rec-number&gt;&lt;foreign-keys&gt;&lt;key app="EN" db-id="50wxdpzd9vd5r7e9t5b595djrfpttrxw9avp"&gt;2431&lt;/key&gt;&lt;/foreign-keys&gt;&lt;ref-type name="Book"&gt;6&lt;/ref-type&gt;&lt;contributors&gt;&lt;authors&gt;&lt;author&gt;Chatterjee, Debabrata&lt;/author&gt;&lt;/authors&gt;&lt;/contributors&gt;&lt;titles&gt;&lt;title&gt;Visible light induced photocatalytic degradation of organic pollutants&lt;/title&gt;&lt;/titles&gt;&lt;dates&gt;&lt;year&gt;2015&lt;/year&gt;&lt;/dates&gt;&lt;urls&gt;&lt;/urls&gt;&lt;electronic-resource-num&gt;10.13140/RG.2.1.3848.1364&lt;/electronic-resource-num&gt;&lt;/record&gt;&lt;/Cite&gt;&lt;/EndNote&gt;</w:instrText>
      </w:r>
      <w:r w:rsidR="003114C5" w:rsidRPr="00832E61">
        <w:rPr>
          <w:rFonts w:ascii="Times New Roman" w:hAnsi="Times New Roman" w:cs="Times New Roman"/>
          <w:color w:val="000000" w:themeColor="text1"/>
          <w:sz w:val="24"/>
          <w:szCs w:val="20"/>
        </w:rPr>
        <w:fldChar w:fldCharType="separate"/>
      </w:r>
      <w:r w:rsidR="00504BC6">
        <w:rPr>
          <w:rFonts w:ascii="Times New Roman" w:hAnsi="Times New Roman" w:cs="Times New Roman"/>
          <w:noProof/>
          <w:color w:val="000000" w:themeColor="text1"/>
          <w:sz w:val="24"/>
          <w:szCs w:val="20"/>
        </w:rPr>
        <w:t>[39]</w:t>
      </w:r>
      <w:r w:rsidR="003114C5" w:rsidRPr="00832E61">
        <w:rPr>
          <w:rFonts w:ascii="Times New Roman" w:hAnsi="Times New Roman" w:cs="Times New Roman"/>
          <w:color w:val="000000" w:themeColor="text1"/>
          <w:sz w:val="24"/>
          <w:szCs w:val="20"/>
        </w:rPr>
        <w:fldChar w:fldCharType="end"/>
      </w:r>
      <w:r w:rsidR="00D53A76">
        <w:rPr>
          <w:rFonts w:ascii="Times New Roman" w:hAnsi="Times New Roman" w:cs="Times New Roman"/>
          <w:color w:val="000000" w:themeColor="text1"/>
          <w:sz w:val="24"/>
          <w:szCs w:val="20"/>
        </w:rPr>
        <w:t xml:space="preserve">. </w:t>
      </w:r>
      <w:r w:rsidR="000167DA" w:rsidRPr="00832E61">
        <w:rPr>
          <w:rFonts w:ascii="Times New Roman" w:hAnsi="Times New Roman" w:cs="Times New Roman"/>
          <w:color w:val="000000" w:themeColor="text1"/>
          <w:sz w:val="24"/>
          <w:szCs w:val="20"/>
        </w:rPr>
        <w:t>There are various semiconductor p</w:t>
      </w:r>
      <w:r w:rsidR="00DE203D">
        <w:rPr>
          <w:rFonts w:ascii="Times New Roman" w:hAnsi="Times New Roman" w:cs="Times New Roman"/>
          <w:color w:val="000000" w:themeColor="text1"/>
          <w:sz w:val="24"/>
          <w:szCs w:val="20"/>
        </w:rPr>
        <w:t>hotocatalysts as shown in fig. 4</w:t>
      </w:r>
      <w:r w:rsidR="000167DA" w:rsidRPr="00832E61">
        <w:rPr>
          <w:rFonts w:ascii="Times New Roman" w:hAnsi="Times New Roman" w:cs="Times New Roman"/>
          <w:color w:val="000000" w:themeColor="text1"/>
          <w:sz w:val="24"/>
          <w:szCs w:val="20"/>
        </w:rPr>
        <w:t xml:space="preserve"> below.</w:t>
      </w:r>
    </w:p>
    <w:p w:rsidR="00DE203D" w:rsidRDefault="00323B6E" w:rsidP="00DE203D">
      <w:pPr>
        <w:spacing w:before="240" w:line="360" w:lineRule="auto"/>
        <w:ind w:left="360"/>
        <w:jc w:val="center"/>
        <w:rPr>
          <w:rFonts w:ascii="Times New Roman" w:hAnsi="Times New Roman" w:cs="Times New Roman"/>
          <w:color w:val="000000" w:themeColor="text1"/>
          <w:sz w:val="24"/>
        </w:rPr>
      </w:pPr>
      <w:r w:rsidRPr="00832E61">
        <w:rPr>
          <w:rFonts w:ascii="Times New Roman" w:hAnsi="Times New Roman" w:cs="Times New Roman"/>
          <w:noProof/>
          <w:color w:val="000000" w:themeColor="text1"/>
        </w:rPr>
        <w:drawing>
          <wp:inline distT="0" distB="0" distL="0" distR="0">
            <wp:extent cx="5348377" cy="2855343"/>
            <wp:effectExtent l="0" t="0" r="508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stretch>
                      <a:fillRect/>
                    </a:stretch>
                  </pic:blipFill>
                  <pic:spPr>
                    <a:xfrm>
                      <a:off x="0" y="0"/>
                      <a:ext cx="5347934" cy="2855106"/>
                    </a:xfrm>
                    <a:prstGeom prst="rect">
                      <a:avLst/>
                    </a:prstGeom>
                    <a:ln w="38100" cap="sq">
                      <a:noFill/>
                      <a:prstDash val="solid"/>
                      <a:miter lim="800000"/>
                    </a:ln>
                    <a:effectLst/>
                  </pic:spPr>
                </pic:pic>
              </a:graphicData>
            </a:graphic>
          </wp:inline>
        </w:drawing>
      </w:r>
      <w:bookmarkStart w:id="179" w:name="_Toc513796256"/>
      <w:bookmarkStart w:id="180" w:name="_Toc514181668"/>
      <w:bookmarkStart w:id="181" w:name="_Toc514359816"/>
      <w:bookmarkStart w:id="182" w:name="_Toc515029039"/>
    </w:p>
    <w:p w:rsidR="00024E1F" w:rsidRDefault="00024E1F" w:rsidP="00091F78">
      <w:pPr>
        <w:tabs>
          <w:tab w:val="left" w:pos="1350"/>
        </w:tabs>
        <w:spacing w:before="240" w:line="360" w:lineRule="auto"/>
        <w:ind w:left="1350" w:hanging="1080"/>
        <w:jc w:val="both"/>
        <w:rPr>
          <w:rFonts w:ascii="Times New Roman" w:hAnsi="Times New Roman" w:cs="Times New Roman"/>
          <w:noProof/>
          <w:color w:val="000000" w:themeColor="text1"/>
        </w:rPr>
      </w:pPr>
      <w:r>
        <w:rPr>
          <w:rFonts w:ascii="Times New Roman" w:hAnsi="Times New Roman" w:cs="Times New Roman"/>
          <w:b/>
          <w:color w:val="000000" w:themeColor="text1"/>
          <w:sz w:val="24"/>
        </w:rPr>
        <w:t>Figure 4.</w:t>
      </w:r>
      <w:r>
        <w:rPr>
          <w:rFonts w:ascii="Times New Roman" w:hAnsi="Times New Roman" w:cs="Times New Roman"/>
          <w:color w:val="000000" w:themeColor="text1"/>
          <w:sz w:val="24"/>
        </w:rPr>
        <w:t xml:space="preserve"> Conduction band and valance band potential of some commonly used semiconductor </w:t>
      </w:r>
      <w:r>
        <w:rPr>
          <w:rFonts w:ascii="Times New Roman" w:hAnsi="Times New Roman" w:cs="Times New Roman"/>
          <w:color w:val="000000" w:themeColor="text1"/>
          <w:sz w:val="24"/>
          <w:szCs w:val="20"/>
        </w:rPr>
        <w:t>photocatalysts</w:t>
      </w:r>
      <w:r>
        <w:rPr>
          <w:rFonts w:ascii="Times New Roman" w:hAnsi="Times New Roman" w:cs="Times New Roman"/>
          <w:color w:val="000000" w:themeColor="text1"/>
          <w:sz w:val="24"/>
        </w:rPr>
        <w:t>with the potentials of CO</w:t>
      </w:r>
      <w:r>
        <w:rPr>
          <w:rFonts w:ascii="Times New Roman" w:hAnsi="Times New Roman" w:cs="Times New Roman"/>
          <w:color w:val="000000" w:themeColor="text1"/>
          <w:sz w:val="24"/>
          <w:vertAlign w:val="subscript"/>
        </w:rPr>
        <w:t>2</w:t>
      </w:r>
      <w:r>
        <w:rPr>
          <w:rFonts w:ascii="Times New Roman" w:hAnsi="Times New Roman" w:cs="Times New Roman"/>
          <w:color w:val="000000" w:themeColor="text1"/>
          <w:sz w:val="24"/>
        </w:rPr>
        <w:t xml:space="preserve"> and water redox couples at pH 0 versus vacuum and NHE </w:t>
      </w:r>
      <w:r w:rsidR="003114C5">
        <w:rPr>
          <w:rFonts w:ascii="Times New Roman" w:hAnsi="Times New Roman" w:cs="Times New Roman"/>
          <w:color w:val="000000" w:themeColor="text1"/>
          <w:sz w:val="24"/>
        </w:rPr>
        <w:fldChar w:fldCharType="begin"/>
      </w:r>
      <w:r>
        <w:rPr>
          <w:rFonts w:ascii="Times New Roman" w:hAnsi="Times New Roman" w:cs="Times New Roman"/>
          <w:color w:val="000000" w:themeColor="text1"/>
          <w:sz w:val="24"/>
        </w:rPr>
        <w:instrText xml:space="preserve"> ADDIN EN.CITE &lt;EndNote&gt;&lt;Cite&gt;&lt;Author&gt;Read&lt;/Author&gt;&lt;Year&gt;2012&lt;/Year&gt;&lt;RecNum&gt;2360&lt;/RecNum&gt;&lt;DisplayText&gt;[21]&lt;/DisplayText&gt;&lt;record&gt;&lt;rec-number&gt;2360&lt;/rec-number&gt;&lt;foreign-keys&gt;&lt;key app="EN" db-id="50wxdpzd9vd5r7e9t5b595djrfpttrxw9avp"&gt;2360&lt;/key&gt;&lt;/foreign-keys&gt;&lt;ref-type name="Journal Article"&gt;17&lt;/ref-type&gt;&lt;contributors&gt;&lt;authors&gt;&lt;author&gt;Read, Carrie G.&lt;/author&gt;&lt;author&gt;Park, Yiseul&lt;/author&gt;&lt;author&gt;Choi, Kyoung-Shin&lt;/author&gt;&lt;/authors&gt;&lt;/contributors&gt;&lt;titles&gt;&lt;title&gt;Electrochemical Synthesis of p-Type CuFeO2 Electrodes for Use in a Photoelectrochemical Cell&lt;/title&gt;&lt;secondary-title&gt;The Journal of Physical Chemistry Letters&lt;/secondary-title&gt;&lt;/titles&gt;&lt;periodical&gt;&lt;full-title&gt;The Journal of Physical Chemistry Letters&lt;/full-title&gt;&lt;/periodical&gt;&lt;pages&gt;1872-1876&lt;/pages&gt;&lt;volume&gt;3&lt;/volume&gt;&lt;number&gt;14&lt;/number&gt;&lt;dates&gt;&lt;year&gt;2012&lt;/year&gt;&lt;pub-dates&gt;&lt;date&gt;2012/07/19&lt;/date&gt;&lt;/pub-dates&gt;&lt;/dates&gt;&lt;publisher&gt;American Chemical Society&lt;/publisher&gt;&lt;isbn&gt;1948-7185&lt;/isbn&gt;&lt;urls&gt;&lt;related-urls&gt;&lt;url&gt;https://doi.org/10.1021/jz300709t&lt;/url&gt;&lt;/related-urls&gt;&lt;/urls&gt;&lt;electronic-resource-num&gt;10.1021/jz300709t&lt;/electronic-resource-num&gt;&lt;/record&gt;&lt;/Cite&gt;&lt;/EndNote&gt;</w:instrText>
      </w:r>
      <w:r w:rsidR="003114C5">
        <w:rPr>
          <w:rFonts w:ascii="Times New Roman" w:hAnsi="Times New Roman" w:cs="Times New Roman"/>
          <w:color w:val="000000" w:themeColor="text1"/>
          <w:sz w:val="24"/>
        </w:rPr>
        <w:fldChar w:fldCharType="separate"/>
      </w:r>
      <w:r>
        <w:rPr>
          <w:rFonts w:ascii="Times New Roman" w:hAnsi="Times New Roman" w:cs="Times New Roman"/>
          <w:noProof/>
          <w:color w:val="000000" w:themeColor="text1"/>
          <w:sz w:val="24"/>
        </w:rPr>
        <w:t>[21]</w:t>
      </w:r>
      <w:r w:rsidR="003114C5">
        <w:rPr>
          <w:rFonts w:ascii="Times New Roman" w:hAnsi="Times New Roman" w:cs="Times New Roman"/>
          <w:color w:val="000000" w:themeColor="text1"/>
          <w:sz w:val="24"/>
        </w:rPr>
        <w:fldChar w:fldCharType="end"/>
      </w:r>
      <w:r>
        <w:rPr>
          <w:rFonts w:ascii="Times New Roman" w:hAnsi="Times New Roman" w:cs="Times New Roman"/>
          <w:color w:val="000000" w:themeColor="text1"/>
          <w:sz w:val="24"/>
        </w:rPr>
        <w:t>.</w:t>
      </w:r>
    </w:p>
    <w:p w:rsidR="0013684B" w:rsidRPr="00832E61" w:rsidRDefault="00AE6333" w:rsidP="00F42115">
      <w:pPr>
        <w:pStyle w:val="Heading2"/>
        <w:numPr>
          <w:ilvl w:val="1"/>
          <w:numId w:val="16"/>
        </w:numPr>
        <w:ind w:hanging="555"/>
        <w:rPr>
          <w:rFonts w:ascii="Times New Roman" w:hAnsi="Times New Roman" w:cs="Times New Roman"/>
          <w:color w:val="000000" w:themeColor="text1"/>
          <w:sz w:val="28"/>
        </w:rPr>
      </w:pPr>
      <w:bookmarkStart w:id="183" w:name="_Toc515029040"/>
      <w:bookmarkEnd w:id="179"/>
      <w:bookmarkEnd w:id="180"/>
      <w:bookmarkEnd w:id="181"/>
      <w:bookmarkEnd w:id="182"/>
      <w:r w:rsidRPr="00832E61">
        <w:rPr>
          <w:rFonts w:ascii="Times New Roman" w:hAnsi="Times New Roman" w:cs="Times New Roman"/>
          <w:color w:val="000000" w:themeColor="text1"/>
          <w:sz w:val="28"/>
        </w:rPr>
        <w:lastRenderedPageBreak/>
        <w:t>Modification of ZnO semiconductor for harvesting visible light</w:t>
      </w:r>
      <w:bookmarkStart w:id="184" w:name="_Toc499092962"/>
      <w:bookmarkEnd w:id="183"/>
    </w:p>
    <w:p w:rsidR="00713823" w:rsidRPr="00504BC6" w:rsidRDefault="004D0104" w:rsidP="00C83676">
      <w:pPr>
        <w:spacing w:before="240" w:line="360" w:lineRule="auto"/>
        <w:jc w:val="both"/>
        <w:outlineLvl w:val="2"/>
        <w:rPr>
          <w:rFonts w:ascii="Times New Roman" w:eastAsiaTheme="majorEastAsia" w:hAnsi="Times New Roman" w:cs="Times New Roman"/>
          <w:bCs/>
          <w:color w:val="000000" w:themeColor="text1"/>
          <w:spacing w:val="3"/>
          <w:sz w:val="24"/>
          <w:szCs w:val="24"/>
          <w:shd w:val="clear" w:color="auto" w:fill="FFFFFF"/>
        </w:rPr>
      </w:pPr>
      <w:bookmarkStart w:id="185" w:name="_Toc515029041"/>
      <w:r w:rsidRPr="00832E61">
        <w:rPr>
          <w:rFonts w:ascii="Times New Roman" w:hAnsi="Times New Roman" w:cs="Times New Roman"/>
          <w:color w:val="000000" w:themeColor="text1"/>
          <w:sz w:val="24"/>
          <w:szCs w:val="24"/>
        </w:rPr>
        <w:t>Among many</w:t>
      </w:r>
      <w:r w:rsidR="00C149F0" w:rsidRPr="00832E61">
        <w:rPr>
          <w:rFonts w:ascii="Times New Roman" w:hAnsi="Times New Roman" w:cs="Times New Roman"/>
          <w:color w:val="000000" w:themeColor="text1"/>
          <w:sz w:val="24"/>
          <w:szCs w:val="24"/>
        </w:rPr>
        <w:t>photocatalysts</w:t>
      </w:r>
      <w:r w:rsidR="009873A4">
        <w:rPr>
          <w:rFonts w:ascii="Times New Roman" w:hAnsi="Times New Roman" w:cs="Times New Roman"/>
          <w:color w:val="000000" w:themeColor="text1"/>
          <w:sz w:val="24"/>
          <w:szCs w:val="24"/>
        </w:rPr>
        <w:t xml:space="preserve">as </w:t>
      </w:r>
      <w:r w:rsidR="00DE203D">
        <w:rPr>
          <w:rFonts w:ascii="Times New Roman" w:hAnsi="Times New Roman" w:cs="Times New Roman"/>
          <w:color w:val="000000" w:themeColor="text1"/>
          <w:sz w:val="24"/>
          <w:szCs w:val="24"/>
        </w:rPr>
        <w:t>shown in fig. 4</w:t>
      </w:r>
      <w:r w:rsidR="00D67BCD">
        <w:rPr>
          <w:rFonts w:ascii="Times New Roman" w:hAnsi="Times New Roman" w:cs="Times New Roman"/>
          <w:color w:val="000000" w:themeColor="text1"/>
          <w:sz w:val="24"/>
          <w:szCs w:val="24"/>
        </w:rPr>
        <w:t xml:space="preserve">, </w:t>
      </w:r>
      <w:r w:rsidR="00C149F0" w:rsidRPr="00832E61">
        <w:rPr>
          <w:rFonts w:ascii="Times New Roman" w:hAnsi="Times New Roman" w:cs="Times New Roman"/>
          <w:color w:val="000000" w:themeColor="text1"/>
          <w:sz w:val="24"/>
          <w:szCs w:val="24"/>
        </w:rPr>
        <w:t>Z</w:t>
      </w:r>
      <w:r w:rsidR="00D67BCD">
        <w:rPr>
          <w:rFonts w:ascii="Times New Roman" w:hAnsi="Times New Roman" w:cs="Times New Roman"/>
          <w:color w:val="000000" w:themeColor="text1"/>
          <w:sz w:val="24"/>
          <w:szCs w:val="24"/>
        </w:rPr>
        <w:t xml:space="preserve">nOis </w:t>
      </w:r>
      <w:r w:rsidR="00C149F0" w:rsidRPr="00832E61">
        <w:rPr>
          <w:rFonts w:ascii="Times New Roman" w:hAnsi="Times New Roman" w:cs="Times New Roman"/>
          <w:color w:val="000000" w:themeColor="text1"/>
          <w:sz w:val="24"/>
          <w:szCs w:val="24"/>
        </w:rPr>
        <w:t>an n-type semiconductor with a wide direct bandgap (3.37 eV), is widely used for degrading pollutants in water. Owing to its non-toxic properties, long-term stability, high carrier mobility, low cost and biocompat</w:t>
      </w:r>
      <w:r w:rsidR="000B6031" w:rsidRPr="00832E61">
        <w:rPr>
          <w:rFonts w:ascii="Times New Roman" w:hAnsi="Times New Roman" w:cs="Times New Roman"/>
          <w:color w:val="000000" w:themeColor="text1"/>
          <w:sz w:val="24"/>
          <w:szCs w:val="24"/>
        </w:rPr>
        <w:t>ibility</w:t>
      </w:r>
      <w:r w:rsidR="00C149F0" w:rsidRPr="00832E61">
        <w:rPr>
          <w:rFonts w:ascii="Times New Roman" w:hAnsi="Times New Roman" w:cs="Times New Roman"/>
          <w:color w:val="000000" w:themeColor="text1"/>
          <w:sz w:val="24"/>
          <w:szCs w:val="24"/>
        </w:rPr>
        <w:t>, ZnO also has many applications in other areas, such as gas sensors</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&lt;EndNote&gt;&lt;Cite&gt;&lt;Author&gt;Liao&lt;/Author&gt;&lt;Year&gt;2016&lt;/Year&gt;&lt;RecNum&gt;2420&lt;/RecNum&gt;&lt;DisplayText&gt;[40]&lt;/DisplayText&gt;&lt;record&gt;&lt;rec-number&gt;2420&lt;/rec-number&gt;&lt;foreign-keys&gt;&lt;key app="EN" db-id="50wxdpzd9vd5r7e9t5b595djrfpttrxw9avp"&gt;2420&lt;/key&gt;&lt;/foreign-keys&gt;&lt;ref-type name="Journal Article"&gt;17&lt;/ref-type&gt;&lt;contributors&gt;&lt;authors&gt;&lt;author&gt;Liao, Jiecui&lt;/author&gt;&lt;author&gt;Li, Zhengcao&lt;/author&gt;&lt;author&gt;Wang, Guojing&lt;/author&gt;&lt;author&gt;Chen, Chienhua&lt;/author&gt;&lt;author&gt;Lv, Shasha&lt;/author&gt;&lt;author&gt;Li, Mingyang&lt;/author&gt;&lt;/authors&gt;&lt;/contributors&gt;&lt;titles&gt;&lt;title&gt;ZnO nanorod/porous silicon nanowire hybrid structures as highly-sensitive NO2 gas sensors at room temperature&lt;/title&gt;&lt;secondary-title&gt;Physical Chemistry Chemical Physics&lt;/secondary-title&gt;&lt;/titles&gt;&lt;periodical&gt;&lt;full-title&gt;Physical Chemistry Chemical Physics&lt;/full-title&gt;&lt;/periodical&gt;&lt;pages&gt;4835-4841&lt;/pages&gt;&lt;volume&gt;18&lt;/volume&gt;&lt;number&gt;6&lt;/number&gt;&lt;dates&gt;&lt;year&gt;2016&lt;/year&gt;&lt;/dates&gt;&lt;publisher&gt;The Royal Society of Chemistry&lt;/publisher&gt;&lt;isbn&gt;1463-9076&lt;/isbn&gt;&lt;work-type&gt;10.1039/C5CP07036H&lt;/work-type&gt;&lt;urls&gt;&lt;related-urls&gt;&lt;url&gt;http://dx.doi.org/10.1039/C5CP07036H&lt;/url&gt;&lt;/related-urls&gt;&lt;/urls&gt;&lt;electronic-resource-num&gt;10.1039/C5CP07036H&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[40]</w:t>
      </w:r>
      <w:r w:rsidR="003114C5" w:rsidRPr="00832E61">
        <w:rPr>
          <w:rFonts w:ascii="Times New Roman" w:hAnsi="Times New Roman" w:cs="Times New Roman"/>
          <w:color w:val="000000" w:themeColor="text1"/>
          <w:sz w:val="24"/>
          <w:szCs w:val="24"/>
        </w:rPr>
        <w:fldChar w:fldCharType="end"/>
      </w:r>
      <w:r w:rsidR="00C149F0" w:rsidRPr="00832E61">
        <w:rPr>
          <w:rFonts w:ascii="Times New Roman" w:hAnsi="Times New Roman" w:cs="Times New Roman"/>
          <w:color w:val="000000" w:themeColor="text1"/>
          <w:sz w:val="24"/>
          <w:szCs w:val="24"/>
        </w:rPr>
        <w:t xml:space="preserve">, solar cells </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&lt;EndNote&gt;&lt;Cite&gt;&lt;Author&gt;Kumar&lt;/Author&gt;&lt;Year&gt;2017&lt;/Year&gt;&lt;RecNum&gt;2421&lt;/RecNum&gt;&lt;DisplayText&gt;[41]&lt;/DisplayText&gt;&lt;record&gt;&lt;rec-number&gt;2421&lt;/rec-number&gt;&lt;foreign-keys&gt;&lt;key app="EN" db-id="50wxdpzd9vd5r7e9t5b595djrfpttrxw9avp"&gt;2421&lt;/key&gt;&lt;/foreign-keys&gt;&lt;ref-type name="Journal Article"&gt;17&lt;/ref-type&gt;&lt;contributors&gt;&lt;authors&gt;&lt;author&gt;Kumar, Rajesh&lt;/author&gt;&lt;author&gt;Umar, Ahmad&lt;/author&gt;&lt;author&gt;Kumar, Girish&lt;/author&gt;&lt;author&gt;Nalwa, Hari Singh&lt;/author&gt;&lt;author&gt;Kumar, Anil&lt;/author&gt;&lt;author&gt;Akhtar, M. S.&lt;/author&gt;&lt;/authors&gt;&lt;/contributors&gt;&lt;titles&gt;&lt;title&gt;Zinc oxide nanostructure-based dye-sensitized solar cells&lt;/title&gt;&lt;secondary-title&gt;Journal of Materials Science&lt;/secondary-title&gt;&lt;/titles&gt;&lt;periodical&gt;&lt;full-title&gt;Journal of Materials Science&lt;/full-title&gt;&lt;/periodical&gt;&lt;pages&gt;4743-4795&lt;/pages&gt;&lt;volume&gt;52&lt;/volume&gt;&lt;number&gt;9&lt;/number&gt;&lt;dates&gt;&lt;year&gt;2017&lt;/year&gt;&lt;pub-dates&gt;&lt;date&gt;May 01&lt;/date&gt;&lt;/pub-dates&gt;&lt;/dates&gt;&lt;isbn&gt;1573-4803&lt;/isbn&gt;&lt;label&gt;Kumar2017&lt;/label&gt;&lt;work-type&gt;journal article&lt;/work-type&gt;&lt;urls&gt;&lt;related-urls&gt;&lt;url&gt;https://doi.org/10.1007/s10853-016-0668-z&lt;/url&gt;&lt;/related-urls&gt;&lt;/urls&gt;&lt;electronic-resource-num&gt;10.1007/s10853-016-0668-z&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[41]</w:t>
      </w:r>
      <w:r w:rsidR="003114C5" w:rsidRPr="00832E61">
        <w:rPr>
          <w:rFonts w:ascii="Times New Roman" w:hAnsi="Times New Roman" w:cs="Times New Roman"/>
          <w:color w:val="000000" w:themeColor="text1"/>
          <w:sz w:val="24"/>
          <w:szCs w:val="24"/>
        </w:rPr>
        <w:fldChar w:fldCharType="end"/>
      </w:r>
      <w:r w:rsidR="00C149F0" w:rsidRPr="00832E61">
        <w:rPr>
          <w:rFonts w:ascii="Times New Roman" w:hAnsi="Times New Roman" w:cs="Times New Roman"/>
          <w:color w:val="000000" w:themeColor="text1"/>
          <w:sz w:val="24"/>
          <w:szCs w:val="24"/>
        </w:rPr>
        <w:t>, H</w:t>
      </w:r>
      <w:r w:rsidR="00C149F0" w:rsidRPr="00832E61">
        <w:rPr>
          <w:rFonts w:ascii="Times New Roman" w:hAnsi="Times New Roman" w:cs="Times New Roman"/>
          <w:color w:val="000000" w:themeColor="text1"/>
          <w:sz w:val="24"/>
          <w:szCs w:val="24"/>
          <w:vertAlign w:val="subscript"/>
        </w:rPr>
        <w:t>2</w:t>
      </w:r>
      <w:r w:rsidR="00C149F0" w:rsidRPr="00832E61">
        <w:rPr>
          <w:rFonts w:ascii="Times New Roman" w:hAnsi="Times New Roman" w:cs="Times New Roman"/>
          <w:color w:val="000000" w:themeColor="text1"/>
          <w:sz w:val="24"/>
          <w:szCs w:val="24"/>
        </w:rPr>
        <w:t xml:space="preserve"> studies </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&lt;EndNote&gt;&lt;Cite&gt;&lt;Author&gt;Steinfeld&lt;/Author&gt;&lt;Year&gt;2002&lt;/Year&gt;&lt;RecNum&gt;2422&lt;/RecNum&gt;&lt;DisplayText&gt;[42]&lt;/DisplayText&gt;&lt;record&gt;&lt;rec-number&gt;2422&lt;/rec-number&gt;&lt;foreign-keys&gt;&lt;key app="EN" db-id="50wxdpzd9vd5r7e9t5b595djrfpttrxw9avp"&gt;2422&lt;/key&gt;&lt;/foreign-keys&gt;&lt;ref-type name="Journal Article"&gt;17&lt;/ref-type&gt;&lt;contributors&gt;&lt;authors&gt;&lt;author&gt;Steinfeld, A.&lt;/author&gt;&lt;/authors&gt;&lt;/contributors&gt;&lt;titles&gt;&lt;title&gt;Solar hydrogen production via a two-step water-splitting thermochemical cycle based on Zn/ZnO redox reactions&lt;/title&gt;&lt;secondary-title&gt;International Journal of Hydrogen Energy&lt;/secondary-title&gt;&lt;/titles&gt;&lt;periodical&gt;&lt;full-title&gt;International Journal of Hydrogen Energy&lt;/full-title&gt;&lt;/periodical&gt;&lt;pages&gt;611-619&lt;/pages&gt;&lt;volume&gt;27&lt;/volume&gt;&lt;number&gt;6&lt;/number&gt;&lt;dates&gt;&lt;year&gt;2002&lt;/year&gt;&lt;pub-dates&gt;&lt;date&gt;2002/06/01/&lt;/date&gt;&lt;/pub-dates&gt;&lt;/dates&gt;&lt;isbn&gt;0360-3199&lt;/isbn&gt;&lt;urls&gt;&lt;related-urls&gt;&lt;url&gt;http://www.sciencedirect.com/science/article/pii/S036031990100177X&lt;/url&gt;&lt;/related-urls&gt;&lt;/urls&gt;&lt;electronic-resource-num&gt;https://doi.org/10.1016/S0360-3199(01)00177-X&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[42]</w:t>
      </w:r>
      <w:r w:rsidR="003114C5" w:rsidRPr="00832E61">
        <w:rPr>
          <w:rFonts w:ascii="Times New Roman" w:hAnsi="Times New Roman" w:cs="Times New Roman"/>
          <w:color w:val="000000" w:themeColor="text1"/>
          <w:sz w:val="24"/>
          <w:szCs w:val="24"/>
        </w:rPr>
        <w:fldChar w:fldCharType="end"/>
      </w:r>
      <w:r w:rsidR="00C149F0" w:rsidRPr="00832E61">
        <w:rPr>
          <w:rFonts w:ascii="Times New Roman" w:hAnsi="Times New Roman" w:cs="Times New Roman"/>
          <w:color w:val="000000" w:themeColor="text1"/>
          <w:sz w:val="24"/>
          <w:szCs w:val="24"/>
        </w:rPr>
        <w:t xml:space="preserve">, field-effect transistors </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&lt;EndNote&gt;&lt;Cite&gt;&lt;Author&gt;Wang&lt;/Author&gt;&lt;Year&gt;2015&lt;/Year&gt;&lt;RecNum&gt;2423&lt;/RecNum&gt;&lt;DisplayText&gt;[43]&lt;/DisplayText&gt;&lt;record&gt;&lt;rec-number&gt;2423&lt;/rec-number&gt;&lt;foreign-keys&gt;&lt;key app="EN" db-id="50wxdpzd9vd5r7e9t5b595djrfpttrxw9avp"&gt;2423&lt;/key&gt;&lt;/foreign-keys&gt;&lt;ref-type name="Journal Article"&gt;17&lt;/ref-type&gt;&lt;contributors&gt;&lt;authors&gt;&lt;author&gt;Wang, Guojing&lt;/author&gt;&lt;author&gt;Li, Zhengcao&lt;/author&gt;&lt;author&gt;Li, Mingyang&lt;/author&gt;&lt;author&gt;Liao, Jiecui&lt;/author&gt;&lt;author&gt;Chen, Chienhua&lt;/author&gt;&lt;author&gt;Lv, Shasha&lt;/author&gt;&lt;author&gt;Shi, Chuanqing&lt;/author&gt;&lt;/authors&gt;&lt;/contributors&gt;&lt;titles&gt;&lt;title&gt;Enhanced field-emission of silver nanoparticle-graphene oxide decorated ZnO nanowire arrays&lt;/title&gt;&lt;secondary-title&gt;Physical Chemistry Chemical Physics&lt;/secondary-title&gt;&lt;/titles&gt;&lt;periodical&gt;&lt;full-title&gt;Physical Chemistry Chemical Physics&lt;/full-title&gt;&lt;/periodical&gt;&lt;pages&gt;31822-31829&lt;/pages&gt;&lt;volume&gt;17&lt;/volume&gt;&lt;number&gt;47&lt;/number&gt;&lt;dates&gt;&lt;year&gt;2015&lt;/year&gt;&lt;/dates&gt;&lt;publisher&gt;The Royal Society of Chemistry&lt;/publisher&gt;&lt;isbn&gt;1463-9076&lt;/isbn&gt;&lt;work-type&gt;10.1039/C5CP05036G&lt;/work-type&gt;&lt;urls&gt;&lt;related-urls&gt;&lt;url&gt;http://dx.doi.org/10.1039/C5CP05036G&lt;/url&gt;&lt;/related-urls&gt;&lt;/urls&gt;&lt;electronic-resource-num&gt;10.1039/C5CP05036G&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[43]</w:t>
      </w:r>
      <w:r w:rsidR="003114C5" w:rsidRPr="00832E61">
        <w:rPr>
          <w:rFonts w:ascii="Times New Roman" w:hAnsi="Times New Roman" w:cs="Times New Roman"/>
          <w:color w:val="000000" w:themeColor="text1"/>
          <w:sz w:val="24"/>
          <w:szCs w:val="24"/>
        </w:rPr>
        <w:fldChar w:fldCharType="end"/>
      </w:r>
      <w:r w:rsidR="00C149F0" w:rsidRPr="00832E61">
        <w:rPr>
          <w:rFonts w:ascii="Times New Roman" w:hAnsi="Times New Roman" w:cs="Times New Roman"/>
          <w:color w:val="000000" w:themeColor="text1"/>
          <w:sz w:val="24"/>
          <w:szCs w:val="24"/>
        </w:rPr>
        <w:t xml:space="preserve">, ultraviolet lasers </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&lt;EndNote&gt;&lt;Cite&gt;&lt;Author&gt;Johnson&lt;/Author&gt;&lt;Year&gt;2001&lt;/Year&gt;&lt;RecNum&gt;2424&lt;/RecNum&gt;&lt;DisplayText&gt;[44]&lt;/DisplayText&gt;&lt;record&gt;&lt;rec-number&gt;2424&lt;/rec-number&gt;&lt;foreign-keys&gt;&lt;key app="EN" db-id="50wxdpzd9vd5r7e9t5b595djrfpttrxw9avp"&gt;2424&lt;/key&gt;&lt;/foreign-keys&gt;&lt;ref-type name="Journal Article"&gt;17&lt;/ref-type&gt;&lt;contributors&gt;&lt;authors&gt;&lt;author&gt;Johnson, Justin C.&lt;/author&gt;&lt;author&gt;Yan, Haoquan&lt;/author&gt;&lt;author&gt;Schaller, Richard D.&lt;/author&gt;&lt;author&gt;Haber, Louis H.&lt;/author&gt;&lt;author&gt;Saykally, Richard J.&lt;/author&gt;&lt;author&gt;Yang, Peidong&lt;/author&gt;&lt;/authors&gt;&lt;/contributors&gt;&lt;titles&gt;&lt;title&gt;Single Nanowire Lasers&lt;/title&gt;&lt;secondary-title&gt;The Journal of Physical Chemistry B&lt;/secondary-title&gt;&lt;/titles&gt;&lt;periodical&gt;&lt;full-title&gt;The Journal of Physical Chemistry B&lt;/full-title&gt;&lt;/periodical&gt;&lt;pages&gt;11387-11390&lt;/pages&gt;&lt;volume&gt;105&lt;/volume&gt;&lt;number&gt;46&lt;/number&gt;&lt;dates&gt;&lt;year&gt;2001&lt;/year&gt;&lt;pub-dates&gt;&lt;date&gt;2001/11/01&lt;/date&gt;&lt;/pub-dates&gt;&lt;/dates&gt;&lt;publisher&gt;American Chemical Society&lt;/publisher&gt;&lt;isbn&gt;1520-6106&lt;/isbn&gt;&lt;urls&gt;&lt;related-urls&gt;&lt;url&gt;https://doi.org/10.1021/jp012304t&lt;/url&gt;&lt;/related-urls&gt;&lt;/urls&gt;&lt;electronic-resource-num&gt;10.1021/jp012304t&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[44]</w:t>
      </w:r>
      <w:r w:rsidR="003114C5" w:rsidRPr="00832E61">
        <w:rPr>
          <w:rFonts w:ascii="Times New Roman" w:hAnsi="Times New Roman" w:cs="Times New Roman"/>
          <w:color w:val="000000" w:themeColor="text1"/>
          <w:sz w:val="24"/>
          <w:szCs w:val="24"/>
        </w:rPr>
        <w:fldChar w:fldCharType="end"/>
      </w:r>
      <w:r w:rsidR="00A845A4" w:rsidRPr="00832E61">
        <w:rPr>
          <w:rFonts w:ascii="Times New Roman" w:hAnsi="Times New Roman" w:cs="Times New Roman"/>
          <w:color w:val="000000" w:themeColor="text1"/>
          <w:sz w:val="24"/>
          <w:szCs w:val="24"/>
        </w:rPr>
        <w:t xml:space="preserve">and </w:t>
      </w:r>
      <w:r w:rsidRPr="00832E61">
        <w:rPr>
          <w:rFonts w:ascii="Times New Roman" w:hAnsi="Times New Roman" w:cs="Times New Roman"/>
          <w:color w:val="000000" w:themeColor="text1"/>
          <w:sz w:val="24"/>
          <w:szCs w:val="24"/>
        </w:rPr>
        <w:t>photo</w:t>
      </w:r>
      <w:r w:rsidR="00A845A4" w:rsidRPr="00832E61">
        <w:rPr>
          <w:rFonts w:ascii="Times New Roman" w:hAnsi="Times New Roman" w:cs="Times New Roman"/>
          <w:color w:val="000000" w:themeColor="text1"/>
          <w:sz w:val="24"/>
          <w:szCs w:val="24"/>
        </w:rPr>
        <w:t>catalysis</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&lt;EndNote&gt;&lt;Cite&gt;&lt;Author&gt;Di Mauro&lt;/Author&gt;&lt;Year&gt;2017&lt;/Year&gt;&lt;RecNum&gt;2425&lt;/RecNum&gt;&lt;DisplayText&gt;[45]&lt;/DisplayText&gt;&lt;record&gt;&lt;rec-number&gt;2425&lt;/rec-number&gt;&lt;foreign-keys&gt;&lt;key app="EN" db-id="50wxdpzd9vd5r7e9t5b595djrfpttrxw9avp"&gt;2425&lt;/key&gt;&lt;/foreign-keys&gt;&lt;ref-type name="Journal Article"&gt;17&lt;/ref-type&gt;&lt;contributors&gt;&lt;authors&gt;&lt;author&gt;Di Mauro, Alessandro&lt;/author&gt;&lt;author&gt;Fragalà, Maria Elena&lt;/author&gt;&lt;author&gt;Privitera, Vittorio&lt;/author&gt;&lt;author&gt;Impellizzeri, Giuliana&lt;/author&gt;&lt;/authors&gt;&lt;/contributors&gt;&lt;titles&gt;&lt;title&gt;ZnO for application in photocatalysis: From thin films to nanostructures&lt;/title&gt;&lt;secondary-title&gt;Materials Science in Semiconductor Processing&lt;/secondary-title&gt;&lt;/titles&gt;&lt;periodical&gt;&lt;full-title&gt;Materials Science in Semiconductor Processing&lt;/full-title&gt;&lt;/periodical&gt;&lt;pages&gt;44-51&lt;/pages&gt;&lt;volume&gt;69&lt;/volume&gt;&lt;keywords&gt;&lt;keyword&gt;ZnO&lt;/keyword&gt;&lt;keyword&gt;Photocatalysis&lt;/keyword&gt;&lt;keyword&gt;Nanostructures&lt;/keyword&gt;&lt;keyword&gt;Atomic layer deposition&lt;/keyword&gt;&lt;keyword&gt;Electrospinning&lt;/keyword&gt;&lt;keyword&gt;Nanorods&lt;/keyword&gt;&lt;/keywords&gt;&lt;dates&gt;&lt;year&gt;2017&lt;/year&gt;&lt;pub-dates&gt;&lt;date&gt;2017/10/01/&lt;/date&gt;&lt;/pub-dates&gt;&lt;/dates&gt;&lt;isbn&gt;1369-8001&lt;/isbn&gt;&lt;urls&gt;&lt;related-urls&gt;&lt;url&gt;http://www.sciencedirect.com/science/article/pii/S1369800117307965&lt;/url&gt;&lt;/related-urls&gt;&lt;/urls&gt;&lt;electronic-resource-num&gt;https://doi.org/10.1016/j.mssp.2017.03.029&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[45]</w:t>
      </w:r>
      <w:r w:rsidR="003114C5" w:rsidRPr="00832E61">
        <w:rPr>
          <w:rFonts w:ascii="Times New Roman" w:hAnsi="Times New Roman" w:cs="Times New Roman"/>
          <w:color w:val="000000" w:themeColor="text1"/>
          <w:sz w:val="24"/>
          <w:szCs w:val="24"/>
        </w:rPr>
        <w:fldChar w:fldCharType="end"/>
      </w:r>
      <w:r w:rsidR="00C149F0" w:rsidRPr="00832E61">
        <w:rPr>
          <w:rFonts w:ascii="Times New Roman" w:hAnsi="Times New Roman" w:cs="Times New Roman"/>
          <w:color w:val="000000" w:themeColor="text1"/>
          <w:sz w:val="24"/>
          <w:szCs w:val="24"/>
        </w:rPr>
        <w:t>. However, some drawbacks of ZnO limit its utilization in photocatalysis</w:t>
      </w:r>
      <w:r w:rsidR="005D5984" w:rsidRPr="00832E61">
        <w:rPr>
          <w:rFonts w:ascii="Times New Roman" w:hAnsi="Times New Roman" w:cs="Times New Roman"/>
          <w:color w:val="000000" w:themeColor="text1"/>
          <w:sz w:val="24"/>
          <w:szCs w:val="24"/>
        </w:rPr>
        <w:t xml:space="preserve"> application</w:t>
      </w:r>
      <w:r w:rsidR="00C149F0" w:rsidRPr="00832E61">
        <w:rPr>
          <w:rFonts w:ascii="Times New Roman" w:hAnsi="Times New Roman" w:cs="Times New Roman"/>
          <w:color w:val="000000" w:themeColor="text1"/>
          <w:sz w:val="24"/>
          <w:szCs w:val="24"/>
        </w:rPr>
        <w:t xml:space="preserve">. Due to its wide bandgap, ZnO can only be activated in the presence </w:t>
      </w:r>
      <w:r w:rsidR="00EC5C47" w:rsidRPr="00832E61">
        <w:rPr>
          <w:rFonts w:ascii="Times New Roman" w:hAnsi="Times New Roman" w:cs="Times New Roman"/>
          <w:color w:val="000000" w:themeColor="text1"/>
          <w:sz w:val="24"/>
          <w:szCs w:val="24"/>
        </w:rPr>
        <w:t>ofUV</w:t>
      </w:r>
      <w:r w:rsidR="00C149F0" w:rsidRPr="00832E61">
        <w:rPr>
          <w:rFonts w:ascii="Times New Roman" w:hAnsi="Times New Roman" w:cs="Times New Roman"/>
          <w:color w:val="000000" w:themeColor="text1"/>
          <w:sz w:val="24"/>
          <w:szCs w:val="24"/>
        </w:rPr>
        <w:t xml:space="preserve"> light, which constitutes only about 5% of t</w:t>
      </w:r>
      <w:r w:rsidRPr="00832E61">
        <w:rPr>
          <w:rFonts w:ascii="Times New Roman" w:hAnsi="Times New Roman" w:cs="Times New Roman"/>
          <w:color w:val="000000" w:themeColor="text1"/>
          <w:sz w:val="24"/>
          <w:szCs w:val="24"/>
        </w:rPr>
        <w:t>he solar light energy reaching e</w:t>
      </w:r>
      <w:r w:rsidR="00C149F0" w:rsidRPr="00832E61">
        <w:rPr>
          <w:rFonts w:ascii="Times New Roman" w:hAnsi="Times New Roman" w:cs="Times New Roman"/>
          <w:color w:val="000000" w:themeColor="text1"/>
          <w:sz w:val="24"/>
          <w:szCs w:val="24"/>
        </w:rPr>
        <w:t xml:space="preserve">arth’s surface. </w:t>
      </w:r>
      <w:r w:rsidR="009873A4" w:rsidRPr="00832E61">
        <w:rPr>
          <w:rFonts w:ascii="Times New Roman" w:hAnsi="Times New Roman" w:cs="Times New Roman"/>
          <w:color w:val="000000" w:themeColor="text1"/>
          <w:sz w:val="24"/>
          <w:szCs w:val="24"/>
        </w:rPr>
        <w:t>Also</w:t>
      </w:r>
      <w:r w:rsidR="00992B69" w:rsidRPr="00832E61">
        <w:rPr>
          <w:rFonts w:ascii="Times New Roman" w:hAnsi="Times New Roman" w:cs="Times New Roman"/>
          <w:color w:val="000000" w:themeColor="text1"/>
          <w:sz w:val="24"/>
          <w:szCs w:val="24"/>
        </w:rPr>
        <w:t xml:space="preserve">, the photo </w:t>
      </w:r>
      <w:r w:rsidR="001E580D" w:rsidRPr="00832E61">
        <w:rPr>
          <w:rFonts w:ascii="Times New Roman" w:hAnsi="Times New Roman" w:cs="Times New Roman"/>
          <w:color w:val="000000" w:themeColor="text1"/>
          <w:sz w:val="24"/>
          <w:szCs w:val="24"/>
        </w:rPr>
        <w:t>excited electron-hole pairs recombine fast on the surface of ZnO, limiting its photocatalytic properties. This recombination of photo-generated hole (h</w:t>
      </w:r>
      <w:r w:rsidR="001E580D" w:rsidRPr="00832E61">
        <w:rPr>
          <w:rFonts w:ascii="Times New Roman" w:hAnsi="Times New Roman" w:cs="Times New Roman"/>
          <w:color w:val="000000" w:themeColor="text1"/>
          <w:sz w:val="24"/>
          <w:szCs w:val="24"/>
          <w:vertAlign w:val="superscript"/>
        </w:rPr>
        <w:t>+</w:t>
      </w:r>
      <w:r w:rsidR="001E580D" w:rsidRPr="00832E61">
        <w:rPr>
          <w:rFonts w:ascii="Times New Roman" w:hAnsi="Times New Roman" w:cs="Times New Roman"/>
          <w:color w:val="000000" w:themeColor="text1"/>
          <w:sz w:val="24"/>
          <w:szCs w:val="24"/>
        </w:rPr>
        <w:t xml:space="preserve">) in valance band and electron </w:t>
      </w:r>
      <w:r w:rsidR="00EC5C47">
        <w:rPr>
          <w:rFonts w:ascii="Times New Roman" w:hAnsi="Times New Roman" w:cs="Times New Roman"/>
          <w:color w:val="000000" w:themeColor="text1"/>
          <w:sz w:val="24"/>
          <w:szCs w:val="24"/>
        </w:rPr>
        <w:t>(</w:t>
      </w:r>
      <w:r w:rsidR="001E580D" w:rsidRPr="00832E61">
        <w:rPr>
          <w:rFonts w:ascii="Times New Roman" w:hAnsi="Times New Roman" w:cs="Times New Roman"/>
          <w:color w:val="000000" w:themeColor="text1"/>
          <w:sz w:val="24"/>
          <w:szCs w:val="24"/>
        </w:rPr>
        <w:t>e</w:t>
      </w:r>
      <w:r w:rsidR="001E580D" w:rsidRPr="00832E61">
        <w:rPr>
          <w:rFonts w:ascii="Times New Roman" w:hAnsi="Times New Roman" w:cs="Times New Roman"/>
          <w:color w:val="000000" w:themeColor="text1"/>
          <w:sz w:val="24"/>
          <w:szCs w:val="24"/>
          <w:vertAlign w:val="superscript"/>
        </w:rPr>
        <w:t>-</w:t>
      </w:r>
      <w:r w:rsidR="00EC5C47">
        <w:rPr>
          <w:rFonts w:ascii="Times New Roman" w:hAnsi="Times New Roman" w:cs="Times New Roman"/>
          <w:color w:val="000000" w:themeColor="text1"/>
          <w:sz w:val="24"/>
          <w:szCs w:val="24"/>
        </w:rPr>
        <w:t>)</w:t>
      </w:r>
      <w:r w:rsidR="001E580D" w:rsidRPr="00832E61">
        <w:rPr>
          <w:rFonts w:ascii="Times New Roman" w:hAnsi="Times New Roman" w:cs="Times New Roman"/>
          <w:color w:val="000000" w:themeColor="text1"/>
          <w:sz w:val="24"/>
          <w:szCs w:val="24"/>
        </w:rPr>
        <w:t xml:space="preserve"> in conduction band is the major disadvantage in ZnO semiconductor photocatalysis</w:t>
      </w:r>
      <w:r w:rsidR="000A4D18">
        <w:rPr>
          <w:rFonts w:ascii="Times New Roman" w:hAnsi="Times New Roman" w:cs="Times New Roman"/>
          <w:color w:val="000000" w:themeColor="text1"/>
          <w:sz w:val="24"/>
          <w:szCs w:val="24"/>
        </w:rPr>
        <w:t xml:space="preserve"> which</w:t>
      </w:r>
      <w:r w:rsidR="001E580D" w:rsidRPr="00832E61">
        <w:rPr>
          <w:rFonts w:ascii="Times New Roman" w:hAnsi="Times New Roman" w:cs="Times New Roman"/>
          <w:color w:val="000000" w:themeColor="text1"/>
          <w:sz w:val="24"/>
          <w:szCs w:val="24"/>
        </w:rPr>
        <w:t xml:space="preserve"> lowers the quantum y</w:t>
      </w:r>
      <w:r w:rsidR="002711F5" w:rsidRPr="00832E61">
        <w:rPr>
          <w:rFonts w:ascii="Times New Roman" w:hAnsi="Times New Roman" w:cs="Times New Roman"/>
          <w:color w:val="000000" w:themeColor="text1"/>
          <w:sz w:val="24"/>
          <w:szCs w:val="24"/>
        </w:rPr>
        <w:t xml:space="preserve">ield and causes energy wasting. </w:t>
      </w:r>
      <w:r w:rsidR="00C149F0" w:rsidRPr="00832E61">
        <w:rPr>
          <w:rFonts w:ascii="Times New Roman" w:hAnsi="Times New Roman" w:cs="Times New Roman"/>
          <w:color w:val="000000" w:themeColor="text1"/>
          <w:sz w:val="24"/>
          <w:szCs w:val="24"/>
        </w:rPr>
        <w:t>In order to cope</w:t>
      </w:r>
      <w:r w:rsidR="0032645A" w:rsidRPr="00832E61">
        <w:rPr>
          <w:rFonts w:ascii="Times New Roman" w:hAnsi="Times New Roman" w:cs="Times New Roman"/>
          <w:color w:val="000000" w:themeColor="text1"/>
          <w:sz w:val="24"/>
          <w:szCs w:val="24"/>
        </w:rPr>
        <w:t>with</w:t>
      </w:r>
      <w:r w:rsidR="00C149F0" w:rsidRPr="00832E61">
        <w:rPr>
          <w:rFonts w:ascii="Times New Roman" w:hAnsi="Times New Roman" w:cs="Times New Roman"/>
          <w:color w:val="000000" w:themeColor="text1"/>
          <w:sz w:val="24"/>
          <w:szCs w:val="24"/>
        </w:rPr>
        <w:t xml:space="preserve"> these problems, doping </w:t>
      </w:r>
      <w:r w:rsidR="001E580D" w:rsidRPr="00832E61">
        <w:rPr>
          <w:rFonts w:ascii="Times New Roman" w:hAnsi="Times New Roman" w:cs="Times New Roman"/>
          <w:color w:val="000000" w:themeColor="text1"/>
          <w:sz w:val="24"/>
          <w:szCs w:val="24"/>
        </w:rPr>
        <w:t>transition metals</w:t>
      </w:r>
      <w:r w:rsidR="00493BA6" w:rsidRPr="00832E61">
        <w:rPr>
          <w:rFonts w:ascii="Times New Roman" w:hAnsi="Times New Roman" w:cs="Times New Roman"/>
          <w:color w:val="000000" w:themeColor="text1"/>
          <w:sz w:val="24"/>
          <w:szCs w:val="24"/>
        </w:rPr>
        <w:t xml:space="preserve"> wa</w:t>
      </w:r>
      <w:r w:rsidR="00C149F0" w:rsidRPr="00832E61">
        <w:rPr>
          <w:rFonts w:ascii="Times New Roman" w:hAnsi="Times New Roman" w:cs="Times New Roman"/>
          <w:color w:val="000000" w:themeColor="text1"/>
          <w:sz w:val="24"/>
          <w:szCs w:val="24"/>
        </w:rPr>
        <w:t>s employed to improve the optical properties of ZnO and to inhibit the recombination of p</w:t>
      </w:r>
      <w:r w:rsidR="00493BA6" w:rsidRPr="00832E61">
        <w:rPr>
          <w:rFonts w:ascii="Times New Roman" w:hAnsi="Times New Roman" w:cs="Times New Roman"/>
          <w:color w:val="000000" w:themeColor="text1"/>
          <w:sz w:val="24"/>
          <w:szCs w:val="24"/>
        </w:rPr>
        <w:t xml:space="preserve">hoto-generated charge carriers. </w:t>
      </w:r>
      <w:r w:rsidR="00C149F0" w:rsidRPr="00832E61">
        <w:rPr>
          <w:rFonts w:ascii="Times New Roman" w:hAnsi="Times New Roman" w:cs="Times New Roman"/>
          <w:color w:val="000000" w:themeColor="text1"/>
          <w:sz w:val="24"/>
          <w:szCs w:val="24"/>
        </w:rPr>
        <w:t xml:space="preserve">Its enhancement in the visible light photocatalytic performance can be ascribed to the metal ions substituted in the lattices of ZnO, which narrow the bandgap of ZnO and increase the delocalization of electrons in the nanostructure. Enhanced photocatalytic performances have been </w:t>
      </w:r>
      <w:r w:rsidR="00FB4E19">
        <w:rPr>
          <w:rFonts w:ascii="Times New Roman" w:hAnsi="Times New Roman" w:cs="Times New Roman"/>
          <w:color w:val="000000" w:themeColor="text1"/>
          <w:sz w:val="24"/>
          <w:szCs w:val="24"/>
        </w:rPr>
        <w:t>studied</w:t>
      </w:r>
      <w:r w:rsidR="00C149F0" w:rsidRPr="00832E61">
        <w:rPr>
          <w:rFonts w:ascii="Times New Roman" w:hAnsi="Times New Roman" w:cs="Times New Roman"/>
          <w:color w:val="000000" w:themeColor="text1"/>
          <w:sz w:val="24"/>
          <w:szCs w:val="24"/>
        </w:rPr>
        <w:t xml:space="preserve"> previously for ZnO doped with </w:t>
      </w:r>
      <w:r w:rsidR="000B6031" w:rsidRPr="00832E61">
        <w:rPr>
          <w:rFonts w:ascii="Times New Roman" w:hAnsi="Times New Roman" w:cs="Times New Roman"/>
          <w:color w:val="000000" w:themeColor="text1"/>
          <w:sz w:val="24"/>
          <w:szCs w:val="24"/>
        </w:rPr>
        <w:t>Mn</w:t>
      </w:r>
      <w:r w:rsidR="000B6031" w:rsidRPr="00832E61">
        <w:rPr>
          <w:rFonts w:ascii="Times New Roman" w:hAnsi="Times New Roman" w:cs="Times New Roman"/>
          <w:color w:val="000000" w:themeColor="text1"/>
          <w:sz w:val="24"/>
          <w:szCs w:val="24"/>
          <w:vertAlign w:val="superscript"/>
        </w:rPr>
        <w:t>2+</w:t>
      </w:r>
      <w:r w:rsidR="000B6031" w:rsidRPr="00832E61">
        <w:rPr>
          <w:rFonts w:ascii="Times New Roman" w:hAnsi="Times New Roman" w:cs="Times New Roman"/>
          <w:color w:val="000000" w:themeColor="text1"/>
          <w:sz w:val="24"/>
          <w:szCs w:val="24"/>
        </w:rPr>
        <w:t xml:space="preserve"> and Co</w:t>
      </w:r>
      <w:r w:rsidR="000B6031" w:rsidRPr="00832E61">
        <w:rPr>
          <w:rFonts w:ascii="Times New Roman" w:hAnsi="Times New Roman" w:cs="Times New Roman"/>
          <w:color w:val="000000" w:themeColor="text1"/>
          <w:sz w:val="24"/>
          <w:szCs w:val="24"/>
          <w:vertAlign w:val="superscript"/>
        </w:rPr>
        <w:t>2+</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&lt;EndNote&gt;&lt;Cite&gt;&lt;Author&gt;Li&lt;/Author&gt;&lt;Year&gt;2017&lt;/Year&gt;&lt;RecNum&gt;2426&lt;/RecNum&gt;&lt;DisplayText&gt;[11]&lt;/DisplayText&gt;&lt;record&gt;&lt;rec-number&gt;2426&lt;/rec-number&gt;&lt;foreign-keys&gt;&lt;key app="EN" db-id="50wxdpzd9vd5r7e9t5b595djrfpttrxw9avp"&gt;2426&lt;/key&gt;&lt;/foreign-keys&gt;&lt;ref-type name="Journal Article"&gt;17&lt;/ref-type&gt;&lt;contributors&gt;&lt;authors&gt;&lt;author&gt;Li, Wei&lt;/author&gt;&lt;author&gt;Wang, Guojing&lt;/author&gt;&lt;author&gt;Chen, Chienhua&lt;/author&gt;&lt;author&gt;Liao, Jiecui&lt;/author&gt;&lt;author&gt;Li, Zhengcao&lt;/author&gt;&lt;/authors&gt;&lt;/contributors&gt;&lt;titles&gt;&lt;title&gt;Enhanced Visible Light Photocatalytic Activity of ZnO Nanowires Doped with Mn(2+) and Co(2+) Ions&lt;/title&gt;&lt;secondary-title&gt;Nanomaterials&lt;/secondary-title&gt;&lt;/titles&gt;&lt;periodical&gt;&lt;full-title&gt;Nanomaterials&lt;/full-title&gt;&lt;/periodical&gt;&lt;pages&gt;20&lt;/pages&gt;&lt;volume&gt;7&lt;/volume&gt;&lt;number&gt;1&lt;/number&gt;&lt;dates&gt;&lt;year&gt;2017&lt;/year&gt;&lt;pub-dates&gt;&lt;date&gt;01/19&amp;#xD;12/13/received&amp;#xD;01/12/accepted&lt;/date&gt;&lt;/pub-dates&gt;&lt;/dates&gt;&lt;publisher&gt;MDPI&lt;/publisher&gt;&lt;isbn&gt;2079-4991&lt;/isbn&gt;&lt;accession-num&gt;PMC5295210&lt;/accession-num&gt;&lt;urls&gt;&lt;related-urls&gt;&lt;url&gt;http://www.ncbi.nlm.nih.gov/pmc/articles/PMC5295210/&lt;/url&gt;&lt;/related-urls&gt;&lt;/urls&gt;&lt;electronic-resource-num&gt;10.3390/nano7010020&lt;/electronic-resource-num&gt;&lt;remote-database-name&gt;PMC&lt;/remote-database-name&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[11]</w:t>
      </w:r>
      <w:r w:rsidR="003114C5" w:rsidRPr="00832E61">
        <w:rPr>
          <w:rFonts w:ascii="Times New Roman" w:hAnsi="Times New Roman" w:cs="Times New Roman"/>
          <w:color w:val="000000" w:themeColor="text1"/>
          <w:sz w:val="24"/>
          <w:szCs w:val="24"/>
        </w:rPr>
        <w:fldChar w:fldCharType="end"/>
      </w:r>
      <w:r w:rsidR="00C149F0" w:rsidRPr="00832E61">
        <w:rPr>
          <w:rFonts w:ascii="Times New Roman" w:hAnsi="Times New Roman" w:cs="Times New Roman"/>
          <w:color w:val="000000" w:themeColor="text1"/>
          <w:sz w:val="24"/>
          <w:szCs w:val="24"/>
        </w:rPr>
        <w:t xml:space="preserve">, Ni </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&lt;EndNote&gt;&lt;Cite&gt;&lt;Author&gt;Chen&lt;/Author&gt;&lt;Year&gt;2016&lt;/Year&gt;&lt;RecNum&gt;2427&lt;/RecNum&gt;&lt;DisplayText&gt;[12]&lt;/DisplayText&gt;&lt;record&gt;&lt;rec-number&gt;2427&lt;/rec-number&gt;&lt;foreign-keys&gt;&lt;key app="EN" db-id="50wxdpzd9vd5r7e9t5b595djrfpttrxw9avp"&gt;2427&lt;/key&gt;&lt;/foreign-keys&gt;&lt;ref-type name="Journal Article"&gt;17&lt;/ref-type&gt;&lt;contributors&gt;&lt;authors&gt;&lt;author&gt;Chen, Pin-Yao&lt;/author&gt;&lt;author&gt;Yang, Sheng-Hsiung&lt;/author&gt;&lt;/authors&gt;&lt;/contributors&gt;&lt;titles&gt;&lt;title&gt;Improved efficiency of perovskite solar cells based on Ni-doped ZnO nanorod arrays and Li salt-doped P3HT layer for charge collection&lt;/title&gt;&lt;secondary-title&gt;Optical Materials Express&lt;/secondary-title&gt;&lt;alt-title&gt;Opt. Mater. Express&lt;/alt-title&gt;&lt;/titles&gt;&lt;periodical&gt;&lt;full-title&gt;Optical Materials Express&lt;/full-title&gt;&lt;abbr-1&gt;Opt. Mater. Express&lt;/abbr-1&gt;&lt;/periodical&gt;&lt;alt-periodical&gt;&lt;full-title&gt;Optical Materials Express&lt;/full-title&gt;&lt;abbr-1&gt;Opt. Mater. Express&lt;/abbr-1&gt;&lt;/alt-periodical&gt;&lt;pages&gt;3651-3669&lt;/pages&gt;&lt;volume&gt;6&lt;/volume&gt;&lt;number&gt;11&lt;/number&gt;&lt;keywords&gt;&lt;keyword&gt;Photovoltaic&lt;/keyword&gt;&lt;keyword&gt;Solar energy&lt;/keyword&gt;&lt;keyword&gt;Nanomaterials&lt;/keyword&gt;&lt;keyword&gt;Nanostructure fabrication&lt;/keyword&gt;&lt;/keywords&gt;&lt;dates&gt;&lt;year&gt;2016&lt;/year&gt;&lt;pub-dates&gt;&lt;date&gt;2016/11/01&lt;/date&gt;&lt;/pub-dates&gt;&lt;/dates&gt;&lt;publisher&gt;OSA&lt;/publisher&gt;&lt;urls&gt;&lt;related-urls&gt;&lt;url&gt;http://www.osapublishing.org/ome/abstract.cfm?URI=ome-6-11-3651&lt;/url&gt;&lt;/related-urls&gt;&lt;/urls&gt;&lt;electronic-resource-num&gt;10.1364/OME.6.003651&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[12]</w:t>
      </w:r>
      <w:r w:rsidR="003114C5" w:rsidRPr="00832E61">
        <w:rPr>
          <w:rFonts w:ascii="Times New Roman" w:hAnsi="Times New Roman" w:cs="Times New Roman"/>
          <w:color w:val="000000" w:themeColor="text1"/>
          <w:sz w:val="24"/>
          <w:szCs w:val="24"/>
        </w:rPr>
        <w:fldChar w:fldCharType="end"/>
      </w:r>
      <w:r w:rsidR="00C149F0" w:rsidRPr="00832E61">
        <w:rPr>
          <w:rFonts w:ascii="Times New Roman" w:hAnsi="Times New Roman" w:cs="Times New Roman"/>
          <w:color w:val="000000" w:themeColor="text1"/>
          <w:sz w:val="24"/>
          <w:szCs w:val="24"/>
        </w:rPr>
        <w:t>, Cu</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&lt;EndNote&gt;&lt;Cite&gt;&lt;Author&gt;Mohan&lt;/Author&gt;&lt;Year&gt;2012&lt;/Year&gt;&lt;RecNum&gt;2428&lt;/RecNum&gt;&lt;DisplayText&gt;[13]&lt;/DisplayText&gt;&lt;record&gt;&lt;rec-number&gt;2428&lt;/rec-number&gt;&lt;foreign-keys&gt;&lt;key app="EN" db-id="50wxdpzd9vd5r7e9t5b595djrfpttrxw9avp"&gt;2428&lt;/key&gt;&lt;/foreign-keys&gt;&lt;ref-type name="Book"&gt;6&lt;/ref-type&gt;&lt;contributors&gt;&lt;authors&gt;&lt;author&gt;Mohan, Rajneesh&lt;/author&gt;&lt;author&gt;Krishnamoorthy, Karthikeyan&lt;/author&gt;&lt;author&gt;Kim, Sangjin&lt;/author&gt;&lt;/authors&gt;&lt;/contributors&gt;&lt;titles&gt;&lt;title&gt;Enhanced photocatalytic activity of Cu-doped ZnO nanorods&lt;/title&gt;&lt;/titles&gt;&lt;pages&gt;375-380&lt;/pages&gt;&lt;volume&gt;152&lt;/volume&gt;&lt;dates&gt;&lt;year&gt;2012&lt;/year&gt;&lt;/dates&gt;&lt;urls&gt;&lt;/urls&gt;&lt;electronic-resource-num&gt;10.1016/j.ssc.2011.12.008&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[13]</w:t>
      </w:r>
      <w:r w:rsidR="003114C5" w:rsidRPr="00832E61">
        <w:rPr>
          <w:rFonts w:ascii="Times New Roman" w:hAnsi="Times New Roman" w:cs="Times New Roman"/>
          <w:color w:val="000000" w:themeColor="text1"/>
          <w:sz w:val="24"/>
          <w:szCs w:val="24"/>
        </w:rPr>
        <w:fldChar w:fldCharType="end"/>
      </w:r>
      <w:r w:rsidR="00C149F0" w:rsidRPr="00832E61">
        <w:rPr>
          <w:rFonts w:ascii="Times New Roman" w:hAnsi="Times New Roman" w:cs="Times New Roman"/>
          <w:color w:val="000000" w:themeColor="text1"/>
          <w:sz w:val="24"/>
          <w:szCs w:val="24"/>
        </w:rPr>
        <w:t xml:space="preserve">, Cr </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&lt;EndNote&gt;&lt;Cite&gt;&lt;Author&gt;Meng&lt;/Author&gt;&lt;Year&gt;2015&lt;/Year&gt;&lt;RecNum&gt;2429&lt;/RecNum&gt;&lt;DisplayText&gt;[14]&lt;/DisplayText&gt;&lt;record&gt;&lt;rec-number&gt;2429&lt;/rec-number&gt;&lt;foreign-keys&gt;&lt;key app="EN" db-id="50wxdpzd9vd5r7e9t5b595djrfpttrxw9avp"&gt;2429&lt;/key&gt;&lt;/foreign-keys&gt;&lt;ref-type name="Journal Article"&gt;17&lt;/ref-type&gt;&lt;contributors&gt;&lt;authors&gt;&lt;author&gt;Meng, Alan&lt;/author&gt;&lt;author&gt;Xing, Jing&lt;/author&gt;&lt;author&gt;Li, Zhenjiang&lt;/author&gt;&lt;author&gt;Li, Qingdang&lt;/author&gt;&lt;/authors&gt;&lt;/contributors&gt;&lt;titles&gt;&lt;title&gt;Cr-Doped ZnO Nanoparticles: Synthesis, Characterization, Adsorption Property, and Recyclability&lt;/title&gt;&lt;secondary-title&gt;ACS Applied Materials &amp;amp; Interfaces&lt;/secondary-title&gt;&lt;/titles&gt;&lt;periodical&gt;&lt;full-title&gt;ACS Applied Materials &amp;amp; Interfaces&lt;/full-title&gt;&lt;/periodical&gt;&lt;pages&gt;27449-27457&lt;/pages&gt;&lt;volume&gt;7&lt;/volume&gt;&lt;number&gt;49&lt;/number&gt;&lt;dates&gt;&lt;year&gt;2015&lt;/year&gt;&lt;pub-dates&gt;&lt;date&gt;2015/12/16&lt;/date&gt;&lt;/pub-dates&gt;&lt;/dates&gt;&lt;publisher&gt;American Chemical Society&lt;/publisher&gt;&lt;isbn&gt;1944-8244&lt;/isbn&gt;&lt;urls&gt;&lt;related-urls&gt;&lt;url&gt;https://doi.org/10.1021/acsami.5b09366&lt;/url&gt;&lt;/related-urls&gt;&lt;/urls&gt;&lt;electronic-resource-num&gt;10.1021/acsami.5b09366&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[14]</w:t>
      </w:r>
      <w:r w:rsidR="003114C5" w:rsidRPr="00832E61">
        <w:rPr>
          <w:rFonts w:ascii="Times New Roman" w:hAnsi="Times New Roman" w:cs="Times New Roman"/>
          <w:color w:val="000000" w:themeColor="text1"/>
          <w:sz w:val="24"/>
          <w:szCs w:val="24"/>
        </w:rPr>
        <w:fldChar w:fldCharType="end"/>
      </w:r>
      <w:r w:rsidR="00C149F0" w:rsidRPr="00832E61">
        <w:rPr>
          <w:rFonts w:ascii="Times New Roman" w:hAnsi="Times New Roman" w:cs="Times New Roman"/>
          <w:color w:val="000000" w:themeColor="text1"/>
          <w:sz w:val="24"/>
          <w:szCs w:val="24"/>
        </w:rPr>
        <w:t xml:space="preserve"> and Mg </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&lt;EndNote&gt;&lt;Cite&gt;&lt;Author&gt;Etacheri&lt;/Author&gt;&lt;Year&gt;2012&lt;/Year&gt;&lt;RecNum&gt;2430&lt;/RecNum&gt;&lt;DisplayText&gt;[15]&lt;/DisplayText&gt;&lt;record&gt;&lt;rec-number&gt;2430&lt;/rec-number&gt;&lt;foreign-keys&gt;&lt;key app="EN" db-id="50wxdpzd9vd5r7e9t5b595djrfpttrxw9avp"&gt;2430&lt;/key&gt;&lt;/foreign-keys&gt;&lt;ref-type name="Journal Article"&gt;17&lt;/ref-type&gt;&lt;contributors&gt;&lt;authors&gt;&lt;author&gt;Etacheri, Vinodkumar&lt;/author&gt;&lt;author&gt;Roshan, Roshith&lt;/author&gt;&lt;author&gt;Kumar, Vishwanathan&lt;/author&gt;&lt;/authors&gt;&lt;/contributors&gt;&lt;titles&gt;&lt;title&gt;Mg-Doped ZnO Nanoparticles for Efficient Sunlight-Driven Photocatalysis&lt;/title&gt;&lt;secondary-title&gt;ACS Applied Materials &amp;amp; Interfaces&lt;/secondary-title&gt;&lt;/titles&gt;&lt;periodical&gt;&lt;full-title&gt;ACS Applied Materials &amp;amp; Interfaces&lt;/full-title&gt;&lt;/periodical&gt;&lt;pages&gt;2717-2725&lt;/pages&gt;&lt;volume&gt;4&lt;/volume&gt;&lt;number&gt;5&lt;/number&gt;&lt;dates&gt;&lt;year&gt;2012&lt;/year&gt;&lt;pub-dates&gt;&lt;date&gt;2012/05/23&lt;/date&gt;&lt;/pub-dates&gt;&lt;/dates&gt;&lt;publisher&gt;American Chemical Society&lt;/publisher&gt;&lt;isbn&gt;1944-8244&lt;/isbn&gt;&lt;urls&gt;&lt;related-urls&gt;&lt;url&gt;https://doi.org/10.1021/am300359h&lt;/url&gt;&lt;/related-urls&gt;&lt;/urls&gt;&lt;electronic-resource-num&gt;10.1021/am300359h&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[15]</w:t>
      </w:r>
      <w:r w:rsidR="003114C5" w:rsidRPr="00832E61">
        <w:rPr>
          <w:rFonts w:ascii="Times New Roman" w:hAnsi="Times New Roman" w:cs="Times New Roman"/>
          <w:color w:val="000000" w:themeColor="text1"/>
          <w:sz w:val="24"/>
          <w:szCs w:val="24"/>
        </w:rPr>
        <w:fldChar w:fldCharType="end"/>
      </w:r>
      <w:r w:rsidR="00C149F0" w:rsidRPr="00832E61">
        <w:rPr>
          <w:rFonts w:ascii="Times New Roman" w:hAnsi="Times New Roman" w:cs="Times New Roman"/>
          <w:color w:val="000000" w:themeColor="text1"/>
          <w:sz w:val="24"/>
          <w:szCs w:val="24"/>
        </w:rPr>
        <w:t xml:space="preserve"> ions. </w:t>
      </w:r>
      <w:bookmarkEnd w:id="184"/>
      <w:r w:rsidR="002711F5" w:rsidRPr="00832E61">
        <w:rPr>
          <w:rFonts w:ascii="Times New Roman" w:eastAsiaTheme="majorEastAsia" w:hAnsi="Times New Roman" w:cs="Times New Roman"/>
          <w:bCs/>
          <w:color w:val="000000" w:themeColor="text1"/>
          <w:spacing w:val="3"/>
          <w:sz w:val="24"/>
          <w:szCs w:val="24"/>
          <w:shd w:val="clear" w:color="auto" w:fill="FFFFFF"/>
        </w:rPr>
        <w:t>Furthermore</w:t>
      </w:r>
      <w:r w:rsidR="00713823" w:rsidRPr="00832E61">
        <w:rPr>
          <w:rFonts w:ascii="Times New Roman" w:eastAsiaTheme="majorEastAsia" w:hAnsi="Times New Roman" w:cs="Times New Roman"/>
          <w:bCs/>
          <w:color w:val="000000" w:themeColor="text1"/>
          <w:spacing w:val="3"/>
          <w:sz w:val="24"/>
          <w:szCs w:val="24"/>
          <w:shd w:val="clear" w:color="auto" w:fill="FFFFFF"/>
        </w:rPr>
        <w:t xml:space="preserve">light response range </w:t>
      </w:r>
      <w:r w:rsidR="0013684B" w:rsidRPr="00832E61">
        <w:rPr>
          <w:rFonts w:ascii="Times New Roman" w:eastAsiaTheme="majorEastAsia" w:hAnsi="Times New Roman" w:cs="Times New Roman"/>
          <w:bCs/>
          <w:color w:val="000000" w:themeColor="text1"/>
          <w:spacing w:val="3"/>
          <w:sz w:val="24"/>
          <w:szCs w:val="24"/>
          <w:shd w:val="clear" w:color="auto" w:fill="FFFFFF"/>
        </w:rPr>
        <w:t xml:space="preserve">of ZnO can be extended to visible region </w:t>
      </w:r>
      <w:r w:rsidR="00060B62" w:rsidRPr="00832E61">
        <w:rPr>
          <w:rFonts w:ascii="Times New Roman" w:eastAsiaTheme="majorEastAsia" w:hAnsi="Times New Roman" w:cs="Times New Roman"/>
          <w:bCs/>
          <w:color w:val="000000" w:themeColor="text1"/>
          <w:spacing w:val="3"/>
          <w:sz w:val="24"/>
          <w:szCs w:val="24"/>
          <w:shd w:val="clear" w:color="auto" w:fill="FFFFFF"/>
        </w:rPr>
        <w:t>by coupling with a narrow bang gap semiconductor</w:t>
      </w:r>
      <w:r w:rsidR="00692736" w:rsidRPr="00832E61">
        <w:rPr>
          <w:rFonts w:ascii="Times New Roman" w:eastAsiaTheme="majorEastAsia" w:hAnsi="Times New Roman" w:cs="Times New Roman"/>
          <w:bCs/>
          <w:color w:val="000000" w:themeColor="text1"/>
          <w:spacing w:val="3"/>
          <w:sz w:val="24"/>
          <w:szCs w:val="24"/>
          <w:shd w:val="clear" w:color="auto" w:fill="FFFFFF"/>
        </w:rPr>
        <w:t xml:space="preserve"> like Ag</w:t>
      </w:r>
      <w:r w:rsidR="00692736" w:rsidRPr="00832E61">
        <w:rPr>
          <w:rFonts w:ascii="Times New Roman" w:eastAsiaTheme="majorEastAsia" w:hAnsi="Times New Roman" w:cs="Times New Roman"/>
          <w:bCs/>
          <w:color w:val="000000" w:themeColor="text1"/>
          <w:spacing w:val="3"/>
          <w:sz w:val="24"/>
          <w:szCs w:val="24"/>
          <w:shd w:val="clear" w:color="auto" w:fill="FFFFFF"/>
          <w:vertAlign w:val="subscript"/>
        </w:rPr>
        <w:t>2</w:t>
      </w:r>
      <w:r w:rsidR="00692736" w:rsidRPr="00832E61">
        <w:rPr>
          <w:rFonts w:ascii="Times New Roman" w:eastAsiaTheme="majorEastAsia" w:hAnsi="Times New Roman" w:cs="Times New Roman"/>
          <w:bCs/>
          <w:color w:val="000000" w:themeColor="text1"/>
          <w:spacing w:val="3"/>
          <w:sz w:val="24"/>
          <w:szCs w:val="24"/>
          <w:shd w:val="clear" w:color="auto" w:fill="FFFFFF"/>
        </w:rPr>
        <w:t xml:space="preserve">S </w:t>
      </w:r>
      <w:r w:rsidR="003114C5" w:rsidRPr="00832E61">
        <w:rPr>
          <w:rFonts w:ascii="Times New Roman" w:eastAsiaTheme="majorEastAsia" w:hAnsi="Times New Roman" w:cs="Times New Roman"/>
          <w:bCs/>
          <w:color w:val="000000" w:themeColor="text1"/>
          <w:spacing w:val="3"/>
          <w:sz w:val="24"/>
          <w:szCs w:val="24"/>
          <w:shd w:val="clear" w:color="auto" w:fill="FFFFFF"/>
        </w:rPr>
        <w:fldChar w:fldCharType="begin"/>
      </w:r>
      <w:r w:rsidR="00504BC6">
        <w:rPr>
          <w:rFonts w:ascii="Times New Roman" w:eastAsiaTheme="majorEastAsia" w:hAnsi="Times New Roman" w:cs="Times New Roman"/>
          <w:bCs/>
          <w:color w:val="000000" w:themeColor="text1"/>
          <w:spacing w:val="3"/>
          <w:sz w:val="24"/>
          <w:szCs w:val="24"/>
          <w:shd w:val="clear" w:color="auto" w:fill="FFFFFF"/>
        </w:rPr>
        <w:instrText xml:space="preserve"> ADDIN EN.CITE &lt;EndNote&gt;&lt;Cite&gt;&lt;Author&gt;Khanchandani&lt;/Author&gt;&lt;Year&gt;2014&lt;/Year&gt;&lt;RecNum&gt;2432&lt;/RecNum&gt;&lt;DisplayText&gt;[16]&lt;/DisplayText&gt;&lt;record&gt;&lt;rec-number&gt;2432&lt;/rec-number&gt;&lt;foreign-keys&gt;&lt;key app="EN" db-id="50wxdpzd9vd5r7e9t5b595djrfpttrxw9avp"&gt;2432&lt;/key&gt;&lt;/foreign-keys&gt;&lt;ref-type name="Journal Article"&gt;17&lt;/ref-type&gt;&lt;contributors&gt;&lt;authors&gt;&lt;author&gt;Khanchandani, Sunita&lt;/author&gt;&lt;author&gt;Srivastava, Pawan Kumar&lt;/author&gt;&lt;author&gt;Kumar, Sandeep&lt;/author&gt;&lt;author&gt;Ghosh, Subhasis&lt;/author&gt;&lt;author&gt;Ganguli, Ashok K.&lt;/author&gt;&lt;/authors&gt;&lt;/contributors&gt;&lt;titles&gt;&lt;title&gt;Band Gap Engineering of ZnO using Core/Shell Morphology with Environmentally Benign Ag2S Sensitizer for Efficient Light Harvesting and Enhanced Visible-Light Photocatalysis&lt;/title&gt;&lt;secondary-title&gt;Inorganic Chemistry&lt;/secondary-title&gt;&lt;/titles&gt;&lt;periodical&gt;&lt;full-title&gt;Inorganic Chemistry&lt;/full-title&gt;&lt;/periodical&gt;&lt;pages&gt;8902-8912&lt;/pages&gt;&lt;volume&gt;53&lt;/volume&gt;&lt;number&gt;17&lt;/number&gt;&lt;dates&gt;&lt;year&gt;2014&lt;/year&gt;&lt;pub-dates&gt;&lt;date&gt;2014/09/02&lt;/date&gt;&lt;/pub-dates&gt;&lt;/dates&gt;&lt;publisher&gt;American Chemical Society&lt;/publisher&gt;&lt;isbn&gt;0020-1669&lt;/isbn&gt;&lt;urls&gt;&lt;related-urls&gt;&lt;url&gt;https://doi.org/10.1021/ic500518a&lt;/url&gt;&lt;/related-urls&gt;&lt;/urls&gt;&lt;electronic-resource-num&gt;10.1021/ic500518a&lt;/electronic-resource-num&gt;&lt;/record&gt;&lt;/Cite&gt;&lt;/EndNote&gt;</w:instrText>
      </w:r>
      <w:r w:rsidR="003114C5" w:rsidRPr="00832E61">
        <w:rPr>
          <w:rFonts w:ascii="Times New Roman" w:eastAsiaTheme="majorEastAsia" w:hAnsi="Times New Roman" w:cs="Times New Roman"/>
          <w:bCs/>
          <w:color w:val="000000" w:themeColor="text1"/>
          <w:spacing w:val="3"/>
          <w:sz w:val="24"/>
          <w:szCs w:val="24"/>
          <w:shd w:val="clear" w:color="auto" w:fill="FFFFFF"/>
        </w:rPr>
        <w:fldChar w:fldCharType="separate"/>
      </w:r>
      <w:r w:rsidR="00504BC6">
        <w:rPr>
          <w:rFonts w:ascii="Times New Roman" w:eastAsiaTheme="majorEastAsia" w:hAnsi="Times New Roman" w:cs="Times New Roman"/>
          <w:bCs/>
          <w:noProof/>
          <w:color w:val="000000" w:themeColor="text1"/>
          <w:spacing w:val="3"/>
          <w:sz w:val="24"/>
          <w:szCs w:val="24"/>
          <w:shd w:val="clear" w:color="auto" w:fill="FFFFFF"/>
        </w:rPr>
        <w:t>[16]</w:t>
      </w:r>
      <w:r w:rsidR="003114C5" w:rsidRPr="00832E61">
        <w:rPr>
          <w:rFonts w:ascii="Times New Roman" w:eastAsiaTheme="majorEastAsia" w:hAnsi="Times New Roman" w:cs="Times New Roman"/>
          <w:bCs/>
          <w:color w:val="000000" w:themeColor="text1"/>
          <w:spacing w:val="3"/>
          <w:sz w:val="24"/>
          <w:szCs w:val="24"/>
          <w:shd w:val="clear" w:color="auto" w:fill="FFFFFF"/>
        </w:rPr>
        <w:fldChar w:fldCharType="end"/>
      </w:r>
      <w:fldSimple w:instr="">
        <w:r w:rsidR="00713823" w:rsidRPr="00832E61">
          <w:rPr>
            <w:rFonts w:ascii="Times New Roman" w:eastAsiaTheme="majorEastAsia" w:hAnsi="Times New Roman" w:cs="Times New Roman"/>
            <w:bCs/>
            <w:color w:val="000000" w:themeColor="text1"/>
            <w:spacing w:val="3"/>
            <w:sz w:val="24"/>
            <w:szCs w:val="24"/>
            <w:shd w:val="clear" w:color="auto" w:fill="FFFFFF"/>
          </w:rPr>
          <w:t>[24]</w:t>
        </w:r>
      </w:fldSimple>
      <w:r w:rsidR="00713823" w:rsidRPr="00832E61">
        <w:rPr>
          <w:rFonts w:ascii="Times New Roman" w:eastAsiaTheme="majorEastAsia" w:hAnsi="Times New Roman" w:cs="Times New Roman"/>
          <w:bCs/>
          <w:color w:val="000000" w:themeColor="text1"/>
          <w:spacing w:val="3"/>
          <w:sz w:val="24"/>
          <w:szCs w:val="24"/>
          <w:shd w:val="clear" w:color="auto" w:fill="FFFFFF"/>
        </w:rPr>
        <w:t>.</w:t>
      </w:r>
      <w:r w:rsidR="00504BC6">
        <w:rPr>
          <w:rFonts w:ascii="Times New Roman" w:eastAsiaTheme="majorEastAsia" w:hAnsi="Times New Roman" w:cs="Times New Roman"/>
          <w:bCs/>
          <w:color w:val="000000" w:themeColor="text1"/>
          <w:sz w:val="24"/>
          <w:szCs w:val="24"/>
          <w:lang w:eastAsia="zh-TW"/>
        </w:rPr>
        <w:t>In this study CuFeO</w:t>
      </w:r>
      <w:r w:rsidR="00504BC6" w:rsidRPr="00504BC6">
        <w:rPr>
          <w:rFonts w:ascii="Times New Roman" w:eastAsiaTheme="majorEastAsia" w:hAnsi="Times New Roman" w:cs="Times New Roman"/>
          <w:bCs/>
          <w:color w:val="000000" w:themeColor="text1"/>
          <w:sz w:val="24"/>
          <w:szCs w:val="24"/>
          <w:vertAlign w:val="subscript"/>
          <w:lang w:eastAsia="zh-TW"/>
        </w:rPr>
        <w:t>2</w:t>
      </w:r>
      <w:r w:rsidR="00504BC6">
        <w:rPr>
          <w:rFonts w:ascii="Times New Roman" w:eastAsiaTheme="majorEastAsia" w:hAnsi="Times New Roman" w:cs="Times New Roman"/>
          <w:bCs/>
          <w:color w:val="000000" w:themeColor="text1"/>
          <w:sz w:val="24"/>
          <w:szCs w:val="24"/>
          <w:lang w:eastAsia="zh-TW"/>
        </w:rPr>
        <w:t>was</w:t>
      </w:r>
      <w:r w:rsidR="00504BC6" w:rsidRPr="00504BC6">
        <w:rPr>
          <w:rFonts w:ascii="Times New Roman" w:eastAsiaTheme="majorEastAsia" w:hAnsi="Times New Roman" w:cs="Times New Roman"/>
          <w:bCs/>
          <w:color w:val="000000" w:themeColor="text1"/>
          <w:sz w:val="24"/>
          <w:szCs w:val="24"/>
          <w:lang w:eastAsia="zh-TW"/>
        </w:rPr>
        <w:t xml:space="preserve"> used to extend ZnO absorption spectra to visible</w:t>
      </w:r>
      <w:r w:rsidR="00504BC6">
        <w:rPr>
          <w:rFonts w:ascii="Times New Roman" w:eastAsiaTheme="majorEastAsia" w:hAnsi="Times New Roman" w:cs="Times New Roman"/>
          <w:bCs/>
          <w:color w:val="000000" w:themeColor="text1"/>
          <w:sz w:val="24"/>
          <w:szCs w:val="24"/>
          <w:lang w:eastAsia="zh-TW"/>
        </w:rPr>
        <w:t xml:space="preserve"> region</w:t>
      </w:r>
      <w:r w:rsidR="00504BC6" w:rsidRPr="00504BC6">
        <w:rPr>
          <w:rFonts w:ascii="Times New Roman" w:eastAsiaTheme="majorEastAsia" w:hAnsi="Times New Roman" w:cs="Times New Roman"/>
          <w:bCs/>
          <w:color w:val="000000" w:themeColor="text1"/>
          <w:sz w:val="24"/>
          <w:szCs w:val="24"/>
          <w:lang w:eastAsia="zh-TW"/>
        </w:rPr>
        <w:t xml:space="preserve"> and to reduce charge carrier recombination rate.</w:t>
      </w:r>
      <w:bookmarkEnd w:id="185"/>
    </w:p>
    <w:p w:rsidR="008021A1" w:rsidRPr="00832E61" w:rsidRDefault="00395819" w:rsidP="00F42115">
      <w:pPr>
        <w:pStyle w:val="Heading2"/>
        <w:numPr>
          <w:ilvl w:val="1"/>
          <w:numId w:val="16"/>
        </w:numPr>
        <w:ind w:hanging="555"/>
        <w:rPr>
          <w:rFonts w:ascii="Times New Roman" w:hAnsi="Times New Roman" w:cs="Times New Roman"/>
          <w:color w:val="000000" w:themeColor="text1"/>
          <w:sz w:val="22"/>
        </w:rPr>
      </w:pPr>
      <w:bookmarkStart w:id="186" w:name="_Toc515029042"/>
      <w:r w:rsidRPr="00832E61">
        <w:rPr>
          <w:rFonts w:ascii="Times New Roman" w:hAnsi="Times New Roman" w:cs="Times New Roman"/>
          <w:color w:val="000000" w:themeColor="text1"/>
          <w:sz w:val="28"/>
          <w:szCs w:val="24"/>
        </w:rPr>
        <w:t>Cupper iron oxide semiconductor photocatalyst</w:t>
      </w:r>
      <w:bookmarkEnd w:id="62"/>
      <w:bookmarkEnd w:id="186"/>
    </w:p>
    <w:p w:rsidR="008021A1" w:rsidRPr="00832E61" w:rsidRDefault="008021A1" w:rsidP="00C83676">
      <w:pPr>
        <w:spacing w:before="240"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CuFeO</w:t>
      </w:r>
      <w:r w:rsidRPr="00832E61">
        <w:rPr>
          <w:rFonts w:ascii="Times New Roman" w:hAnsi="Times New Roman" w:cs="Times New Roman"/>
          <w:color w:val="000000" w:themeColor="text1"/>
          <w:sz w:val="24"/>
          <w:szCs w:val="24"/>
          <w:vertAlign w:val="subscript"/>
        </w:rPr>
        <w:t>2</w:t>
      </w:r>
      <w:r w:rsidRPr="00832E61">
        <w:rPr>
          <w:rFonts w:ascii="Times New Roman" w:hAnsi="Times New Roman" w:cs="Times New Roman"/>
          <w:color w:val="000000" w:themeColor="text1"/>
          <w:sz w:val="24"/>
          <w:szCs w:val="24"/>
        </w:rPr>
        <w:t xml:space="preserve"> are delafossites, </w:t>
      </w:r>
      <w:r w:rsidR="0030068E">
        <w:rPr>
          <w:rFonts w:ascii="Times New Roman" w:hAnsi="Times New Roman" w:cs="Times New Roman"/>
          <w:color w:val="000000" w:themeColor="text1"/>
          <w:sz w:val="24"/>
          <w:szCs w:val="24"/>
        </w:rPr>
        <w:t xml:space="preserve">and </w:t>
      </w:r>
      <w:r w:rsidRPr="00832E61">
        <w:rPr>
          <w:rFonts w:ascii="Times New Roman" w:hAnsi="Times New Roman" w:cs="Times New Roman"/>
          <w:color w:val="000000" w:themeColor="text1"/>
          <w:sz w:val="24"/>
          <w:szCs w:val="24"/>
        </w:rPr>
        <w:t>ternary metal oxides (ABO</w:t>
      </w:r>
      <w:r w:rsidRPr="00832E61">
        <w:rPr>
          <w:rFonts w:ascii="Times New Roman" w:hAnsi="Times New Roman" w:cs="Times New Roman"/>
          <w:color w:val="000000" w:themeColor="text1"/>
          <w:sz w:val="24"/>
          <w:szCs w:val="24"/>
          <w:vertAlign w:val="subscript"/>
        </w:rPr>
        <w:t>2</w:t>
      </w:r>
      <w:r w:rsidRPr="00832E61">
        <w:rPr>
          <w:rFonts w:ascii="Times New Roman" w:hAnsi="Times New Roman" w:cs="Times New Roman"/>
          <w:color w:val="000000" w:themeColor="text1"/>
          <w:sz w:val="24"/>
          <w:szCs w:val="24"/>
        </w:rPr>
        <w:t>, where A is Cu, Ag, Pd, or Pt and B is a trivalent ion, such as Cr</w:t>
      </w:r>
      <w:r w:rsidRPr="00832E61">
        <w:rPr>
          <w:rFonts w:ascii="Times New Roman" w:hAnsi="Times New Roman" w:cs="Times New Roman"/>
          <w:color w:val="000000" w:themeColor="text1"/>
          <w:sz w:val="24"/>
          <w:szCs w:val="24"/>
          <w:vertAlign w:val="superscript"/>
        </w:rPr>
        <w:t>3+</w:t>
      </w:r>
      <w:r w:rsidRPr="00832E61">
        <w:rPr>
          <w:rFonts w:ascii="Times New Roman" w:hAnsi="Times New Roman" w:cs="Times New Roman"/>
          <w:color w:val="000000" w:themeColor="text1"/>
          <w:sz w:val="24"/>
          <w:szCs w:val="24"/>
        </w:rPr>
        <w:t>, Fe</w:t>
      </w:r>
      <w:r w:rsidRPr="00832E61">
        <w:rPr>
          <w:rFonts w:ascii="Times New Roman" w:hAnsi="Times New Roman" w:cs="Times New Roman"/>
          <w:color w:val="000000" w:themeColor="text1"/>
          <w:sz w:val="24"/>
          <w:szCs w:val="24"/>
          <w:vertAlign w:val="superscript"/>
        </w:rPr>
        <w:t>3+</w:t>
      </w:r>
      <w:r w:rsidRPr="00832E61">
        <w:rPr>
          <w:rFonts w:ascii="Times New Roman" w:hAnsi="Times New Roman" w:cs="Times New Roman"/>
          <w:color w:val="000000" w:themeColor="text1"/>
          <w:sz w:val="24"/>
          <w:szCs w:val="24"/>
        </w:rPr>
        <w:t>, Co</w:t>
      </w:r>
      <w:r w:rsidRPr="00832E61">
        <w:rPr>
          <w:rFonts w:ascii="Times New Roman" w:hAnsi="Times New Roman" w:cs="Times New Roman"/>
          <w:color w:val="000000" w:themeColor="text1"/>
          <w:sz w:val="24"/>
          <w:szCs w:val="24"/>
          <w:vertAlign w:val="superscript"/>
        </w:rPr>
        <w:t>3+</w:t>
      </w:r>
      <w:r w:rsidRPr="00832E61">
        <w:rPr>
          <w:rFonts w:ascii="Times New Roman" w:hAnsi="Times New Roman" w:cs="Times New Roman"/>
          <w:color w:val="000000" w:themeColor="text1"/>
          <w:sz w:val="24"/>
          <w:szCs w:val="24"/>
        </w:rPr>
        <w:t xml:space="preserve"> or Rh</w:t>
      </w:r>
      <w:r w:rsidRPr="00832E61">
        <w:rPr>
          <w:rFonts w:ascii="Times New Roman" w:hAnsi="Times New Roman" w:cs="Times New Roman"/>
          <w:color w:val="000000" w:themeColor="text1"/>
          <w:sz w:val="24"/>
          <w:szCs w:val="24"/>
          <w:vertAlign w:val="superscript"/>
        </w:rPr>
        <w:t>3+</w:t>
      </w:r>
      <w:r w:rsidRPr="00832E61">
        <w:rPr>
          <w:rFonts w:ascii="Times New Roman" w:hAnsi="Times New Roman" w:cs="Times New Roman"/>
          <w:color w:val="000000" w:themeColor="text1"/>
          <w:sz w:val="24"/>
          <w:szCs w:val="24"/>
        </w:rPr>
        <w:t>).Cu</w:t>
      </w:r>
      <w:r w:rsidRPr="00832E61">
        <w:rPr>
          <w:rFonts w:ascii="Times New Roman" w:hAnsi="Times New Roman" w:cs="Times New Roman"/>
          <w:color w:val="000000" w:themeColor="text1"/>
          <w:sz w:val="24"/>
          <w:szCs w:val="24"/>
          <w:vertAlign w:val="superscript"/>
        </w:rPr>
        <w:t>1+</w:t>
      </w:r>
      <w:r w:rsidRPr="00832E61">
        <w:rPr>
          <w:rFonts w:ascii="Times New Roman" w:hAnsi="Times New Roman" w:cs="Times New Roman"/>
          <w:color w:val="000000" w:themeColor="text1"/>
          <w:sz w:val="24"/>
          <w:szCs w:val="24"/>
        </w:rPr>
        <w:t>Fe</w:t>
      </w:r>
      <w:r w:rsidRPr="00832E61">
        <w:rPr>
          <w:rFonts w:ascii="Times New Roman" w:hAnsi="Times New Roman" w:cs="Times New Roman"/>
          <w:color w:val="000000" w:themeColor="text1"/>
          <w:sz w:val="24"/>
          <w:szCs w:val="24"/>
          <w:vertAlign w:val="superscript"/>
        </w:rPr>
        <w:t>3+</w:t>
      </w:r>
      <w:r w:rsidRPr="00832E61">
        <w:rPr>
          <w:rFonts w:ascii="Times New Roman" w:hAnsi="Times New Roman" w:cs="Times New Roman"/>
          <w:color w:val="000000" w:themeColor="text1"/>
          <w:sz w:val="24"/>
          <w:szCs w:val="24"/>
        </w:rPr>
        <w:t>O</w:t>
      </w:r>
      <w:r w:rsidRPr="00832E61">
        <w:rPr>
          <w:rFonts w:ascii="Times New Roman" w:hAnsi="Times New Roman" w:cs="Times New Roman"/>
          <w:color w:val="000000" w:themeColor="text1"/>
          <w:sz w:val="24"/>
          <w:szCs w:val="24"/>
          <w:vertAlign w:val="subscript"/>
        </w:rPr>
        <w:t xml:space="preserve">2 </w:t>
      </w:r>
      <w:r w:rsidRPr="00832E61">
        <w:rPr>
          <w:rFonts w:ascii="Times New Roman" w:hAnsi="Times New Roman" w:cs="Times New Roman"/>
          <w:color w:val="000000" w:themeColor="text1"/>
          <w:sz w:val="24"/>
          <w:szCs w:val="24"/>
        </w:rPr>
        <w:t>are a stable compound in the Cu–Fe–O system with nonmagnetic monovalent metal cations and magnetic trivalent cations. Distinguished from the wide number of the t</w:t>
      </w:r>
      <w:r w:rsidR="00F84FF9" w:rsidRPr="00832E61">
        <w:rPr>
          <w:rFonts w:ascii="Times New Roman" w:hAnsi="Times New Roman" w:cs="Times New Roman"/>
          <w:color w:val="000000" w:themeColor="text1"/>
          <w:sz w:val="24"/>
          <w:szCs w:val="24"/>
        </w:rPr>
        <w:t xml:space="preserve">ernary oxides, </w:t>
      </w:r>
      <w:r w:rsidRPr="00832E61">
        <w:rPr>
          <w:rFonts w:ascii="Times New Roman" w:hAnsi="Times New Roman" w:cs="Times New Roman"/>
          <w:color w:val="000000" w:themeColor="text1"/>
          <w:sz w:val="24"/>
          <w:szCs w:val="24"/>
        </w:rPr>
        <w:t>CuFeO</w:t>
      </w:r>
      <w:r w:rsidRPr="00832E61">
        <w:rPr>
          <w:rFonts w:ascii="Times New Roman" w:hAnsi="Times New Roman" w:cs="Times New Roman"/>
          <w:color w:val="000000" w:themeColor="text1"/>
          <w:sz w:val="24"/>
          <w:szCs w:val="24"/>
          <w:vertAlign w:val="subscript"/>
        </w:rPr>
        <w:t>2</w:t>
      </w:r>
      <w:r w:rsidRPr="00832E61">
        <w:rPr>
          <w:rFonts w:ascii="Times New Roman" w:hAnsi="Times New Roman" w:cs="Times New Roman"/>
          <w:color w:val="000000" w:themeColor="text1"/>
          <w:sz w:val="24"/>
          <w:szCs w:val="24"/>
        </w:rPr>
        <w:t xml:space="preserve"> has received special interests, because it exhibited exceptional electrical, optical and catalytic properties. One of the gr</w:t>
      </w:r>
      <w:r w:rsidR="00EC5C47">
        <w:rPr>
          <w:rFonts w:ascii="Times New Roman" w:hAnsi="Times New Roman" w:cs="Times New Roman"/>
          <w:color w:val="000000" w:themeColor="text1"/>
          <w:sz w:val="24"/>
          <w:szCs w:val="24"/>
        </w:rPr>
        <w:t xml:space="preserve">eatest advantages of </w:t>
      </w:r>
      <w:r w:rsidRPr="00832E61">
        <w:rPr>
          <w:rFonts w:ascii="Times New Roman" w:hAnsi="Times New Roman" w:cs="Times New Roman"/>
          <w:color w:val="000000" w:themeColor="text1"/>
          <w:sz w:val="24"/>
          <w:szCs w:val="24"/>
        </w:rPr>
        <w:t>CuFeO</w:t>
      </w:r>
      <w:r w:rsidRPr="00832E61">
        <w:rPr>
          <w:rFonts w:ascii="Times New Roman" w:hAnsi="Times New Roman" w:cs="Times New Roman"/>
          <w:color w:val="000000" w:themeColor="text1"/>
          <w:sz w:val="24"/>
          <w:szCs w:val="24"/>
          <w:vertAlign w:val="subscript"/>
        </w:rPr>
        <w:t>2</w:t>
      </w:r>
      <w:r w:rsidRPr="00832E61">
        <w:rPr>
          <w:rFonts w:ascii="Times New Roman" w:hAnsi="Times New Roman" w:cs="Times New Roman"/>
          <w:color w:val="000000" w:themeColor="text1"/>
          <w:sz w:val="24"/>
          <w:szCs w:val="24"/>
        </w:rPr>
        <w:t xml:space="preserve"> is its long term chemical stability under neutral and alkaline conditions. Currently CuFeO</w:t>
      </w:r>
      <w:r w:rsidRPr="00832E61">
        <w:rPr>
          <w:rFonts w:ascii="Times New Roman" w:hAnsi="Times New Roman" w:cs="Times New Roman"/>
          <w:color w:val="000000" w:themeColor="text1"/>
          <w:sz w:val="24"/>
          <w:szCs w:val="24"/>
          <w:vertAlign w:val="subscript"/>
        </w:rPr>
        <w:t xml:space="preserve">2 </w:t>
      </w:r>
      <w:r w:rsidRPr="00832E61">
        <w:rPr>
          <w:rFonts w:ascii="Times New Roman" w:hAnsi="Times New Roman" w:cs="Times New Roman"/>
          <w:color w:val="000000" w:themeColor="text1"/>
          <w:sz w:val="24"/>
          <w:szCs w:val="24"/>
        </w:rPr>
        <w:t>have received burgeoning attention because of their numerous applications in batteries and super capacitors</w:t>
      </w:r>
      <w:r w:rsidR="003114C5" w:rsidRPr="00832E61">
        <w:rPr>
          <w:rFonts w:ascii="Times New Roman" w:hAnsi="Times New Roman" w:cs="Times New Roman"/>
          <w:color w:val="000000" w:themeColor="text1"/>
          <w:sz w:val="24"/>
          <w:szCs w:val="24"/>
        </w:rPr>
        <w:fldChar w:fldCharType="begin"/>
      </w:r>
      <w:r w:rsidR="00DA259B" w:rsidRPr="00832E61">
        <w:rPr>
          <w:rFonts w:ascii="Times New Roman" w:hAnsi="Times New Roman" w:cs="Times New Roman"/>
          <w:color w:val="000000" w:themeColor="text1"/>
          <w:sz w:val="24"/>
          <w:szCs w:val="24"/>
        </w:rPr>
        <w:instrText xml:space="preserve"> ADDIN EN.CITE &lt;EndNote&gt;&lt;Cite&gt;&lt;Author&gt;Viswanathan&lt;/Author&gt;&lt;Year&gt;2014&lt;/Year&gt;&lt;RecNum&gt;2365&lt;/RecNum&gt;&lt;DisplayText&gt;[46]&lt;/DisplayText&gt;&lt;record&gt;&lt;rec-number&gt;2365&lt;/rec-number&gt;&lt;foreign-keys&gt;&lt;key app="EN" db-id="50wxdpzd9vd5r7e9t5b595djrfpttrxw9avp"&gt;2365&lt;/key&gt;&lt;/foreign-keys&gt;&lt;ref-type name="Journal Article"&gt;17&lt;/ref-type&gt;&lt;contributors&gt;&lt;authors&gt;&lt;author&gt;Viswanathan, Venkatasubramanian&lt;/author&gt;&lt;author&gt;Pickrahn, Katie L.&lt;/author&gt;&lt;author&gt;Luntz, Alan C.&lt;/author&gt;&lt;author&gt;Bent, Stacey F.&lt;/author&gt;&lt;author&gt;Nørskov, Jens K.&lt;/author&gt;&lt;/authors&gt;&lt;/contributors&gt;&lt;titles&gt;&lt;title&gt;Nanoscale Limitations in Metal Oxide Electrocatalysts for Oxygen Evolution&lt;/title&gt;&lt;secondary-title&gt;Nano Letters&lt;/secondary-title&gt;&lt;/titles&gt;&lt;periodical&gt;&lt;full-title&gt;Nano Letters&lt;/full-title&gt;&lt;/periodical&gt;&lt;pages&gt;5853-5857&lt;/pages&gt;&lt;volume&gt;14&lt;/volume&gt;&lt;number&gt;10&lt;/number&gt;&lt;dates&gt;&lt;year&gt;2014&lt;/year&gt;&lt;pub-dates&gt;&lt;date&gt;2014/10/08&lt;/date&gt;&lt;/pub-dates&gt;&lt;/dates&gt;&lt;publisher&gt;American Chemical Society&lt;/publisher&gt;&lt;isbn&gt;1530-6984&lt;/isbn&gt;&lt;urls&gt;&lt;related-urls&gt;&lt;url&gt;https://doi.org/10.1021/nl502775u&lt;/url&gt;&lt;/related-urls&gt;&lt;/urls&gt;&lt;electronic-resource-num&gt;10.1021/nl502775u&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DA259B" w:rsidRPr="00832E61">
        <w:rPr>
          <w:rFonts w:ascii="Times New Roman" w:hAnsi="Times New Roman" w:cs="Times New Roman"/>
          <w:noProof/>
          <w:color w:val="000000" w:themeColor="text1"/>
          <w:sz w:val="24"/>
          <w:szCs w:val="24"/>
        </w:rPr>
        <w:t>[46]</w:t>
      </w:r>
      <w:r w:rsidR="003114C5" w:rsidRPr="00832E61">
        <w:rPr>
          <w:rFonts w:ascii="Times New Roman" w:hAnsi="Times New Roman" w:cs="Times New Roman"/>
          <w:color w:val="000000" w:themeColor="text1"/>
          <w:sz w:val="24"/>
          <w:szCs w:val="24"/>
        </w:rPr>
        <w:fldChar w:fldCharType="end"/>
      </w:r>
      <w:r w:rsidRPr="00832E61">
        <w:rPr>
          <w:rFonts w:ascii="Times New Roman" w:hAnsi="Times New Roman" w:cs="Times New Roman"/>
          <w:color w:val="000000" w:themeColor="text1"/>
          <w:sz w:val="24"/>
          <w:szCs w:val="24"/>
        </w:rPr>
        <w:t>, nano biomedicine</w:t>
      </w:r>
      <w:r w:rsidR="003114C5"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&lt;EndNote&gt;&lt;Cite&gt;&lt;Author&gt;Sheets&lt;/Author&gt;&lt;Year&gt;2006&lt;/Year&gt;&lt;RecNum&gt;2366&lt;/RecNum&gt;&lt;DisplayText&gt;[23]&lt;/DisplayText&gt;&lt;record&gt;&lt;rec-number&gt;2366&lt;/rec-number&gt;&lt;foreign-keys&gt;&lt;key app="EN" db-id="50wxdpzd9vd5r7e9t5b595djrfpttrxw9avp"&gt;2366&lt;/key&gt;&lt;/foreign-keys&gt;&lt;ref-type name="Journal Article"&gt;17&lt;/ref-type&gt;&lt;contributors&gt;&lt;authors&gt;&lt;author&gt;Sheets, William C.&lt;/author&gt;&lt;author&gt;Mugnier, Emmanuelle&lt;/author&gt;&lt;author&gt;Barnabé, Antoine&lt;/author&gt;&lt;author&gt;Marks, Tobin J.&lt;/author&gt;&lt;author&gt;Poeppelmeier, Kenneth R.&lt;/author&gt;&lt;/authors&gt;&lt;/contributors&gt;&lt;titles&gt;&lt;title&gt;Hydrothermal Synthesis of Delafossite-Type Oxides&lt;/title&gt;&lt;secondary-title&gt;Chemistry of Materials&lt;/secondary-title&gt;&lt;/titles&gt;&lt;periodical&gt;&lt;full-title&gt;Chemistry of Materials&lt;/full-title&gt;&lt;/periodical&gt;&lt;pages&gt;7-20&lt;/pages&gt;&lt;volume&gt;18&lt;/volume&gt;&lt;number&gt;1&lt;/number&gt;&lt;dates&gt;&lt;year&gt;2006&lt;/year&gt;&lt;pub-dates&gt;&lt;date&gt;2006/01/01&lt;/date&gt;&lt;/pub-dates&gt;&lt;/dates&gt;&lt;publisher&gt;American Chemical Society&lt;/publisher&gt;&lt;isbn&gt;0897-4756&lt;/isbn&gt;&lt;urls&gt;&lt;related-urls&gt;&lt;url&gt;https://doi.org/10.1021/cm051791c&lt;/url&gt;&lt;/related-urls&gt;&lt;/urls&gt;&lt;electronic-resource-num&gt;10.1021/cm051791c&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[23]</w:t>
      </w:r>
      <w:r w:rsidR="003114C5" w:rsidRPr="00832E61">
        <w:rPr>
          <w:rFonts w:ascii="Times New Roman" w:hAnsi="Times New Roman" w:cs="Times New Roman"/>
          <w:color w:val="000000" w:themeColor="text1"/>
          <w:sz w:val="24"/>
          <w:szCs w:val="24"/>
        </w:rPr>
        <w:fldChar w:fldCharType="end"/>
      </w:r>
      <w:r w:rsidRPr="00832E61">
        <w:rPr>
          <w:rFonts w:ascii="Times New Roman" w:hAnsi="Times New Roman" w:cs="Times New Roman"/>
          <w:color w:val="000000" w:themeColor="text1"/>
          <w:sz w:val="24"/>
          <w:szCs w:val="24"/>
        </w:rPr>
        <w:t>, catalysis</w:t>
      </w:r>
      <w:r w:rsidR="003114C5" w:rsidRPr="00832E61">
        <w:rPr>
          <w:rFonts w:ascii="Times New Roman" w:hAnsi="Times New Roman" w:cs="Times New Roman"/>
          <w:color w:val="000000" w:themeColor="text1"/>
          <w:sz w:val="24"/>
          <w:szCs w:val="24"/>
        </w:rPr>
        <w:fldChar w:fldCharType="begin"/>
      </w:r>
      <w:r w:rsidR="00DA259B" w:rsidRPr="00832E61">
        <w:rPr>
          <w:rFonts w:ascii="Times New Roman" w:hAnsi="Times New Roman" w:cs="Times New Roman"/>
          <w:color w:val="000000" w:themeColor="text1"/>
          <w:sz w:val="24"/>
          <w:szCs w:val="24"/>
        </w:rPr>
        <w:instrText xml:space="preserve"> ADDIN EN.CITE &lt;EndNote&gt;&lt;Cite&gt;&lt;Author&gt;Doong&lt;/Author&gt;&lt;Year&gt;2016&lt;/Year&gt;&lt;RecNum&gt;2367&lt;/RecNum&gt;&lt;DisplayText&gt;[47]&lt;/DisplayText&gt;&lt;record&gt;&lt;rec-number&gt;2367&lt;/rec-number&gt;&lt;foreign-keys&gt;&lt;key app="EN" db-id="50wxdpzd9vd5r7e9t5b595djrfpttrxw9avp"&gt;2367&lt;/key&gt;&lt;/foreign-keys&gt;&lt;ref-type name="Edited Book"&gt;28&lt;/ref-type&gt;&lt;contributors&gt;&lt;authors&gt;&lt;author&gt;Doong, Ruey-an&lt;/author&gt;&lt;author&gt;Varma, Rajender S.&lt;/author&gt;&lt;author&gt;Sharma, Virender K.&lt;/author&gt;&lt;author&gt;Dionysiou, Dionysios D.&lt;/author&gt;&lt;author&gt;Kim, Hyunook&lt;/author&gt;&lt;/authors&gt;&lt;/contributors&gt;&lt;titles&gt;&lt;title&gt;Ferrites and Ferrates: Chemistry and Applications in Sustainable Energy and Environmental Remediation&lt;/title&gt;&lt;secondary-title&gt;ACS Symposium Series&lt;/secondary-title&gt;&lt;/titles&gt;&lt;pages&gt;0&lt;/pages&gt;&lt;volume&gt;1238&lt;/volume&gt;&lt;number&gt;1238&lt;/number&gt;&lt;dates&gt;&lt;year&gt;2016&lt;/year&gt;&lt;/dates&gt;&lt;publisher&gt;American Chemical Society&lt;/publisher&gt;&lt;isbn&gt;0-8412-3187-7&lt;/isbn&gt;&lt;work-type&gt;doi:10.1021/bk-2016-1238&lt;/work-type&gt;&lt;urls&gt;&lt;related-urls&gt;&lt;url&gt;https://doi.org/10.1021/bk-2016-1238&lt;/url&gt;&lt;/related-urls&gt;&lt;/urls&gt;&lt;electronic-resource-num&gt;doi:10.1021/bk-2016-1238&lt;/electronic-resource-num&gt;&lt;access-date&gt;2018/05/08&lt;/access-date&gt;&lt;/record&gt;&lt;/Cite&gt;&lt;/EndNote&gt;</w:instrText>
      </w:r>
      <w:r w:rsidR="003114C5" w:rsidRPr="00832E61">
        <w:rPr>
          <w:rFonts w:ascii="Times New Roman" w:hAnsi="Times New Roman" w:cs="Times New Roman"/>
          <w:color w:val="000000" w:themeColor="text1"/>
          <w:sz w:val="24"/>
          <w:szCs w:val="24"/>
        </w:rPr>
        <w:fldChar w:fldCharType="separate"/>
      </w:r>
      <w:r w:rsidR="00DA259B" w:rsidRPr="00832E61">
        <w:rPr>
          <w:rFonts w:ascii="Times New Roman" w:hAnsi="Times New Roman" w:cs="Times New Roman"/>
          <w:noProof/>
          <w:color w:val="000000" w:themeColor="text1"/>
          <w:sz w:val="24"/>
          <w:szCs w:val="24"/>
        </w:rPr>
        <w:t>[47]</w:t>
      </w:r>
      <w:r w:rsidR="003114C5" w:rsidRPr="00832E61">
        <w:rPr>
          <w:rFonts w:ascii="Times New Roman" w:hAnsi="Times New Roman" w:cs="Times New Roman"/>
          <w:color w:val="000000" w:themeColor="text1"/>
          <w:sz w:val="24"/>
          <w:szCs w:val="24"/>
        </w:rPr>
        <w:fldChar w:fldCharType="end"/>
      </w:r>
      <w:r w:rsidR="00F84FF9" w:rsidRPr="00832E61">
        <w:rPr>
          <w:rFonts w:ascii="Times New Roman" w:hAnsi="Times New Roman" w:cs="Times New Roman"/>
          <w:color w:val="000000" w:themeColor="text1"/>
          <w:sz w:val="24"/>
          <w:szCs w:val="24"/>
        </w:rPr>
        <w:t xml:space="preserve"> and</w:t>
      </w:r>
      <w:r w:rsidRPr="00832E61">
        <w:rPr>
          <w:rFonts w:ascii="Times New Roman" w:hAnsi="Times New Roman" w:cs="Times New Roman"/>
          <w:color w:val="000000" w:themeColor="text1"/>
          <w:sz w:val="24"/>
          <w:szCs w:val="24"/>
        </w:rPr>
        <w:t xml:space="preserve"> </w:t>
      </w:r>
      <w:r w:rsidRPr="00832E61">
        <w:rPr>
          <w:rFonts w:ascii="Times New Roman" w:hAnsi="Times New Roman" w:cs="Times New Roman"/>
          <w:color w:val="000000" w:themeColor="text1"/>
          <w:sz w:val="24"/>
          <w:szCs w:val="24"/>
        </w:rPr>
        <w:lastRenderedPageBreak/>
        <w:t>separations</w:t>
      </w:r>
      <w:r w:rsidR="003114C5" w:rsidRPr="00832E61">
        <w:rPr>
          <w:rFonts w:ascii="Times New Roman" w:hAnsi="Times New Roman" w:cs="Times New Roman"/>
          <w:color w:val="000000" w:themeColor="text1"/>
          <w:sz w:val="24"/>
          <w:szCs w:val="24"/>
        </w:rPr>
        <w:fldChar w:fldCharType="begin"/>
      </w:r>
      <w:r w:rsidR="00DA259B" w:rsidRPr="00832E61">
        <w:rPr>
          <w:rFonts w:ascii="Times New Roman" w:hAnsi="Times New Roman" w:cs="Times New Roman"/>
          <w:color w:val="000000" w:themeColor="text1"/>
          <w:sz w:val="24"/>
          <w:szCs w:val="24"/>
        </w:rPr>
        <w:instrText xml:space="preserve"> ADDIN EN.CITE &lt;EndNote&gt;&lt;Cite&gt;&lt;Author&gt;Mugnier&lt;/Author&gt;&lt;Year&gt;2006&lt;/Year&gt;&lt;RecNum&gt;2368&lt;/RecNum&gt;&lt;DisplayText&gt;[48]&lt;/DisplayText&gt;&lt;record&gt;&lt;rec-number&gt;2368&lt;/rec-number&gt;&lt;foreign-keys&gt;&lt;key app="EN" db-id="50wxdpzd9vd5r7e9t5b595djrfpttrxw9avp"&gt;2368&lt;/key&gt;&lt;/foreign-keys&gt;&lt;ref-type name="Journal Article"&gt;17&lt;/ref-type&gt;&lt;contributors&gt;&lt;authors&gt;&lt;author&gt;Mugnier, E.&lt;/author&gt;&lt;author&gt;Barnabé, A.&lt;/author&gt;&lt;author&gt;Tailhades, P.&lt;/author&gt;&lt;/authors&gt;&lt;/contributors&gt;&lt;titles&gt;&lt;title&gt;Synthesis and characterization of CuFeO2+δ delafossite powders&lt;/title&gt;&lt;secondary-title&gt;Solid State Ionics&lt;/secondary-title&gt;&lt;/titles&gt;&lt;periodical&gt;&lt;full-title&gt;Solid State Ionics&lt;/full-title&gt;&lt;/periodical&gt;&lt;pages&gt;607-612&lt;/pages&gt;&lt;volume&gt;177&lt;/volume&gt;&lt;number&gt;5&lt;/number&gt;&lt;keywords&gt;&lt;keyword&gt;Delafossite&lt;/keyword&gt;&lt;keyword&gt;Copper iron oxide&lt;/keyword&gt;&lt;keyword&gt;Non-stoichiometry&lt;/keyword&gt;&lt;keyword&gt;Spinel&lt;/keyword&gt;&lt;keyword&gt;Ferrite&lt;/keyword&gt;&lt;/keywords&gt;&lt;dates&gt;&lt;year&gt;2006&lt;/year&gt;&lt;pub-dates&gt;&lt;date&gt;2006/02/01/&lt;/date&gt;&lt;/pub-dates&gt;&lt;/dates&gt;&lt;isbn&gt;0167-2738&lt;/isbn&gt;&lt;urls&gt;&lt;related-urls&gt;&lt;url&gt;http://www.sciencedirect.com/science/article/pii/S016727380500603X&lt;/url&gt;&lt;/related-urls&gt;&lt;/urls&gt;&lt;electronic-resource-num&gt;https://doi.org/10.1016/j.ssi.2005.11.026&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DA259B" w:rsidRPr="00832E61">
        <w:rPr>
          <w:rFonts w:ascii="Times New Roman" w:hAnsi="Times New Roman" w:cs="Times New Roman"/>
          <w:noProof/>
          <w:color w:val="000000" w:themeColor="text1"/>
          <w:sz w:val="24"/>
          <w:szCs w:val="24"/>
        </w:rPr>
        <w:t>[48]</w:t>
      </w:r>
      <w:r w:rsidR="003114C5" w:rsidRPr="00832E61">
        <w:rPr>
          <w:rFonts w:ascii="Times New Roman" w:hAnsi="Times New Roman" w:cs="Times New Roman"/>
          <w:color w:val="000000" w:themeColor="text1"/>
          <w:sz w:val="24"/>
          <w:szCs w:val="24"/>
        </w:rPr>
        <w:fldChar w:fldCharType="end"/>
      </w:r>
      <w:r w:rsidRPr="00832E61">
        <w:rPr>
          <w:rFonts w:ascii="Times New Roman" w:hAnsi="Times New Roman" w:cs="Times New Roman"/>
          <w:color w:val="000000" w:themeColor="text1"/>
          <w:sz w:val="24"/>
          <w:szCs w:val="24"/>
        </w:rPr>
        <w:t>.</w:t>
      </w:r>
      <w:r w:rsidR="00D254E0" w:rsidRPr="00832E61">
        <w:rPr>
          <w:rFonts w:ascii="Times New Roman" w:hAnsi="Times New Roman" w:cs="Times New Roman"/>
          <w:color w:val="000000" w:themeColor="text1"/>
          <w:sz w:val="24"/>
          <w:szCs w:val="24"/>
        </w:rPr>
        <w:t>Mostinterestingly, CuFeO</w:t>
      </w:r>
      <w:r w:rsidR="00D254E0" w:rsidRPr="00832E61">
        <w:rPr>
          <w:rFonts w:ascii="Times New Roman" w:hAnsi="Times New Roman" w:cs="Times New Roman"/>
          <w:color w:val="000000" w:themeColor="text1"/>
          <w:sz w:val="24"/>
          <w:szCs w:val="24"/>
          <w:vertAlign w:val="subscript"/>
        </w:rPr>
        <w:t>2</w:t>
      </w:r>
      <w:r w:rsidR="00D254E0" w:rsidRPr="00832E61">
        <w:rPr>
          <w:rFonts w:ascii="Times New Roman" w:hAnsi="Times New Roman" w:cs="Times New Roman"/>
          <w:color w:val="000000" w:themeColor="text1"/>
          <w:sz w:val="24"/>
          <w:szCs w:val="24"/>
        </w:rPr>
        <w:t xml:space="preserve"> has drawn intense interest as photoca</w:t>
      </w:r>
      <w:r w:rsidR="00E04A71" w:rsidRPr="00832E61">
        <w:rPr>
          <w:rFonts w:ascii="Times New Roman" w:hAnsi="Times New Roman" w:cs="Times New Roman"/>
          <w:color w:val="000000" w:themeColor="text1"/>
          <w:sz w:val="24"/>
          <w:szCs w:val="24"/>
        </w:rPr>
        <w:t>talyst</w:t>
      </w:r>
      <w:r w:rsidR="00D254E0" w:rsidRPr="00832E61">
        <w:rPr>
          <w:rFonts w:ascii="Times New Roman" w:hAnsi="Times New Roman" w:cs="Times New Roman"/>
          <w:color w:val="000000" w:themeColor="text1"/>
          <w:sz w:val="24"/>
          <w:szCs w:val="24"/>
        </w:rPr>
        <w:t xml:space="preserve"> because of good light absorption properties (band gap energy </w:t>
      </w:r>
      <w:r w:rsidR="00D254E0" w:rsidRPr="00832E61">
        <w:rPr>
          <w:rFonts w:ascii="Cambria Math" w:hAnsi="Cambria Math" w:cs="Cambria Math"/>
          <w:color w:val="000000" w:themeColor="text1"/>
          <w:sz w:val="24"/>
          <w:szCs w:val="24"/>
        </w:rPr>
        <w:t>∼</w:t>
      </w:r>
      <w:r w:rsidR="00D254E0" w:rsidRPr="00832E61">
        <w:rPr>
          <w:rFonts w:ascii="Times New Roman" w:hAnsi="Times New Roman" w:cs="Times New Roman"/>
          <w:color w:val="000000" w:themeColor="text1"/>
          <w:sz w:val="24"/>
          <w:szCs w:val="24"/>
        </w:rPr>
        <w:t>1.</w:t>
      </w:r>
      <w:r w:rsidR="00A81DC2" w:rsidRPr="00832E61">
        <w:rPr>
          <w:rFonts w:ascii="Times New Roman" w:hAnsi="Times New Roman" w:cs="Times New Roman"/>
          <w:color w:val="000000" w:themeColor="text1"/>
          <w:sz w:val="24"/>
          <w:szCs w:val="24"/>
        </w:rPr>
        <w:t>9</w:t>
      </w:r>
      <w:r w:rsidR="00D254E0" w:rsidRPr="00832E61">
        <w:rPr>
          <w:rFonts w:ascii="Times New Roman" w:hAnsi="Times New Roman" w:cs="Times New Roman"/>
          <w:color w:val="000000" w:themeColor="text1"/>
          <w:sz w:val="24"/>
          <w:szCs w:val="24"/>
        </w:rPr>
        <w:t>5 eV), suitable band edge energy positions andgood stability in aqueous medium.</w:t>
      </w:r>
      <w:r w:rsidR="00E86F08">
        <w:rPr>
          <w:rFonts w:ascii="Times New Roman" w:hAnsi="Times New Roman" w:cs="Times New Roman"/>
          <w:color w:val="000000" w:themeColor="text1"/>
          <w:sz w:val="24"/>
          <w:szCs w:val="24"/>
        </w:rPr>
        <w:t xml:space="preserve">The possible mechanism </w:t>
      </w:r>
      <w:r w:rsidR="00B1413C">
        <w:rPr>
          <w:rFonts w:ascii="Times New Roman" w:hAnsi="Times New Roman" w:cs="Times New Roman"/>
          <w:color w:val="000000" w:themeColor="text1"/>
          <w:sz w:val="24"/>
          <w:szCs w:val="24"/>
        </w:rPr>
        <w:t xml:space="preserve">of </w:t>
      </w:r>
      <w:r w:rsidR="00EC5C47">
        <w:rPr>
          <w:rFonts w:ascii="Times New Roman" w:hAnsi="Times New Roman" w:cs="Times New Roman"/>
          <w:color w:val="000000" w:themeColor="text1"/>
          <w:sz w:val="24"/>
          <w:szCs w:val="24"/>
        </w:rPr>
        <w:t xml:space="preserve">photocatalysis process using </w:t>
      </w:r>
      <w:r w:rsidR="00B1413C">
        <w:rPr>
          <w:rFonts w:ascii="Times New Roman" w:hAnsi="Times New Roman" w:cs="Times New Roman"/>
          <w:color w:val="000000" w:themeColor="text1"/>
          <w:sz w:val="24"/>
          <w:szCs w:val="24"/>
        </w:rPr>
        <w:t xml:space="preserve">coupled </w:t>
      </w:r>
      <w:r w:rsidR="00B1413C" w:rsidRPr="00832E61">
        <w:rPr>
          <w:rFonts w:ascii="Times New Roman" w:hAnsi="Times New Roman" w:cs="Times New Roman"/>
          <w:color w:val="000000" w:themeColor="text1"/>
          <w:sz w:val="24"/>
          <w:szCs w:val="24"/>
        </w:rPr>
        <w:t>CuFeO</w:t>
      </w:r>
      <w:r w:rsidR="00B1413C" w:rsidRPr="00832E61">
        <w:rPr>
          <w:rFonts w:ascii="Times New Roman" w:hAnsi="Times New Roman" w:cs="Times New Roman"/>
          <w:color w:val="000000" w:themeColor="text1"/>
          <w:sz w:val="24"/>
          <w:szCs w:val="24"/>
          <w:vertAlign w:val="subscript"/>
        </w:rPr>
        <w:t>2</w:t>
      </w:r>
      <w:r w:rsidR="00B1413C">
        <w:rPr>
          <w:rFonts w:ascii="Times New Roman" w:hAnsi="Times New Roman" w:cs="Times New Roman"/>
          <w:color w:val="000000" w:themeColor="text1"/>
          <w:sz w:val="24"/>
          <w:szCs w:val="24"/>
        </w:rPr>
        <w:t>/ZnO</w:t>
      </w:r>
      <w:r w:rsidR="00E86F08">
        <w:rPr>
          <w:rFonts w:ascii="Times New Roman" w:hAnsi="Times New Roman" w:cs="Times New Roman"/>
          <w:color w:val="000000" w:themeColor="text1"/>
          <w:sz w:val="24"/>
          <w:szCs w:val="24"/>
        </w:rPr>
        <w:t>is shown in fig.1 above.</w:t>
      </w:r>
    </w:p>
    <w:p w:rsidR="00784487" w:rsidRPr="00832E61" w:rsidRDefault="00AC3532" w:rsidP="00F42115">
      <w:pPr>
        <w:pStyle w:val="Heading2"/>
        <w:numPr>
          <w:ilvl w:val="1"/>
          <w:numId w:val="16"/>
        </w:numPr>
        <w:ind w:hanging="555"/>
        <w:rPr>
          <w:rFonts w:ascii="Times New Roman" w:hAnsi="Times New Roman" w:cs="Times New Roman"/>
          <w:color w:val="000000" w:themeColor="text1"/>
          <w:sz w:val="24"/>
        </w:rPr>
      </w:pPr>
      <w:bookmarkStart w:id="187" w:name="_Toc515029043"/>
      <w:bookmarkStart w:id="188" w:name="_Toc497279776"/>
      <w:r>
        <w:rPr>
          <w:rFonts w:ascii="Times New Roman" w:hAnsi="Times New Roman" w:cs="Times New Roman"/>
          <w:color w:val="000000" w:themeColor="text1"/>
          <w:sz w:val="28"/>
        </w:rPr>
        <w:t>Synthesis</w:t>
      </w:r>
      <w:r w:rsidR="00B07F25" w:rsidRPr="00832E61">
        <w:rPr>
          <w:rFonts w:ascii="Times New Roman" w:hAnsi="Times New Roman" w:cs="Times New Roman"/>
          <w:color w:val="000000" w:themeColor="text1"/>
          <w:sz w:val="28"/>
        </w:rPr>
        <w:t xml:space="preserve"> method</w:t>
      </w:r>
      <w:r w:rsidR="001C3880">
        <w:rPr>
          <w:rFonts w:ascii="Times New Roman" w:hAnsi="Times New Roman" w:cs="Times New Roman"/>
          <w:color w:val="000000" w:themeColor="text1"/>
          <w:sz w:val="28"/>
        </w:rPr>
        <w:t>s</w:t>
      </w:r>
      <w:r w:rsidR="00B07F25" w:rsidRPr="00832E61">
        <w:rPr>
          <w:rFonts w:ascii="Times New Roman" w:hAnsi="Times New Roman" w:cs="Times New Roman"/>
          <w:color w:val="000000" w:themeColor="text1"/>
          <w:sz w:val="28"/>
        </w:rPr>
        <w:t xml:space="preserve"> of CuFeO</w:t>
      </w:r>
      <w:r w:rsidR="00B07F25" w:rsidRPr="00832E61">
        <w:rPr>
          <w:rFonts w:ascii="Times New Roman" w:hAnsi="Times New Roman" w:cs="Times New Roman"/>
          <w:color w:val="000000" w:themeColor="text1"/>
          <w:sz w:val="28"/>
          <w:vertAlign w:val="subscript"/>
        </w:rPr>
        <w:t>2</w:t>
      </w:r>
      <w:r w:rsidR="00B07F25" w:rsidRPr="00832E61">
        <w:rPr>
          <w:rFonts w:ascii="Times New Roman" w:hAnsi="Times New Roman" w:cs="Times New Roman"/>
          <w:color w:val="000000" w:themeColor="text1"/>
          <w:sz w:val="28"/>
        </w:rPr>
        <w:t xml:space="preserve"> on ZnO nanoparticle</w:t>
      </w:r>
      <w:bookmarkStart w:id="189" w:name="_Toc511494273"/>
      <w:bookmarkStart w:id="190" w:name="_Toc511638160"/>
      <w:bookmarkStart w:id="191" w:name="_Toc513796264"/>
      <w:bookmarkStart w:id="192" w:name="_Toc499092964"/>
      <w:bookmarkEnd w:id="187"/>
    </w:p>
    <w:p w:rsidR="00784487" w:rsidRPr="00832E61" w:rsidRDefault="008021A1" w:rsidP="00C83676">
      <w:pPr>
        <w:spacing w:before="240" w:line="360" w:lineRule="auto"/>
        <w:jc w:val="both"/>
        <w:rPr>
          <w:rFonts w:ascii="Times New Roman" w:eastAsiaTheme="majorEastAsia" w:hAnsi="Times New Roman" w:cs="Times New Roman"/>
          <w:bCs/>
          <w:color w:val="000000" w:themeColor="text1"/>
          <w:sz w:val="24"/>
          <w:szCs w:val="24"/>
        </w:rPr>
      </w:pPr>
      <w:r w:rsidRPr="00832E61">
        <w:rPr>
          <w:rFonts w:ascii="Times New Roman" w:eastAsiaTheme="majorEastAsia" w:hAnsi="Times New Roman" w:cs="Times New Roman"/>
          <w:bCs/>
          <w:color w:val="000000" w:themeColor="text1"/>
          <w:sz w:val="24"/>
          <w:szCs w:val="24"/>
        </w:rPr>
        <w:t>To synthesize delafossite CuFeO</w:t>
      </w:r>
      <w:r w:rsidRPr="00832E61">
        <w:rPr>
          <w:rFonts w:ascii="Times New Roman" w:eastAsiaTheme="majorEastAsia" w:hAnsi="Times New Roman" w:cs="Times New Roman"/>
          <w:bCs/>
          <w:color w:val="000000" w:themeColor="text1"/>
          <w:sz w:val="24"/>
          <w:szCs w:val="24"/>
          <w:vertAlign w:val="subscript"/>
        </w:rPr>
        <w:t>2</w:t>
      </w:r>
      <w:r w:rsidRPr="00832E61">
        <w:rPr>
          <w:rFonts w:ascii="Times New Roman" w:eastAsiaTheme="majorEastAsia" w:hAnsi="Times New Roman" w:cs="Times New Roman"/>
          <w:bCs/>
          <w:color w:val="000000" w:themeColor="text1"/>
          <w:sz w:val="24"/>
          <w:szCs w:val="24"/>
        </w:rPr>
        <w:t xml:space="preserve"> several methods, including solid state reaction</w:t>
      </w:r>
      <w:r w:rsidR="003114C5" w:rsidRPr="00832E61">
        <w:rPr>
          <w:rFonts w:ascii="Times New Roman" w:eastAsiaTheme="majorEastAsia" w:hAnsi="Times New Roman" w:cs="Times New Roman"/>
          <w:bCs/>
          <w:color w:val="000000" w:themeColor="text1"/>
          <w:sz w:val="24"/>
          <w:szCs w:val="24"/>
        </w:rPr>
        <w:fldChar w:fldCharType="begin"/>
      </w:r>
      <w:r w:rsidR="00DA259B" w:rsidRPr="00832E61">
        <w:rPr>
          <w:rFonts w:ascii="Times New Roman" w:eastAsiaTheme="majorEastAsia" w:hAnsi="Times New Roman" w:cs="Times New Roman"/>
          <w:bCs/>
          <w:color w:val="000000" w:themeColor="text1"/>
          <w:sz w:val="24"/>
          <w:szCs w:val="24"/>
        </w:rPr>
        <w:instrText xml:space="preserve"> ADDIN EN.CITE &lt;EndNote&gt;&lt;Cite&gt;&lt;Author&gt;Mugnier&lt;/Author&gt;&lt;Year&gt;2006&lt;/Year&gt;&lt;RecNum&gt;2375&lt;/RecNum&gt;&lt;DisplayText&gt;[48]&lt;/DisplayText&gt;&lt;record&gt;&lt;rec-number&gt;2375&lt;/rec-number&gt;&lt;foreign-keys&gt;&lt;key app="EN" db-id="50wxdpzd9vd5r7e9t5b595djrfpttrxw9avp"&gt;2375&lt;/key&gt;&lt;/foreign-keys&gt;&lt;ref-type name="Journal Article"&gt;17&lt;/ref-type&gt;&lt;contributors&gt;&lt;authors&gt;&lt;author&gt;Mugnier, E.&lt;/author&gt;&lt;author&gt;Barnabé, A.&lt;/author&gt;&lt;author&gt;Tailhades, P.&lt;/author&gt;&lt;/authors&gt;&lt;/contributors&gt;&lt;titles&gt;&lt;title&gt;Synthesis and characterization of CuFeO2+δ delafossite powders&lt;/title&gt;&lt;secondary-title&gt;Solid State Ionics&lt;/secondary-title&gt;&lt;/titles&gt;&lt;periodical&gt;&lt;full-title&gt;Solid State Ionics&lt;/full-title&gt;&lt;/periodical&gt;&lt;pages&gt;607-612&lt;/pages&gt;&lt;volume&gt;177&lt;/volume&gt;&lt;number&gt;5&lt;/number&gt;&lt;keywords&gt;&lt;keyword&gt;Delafossite&lt;/keyword&gt;&lt;keyword&gt;Copper iron oxide&lt;/keyword&gt;&lt;keyword&gt;Non-stoichiometry&lt;/keyword&gt;&lt;keyword&gt;Spinel&lt;/keyword&gt;&lt;keyword&gt;Ferrite&lt;/keyword&gt;&lt;/keywords&gt;&lt;dates&gt;&lt;year&gt;2006&lt;/year&gt;&lt;pub-dates&gt;&lt;date&gt;2006/02/01/&lt;/date&gt;&lt;/pub-dates&gt;&lt;/dates&gt;&lt;isbn&gt;0167-2738&lt;/isbn&gt;&lt;urls&gt;&lt;related-urls&gt;&lt;url&gt;http://www.sciencedirect.com/science/article/pii/S016727380500603X&lt;/url&gt;&lt;/related-urls&gt;&lt;/urls&gt;&lt;electronic-resource-num&gt;https://doi.org/10.1016/j.ssi.2005.11.026&lt;/electronic-resource-num&gt;&lt;/record&gt;&lt;/Cite&gt;&lt;/EndNote&gt;</w:instrText>
      </w:r>
      <w:r w:rsidR="003114C5" w:rsidRPr="00832E61">
        <w:rPr>
          <w:rFonts w:ascii="Times New Roman" w:eastAsiaTheme="majorEastAsia" w:hAnsi="Times New Roman" w:cs="Times New Roman"/>
          <w:bCs/>
          <w:color w:val="000000" w:themeColor="text1"/>
          <w:sz w:val="24"/>
          <w:szCs w:val="24"/>
        </w:rPr>
        <w:fldChar w:fldCharType="separate"/>
      </w:r>
      <w:r w:rsidR="00DA259B" w:rsidRPr="00832E61">
        <w:rPr>
          <w:rFonts w:ascii="Times New Roman" w:eastAsiaTheme="majorEastAsia" w:hAnsi="Times New Roman" w:cs="Times New Roman"/>
          <w:bCs/>
          <w:noProof/>
          <w:color w:val="000000" w:themeColor="text1"/>
          <w:sz w:val="24"/>
          <w:szCs w:val="24"/>
        </w:rPr>
        <w:t>[48]</w:t>
      </w:r>
      <w:r w:rsidR="003114C5" w:rsidRPr="00832E61">
        <w:rPr>
          <w:rFonts w:ascii="Times New Roman" w:eastAsiaTheme="majorEastAsia" w:hAnsi="Times New Roman" w:cs="Times New Roman"/>
          <w:bCs/>
          <w:color w:val="000000" w:themeColor="text1"/>
          <w:sz w:val="24"/>
          <w:szCs w:val="24"/>
        </w:rPr>
        <w:fldChar w:fldCharType="end"/>
      </w:r>
      <w:r w:rsidRPr="00832E61">
        <w:rPr>
          <w:rFonts w:ascii="Times New Roman" w:eastAsiaTheme="majorEastAsia" w:hAnsi="Times New Roman" w:cs="Times New Roman"/>
          <w:bCs/>
          <w:color w:val="000000" w:themeColor="text1"/>
          <w:sz w:val="24"/>
          <w:szCs w:val="24"/>
        </w:rPr>
        <w:t>, atmospheric pressure plasma annealing</w:t>
      </w:r>
      <w:r w:rsidR="003114C5" w:rsidRPr="00832E61">
        <w:rPr>
          <w:rFonts w:ascii="Times New Roman" w:eastAsiaTheme="majorEastAsia" w:hAnsi="Times New Roman" w:cs="Times New Roman"/>
          <w:bCs/>
          <w:color w:val="000000" w:themeColor="text1"/>
          <w:sz w:val="24"/>
          <w:szCs w:val="24"/>
        </w:rPr>
        <w:fldChar w:fldCharType="begin"/>
      </w:r>
      <w:r w:rsidR="00504BC6">
        <w:rPr>
          <w:rFonts w:ascii="Times New Roman" w:eastAsiaTheme="majorEastAsia" w:hAnsi="Times New Roman" w:cs="Times New Roman"/>
          <w:bCs/>
          <w:color w:val="000000" w:themeColor="text1"/>
          <w:sz w:val="24"/>
          <w:szCs w:val="24"/>
        </w:rPr>
        <w:instrText xml:space="preserve"> ADDIN EN.CITE &lt;EndNote&gt;&lt;Cite&gt;&lt;Author&gt;Chen&lt;/Author&gt;&lt;Year&gt;2014&lt;/Year&gt;&lt;RecNum&gt;2376&lt;/RecNum&gt;&lt;DisplayText&gt;[19]&lt;/DisplayText&gt;&lt;record&gt;&lt;rec-number&gt;2376&lt;/rec-number&gt;&lt;foreign-keys&gt;&lt;key app="EN" db-id="50wxdpzd9vd5r7e9t5b595djrfpttrxw9avp"&gt;2376&lt;/key&gt;&lt;/foreign-keys&gt;&lt;ref-type name="Journal Article"&gt;17&lt;/ref-type&gt;&lt;contributors&gt;&lt;authors&gt;&lt;author&gt;Chen, Hong-Ying&lt;/author&gt;&lt;author&gt;Fu, Jun-Rong&lt;/author&gt;&lt;/authors&gt;&lt;/contributors&gt;&lt;titles&gt;&lt;title&gt;Delafossite–CuFeO2 thin films prepared by atmospheric pressure plasma annealing&lt;/title&gt;&lt;secondary-title&gt;Materials Letters&lt;/secondary-title&gt;&lt;/titles&gt;&lt;periodical&gt;&lt;full-title&gt;Materials Letters&lt;/full-title&gt;&lt;/periodical&gt;&lt;pages&gt;47-49&lt;/pages&gt;&lt;volume&gt;120&lt;/volume&gt;&lt;keywords&gt;&lt;keyword&gt;Ceramics&lt;/keyword&gt;&lt;keyword&gt;Thin films&lt;/keyword&gt;&lt;keyword&gt;Delafossite&lt;/keyword&gt;&lt;keyword&gt;CuFeO&lt;/keyword&gt;&lt;keyword&gt;Atmospheric pressure plasma&lt;/keyword&gt;&lt;/keywords&gt;&lt;dates&gt;&lt;year&gt;2014&lt;/year&gt;&lt;pub-dates&gt;&lt;date&gt;2014/04/01/&lt;/date&gt;&lt;/pub-dates&gt;&lt;/dates&gt;&lt;isbn&gt;0167-577X&lt;/isbn&gt;&lt;urls&gt;&lt;related-urls&gt;&lt;url&gt;http://www.sciencedirect.com/science/article/pii/S0167577X14000184&lt;/url&gt;&lt;/related-urls&gt;&lt;/urls&gt;&lt;electronic-resource-num&gt;https://doi.org/10.1016/j.matlet.2014.01.017&lt;/electronic-resource-num&gt;&lt;/record&gt;&lt;/Cite&gt;&lt;/EndNote&gt;</w:instrText>
      </w:r>
      <w:r w:rsidR="003114C5" w:rsidRPr="00832E61">
        <w:rPr>
          <w:rFonts w:ascii="Times New Roman" w:eastAsiaTheme="majorEastAsia" w:hAnsi="Times New Roman" w:cs="Times New Roman"/>
          <w:bCs/>
          <w:color w:val="000000" w:themeColor="text1"/>
          <w:sz w:val="24"/>
          <w:szCs w:val="24"/>
        </w:rPr>
        <w:fldChar w:fldCharType="separate"/>
      </w:r>
      <w:r w:rsidR="00504BC6">
        <w:rPr>
          <w:rFonts w:ascii="Times New Roman" w:eastAsiaTheme="majorEastAsia" w:hAnsi="Times New Roman" w:cs="Times New Roman"/>
          <w:bCs/>
          <w:noProof/>
          <w:color w:val="000000" w:themeColor="text1"/>
          <w:sz w:val="24"/>
          <w:szCs w:val="24"/>
        </w:rPr>
        <w:t>[19]</w:t>
      </w:r>
      <w:r w:rsidR="003114C5" w:rsidRPr="00832E61">
        <w:rPr>
          <w:rFonts w:ascii="Times New Roman" w:eastAsiaTheme="majorEastAsia" w:hAnsi="Times New Roman" w:cs="Times New Roman"/>
          <w:bCs/>
          <w:color w:val="000000" w:themeColor="text1"/>
          <w:sz w:val="24"/>
          <w:szCs w:val="24"/>
        </w:rPr>
        <w:fldChar w:fldCharType="end"/>
      </w:r>
      <w:r w:rsidRPr="00832E61">
        <w:rPr>
          <w:rFonts w:ascii="Times New Roman" w:eastAsiaTheme="majorEastAsia" w:hAnsi="Times New Roman" w:cs="Times New Roman"/>
          <w:bCs/>
          <w:color w:val="000000" w:themeColor="text1"/>
          <w:sz w:val="24"/>
          <w:szCs w:val="24"/>
        </w:rPr>
        <w:t xml:space="preserve">, hydrothermal </w:t>
      </w:r>
      <w:r w:rsidR="003114C5" w:rsidRPr="00832E61">
        <w:rPr>
          <w:rFonts w:ascii="Times New Roman" w:eastAsiaTheme="majorEastAsia" w:hAnsi="Times New Roman" w:cs="Times New Roman"/>
          <w:bCs/>
          <w:color w:val="000000" w:themeColor="text1"/>
          <w:sz w:val="24"/>
          <w:szCs w:val="24"/>
        </w:rPr>
        <w:fldChar w:fldCharType="begin"/>
      </w:r>
      <w:r w:rsidR="00504BC6">
        <w:rPr>
          <w:rFonts w:ascii="Times New Roman" w:eastAsiaTheme="majorEastAsia" w:hAnsi="Times New Roman" w:cs="Times New Roman"/>
          <w:bCs/>
          <w:color w:val="000000" w:themeColor="text1"/>
          <w:sz w:val="24"/>
          <w:szCs w:val="24"/>
        </w:rPr>
        <w:instrText xml:space="preserve"> ADDIN EN.CITE &lt;EndNote&gt;&lt;Cite&gt;&lt;Author&gt;Sheets&lt;/Author&gt;&lt;Year&gt;2006&lt;/Year&gt;&lt;RecNum&gt;2377&lt;/RecNum&gt;&lt;DisplayText&gt;[23]&lt;/DisplayText&gt;&lt;record&gt;&lt;rec-number&gt;2377&lt;/rec-number&gt;&lt;foreign-keys&gt;&lt;key app="EN" db-id="50wxdpzd9vd5r7e9t5b595djrfpttrxw9avp"&gt;2377&lt;/key&gt;&lt;/foreign-keys&gt;&lt;ref-type name="Journal Article"&gt;17&lt;/ref-type&gt;&lt;contributors&gt;&lt;authors&gt;&lt;author&gt;Sheets, William C.&lt;/author&gt;&lt;author&gt;Mugnier, Emmanuelle&lt;/author&gt;&lt;author&gt;Barnabé, Antoine&lt;/author&gt;&lt;author&gt;Marks, Tobin J.&lt;/author&gt;&lt;author&gt;Poeppelmeier, Kenneth R.&lt;/author&gt;&lt;/authors&gt;&lt;/contributors&gt;&lt;titles&gt;&lt;title&gt;Hydrothermal Synthesis of Delafossite-Type Oxides&lt;/title&gt;&lt;secondary-title&gt;Chemistry of Materials&lt;/secondary-title&gt;&lt;/titles&gt;&lt;periodical&gt;&lt;full-title&gt;Chemistry of Materials&lt;/full-title&gt;&lt;/periodical&gt;&lt;pages&gt;7-20&lt;/pages&gt;&lt;volume&gt;18&lt;/volume&gt;&lt;number&gt;1&lt;/number&gt;&lt;dates&gt;&lt;year&gt;2006&lt;/year&gt;&lt;pub-dates&gt;&lt;date&gt;2006/01/01&lt;/date&gt;&lt;/pub-dates&gt;&lt;/dates&gt;&lt;publisher&gt;American Chemical Society&lt;/publisher&gt;&lt;isbn&gt;0897-4756&lt;/isbn&gt;&lt;urls&gt;&lt;related-urls&gt;&lt;url&gt;https://doi.org/10.1021/cm051791c&lt;/url&gt;&lt;/related-urls&gt;&lt;/urls&gt;&lt;electronic-resource-num&gt;10.1021/cm051791c&lt;/electronic-resource-num&gt;&lt;/record&gt;&lt;/Cite&gt;&lt;/EndNote&gt;</w:instrText>
      </w:r>
      <w:r w:rsidR="003114C5" w:rsidRPr="00832E61">
        <w:rPr>
          <w:rFonts w:ascii="Times New Roman" w:eastAsiaTheme="majorEastAsia" w:hAnsi="Times New Roman" w:cs="Times New Roman"/>
          <w:bCs/>
          <w:color w:val="000000" w:themeColor="text1"/>
          <w:sz w:val="24"/>
          <w:szCs w:val="24"/>
        </w:rPr>
        <w:fldChar w:fldCharType="separate"/>
      </w:r>
      <w:r w:rsidR="00504BC6">
        <w:rPr>
          <w:rFonts w:ascii="Times New Roman" w:eastAsiaTheme="majorEastAsia" w:hAnsi="Times New Roman" w:cs="Times New Roman"/>
          <w:bCs/>
          <w:noProof/>
          <w:color w:val="000000" w:themeColor="text1"/>
          <w:sz w:val="24"/>
          <w:szCs w:val="24"/>
        </w:rPr>
        <w:t>[23]</w:t>
      </w:r>
      <w:r w:rsidR="003114C5" w:rsidRPr="00832E61">
        <w:rPr>
          <w:rFonts w:ascii="Times New Roman" w:eastAsiaTheme="majorEastAsia" w:hAnsi="Times New Roman" w:cs="Times New Roman"/>
          <w:bCs/>
          <w:color w:val="000000" w:themeColor="text1"/>
          <w:sz w:val="24"/>
          <w:szCs w:val="24"/>
        </w:rPr>
        <w:fldChar w:fldCharType="end"/>
      </w:r>
      <w:r w:rsidR="00377FC4" w:rsidRPr="00832E61">
        <w:rPr>
          <w:rFonts w:ascii="Times New Roman" w:eastAsiaTheme="majorEastAsia" w:hAnsi="Times New Roman" w:cs="Times New Roman"/>
          <w:bCs/>
          <w:color w:val="000000" w:themeColor="text1"/>
          <w:sz w:val="24"/>
          <w:szCs w:val="24"/>
        </w:rPr>
        <w:t>,</w:t>
      </w:r>
      <w:r w:rsidR="005F74EA">
        <w:rPr>
          <w:rFonts w:ascii="Times New Roman" w:eastAsiaTheme="majorEastAsia" w:hAnsi="Times New Roman" w:cs="Times New Roman"/>
          <w:bCs/>
          <w:color w:val="000000" w:themeColor="text1"/>
          <w:sz w:val="24"/>
          <w:szCs w:val="24"/>
        </w:rPr>
        <w:t>pulsed laser deposition</w:t>
      </w:r>
      <w:r w:rsidR="003114C5" w:rsidRPr="00832E61">
        <w:rPr>
          <w:rFonts w:ascii="Times New Roman" w:eastAsiaTheme="majorEastAsia" w:hAnsi="Times New Roman" w:cs="Times New Roman"/>
          <w:bCs/>
          <w:color w:val="000000" w:themeColor="text1"/>
          <w:sz w:val="24"/>
          <w:szCs w:val="24"/>
        </w:rPr>
        <w:fldChar w:fldCharType="begin"/>
      </w:r>
      <w:r w:rsidR="00DA259B" w:rsidRPr="00832E61">
        <w:rPr>
          <w:rFonts w:ascii="Times New Roman" w:eastAsiaTheme="majorEastAsia" w:hAnsi="Times New Roman" w:cs="Times New Roman"/>
          <w:bCs/>
          <w:color w:val="000000" w:themeColor="text1"/>
          <w:sz w:val="24"/>
          <w:szCs w:val="24"/>
        </w:rPr>
        <w:instrText xml:space="preserve"> ADDIN EN.CITE &lt;EndNote&gt;&lt;Cite&gt;&lt;Author&gt;Li&lt;/Author&gt;&lt;Year&gt;2012&lt;/Year&gt;&lt;RecNum&gt;2378&lt;/RecNum&gt;&lt;DisplayText&gt;[49]&lt;/DisplayText&gt;&lt;record&gt;&lt;rec-number&gt;2378&lt;/rec-number&gt;&lt;foreign-keys&gt;&lt;key app="EN" db-id="50wxdpzd9vd5r7e9t5b595djrfpttrxw9avp"&gt;2378&lt;/key&gt;&lt;/foreign-keys&gt;&lt;ref-type name="Journal Article"&gt;17&lt;/ref-type&gt;&lt;contributors&gt;&lt;authors&gt;&lt;author&gt;Li, S. Z.&lt;/author&gt;&lt;author&gt;Liu, J.&lt;/author&gt;&lt;author&gt;Wang, X. Z.&lt;/author&gt;&lt;author&gt;Yan, B. W.&lt;/author&gt;&lt;author&gt;Li, H.&lt;/author&gt;&lt;author&gt;Liu, J. –M&lt;/author&gt;&lt;/authors&gt;&lt;/contributors&gt;&lt;titles&gt;&lt;title&gt;Epitaxial growth of delafossite CuFeO2 thin films by pulse laser deposition&lt;/title&gt;&lt;secondary-title&gt;Physica B: Condensed Matter&lt;/secondary-title&gt;&lt;/titles&gt;&lt;periodical&gt;&lt;full-title&gt;Physica B: Condensed Matter&lt;/full-title&gt;&lt;/periodical&gt;&lt;pages&gt;2412-2415&lt;/pages&gt;&lt;volume&gt;407&lt;/volume&gt;&lt;number&gt;13&lt;/number&gt;&lt;keywords&gt;&lt;keyword&gt;Delafossite&lt;/keyword&gt;&lt;keyword&gt;Multiferroics&lt;/keyword&gt;&lt;keyword&gt;Pulsed laser deposition&lt;/keyword&gt;&lt;keyword&gt;Epitaxial&lt;/keyword&gt;&lt;keyword&gt;Thin film&lt;/keyword&gt;&lt;keyword&gt;Spin-glass behavior&lt;/keyword&gt;&lt;/keywords&gt;&lt;dates&gt;&lt;year&gt;2012&lt;/year&gt;&lt;pub-dates&gt;&lt;date&gt;2012/07/01/&lt;/date&gt;&lt;/pub-dates&gt;&lt;/dates&gt;&lt;isbn&gt;0921-4526&lt;/isbn&gt;&lt;urls&gt;&lt;related-urls&gt;&lt;url&gt;http://www.sciencedirect.com/science/article/pii/S0921452612002931&lt;/url&gt;&lt;/related-urls&gt;&lt;/urls&gt;&lt;electronic-resource-num&gt;https://doi.org/10.1016/j.physb.2012.03.037&lt;/electronic-resource-num&gt;&lt;/record&gt;&lt;/Cite&gt;&lt;/EndNote&gt;</w:instrText>
      </w:r>
      <w:r w:rsidR="003114C5" w:rsidRPr="00832E61">
        <w:rPr>
          <w:rFonts w:ascii="Times New Roman" w:eastAsiaTheme="majorEastAsia" w:hAnsi="Times New Roman" w:cs="Times New Roman"/>
          <w:bCs/>
          <w:color w:val="000000" w:themeColor="text1"/>
          <w:sz w:val="24"/>
          <w:szCs w:val="24"/>
        </w:rPr>
        <w:fldChar w:fldCharType="separate"/>
      </w:r>
      <w:r w:rsidR="00DA259B" w:rsidRPr="00832E61">
        <w:rPr>
          <w:rFonts w:ascii="Times New Roman" w:eastAsiaTheme="majorEastAsia" w:hAnsi="Times New Roman" w:cs="Times New Roman"/>
          <w:bCs/>
          <w:noProof/>
          <w:color w:val="000000" w:themeColor="text1"/>
          <w:sz w:val="24"/>
          <w:szCs w:val="24"/>
        </w:rPr>
        <w:t>[49]</w:t>
      </w:r>
      <w:r w:rsidR="003114C5" w:rsidRPr="00832E61">
        <w:rPr>
          <w:rFonts w:ascii="Times New Roman" w:eastAsiaTheme="majorEastAsia" w:hAnsi="Times New Roman" w:cs="Times New Roman"/>
          <w:bCs/>
          <w:color w:val="000000" w:themeColor="text1"/>
          <w:sz w:val="24"/>
          <w:szCs w:val="24"/>
        </w:rPr>
        <w:fldChar w:fldCharType="end"/>
      </w:r>
      <w:r w:rsidR="00377FC4" w:rsidRPr="00832E61">
        <w:rPr>
          <w:rFonts w:ascii="Times New Roman" w:eastAsiaTheme="majorEastAsia" w:hAnsi="Times New Roman" w:cs="Times New Roman"/>
          <w:bCs/>
          <w:color w:val="000000" w:themeColor="text1"/>
          <w:sz w:val="24"/>
          <w:szCs w:val="24"/>
        </w:rPr>
        <w:t>,</w:t>
      </w:r>
      <w:r w:rsidRPr="00832E61">
        <w:rPr>
          <w:rFonts w:ascii="Times New Roman" w:eastAsiaTheme="majorEastAsia" w:hAnsi="Times New Roman" w:cs="Times New Roman"/>
          <w:bCs/>
          <w:color w:val="000000" w:themeColor="text1"/>
          <w:sz w:val="24"/>
          <w:szCs w:val="24"/>
        </w:rPr>
        <w:t xml:space="preserve"> Chemical solution deposition</w:t>
      </w:r>
      <w:r w:rsidR="003114C5" w:rsidRPr="00832E61">
        <w:rPr>
          <w:rFonts w:ascii="Times New Roman" w:eastAsiaTheme="majorEastAsia" w:hAnsi="Times New Roman" w:cs="Times New Roman"/>
          <w:bCs/>
          <w:color w:val="000000" w:themeColor="text1"/>
          <w:sz w:val="24"/>
          <w:szCs w:val="24"/>
        </w:rPr>
        <w:fldChar w:fldCharType="begin"/>
      </w:r>
      <w:r w:rsidR="00DA259B" w:rsidRPr="00832E61">
        <w:rPr>
          <w:rFonts w:ascii="Times New Roman" w:eastAsiaTheme="majorEastAsia" w:hAnsi="Times New Roman" w:cs="Times New Roman"/>
          <w:bCs/>
          <w:color w:val="000000" w:themeColor="text1"/>
          <w:sz w:val="24"/>
          <w:szCs w:val="24"/>
        </w:rPr>
        <w:instrText xml:space="preserve"> ADDIN EN.CITE &lt;EndNote&gt;&lt;Cite&gt;&lt;Author&gt;Zhang&lt;/Author&gt;&lt;Year&gt;2011&lt;/Year&gt;&lt;RecNum&gt;2379&lt;/RecNum&gt;&lt;DisplayText&gt;[50]&lt;/DisplayText&gt;&lt;record&gt;&lt;rec-number&gt;2379&lt;/rec-number&gt;&lt;foreign-keys&gt;&lt;key app="EN" db-id="50wxdpzd9vd5r7e9t5b595djrfpttrxw9avp"&gt;2379&lt;/key&gt;&lt;/foreign-keys&gt;&lt;ref-type name="Journal Article"&gt;17&lt;/ref-type&gt;&lt;contributors&gt;&lt;authors&gt;&lt;author&gt;Zhang, Li&lt;/author&gt;&lt;author&gt;Li, Ping&lt;/author&gt;&lt;author&gt;Huang, Kai&lt;/author&gt;&lt;author&gt;Tang, Zhen&lt;/author&gt;&lt;author&gt;Liu, Guohong&lt;/author&gt;&lt;author&gt;Li, Yibao&lt;/author&gt;&lt;/authors&gt;&lt;/contributors&gt;&lt;titles&gt;&lt;title&gt;Chemical solution deposition and transport properties of epitaxial CuFeO2 thin films&lt;/title&gt;&lt;secondary-title&gt;Materials Letters&lt;/secondary-title&gt;&lt;/titles&gt;&lt;periodical&gt;&lt;full-title&gt;Materials Letters&lt;/full-title&gt;&lt;/periodical&gt;&lt;pages&gt;3289-3291&lt;/pages&gt;&lt;volume&gt;65&lt;/volume&gt;&lt;number&gt;21&lt;/number&gt;&lt;keywords&gt;&lt;keyword&gt;Electroceramics&lt;/keyword&gt;&lt;keyword&gt;Sol–gel preparation&lt;/keyword&gt;&lt;keyword&gt;Thin films&lt;/keyword&gt;&lt;keyword&gt;Epitaxial growth&lt;/keyword&gt;&lt;/keywords&gt;&lt;dates&gt;&lt;year&gt;2011&lt;/year&gt;&lt;pub-dates&gt;&lt;date&gt;2011/11/01/&lt;/date&gt;&lt;/pub-dates&gt;&lt;/dates&gt;&lt;isbn&gt;0167-577X&lt;/isbn&gt;&lt;urls&gt;&lt;related-urls&gt;&lt;url&gt;http://www.sciencedirect.com/science/article/pii/S0167577X11007889&lt;/url&gt;&lt;/related-urls&gt;&lt;/urls&gt;&lt;electronic-resource-num&gt;https://doi.org/10.1016/j.matlet.2011.07.018&lt;/electronic-resource-num&gt;&lt;/record&gt;&lt;/Cite&gt;&lt;/EndNote&gt;</w:instrText>
      </w:r>
      <w:r w:rsidR="003114C5" w:rsidRPr="00832E61">
        <w:rPr>
          <w:rFonts w:ascii="Times New Roman" w:eastAsiaTheme="majorEastAsia" w:hAnsi="Times New Roman" w:cs="Times New Roman"/>
          <w:bCs/>
          <w:color w:val="000000" w:themeColor="text1"/>
          <w:sz w:val="24"/>
          <w:szCs w:val="24"/>
        </w:rPr>
        <w:fldChar w:fldCharType="separate"/>
      </w:r>
      <w:r w:rsidR="00DA259B" w:rsidRPr="00832E61">
        <w:rPr>
          <w:rFonts w:ascii="Times New Roman" w:eastAsiaTheme="majorEastAsia" w:hAnsi="Times New Roman" w:cs="Times New Roman"/>
          <w:bCs/>
          <w:noProof/>
          <w:color w:val="000000" w:themeColor="text1"/>
          <w:sz w:val="24"/>
          <w:szCs w:val="24"/>
        </w:rPr>
        <w:t>[50]</w:t>
      </w:r>
      <w:r w:rsidR="003114C5" w:rsidRPr="00832E61">
        <w:rPr>
          <w:rFonts w:ascii="Times New Roman" w:eastAsiaTheme="majorEastAsia" w:hAnsi="Times New Roman" w:cs="Times New Roman"/>
          <w:bCs/>
          <w:color w:val="000000" w:themeColor="text1"/>
          <w:sz w:val="24"/>
          <w:szCs w:val="24"/>
        </w:rPr>
        <w:fldChar w:fldCharType="end"/>
      </w:r>
      <w:r w:rsidR="00B901BD">
        <w:rPr>
          <w:rFonts w:ascii="Times New Roman" w:eastAsiaTheme="majorEastAsia" w:hAnsi="Times New Roman" w:cs="Times New Roman"/>
          <w:bCs/>
          <w:color w:val="000000" w:themeColor="text1"/>
          <w:sz w:val="24"/>
          <w:szCs w:val="24"/>
        </w:rPr>
        <w:t>,</w:t>
      </w:r>
      <w:r w:rsidRPr="00832E61">
        <w:rPr>
          <w:rFonts w:ascii="Times New Roman" w:eastAsiaTheme="majorEastAsia" w:hAnsi="Times New Roman" w:cs="Times New Roman"/>
          <w:bCs/>
          <w:color w:val="000000" w:themeColor="text1"/>
          <w:sz w:val="24"/>
          <w:szCs w:val="24"/>
        </w:rPr>
        <w:t>radio</w:t>
      </w:r>
      <w:r w:rsidR="00A53EC7" w:rsidRPr="00832E61">
        <w:rPr>
          <w:rFonts w:ascii="Times New Roman" w:eastAsiaTheme="majorEastAsia" w:hAnsi="Times New Roman" w:cs="Times New Roman"/>
          <w:bCs/>
          <w:color w:val="000000" w:themeColor="text1"/>
          <w:sz w:val="24"/>
          <w:szCs w:val="24"/>
        </w:rPr>
        <w:t>-</w:t>
      </w:r>
      <w:r w:rsidRPr="00832E61">
        <w:rPr>
          <w:rFonts w:ascii="Times New Roman" w:eastAsiaTheme="majorEastAsia" w:hAnsi="Times New Roman" w:cs="Times New Roman"/>
          <w:bCs/>
          <w:color w:val="000000" w:themeColor="text1"/>
          <w:sz w:val="24"/>
          <w:szCs w:val="24"/>
        </w:rPr>
        <w:t>frequency sputtering technique</w:t>
      </w:r>
      <w:r w:rsidR="003114C5" w:rsidRPr="00832E61">
        <w:rPr>
          <w:rFonts w:ascii="Times New Roman" w:eastAsiaTheme="majorEastAsia" w:hAnsi="Times New Roman" w:cs="Times New Roman"/>
          <w:bCs/>
          <w:color w:val="000000" w:themeColor="text1"/>
          <w:sz w:val="24"/>
          <w:szCs w:val="24"/>
        </w:rPr>
        <w:fldChar w:fldCharType="begin"/>
      </w:r>
      <w:r w:rsidR="00DA259B" w:rsidRPr="00832E61">
        <w:rPr>
          <w:rFonts w:ascii="Times New Roman" w:eastAsiaTheme="majorEastAsia" w:hAnsi="Times New Roman" w:cs="Times New Roman"/>
          <w:bCs/>
          <w:color w:val="000000" w:themeColor="text1"/>
          <w:sz w:val="24"/>
          <w:szCs w:val="24"/>
        </w:rPr>
        <w:instrText xml:space="preserve"> ADDIN EN.CITE &lt;EndNote&gt;&lt;Cite&gt;&lt;Author&gt;Barnabé&lt;/Author&gt;&lt;Year&gt;2006&lt;/Year&gt;&lt;RecNum&gt;2374&lt;/RecNum&gt;&lt;DisplayText&gt;[51]&lt;/DisplayText&gt;&lt;record&gt;&lt;rec-number&gt;2374&lt;/rec-number&gt;&lt;foreign-keys&gt;&lt;key app="EN" db-id="50wxdpzd9vd5r7e9t5b595djrfpttrxw9avp"&gt;2374&lt;/key&gt;&lt;/foreign-keys&gt;&lt;ref-type name="Journal Article"&gt;17&lt;/ref-type&gt;&lt;contributors&gt;&lt;authors&gt;&lt;author&gt;Barnabé, A.&lt;/author&gt;&lt;author&gt;Mugnier, E.&lt;/author&gt;&lt;author&gt;Presmanes, L.&lt;/author&gt;&lt;author&gt;Tailhades, Ph&lt;/author&gt;&lt;/authors&gt;&lt;/contributors&gt;&lt;titles&gt;&lt;title&gt;Preparation of delafossite CuFeO2 thin films by rf-sputtering on conventional glass substrate&lt;/title&gt;&lt;secondary-title&gt;Materials Letters&lt;/secondary-title&gt;&lt;/titles&gt;&lt;periodical&gt;&lt;full-title&gt;Materials Letters&lt;/full-title&gt;&lt;/periodical&gt;&lt;pages&gt;3468-3470&lt;/pages&gt;&lt;volume&gt;60&lt;/volume&gt;&lt;number&gt;29&lt;/number&gt;&lt;keywords&gt;&lt;keyword&gt;Delafossite&lt;/keyword&gt;&lt;keyword&gt;Oxide&lt;/keyword&gt;&lt;keyword&gt;Thin film&lt;/keyword&gt;&lt;keyword&gt;Rf-sputtering&lt;/keyword&gt;&lt;keyword&gt;Synthesis&lt;/keyword&gt;&lt;/keywords&gt;&lt;dates&gt;&lt;year&gt;2006&lt;/year&gt;&lt;pub-dates&gt;&lt;date&gt;2006/12/01/&lt;/date&gt;&lt;/pub-dates&gt;&lt;/dates&gt;&lt;isbn&gt;0167-577X&lt;/isbn&gt;&lt;urls&gt;&lt;related-urls&gt;&lt;url&gt;http://www.sciencedirect.com/science/article/pii/S0167577X06003351&lt;/url&gt;&lt;/related-urls&gt;&lt;/urls&gt;&lt;electronic-resource-num&gt;https://doi.org/10.1016/j.matlet.2006.03.033&lt;/electronic-resource-num&gt;&lt;/record&gt;&lt;/Cite&gt;&lt;/EndNote&gt;</w:instrText>
      </w:r>
      <w:r w:rsidR="003114C5" w:rsidRPr="00832E61">
        <w:rPr>
          <w:rFonts w:ascii="Times New Roman" w:eastAsiaTheme="majorEastAsia" w:hAnsi="Times New Roman" w:cs="Times New Roman"/>
          <w:bCs/>
          <w:color w:val="000000" w:themeColor="text1"/>
          <w:sz w:val="24"/>
          <w:szCs w:val="24"/>
        </w:rPr>
        <w:fldChar w:fldCharType="separate"/>
      </w:r>
      <w:r w:rsidR="00DA259B" w:rsidRPr="00832E61">
        <w:rPr>
          <w:rFonts w:ascii="Times New Roman" w:eastAsiaTheme="majorEastAsia" w:hAnsi="Times New Roman" w:cs="Times New Roman"/>
          <w:bCs/>
          <w:noProof/>
          <w:color w:val="000000" w:themeColor="text1"/>
          <w:sz w:val="24"/>
          <w:szCs w:val="24"/>
        </w:rPr>
        <w:t>[51]</w:t>
      </w:r>
      <w:r w:rsidR="003114C5" w:rsidRPr="00832E61">
        <w:rPr>
          <w:rFonts w:ascii="Times New Roman" w:eastAsiaTheme="majorEastAsia" w:hAnsi="Times New Roman" w:cs="Times New Roman"/>
          <w:bCs/>
          <w:color w:val="000000" w:themeColor="text1"/>
          <w:sz w:val="24"/>
          <w:szCs w:val="24"/>
        </w:rPr>
        <w:fldChar w:fldCharType="end"/>
      </w:r>
      <w:r w:rsidR="00377FC4" w:rsidRPr="00832E61">
        <w:rPr>
          <w:rFonts w:ascii="Times New Roman" w:eastAsiaTheme="majorEastAsia" w:hAnsi="Times New Roman" w:cs="Times New Roman"/>
          <w:bCs/>
          <w:color w:val="000000" w:themeColor="text1"/>
          <w:sz w:val="24"/>
          <w:szCs w:val="24"/>
        </w:rPr>
        <w:t>,</w:t>
      </w:r>
      <w:r w:rsidRPr="00832E61">
        <w:rPr>
          <w:rFonts w:ascii="Times New Roman" w:eastAsiaTheme="majorEastAsia" w:hAnsi="Times New Roman" w:cs="Times New Roman"/>
          <w:bCs/>
          <w:color w:val="000000" w:themeColor="text1"/>
          <w:sz w:val="24"/>
          <w:szCs w:val="24"/>
        </w:rPr>
        <w:t xml:space="preserve"> chemical co-precipitation</w:t>
      </w:r>
      <w:r w:rsidR="003114C5" w:rsidRPr="00832E61">
        <w:rPr>
          <w:rFonts w:ascii="Times New Roman" w:eastAsiaTheme="majorEastAsia" w:hAnsi="Times New Roman" w:cs="Times New Roman"/>
          <w:bCs/>
          <w:color w:val="000000" w:themeColor="text1"/>
          <w:sz w:val="24"/>
          <w:szCs w:val="24"/>
        </w:rPr>
        <w:fldChar w:fldCharType="begin"/>
      </w:r>
      <w:r w:rsidR="00DA259B" w:rsidRPr="00832E61">
        <w:rPr>
          <w:rFonts w:ascii="Times New Roman" w:eastAsiaTheme="majorEastAsia" w:hAnsi="Times New Roman" w:cs="Times New Roman"/>
          <w:bCs/>
          <w:color w:val="000000" w:themeColor="text1"/>
          <w:sz w:val="24"/>
          <w:szCs w:val="24"/>
        </w:rPr>
        <w:instrText xml:space="preserve"> ADDIN EN.CITE &lt;EndNote&gt;&lt;Cite&gt;&lt;Author&gt;Omeiri&lt;/Author&gt;&lt;Year&gt;2008&lt;/Year&gt;&lt;RecNum&gt;2380&lt;/RecNum&gt;&lt;DisplayText&gt;[52]&lt;/DisplayText&gt;&lt;record&gt;&lt;rec-number&gt;2380&lt;/rec-number&gt;&lt;foreign-keys&gt;&lt;key app="EN" db-id="50wxdpzd9vd5r7e9t5b595djrfpttrxw9avp"&gt;2380&lt;/key&gt;&lt;/foreign-keys&gt;&lt;ref-type name="Journal Article"&gt;17&lt;/ref-type&gt;&lt;contributors&gt;&lt;authors&gt;&lt;author&gt;Omeiri, S.&lt;/author&gt;&lt;author&gt;Gabès, Y.&lt;/author&gt;&lt;author&gt;Bouguelia, A.&lt;/author&gt;&lt;author&gt;Trari, M.&lt;/author&gt;&lt;/authors&gt;&lt;/contributors&gt;&lt;titles&gt;&lt;title&gt;Photoelectrochemical characterization of the delafossite CuFeO2: Application to removal of divalent metals ions&lt;/title&gt;&lt;secondary-title&gt;Journal of Electroanalytical Chemistry&lt;/secondary-title&gt;&lt;/titles&gt;&lt;periodical&gt;&lt;full-title&gt;Journal of Electroanalytical Chemistry&lt;/full-title&gt;&lt;/periodical&gt;&lt;pages&gt;31-40&lt;/pages&gt;&lt;volume&gt;614&lt;/volume&gt;&lt;number&gt;1&lt;/number&gt;&lt;keywords&gt;&lt;keyword&gt;Metal ions&lt;/keyword&gt;&lt;keyword&gt;Photoelectrochemistry&lt;/keyword&gt;&lt;keyword&gt;Adsorption&lt;/keyword&gt;&lt;keyword&gt;Water reduction&lt;/keyword&gt;&lt;/keywords&gt;&lt;dates&gt;&lt;year&gt;2008&lt;/year&gt;&lt;pub-dates&gt;&lt;date&gt;2008/03/15/&lt;/date&gt;&lt;/pub-dates&gt;&lt;/dates&gt;&lt;isbn&gt;1572-6657&lt;/isbn&gt;&lt;urls&gt;&lt;related-urls&gt;&lt;url&gt;http://www.sciencedirect.com/science/article/pii/S0022072807005207&lt;/url&gt;&lt;/related-urls&gt;&lt;/urls&gt;&lt;electronic-resource-num&gt;https://doi.org/10.1016/j.jelechem.2007.11.002&lt;/electronic-resource-num&gt;&lt;/record&gt;&lt;/Cite&gt;&lt;/EndNote&gt;</w:instrText>
      </w:r>
      <w:r w:rsidR="003114C5" w:rsidRPr="00832E61">
        <w:rPr>
          <w:rFonts w:ascii="Times New Roman" w:eastAsiaTheme="majorEastAsia" w:hAnsi="Times New Roman" w:cs="Times New Roman"/>
          <w:bCs/>
          <w:color w:val="000000" w:themeColor="text1"/>
          <w:sz w:val="24"/>
          <w:szCs w:val="24"/>
        </w:rPr>
        <w:fldChar w:fldCharType="separate"/>
      </w:r>
      <w:r w:rsidR="00DA259B" w:rsidRPr="00832E61">
        <w:rPr>
          <w:rFonts w:ascii="Times New Roman" w:eastAsiaTheme="majorEastAsia" w:hAnsi="Times New Roman" w:cs="Times New Roman"/>
          <w:bCs/>
          <w:noProof/>
          <w:color w:val="000000" w:themeColor="text1"/>
          <w:sz w:val="24"/>
          <w:szCs w:val="24"/>
        </w:rPr>
        <w:t>[52]</w:t>
      </w:r>
      <w:r w:rsidR="003114C5" w:rsidRPr="00832E61">
        <w:rPr>
          <w:rFonts w:ascii="Times New Roman" w:eastAsiaTheme="majorEastAsia" w:hAnsi="Times New Roman" w:cs="Times New Roman"/>
          <w:bCs/>
          <w:color w:val="000000" w:themeColor="text1"/>
          <w:sz w:val="24"/>
          <w:szCs w:val="24"/>
        </w:rPr>
        <w:fldChar w:fldCharType="end"/>
      </w:r>
      <w:r w:rsidRPr="00832E61">
        <w:rPr>
          <w:rFonts w:ascii="Times New Roman" w:eastAsiaTheme="majorEastAsia" w:hAnsi="Times New Roman" w:cs="Times New Roman"/>
          <w:bCs/>
          <w:color w:val="000000" w:themeColor="text1"/>
          <w:sz w:val="24"/>
          <w:szCs w:val="24"/>
        </w:rPr>
        <w:t>, flux method</w:t>
      </w:r>
      <w:r w:rsidR="003114C5" w:rsidRPr="00832E61">
        <w:rPr>
          <w:rFonts w:ascii="Times New Roman" w:eastAsiaTheme="majorEastAsia" w:hAnsi="Times New Roman" w:cs="Times New Roman"/>
          <w:bCs/>
          <w:color w:val="000000" w:themeColor="text1"/>
          <w:sz w:val="24"/>
          <w:szCs w:val="24"/>
        </w:rPr>
        <w:fldChar w:fldCharType="begin"/>
      </w:r>
      <w:r w:rsidR="00504BC6">
        <w:rPr>
          <w:rFonts w:ascii="Times New Roman" w:eastAsiaTheme="majorEastAsia" w:hAnsi="Times New Roman" w:cs="Times New Roman"/>
          <w:bCs/>
          <w:color w:val="000000" w:themeColor="text1"/>
          <w:sz w:val="24"/>
          <w:szCs w:val="24"/>
        </w:rPr>
        <w:instrText xml:space="preserve"> ADDIN EN.CITE &lt;EndNote&gt;&lt;Cite&gt;&lt;Author&gt;Read&lt;/Author&gt;&lt;Year&gt;2012&lt;/Year&gt;&lt;RecNum&gt;2381&lt;/RecNum&gt;&lt;DisplayText&gt;[21]&lt;/DisplayText&gt;&lt;record&gt;&lt;rec-number&gt;2381&lt;/rec-number&gt;&lt;foreign-keys&gt;&lt;key app="EN" db-id="50wxdpzd9vd5r7e9t5b595djrfpttrxw9avp"&gt;2381&lt;/key&gt;&lt;/foreign-keys&gt;&lt;ref-type name="Journal Article"&gt;17&lt;/ref-type&gt;&lt;contributors&gt;&lt;authors&gt;&lt;author&gt;Read, Carrie G.&lt;/author&gt;&lt;author&gt;Park, Yiseul&lt;/author&gt;&lt;author&gt;Choi, Kyoung-Shin&lt;/author&gt;&lt;/authors&gt;&lt;/contributors&gt;&lt;titles&gt;&lt;title&gt;Electrochemical Synthesis of p-Type CuFeO2 Electrodes for Use in a Photoelectrochemical Cell&lt;/title&gt;&lt;secondary-title&gt;The Journal of Physical Chemistry Letters&lt;/secondary-title&gt;&lt;/titles&gt;&lt;periodical&gt;&lt;full-title&gt;The Journal of Physical Chemistry Letters&lt;/full-title&gt;&lt;/periodical&gt;&lt;pages&gt;1872-1876&lt;/pages&gt;&lt;volume&gt;3&lt;/volume&gt;&lt;number&gt;14&lt;/number&gt;&lt;dates&gt;&lt;year&gt;2012&lt;/year&gt;&lt;pub-dates&gt;&lt;date&gt;2012/07/19&lt;/date&gt;&lt;/pub-dates&gt;&lt;/dates&gt;&lt;publisher&gt;American Chemical Society&lt;/publisher&gt;&lt;isbn&gt;1948-7185&lt;/isbn&gt;&lt;urls&gt;&lt;related-urls&gt;&lt;url&gt;https://doi.org/10.1021/jz300709t&lt;/url&gt;&lt;/related-urls&gt;&lt;/urls&gt;&lt;electronic-resource-num&gt;10.1021/jz300709t&lt;/electronic-resource-num&gt;&lt;/record&gt;&lt;/Cite&gt;&lt;/EndNote&gt;</w:instrText>
      </w:r>
      <w:r w:rsidR="003114C5" w:rsidRPr="00832E61">
        <w:rPr>
          <w:rFonts w:ascii="Times New Roman" w:eastAsiaTheme="majorEastAsia" w:hAnsi="Times New Roman" w:cs="Times New Roman"/>
          <w:bCs/>
          <w:color w:val="000000" w:themeColor="text1"/>
          <w:sz w:val="24"/>
          <w:szCs w:val="24"/>
        </w:rPr>
        <w:fldChar w:fldCharType="separate"/>
      </w:r>
      <w:r w:rsidR="00504BC6">
        <w:rPr>
          <w:rFonts w:ascii="Times New Roman" w:eastAsiaTheme="majorEastAsia" w:hAnsi="Times New Roman" w:cs="Times New Roman"/>
          <w:bCs/>
          <w:noProof/>
          <w:color w:val="000000" w:themeColor="text1"/>
          <w:sz w:val="24"/>
          <w:szCs w:val="24"/>
        </w:rPr>
        <w:t>[21]</w:t>
      </w:r>
      <w:r w:rsidR="003114C5" w:rsidRPr="00832E61">
        <w:rPr>
          <w:rFonts w:ascii="Times New Roman" w:eastAsiaTheme="majorEastAsia" w:hAnsi="Times New Roman" w:cs="Times New Roman"/>
          <w:bCs/>
          <w:color w:val="000000" w:themeColor="text1"/>
          <w:sz w:val="24"/>
          <w:szCs w:val="24"/>
        </w:rPr>
        <w:fldChar w:fldCharType="end"/>
      </w:r>
      <w:r w:rsidR="00B901BD">
        <w:rPr>
          <w:rFonts w:ascii="Times New Roman" w:eastAsiaTheme="majorEastAsia" w:hAnsi="Times New Roman" w:cs="Times New Roman"/>
          <w:bCs/>
          <w:color w:val="000000" w:themeColor="text1"/>
          <w:sz w:val="24"/>
          <w:szCs w:val="24"/>
        </w:rPr>
        <w:t>,</w:t>
      </w:r>
      <w:r w:rsidRPr="00832E61">
        <w:rPr>
          <w:rFonts w:ascii="Times New Roman" w:eastAsiaTheme="majorEastAsia" w:hAnsi="Times New Roman" w:cs="Times New Roman"/>
          <w:bCs/>
          <w:color w:val="000000" w:themeColor="text1"/>
          <w:sz w:val="24"/>
          <w:szCs w:val="24"/>
        </w:rPr>
        <w:t>and sol-gel techniques with high temperature after treatment</w:t>
      </w:r>
      <w:r w:rsidR="003114C5" w:rsidRPr="00832E61">
        <w:rPr>
          <w:rFonts w:ascii="Times New Roman" w:eastAsiaTheme="majorEastAsia" w:hAnsi="Times New Roman" w:cs="Times New Roman"/>
          <w:bCs/>
          <w:color w:val="000000" w:themeColor="text1"/>
          <w:sz w:val="24"/>
          <w:szCs w:val="24"/>
        </w:rPr>
        <w:fldChar w:fldCharType="begin"/>
      </w:r>
      <w:r w:rsidR="00504BC6">
        <w:rPr>
          <w:rFonts w:ascii="Times New Roman" w:eastAsiaTheme="majorEastAsia" w:hAnsi="Times New Roman" w:cs="Times New Roman"/>
          <w:bCs/>
          <w:color w:val="000000" w:themeColor="text1"/>
          <w:sz w:val="24"/>
          <w:szCs w:val="24"/>
        </w:rPr>
        <w:instrText xml:space="preserve"> ADDIN EN.CITE &lt;EndNote&gt;&lt;Cite&gt;&lt;Author&gt;Chen&lt;/Author&gt;&lt;Year&gt;2012&lt;/Year&gt;&lt;RecNum&gt;2382&lt;/RecNum&gt;&lt;DisplayText&gt;[22]&lt;/DisplayText&gt;&lt;record&gt;&lt;rec-number&gt;2382&lt;/rec-number&gt;&lt;foreign-keys&gt;&lt;key app="EN" db-id="50wxdpzd9vd5r7e9t5b595djrfpttrxw9avp"&gt;2382&lt;/key&gt;&lt;/foreign-keys&gt;&lt;ref-type name="Journal Article"&gt;17&lt;/ref-type&gt;&lt;contributors&gt;&lt;authors&gt;&lt;author&gt;Chen, Hong-Ying&lt;/author&gt;&lt;author&gt;Wu, Jia-Hao&lt;/author&gt;&lt;/authors&gt;&lt;/contributors&gt;&lt;titles&gt;&lt;title&gt;Transparent conductive CuFeO2 thin films prepared by sol–gel processing&lt;/title&gt;&lt;secondary-title&gt;Applied Surface Science&lt;/secondary-title&gt;&lt;/titles&gt;&lt;periodical&gt;&lt;full-title&gt;Applied Surface Science&lt;/full-title&gt;&lt;/periodical&gt;&lt;pages&gt;4844-4847&lt;/pages&gt;&lt;volume&gt;258&lt;/volume&gt;&lt;number&gt;11&lt;/number&gt;&lt;keywords&gt;&lt;keyword&gt;Delafossite&lt;/keyword&gt;&lt;keyword&gt;Thin films&lt;/keyword&gt;&lt;keyword&gt;CuFeO&lt;/keyword&gt;&lt;keyword&gt;Sol–gel&lt;/keyword&gt;&lt;keyword&gt;Annealing&lt;/keyword&gt;&lt;/keywords&gt;&lt;dates&gt;&lt;year&gt;2012&lt;/year&gt;&lt;pub-dates&gt;&lt;date&gt;2012/03/15/&lt;/date&gt;&lt;/pub-dates&gt;&lt;/dates&gt;&lt;isbn&gt;0169-4332&lt;/isbn&gt;&lt;urls&gt;&lt;related-urls&gt;&lt;url&gt;http://www.sciencedirect.com/science/article/pii/S0169433212000359&lt;/url&gt;&lt;/related-urls&gt;&lt;/urls&gt;&lt;electronic-resource-num&gt;https://doi.org/10.1016/j.apsusc.2012.01.022&lt;/electronic-resource-num&gt;&lt;/record&gt;&lt;/Cite&gt;&lt;/EndNote&gt;</w:instrText>
      </w:r>
      <w:r w:rsidR="003114C5" w:rsidRPr="00832E61">
        <w:rPr>
          <w:rFonts w:ascii="Times New Roman" w:eastAsiaTheme="majorEastAsia" w:hAnsi="Times New Roman" w:cs="Times New Roman"/>
          <w:bCs/>
          <w:color w:val="000000" w:themeColor="text1"/>
          <w:sz w:val="24"/>
          <w:szCs w:val="24"/>
        </w:rPr>
        <w:fldChar w:fldCharType="separate"/>
      </w:r>
      <w:r w:rsidR="00504BC6">
        <w:rPr>
          <w:rFonts w:ascii="Times New Roman" w:eastAsiaTheme="majorEastAsia" w:hAnsi="Times New Roman" w:cs="Times New Roman"/>
          <w:bCs/>
          <w:noProof/>
          <w:color w:val="000000" w:themeColor="text1"/>
          <w:sz w:val="24"/>
          <w:szCs w:val="24"/>
        </w:rPr>
        <w:t>[22]</w:t>
      </w:r>
      <w:r w:rsidR="003114C5" w:rsidRPr="00832E61">
        <w:rPr>
          <w:rFonts w:ascii="Times New Roman" w:eastAsiaTheme="majorEastAsia" w:hAnsi="Times New Roman" w:cs="Times New Roman"/>
          <w:bCs/>
          <w:color w:val="000000" w:themeColor="text1"/>
          <w:sz w:val="24"/>
          <w:szCs w:val="24"/>
        </w:rPr>
        <w:fldChar w:fldCharType="end"/>
      </w:r>
      <w:r w:rsidR="00B901BD">
        <w:rPr>
          <w:rFonts w:ascii="Times New Roman" w:eastAsiaTheme="majorEastAsia" w:hAnsi="Times New Roman" w:cs="Times New Roman"/>
          <w:bCs/>
          <w:color w:val="000000" w:themeColor="text1"/>
          <w:sz w:val="24"/>
          <w:szCs w:val="24"/>
        </w:rPr>
        <w:t>,</w:t>
      </w:r>
      <w:r w:rsidRPr="00832E61">
        <w:rPr>
          <w:rFonts w:ascii="Times New Roman" w:eastAsiaTheme="majorEastAsia" w:hAnsi="Times New Roman" w:cs="Times New Roman"/>
          <w:bCs/>
          <w:color w:val="000000" w:themeColor="text1"/>
          <w:sz w:val="24"/>
          <w:szCs w:val="24"/>
        </w:rPr>
        <w:t xml:space="preserve">electrochemical </w:t>
      </w:r>
      <w:r w:rsidR="003114C5" w:rsidRPr="00832E61">
        <w:rPr>
          <w:rFonts w:ascii="Times New Roman" w:eastAsiaTheme="majorEastAsia" w:hAnsi="Times New Roman" w:cs="Times New Roman"/>
          <w:bCs/>
          <w:color w:val="000000" w:themeColor="text1"/>
          <w:sz w:val="24"/>
          <w:szCs w:val="24"/>
        </w:rPr>
        <w:fldChar w:fldCharType="begin"/>
      </w:r>
      <w:r w:rsidR="00504BC6">
        <w:rPr>
          <w:rFonts w:ascii="Times New Roman" w:eastAsiaTheme="majorEastAsia" w:hAnsi="Times New Roman" w:cs="Times New Roman"/>
          <w:bCs/>
          <w:color w:val="000000" w:themeColor="text1"/>
          <w:sz w:val="24"/>
          <w:szCs w:val="24"/>
        </w:rPr>
        <w:instrText xml:space="preserve"> ADDIN EN.CITE &lt;EndNote&gt;&lt;Cite&gt;&lt;Author&gt;Read&lt;/Author&gt;&lt;Year&gt;2012&lt;/Year&gt;&lt;RecNum&gt;2383&lt;/RecNum&gt;&lt;DisplayText&gt;[21]&lt;/DisplayText&gt;&lt;record&gt;&lt;rec-number&gt;2383&lt;/rec-number&gt;&lt;foreign-keys&gt;&lt;key app="EN" db-id="50wxdpzd9vd5r7e9t5b595djrfpttrxw9avp"&gt;2383&lt;/key&gt;&lt;/foreign-keys&gt;&lt;ref-type name="Journal Article"&gt;17&lt;/ref-type&gt;&lt;contributors&gt;&lt;authors&gt;&lt;author&gt;Read, Carrie G.&lt;/author&gt;&lt;author&gt;Park, Yiseul&lt;/author&gt;&lt;author&gt;Choi, Kyoung-Shin&lt;/author&gt;&lt;/authors&gt;&lt;/contributors&gt;&lt;titles&gt;&lt;title&gt;Electrochemical Synthesis of p-Type CuFeO2 Electrodes for Use in a Photoelectrochemical Cell&lt;/title&gt;&lt;secondary-title&gt;The Journal of Physical Chemistry Letters&lt;/secondary-title&gt;&lt;/titles&gt;&lt;periodical&gt;&lt;full-title&gt;The Journal of Physical Chemistry Letters&lt;/full-title&gt;&lt;/periodical&gt;&lt;pages&gt;1872-1876&lt;/pages&gt;&lt;volume&gt;3&lt;/volume&gt;&lt;number&gt;14&lt;/number&gt;&lt;dates&gt;&lt;year&gt;2012&lt;/year&gt;&lt;pub-dates&gt;&lt;date&gt;2012/07/19&lt;/date&gt;&lt;/pub-dates&gt;&lt;/dates&gt;&lt;publisher&gt;American Chemical Society&lt;/publisher&gt;&lt;isbn&gt;1948-7185&lt;/isbn&gt;&lt;urls&gt;&lt;related-urls&gt;&lt;url&gt;https://doi.org/10.1021/jz300709t&lt;/url&gt;&lt;/related-urls&gt;&lt;/urls&gt;&lt;electronic-resource-num&gt;10.1021/jz300709t&lt;/electronic-resource-num&gt;&lt;/record&gt;&lt;/Cite&gt;&lt;/EndNote&gt;</w:instrText>
      </w:r>
      <w:r w:rsidR="003114C5" w:rsidRPr="00832E61">
        <w:rPr>
          <w:rFonts w:ascii="Times New Roman" w:eastAsiaTheme="majorEastAsia" w:hAnsi="Times New Roman" w:cs="Times New Roman"/>
          <w:bCs/>
          <w:color w:val="000000" w:themeColor="text1"/>
          <w:sz w:val="24"/>
          <w:szCs w:val="24"/>
        </w:rPr>
        <w:fldChar w:fldCharType="separate"/>
      </w:r>
      <w:r w:rsidR="00504BC6">
        <w:rPr>
          <w:rFonts w:ascii="Times New Roman" w:eastAsiaTheme="majorEastAsia" w:hAnsi="Times New Roman" w:cs="Times New Roman"/>
          <w:bCs/>
          <w:noProof/>
          <w:color w:val="000000" w:themeColor="text1"/>
          <w:sz w:val="24"/>
          <w:szCs w:val="24"/>
        </w:rPr>
        <w:t>[21]</w:t>
      </w:r>
      <w:r w:rsidR="003114C5" w:rsidRPr="00832E61">
        <w:rPr>
          <w:rFonts w:ascii="Times New Roman" w:eastAsiaTheme="majorEastAsia" w:hAnsi="Times New Roman" w:cs="Times New Roman"/>
          <w:bCs/>
          <w:color w:val="000000" w:themeColor="text1"/>
          <w:sz w:val="24"/>
          <w:szCs w:val="24"/>
        </w:rPr>
        <w:fldChar w:fldCharType="end"/>
      </w:r>
      <w:r w:rsidRPr="00832E61">
        <w:rPr>
          <w:rFonts w:ascii="Times New Roman" w:eastAsiaTheme="majorEastAsia" w:hAnsi="Times New Roman" w:cs="Times New Roman"/>
          <w:bCs/>
          <w:color w:val="000000" w:themeColor="text1"/>
          <w:sz w:val="24"/>
          <w:szCs w:val="24"/>
        </w:rPr>
        <w:t xml:space="preserve"> and by simple dip coating method on</w:t>
      </w:r>
      <w:r w:rsidR="00485765">
        <w:rPr>
          <w:rFonts w:ascii="Times New Roman" w:eastAsiaTheme="majorEastAsia" w:hAnsi="Times New Roman" w:cs="Times New Roman"/>
          <w:bCs/>
          <w:color w:val="000000" w:themeColor="text1"/>
          <w:sz w:val="24"/>
          <w:szCs w:val="24"/>
        </w:rPr>
        <w:t xml:space="preserve"> florin tin oxide (</w:t>
      </w:r>
      <w:r w:rsidRPr="00832E61">
        <w:rPr>
          <w:rFonts w:ascii="Times New Roman" w:eastAsiaTheme="majorEastAsia" w:hAnsi="Times New Roman" w:cs="Times New Roman"/>
          <w:bCs/>
          <w:color w:val="000000" w:themeColor="text1"/>
          <w:sz w:val="24"/>
          <w:szCs w:val="24"/>
        </w:rPr>
        <w:t>FTO</w:t>
      </w:r>
      <w:r w:rsidR="00485765">
        <w:rPr>
          <w:rFonts w:ascii="Times New Roman" w:eastAsiaTheme="majorEastAsia" w:hAnsi="Times New Roman" w:cs="Times New Roman"/>
          <w:bCs/>
          <w:color w:val="000000" w:themeColor="text1"/>
          <w:sz w:val="24"/>
          <w:szCs w:val="24"/>
        </w:rPr>
        <w:t>)</w:t>
      </w:r>
      <w:r w:rsidRPr="00832E61">
        <w:rPr>
          <w:rFonts w:ascii="Times New Roman" w:eastAsiaTheme="majorEastAsia" w:hAnsi="Times New Roman" w:cs="Times New Roman"/>
          <w:bCs/>
          <w:color w:val="000000" w:themeColor="text1"/>
          <w:sz w:val="24"/>
          <w:szCs w:val="24"/>
        </w:rPr>
        <w:t xml:space="preserve"> coated glass substrate followed by post annealing </w:t>
      </w:r>
      <w:r w:rsidR="003114C5" w:rsidRPr="00832E61">
        <w:rPr>
          <w:rFonts w:ascii="Times New Roman" w:eastAsiaTheme="majorEastAsia" w:hAnsi="Times New Roman" w:cs="Times New Roman"/>
          <w:bCs/>
          <w:color w:val="000000" w:themeColor="text1"/>
          <w:sz w:val="24"/>
          <w:szCs w:val="24"/>
        </w:rPr>
        <w:fldChar w:fldCharType="begin"/>
      </w:r>
      <w:r w:rsidR="00DA259B" w:rsidRPr="00832E61">
        <w:rPr>
          <w:rFonts w:ascii="Times New Roman" w:eastAsiaTheme="majorEastAsia" w:hAnsi="Times New Roman" w:cs="Times New Roman"/>
          <w:bCs/>
          <w:color w:val="000000" w:themeColor="text1"/>
          <w:sz w:val="24"/>
          <w:szCs w:val="24"/>
        </w:rPr>
        <w:instrText xml:space="preserve"> ADDIN EN.CITE &lt;EndNote&gt;&lt;Cite&gt;&lt;Author&gt;Riveros&lt;/Author&gt;&lt;Year&gt;2015&lt;/Year&gt;&lt;RecNum&gt;2384&lt;/RecNum&gt;&lt;DisplayText&gt;[53]&lt;/DisplayText&gt;&lt;record&gt;&lt;rec-number&gt;2384&lt;/rec-number&gt;&lt;foreign-keys&gt;&lt;key app="EN" db-id="50wxdpzd9vd5r7e9t5b595djrfpttrxw9avp"&gt;2384&lt;/key&gt;&lt;/foreign-keys&gt;&lt;ref-type name="Journal Article"&gt;17&lt;/ref-type&gt;&lt;contributors&gt;&lt;authors&gt;&lt;author&gt;Riveros, G.&lt;/author&gt;&lt;author&gt;Garín, C.&lt;/author&gt;&lt;author&gt;Ramírez, D.&lt;/author&gt;&lt;author&gt;Dalchiele, E. A.&lt;/author&gt;&lt;author&gt;Marotti, R. E.&lt;/author&gt;&lt;author&gt;Pereyra, C. J.&lt;/author&gt;&lt;author&gt;Spera, E.&lt;/author&gt;&lt;author&gt;Gómez, H.&lt;/author&gt;&lt;author&gt;Grez, P.&lt;/author&gt;&lt;author&gt;Martín, F.&lt;/author&gt;&lt;author&gt;Ramos-Barrado, J. R.&lt;/author&gt;&lt;/authors&gt;&lt;/contributors&gt;&lt;titles&gt;&lt;title&gt;Delafossite CuFeO2 thin films electrochemically grown from a DMSO based solution&lt;/title&gt;&lt;secondary-title&gt;Electrochimica Acta&lt;/secondary-title&gt;&lt;/titles&gt;&lt;periodical&gt;&lt;full-title&gt;Electrochimica Acta&lt;/full-title&gt;&lt;/periodical&gt;&lt;pages&gt;297-306&lt;/pages&gt;&lt;volume&gt;164&lt;/volume&gt;&lt;keywords&gt;&lt;keyword&gt;Delafossite&lt;/keyword&gt;&lt;keyword&gt;CuFeO&lt;/keyword&gt;&lt;keyword&gt;electrodeposition&lt;/keyword&gt;&lt;/keywords&gt;&lt;dates&gt;&lt;year&gt;2015&lt;/year&gt;&lt;pub-dates&gt;&lt;date&gt;2015/05/10/&lt;/date&gt;&lt;/pub-dates&gt;&lt;/dates&gt;&lt;isbn&gt;0013-4686&lt;/isbn&gt;&lt;urls&gt;&lt;related-urls&gt;&lt;url&gt;http://www.sciencedirect.com/science/article/pii/S0013468615005617&lt;/url&gt;&lt;/related-urls&gt;&lt;/urls&gt;&lt;electronic-resource-num&gt;https://doi.org/10.1016/j.electacta.2015.02.226&lt;/electronic-resource-num&gt;&lt;/record&gt;&lt;/Cite&gt;&lt;/EndNote&gt;</w:instrText>
      </w:r>
      <w:r w:rsidR="003114C5" w:rsidRPr="00832E61">
        <w:rPr>
          <w:rFonts w:ascii="Times New Roman" w:eastAsiaTheme="majorEastAsia" w:hAnsi="Times New Roman" w:cs="Times New Roman"/>
          <w:bCs/>
          <w:color w:val="000000" w:themeColor="text1"/>
          <w:sz w:val="24"/>
          <w:szCs w:val="24"/>
        </w:rPr>
        <w:fldChar w:fldCharType="separate"/>
      </w:r>
      <w:r w:rsidR="00DA259B" w:rsidRPr="00832E61">
        <w:rPr>
          <w:rFonts w:ascii="Times New Roman" w:eastAsiaTheme="majorEastAsia" w:hAnsi="Times New Roman" w:cs="Times New Roman"/>
          <w:bCs/>
          <w:noProof/>
          <w:color w:val="000000" w:themeColor="text1"/>
          <w:sz w:val="24"/>
          <w:szCs w:val="24"/>
        </w:rPr>
        <w:t>[53]</w:t>
      </w:r>
      <w:r w:rsidR="003114C5" w:rsidRPr="00832E61">
        <w:rPr>
          <w:rFonts w:ascii="Times New Roman" w:eastAsiaTheme="majorEastAsia" w:hAnsi="Times New Roman" w:cs="Times New Roman"/>
          <w:bCs/>
          <w:color w:val="000000" w:themeColor="text1"/>
          <w:sz w:val="24"/>
          <w:szCs w:val="24"/>
        </w:rPr>
        <w:fldChar w:fldCharType="end"/>
      </w:r>
      <w:r w:rsidRPr="00832E61">
        <w:rPr>
          <w:rFonts w:ascii="Times New Roman" w:eastAsiaTheme="majorEastAsia" w:hAnsi="Times New Roman" w:cs="Times New Roman"/>
          <w:bCs/>
          <w:color w:val="000000" w:themeColor="text1"/>
          <w:sz w:val="24"/>
          <w:szCs w:val="24"/>
        </w:rPr>
        <w:t xml:space="preserve"> have been used</w:t>
      </w:r>
      <w:r w:rsidR="00B901BD">
        <w:rPr>
          <w:rFonts w:ascii="Times New Roman" w:eastAsiaTheme="majorEastAsia" w:hAnsi="Times New Roman" w:cs="Times New Roman"/>
          <w:bCs/>
          <w:color w:val="000000" w:themeColor="text1"/>
          <w:sz w:val="24"/>
          <w:szCs w:val="24"/>
        </w:rPr>
        <w:t>.</w:t>
      </w:r>
      <w:r w:rsidRPr="00832E61">
        <w:rPr>
          <w:rFonts w:ascii="Times New Roman" w:eastAsiaTheme="majorEastAsia" w:hAnsi="Times New Roman" w:cs="Times New Roman"/>
          <w:bCs/>
          <w:color w:val="000000" w:themeColor="text1"/>
          <w:sz w:val="24"/>
          <w:szCs w:val="24"/>
        </w:rPr>
        <w:t>These methods are energy intensive and the produced thin film is predominantly micron in size</w:t>
      </w:r>
      <w:r w:rsidR="003114C5" w:rsidRPr="00832E61">
        <w:rPr>
          <w:rFonts w:ascii="Times New Roman" w:eastAsiaTheme="majorEastAsia" w:hAnsi="Times New Roman" w:cs="Times New Roman"/>
          <w:bCs/>
          <w:color w:val="000000" w:themeColor="text1"/>
          <w:sz w:val="24"/>
          <w:szCs w:val="24"/>
        </w:rPr>
        <w:fldChar w:fldCharType="begin"/>
      </w:r>
      <w:r w:rsidR="00DA259B" w:rsidRPr="00832E61">
        <w:rPr>
          <w:rFonts w:ascii="Times New Roman" w:eastAsiaTheme="majorEastAsia" w:hAnsi="Times New Roman" w:cs="Times New Roman"/>
          <w:bCs/>
          <w:color w:val="000000" w:themeColor="text1"/>
          <w:sz w:val="24"/>
          <w:szCs w:val="24"/>
        </w:rPr>
        <w:instrText xml:space="preserve"> ADDIN EN.CITE &lt;EndNote&gt;&lt;Cite&gt;&lt;Author&gt;Zhang&lt;/Author&gt;&lt;Year&gt;2010&lt;/Year&gt;&lt;RecNum&gt;2385&lt;/RecNum&gt;&lt;DisplayText&gt;[54]&lt;/DisplayText&gt;&lt;record&gt;&lt;rec-number&gt;2385&lt;/rec-number&gt;&lt;foreign-keys&gt;&lt;key app="EN" db-id="50wxdpzd9vd5r7e9t5b595djrfpttrxw9avp"&gt;2385&lt;/key&gt;&lt;/foreign-keys&gt;&lt;ref-type name="Journal Article"&gt;17&lt;/ref-type&gt;&lt;contributors&gt;&lt;authors&gt;&lt;author&gt;Zhang, Yanhui&lt;/author&gt;&lt;author&gt;Tang, Zi-Rong&lt;/author&gt;&lt;author&gt;Fu, Xianzhi&lt;/author&gt;&lt;author&gt;Xu, Yi-Jun&lt;/author&gt;&lt;/authors&gt;&lt;/contributors&gt;&lt;titles&gt;&lt;title&gt;TiO2−Graphene Nanocomposites for Gas-Phase Photocatalytic Degradation of Volatile Aromatic Pollutant: Is TiO2−Graphene Truly Different from Other TiO2−Carbon Composite Materials?&lt;/title&gt;&lt;secondary-title&gt;ACS Nano&lt;/secondary-title&gt;&lt;/titles&gt;&lt;periodical&gt;&lt;full-title&gt;ACS Nano&lt;/full-title&gt;&lt;/periodical&gt;&lt;pages&gt;7303-7314&lt;/pages&gt;&lt;volume&gt;4&lt;/volume&gt;&lt;number&gt;12&lt;/number&gt;&lt;dates&gt;&lt;year&gt;2010&lt;/year&gt;&lt;pub-dates&gt;&lt;date&gt;2010/12/28&lt;/date&gt;&lt;/pub-dates&gt;&lt;/dates&gt;&lt;publisher&gt;American Chemical Society&lt;/publisher&gt;&lt;isbn&gt;1936-0851&lt;/isbn&gt;&lt;urls&gt;&lt;related-urls&gt;&lt;url&gt;https://doi.org/10.1021/nn1024219&lt;/url&gt;&lt;/related-urls&gt;&lt;/urls&gt;&lt;electronic-resource-num&gt;10.1021/nn1024219&lt;/electronic-resource-num&gt;&lt;/record&gt;&lt;/Cite&gt;&lt;/EndNote&gt;</w:instrText>
      </w:r>
      <w:r w:rsidR="003114C5" w:rsidRPr="00832E61">
        <w:rPr>
          <w:rFonts w:ascii="Times New Roman" w:eastAsiaTheme="majorEastAsia" w:hAnsi="Times New Roman" w:cs="Times New Roman"/>
          <w:bCs/>
          <w:color w:val="000000" w:themeColor="text1"/>
          <w:sz w:val="24"/>
          <w:szCs w:val="24"/>
        </w:rPr>
        <w:fldChar w:fldCharType="separate"/>
      </w:r>
      <w:r w:rsidR="00DA259B" w:rsidRPr="00832E61">
        <w:rPr>
          <w:rFonts w:ascii="Times New Roman" w:eastAsiaTheme="majorEastAsia" w:hAnsi="Times New Roman" w:cs="Times New Roman"/>
          <w:bCs/>
          <w:noProof/>
          <w:color w:val="000000" w:themeColor="text1"/>
          <w:sz w:val="24"/>
          <w:szCs w:val="24"/>
        </w:rPr>
        <w:t>[54]</w:t>
      </w:r>
      <w:r w:rsidR="003114C5" w:rsidRPr="00832E61">
        <w:rPr>
          <w:rFonts w:ascii="Times New Roman" w:eastAsiaTheme="majorEastAsia" w:hAnsi="Times New Roman" w:cs="Times New Roman"/>
          <w:bCs/>
          <w:color w:val="000000" w:themeColor="text1"/>
          <w:sz w:val="24"/>
          <w:szCs w:val="24"/>
        </w:rPr>
        <w:fldChar w:fldCharType="end"/>
      </w:r>
      <w:r w:rsidRPr="00832E61">
        <w:rPr>
          <w:rFonts w:ascii="Times New Roman" w:eastAsiaTheme="majorEastAsia" w:hAnsi="Times New Roman" w:cs="Times New Roman"/>
          <w:bCs/>
          <w:color w:val="000000" w:themeColor="text1"/>
          <w:sz w:val="24"/>
          <w:szCs w:val="24"/>
        </w:rPr>
        <w:t>.</w:t>
      </w:r>
      <w:bookmarkEnd w:id="189"/>
      <w:bookmarkEnd w:id="190"/>
      <w:bookmarkEnd w:id="191"/>
    </w:p>
    <w:p w:rsidR="008021A1" w:rsidRPr="00832E61" w:rsidRDefault="00980E17" w:rsidP="00C83676">
      <w:pPr>
        <w:spacing w:before="240" w:line="360" w:lineRule="auto"/>
        <w:jc w:val="both"/>
        <w:rPr>
          <w:rFonts w:ascii="Times New Roman" w:eastAsiaTheme="majorEastAsia" w:hAnsi="Times New Roman" w:cs="Times New Roman"/>
          <w:bCs/>
          <w:color w:val="000000" w:themeColor="text1"/>
          <w:sz w:val="24"/>
          <w:szCs w:val="24"/>
        </w:rPr>
      </w:pPr>
      <w:r w:rsidRPr="00832E61">
        <w:rPr>
          <w:rFonts w:ascii="Times New Roman" w:eastAsiaTheme="majorEastAsia" w:hAnsi="Times New Roman" w:cs="Times New Roman"/>
          <w:bCs/>
          <w:color w:val="000000" w:themeColor="text1"/>
          <w:sz w:val="24"/>
          <w:szCs w:val="24"/>
        </w:rPr>
        <w:t xml:space="preserve">In this study a </w:t>
      </w:r>
      <w:r w:rsidR="00F9686D">
        <w:rPr>
          <w:rFonts w:ascii="Times New Roman" w:eastAsiaTheme="majorEastAsia" w:hAnsi="Times New Roman" w:cs="Times New Roman"/>
          <w:bCs/>
          <w:color w:val="000000" w:themeColor="text1"/>
          <w:sz w:val="24"/>
          <w:szCs w:val="24"/>
        </w:rPr>
        <w:t xml:space="preserve">simple, </w:t>
      </w:r>
      <w:r w:rsidR="00F9686D" w:rsidRPr="00832E61">
        <w:rPr>
          <w:rFonts w:ascii="Times New Roman" w:eastAsiaTheme="majorEastAsia" w:hAnsi="Times New Roman" w:cs="Times New Roman"/>
          <w:bCs/>
          <w:color w:val="000000" w:themeColor="text1"/>
          <w:sz w:val="24"/>
          <w:szCs w:val="24"/>
        </w:rPr>
        <w:t>low</w:t>
      </w:r>
      <w:r w:rsidRPr="00832E61">
        <w:rPr>
          <w:rFonts w:ascii="Times New Roman" w:eastAsiaTheme="majorEastAsia" w:hAnsi="Times New Roman" w:cs="Times New Roman"/>
          <w:bCs/>
          <w:color w:val="000000" w:themeColor="text1"/>
          <w:sz w:val="24"/>
          <w:szCs w:val="24"/>
        </w:rPr>
        <w:t>-energy and short time consuming successive ionic layer adsorption and reacti</w:t>
      </w:r>
      <w:r w:rsidR="0059488B">
        <w:rPr>
          <w:rFonts w:ascii="Times New Roman" w:eastAsiaTheme="majorEastAsia" w:hAnsi="Times New Roman" w:cs="Times New Roman"/>
          <w:bCs/>
          <w:color w:val="000000" w:themeColor="text1"/>
          <w:sz w:val="24"/>
          <w:szCs w:val="24"/>
        </w:rPr>
        <w:t>on (SILAR) synthesis method was</w:t>
      </w:r>
      <w:r w:rsidRPr="00832E61">
        <w:rPr>
          <w:rFonts w:ascii="Times New Roman" w:eastAsiaTheme="majorEastAsia" w:hAnsi="Times New Roman" w:cs="Times New Roman"/>
          <w:bCs/>
          <w:color w:val="000000" w:themeColor="text1"/>
          <w:sz w:val="24"/>
          <w:szCs w:val="24"/>
        </w:rPr>
        <w:t xml:space="preserve"> used to gain high crystalline CuFeO</w:t>
      </w:r>
      <w:r w:rsidRPr="00832E61">
        <w:rPr>
          <w:rFonts w:ascii="Times New Roman" w:eastAsiaTheme="majorEastAsia" w:hAnsi="Times New Roman" w:cs="Times New Roman"/>
          <w:bCs/>
          <w:color w:val="000000" w:themeColor="text1"/>
          <w:sz w:val="24"/>
          <w:szCs w:val="24"/>
          <w:vertAlign w:val="subscript"/>
        </w:rPr>
        <w:t>2</w:t>
      </w:r>
      <w:r w:rsidRPr="00832E61">
        <w:rPr>
          <w:rFonts w:ascii="Times New Roman" w:eastAsiaTheme="majorEastAsia" w:hAnsi="Times New Roman" w:cs="Times New Roman"/>
          <w:bCs/>
          <w:color w:val="000000" w:themeColor="text1"/>
          <w:sz w:val="24"/>
          <w:szCs w:val="24"/>
        </w:rPr>
        <w:t>.</w:t>
      </w:r>
      <w:bookmarkStart w:id="193" w:name="_Toc511494274"/>
      <w:bookmarkStart w:id="194" w:name="_Toc511638161"/>
      <w:bookmarkStart w:id="195" w:name="_Toc513796265"/>
      <w:r w:rsidR="008021A1" w:rsidRPr="00832E61">
        <w:rPr>
          <w:rFonts w:ascii="Times New Roman" w:eastAsiaTheme="majorEastAsia" w:hAnsi="Times New Roman" w:cs="Times New Roman"/>
          <w:bCs/>
          <w:color w:val="000000" w:themeColor="text1"/>
          <w:sz w:val="24"/>
          <w:szCs w:val="24"/>
        </w:rPr>
        <w:t xml:space="preserve">SILAR employs a similar self-limiting sequential layer-by-layer growth mechanism. It </w:t>
      </w:r>
      <w:r w:rsidR="008021A1" w:rsidRPr="00832E61">
        <w:rPr>
          <w:rFonts w:ascii="Times New Roman" w:hAnsi="Times New Roman" w:cs="Times New Roman"/>
          <w:bCs/>
          <w:color w:val="000000" w:themeColor="text1"/>
          <w:kern w:val="24"/>
          <w:sz w:val="24"/>
          <w:szCs w:val="24"/>
        </w:rPr>
        <w:t>is one of the simplest solution methods, which is based on the sequential reactions at the subs</w:t>
      </w:r>
      <w:r w:rsidR="008B2DD7">
        <w:rPr>
          <w:rFonts w:ascii="Times New Roman" w:hAnsi="Times New Roman" w:cs="Times New Roman"/>
          <w:bCs/>
          <w:color w:val="000000" w:themeColor="text1"/>
          <w:kern w:val="24"/>
          <w:sz w:val="24"/>
          <w:szCs w:val="24"/>
        </w:rPr>
        <w:t xml:space="preserve">trate </w:t>
      </w:r>
      <w:r w:rsidR="008021A1" w:rsidRPr="00832E61">
        <w:rPr>
          <w:rFonts w:ascii="Times New Roman" w:hAnsi="Times New Roman" w:cs="Times New Roman"/>
          <w:bCs/>
          <w:color w:val="000000" w:themeColor="text1"/>
          <w:kern w:val="24"/>
          <w:sz w:val="24"/>
          <w:szCs w:val="24"/>
        </w:rPr>
        <w:t>solution interface for the deposition</w:t>
      </w:r>
      <w:r w:rsidR="008021A1" w:rsidRPr="00832E61">
        <w:rPr>
          <w:rFonts w:ascii="Times New Roman" w:hAnsi="Times New Roman" w:cs="Times New Roman"/>
          <w:bCs/>
          <w:color w:val="000000" w:themeColor="text1"/>
          <w:kern w:val="24"/>
          <w:sz w:val="24"/>
          <w:szCs w:val="48"/>
        </w:rPr>
        <w:t xml:space="preserve"> of thin films. </w:t>
      </w:r>
      <w:r w:rsidR="008021A1" w:rsidRPr="00832E61">
        <w:rPr>
          <w:rFonts w:ascii="Times New Roman" w:eastAsiaTheme="majorEastAsia" w:hAnsi="Times New Roman" w:cs="Times New Roman"/>
          <w:bCs/>
          <w:color w:val="000000" w:themeColor="text1"/>
          <w:sz w:val="24"/>
          <w:szCs w:val="24"/>
        </w:rPr>
        <w:t xml:space="preserve">In this method the substrate is immersed separately to a dilute cation/anion precursor solution and rinsed between every immersion </w:t>
      </w:r>
      <w:r w:rsidR="00F9686D">
        <w:rPr>
          <w:rFonts w:ascii="Times New Roman" w:eastAsiaTheme="majorEastAsia" w:hAnsi="Times New Roman" w:cs="Times New Roman"/>
          <w:bCs/>
          <w:color w:val="000000" w:themeColor="text1"/>
          <w:sz w:val="24"/>
          <w:szCs w:val="24"/>
        </w:rPr>
        <w:t xml:space="preserve">with flowing high-purity water. </w:t>
      </w:r>
      <w:r w:rsidR="008021A1" w:rsidRPr="00832E61">
        <w:rPr>
          <w:rFonts w:ascii="Times New Roman" w:eastAsiaTheme="majorEastAsia" w:hAnsi="Times New Roman" w:cs="Times New Roman"/>
          <w:bCs/>
          <w:color w:val="000000" w:themeColor="text1"/>
          <w:sz w:val="24"/>
          <w:szCs w:val="24"/>
        </w:rPr>
        <w:t xml:space="preserve">Both adsorptions of the film components and rinsing control the </w:t>
      </w:r>
      <w:bookmarkEnd w:id="188"/>
      <w:bookmarkEnd w:id="192"/>
      <w:r w:rsidR="008021A1" w:rsidRPr="00832E61">
        <w:rPr>
          <w:rFonts w:ascii="Times New Roman" w:eastAsiaTheme="majorEastAsia" w:hAnsi="Times New Roman" w:cs="Times New Roman"/>
          <w:bCs/>
          <w:color w:val="000000" w:themeColor="text1"/>
          <w:sz w:val="24"/>
          <w:szCs w:val="24"/>
        </w:rPr>
        <w:t>process.</w:t>
      </w:r>
      <w:bookmarkEnd w:id="193"/>
      <w:bookmarkEnd w:id="194"/>
      <w:bookmarkEnd w:id="195"/>
    </w:p>
    <w:p w:rsidR="008021A1" w:rsidRPr="00832E61" w:rsidRDefault="008021A1" w:rsidP="00C83676">
      <w:pPr>
        <w:spacing w:before="240" w:line="360" w:lineRule="auto"/>
        <w:jc w:val="both"/>
        <w:outlineLvl w:val="2"/>
        <w:rPr>
          <w:rFonts w:ascii="Times New Roman" w:eastAsiaTheme="minorHAnsi" w:hAnsi="Times New Roman" w:cs="Times New Roman"/>
          <w:color w:val="000000" w:themeColor="text1"/>
          <w:sz w:val="24"/>
          <w:szCs w:val="24"/>
        </w:rPr>
      </w:pPr>
      <w:bookmarkStart w:id="196" w:name="_Toc497279777"/>
      <w:bookmarkStart w:id="197" w:name="_Toc499092965"/>
      <w:bookmarkStart w:id="198" w:name="_Toc511494275"/>
      <w:bookmarkStart w:id="199" w:name="_Toc511638162"/>
      <w:bookmarkStart w:id="200" w:name="_Toc513796266"/>
      <w:bookmarkStart w:id="201" w:name="_Toc514181676"/>
      <w:bookmarkStart w:id="202" w:name="_Toc514359822"/>
      <w:bookmarkStart w:id="203" w:name="_Toc515029044"/>
      <w:r w:rsidRPr="00832E61">
        <w:rPr>
          <w:rFonts w:ascii="Times New Roman" w:hAnsi="Times New Roman" w:cs="Times New Roman"/>
          <w:color w:val="000000" w:themeColor="text1"/>
          <w:sz w:val="24"/>
          <w:szCs w:val="24"/>
        </w:rPr>
        <w:t>In spite of its simplicity, SILAR has a number of advantages</w:t>
      </w:r>
      <w:r w:rsidR="00387308" w:rsidRPr="00832E61">
        <w:rPr>
          <w:rFonts w:ascii="Times New Roman" w:hAnsi="Times New Roman" w:cs="Times New Roman"/>
          <w:color w:val="000000" w:themeColor="text1"/>
          <w:sz w:val="24"/>
          <w:szCs w:val="24"/>
        </w:rPr>
        <w:t xml:space="preserve"> such as</w:t>
      </w:r>
      <w:r w:rsidRPr="00832E61">
        <w:rPr>
          <w:rFonts w:ascii="Times New Roman" w:hAnsi="Times New Roman" w:cs="Times New Roman"/>
          <w:bCs/>
          <w:color w:val="000000" w:themeColor="text1"/>
          <w:sz w:val="24"/>
          <w:szCs w:val="24"/>
        </w:rPr>
        <w:t>:</w:t>
      </w:r>
      <w:bookmarkEnd w:id="196"/>
      <w:bookmarkEnd w:id="197"/>
      <w:bookmarkEnd w:id="198"/>
      <w:bookmarkEnd w:id="199"/>
      <w:r w:rsidR="00387308" w:rsidRPr="00832E61">
        <w:rPr>
          <w:rFonts w:ascii="Times New Roman" w:hAnsi="Times New Roman" w:cs="Times New Roman"/>
          <w:color w:val="000000" w:themeColor="text1"/>
          <w:sz w:val="24"/>
          <w:szCs w:val="24"/>
        </w:rPr>
        <w:t xml:space="preserve">(i) </w:t>
      </w:r>
      <w:r w:rsidR="00FA0E3F" w:rsidRPr="00832E61">
        <w:rPr>
          <w:rFonts w:ascii="Times New Roman" w:eastAsiaTheme="minorHAnsi" w:hAnsi="Times New Roman" w:cs="Times New Roman"/>
          <w:color w:val="000000" w:themeColor="text1"/>
          <w:sz w:val="24"/>
          <w:szCs w:val="24"/>
        </w:rPr>
        <w:t>i</w:t>
      </w:r>
      <w:r w:rsidRPr="00832E61">
        <w:rPr>
          <w:rFonts w:ascii="Times New Roman" w:eastAsiaTheme="minorHAnsi" w:hAnsi="Times New Roman" w:cs="Times New Roman"/>
          <w:color w:val="000000" w:themeColor="text1"/>
          <w:sz w:val="24"/>
          <w:szCs w:val="24"/>
        </w:rPr>
        <w:t xml:space="preserve">t is ideal for making uniform, compact and crystalline </w:t>
      </w:r>
      <w:r w:rsidR="0069532C">
        <w:rPr>
          <w:rFonts w:ascii="Times New Roman" w:eastAsiaTheme="minorHAnsi" w:hAnsi="Times New Roman" w:cs="Times New Roman"/>
          <w:color w:val="000000" w:themeColor="text1"/>
          <w:sz w:val="24"/>
          <w:szCs w:val="24"/>
        </w:rPr>
        <w:t>nanoparticles</w:t>
      </w:r>
      <w:r w:rsidRPr="00832E61">
        <w:rPr>
          <w:rFonts w:ascii="Times New Roman" w:eastAsiaTheme="minorHAnsi" w:hAnsi="Times New Roman" w:cs="Times New Roman"/>
          <w:color w:val="000000" w:themeColor="text1"/>
          <w:sz w:val="24"/>
          <w:szCs w:val="24"/>
        </w:rPr>
        <w:t>,</w:t>
      </w:r>
      <w:r w:rsidR="00B901BD">
        <w:rPr>
          <w:rFonts w:ascii="Times New Roman" w:hAnsi="Times New Roman" w:cs="Times New Roman"/>
          <w:color w:val="000000" w:themeColor="text1"/>
          <w:sz w:val="24"/>
          <w:szCs w:val="24"/>
        </w:rPr>
        <w:t>(ii)</w:t>
      </w:r>
      <w:r w:rsidR="00FA0E3F" w:rsidRPr="00832E61">
        <w:rPr>
          <w:rFonts w:ascii="Times New Roman" w:eastAsiaTheme="minorHAnsi" w:hAnsi="Times New Roman" w:cs="Times New Roman"/>
          <w:color w:val="000000" w:themeColor="text1"/>
          <w:sz w:val="24"/>
          <w:szCs w:val="24"/>
        </w:rPr>
        <w:t>i</w:t>
      </w:r>
      <w:r w:rsidRPr="00832E61">
        <w:rPr>
          <w:rFonts w:ascii="Times New Roman" w:eastAsiaTheme="minorHAnsi" w:hAnsi="Times New Roman" w:cs="Times New Roman"/>
          <w:color w:val="000000" w:themeColor="text1"/>
          <w:sz w:val="24"/>
          <w:szCs w:val="24"/>
        </w:rPr>
        <w:t xml:space="preserve">t offers extremely easy way to dope film with virtually any element in any proportion by merely adding it in some form of the cationic solution, </w:t>
      </w:r>
      <w:r w:rsidR="00B901BD">
        <w:rPr>
          <w:rFonts w:ascii="Times New Roman" w:hAnsi="Times New Roman" w:cs="Times New Roman"/>
          <w:color w:val="000000" w:themeColor="text1"/>
          <w:sz w:val="24"/>
          <w:szCs w:val="24"/>
        </w:rPr>
        <w:t>(iii)</w:t>
      </w:r>
      <w:r w:rsidR="00FA0E3F" w:rsidRPr="00832E61">
        <w:rPr>
          <w:rFonts w:ascii="Times New Roman" w:eastAsiaTheme="minorHAnsi" w:hAnsi="Times New Roman" w:cs="Times New Roman"/>
          <w:color w:val="000000" w:themeColor="text1"/>
          <w:sz w:val="24"/>
          <w:szCs w:val="24"/>
        </w:rPr>
        <w:t>t</w:t>
      </w:r>
      <w:r w:rsidRPr="00832E61">
        <w:rPr>
          <w:rFonts w:ascii="Times New Roman" w:eastAsiaTheme="minorHAnsi" w:hAnsi="Times New Roman" w:cs="Times New Roman"/>
          <w:color w:val="000000" w:themeColor="text1"/>
          <w:sz w:val="24"/>
          <w:szCs w:val="24"/>
        </w:rPr>
        <w:t>he deposition rate can be easily controlled over a wide range by changing the deposition cycles,</w:t>
      </w:r>
      <w:r w:rsidR="00387308" w:rsidRPr="00832E61">
        <w:rPr>
          <w:rFonts w:ascii="Times New Roman" w:hAnsi="Times New Roman" w:cs="Times New Roman"/>
          <w:color w:val="000000" w:themeColor="text1"/>
          <w:sz w:val="24"/>
          <w:szCs w:val="24"/>
        </w:rPr>
        <w:t xml:space="preserve">(v) </w:t>
      </w:r>
      <w:r w:rsidR="00FA0E3F" w:rsidRPr="00832E61">
        <w:rPr>
          <w:rFonts w:ascii="Times New Roman" w:eastAsiaTheme="minorHAnsi" w:hAnsi="Times New Roman" w:cs="Times New Roman"/>
          <w:color w:val="000000" w:themeColor="text1"/>
          <w:sz w:val="24"/>
          <w:szCs w:val="24"/>
        </w:rPr>
        <w:t>o</w:t>
      </w:r>
      <w:r w:rsidRPr="00832E61">
        <w:rPr>
          <w:rFonts w:ascii="Times New Roman" w:eastAsiaTheme="minorHAnsi" w:hAnsi="Times New Roman" w:cs="Times New Roman"/>
          <w:color w:val="000000" w:themeColor="text1"/>
          <w:sz w:val="24"/>
          <w:szCs w:val="24"/>
        </w:rPr>
        <w:t xml:space="preserve">perating at room temperature can produce films on less </w:t>
      </w:r>
      <w:r w:rsidR="0069532C" w:rsidRPr="00832E61">
        <w:rPr>
          <w:rFonts w:ascii="Times New Roman" w:eastAsiaTheme="minorHAnsi" w:hAnsi="Times New Roman" w:cs="Times New Roman"/>
          <w:color w:val="000000" w:themeColor="text1"/>
          <w:sz w:val="24"/>
          <w:szCs w:val="24"/>
        </w:rPr>
        <w:t>robust</w:t>
      </w:r>
      <w:r w:rsidRPr="00832E61">
        <w:rPr>
          <w:rFonts w:ascii="Times New Roman" w:eastAsiaTheme="minorHAnsi" w:hAnsi="Times New Roman" w:cs="Times New Roman"/>
          <w:color w:val="000000" w:themeColor="text1"/>
          <w:sz w:val="24"/>
          <w:szCs w:val="24"/>
        </w:rPr>
        <w:t xml:space="preserve"> materials,</w:t>
      </w:r>
      <w:r w:rsidR="00387308" w:rsidRPr="00832E61">
        <w:rPr>
          <w:rFonts w:ascii="Times New Roman" w:hAnsi="Times New Roman" w:cs="Times New Roman"/>
          <w:color w:val="000000" w:themeColor="text1"/>
          <w:sz w:val="24"/>
          <w:szCs w:val="24"/>
        </w:rPr>
        <w:t xml:space="preserve">(vi) </w:t>
      </w:r>
      <w:r w:rsidR="00FA0E3F" w:rsidRPr="00832E61">
        <w:rPr>
          <w:rFonts w:ascii="Times New Roman" w:eastAsiaTheme="minorHAnsi" w:hAnsi="Times New Roman" w:cs="Times New Roman"/>
          <w:color w:val="000000" w:themeColor="text1"/>
          <w:sz w:val="24"/>
          <w:szCs w:val="24"/>
        </w:rPr>
        <w:t>u</w:t>
      </w:r>
      <w:r w:rsidRPr="00832E61">
        <w:rPr>
          <w:rFonts w:ascii="Times New Roman" w:eastAsiaTheme="minorHAnsi" w:hAnsi="Times New Roman" w:cs="Times New Roman"/>
          <w:color w:val="000000" w:themeColor="text1"/>
          <w:sz w:val="24"/>
          <w:szCs w:val="24"/>
        </w:rPr>
        <w:t>nlike high power methods such as radio frequen</w:t>
      </w:r>
      <w:r w:rsidR="0069532C">
        <w:rPr>
          <w:rFonts w:ascii="Times New Roman" w:eastAsiaTheme="minorHAnsi" w:hAnsi="Times New Roman" w:cs="Times New Roman"/>
          <w:color w:val="000000" w:themeColor="text1"/>
          <w:sz w:val="24"/>
          <w:szCs w:val="24"/>
        </w:rPr>
        <w:t xml:space="preserve">cy magnetron sputtering (RFMS), </w:t>
      </w:r>
      <w:r w:rsidRPr="00832E61">
        <w:rPr>
          <w:rFonts w:ascii="Times New Roman" w:eastAsiaTheme="minorHAnsi" w:hAnsi="Times New Roman" w:cs="Times New Roman"/>
          <w:color w:val="000000" w:themeColor="text1"/>
          <w:sz w:val="24"/>
          <w:szCs w:val="24"/>
        </w:rPr>
        <w:t xml:space="preserve">it does not cause local over heating that can be detrimental for materials to be deposited and </w:t>
      </w:r>
      <w:r w:rsidR="00FA0E3F" w:rsidRPr="00832E61">
        <w:rPr>
          <w:rFonts w:ascii="Times New Roman" w:eastAsiaTheme="minorHAnsi" w:hAnsi="Times New Roman" w:cs="Times New Roman"/>
          <w:color w:val="000000" w:themeColor="text1"/>
          <w:sz w:val="24"/>
          <w:szCs w:val="24"/>
        </w:rPr>
        <w:t>t</w:t>
      </w:r>
      <w:r w:rsidRPr="00832E61">
        <w:rPr>
          <w:rFonts w:ascii="Times New Roman" w:eastAsiaTheme="minorHAnsi" w:hAnsi="Times New Roman" w:cs="Times New Roman"/>
          <w:color w:val="000000" w:themeColor="text1"/>
          <w:sz w:val="24"/>
          <w:szCs w:val="24"/>
        </w:rPr>
        <w:t xml:space="preserve">here are virtually no restrictions on substrate material </w:t>
      </w:r>
      <w:r w:rsidR="00387308" w:rsidRPr="00832E61">
        <w:rPr>
          <w:rFonts w:ascii="Times New Roman" w:eastAsiaTheme="minorHAnsi" w:hAnsi="Times New Roman" w:cs="Times New Roman"/>
          <w:color w:val="000000" w:themeColor="text1"/>
          <w:sz w:val="24"/>
          <w:szCs w:val="24"/>
        </w:rPr>
        <w:t xml:space="preserve">and </w:t>
      </w:r>
      <w:r w:rsidRPr="00832E61">
        <w:rPr>
          <w:rFonts w:ascii="Times New Roman" w:eastAsiaTheme="minorHAnsi" w:hAnsi="Times New Roman" w:cs="Times New Roman"/>
          <w:color w:val="000000" w:themeColor="text1"/>
          <w:sz w:val="24"/>
          <w:szCs w:val="24"/>
        </w:rPr>
        <w:t>dimensions or its surface profile.Moreover, it is relatively inexpensive, simple and convenient for large area deposition</w:t>
      </w:r>
      <w:r w:rsidR="003114C5" w:rsidRPr="00832E61">
        <w:rPr>
          <w:rFonts w:ascii="Times New Roman" w:eastAsiaTheme="minorHAnsi" w:hAnsi="Times New Roman" w:cs="Times New Roman"/>
          <w:color w:val="000000" w:themeColor="text1"/>
          <w:sz w:val="24"/>
          <w:szCs w:val="24"/>
        </w:rPr>
        <w:fldChar w:fldCharType="begin"/>
      </w:r>
      <w:r w:rsidR="00DA259B" w:rsidRPr="00832E61">
        <w:rPr>
          <w:rFonts w:ascii="Times New Roman" w:eastAsiaTheme="minorHAnsi" w:hAnsi="Times New Roman" w:cs="Times New Roman"/>
          <w:color w:val="000000" w:themeColor="text1"/>
          <w:sz w:val="24"/>
          <w:szCs w:val="24"/>
        </w:rPr>
        <w:instrText xml:space="preserve"> ADDIN EN.CITE &lt;EndNote&gt;&lt;Cite&gt;&lt;Author&gt;Becker&lt;/Author&gt;&lt;Year&gt;2014&lt;/Year&gt;&lt;RecNum&gt;2386&lt;/RecNum&gt;&lt;DisplayText&gt;[55]&lt;/DisplayText&gt;&lt;record&gt;&lt;rec-number&gt;2386&lt;/rec-number&gt;&lt;foreign-keys&gt;&lt;key app="EN" db-id="50wxdpzd9vd5r7e9t5b595djrfpttrxw9avp"&gt;2386&lt;/key&gt;&lt;/foreign-keys&gt;&lt;ref-type name="Journal Article"&gt;17&lt;/ref-type&gt;&lt;contributors&gt;&lt;authors&gt;&lt;author&gt;Becker, Matthew A.&lt;/author&gt;&lt;author&gt;Radich, James G.&lt;/author&gt;&lt;author&gt;Bunker, Bruce A.&lt;/author&gt;&lt;author&gt;Kamat, Prashant V.&lt;/author&gt;&lt;/authors&gt;&lt;/contributors&gt;&lt;titles&gt;&lt;title&gt;How Does a SILAR CdSe Film Grow? Tuning the Deposition Steps to Suppress Interfacial Charge Recombination in Solar Cells&lt;/title&gt;&lt;secondary-title&gt;The Journal of Physical Chemistry Letters&lt;/secondary-title&gt;&lt;/titles&gt;&lt;periodical&gt;&lt;full-title&gt;The Journal of Physical Chemistry Letters&lt;/full-title&gt;&lt;/periodical&gt;&lt;pages&gt;1575-1582&lt;/pages&gt;&lt;volume&gt;5&lt;/volume&gt;&lt;number&gt;9&lt;/number&gt;&lt;dates&gt;&lt;year&gt;2014&lt;/year&gt;&lt;pub-dates&gt;&lt;date&gt;2014/05/01&lt;/date&gt;&lt;/pub-dates&gt;&lt;/dates&gt;&lt;publisher&gt;American Chemical Society&lt;/publisher&gt;&lt;isbn&gt;1948-7185&lt;/isbn&gt;&lt;urls&gt;&lt;related-urls&gt;&lt;url&gt;https://doi.org/10.1021/jz500481v&lt;/url&gt;&lt;/related-urls&gt;&lt;/urls&gt;&lt;electronic-resource-num&gt;10.1021/jz500481v&lt;/electronic-resource-num&gt;&lt;/record&gt;&lt;/Cite&gt;&lt;/EndNote&gt;</w:instrText>
      </w:r>
      <w:r w:rsidR="003114C5" w:rsidRPr="00832E61">
        <w:rPr>
          <w:rFonts w:ascii="Times New Roman" w:eastAsiaTheme="minorHAnsi" w:hAnsi="Times New Roman" w:cs="Times New Roman"/>
          <w:color w:val="000000" w:themeColor="text1"/>
          <w:sz w:val="24"/>
          <w:szCs w:val="24"/>
        </w:rPr>
        <w:fldChar w:fldCharType="separate"/>
      </w:r>
      <w:r w:rsidR="00DA259B" w:rsidRPr="00832E61">
        <w:rPr>
          <w:rFonts w:ascii="Times New Roman" w:eastAsiaTheme="minorHAnsi" w:hAnsi="Times New Roman" w:cs="Times New Roman"/>
          <w:noProof/>
          <w:color w:val="000000" w:themeColor="text1"/>
          <w:sz w:val="24"/>
          <w:szCs w:val="24"/>
        </w:rPr>
        <w:t>[55]</w:t>
      </w:r>
      <w:r w:rsidR="003114C5" w:rsidRPr="00832E61">
        <w:rPr>
          <w:rFonts w:ascii="Times New Roman" w:eastAsiaTheme="minorHAnsi" w:hAnsi="Times New Roman" w:cs="Times New Roman"/>
          <w:color w:val="000000" w:themeColor="text1"/>
          <w:sz w:val="24"/>
          <w:szCs w:val="24"/>
        </w:rPr>
        <w:fldChar w:fldCharType="end"/>
      </w:r>
      <w:r w:rsidRPr="00832E61">
        <w:rPr>
          <w:rFonts w:ascii="Times New Roman" w:eastAsiaTheme="minorHAnsi" w:hAnsi="Times New Roman" w:cs="Times New Roman"/>
          <w:color w:val="000000" w:themeColor="text1"/>
          <w:sz w:val="24"/>
          <w:szCs w:val="24"/>
        </w:rPr>
        <w:t>.</w:t>
      </w:r>
      <w:bookmarkEnd w:id="200"/>
      <w:bookmarkEnd w:id="201"/>
      <w:bookmarkEnd w:id="202"/>
      <w:bookmarkEnd w:id="203"/>
    </w:p>
    <w:p w:rsidR="003B3E69" w:rsidRPr="00832E61" w:rsidRDefault="008021A1" w:rsidP="00C83676">
      <w:pPr>
        <w:spacing w:before="240" w:line="360" w:lineRule="auto"/>
        <w:jc w:val="both"/>
        <w:rPr>
          <w:rFonts w:ascii="Times New Roman" w:eastAsiaTheme="minorHAnsi" w:hAnsi="Times New Roman" w:cs="Times New Roman"/>
          <w:color w:val="000000" w:themeColor="text1"/>
          <w:sz w:val="24"/>
          <w:szCs w:val="24"/>
        </w:rPr>
      </w:pPr>
      <w:r w:rsidRPr="00832E61">
        <w:rPr>
          <w:rFonts w:ascii="Times New Roman" w:hAnsi="Times New Roman" w:cs="Times New Roman"/>
          <w:color w:val="000000" w:themeColor="text1"/>
          <w:sz w:val="24"/>
          <w:szCs w:val="24"/>
        </w:rPr>
        <w:lastRenderedPageBreak/>
        <w:t>The critical operations for the deposition of thin films by SILAR methods are</w:t>
      </w:r>
      <w:r w:rsidR="00A6069C" w:rsidRPr="00832E61">
        <w:rPr>
          <w:rFonts w:ascii="Times New Roman" w:hAnsi="Times New Roman" w:cs="Times New Roman"/>
          <w:color w:val="000000" w:themeColor="text1"/>
          <w:sz w:val="24"/>
          <w:szCs w:val="24"/>
        </w:rPr>
        <w:t xml:space="preserve">: </w:t>
      </w:r>
      <w:r w:rsidR="00A64309" w:rsidRPr="00832E61">
        <w:rPr>
          <w:rFonts w:ascii="Times New Roman" w:hAnsi="Times New Roman" w:cs="Times New Roman"/>
          <w:color w:val="000000" w:themeColor="text1"/>
          <w:sz w:val="24"/>
          <w:szCs w:val="24"/>
        </w:rPr>
        <w:t xml:space="preserve">(i) </w:t>
      </w:r>
      <w:r w:rsidR="00A6069C" w:rsidRPr="00832E61">
        <w:rPr>
          <w:rFonts w:ascii="Times New Roman" w:eastAsiaTheme="minorHAnsi" w:hAnsi="Times New Roman" w:cs="Times New Roman"/>
          <w:color w:val="000000" w:themeColor="text1"/>
          <w:sz w:val="24"/>
          <w:szCs w:val="24"/>
        </w:rPr>
        <w:t>a</w:t>
      </w:r>
      <w:r w:rsidRPr="00832E61">
        <w:rPr>
          <w:rFonts w:ascii="Times New Roman" w:eastAsiaTheme="minorHAnsi" w:hAnsi="Times New Roman" w:cs="Times New Roman"/>
          <w:color w:val="000000" w:themeColor="text1"/>
          <w:sz w:val="24"/>
          <w:szCs w:val="24"/>
        </w:rPr>
        <w:t xml:space="preserve">dsorption of the cations, </w:t>
      </w:r>
      <w:r w:rsidR="00B901BD">
        <w:rPr>
          <w:rFonts w:ascii="Times New Roman" w:hAnsi="Times New Roman" w:cs="Times New Roman"/>
          <w:color w:val="000000" w:themeColor="text1"/>
          <w:sz w:val="24"/>
          <w:szCs w:val="24"/>
        </w:rPr>
        <w:t xml:space="preserve">(ii) </w:t>
      </w:r>
      <w:r w:rsidR="00A6069C" w:rsidRPr="00832E61">
        <w:rPr>
          <w:rFonts w:ascii="Times New Roman" w:eastAsiaTheme="minorHAnsi" w:hAnsi="Times New Roman" w:cs="Times New Roman"/>
          <w:color w:val="000000" w:themeColor="text1"/>
          <w:sz w:val="24"/>
          <w:szCs w:val="24"/>
        </w:rPr>
        <w:t>r</w:t>
      </w:r>
      <w:r w:rsidR="00B901BD">
        <w:rPr>
          <w:rFonts w:ascii="Times New Roman" w:eastAsiaTheme="minorHAnsi" w:hAnsi="Times New Roman" w:cs="Times New Roman"/>
          <w:color w:val="000000" w:themeColor="text1"/>
          <w:sz w:val="24"/>
          <w:szCs w:val="24"/>
        </w:rPr>
        <w:t xml:space="preserve">insing with </w:t>
      </w:r>
      <w:r w:rsidR="00F3540A">
        <w:rPr>
          <w:rFonts w:ascii="Times New Roman" w:eastAsiaTheme="minorHAnsi" w:hAnsi="Times New Roman" w:cs="Times New Roman"/>
          <w:color w:val="000000" w:themeColor="text1"/>
          <w:sz w:val="24"/>
          <w:szCs w:val="24"/>
        </w:rPr>
        <w:t>appropriate solvent</w:t>
      </w:r>
      <w:r w:rsidR="00B901BD">
        <w:rPr>
          <w:rFonts w:ascii="Times New Roman" w:eastAsiaTheme="minorHAnsi" w:hAnsi="Times New Roman" w:cs="Times New Roman"/>
          <w:color w:val="000000" w:themeColor="text1"/>
          <w:sz w:val="24"/>
          <w:szCs w:val="24"/>
        </w:rPr>
        <w:t xml:space="preserve">, </w:t>
      </w:r>
      <w:r w:rsidR="00A64309" w:rsidRPr="00832E61">
        <w:rPr>
          <w:rFonts w:ascii="Times New Roman" w:hAnsi="Times New Roman" w:cs="Times New Roman"/>
          <w:color w:val="000000" w:themeColor="text1"/>
          <w:sz w:val="24"/>
          <w:szCs w:val="24"/>
        </w:rPr>
        <w:t xml:space="preserve">(iii) </w:t>
      </w:r>
      <w:r w:rsidR="00A6069C" w:rsidRPr="00832E61">
        <w:rPr>
          <w:rFonts w:ascii="Times New Roman" w:eastAsiaTheme="minorHAnsi" w:hAnsi="Times New Roman" w:cs="Times New Roman"/>
          <w:color w:val="000000" w:themeColor="text1"/>
          <w:sz w:val="24"/>
          <w:szCs w:val="24"/>
        </w:rPr>
        <w:t>r</w:t>
      </w:r>
      <w:r w:rsidRPr="00832E61">
        <w:rPr>
          <w:rFonts w:ascii="Times New Roman" w:eastAsiaTheme="minorHAnsi" w:hAnsi="Times New Roman" w:cs="Times New Roman"/>
          <w:color w:val="000000" w:themeColor="text1"/>
          <w:sz w:val="24"/>
          <w:szCs w:val="24"/>
        </w:rPr>
        <w:t>eaction of pre-adsorbed cations</w:t>
      </w:r>
      <w:r w:rsidR="00BC040B" w:rsidRPr="00832E61">
        <w:rPr>
          <w:rFonts w:ascii="Times New Roman" w:eastAsiaTheme="minorHAnsi" w:hAnsi="Times New Roman" w:cs="Times New Roman"/>
          <w:color w:val="000000" w:themeColor="text1"/>
          <w:sz w:val="24"/>
          <w:szCs w:val="24"/>
        </w:rPr>
        <w:t>with newly</w:t>
      </w:r>
      <w:r w:rsidRPr="00832E61">
        <w:rPr>
          <w:rFonts w:ascii="Times New Roman" w:eastAsiaTheme="minorHAnsi" w:hAnsi="Times New Roman" w:cs="Times New Roman"/>
          <w:color w:val="000000" w:themeColor="text1"/>
          <w:sz w:val="24"/>
          <w:szCs w:val="24"/>
        </w:rPr>
        <w:t xml:space="preserve"> adsorbed anions and</w:t>
      </w:r>
      <w:r w:rsidR="00980E17" w:rsidRPr="00832E61">
        <w:rPr>
          <w:rFonts w:ascii="Times New Roman" w:eastAsiaTheme="minorHAnsi" w:hAnsi="Times New Roman" w:cs="Times New Roman"/>
          <w:color w:val="000000" w:themeColor="text1"/>
          <w:sz w:val="24"/>
          <w:szCs w:val="24"/>
        </w:rPr>
        <w:t xml:space="preserve"> (iv)</w:t>
      </w:r>
      <w:r w:rsidR="00A6069C" w:rsidRPr="00832E61">
        <w:rPr>
          <w:rFonts w:ascii="Times New Roman" w:eastAsiaTheme="minorHAnsi" w:hAnsi="Times New Roman" w:cs="Times New Roman"/>
          <w:color w:val="000000" w:themeColor="text1"/>
          <w:sz w:val="24"/>
          <w:szCs w:val="24"/>
        </w:rPr>
        <w:t xml:space="preserve"> a</w:t>
      </w:r>
      <w:r w:rsidRPr="00832E61">
        <w:rPr>
          <w:rFonts w:ascii="Times New Roman" w:eastAsiaTheme="minorHAnsi" w:hAnsi="Times New Roman" w:cs="Times New Roman"/>
          <w:color w:val="000000" w:themeColor="text1"/>
          <w:sz w:val="24"/>
          <w:szCs w:val="24"/>
        </w:rPr>
        <w:t xml:space="preserve">gain rinsing with </w:t>
      </w:r>
      <w:r w:rsidR="00F3540A">
        <w:rPr>
          <w:rFonts w:ascii="Times New Roman" w:eastAsiaTheme="minorHAnsi" w:hAnsi="Times New Roman" w:cs="Times New Roman"/>
          <w:color w:val="000000" w:themeColor="text1"/>
          <w:sz w:val="24"/>
          <w:szCs w:val="24"/>
        </w:rPr>
        <w:t>appropriate solvent</w:t>
      </w:r>
      <w:r w:rsidR="003114C5" w:rsidRPr="00832E61">
        <w:rPr>
          <w:rFonts w:ascii="Times New Roman" w:eastAsiaTheme="minorHAnsi" w:hAnsi="Times New Roman" w:cs="Times New Roman"/>
          <w:color w:val="000000" w:themeColor="text1"/>
          <w:sz w:val="24"/>
          <w:szCs w:val="24"/>
        </w:rPr>
        <w:fldChar w:fldCharType="begin"/>
      </w:r>
      <w:r w:rsidR="00DA259B" w:rsidRPr="00832E61">
        <w:rPr>
          <w:rFonts w:ascii="Times New Roman" w:eastAsiaTheme="minorHAnsi" w:hAnsi="Times New Roman" w:cs="Times New Roman"/>
          <w:color w:val="000000" w:themeColor="text1"/>
          <w:sz w:val="24"/>
          <w:szCs w:val="24"/>
        </w:rPr>
        <w:instrText xml:space="preserve"> ADDIN EN.CITE &lt;EndNote&gt;&lt;Cite&gt;&lt;Author&gt;More&lt;/Author&gt;&lt;Year&gt;2009&lt;/Year&gt;&lt;RecNum&gt;2387&lt;/RecNum&gt;&lt;DisplayText&gt;[56]&lt;/DisplayText&gt;&lt;record&gt;&lt;rec-number&gt;2387&lt;/rec-number&gt;&lt;foreign-keys&gt;&lt;key app="EN" db-id="50wxdpzd9vd5r7e9t5b595djrfpttrxw9avp"&gt;2387&lt;/key&gt;&lt;/foreign-keys&gt;&lt;ref-type name="Journal Article"&gt;17&lt;/ref-type&gt;&lt;contributors&gt;&lt;authors&gt;&lt;author&gt;More, A. M.&lt;/author&gt;&lt;author&gt;Gunjakar, J. L.&lt;/author&gt;&lt;author&gt;Lokhande, C. D.&lt;/author&gt;&lt;author&gt;Joo, Oh Shim&lt;/author&gt;&lt;/authors&gt;&lt;/contributors&gt;&lt;titles&gt;&lt;title&gt;Fabrication of hydrophobic surface of titanium dioxide films by successive ionic layer adsorption and reaction (SILAR) method&lt;/title&gt;&lt;secondary-title&gt;Applied Surface Science&lt;/secondary-title&gt;&lt;/titles&gt;&lt;periodical&gt;&lt;full-title&gt;Applied Surface Science&lt;/full-title&gt;&lt;/periodical&gt;&lt;pages&gt;6067-6072&lt;/pages&gt;&lt;volume&gt;255&lt;/volume&gt;&lt;number&gt;12&lt;/number&gt;&lt;keywords&gt;&lt;keyword&gt;TiO&lt;/keyword&gt;&lt;keyword&gt;SILAR&lt;/keyword&gt;&lt;keyword&gt;XRD&lt;/keyword&gt;&lt;keyword&gt;SEM&lt;/keyword&gt;&lt;keyword&gt;TEM&lt;/keyword&gt;&lt;keyword&gt;Optical&lt;/keyword&gt;&lt;keyword&gt;Contact angle&lt;/keyword&gt;&lt;/keywords&gt;&lt;dates&gt;&lt;year&gt;2009&lt;/year&gt;&lt;pub-dates&gt;&lt;date&gt;2009/04/01/&lt;/date&gt;&lt;/pub-dates&gt;&lt;/dates&gt;&lt;isbn&gt;0169-4332&lt;/isbn&gt;&lt;urls&gt;&lt;related-urls&gt;&lt;url&gt;http://www.sciencedirect.com/science/article/pii/S0169433209000269&lt;/url&gt;&lt;/related-urls&gt;&lt;/urls&gt;&lt;electronic-resource-num&gt;https://doi.org/10.1016/j.apsusc.2009.01.015&lt;/electronic-resource-num&gt;&lt;/record&gt;&lt;/Cite&gt;&lt;/EndNote&gt;</w:instrText>
      </w:r>
      <w:r w:rsidR="003114C5" w:rsidRPr="00832E61">
        <w:rPr>
          <w:rFonts w:ascii="Times New Roman" w:eastAsiaTheme="minorHAnsi" w:hAnsi="Times New Roman" w:cs="Times New Roman"/>
          <w:color w:val="000000" w:themeColor="text1"/>
          <w:sz w:val="24"/>
          <w:szCs w:val="24"/>
        </w:rPr>
        <w:fldChar w:fldCharType="separate"/>
      </w:r>
      <w:r w:rsidR="00DA259B" w:rsidRPr="00832E61">
        <w:rPr>
          <w:rFonts w:ascii="Times New Roman" w:eastAsiaTheme="minorHAnsi" w:hAnsi="Times New Roman" w:cs="Times New Roman"/>
          <w:noProof/>
          <w:color w:val="000000" w:themeColor="text1"/>
          <w:sz w:val="24"/>
          <w:szCs w:val="24"/>
        </w:rPr>
        <w:t>[56]</w:t>
      </w:r>
      <w:r w:rsidR="003114C5" w:rsidRPr="00832E61">
        <w:rPr>
          <w:rFonts w:ascii="Times New Roman" w:eastAsiaTheme="minorHAnsi" w:hAnsi="Times New Roman" w:cs="Times New Roman"/>
          <w:color w:val="000000" w:themeColor="text1"/>
          <w:sz w:val="24"/>
          <w:szCs w:val="24"/>
        </w:rPr>
        <w:fldChar w:fldCharType="end"/>
      </w:r>
      <w:bookmarkStart w:id="204" w:name="_Toc492014206"/>
      <w:bookmarkStart w:id="205" w:name="_Toc492013142"/>
      <w:r w:rsidR="00F3540A">
        <w:rPr>
          <w:rFonts w:ascii="Times New Roman" w:eastAsiaTheme="minorHAnsi" w:hAnsi="Times New Roman" w:cs="Times New Roman"/>
          <w:color w:val="000000" w:themeColor="text1"/>
          <w:sz w:val="24"/>
          <w:szCs w:val="24"/>
        </w:rPr>
        <w:t>, which is called one SILAR cycle.</w:t>
      </w:r>
    </w:p>
    <w:p w:rsidR="007F7517" w:rsidRPr="00832E61" w:rsidRDefault="007F7517" w:rsidP="00C83676">
      <w:pPr>
        <w:spacing w:before="240" w:line="360" w:lineRule="auto"/>
        <w:jc w:val="center"/>
        <w:rPr>
          <w:rFonts w:ascii="Times New Roman" w:hAnsi="Times New Roman" w:cs="Times New Roman"/>
          <w:b/>
          <w:color w:val="000000" w:themeColor="text1"/>
          <w:sz w:val="32"/>
        </w:rPr>
      </w:pPr>
    </w:p>
    <w:p w:rsidR="007F7517" w:rsidRPr="00832E61" w:rsidRDefault="007F7517" w:rsidP="00C83676">
      <w:pPr>
        <w:spacing w:before="240" w:line="360" w:lineRule="auto"/>
        <w:jc w:val="center"/>
        <w:rPr>
          <w:rFonts w:ascii="Times New Roman" w:hAnsi="Times New Roman" w:cs="Times New Roman"/>
          <w:b/>
          <w:color w:val="000000" w:themeColor="text1"/>
          <w:sz w:val="32"/>
        </w:rPr>
      </w:pPr>
    </w:p>
    <w:p w:rsidR="007F7517" w:rsidRDefault="007F7517" w:rsidP="00F3540A">
      <w:pPr>
        <w:spacing w:before="240" w:line="360" w:lineRule="auto"/>
        <w:rPr>
          <w:rFonts w:ascii="Times New Roman" w:hAnsi="Times New Roman" w:cs="Times New Roman"/>
          <w:b/>
          <w:color w:val="000000" w:themeColor="text1"/>
          <w:sz w:val="32"/>
        </w:rPr>
      </w:pPr>
    </w:p>
    <w:p w:rsidR="00F3540A" w:rsidRDefault="00F3540A" w:rsidP="00F3540A">
      <w:pPr>
        <w:spacing w:before="240" w:line="360" w:lineRule="auto"/>
        <w:rPr>
          <w:rFonts w:ascii="Times New Roman" w:hAnsi="Times New Roman" w:cs="Times New Roman"/>
          <w:b/>
          <w:color w:val="000000" w:themeColor="text1"/>
          <w:sz w:val="32"/>
        </w:rPr>
      </w:pPr>
    </w:p>
    <w:p w:rsidR="00F3540A" w:rsidRDefault="00F3540A" w:rsidP="00F3540A">
      <w:pPr>
        <w:spacing w:before="240" w:line="360" w:lineRule="auto"/>
        <w:rPr>
          <w:rFonts w:ascii="Times New Roman" w:hAnsi="Times New Roman" w:cs="Times New Roman"/>
          <w:b/>
          <w:color w:val="000000" w:themeColor="text1"/>
          <w:sz w:val="32"/>
        </w:rPr>
      </w:pPr>
    </w:p>
    <w:p w:rsidR="00F3540A" w:rsidRDefault="00F3540A" w:rsidP="00F3540A">
      <w:pPr>
        <w:spacing w:before="240" w:line="360" w:lineRule="auto"/>
        <w:rPr>
          <w:rFonts w:ascii="Times New Roman" w:hAnsi="Times New Roman" w:cs="Times New Roman"/>
          <w:b/>
          <w:color w:val="000000" w:themeColor="text1"/>
          <w:sz w:val="32"/>
        </w:rPr>
      </w:pPr>
    </w:p>
    <w:p w:rsidR="00F3540A" w:rsidRDefault="00F3540A" w:rsidP="00F3540A">
      <w:pPr>
        <w:spacing w:before="240" w:line="360" w:lineRule="auto"/>
        <w:rPr>
          <w:rFonts w:ascii="Times New Roman" w:hAnsi="Times New Roman" w:cs="Times New Roman"/>
          <w:b/>
          <w:color w:val="000000" w:themeColor="text1"/>
          <w:sz w:val="32"/>
        </w:rPr>
      </w:pPr>
    </w:p>
    <w:p w:rsidR="00F3540A" w:rsidRDefault="00F3540A" w:rsidP="00F3540A">
      <w:pPr>
        <w:spacing w:before="240" w:line="360" w:lineRule="auto"/>
        <w:rPr>
          <w:rFonts w:ascii="Times New Roman" w:hAnsi="Times New Roman" w:cs="Times New Roman"/>
          <w:b/>
          <w:color w:val="000000" w:themeColor="text1"/>
          <w:sz w:val="32"/>
        </w:rPr>
      </w:pPr>
    </w:p>
    <w:p w:rsidR="00F3540A" w:rsidRDefault="00F3540A" w:rsidP="00F3540A">
      <w:pPr>
        <w:spacing w:before="240" w:line="360" w:lineRule="auto"/>
        <w:rPr>
          <w:rFonts w:ascii="Times New Roman" w:hAnsi="Times New Roman" w:cs="Times New Roman"/>
          <w:b/>
          <w:color w:val="000000" w:themeColor="text1"/>
          <w:sz w:val="32"/>
        </w:rPr>
      </w:pPr>
    </w:p>
    <w:p w:rsidR="00F3540A" w:rsidRDefault="00F3540A" w:rsidP="00F3540A">
      <w:pPr>
        <w:spacing w:before="240" w:line="360" w:lineRule="auto"/>
        <w:rPr>
          <w:rFonts w:ascii="Times New Roman" w:hAnsi="Times New Roman" w:cs="Times New Roman"/>
          <w:b/>
          <w:color w:val="000000" w:themeColor="text1"/>
          <w:sz w:val="32"/>
        </w:rPr>
      </w:pPr>
    </w:p>
    <w:p w:rsidR="00F3540A" w:rsidRDefault="00F3540A" w:rsidP="00F3540A">
      <w:pPr>
        <w:spacing w:before="240" w:line="360" w:lineRule="auto"/>
        <w:rPr>
          <w:rFonts w:ascii="Times New Roman" w:hAnsi="Times New Roman" w:cs="Times New Roman"/>
          <w:b/>
          <w:color w:val="000000" w:themeColor="text1"/>
          <w:sz w:val="32"/>
        </w:rPr>
      </w:pPr>
    </w:p>
    <w:p w:rsidR="00F3540A" w:rsidRDefault="00F3540A" w:rsidP="00F3540A">
      <w:pPr>
        <w:spacing w:before="240" w:line="360" w:lineRule="auto"/>
        <w:rPr>
          <w:rFonts w:ascii="Times New Roman" w:hAnsi="Times New Roman" w:cs="Times New Roman"/>
          <w:b/>
          <w:color w:val="000000" w:themeColor="text1"/>
          <w:sz w:val="32"/>
        </w:rPr>
      </w:pPr>
    </w:p>
    <w:p w:rsidR="00F3540A" w:rsidRDefault="00F3540A" w:rsidP="00F3540A">
      <w:pPr>
        <w:spacing w:before="240" w:line="360" w:lineRule="auto"/>
        <w:rPr>
          <w:rFonts w:ascii="Times New Roman" w:hAnsi="Times New Roman" w:cs="Times New Roman"/>
          <w:b/>
          <w:color w:val="000000" w:themeColor="text1"/>
          <w:sz w:val="32"/>
        </w:rPr>
      </w:pPr>
    </w:p>
    <w:p w:rsidR="00FF4FAC" w:rsidRDefault="00FF4FAC" w:rsidP="00F3540A">
      <w:pPr>
        <w:spacing w:before="240" w:line="360" w:lineRule="auto"/>
        <w:rPr>
          <w:rFonts w:ascii="Times New Roman" w:hAnsi="Times New Roman" w:cs="Times New Roman"/>
          <w:b/>
          <w:color w:val="000000" w:themeColor="text1"/>
          <w:sz w:val="32"/>
        </w:rPr>
      </w:pPr>
    </w:p>
    <w:p w:rsidR="00C53B6E" w:rsidRPr="00832E61" w:rsidRDefault="0063634E" w:rsidP="00D57E18">
      <w:pPr>
        <w:spacing w:before="240" w:after="0" w:line="360" w:lineRule="auto"/>
        <w:jc w:val="center"/>
        <w:rPr>
          <w:rFonts w:ascii="Times New Roman" w:eastAsiaTheme="minorHAnsi" w:hAnsi="Times New Roman" w:cs="Times New Roman"/>
          <w:b/>
          <w:color w:val="000000" w:themeColor="text1"/>
          <w:sz w:val="24"/>
          <w:szCs w:val="24"/>
        </w:rPr>
      </w:pPr>
      <w:r w:rsidRPr="00832E61">
        <w:rPr>
          <w:rFonts w:ascii="Times New Roman" w:hAnsi="Times New Roman" w:cs="Times New Roman"/>
          <w:b/>
          <w:color w:val="000000" w:themeColor="text1"/>
          <w:sz w:val="32"/>
        </w:rPr>
        <w:lastRenderedPageBreak/>
        <w:t xml:space="preserve">CHAPTER </w:t>
      </w:r>
      <w:r w:rsidR="002F159B">
        <w:rPr>
          <w:rFonts w:ascii="Times New Roman" w:hAnsi="Times New Roman" w:cs="Times New Roman"/>
          <w:b/>
          <w:color w:val="000000" w:themeColor="text1"/>
          <w:sz w:val="32"/>
        </w:rPr>
        <w:t>THREE</w:t>
      </w:r>
    </w:p>
    <w:p w:rsidR="008021A1" w:rsidRPr="00832E61" w:rsidRDefault="0063634E" w:rsidP="00BF0233">
      <w:pPr>
        <w:pStyle w:val="Heading1"/>
        <w:spacing w:before="240"/>
        <w:jc w:val="center"/>
        <w:rPr>
          <w:rFonts w:ascii="Times New Roman" w:hAnsi="Times New Roman" w:cs="Times New Roman"/>
          <w:color w:val="000000" w:themeColor="text1"/>
        </w:rPr>
      </w:pPr>
      <w:bookmarkStart w:id="206" w:name="_Toc514359824"/>
      <w:bookmarkStart w:id="207" w:name="_Toc515029045"/>
      <w:r w:rsidRPr="00832E61">
        <w:rPr>
          <w:rFonts w:ascii="Times New Roman" w:hAnsi="Times New Roman" w:cs="Times New Roman"/>
          <w:color w:val="000000" w:themeColor="text1"/>
        </w:rPr>
        <w:t>EXPERIMENTAL DETAIL</w:t>
      </w:r>
      <w:bookmarkStart w:id="208" w:name="_Toc492014207"/>
      <w:bookmarkStart w:id="209" w:name="_Toc492013143"/>
      <w:bookmarkEnd w:id="204"/>
      <w:bookmarkEnd w:id="205"/>
      <w:bookmarkEnd w:id="206"/>
      <w:bookmarkEnd w:id="207"/>
    </w:p>
    <w:p w:rsidR="008021A1" w:rsidRPr="00832E61" w:rsidRDefault="008021A1" w:rsidP="00D57E18">
      <w:pPr>
        <w:pStyle w:val="Heading2"/>
        <w:numPr>
          <w:ilvl w:val="1"/>
          <w:numId w:val="24"/>
        </w:numPr>
        <w:spacing w:before="240"/>
        <w:ind w:left="540" w:hanging="540"/>
        <w:rPr>
          <w:rFonts w:ascii="Times New Roman" w:hAnsi="Times New Roman" w:cs="Times New Roman"/>
          <w:color w:val="000000" w:themeColor="text1"/>
          <w:sz w:val="28"/>
        </w:rPr>
      </w:pPr>
      <w:bookmarkStart w:id="210" w:name="_Toc515029046"/>
      <w:r w:rsidRPr="00832E61">
        <w:rPr>
          <w:rFonts w:ascii="Times New Roman" w:hAnsi="Times New Roman" w:cs="Times New Roman"/>
          <w:color w:val="000000" w:themeColor="text1"/>
          <w:sz w:val="28"/>
        </w:rPr>
        <w:t>Chemicals and reagents</w:t>
      </w:r>
      <w:bookmarkEnd w:id="208"/>
      <w:bookmarkEnd w:id="209"/>
      <w:bookmarkEnd w:id="210"/>
    </w:p>
    <w:p w:rsidR="008021A1" w:rsidRPr="00044158" w:rsidRDefault="008021A1" w:rsidP="00C83676">
      <w:pPr>
        <w:widowControl w:val="0"/>
        <w:autoSpaceDE w:val="0"/>
        <w:autoSpaceDN w:val="0"/>
        <w:adjustRightInd w:val="0"/>
        <w:spacing w:before="240" w:line="360" w:lineRule="auto"/>
        <w:ind w:right="19"/>
        <w:jc w:val="both"/>
        <w:outlineLvl w:val="2"/>
        <w:rPr>
          <w:rFonts w:ascii="Times New Roman" w:eastAsiaTheme="minorHAnsi" w:hAnsi="Times New Roman" w:cs="Times New Roman"/>
          <w:color w:val="000000" w:themeColor="text1"/>
          <w:sz w:val="24"/>
          <w:szCs w:val="24"/>
        </w:rPr>
      </w:pPr>
      <w:bookmarkStart w:id="211" w:name="_Toc497279796"/>
      <w:bookmarkStart w:id="212" w:name="_Toc499092985"/>
      <w:bookmarkStart w:id="213" w:name="_Toc511494294"/>
      <w:bookmarkStart w:id="214" w:name="_Toc511638181"/>
      <w:bookmarkStart w:id="215" w:name="_Toc513796283"/>
      <w:bookmarkStart w:id="216" w:name="_Toc514181680"/>
      <w:bookmarkStart w:id="217" w:name="_Toc514359826"/>
      <w:bookmarkStart w:id="218" w:name="_Toc515029047"/>
      <w:r w:rsidRPr="00832E61">
        <w:rPr>
          <w:rFonts w:ascii="Times New Roman" w:hAnsi="Times New Roman" w:cs="Times New Roman"/>
          <w:color w:val="000000" w:themeColor="text1"/>
          <w:spacing w:val="-5"/>
          <w:sz w:val="24"/>
          <w:szCs w:val="24"/>
          <w:shd w:val="clear" w:color="auto" w:fill="FFFFFF"/>
        </w:rPr>
        <w:t xml:space="preserve">All of the chemicals </w:t>
      </w:r>
      <w:r w:rsidR="00C22C76">
        <w:rPr>
          <w:rFonts w:ascii="Times New Roman" w:hAnsi="Times New Roman" w:cs="Times New Roman"/>
          <w:color w:val="000000" w:themeColor="text1"/>
          <w:spacing w:val="-5"/>
          <w:sz w:val="24"/>
          <w:szCs w:val="24"/>
          <w:shd w:val="clear" w:color="auto" w:fill="FFFFFF"/>
        </w:rPr>
        <w:t xml:space="preserve">used in this study </w:t>
      </w:r>
      <w:r w:rsidR="00E834BB" w:rsidRPr="00832E61">
        <w:rPr>
          <w:rFonts w:ascii="Times New Roman" w:hAnsi="Times New Roman" w:cs="Times New Roman"/>
          <w:color w:val="000000" w:themeColor="text1"/>
          <w:spacing w:val="-5"/>
          <w:sz w:val="24"/>
          <w:szCs w:val="24"/>
          <w:shd w:val="clear" w:color="auto" w:fill="FFFFFF"/>
        </w:rPr>
        <w:t>were purchased</w:t>
      </w:r>
      <w:r w:rsidRPr="00832E61">
        <w:rPr>
          <w:rFonts w:ascii="Times New Roman" w:hAnsi="Times New Roman" w:cs="Times New Roman"/>
          <w:color w:val="000000" w:themeColor="text1"/>
          <w:spacing w:val="-5"/>
          <w:sz w:val="24"/>
          <w:szCs w:val="24"/>
          <w:shd w:val="clear" w:color="auto" w:fill="FFFFFF"/>
        </w:rPr>
        <w:t xml:space="preserve"> from available chemical vendors with analytical grade</w:t>
      </w:r>
      <w:bookmarkStart w:id="219" w:name="_Toc497279797"/>
      <w:bookmarkStart w:id="220" w:name="_Toc499092986"/>
      <w:bookmarkStart w:id="221" w:name="_Toc511494295"/>
      <w:bookmarkStart w:id="222" w:name="_Toc511638182"/>
      <w:bookmarkEnd w:id="211"/>
      <w:bookmarkEnd w:id="212"/>
      <w:bookmarkEnd w:id="213"/>
      <w:bookmarkEnd w:id="214"/>
      <w:r w:rsidR="001B0A6D" w:rsidRPr="00832E61">
        <w:rPr>
          <w:rFonts w:ascii="Times New Roman" w:hAnsi="Times New Roman" w:cs="Times New Roman"/>
          <w:color w:val="000000" w:themeColor="text1"/>
          <w:spacing w:val="-5"/>
          <w:sz w:val="24"/>
          <w:szCs w:val="24"/>
          <w:shd w:val="clear" w:color="auto" w:fill="FFFFFF"/>
        </w:rPr>
        <w:t>. ([</w:t>
      </w:r>
      <w:r w:rsidRPr="00832E61">
        <w:rPr>
          <w:rFonts w:ascii="Times New Roman" w:eastAsiaTheme="minorHAnsi" w:hAnsi="Times New Roman" w:cs="Times New Roman"/>
          <w:color w:val="000000" w:themeColor="text1"/>
          <w:sz w:val="24"/>
        </w:rPr>
        <w:t>Cu</w:t>
      </w:r>
      <w:r w:rsidR="00C22C76">
        <w:rPr>
          <w:rFonts w:ascii="Times New Roman" w:eastAsiaTheme="minorHAnsi" w:hAnsi="Times New Roman" w:cs="Times New Roman"/>
          <w:color w:val="000000" w:themeColor="text1"/>
          <w:sz w:val="24"/>
        </w:rPr>
        <w:t>(</w:t>
      </w:r>
      <w:r w:rsidR="00680A4F" w:rsidRPr="00832E61">
        <w:rPr>
          <w:rFonts w:ascii="Times New Roman" w:eastAsiaTheme="minorHAnsi" w:hAnsi="Times New Roman" w:cs="Times New Roman"/>
          <w:color w:val="000000" w:themeColor="text1"/>
          <w:sz w:val="24"/>
        </w:rPr>
        <w:t>NO</w:t>
      </w:r>
      <w:r w:rsidR="00680A4F" w:rsidRPr="00832E61">
        <w:rPr>
          <w:rFonts w:ascii="Times New Roman" w:eastAsiaTheme="minorHAnsi" w:hAnsi="Times New Roman" w:cs="Times New Roman"/>
          <w:color w:val="000000" w:themeColor="text1"/>
          <w:sz w:val="24"/>
          <w:vertAlign w:val="subscript"/>
        </w:rPr>
        <w:t>3</w:t>
      </w:r>
      <w:r w:rsidR="00C22C76" w:rsidRPr="00C22C76">
        <w:rPr>
          <w:rFonts w:ascii="Times New Roman" w:eastAsiaTheme="minorHAnsi" w:hAnsi="Times New Roman" w:cs="Times New Roman"/>
          <w:color w:val="000000" w:themeColor="text1"/>
          <w:sz w:val="24"/>
        </w:rPr>
        <w:t>)</w:t>
      </w:r>
      <w:r w:rsidR="00C22C76">
        <w:rPr>
          <w:rFonts w:ascii="Times New Roman" w:eastAsiaTheme="minorHAnsi" w:hAnsi="Times New Roman" w:cs="Times New Roman"/>
          <w:color w:val="000000" w:themeColor="text1"/>
          <w:sz w:val="24"/>
          <w:vertAlign w:val="subscript"/>
        </w:rPr>
        <w:t>2</w:t>
      </w:r>
      <w:r w:rsidR="001B0A6D" w:rsidRPr="00832E61">
        <w:rPr>
          <w:rFonts w:ascii="Times New Roman" w:eastAsiaTheme="minorHAnsi" w:hAnsi="Times New Roman" w:cs="Times New Roman"/>
          <w:color w:val="000000" w:themeColor="text1"/>
          <w:sz w:val="24"/>
        </w:rPr>
        <w:t>.3H</w:t>
      </w:r>
      <w:r w:rsidR="001B0A6D" w:rsidRPr="00832E61">
        <w:rPr>
          <w:rFonts w:ascii="Times New Roman" w:eastAsiaTheme="minorHAnsi" w:hAnsi="Times New Roman" w:cs="Times New Roman"/>
          <w:color w:val="000000" w:themeColor="text1"/>
          <w:sz w:val="24"/>
          <w:vertAlign w:val="subscript"/>
        </w:rPr>
        <w:t>2</w:t>
      </w:r>
      <w:r w:rsidR="00C22C76">
        <w:rPr>
          <w:rFonts w:ascii="Times New Roman" w:eastAsiaTheme="minorHAnsi" w:hAnsi="Times New Roman" w:cs="Times New Roman"/>
          <w:color w:val="000000" w:themeColor="text1"/>
          <w:sz w:val="24"/>
        </w:rPr>
        <w:t>O]</w:t>
      </w:r>
      <w:r w:rsidR="001B0A6D" w:rsidRPr="00832E61">
        <w:rPr>
          <w:rFonts w:ascii="Times New Roman" w:eastAsiaTheme="minorHAnsi" w:hAnsi="Times New Roman" w:cs="Times New Roman"/>
          <w:color w:val="000000" w:themeColor="text1"/>
          <w:sz w:val="24"/>
        </w:rPr>
        <w:t>&gt;</w:t>
      </w:r>
      <w:r w:rsidR="004912CA" w:rsidRPr="00832E61">
        <w:rPr>
          <w:rFonts w:ascii="Times New Roman" w:eastAsiaTheme="minorHAnsi" w:hAnsi="Times New Roman" w:cs="Times New Roman"/>
          <w:color w:val="000000" w:themeColor="text1"/>
          <w:sz w:val="24"/>
        </w:rPr>
        <w:t>95%)</w:t>
      </w:r>
      <w:r w:rsidRPr="00832E61">
        <w:rPr>
          <w:rFonts w:ascii="Times New Roman" w:eastAsiaTheme="minorHAnsi" w:hAnsi="Times New Roman" w:cs="Times New Roman"/>
          <w:color w:val="000000" w:themeColor="text1"/>
          <w:sz w:val="24"/>
          <w:szCs w:val="24"/>
        </w:rPr>
        <w:t xml:space="preserve">and </w:t>
      </w:r>
      <w:r w:rsidR="001B0A6D" w:rsidRPr="00832E61">
        <w:rPr>
          <w:rFonts w:ascii="Times New Roman" w:eastAsiaTheme="minorHAnsi" w:hAnsi="Times New Roman" w:cs="Times New Roman"/>
          <w:color w:val="000000" w:themeColor="text1"/>
          <w:sz w:val="24"/>
          <w:szCs w:val="24"/>
        </w:rPr>
        <w:t>([</w:t>
      </w:r>
      <w:r w:rsidRPr="00832E61">
        <w:rPr>
          <w:rFonts w:ascii="Times New Roman" w:eastAsiaTheme="minorHAnsi" w:hAnsi="Times New Roman" w:cs="Times New Roman"/>
          <w:color w:val="000000" w:themeColor="text1"/>
          <w:sz w:val="24"/>
          <w:szCs w:val="24"/>
        </w:rPr>
        <w:t>Fe</w:t>
      </w:r>
      <w:r w:rsidR="00680A4F" w:rsidRPr="00832E61">
        <w:rPr>
          <w:rFonts w:ascii="Times New Roman" w:eastAsiaTheme="minorHAnsi" w:hAnsi="Times New Roman" w:cs="Times New Roman"/>
          <w:color w:val="000000" w:themeColor="text1"/>
          <w:sz w:val="24"/>
          <w:szCs w:val="24"/>
        </w:rPr>
        <w:t>(NO</w:t>
      </w:r>
      <w:r w:rsidR="00680A4F" w:rsidRPr="00832E61">
        <w:rPr>
          <w:rFonts w:ascii="Times New Roman" w:eastAsiaTheme="minorHAnsi" w:hAnsi="Times New Roman" w:cs="Times New Roman"/>
          <w:color w:val="000000" w:themeColor="text1"/>
          <w:sz w:val="24"/>
          <w:szCs w:val="24"/>
          <w:vertAlign w:val="subscript"/>
        </w:rPr>
        <w:t>3</w:t>
      </w:r>
      <w:r w:rsidR="00680A4F" w:rsidRPr="00832E61">
        <w:rPr>
          <w:rFonts w:ascii="Times New Roman" w:eastAsiaTheme="minorHAnsi" w:hAnsi="Times New Roman" w:cs="Times New Roman"/>
          <w:color w:val="000000" w:themeColor="text1"/>
          <w:sz w:val="24"/>
          <w:szCs w:val="24"/>
        </w:rPr>
        <w:t>)</w:t>
      </w:r>
      <w:r w:rsidR="00680A4F" w:rsidRPr="00832E61">
        <w:rPr>
          <w:rFonts w:ascii="Times New Roman" w:eastAsiaTheme="minorHAnsi" w:hAnsi="Times New Roman" w:cs="Times New Roman"/>
          <w:color w:val="000000" w:themeColor="text1"/>
          <w:sz w:val="24"/>
          <w:szCs w:val="24"/>
          <w:vertAlign w:val="subscript"/>
        </w:rPr>
        <w:t>3</w:t>
      </w:r>
      <w:r w:rsidR="001B0A6D" w:rsidRPr="00832E61">
        <w:rPr>
          <w:rFonts w:ascii="Times New Roman" w:eastAsiaTheme="minorHAnsi" w:hAnsi="Times New Roman" w:cs="Times New Roman"/>
          <w:color w:val="000000" w:themeColor="text1"/>
          <w:sz w:val="24"/>
          <w:szCs w:val="24"/>
        </w:rPr>
        <w:t>.9H</w:t>
      </w:r>
      <w:r w:rsidR="001B0A6D" w:rsidRPr="00832E61">
        <w:rPr>
          <w:rFonts w:ascii="Times New Roman" w:eastAsiaTheme="minorHAnsi" w:hAnsi="Times New Roman" w:cs="Times New Roman"/>
          <w:color w:val="000000" w:themeColor="text1"/>
          <w:sz w:val="24"/>
          <w:szCs w:val="24"/>
          <w:vertAlign w:val="subscript"/>
        </w:rPr>
        <w:t>2</w:t>
      </w:r>
      <w:r w:rsidR="00C22C76">
        <w:rPr>
          <w:rFonts w:ascii="Times New Roman" w:eastAsiaTheme="minorHAnsi" w:hAnsi="Times New Roman" w:cs="Times New Roman"/>
          <w:color w:val="000000" w:themeColor="text1"/>
          <w:sz w:val="24"/>
          <w:szCs w:val="24"/>
        </w:rPr>
        <w:t>O]</w:t>
      </w:r>
      <w:r w:rsidR="001B0A6D" w:rsidRPr="00832E61">
        <w:rPr>
          <w:rFonts w:ascii="Times New Roman" w:eastAsiaTheme="minorHAnsi" w:hAnsi="Times New Roman" w:cs="Times New Roman"/>
          <w:color w:val="000000" w:themeColor="text1"/>
          <w:sz w:val="24"/>
          <w:szCs w:val="24"/>
        </w:rPr>
        <w:t>&gt; 99%)</w:t>
      </w:r>
      <w:r w:rsidR="00E834BB" w:rsidRPr="00832E61">
        <w:rPr>
          <w:rFonts w:ascii="Times New Roman" w:eastAsiaTheme="minorHAnsi" w:hAnsi="Times New Roman" w:cs="Times New Roman"/>
          <w:color w:val="000000" w:themeColor="text1"/>
          <w:sz w:val="24"/>
          <w:szCs w:val="24"/>
        </w:rPr>
        <w:t>were</w:t>
      </w:r>
      <w:r w:rsidRPr="00832E61">
        <w:rPr>
          <w:rFonts w:ascii="Times New Roman" w:eastAsiaTheme="minorHAnsi" w:hAnsi="Times New Roman" w:cs="Times New Roman"/>
          <w:color w:val="000000" w:themeColor="text1"/>
          <w:sz w:val="24"/>
          <w:szCs w:val="24"/>
        </w:rPr>
        <w:t xml:space="preserve"> used as aqueous cation precursor solutions</w:t>
      </w:r>
      <w:r w:rsidR="00E77C27">
        <w:rPr>
          <w:rFonts w:ascii="Times New Roman" w:eastAsiaTheme="minorHAnsi" w:hAnsi="Times New Roman" w:cs="Times New Roman"/>
          <w:color w:val="000000" w:themeColor="text1"/>
          <w:sz w:val="24"/>
          <w:szCs w:val="24"/>
        </w:rPr>
        <w:t xml:space="preserve"> for Cu</w:t>
      </w:r>
      <w:r w:rsidR="00E77C27" w:rsidRPr="00E77C27">
        <w:rPr>
          <w:rFonts w:ascii="Times New Roman" w:eastAsiaTheme="minorHAnsi" w:hAnsi="Times New Roman" w:cs="Times New Roman"/>
          <w:color w:val="000000" w:themeColor="text1"/>
          <w:sz w:val="24"/>
          <w:szCs w:val="24"/>
          <w:vertAlign w:val="superscript"/>
        </w:rPr>
        <w:t>+</w:t>
      </w:r>
      <w:r w:rsidR="00E77C27">
        <w:rPr>
          <w:rFonts w:ascii="Times New Roman" w:eastAsiaTheme="minorHAnsi" w:hAnsi="Times New Roman" w:cs="Times New Roman"/>
          <w:color w:val="000000" w:themeColor="text1"/>
          <w:sz w:val="24"/>
          <w:szCs w:val="24"/>
        </w:rPr>
        <w:t xml:space="preserve"> and Fe</w:t>
      </w:r>
      <w:r w:rsidR="00E77C27" w:rsidRPr="00E77C27">
        <w:rPr>
          <w:rFonts w:ascii="Times New Roman" w:eastAsiaTheme="minorHAnsi" w:hAnsi="Times New Roman" w:cs="Times New Roman"/>
          <w:color w:val="000000" w:themeColor="text1"/>
          <w:sz w:val="24"/>
          <w:szCs w:val="24"/>
          <w:vertAlign w:val="superscript"/>
        </w:rPr>
        <w:t>3+</w:t>
      </w:r>
      <w:r w:rsidR="00E77C27" w:rsidRPr="00E77C27">
        <w:rPr>
          <w:rFonts w:ascii="Times New Roman" w:eastAsiaTheme="minorHAnsi" w:hAnsi="Times New Roman" w:cs="Times New Roman"/>
          <w:color w:val="000000" w:themeColor="text1"/>
          <w:sz w:val="24"/>
          <w:szCs w:val="24"/>
        </w:rPr>
        <w:t>respectively</w:t>
      </w:r>
      <w:r w:rsidRPr="00832E61">
        <w:rPr>
          <w:rFonts w:ascii="Times New Roman" w:eastAsiaTheme="minorHAnsi" w:hAnsi="Times New Roman" w:cs="Times New Roman"/>
          <w:color w:val="000000" w:themeColor="text1"/>
          <w:sz w:val="24"/>
          <w:szCs w:val="24"/>
        </w:rPr>
        <w:t>,</w:t>
      </w:r>
      <w:bookmarkStart w:id="223" w:name="_Toc497279798"/>
      <w:bookmarkStart w:id="224" w:name="_Toc499092987"/>
      <w:bookmarkStart w:id="225" w:name="_Toc511494296"/>
      <w:bookmarkStart w:id="226" w:name="_Toc511638183"/>
      <w:bookmarkEnd w:id="219"/>
      <w:bookmarkEnd w:id="220"/>
      <w:bookmarkEnd w:id="221"/>
      <w:bookmarkEnd w:id="222"/>
      <w:r w:rsidR="001B0A6D" w:rsidRPr="00832E61">
        <w:rPr>
          <w:rFonts w:ascii="Times New Roman" w:eastAsiaTheme="minorHAnsi" w:hAnsi="Times New Roman" w:cs="Times New Roman"/>
          <w:color w:val="000000" w:themeColor="text1"/>
          <w:sz w:val="24"/>
          <w:szCs w:val="24"/>
        </w:rPr>
        <w:t>([</w:t>
      </w:r>
      <w:r w:rsidRPr="00832E61">
        <w:rPr>
          <w:rFonts w:ascii="Times New Roman" w:eastAsiaTheme="minorHAnsi" w:hAnsi="Times New Roman" w:cs="Times New Roman"/>
          <w:color w:val="000000" w:themeColor="text1"/>
          <w:sz w:val="24"/>
          <w:szCs w:val="24"/>
        </w:rPr>
        <w:t>NaOH</w:t>
      </w:r>
      <w:r w:rsidR="00C22C76">
        <w:rPr>
          <w:rFonts w:ascii="Times New Roman" w:eastAsiaTheme="minorHAnsi" w:hAnsi="Times New Roman" w:cs="Times New Roman"/>
          <w:color w:val="000000" w:themeColor="text1"/>
          <w:sz w:val="24"/>
          <w:szCs w:val="24"/>
        </w:rPr>
        <w:t>]</w:t>
      </w:r>
      <w:r w:rsidR="001B0A6D" w:rsidRPr="00832E61">
        <w:rPr>
          <w:rFonts w:ascii="Times New Roman" w:eastAsiaTheme="minorHAnsi" w:hAnsi="Times New Roman" w:cs="Times New Roman"/>
          <w:color w:val="000000" w:themeColor="text1"/>
          <w:sz w:val="24"/>
          <w:szCs w:val="24"/>
        </w:rPr>
        <w:t>&gt; 93%)</w:t>
      </w:r>
      <w:r w:rsidR="00F3540A" w:rsidRPr="00832E61">
        <w:rPr>
          <w:rFonts w:ascii="Times New Roman" w:eastAsiaTheme="minorHAnsi" w:hAnsi="Times New Roman" w:cs="Times New Roman"/>
          <w:color w:val="000000" w:themeColor="text1"/>
          <w:sz w:val="24"/>
          <w:szCs w:val="24"/>
        </w:rPr>
        <w:t xml:space="preserve">was used </w:t>
      </w:r>
      <w:r w:rsidRPr="00832E61">
        <w:rPr>
          <w:rFonts w:ascii="Times New Roman" w:eastAsiaTheme="minorHAnsi" w:hAnsi="Times New Roman" w:cs="Times New Roman"/>
          <w:color w:val="000000" w:themeColor="text1"/>
          <w:sz w:val="24"/>
          <w:szCs w:val="24"/>
        </w:rPr>
        <w:t xml:space="preserve">as anion </w:t>
      </w:r>
      <w:r w:rsidR="00E77C27">
        <w:rPr>
          <w:rFonts w:ascii="Times New Roman" w:eastAsiaTheme="minorHAnsi" w:hAnsi="Times New Roman" w:cs="Times New Roman"/>
          <w:color w:val="000000" w:themeColor="text1"/>
          <w:sz w:val="24"/>
          <w:szCs w:val="24"/>
        </w:rPr>
        <w:t xml:space="preserve">precursor </w:t>
      </w:r>
      <w:r w:rsidRPr="00832E61">
        <w:rPr>
          <w:rFonts w:ascii="Times New Roman" w:eastAsiaTheme="minorHAnsi" w:hAnsi="Times New Roman" w:cs="Times New Roman"/>
          <w:color w:val="000000" w:themeColor="text1"/>
          <w:sz w:val="24"/>
          <w:szCs w:val="24"/>
        </w:rPr>
        <w:t>solution</w:t>
      </w:r>
      <w:bookmarkEnd w:id="223"/>
      <w:bookmarkEnd w:id="224"/>
      <w:bookmarkEnd w:id="225"/>
      <w:bookmarkEnd w:id="226"/>
      <w:r w:rsidR="00E77C27">
        <w:rPr>
          <w:rFonts w:ascii="Times New Roman" w:eastAsiaTheme="minorHAnsi" w:hAnsi="Times New Roman" w:cs="Times New Roman"/>
          <w:color w:val="000000" w:themeColor="text1"/>
          <w:sz w:val="24"/>
          <w:szCs w:val="24"/>
        </w:rPr>
        <w:t xml:space="preserve">, </w:t>
      </w:r>
      <w:bookmarkStart w:id="227" w:name="_Toc499092990"/>
      <w:bookmarkStart w:id="228" w:name="_Toc511494298"/>
      <w:bookmarkStart w:id="229" w:name="_Toc511638185"/>
      <w:bookmarkStart w:id="230" w:name="_Toc497279800"/>
      <w:bookmarkStart w:id="231" w:name="_Toc499092989"/>
      <w:bookmarkStart w:id="232" w:name="_Toc511494297"/>
      <w:bookmarkStart w:id="233" w:name="_Toc511638184"/>
      <w:r w:rsidR="004B6A39" w:rsidRPr="00832E61">
        <w:rPr>
          <w:rFonts w:ascii="Times New Roman" w:eastAsiaTheme="minorHAnsi" w:hAnsi="Times New Roman" w:cs="Times New Roman"/>
          <w:color w:val="000000" w:themeColor="text1"/>
          <w:sz w:val="24"/>
          <w:szCs w:val="24"/>
        </w:rPr>
        <w:t>([</w:t>
      </w:r>
      <w:r w:rsidR="008F3193" w:rsidRPr="00832E61">
        <w:rPr>
          <w:rFonts w:ascii="Times New Roman" w:eastAsiaTheme="minorHAnsi" w:hAnsi="Times New Roman" w:cs="Times New Roman"/>
          <w:color w:val="000000" w:themeColor="text1"/>
          <w:sz w:val="24"/>
          <w:szCs w:val="24"/>
        </w:rPr>
        <w:t>ZnO</w:t>
      </w:r>
      <w:r w:rsidR="00C22C76">
        <w:rPr>
          <w:rFonts w:ascii="Times New Roman" w:eastAsiaTheme="minorHAnsi" w:hAnsi="Times New Roman" w:cs="Times New Roman"/>
          <w:color w:val="000000" w:themeColor="text1"/>
          <w:sz w:val="24"/>
          <w:szCs w:val="24"/>
        </w:rPr>
        <w:t>]</w:t>
      </w:r>
      <w:r w:rsidR="004B6A39" w:rsidRPr="00832E61">
        <w:rPr>
          <w:rFonts w:ascii="Times New Roman" w:eastAsiaTheme="minorHAnsi" w:hAnsi="Times New Roman" w:cs="Times New Roman"/>
          <w:color w:val="000000" w:themeColor="text1"/>
          <w:sz w:val="24"/>
          <w:szCs w:val="24"/>
        </w:rPr>
        <w:t>&gt; 99%)</w:t>
      </w:r>
      <w:r w:rsidR="00E77C27" w:rsidRPr="00832E61">
        <w:rPr>
          <w:rFonts w:ascii="Times New Roman" w:eastAsiaTheme="minorHAnsi" w:hAnsi="Times New Roman" w:cs="Times New Roman"/>
          <w:color w:val="000000" w:themeColor="text1"/>
          <w:sz w:val="24"/>
          <w:szCs w:val="24"/>
        </w:rPr>
        <w:t xml:space="preserve">was used </w:t>
      </w:r>
      <w:r w:rsidR="00F3540A">
        <w:rPr>
          <w:rFonts w:ascii="Times New Roman" w:eastAsiaTheme="minorHAnsi" w:hAnsi="Times New Roman" w:cs="Times New Roman"/>
          <w:color w:val="000000" w:themeColor="text1"/>
          <w:sz w:val="24"/>
          <w:szCs w:val="24"/>
        </w:rPr>
        <w:t>as substrate</w:t>
      </w:r>
      <w:r w:rsidR="008F3193" w:rsidRPr="00832E61">
        <w:rPr>
          <w:rFonts w:ascii="Times New Roman" w:eastAsiaTheme="minorHAnsi" w:hAnsi="Times New Roman" w:cs="Times New Roman"/>
          <w:color w:val="000000" w:themeColor="text1"/>
          <w:sz w:val="24"/>
          <w:szCs w:val="24"/>
        </w:rPr>
        <w:t>,</w:t>
      </w:r>
      <w:bookmarkStart w:id="234" w:name="_Toc511494300"/>
      <w:bookmarkStart w:id="235" w:name="_Toc511638187"/>
      <w:bookmarkEnd w:id="227"/>
      <w:bookmarkEnd w:id="228"/>
      <w:bookmarkEnd w:id="229"/>
      <w:bookmarkEnd w:id="230"/>
      <w:bookmarkEnd w:id="231"/>
      <w:bookmarkEnd w:id="232"/>
      <w:bookmarkEnd w:id="233"/>
      <w:r w:rsidR="0088082B" w:rsidRPr="00832E61">
        <w:rPr>
          <w:rFonts w:ascii="Times New Roman" w:eastAsiaTheme="minorHAnsi" w:hAnsi="Times New Roman" w:cs="Times New Roman"/>
          <w:color w:val="000000" w:themeColor="text1"/>
          <w:sz w:val="24"/>
          <w:szCs w:val="24"/>
        </w:rPr>
        <w:t>[</w:t>
      </w:r>
      <w:r w:rsidR="007C62F8" w:rsidRPr="00832E61">
        <w:rPr>
          <w:rFonts w:ascii="Times New Roman" w:eastAsiaTheme="minorHAnsi" w:hAnsi="Times New Roman" w:cs="Times New Roman"/>
          <w:color w:val="000000" w:themeColor="text1"/>
          <w:sz w:val="24"/>
          <w:szCs w:val="24"/>
        </w:rPr>
        <w:t>m</w:t>
      </w:r>
      <w:r w:rsidRPr="00832E61">
        <w:rPr>
          <w:rFonts w:ascii="Times New Roman" w:eastAsiaTheme="minorHAnsi" w:hAnsi="Times New Roman" w:cs="Times New Roman"/>
          <w:color w:val="000000" w:themeColor="text1"/>
          <w:sz w:val="24"/>
          <w:szCs w:val="24"/>
        </w:rPr>
        <w:t>ethylene blue</w:t>
      </w:r>
      <w:r w:rsidR="0088082B" w:rsidRPr="00832E61">
        <w:rPr>
          <w:rFonts w:ascii="Times New Roman" w:eastAsiaTheme="minorHAnsi" w:hAnsi="Times New Roman" w:cs="Times New Roman"/>
          <w:color w:val="000000" w:themeColor="text1"/>
          <w:sz w:val="24"/>
          <w:szCs w:val="24"/>
        </w:rPr>
        <w:t>, C</w:t>
      </w:r>
      <w:r w:rsidR="0088082B" w:rsidRPr="00832E61">
        <w:rPr>
          <w:rFonts w:ascii="Times New Roman" w:eastAsiaTheme="minorHAnsi" w:hAnsi="Times New Roman" w:cs="Times New Roman"/>
          <w:color w:val="000000" w:themeColor="text1"/>
          <w:sz w:val="24"/>
          <w:szCs w:val="24"/>
          <w:vertAlign w:val="subscript"/>
        </w:rPr>
        <w:t>16</w:t>
      </w:r>
      <w:r w:rsidR="0088082B" w:rsidRPr="00832E61">
        <w:rPr>
          <w:rFonts w:ascii="Times New Roman" w:eastAsiaTheme="minorHAnsi" w:hAnsi="Times New Roman" w:cs="Times New Roman"/>
          <w:color w:val="000000" w:themeColor="text1"/>
          <w:sz w:val="24"/>
          <w:szCs w:val="24"/>
        </w:rPr>
        <w:t>H</w:t>
      </w:r>
      <w:r w:rsidR="0088082B" w:rsidRPr="00832E61">
        <w:rPr>
          <w:rFonts w:ascii="Times New Roman" w:eastAsiaTheme="minorHAnsi" w:hAnsi="Times New Roman" w:cs="Times New Roman"/>
          <w:color w:val="000000" w:themeColor="text1"/>
          <w:sz w:val="24"/>
          <w:szCs w:val="24"/>
          <w:vertAlign w:val="subscript"/>
        </w:rPr>
        <w:t>18</w:t>
      </w:r>
      <w:r w:rsidR="0088082B" w:rsidRPr="00832E61">
        <w:rPr>
          <w:rFonts w:ascii="Times New Roman" w:eastAsiaTheme="minorHAnsi" w:hAnsi="Times New Roman" w:cs="Times New Roman"/>
          <w:color w:val="000000" w:themeColor="text1"/>
          <w:sz w:val="24"/>
          <w:szCs w:val="24"/>
        </w:rPr>
        <w:t>ClN</w:t>
      </w:r>
      <w:r w:rsidR="0088082B" w:rsidRPr="00832E61">
        <w:rPr>
          <w:rFonts w:ascii="Times New Roman" w:eastAsiaTheme="minorHAnsi" w:hAnsi="Times New Roman" w:cs="Times New Roman"/>
          <w:color w:val="000000" w:themeColor="text1"/>
          <w:sz w:val="24"/>
          <w:szCs w:val="24"/>
          <w:vertAlign w:val="subscript"/>
        </w:rPr>
        <w:t>3</w:t>
      </w:r>
      <w:r w:rsidR="0088082B" w:rsidRPr="00832E61">
        <w:rPr>
          <w:rFonts w:ascii="Times New Roman" w:eastAsiaTheme="minorHAnsi" w:hAnsi="Times New Roman" w:cs="Times New Roman"/>
          <w:color w:val="000000" w:themeColor="text1"/>
          <w:sz w:val="24"/>
          <w:szCs w:val="24"/>
        </w:rPr>
        <w:t>S]</w:t>
      </w:r>
      <w:r w:rsidR="00CB3C70" w:rsidRPr="00832E61">
        <w:rPr>
          <w:rFonts w:ascii="Times New Roman" w:hAnsi="Times New Roman" w:cs="Times New Roman"/>
          <w:color w:val="000000" w:themeColor="text1"/>
          <w:sz w:val="24"/>
          <w:szCs w:val="23"/>
          <w:shd w:val="clear" w:color="auto" w:fill="FFFFFF"/>
        </w:rPr>
        <w:t>&gt;1%)</w:t>
      </w:r>
      <w:r w:rsidR="00E77C27" w:rsidRPr="00832E61">
        <w:rPr>
          <w:rFonts w:ascii="Times New Roman" w:eastAsiaTheme="minorHAnsi" w:hAnsi="Times New Roman" w:cs="Times New Roman"/>
          <w:color w:val="000000" w:themeColor="text1"/>
          <w:sz w:val="24"/>
          <w:szCs w:val="24"/>
        </w:rPr>
        <w:t xml:space="preserve">was used </w:t>
      </w:r>
      <w:r w:rsidR="00E834BB" w:rsidRPr="00832E61">
        <w:rPr>
          <w:rFonts w:ascii="Times New Roman" w:eastAsiaTheme="minorHAnsi" w:hAnsi="Times New Roman" w:cs="Times New Roman"/>
          <w:color w:val="000000" w:themeColor="text1"/>
          <w:sz w:val="24"/>
          <w:szCs w:val="24"/>
        </w:rPr>
        <w:t>as a dye</w:t>
      </w:r>
      <w:bookmarkEnd w:id="234"/>
      <w:bookmarkEnd w:id="235"/>
      <w:r w:rsidR="00CB3C70" w:rsidRPr="00832E61">
        <w:rPr>
          <w:rFonts w:ascii="Times New Roman" w:eastAsiaTheme="minorHAnsi" w:hAnsi="Times New Roman" w:cs="Times New Roman"/>
          <w:color w:val="000000" w:themeColor="text1"/>
          <w:sz w:val="24"/>
          <w:szCs w:val="24"/>
        </w:rPr>
        <w:t xml:space="preserve"> and</w:t>
      </w:r>
      <w:bookmarkStart w:id="236" w:name="_Toc511494301"/>
      <w:bookmarkStart w:id="237" w:name="_Toc511638188"/>
      <w:r w:rsidR="00E834BB" w:rsidRPr="00832E61">
        <w:rPr>
          <w:rFonts w:ascii="Times New Roman" w:eastAsiaTheme="minorHAnsi" w:hAnsi="Times New Roman" w:cs="Times New Roman"/>
          <w:color w:val="000000" w:themeColor="text1"/>
          <w:sz w:val="24"/>
          <w:szCs w:val="24"/>
        </w:rPr>
        <w:t>d</w:t>
      </w:r>
      <w:r w:rsidRPr="00832E61">
        <w:rPr>
          <w:rFonts w:ascii="Times New Roman" w:eastAsiaTheme="minorHAnsi" w:hAnsi="Times New Roman" w:cs="Times New Roman"/>
          <w:color w:val="000000" w:themeColor="text1"/>
          <w:sz w:val="24"/>
          <w:szCs w:val="24"/>
        </w:rPr>
        <w:t>istilled water</w:t>
      </w:r>
      <w:r w:rsidR="00E77C27" w:rsidRPr="00832E61">
        <w:rPr>
          <w:rFonts w:ascii="Times New Roman" w:eastAsiaTheme="minorHAnsi" w:hAnsi="Times New Roman" w:cs="Times New Roman"/>
          <w:color w:val="000000" w:themeColor="text1"/>
          <w:sz w:val="24"/>
          <w:szCs w:val="24"/>
        </w:rPr>
        <w:t xml:space="preserve">was used </w:t>
      </w:r>
      <w:r w:rsidR="00E834BB" w:rsidRPr="00832E61">
        <w:rPr>
          <w:rFonts w:ascii="Times New Roman" w:eastAsiaTheme="minorHAnsi" w:hAnsi="Times New Roman" w:cs="Times New Roman"/>
          <w:color w:val="000000" w:themeColor="text1"/>
          <w:sz w:val="24"/>
          <w:szCs w:val="24"/>
        </w:rPr>
        <w:t>for rinsing and solution preparation</w:t>
      </w:r>
      <w:r w:rsidRPr="00832E61">
        <w:rPr>
          <w:rFonts w:ascii="Times New Roman" w:eastAsiaTheme="minorHAnsi" w:hAnsi="Times New Roman" w:cs="Times New Roman"/>
          <w:color w:val="000000" w:themeColor="text1"/>
          <w:sz w:val="24"/>
          <w:szCs w:val="24"/>
        </w:rPr>
        <w:t>.</w:t>
      </w:r>
      <w:bookmarkEnd w:id="215"/>
      <w:bookmarkEnd w:id="216"/>
      <w:bookmarkEnd w:id="217"/>
      <w:bookmarkEnd w:id="218"/>
      <w:bookmarkEnd w:id="236"/>
      <w:bookmarkEnd w:id="237"/>
    </w:p>
    <w:p w:rsidR="008021A1" w:rsidRPr="00832E61" w:rsidRDefault="008021A1" w:rsidP="00FB323D">
      <w:pPr>
        <w:pStyle w:val="Heading2"/>
        <w:numPr>
          <w:ilvl w:val="1"/>
          <w:numId w:val="24"/>
        </w:numPr>
        <w:tabs>
          <w:tab w:val="left" w:pos="540"/>
        </w:tabs>
        <w:ind w:left="540" w:hanging="540"/>
        <w:rPr>
          <w:rFonts w:ascii="Times New Roman" w:hAnsi="Times New Roman" w:cs="Times New Roman"/>
          <w:iCs/>
          <w:color w:val="000000" w:themeColor="text1"/>
          <w:sz w:val="28"/>
        </w:rPr>
      </w:pPr>
      <w:bookmarkStart w:id="238" w:name="_Toc492014208"/>
      <w:bookmarkStart w:id="239" w:name="_Toc492013144"/>
      <w:bookmarkStart w:id="240" w:name="_Toc515029048"/>
      <w:r w:rsidRPr="00832E61">
        <w:rPr>
          <w:rFonts w:ascii="Times New Roman" w:hAnsi="Times New Roman" w:cs="Times New Roman"/>
          <w:color w:val="000000" w:themeColor="text1"/>
          <w:sz w:val="28"/>
        </w:rPr>
        <w:t>Apparatus and instruments</w:t>
      </w:r>
      <w:bookmarkEnd w:id="238"/>
      <w:bookmarkEnd w:id="239"/>
      <w:bookmarkEnd w:id="240"/>
    </w:p>
    <w:p w:rsidR="00056D8C" w:rsidRPr="00832E61" w:rsidRDefault="008021A1" w:rsidP="00C83676">
      <w:pPr>
        <w:widowControl w:val="0"/>
        <w:autoSpaceDE w:val="0"/>
        <w:autoSpaceDN w:val="0"/>
        <w:adjustRightInd w:val="0"/>
        <w:spacing w:before="240" w:line="360" w:lineRule="auto"/>
        <w:ind w:right="19"/>
        <w:jc w:val="both"/>
        <w:rPr>
          <w:rFonts w:ascii="Times New Roman" w:eastAsiaTheme="minorHAnsi" w:hAnsi="Times New Roman" w:cs="Times New Roman"/>
          <w:color w:val="000000" w:themeColor="text1"/>
          <w:sz w:val="24"/>
          <w:szCs w:val="24"/>
        </w:rPr>
      </w:pPr>
      <w:bookmarkStart w:id="241" w:name="_Toc497279805"/>
      <w:bookmarkStart w:id="242" w:name="_Toc499092993"/>
      <w:bookmarkStart w:id="243" w:name="_Toc511494303"/>
      <w:bookmarkStart w:id="244" w:name="_Toc511638190"/>
      <w:r w:rsidRPr="00832E61">
        <w:rPr>
          <w:rFonts w:ascii="Times New Roman" w:eastAsiaTheme="minorHAnsi" w:hAnsi="Times New Roman" w:cs="Times New Roman"/>
          <w:color w:val="000000" w:themeColor="text1"/>
          <w:sz w:val="24"/>
        </w:rPr>
        <w:t>Centrifuge</w:t>
      </w:r>
      <w:r w:rsidR="008F3193" w:rsidRPr="00832E61">
        <w:rPr>
          <w:rFonts w:ascii="Times New Roman" w:eastAsiaTheme="minorHAnsi" w:hAnsi="Times New Roman" w:cs="Times New Roman"/>
          <w:color w:val="000000" w:themeColor="text1"/>
          <w:sz w:val="24"/>
        </w:rPr>
        <w:t xml:space="preserve"> for </w:t>
      </w:r>
      <w:r w:rsidRPr="00832E61">
        <w:rPr>
          <w:rFonts w:ascii="Times New Roman" w:eastAsiaTheme="minorHAnsi" w:hAnsi="Times New Roman" w:cs="Times New Roman"/>
          <w:color w:val="000000" w:themeColor="text1"/>
          <w:sz w:val="24"/>
          <w:szCs w:val="24"/>
        </w:rPr>
        <w:t xml:space="preserve">filtration purpose, </w:t>
      </w:r>
      <w:r w:rsidR="00D703DB" w:rsidRPr="00832E61">
        <w:rPr>
          <w:rFonts w:ascii="Times New Roman" w:eastAsiaTheme="minorHAnsi" w:hAnsi="Times New Roman" w:cs="Times New Roman"/>
          <w:color w:val="000000" w:themeColor="text1"/>
          <w:sz w:val="24"/>
          <w:szCs w:val="24"/>
        </w:rPr>
        <w:t>furnaces</w:t>
      </w:r>
      <w:r w:rsidR="008F3193" w:rsidRPr="00832E61">
        <w:rPr>
          <w:rFonts w:ascii="Times New Roman" w:eastAsiaTheme="minorHAnsi" w:hAnsi="Times New Roman" w:cs="Times New Roman"/>
          <w:color w:val="000000" w:themeColor="text1"/>
          <w:sz w:val="24"/>
          <w:szCs w:val="24"/>
        </w:rPr>
        <w:t xml:space="preserve"> for annealing, </w:t>
      </w:r>
      <w:r w:rsidR="00DF5E4C" w:rsidRPr="00832E61">
        <w:rPr>
          <w:rFonts w:ascii="Times New Roman" w:eastAsiaTheme="minorHAnsi" w:hAnsi="Times New Roman" w:cs="Times New Roman"/>
          <w:color w:val="000000" w:themeColor="text1"/>
          <w:sz w:val="24"/>
        </w:rPr>
        <w:t>d</w:t>
      </w:r>
      <w:r w:rsidR="00044158">
        <w:rPr>
          <w:rFonts w:ascii="Times New Roman" w:eastAsiaTheme="minorHAnsi" w:hAnsi="Times New Roman" w:cs="Times New Roman"/>
          <w:color w:val="000000" w:themeColor="text1"/>
          <w:sz w:val="24"/>
        </w:rPr>
        <w:t>istiller,</w:t>
      </w:r>
      <w:r w:rsidR="00DF5E4C" w:rsidRPr="00832E61">
        <w:rPr>
          <w:rFonts w:ascii="Times New Roman" w:eastAsiaTheme="minorHAnsi" w:hAnsi="Times New Roman" w:cs="Times New Roman"/>
          <w:color w:val="000000" w:themeColor="text1"/>
          <w:sz w:val="24"/>
          <w:szCs w:val="24"/>
        </w:rPr>
        <w:t>electronic balance, m</w:t>
      </w:r>
      <w:r w:rsidRPr="00832E61">
        <w:rPr>
          <w:rFonts w:ascii="Times New Roman" w:eastAsiaTheme="minorHAnsi" w:hAnsi="Times New Roman" w:cs="Times New Roman"/>
          <w:color w:val="000000" w:themeColor="text1"/>
          <w:sz w:val="24"/>
          <w:szCs w:val="24"/>
        </w:rPr>
        <w:t xml:space="preserve">agnetic stirrer, </w:t>
      </w:r>
      <w:bookmarkEnd w:id="241"/>
      <w:r w:rsidR="00DF5E4C" w:rsidRPr="00832E61">
        <w:rPr>
          <w:rFonts w:ascii="Times New Roman" w:eastAsiaTheme="minorHAnsi" w:hAnsi="Times New Roman" w:cs="Times New Roman"/>
          <w:color w:val="000000" w:themeColor="text1"/>
          <w:sz w:val="24"/>
          <w:szCs w:val="24"/>
        </w:rPr>
        <w:t>h</w:t>
      </w:r>
      <w:r w:rsidR="008F3193" w:rsidRPr="00832E61">
        <w:rPr>
          <w:rFonts w:ascii="Times New Roman" w:eastAsiaTheme="minorHAnsi" w:hAnsi="Times New Roman" w:cs="Times New Roman"/>
          <w:color w:val="000000" w:themeColor="text1"/>
          <w:sz w:val="24"/>
          <w:szCs w:val="24"/>
        </w:rPr>
        <w:t>ot plate,</w:t>
      </w:r>
      <w:r w:rsidR="00DF5E4C" w:rsidRPr="00832E61">
        <w:rPr>
          <w:rFonts w:ascii="Times New Roman" w:hAnsi="Times New Roman" w:cs="Times New Roman"/>
          <w:color w:val="000000" w:themeColor="text1"/>
          <w:sz w:val="24"/>
        </w:rPr>
        <w:t>m</w:t>
      </w:r>
      <w:r w:rsidR="00404798" w:rsidRPr="00832E61">
        <w:rPr>
          <w:rFonts w:ascii="Times New Roman" w:hAnsi="Times New Roman" w:cs="Times New Roman"/>
          <w:color w:val="000000" w:themeColor="text1"/>
          <w:sz w:val="24"/>
        </w:rPr>
        <w:t>ortar,</w:t>
      </w:r>
      <w:r w:rsidR="00423DC8" w:rsidRPr="00832E61">
        <w:rPr>
          <w:rFonts w:ascii="Times New Roman" w:eastAsiaTheme="minorHAnsi" w:hAnsi="Times New Roman" w:cs="Times New Roman"/>
          <w:color w:val="000000" w:themeColor="text1"/>
          <w:sz w:val="24"/>
          <w:szCs w:val="24"/>
        </w:rPr>
        <w:t>XRD</w:t>
      </w:r>
      <w:r w:rsidR="00404798" w:rsidRPr="00832E61">
        <w:rPr>
          <w:rFonts w:ascii="Times New Roman" w:hAnsi="Times New Roman" w:cs="Times New Roman"/>
          <w:color w:val="000000" w:themeColor="text1"/>
          <w:sz w:val="24"/>
          <w:szCs w:val="24"/>
        </w:rPr>
        <w:t>diffractometer</w:t>
      </w:r>
      <w:r w:rsidR="00423DC8" w:rsidRPr="00832E61">
        <w:rPr>
          <w:rFonts w:ascii="Times New Roman" w:eastAsiaTheme="minorHAnsi" w:hAnsi="Times New Roman" w:cs="Times New Roman"/>
          <w:color w:val="000000" w:themeColor="text1"/>
          <w:sz w:val="24"/>
          <w:szCs w:val="24"/>
        </w:rPr>
        <w:t xml:space="preserve">, </w:t>
      </w:r>
      <w:r w:rsidR="00404798" w:rsidRPr="00832E61">
        <w:rPr>
          <w:rFonts w:ascii="Times New Roman" w:hAnsi="Times New Roman" w:cs="Times New Roman"/>
          <w:color w:val="000000" w:themeColor="text1"/>
          <w:sz w:val="24"/>
        </w:rPr>
        <w:t xml:space="preserve">FTIR spectrometer, </w:t>
      </w:r>
      <w:r w:rsidR="00423DC8" w:rsidRPr="00832E61">
        <w:rPr>
          <w:rFonts w:ascii="Times New Roman" w:hAnsi="Times New Roman" w:cs="Times New Roman"/>
          <w:color w:val="000000" w:themeColor="text1"/>
          <w:sz w:val="24"/>
        </w:rPr>
        <w:t>UV/</w:t>
      </w:r>
      <w:r w:rsidR="007A6A40" w:rsidRPr="00832E61">
        <w:rPr>
          <w:rFonts w:ascii="Times New Roman" w:hAnsi="Times New Roman" w:cs="Times New Roman"/>
          <w:color w:val="000000" w:themeColor="text1"/>
          <w:sz w:val="24"/>
        </w:rPr>
        <w:t>vis</w:t>
      </w:r>
      <w:r w:rsidR="00DF5E4C" w:rsidRPr="00832E61">
        <w:rPr>
          <w:rFonts w:ascii="Times New Roman" w:hAnsi="Times New Roman" w:cs="Times New Roman"/>
          <w:color w:val="000000" w:themeColor="text1"/>
          <w:sz w:val="24"/>
        </w:rPr>
        <w:t xml:space="preserve"> s</w:t>
      </w:r>
      <w:r w:rsidR="008F3193" w:rsidRPr="00832E61">
        <w:rPr>
          <w:rFonts w:ascii="Times New Roman" w:hAnsi="Times New Roman" w:cs="Times New Roman"/>
          <w:color w:val="000000" w:themeColor="text1"/>
          <w:sz w:val="24"/>
        </w:rPr>
        <w:t>pectrometer,</w:t>
      </w:r>
      <w:r w:rsidR="00554D9C" w:rsidRPr="00832E61">
        <w:rPr>
          <w:rFonts w:ascii="Times New Roman" w:hAnsi="Times New Roman" w:cs="Times New Roman"/>
          <w:color w:val="000000" w:themeColor="text1"/>
          <w:sz w:val="24"/>
        </w:rPr>
        <w:t xml:space="preserve"> w</w:t>
      </w:r>
      <w:r w:rsidR="007A6A40" w:rsidRPr="00832E61">
        <w:rPr>
          <w:rFonts w:ascii="Times New Roman" w:eastAsiaTheme="minorHAnsi" w:hAnsi="Times New Roman" w:cs="Times New Roman"/>
          <w:color w:val="000000" w:themeColor="text1"/>
          <w:sz w:val="24"/>
          <w:szCs w:val="24"/>
        </w:rPr>
        <w:t>a</w:t>
      </w:r>
      <w:r w:rsidR="00423DC8" w:rsidRPr="00832E61">
        <w:rPr>
          <w:rFonts w:ascii="Times New Roman" w:eastAsiaTheme="minorHAnsi" w:hAnsi="Times New Roman" w:cs="Times New Roman"/>
          <w:color w:val="000000" w:themeColor="text1"/>
          <w:sz w:val="24"/>
          <w:szCs w:val="24"/>
        </w:rPr>
        <w:t>ter bath,</w:t>
      </w:r>
      <w:r w:rsidR="007A6A40" w:rsidRPr="00832E61">
        <w:rPr>
          <w:rFonts w:ascii="Times New Roman" w:eastAsiaTheme="minorHAnsi" w:hAnsi="Times New Roman" w:cs="Times New Roman"/>
          <w:color w:val="000000" w:themeColor="text1"/>
          <w:sz w:val="24"/>
          <w:szCs w:val="24"/>
        </w:rPr>
        <w:t>th</w:t>
      </w:r>
      <w:r w:rsidR="00D76F1B" w:rsidRPr="00832E61">
        <w:rPr>
          <w:rFonts w:ascii="Times New Roman" w:eastAsiaTheme="minorHAnsi" w:hAnsi="Times New Roman" w:cs="Times New Roman"/>
          <w:color w:val="000000" w:themeColor="text1"/>
          <w:sz w:val="24"/>
          <w:szCs w:val="24"/>
        </w:rPr>
        <w:t>ermometer,</w:t>
      </w:r>
      <w:r w:rsidR="007A6A40" w:rsidRPr="00832E61">
        <w:rPr>
          <w:rFonts w:ascii="Times New Roman" w:eastAsiaTheme="minorHAnsi" w:hAnsi="Times New Roman" w:cs="Times New Roman"/>
          <w:color w:val="000000" w:themeColor="text1"/>
          <w:sz w:val="24"/>
          <w:szCs w:val="24"/>
        </w:rPr>
        <w:t>different size volumetric flasks, micropipettes, b</w:t>
      </w:r>
      <w:r w:rsidR="008B13FA">
        <w:rPr>
          <w:rFonts w:ascii="Times New Roman" w:eastAsiaTheme="minorHAnsi" w:hAnsi="Times New Roman" w:cs="Times New Roman"/>
          <w:color w:val="000000" w:themeColor="text1"/>
          <w:sz w:val="24"/>
          <w:szCs w:val="24"/>
        </w:rPr>
        <w:t xml:space="preserve">eakers </w:t>
      </w:r>
      <w:r w:rsidRPr="00832E61">
        <w:rPr>
          <w:rFonts w:ascii="Times New Roman" w:eastAsiaTheme="minorHAnsi" w:hAnsi="Times New Roman" w:cs="Times New Roman"/>
          <w:color w:val="000000" w:themeColor="text1"/>
          <w:sz w:val="24"/>
          <w:szCs w:val="24"/>
        </w:rPr>
        <w:t xml:space="preserve">and other necessary apparatus </w:t>
      </w:r>
      <w:r w:rsidR="00423DC8" w:rsidRPr="00832E61">
        <w:rPr>
          <w:rFonts w:ascii="Times New Roman" w:eastAsiaTheme="minorHAnsi" w:hAnsi="Times New Roman" w:cs="Times New Roman"/>
          <w:color w:val="000000" w:themeColor="text1"/>
          <w:sz w:val="24"/>
          <w:szCs w:val="24"/>
        </w:rPr>
        <w:t>were</w:t>
      </w:r>
      <w:r w:rsidRPr="00832E61">
        <w:rPr>
          <w:rFonts w:ascii="Times New Roman" w:eastAsiaTheme="minorHAnsi" w:hAnsi="Times New Roman" w:cs="Times New Roman"/>
          <w:color w:val="000000" w:themeColor="text1"/>
          <w:sz w:val="24"/>
          <w:szCs w:val="24"/>
        </w:rPr>
        <w:t xml:space="preserve"> used </w:t>
      </w:r>
      <w:r w:rsidR="007F4406" w:rsidRPr="00832E61">
        <w:rPr>
          <w:rFonts w:ascii="Times New Roman" w:eastAsiaTheme="minorHAnsi" w:hAnsi="Times New Roman" w:cs="Times New Roman"/>
          <w:color w:val="000000" w:themeColor="text1"/>
          <w:sz w:val="24"/>
          <w:szCs w:val="24"/>
        </w:rPr>
        <w:t>for</w:t>
      </w:r>
      <w:r w:rsidRPr="00832E61">
        <w:rPr>
          <w:rFonts w:ascii="Times New Roman" w:eastAsiaTheme="minorHAnsi" w:hAnsi="Times New Roman" w:cs="Times New Roman"/>
          <w:color w:val="000000" w:themeColor="text1"/>
          <w:sz w:val="24"/>
          <w:szCs w:val="24"/>
        </w:rPr>
        <w:t xml:space="preserve"> accomplis</w:t>
      </w:r>
      <w:r w:rsidR="007F4406" w:rsidRPr="00832E61">
        <w:rPr>
          <w:rFonts w:ascii="Times New Roman" w:eastAsiaTheme="minorHAnsi" w:hAnsi="Times New Roman" w:cs="Times New Roman"/>
          <w:color w:val="000000" w:themeColor="text1"/>
          <w:sz w:val="24"/>
          <w:szCs w:val="24"/>
        </w:rPr>
        <w:t>hment of</w:t>
      </w:r>
      <w:r w:rsidRPr="00832E61">
        <w:rPr>
          <w:rFonts w:ascii="Times New Roman" w:eastAsiaTheme="minorHAnsi" w:hAnsi="Times New Roman" w:cs="Times New Roman"/>
          <w:color w:val="000000" w:themeColor="text1"/>
          <w:sz w:val="24"/>
          <w:szCs w:val="24"/>
        </w:rPr>
        <w:t xml:space="preserve"> this work.</w:t>
      </w:r>
      <w:bookmarkStart w:id="245" w:name="_Toc492014210"/>
      <w:bookmarkStart w:id="246" w:name="_Toc492013146"/>
      <w:bookmarkEnd w:id="242"/>
      <w:bookmarkEnd w:id="243"/>
      <w:bookmarkEnd w:id="244"/>
    </w:p>
    <w:p w:rsidR="00056D8C" w:rsidRPr="00832E61" w:rsidRDefault="008021A1" w:rsidP="00FF5812">
      <w:pPr>
        <w:pStyle w:val="Heading2"/>
        <w:numPr>
          <w:ilvl w:val="1"/>
          <w:numId w:val="24"/>
        </w:numPr>
        <w:tabs>
          <w:tab w:val="left" w:pos="540"/>
        </w:tabs>
        <w:spacing w:before="240" w:after="200" w:line="360" w:lineRule="auto"/>
        <w:ind w:left="540" w:hanging="540"/>
        <w:rPr>
          <w:rFonts w:ascii="Times New Roman" w:hAnsi="Times New Roman" w:cs="Times New Roman"/>
          <w:color w:val="000000" w:themeColor="text1"/>
          <w:sz w:val="28"/>
        </w:rPr>
      </w:pPr>
      <w:bookmarkStart w:id="247" w:name="_Toc515029049"/>
      <w:r w:rsidRPr="00832E61">
        <w:rPr>
          <w:rFonts w:ascii="Times New Roman" w:hAnsi="Times New Roman" w:cs="Times New Roman"/>
          <w:color w:val="000000" w:themeColor="text1"/>
          <w:sz w:val="28"/>
        </w:rPr>
        <w:t>Synthesis of CuFeO</w:t>
      </w:r>
      <w:r w:rsidRPr="00832E61">
        <w:rPr>
          <w:rFonts w:ascii="Times New Roman" w:hAnsi="Times New Roman" w:cs="Times New Roman"/>
          <w:color w:val="000000" w:themeColor="text1"/>
          <w:sz w:val="28"/>
          <w:vertAlign w:val="subscript"/>
        </w:rPr>
        <w:t>2</w:t>
      </w:r>
      <w:r w:rsidRPr="00832E61">
        <w:rPr>
          <w:rFonts w:ascii="Times New Roman" w:hAnsi="Times New Roman" w:cs="Times New Roman"/>
          <w:color w:val="000000" w:themeColor="text1"/>
          <w:sz w:val="28"/>
        </w:rPr>
        <w:t xml:space="preserve"> on </w:t>
      </w:r>
      <w:bookmarkEnd w:id="245"/>
      <w:bookmarkEnd w:id="246"/>
      <w:r w:rsidR="00680A4F" w:rsidRPr="00832E61">
        <w:rPr>
          <w:rFonts w:ascii="Times New Roman" w:hAnsi="Times New Roman" w:cs="Times New Roman"/>
          <w:color w:val="000000" w:themeColor="text1"/>
          <w:sz w:val="28"/>
        </w:rPr>
        <w:t>ZnO</w:t>
      </w:r>
      <w:r w:rsidR="00D85744" w:rsidRPr="00832E61">
        <w:rPr>
          <w:rFonts w:ascii="Times New Roman" w:hAnsi="Times New Roman" w:cs="Times New Roman"/>
          <w:color w:val="000000" w:themeColor="text1"/>
          <w:sz w:val="28"/>
        </w:rPr>
        <w:t xml:space="preserve"> nanoparticles</w:t>
      </w:r>
      <w:bookmarkStart w:id="248" w:name="_Toc513796286"/>
      <w:bookmarkStart w:id="249" w:name="_Toc511494305"/>
      <w:bookmarkStart w:id="250" w:name="_Toc511638192"/>
      <w:bookmarkEnd w:id="247"/>
    </w:p>
    <w:p w:rsidR="002E2E99" w:rsidRPr="00EF33C2" w:rsidRDefault="00640EAA" w:rsidP="00C83676">
      <w:pPr>
        <w:widowControl w:val="0"/>
        <w:autoSpaceDE w:val="0"/>
        <w:autoSpaceDN w:val="0"/>
        <w:adjustRightInd w:val="0"/>
        <w:spacing w:before="240" w:line="360" w:lineRule="auto"/>
        <w:ind w:right="19"/>
        <w:jc w:val="both"/>
        <w:rPr>
          <w:rFonts w:ascii="Times New Roman" w:eastAsiaTheme="majorEastAsia" w:hAnsi="Times New Roman" w:cs="Times New Roman"/>
          <w:bCs/>
          <w:color w:val="000000" w:themeColor="text1"/>
          <w:sz w:val="24"/>
          <w:szCs w:val="26"/>
        </w:rPr>
      </w:pPr>
      <w:r w:rsidRPr="00832E61">
        <w:rPr>
          <w:rFonts w:ascii="Times New Roman" w:hAnsi="Times New Roman" w:cs="Times New Roman"/>
          <w:color w:val="000000" w:themeColor="text1"/>
          <w:sz w:val="24"/>
        </w:rPr>
        <w:t xml:space="preserve">In this experiment all the chemicals used are of analytical grade and used without further purification. </w:t>
      </w:r>
      <w:r w:rsidR="008021A1" w:rsidRPr="00832E61">
        <w:rPr>
          <w:rFonts w:ascii="Times New Roman" w:eastAsiaTheme="majorEastAsia" w:hAnsi="Times New Roman" w:cs="Times New Roman"/>
          <w:bCs/>
          <w:color w:val="000000" w:themeColor="text1"/>
          <w:sz w:val="24"/>
          <w:szCs w:val="26"/>
        </w:rPr>
        <w:t xml:space="preserve">Commercial </w:t>
      </w:r>
      <w:r w:rsidR="00680A4F" w:rsidRPr="00832E61">
        <w:rPr>
          <w:rFonts w:ascii="Times New Roman" w:eastAsiaTheme="majorEastAsia" w:hAnsi="Times New Roman" w:cs="Times New Roman"/>
          <w:bCs/>
          <w:color w:val="000000" w:themeColor="text1"/>
          <w:sz w:val="24"/>
          <w:szCs w:val="26"/>
        </w:rPr>
        <w:t>ZnO</w:t>
      </w:r>
      <w:r w:rsidR="00FC4E8D" w:rsidRPr="00832E61">
        <w:rPr>
          <w:rFonts w:ascii="Times New Roman" w:eastAsiaTheme="majorEastAsia" w:hAnsi="Times New Roman" w:cs="Times New Roman"/>
          <w:bCs/>
          <w:color w:val="000000" w:themeColor="text1"/>
          <w:sz w:val="24"/>
          <w:szCs w:val="26"/>
        </w:rPr>
        <w:t>was</w:t>
      </w:r>
      <w:r w:rsidR="008021A1" w:rsidRPr="00832E61">
        <w:rPr>
          <w:rFonts w:ascii="Times New Roman" w:eastAsiaTheme="majorEastAsia" w:hAnsi="Times New Roman" w:cs="Times New Roman"/>
          <w:bCs/>
          <w:color w:val="000000" w:themeColor="text1"/>
          <w:sz w:val="24"/>
          <w:szCs w:val="26"/>
        </w:rPr>
        <w:t xml:space="preserve"> used to grow CuFeO</w:t>
      </w:r>
      <w:r w:rsidR="008021A1" w:rsidRPr="00832E61">
        <w:rPr>
          <w:rFonts w:ascii="Times New Roman" w:eastAsiaTheme="majorEastAsia" w:hAnsi="Times New Roman" w:cs="Times New Roman"/>
          <w:bCs/>
          <w:color w:val="000000" w:themeColor="text1"/>
          <w:sz w:val="24"/>
          <w:szCs w:val="26"/>
          <w:vertAlign w:val="subscript"/>
        </w:rPr>
        <w:t>2</w:t>
      </w:r>
      <w:r w:rsidR="008021A1" w:rsidRPr="00832E61">
        <w:rPr>
          <w:rFonts w:ascii="Times New Roman" w:eastAsiaTheme="majorEastAsia" w:hAnsi="Times New Roman" w:cs="Times New Roman"/>
          <w:bCs/>
          <w:color w:val="000000" w:themeColor="text1"/>
          <w:sz w:val="24"/>
          <w:szCs w:val="26"/>
        </w:rPr>
        <w:t xml:space="preserve"> nanoparticle</w:t>
      </w:r>
      <w:r w:rsidR="00413735" w:rsidRPr="00832E61">
        <w:rPr>
          <w:rFonts w:ascii="Times New Roman" w:eastAsiaTheme="majorEastAsia" w:hAnsi="Times New Roman" w:cs="Times New Roman"/>
          <w:bCs/>
          <w:color w:val="000000" w:themeColor="text1"/>
          <w:sz w:val="24"/>
          <w:szCs w:val="26"/>
        </w:rPr>
        <w:t xml:space="preserve">. 0.1M </w:t>
      </w:r>
      <w:r w:rsidR="00C31AA8" w:rsidRPr="00832E61">
        <w:rPr>
          <w:rFonts w:ascii="Times New Roman" w:eastAsiaTheme="minorHAnsi" w:hAnsi="Times New Roman" w:cs="Times New Roman"/>
          <w:color w:val="000000" w:themeColor="text1"/>
          <w:sz w:val="24"/>
        </w:rPr>
        <w:t>of</w:t>
      </w:r>
      <w:r w:rsidR="006166B6" w:rsidRPr="00832E61">
        <w:rPr>
          <w:rFonts w:ascii="Times New Roman" w:eastAsiaTheme="minorHAnsi" w:hAnsi="Times New Roman" w:cs="Times New Roman"/>
          <w:color w:val="000000" w:themeColor="text1"/>
          <w:sz w:val="24"/>
          <w:szCs w:val="24"/>
        </w:rPr>
        <w:t>[Fe(NO</w:t>
      </w:r>
      <w:r w:rsidR="006166B6" w:rsidRPr="00832E61">
        <w:rPr>
          <w:rFonts w:ascii="Times New Roman" w:eastAsiaTheme="minorHAnsi" w:hAnsi="Times New Roman" w:cs="Times New Roman"/>
          <w:color w:val="000000" w:themeColor="text1"/>
          <w:sz w:val="24"/>
          <w:szCs w:val="24"/>
          <w:vertAlign w:val="subscript"/>
        </w:rPr>
        <w:t>3</w:t>
      </w:r>
      <w:r w:rsidR="006166B6" w:rsidRPr="00832E61">
        <w:rPr>
          <w:rFonts w:ascii="Times New Roman" w:eastAsiaTheme="minorHAnsi" w:hAnsi="Times New Roman" w:cs="Times New Roman"/>
          <w:color w:val="000000" w:themeColor="text1"/>
          <w:sz w:val="24"/>
          <w:szCs w:val="24"/>
        </w:rPr>
        <w:t>)</w:t>
      </w:r>
      <w:r w:rsidR="006166B6" w:rsidRPr="00832E61">
        <w:rPr>
          <w:rFonts w:ascii="Times New Roman" w:eastAsiaTheme="minorHAnsi" w:hAnsi="Times New Roman" w:cs="Times New Roman"/>
          <w:color w:val="000000" w:themeColor="text1"/>
          <w:sz w:val="24"/>
          <w:szCs w:val="24"/>
          <w:vertAlign w:val="subscript"/>
        </w:rPr>
        <w:t>3</w:t>
      </w:r>
      <w:r w:rsidR="006166B6" w:rsidRPr="00832E61">
        <w:rPr>
          <w:rFonts w:ascii="Times New Roman" w:eastAsiaTheme="minorHAnsi" w:hAnsi="Times New Roman" w:cs="Times New Roman"/>
          <w:color w:val="000000" w:themeColor="text1"/>
          <w:sz w:val="24"/>
          <w:szCs w:val="24"/>
        </w:rPr>
        <w:t>.9H</w:t>
      </w:r>
      <w:r w:rsidR="006166B6" w:rsidRPr="00832E61">
        <w:rPr>
          <w:rFonts w:ascii="Times New Roman" w:eastAsiaTheme="minorHAnsi" w:hAnsi="Times New Roman" w:cs="Times New Roman"/>
          <w:color w:val="000000" w:themeColor="text1"/>
          <w:sz w:val="24"/>
          <w:szCs w:val="24"/>
          <w:vertAlign w:val="subscript"/>
        </w:rPr>
        <w:t>2</w:t>
      </w:r>
      <w:r w:rsidR="006166B6" w:rsidRPr="00832E61">
        <w:rPr>
          <w:rFonts w:ascii="Times New Roman" w:eastAsiaTheme="minorHAnsi" w:hAnsi="Times New Roman" w:cs="Times New Roman"/>
          <w:color w:val="000000" w:themeColor="text1"/>
          <w:sz w:val="24"/>
          <w:szCs w:val="24"/>
        </w:rPr>
        <w:t>O]</w:t>
      </w:r>
      <w:r w:rsidR="00680A4F" w:rsidRPr="00832E61">
        <w:rPr>
          <w:rFonts w:ascii="Times New Roman" w:eastAsiaTheme="minorHAnsi" w:hAnsi="Times New Roman" w:cs="Times New Roman"/>
          <w:color w:val="000000" w:themeColor="text1"/>
          <w:sz w:val="24"/>
          <w:szCs w:val="24"/>
        </w:rPr>
        <w:t xml:space="preserve">and </w:t>
      </w:r>
      <w:r w:rsidR="006166B6" w:rsidRPr="00832E61">
        <w:rPr>
          <w:rFonts w:ascii="Times New Roman" w:eastAsiaTheme="minorHAnsi" w:hAnsi="Times New Roman" w:cs="Times New Roman"/>
          <w:color w:val="000000" w:themeColor="text1"/>
          <w:sz w:val="24"/>
        </w:rPr>
        <w:t>[Cu</w:t>
      </w:r>
      <w:r w:rsidR="000A7BFE">
        <w:rPr>
          <w:rFonts w:ascii="Times New Roman" w:eastAsiaTheme="minorHAnsi" w:hAnsi="Times New Roman" w:cs="Times New Roman"/>
          <w:color w:val="000000" w:themeColor="text1"/>
          <w:sz w:val="24"/>
        </w:rPr>
        <w:t>(</w:t>
      </w:r>
      <w:r w:rsidR="006166B6" w:rsidRPr="00832E61">
        <w:rPr>
          <w:rFonts w:ascii="Times New Roman" w:eastAsiaTheme="minorHAnsi" w:hAnsi="Times New Roman" w:cs="Times New Roman"/>
          <w:color w:val="000000" w:themeColor="text1"/>
          <w:sz w:val="24"/>
        </w:rPr>
        <w:t>NO</w:t>
      </w:r>
      <w:r w:rsidR="006166B6" w:rsidRPr="00832E61">
        <w:rPr>
          <w:rFonts w:ascii="Times New Roman" w:eastAsiaTheme="minorHAnsi" w:hAnsi="Times New Roman" w:cs="Times New Roman"/>
          <w:color w:val="000000" w:themeColor="text1"/>
          <w:sz w:val="24"/>
          <w:vertAlign w:val="subscript"/>
        </w:rPr>
        <w:t>3</w:t>
      </w:r>
      <w:r w:rsidR="000A7BFE">
        <w:rPr>
          <w:rFonts w:ascii="Times New Roman" w:eastAsiaTheme="minorHAnsi" w:hAnsi="Times New Roman" w:cs="Times New Roman"/>
          <w:color w:val="000000" w:themeColor="text1"/>
          <w:sz w:val="24"/>
        </w:rPr>
        <w:t>)</w:t>
      </w:r>
      <w:r w:rsidR="000A7BFE" w:rsidRPr="000A7BFE">
        <w:rPr>
          <w:rFonts w:ascii="Times New Roman" w:eastAsiaTheme="minorHAnsi" w:hAnsi="Times New Roman" w:cs="Times New Roman"/>
          <w:color w:val="000000" w:themeColor="text1"/>
          <w:sz w:val="24"/>
          <w:vertAlign w:val="subscript"/>
        </w:rPr>
        <w:t>2</w:t>
      </w:r>
      <w:r w:rsidR="006166B6" w:rsidRPr="00832E61">
        <w:rPr>
          <w:rFonts w:ascii="Times New Roman" w:eastAsiaTheme="minorHAnsi" w:hAnsi="Times New Roman" w:cs="Times New Roman"/>
          <w:color w:val="000000" w:themeColor="text1"/>
          <w:sz w:val="24"/>
        </w:rPr>
        <w:t>.3H</w:t>
      </w:r>
      <w:r w:rsidR="006166B6" w:rsidRPr="00832E61">
        <w:rPr>
          <w:rFonts w:ascii="Times New Roman" w:eastAsiaTheme="minorHAnsi" w:hAnsi="Times New Roman" w:cs="Times New Roman"/>
          <w:color w:val="000000" w:themeColor="text1"/>
          <w:sz w:val="24"/>
          <w:vertAlign w:val="subscript"/>
        </w:rPr>
        <w:t>2</w:t>
      </w:r>
      <w:r w:rsidR="006166B6" w:rsidRPr="00832E61">
        <w:rPr>
          <w:rFonts w:ascii="Times New Roman" w:eastAsiaTheme="minorHAnsi" w:hAnsi="Times New Roman" w:cs="Times New Roman"/>
          <w:color w:val="000000" w:themeColor="text1"/>
          <w:sz w:val="24"/>
        </w:rPr>
        <w:t xml:space="preserve">O] </w:t>
      </w:r>
      <w:r w:rsidR="006166B6" w:rsidRPr="00832E61">
        <w:rPr>
          <w:rFonts w:ascii="Times New Roman" w:eastAsiaTheme="minorHAnsi" w:hAnsi="Times New Roman" w:cs="Times New Roman"/>
          <w:color w:val="000000" w:themeColor="text1"/>
          <w:sz w:val="24"/>
          <w:szCs w:val="24"/>
        </w:rPr>
        <w:t xml:space="preserve">(1:1 ratio) </w:t>
      </w:r>
      <w:r w:rsidR="006166B6" w:rsidRPr="00832E61">
        <w:rPr>
          <w:rFonts w:ascii="Times New Roman" w:eastAsiaTheme="minorHAnsi" w:hAnsi="Times New Roman" w:cs="Times New Roman"/>
          <w:color w:val="000000" w:themeColor="text1"/>
          <w:sz w:val="24"/>
        </w:rPr>
        <w:t>were prepared as Fe</w:t>
      </w:r>
      <w:r w:rsidR="006166B6" w:rsidRPr="00832E61">
        <w:rPr>
          <w:rFonts w:ascii="Times New Roman" w:eastAsiaTheme="minorHAnsi" w:hAnsi="Times New Roman" w:cs="Times New Roman"/>
          <w:color w:val="000000" w:themeColor="text1"/>
          <w:sz w:val="24"/>
          <w:vertAlign w:val="superscript"/>
        </w:rPr>
        <w:t>3+</w:t>
      </w:r>
      <w:r w:rsidR="006166B6" w:rsidRPr="00832E61">
        <w:rPr>
          <w:rFonts w:ascii="Times New Roman" w:eastAsiaTheme="minorHAnsi" w:hAnsi="Times New Roman" w:cs="Times New Roman"/>
          <w:color w:val="000000" w:themeColor="text1"/>
          <w:sz w:val="24"/>
        </w:rPr>
        <w:t xml:space="preserve"> and Cu</w:t>
      </w:r>
      <w:r w:rsidR="006166B6" w:rsidRPr="00832E61">
        <w:rPr>
          <w:rFonts w:ascii="Times New Roman" w:eastAsiaTheme="minorHAnsi" w:hAnsi="Times New Roman" w:cs="Times New Roman"/>
          <w:color w:val="000000" w:themeColor="text1"/>
          <w:sz w:val="24"/>
          <w:vertAlign w:val="superscript"/>
        </w:rPr>
        <w:t>+</w:t>
      </w:r>
      <w:r w:rsidR="006166B6" w:rsidRPr="00832E61">
        <w:rPr>
          <w:rFonts w:ascii="Times New Roman" w:eastAsiaTheme="minorHAnsi" w:hAnsi="Times New Roman" w:cs="Times New Roman"/>
          <w:color w:val="000000" w:themeColor="text1"/>
          <w:sz w:val="24"/>
        </w:rPr>
        <w:t xml:space="preserve"> precursor</w:t>
      </w:r>
      <w:r w:rsidR="006166B6" w:rsidRPr="00832E61">
        <w:rPr>
          <w:rFonts w:ascii="Times New Roman" w:eastAsiaTheme="minorHAnsi" w:hAnsi="Times New Roman" w:cs="Times New Roman"/>
          <w:color w:val="000000" w:themeColor="text1"/>
          <w:sz w:val="24"/>
          <w:szCs w:val="24"/>
        </w:rPr>
        <w:t xml:space="preserve"> solution respectively. </w:t>
      </w:r>
      <w:r w:rsidR="006166B6" w:rsidRPr="00832E61">
        <w:rPr>
          <w:rFonts w:ascii="Times New Roman" w:eastAsiaTheme="majorEastAsia" w:hAnsi="Times New Roman" w:cs="Times New Roman"/>
          <w:bCs/>
          <w:color w:val="000000" w:themeColor="text1"/>
          <w:sz w:val="24"/>
          <w:szCs w:val="26"/>
        </w:rPr>
        <w:t>0.2 M</w:t>
      </w:r>
      <w:r w:rsidR="00DF7AC1" w:rsidRPr="00832E61">
        <w:rPr>
          <w:rFonts w:ascii="Times New Roman" w:eastAsiaTheme="majorEastAsia" w:hAnsi="Times New Roman" w:cs="Times New Roman"/>
          <w:bCs/>
          <w:color w:val="000000" w:themeColor="text1"/>
          <w:sz w:val="24"/>
          <w:szCs w:val="26"/>
        </w:rPr>
        <w:t xml:space="preserve"> of</w:t>
      </w:r>
      <w:r w:rsidR="00C31AA8" w:rsidRPr="00832E61">
        <w:rPr>
          <w:rFonts w:ascii="Times New Roman" w:eastAsiaTheme="majorEastAsia" w:hAnsi="Times New Roman" w:cs="Times New Roman"/>
          <w:bCs/>
          <w:color w:val="000000" w:themeColor="text1"/>
          <w:sz w:val="24"/>
          <w:szCs w:val="26"/>
        </w:rPr>
        <w:t>[</w:t>
      </w:r>
      <w:r w:rsidR="008021A1" w:rsidRPr="00832E61">
        <w:rPr>
          <w:rFonts w:ascii="Times New Roman" w:eastAsiaTheme="majorEastAsia" w:hAnsi="Times New Roman" w:cs="Times New Roman"/>
          <w:bCs/>
          <w:color w:val="000000" w:themeColor="text1"/>
          <w:sz w:val="24"/>
          <w:szCs w:val="26"/>
        </w:rPr>
        <w:t>NaOH</w:t>
      </w:r>
      <w:r w:rsidR="00C31AA8" w:rsidRPr="00832E61">
        <w:rPr>
          <w:rFonts w:ascii="Times New Roman" w:eastAsiaTheme="majorEastAsia" w:hAnsi="Times New Roman" w:cs="Times New Roman"/>
          <w:bCs/>
          <w:color w:val="000000" w:themeColor="text1"/>
          <w:sz w:val="24"/>
          <w:szCs w:val="26"/>
        </w:rPr>
        <w:t>]</w:t>
      </w:r>
      <w:r w:rsidR="00423DC8" w:rsidRPr="00832E61">
        <w:rPr>
          <w:rFonts w:ascii="Times New Roman" w:eastAsiaTheme="majorEastAsia" w:hAnsi="Times New Roman" w:cs="Times New Roman"/>
          <w:bCs/>
          <w:color w:val="000000" w:themeColor="text1"/>
          <w:sz w:val="24"/>
          <w:szCs w:val="26"/>
        </w:rPr>
        <w:t xml:space="preserve">was </w:t>
      </w:r>
      <w:r w:rsidR="00DF7AC1" w:rsidRPr="00832E61">
        <w:rPr>
          <w:rFonts w:ascii="Times New Roman" w:eastAsiaTheme="majorEastAsia" w:hAnsi="Times New Roman" w:cs="Times New Roman"/>
          <w:bCs/>
          <w:color w:val="000000" w:themeColor="text1"/>
          <w:sz w:val="24"/>
          <w:szCs w:val="26"/>
        </w:rPr>
        <w:t xml:space="preserve">prepared </w:t>
      </w:r>
      <w:r w:rsidR="008021A1" w:rsidRPr="00832E61">
        <w:rPr>
          <w:rFonts w:ascii="Times New Roman" w:eastAsiaTheme="majorEastAsia" w:hAnsi="Times New Roman" w:cs="Times New Roman"/>
          <w:bCs/>
          <w:color w:val="000000" w:themeColor="text1"/>
          <w:sz w:val="24"/>
          <w:szCs w:val="26"/>
        </w:rPr>
        <w:t xml:space="preserve">as anionic precursor solution. Initially </w:t>
      </w:r>
      <w:r w:rsidR="006166B6" w:rsidRPr="00832E61">
        <w:rPr>
          <w:rFonts w:ascii="Times New Roman" w:eastAsiaTheme="majorEastAsia" w:hAnsi="Times New Roman" w:cs="Times New Roman"/>
          <w:bCs/>
          <w:color w:val="000000" w:themeColor="text1"/>
          <w:sz w:val="24"/>
          <w:szCs w:val="26"/>
        </w:rPr>
        <w:t xml:space="preserve">2 g of ZnO and </w:t>
      </w:r>
      <w:r w:rsidR="00DF7AC1" w:rsidRPr="00832E61">
        <w:rPr>
          <w:rFonts w:ascii="Times New Roman" w:eastAsiaTheme="majorEastAsia" w:hAnsi="Times New Roman" w:cs="Times New Roman"/>
          <w:bCs/>
          <w:color w:val="000000" w:themeColor="text1"/>
          <w:sz w:val="24"/>
          <w:szCs w:val="26"/>
        </w:rPr>
        <w:t xml:space="preserve">30ml of </w:t>
      </w:r>
      <w:r w:rsidR="005E33A3" w:rsidRPr="00832E61">
        <w:rPr>
          <w:rFonts w:ascii="Times New Roman" w:eastAsiaTheme="minorHAnsi" w:hAnsi="Times New Roman" w:cs="Times New Roman"/>
          <w:color w:val="000000" w:themeColor="text1"/>
          <w:sz w:val="24"/>
          <w:szCs w:val="24"/>
        </w:rPr>
        <w:t>[Fe(NO</w:t>
      </w:r>
      <w:r w:rsidR="005E33A3" w:rsidRPr="00832E61">
        <w:rPr>
          <w:rFonts w:ascii="Times New Roman" w:eastAsiaTheme="minorHAnsi" w:hAnsi="Times New Roman" w:cs="Times New Roman"/>
          <w:color w:val="000000" w:themeColor="text1"/>
          <w:sz w:val="24"/>
          <w:szCs w:val="24"/>
          <w:vertAlign w:val="subscript"/>
        </w:rPr>
        <w:t>3</w:t>
      </w:r>
      <w:r w:rsidR="005E33A3" w:rsidRPr="00832E61">
        <w:rPr>
          <w:rFonts w:ascii="Times New Roman" w:eastAsiaTheme="minorHAnsi" w:hAnsi="Times New Roman" w:cs="Times New Roman"/>
          <w:color w:val="000000" w:themeColor="text1"/>
          <w:sz w:val="24"/>
          <w:szCs w:val="24"/>
        </w:rPr>
        <w:t>)</w:t>
      </w:r>
      <w:r w:rsidR="005E33A3" w:rsidRPr="00832E61">
        <w:rPr>
          <w:rFonts w:ascii="Times New Roman" w:eastAsiaTheme="minorHAnsi" w:hAnsi="Times New Roman" w:cs="Times New Roman"/>
          <w:color w:val="000000" w:themeColor="text1"/>
          <w:sz w:val="24"/>
          <w:szCs w:val="24"/>
          <w:vertAlign w:val="subscript"/>
        </w:rPr>
        <w:t>3</w:t>
      </w:r>
      <w:r w:rsidR="005E33A3" w:rsidRPr="00832E61">
        <w:rPr>
          <w:rFonts w:ascii="Times New Roman" w:eastAsiaTheme="minorHAnsi" w:hAnsi="Times New Roman" w:cs="Times New Roman"/>
          <w:color w:val="000000" w:themeColor="text1"/>
          <w:sz w:val="24"/>
          <w:szCs w:val="24"/>
        </w:rPr>
        <w:t>.9H</w:t>
      </w:r>
      <w:r w:rsidR="005E33A3" w:rsidRPr="00832E61">
        <w:rPr>
          <w:rFonts w:ascii="Times New Roman" w:eastAsiaTheme="minorHAnsi" w:hAnsi="Times New Roman" w:cs="Times New Roman"/>
          <w:color w:val="000000" w:themeColor="text1"/>
          <w:sz w:val="24"/>
          <w:szCs w:val="24"/>
          <w:vertAlign w:val="subscript"/>
        </w:rPr>
        <w:t>2</w:t>
      </w:r>
      <w:r w:rsidR="005E33A3" w:rsidRPr="00832E61">
        <w:rPr>
          <w:rFonts w:ascii="Times New Roman" w:eastAsiaTheme="minorHAnsi" w:hAnsi="Times New Roman" w:cs="Times New Roman"/>
          <w:color w:val="000000" w:themeColor="text1"/>
          <w:sz w:val="24"/>
          <w:szCs w:val="24"/>
        </w:rPr>
        <w:t>O]</w:t>
      </w:r>
      <w:r w:rsidR="00DF7AC1" w:rsidRPr="00832E61">
        <w:rPr>
          <w:rFonts w:ascii="Times New Roman" w:eastAsiaTheme="majorEastAsia" w:hAnsi="Times New Roman" w:cs="Times New Roman"/>
          <w:bCs/>
          <w:color w:val="000000" w:themeColor="text1"/>
          <w:sz w:val="24"/>
          <w:szCs w:val="26"/>
        </w:rPr>
        <w:t xml:space="preserve">solution </w:t>
      </w:r>
      <w:r w:rsidR="006166B6" w:rsidRPr="00832E61">
        <w:rPr>
          <w:rFonts w:ascii="Times New Roman" w:eastAsiaTheme="majorEastAsia" w:hAnsi="Times New Roman" w:cs="Times New Roman"/>
          <w:bCs/>
          <w:color w:val="000000" w:themeColor="text1"/>
          <w:sz w:val="24"/>
          <w:szCs w:val="26"/>
        </w:rPr>
        <w:t xml:space="preserve">were </w:t>
      </w:r>
      <w:r w:rsidR="00DF7AC1" w:rsidRPr="00832E61">
        <w:rPr>
          <w:rFonts w:ascii="Times New Roman" w:eastAsiaTheme="majorEastAsia" w:hAnsi="Times New Roman" w:cs="Times New Roman"/>
          <w:bCs/>
          <w:color w:val="000000" w:themeColor="text1"/>
          <w:sz w:val="24"/>
          <w:szCs w:val="26"/>
        </w:rPr>
        <w:t>added in to 50ml beaker</w:t>
      </w:r>
      <w:r w:rsidR="002129E2" w:rsidRPr="00832E61">
        <w:rPr>
          <w:rFonts w:ascii="Times New Roman" w:eastAsiaTheme="majorEastAsia" w:hAnsi="Times New Roman" w:cs="Times New Roman"/>
          <w:bCs/>
          <w:color w:val="000000" w:themeColor="text1"/>
          <w:sz w:val="24"/>
          <w:szCs w:val="26"/>
        </w:rPr>
        <w:t xml:space="preserve"> under </w:t>
      </w:r>
      <w:r w:rsidR="00BA2F66" w:rsidRPr="00832E61">
        <w:rPr>
          <w:rFonts w:ascii="Times New Roman" w:eastAsiaTheme="majorEastAsia" w:hAnsi="Times New Roman" w:cs="Times New Roman"/>
          <w:bCs/>
          <w:color w:val="000000" w:themeColor="text1"/>
          <w:sz w:val="24"/>
          <w:szCs w:val="26"/>
        </w:rPr>
        <w:t>magnetic sti</w:t>
      </w:r>
      <w:r w:rsidR="006169C9">
        <w:rPr>
          <w:rFonts w:ascii="Times New Roman" w:eastAsiaTheme="majorEastAsia" w:hAnsi="Times New Roman" w:cs="Times New Roman"/>
          <w:bCs/>
          <w:color w:val="000000" w:themeColor="text1"/>
          <w:sz w:val="24"/>
          <w:szCs w:val="26"/>
        </w:rPr>
        <w:t>rring</w:t>
      </w:r>
      <w:r w:rsidR="00BA2F66" w:rsidRPr="00832E61">
        <w:rPr>
          <w:rFonts w:ascii="Times New Roman" w:eastAsiaTheme="majorEastAsia" w:hAnsi="Times New Roman" w:cs="Times New Roman"/>
          <w:bCs/>
          <w:color w:val="000000" w:themeColor="text1"/>
          <w:sz w:val="24"/>
          <w:szCs w:val="26"/>
        </w:rPr>
        <w:t xml:space="preserve"> for 5 </w:t>
      </w:r>
      <w:r w:rsidR="00DF7AC1" w:rsidRPr="00832E61">
        <w:rPr>
          <w:rFonts w:ascii="Times New Roman" w:eastAsiaTheme="majorEastAsia" w:hAnsi="Times New Roman" w:cs="Times New Roman"/>
          <w:bCs/>
          <w:color w:val="000000" w:themeColor="text1"/>
          <w:sz w:val="24"/>
          <w:szCs w:val="26"/>
        </w:rPr>
        <w:t>min which</w:t>
      </w:r>
      <w:r w:rsidR="008021A1" w:rsidRPr="00832E61">
        <w:rPr>
          <w:rFonts w:ascii="Times New Roman" w:eastAsiaTheme="majorEastAsia" w:hAnsi="Times New Roman" w:cs="Times New Roman"/>
          <w:bCs/>
          <w:color w:val="000000" w:themeColor="text1"/>
          <w:sz w:val="24"/>
          <w:szCs w:val="26"/>
        </w:rPr>
        <w:t>leads adsorption of Fe</w:t>
      </w:r>
      <w:r w:rsidR="008021A1" w:rsidRPr="00832E61">
        <w:rPr>
          <w:rFonts w:ascii="Times New Roman" w:eastAsiaTheme="majorEastAsia" w:hAnsi="Times New Roman" w:cs="Times New Roman"/>
          <w:bCs/>
          <w:color w:val="000000" w:themeColor="text1"/>
          <w:sz w:val="24"/>
          <w:szCs w:val="26"/>
          <w:vertAlign w:val="superscript"/>
        </w:rPr>
        <w:t>3+</w:t>
      </w:r>
      <w:r w:rsidR="0039758B" w:rsidRPr="00832E61">
        <w:rPr>
          <w:rFonts w:ascii="Times New Roman" w:eastAsiaTheme="majorEastAsia" w:hAnsi="Times New Roman" w:cs="Times New Roman"/>
          <w:bCs/>
          <w:color w:val="000000" w:themeColor="text1"/>
          <w:sz w:val="24"/>
          <w:szCs w:val="26"/>
        </w:rPr>
        <w:t xml:space="preserve"> ions </w:t>
      </w:r>
      <w:r w:rsidR="008021A1" w:rsidRPr="00832E61">
        <w:rPr>
          <w:rFonts w:ascii="Times New Roman" w:eastAsiaTheme="majorEastAsia" w:hAnsi="Times New Roman" w:cs="Times New Roman"/>
          <w:bCs/>
          <w:color w:val="000000" w:themeColor="text1"/>
          <w:sz w:val="24"/>
          <w:szCs w:val="26"/>
        </w:rPr>
        <w:t>o</w:t>
      </w:r>
      <w:r w:rsidR="0039758B" w:rsidRPr="00832E61">
        <w:rPr>
          <w:rFonts w:ascii="Times New Roman" w:eastAsiaTheme="majorEastAsia" w:hAnsi="Times New Roman" w:cs="Times New Roman"/>
          <w:bCs/>
          <w:color w:val="000000" w:themeColor="text1"/>
          <w:sz w:val="24"/>
          <w:szCs w:val="26"/>
        </w:rPr>
        <w:t>n</w:t>
      </w:r>
      <w:r w:rsidR="00680A4F" w:rsidRPr="00832E61">
        <w:rPr>
          <w:rFonts w:ascii="Times New Roman" w:eastAsiaTheme="majorEastAsia" w:hAnsi="Times New Roman" w:cs="Times New Roman"/>
          <w:bCs/>
          <w:color w:val="000000" w:themeColor="text1"/>
          <w:sz w:val="24"/>
          <w:szCs w:val="26"/>
        </w:rPr>
        <w:t>ZnO</w:t>
      </w:r>
      <w:r w:rsidR="008303F0" w:rsidRPr="00832E61">
        <w:rPr>
          <w:rFonts w:ascii="Times New Roman" w:eastAsiaTheme="majorEastAsia" w:hAnsi="Times New Roman" w:cs="Times New Roman"/>
          <w:bCs/>
          <w:color w:val="000000" w:themeColor="text1"/>
          <w:sz w:val="24"/>
          <w:szCs w:val="26"/>
        </w:rPr>
        <w:t xml:space="preserve"> surface and centrifuged for separation. T</w:t>
      </w:r>
      <w:r w:rsidR="008021A1" w:rsidRPr="00832E61">
        <w:rPr>
          <w:rFonts w:ascii="Times New Roman" w:eastAsiaTheme="majorEastAsia" w:hAnsi="Times New Roman" w:cs="Times New Roman"/>
          <w:bCs/>
          <w:color w:val="000000" w:themeColor="text1"/>
          <w:sz w:val="24"/>
          <w:szCs w:val="26"/>
        </w:rPr>
        <w:t>he</w:t>
      </w:r>
      <w:r w:rsidR="008303F0" w:rsidRPr="00832E61">
        <w:rPr>
          <w:rFonts w:ascii="Times New Roman" w:eastAsiaTheme="majorEastAsia" w:hAnsi="Times New Roman" w:cs="Times New Roman"/>
          <w:bCs/>
          <w:color w:val="000000" w:themeColor="text1"/>
          <w:sz w:val="24"/>
          <w:szCs w:val="26"/>
        </w:rPr>
        <w:t>nit was rinsed</w:t>
      </w:r>
      <w:r w:rsidR="008021A1" w:rsidRPr="00832E61">
        <w:rPr>
          <w:rFonts w:ascii="Times New Roman" w:eastAsiaTheme="majorEastAsia" w:hAnsi="Times New Roman" w:cs="Times New Roman"/>
          <w:bCs/>
          <w:color w:val="000000" w:themeColor="text1"/>
          <w:sz w:val="24"/>
          <w:szCs w:val="26"/>
        </w:rPr>
        <w:t xml:space="preserve"> with distill water to </w:t>
      </w:r>
      <w:r w:rsidR="00EB4063" w:rsidRPr="00832E61">
        <w:rPr>
          <w:rFonts w:ascii="Times New Roman" w:eastAsiaTheme="majorEastAsia" w:hAnsi="Times New Roman" w:cs="Times New Roman"/>
          <w:bCs/>
          <w:color w:val="000000" w:themeColor="text1"/>
          <w:sz w:val="24"/>
          <w:szCs w:val="26"/>
        </w:rPr>
        <w:t xml:space="preserve">remove loosely bound </w:t>
      </w:r>
      <w:r w:rsidR="008021A1" w:rsidRPr="00832E61">
        <w:rPr>
          <w:rFonts w:ascii="Times New Roman" w:eastAsiaTheme="majorEastAsia" w:hAnsi="Times New Roman" w:cs="Times New Roman"/>
          <w:bCs/>
          <w:color w:val="000000" w:themeColor="text1"/>
          <w:sz w:val="24"/>
          <w:szCs w:val="26"/>
        </w:rPr>
        <w:t>Fe</w:t>
      </w:r>
      <w:r w:rsidR="008021A1" w:rsidRPr="00832E61">
        <w:rPr>
          <w:rFonts w:ascii="Times New Roman" w:eastAsiaTheme="majorEastAsia" w:hAnsi="Times New Roman" w:cs="Times New Roman"/>
          <w:bCs/>
          <w:color w:val="000000" w:themeColor="text1"/>
          <w:sz w:val="24"/>
          <w:szCs w:val="26"/>
          <w:vertAlign w:val="superscript"/>
        </w:rPr>
        <w:t>3+</w:t>
      </w:r>
      <w:r w:rsidR="008021A1" w:rsidRPr="00832E61">
        <w:rPr>
          <w:rFonts w:ascii="Times New Roman" w:eastAsiaTheme="majorEastAsia" w:hAnsi="Times New Roman" w:cs="Times New Roman"/>
          <w:bCs/>
          <w:color w:val="000000" w:themeColor="text1"/>
          <w:sz w:val="24"/>
          <w:szCs w:val="26"/>
        </w:rPr>
        <w:t>species</w:t>
      </w:r>
      <w:r w:rsidR="00362840" w:rsidRPr="00832E61">
        <w:rPr>
          <w:rFonts w:ascii="Times New Roman" w:eastAsiaTheme="majorEastAsia" w:hAnsi="Times New Roman" w:cs="Times New Roman"/>
          <w:bCs/>
          <w:color w:val="000000" w:themeColor="text1"/>
          <w:sz w:val="24"/>
          <w:szCs w:val="26"/>
        </w:rPr>
        <w:t xml:space="preserve"> and centrifuged</w:t>
      </w:r>
      <w:r w:rsidR="008021A1" w:rsidRPr="00832E61">
        <w:rPr>
          <w:rFonts w:ascii="Times New Roman" w:eastAsiaTheme="majorEastAsia" w:hAnsi="Times New Roman" w:cs="Times New Roman"/>
          <w:bCs/>
          <w:color w:val="000000" w:themeColor="text1"/>
          <w:kern w:val="24"/>
          <w:sz w:val="24"/>
          <w:szCs w:val="26"/>
        </w:rPr>
        <w:t xml:space="preserve">, </w:t>
      </w:r>
      <w:r w:rsidR="00C37173" w:rsidRPr="00832E61">
        <w:rPr>
          <w:rFonts w:ascii="Times New Roman" w:eastAsiaTheme="majorEastAsia" w:hAnsi="Times New Roman" w:cs="Times New Roman"/>
          <w:bCs/>
          <w:color w:val="000000" w:themeColor="text1"/>
          <w:kern w:val="24"/>
          <w:sz w:val="24"/>
          <w:szCs w:val="26"/>
        </w:rPr>
        <w:t xml:space="preserve">then </w:t>
      </w:r>
      <w:r w:rsidR="00362840" w:rsidRPr="00832E61">
        <w:rPr>
          <w:rFonts w:ascii="Times New Roman" w:eastAsiaTheme="majorEastAsia" w:hAnsi="Times New Roman" w:cs="Times New Roman"/>
          <w:bCs/>
          <w:color w:val="000000" w:themeColor="text1"/>
          <w:sz w:val="24"/>
          <w:szCs w:val="26"/>
        </w:rPr>
        <w:t>30 ml of</w:t>
      </w:r>
      <w:r w:rsidR="008021A1" w:rsidRPr="00832E61">
        <w:rPr>
          <w:rFonts w:ascii="Times New Roman" w:eastAsiaTheme="majorEastAsia" w:hAnsi="Times New Roman" w:cs="Times New Roman"/>
          <w:bCs/>
          <w:color w:val="000000" w:themeColor="text1"/>
          <w:sz w:val="24"/>
          <w:szCs w:val="26"/>
        </w:rPr>
        <w:t xml:space="preserve"> anionic precursor </w:t>
      </w:r>
      <w:r w:rsidR="00680A4F" w:rsidRPr="00832E61">
        <w:rPr>
          <w:rFonts w:ascii="Times New Roman" w:eastAsiaTheme="majorEastAsia" w:hAnsi="Times New Roman" w:cs="Times New Roman"/>
          <w:bCs/>
          <w:color w:val="000000" w:themeColor="text1"/>
          <w:sz w:val="24"/>
          <w:szCs w:val="26"/>
        </w:rPr>
        <w:t xml:space="preserve">(NaOH) </w:t>
      </w:r>
      <w:r w:rsidR="008021A1" w:rsidRPr="00832E61">
        <w:rPr>
          <w:rFonts w:ascii="Times New Roman" w:eastAsiaTheme="majorEastAsia" w:hAnsi="Times New Roman" w:cs="Times New Roman"/>
          <w:bCs/>
          <w:color w:val="000000" w:themeColor="text1"/>
          <w:sz w:val="24"/>
          <w:szCs w:val="26"/>
        </w:rPr>
        <w:t>solution</w:t>
      </w:r>
      <w:r w:rsidR="00362840" w:rsidRPr="00832E61">
        <w:rPr>
          <w:rFonts w:ascii="Times New Roman" w:eastAsiaTheme="majorEastAsia" w:hAnsi="Times New Roman" w:cs="Times New Roman"/>
          <w:bCs/>
          <w:color w:val="000000" w:themeColor="text1"/>
          <w:sz w:val="24"/>
          <w:szCs w:val="26"/>
        </w:rPr>
        <w:t xml:space="preserve"> was added into 50 ml beaker</w:t>
      </w:r>
      <w:r w:rsidR="00044158">
        <w:rPr>
          <w:rFonts w:ascii="Times New Roman" w:eastAsiaTheme="majorEastAsia" w:hAnsi="Times New Roman" w:cs="Times New Roman"/>
          <w:bCs/>
          <w:color w:val="000000" w:themeColor="text1"/>
          <w:sz w:val="24"/>
          <w:szCs w:val="26"/>
        </w:rPr>
        <w:t xml:space="preserve"> under </w:t>
      </w:r>
      <w:r w:rsidR="006169C9">
        <w:rPr>
          <w:rFonts w:ascii="Times New Roman" w:eastAsiaTheme="majorEastAsia" w:hAnsi="Times New Roman" w:cs="Times New Roman"/>
          <w:bCs/>
          <w:color w:val="000000" w:themeColor="text1"/>
          <w:sz w:val="24"/>
          <w:szCs w:val="26"/>
        </w:rPr>
        <w:t xml:space="preserve"> magnetic stirring</w:t>
      </w:r>
      <w:r w:rsidR="007A6A40" w:rsidRPr="00832E61">
        <w:rPr>
          <w:rFonts w:ascii="Times New Roman" w:eastAsiaTheme="majorEastAsia" w:hAnsi="Times New Roman" w:cs="Times New Roman"/>
          <w:bCs/>
          <w:color w:val="000000" w:themeColor="text1"/>
          <w:sz w:val="24"/>
          <w:szCs w:val="26"/>
        </w:rPr>
        <w:t>and</w:t>
      </w:r>
      <w:r w:rsidR="00044158">
        <w:rPr>
          <w:rFonts w:ascii="Times New Roman" w:eastAsiaTheme="majorEastAsia" w:hAnsi="Times New Roman" w:cs="Times New Roman"/>
          <w:bCs/>
          <w:color w:val="000000" w:themeColor="text1"/>
          <w:sz w:val="24"/>
          <w:szCs w:val="26"/>
        </w:rPr>
        <w:t xml:space="preserve">was </w:t>
      </w:r>
      <w:r w:rsidR="007A6A40" w:rsidRPr="00832E61">
        <w:rPr>
          <w:rFonts w:ascii="Times New Roman" w:eastAsiaTheme="majorEastAsia" w:hAnsi="Times New Roman" w:cs="Times New Roman"/>
          <w:bCs/>
          <w:color w:val="000000" w:themeColor="text1"/>
          <w:sz w:val="24"/>
          <w:szCs w:val="26"/>
        </w:rPr>
        <w:t>heated</w:t>
      </w:r>
      <w:r w:rsidR="00DA38CD" w:rsidRPr="00832E61">
        <w:rPr>
          <w:rFonts w:ascii="Times New Roman" w:eastAsiaTheme="majorEastAsia" w:hAnsi="Times New Roman" w:cs="Times New Roman"/>
          <w:bCs/>
          <w:color w:val="000000" w:themeColor="text1"/>
          <w:sz w:val="24"/>
          <w:szCs w:val="26"/>
        </w:rPr>
        <w:t xml:space="preserve"> at (45-48</w:t>
      </w:r>
      <w:r w:rsidR="00AF530D" w:rsidRPr="00832E61">
        <w:rPr>
          <w:rFonts w:ascii="Times New Roman" w:eastAsiaTheme="majorEastAsia" w:hAnsi="Times New Roman" w:cs="Times New Roman"/>
          <w:bCs/>
          <w:color w:val="000000" w:themeColor="text1"/>
          <w:sz w:val="24"/>
          <w:szCs w:val="26"/>
        </w:rPr>
        <w:t>°C</w:t>
      </w:r>
      <w:r w:rsidR="008C0E57" w:rsidRPr="00832E61">
        <w:rPr>
          <w:rFonts w:ascii="Times New Roman" w:eastAsiaTheme="majorEastAsia" w:hAnsi="Times New Roman" w:cs="Times New Roman"/>
          <w:bCs/>
          <w:color w:val="000000" w:themeColor="text1"/>
          <w:sz w:val="24"/>
          <w:szCs w:val="26"/>
        </w:rPr>
        <w:t>)</w:t>
      </w:r>
      <w:r w:rsidR="00362840" w:rsidRPr="00832E61">
        <w:rPr>
          <w:rFonts w:ascii="Times New Roman" w:eastAsiaTheme="majorEastAsia" w:hAnsi="Times New Roman" w:cs="Times New Roman"/>
          <w:bCs/>
          <w:color w:val="000000" w:themeColor="text1"/>
          <w:sz w:val="24"/>
          <w:szCs w:val="26"/>
        </w:rPr>
        <w:t xml:space="preserve">for 5 min </w:t>
      </w:r>
      <w:r w:rsidR="008303F0" w:rsidRPr="00832E61">
        <w:rPr>
          <w:rFonts w:ascii="Times New Roman" w:eastAsiaTheme="majorEastAsia" w:hAnsi="Times New Roman" w:cs="Times New Roman"/>
          <w:bCs/>
          <w:color w:val="000000" w:themeColor="text1"/>
          <w:sz w:val="24"/>
          <w:szCs w:val="26"/>
        </w:rPr>
        <w:t xml:space="preserve">resulting theformation of </w:t>
      </w:r>
      <w:r w:rsidR="008021A1" w:rsidRPr="00832E61">
        <w:rPr>
          <w:rFonts w:ascii="Times New Roman" w:eastAsiaTheme="majorEastAsia" w:hAnsi="Times New Roman" w:cs="Times New Roman"/>
          <w:bCs/>
          <w:color w:val="000000" w:themeColor="text1"/>
          <w:sz w:val="24"/>
          <w:szCs w:val="26"/>
        </w:rPr>
        <w:t>Fe(OH)</w:t>
      </w:r>
      <w:r w:rsidR="00362840" w:rsidRPr="00832E61">
        <w:rPr>
          <w:rFonts w:ascii="Times New Roman" w:eastAsiaTheme="majorEastAsia" w:hAnsi="Times New Roman" w:cs="Times New Roman"/>
          <w:bCs/>
          <w:color w:val="000000" w:themeColor="text1"/>
          <w:sz w:val="24"/>
          <w:szCs w:val="26"/>
          <w:vertAlign w:val="subscript"/>
        </w:rPr>
        <w:t xml:space="preserve">3 </w:t>
      </w:r>
      <w:r w:rsidR="00362840" w:rsidRPr="00832E61">
        <w:rPr>
          <w:rFonts w:ascii="Times New Roman" w:eastAsiaTheme="majorEastAsia" w:hAnsi="Times New Roman" w:cs="Times New Roman"/>
          <w:bCs/>
          <w:color w:val="000000" w:themeColor="text1"/>
          <w:sz w:val="24"/>
          <w:szCs w:val="26"/>
        </w:rPr>
        <w:t>on ZnO surface and centrifuged.Then it was rinsed with distil</w:t>
      </w:r>
      <w:r w:rsidR="00044158">
        <w:rPr>
          <w:rFonts w:ascii="Times New Roman" w:eastAsiaTheme="majorEastAsia" w:hAnsi="Times New Roman" w:cs="Times New Roman"/>
          <w:bCs/>
          <w:color w:val="000000" w:themeColor="text1"/>
          <w:sz w:val="24"/>
          <w:szCs w:val="26"/>
        </w:rPr>
        <w:t xml:space="preserve">l water to remove loosely bound </w:t>
      </w:r>
      <w:r w:rsidR="00362840" w:rsidRPr="00832E61">
        <w:rPr>
          <w:rFonts w:ascii="Times New Roman" w:eastAsiaTheme="majorEastAsia" w:hAnsi="Times New Roman" w:cs="Times New Roman"/>
          <w:bCs/>
          <w:color w:val="000000" w:themeColor="text1"/>
          <w:sz w:val="24"/>
          <w:szCs w:val="26"/>
        </w:rPr>
        <w:t>Fe(OH)</w:t>
      </w:r>
      <w:r w:rsidR="00362840" w:rsidRPr="00832E61">
        <w:rPr>
          <w:rFonts w:ascii="Times New Roman" w:eastAsiaTheme="majorEastAsia" w:hAnsi="Times New Roman" w:cs="Times New Roman"/>
          <w:bCs/>
          <w:color w:val="000000" w:themeColor="text1"/>
          <w:sz w:val="24"/>
          <w:szCs w:val="26"/>
          <w:vertAlign w:val="subscript"/>
        </w:rPr>
        <w:t>3</w:t>
      </w:r>
      <w:r w:rsidR="00044158" w:rsidRPr="00832E61">
        <w:rPr>
          <w:rFonts w:ascii="Times New Roman" w:eastAsiaTheme="majorEastAsia" w:hAnsi="Times New Roman" w:cs="Times New Roman"/>
          <w:bCs/>
          <w:color w:val="000000" w:themeColor="text1"/>
          <w:sz w:val="24"/>
          <w:szCs w:val="26"/>
        </w:rPr>
        <w:t xml:space="preserve">species </w:t>
      </w:r>
      <w:r w:rsidR="00362840" w:rsidRPr="00832E61">
        <w:rPr>
          <w:rFonts w:ascii="Times New Roman" w:eastAsiaTheme="majorEastAsia" w:hAnsi="Times New Roman" w:cs="Times New Roman"/>
          <w:bCs/>
          <w:color w:val="000000" w:themeColor="text1"/>
          <w:sz w:val="24"/>
          <w:szCs w:val="26"/>
        </w:rPr>
        <w:t>and centrifuged</w:t>
      </w:r>
      <w:r w:rsidR="00F564AC">
        <w:rPr>
          <w:rFonts w:ascii="Times New Roman" w:eastAsiaTheme="majorEastAsia" w:hAnsi="Times New Roman" w:cs="Times New Roman"/>
          <w:bCs/>
          <w:color w:val="000000" w:themeColor="text1"/>
          <w:kern w:val="24"/>
          <w:sz w:val="24"/>
          <w:szCs w:val="26"/>
        </w:rPr>
        <w:t xml:space="preserve"> which is</w:t>
      </w:r>
      <w:r w:rsidR="008021A1" w:rsidRPr="00832E61">
        <w:rPr>
          <w:rFonts w:ascii="Times New Roman" w:eastAsiaTheme="majorEastAsia" w:hAnsi="Times New Roman" w:cs="Times New Roman"/>
          <w:bCs/>
          <w:color w:val="000000" w:themeColor="text1"/>
          <w:sz w:val="24"/>
          <w:szCs w:val="26"/>
        </w:rPr>
        <w:t xml:space="preserve"> ca</w:t>
      </w:r>
      <w:r w:rsidR="007A6A40" w:rsidRPr="00832E61">
        <w:rPr>
          <w:rFonts w:ascii="Times New Roman" w:eastAsiaTheme="majorEastAsia" w:hAnsi="Times New Roman" w:cs="Times New Roman"/>
          <w:bCs/>
          <w:color w:val="000000" w:themeColor="text1"/>
          <w:sz w:val="24"/>
          <w:szCs w:val="26"/>
        </w:rPr>
        <w:t xml:space="preserve">lled one SILAR cycle and </w:t>
      </w:r>
      <w:r w:rsidR="00C37173" w:rsidRPr="00832E61">
        <w:rPr>
          <w:rFonts w:ascii="Times New Roman" w:eastAsiaTheme="majorEastAsia" w:hAnsi="Times New Roman" w:cs="Times New Roman"/>
          <w:bCs/>
          <w:color w:val="000000" w:themeColor="text1"/>
          <w:sz w:val="24"/>
          <w:szCs w:val="26"/>
        </w:rPr>
        <w:t>this cycle was r</w:t>
      </w:r>
      <w:r w:rsidR="007A6A40" w:rsidRPr="00832E61">
        <w:rPr>
          <w:rFonts w:ascii="Times New Roman" w:eastAsiaTheme="majorEastAsia" w:hAnsi="Times New Roman" w:cs="Times New Roman"/>
          <w:bCs/>
          <w:color w:val="000000" w:themeColor="text1"/>
          <w:sz w:val="24"/>
          <w:szCs w:val="26"/>
        </w:rPr>
        <w:t xml:space="preserve">epeated up to </w:t>
      </w:r>
      <w:r w:rsidR="008303F0" w:rsidRPr="00832E61">
        <w:rPr>
          <w:rFonts w:ascii="Times New Roman" w:eastAsiaTheme="majorEastAsia" w:hAnsi="Times New Roman" w:cs="Times New Roman"/>
          <w:bCs/>
          <w:color w:val="000000" w:themeColor="text1"/>
          <w:sz w:val="24"/>
          <w:szCs w:val="26"/>
        </w:rPr>
        <w:t>six</w:t>
      </w:r>
      <w:r w:rsidR="00C37173" w:rsidRPr="00832E61">
        <w:rPr>
          <w:rFonts w:ascii="Times New Roman" w:eastAsiaTheme="majorEastAsia" w:hAnsi="Times New Roman" w:cs="Times New Roman"/>
          <w:bCs/>
          <w:color w:val="000000" w:themeColor="text1"/>
          <w:sz w:val="24"/>
          <w:szCs w:val="26"/>
        </w:rPr>
        <w:t xml:space="preserve"> cycles</w:t>
      </w:r>
      <w:r w:rsidR="00A542CB" w:rsidRPr="00832E61">
        <w:rPr>
          <w:rFonts w:ascii="Times New Roman" w:eastAsiaTheme="majorEastAsia" w:hAnsi="Times New Roman" w:cs="Times New Roman"/>
          <w:bCs/>
          <w:color w:val="000000" w:themeColor="text1"/>
          <w:sz w:val="24"/>
          <w:szCs w:val="26"/>
        </w:rPr>
        <w:t>.</w:t>
      </w:r>
      <w:bookmarkStart w:id="251" w:name="_Toc513796287"/>
      <w:bookmarkEnd w:id="248"/>
    </w:p>
    <w:p w:rsidR="00FD12D2" w:rsidRPr="00832E61" w:rsidRDefault="008021A1" w:rsidP="00C83676">
      <w:pPr>
        <w:keepNext/>
        <w:keepLines/>
        <w:spacing w:before="240" w:line="360" w:lineRule="auto"/>
        <w:jc w:val="both"/>
        <w:outlineLvl w:val="1"/>
        <w:rPr>
          <w:rFonts w:ascii="Times New Roman" w:eastAsiaTheme="majorEastAsia" w:hAnsi="Times New Roman" w:cs="Times New Roman"/>
          <w:bCs/>
          <w:color w:val="000000" w:themeColor="text1"/>
          <w:sz w:val="24"/>
          <w:szCs w:val="26"/>
        </w:rPr>
      </w:pPr>
      <w:bookmarkStart w:id="252" w:name="_Toc514181683"/>
      <w:bookmarkStart w:id="253" w:name="_Toc514359829"/>
      <w:bookmarkStart w:id="254" w:name="_Toc515029050"/>
      <w:r w:rsidRPr="00832E61">
        <w:rPr>
          <w:rFonts w:ascii="Times New Roman" w:eastAsiaTheme="majorEastAsia" w:hAnsi="Times New Roman" w:cs="Times New Roman"/>
          <w:bCs/>
          <w:color w:val="000000" w:themeColor="text1"/>
          <w:sz w:val="24"/>
          <w:szCs w:val="26"/>
        </w:rPr>
        <w:lastRenderedPageBreak/>
        <w:t xml:space="preserve">The same procedure </w:t>
      </w:r>
      <w:r w:rsidR="008303F0" w:rsidRPr="00832E61">
        <w:rPr>
          <w:rFonts w:ascii="Times New Roman" w:eastAsiaTheme="majorEastAsia" w:hAnsi="Times New Roman" w:cs="Times New Roman"/>
          <w:bCs/>
          <w:color w:val="000000" w:themeColor="text1"/>
          <w:sz w:val="24"/>
          <w:szCs w:val="26"/>
        </w:rPr>
        <w:t>were</w:t>
      </w:r>
      <w:r w:rsidRPr="00832E61">
        <w:rPr>
          <w:rFonts w:ascii="Times New Roman" w:eastAsiaTheme="majorEastAsia" w:hAnsi="Times New Roman" w:cs="Times New Roman"/>
          <w:bCs/>
          <w:color w:val="000000" w:themeColor="text1"/>
          <w:sz w:val="24"/>
          <w:szCs w:val="26"/>
        </w:rPr>
        <w:t xml:space="preserve"> followed to form Cu(OH)</w:t>
      </w:r>
      <w:r w:rsidR="007D5987" w:rsidRPr="007D5987">
        <w:rPr>
          <w:rFonts w:ascii="Times New Roman" w:eastAsiaTheme="majorEastAsia" w:hAnsi="Times New Roman" w:cs="Times New Roman"/>
          <w:bCs/>
          <w:color w:val="000000" w:themeColor="text1"/>
          <w:sz w:val="24"/>
          <w:szCs w:val="26"/>
          <w:vertAlign w:val="subscript"/>
        </w:rPr>
        <w:t>2</w:t>
      </w:r>
      <w:r w:rsidRPr="00832E61">
        <w:rPr>
          <w:rFonts w:ascii="Times New Roman" w:eastAsiaTheme="majorEastAsia" w:hAnsi="Times New Roman" w:cs="Times New Roman"/>
          <w:bCs/>
          <w:color w:val="000000" w:themeColor="text1"/>
          <w:sz w:val="24"/>
          <w:szCs w:val="26"/>
        </w:rPr>
        <w:t xml:space="preserve"> on</w:t>
      </w:r>
      <w:r w:rsidR="004E4F50" w:rsidRPr="00832E61">
        <w:rPr>
          <w:rFonts w:ascii="Times New Roman" w:eastAsiaTheme="majorEastAsia" w:hAnsi="Times New Roman" w:cs="Times New Roman"/>
          <w:bCs/>
          <w:color w:val="000000" w:themeColor="text1"/>
          <w:sz w:val="24"/>
          <w:szCs w:val="26"/>
        </w:rPr>
        <w:t xml:space="preserve"> Fe(OH)</w:t>
      </w:r>
      <w:r w:rsidR="004E4F50" w:rsidRPr="00832E61">
        <w:rPr>
          <w:rFonts w:ascii="Times New Roman" w:eastAsiaTheme="majorEastAsia" w:hAnsi="Times New Roman" w:cs="Times New Roman"/>
          <w:bCs/>
          <w:color w:val="000000" w:themeColor="text1"/>
          <w:sz w:val="24"/>
          <w:szCs w:val="26"/>
          <w:vertAlign w:val="subscript"/>
        </w:rPr>
        <w:t>3</w:t>
      </w:r>
      <w:r w:rsidR="004E4F50" w:rsidRPr="00832E61">
        <w:rPr>
          <w:rFonts w:ascii="Times New Roman" w:eastAsiaTheme="majorEastAsia" w:hAnsi="Times New Roman" w:cs="Times New Roman"/>
          <w:bCs/>
          <w:color w:val="000000" w:themeColor="text1"/>
          <w:sz w:val="24"/>
          <w:szCs w:val="26"/>
        </w:rPr>
        <w:t>/</w:t>
      </w:r>
      <w:r w:rsidR="00680A4F" w:rsidRPr="00832E61">
        <w:rPr>
          <w:rFonts w:ascii="Times New Roman" w:eastAsiaTheme="majorEastAsia" w:hAnsi="Times New Roman" w:cs="Times New Roman"/>
          <w:bCs/>
          <w:color w:val="000000" w:themeColor="text1"/>
          <w:sz w:val="24"/>
          <w:szCs w:val="26"/>
        </w:rPr>
        <w:t>ZnO</w:t>
      </w:r>
      <w:r w:rsidR="00CE14F7">
        <w:rPr>
          <w:rFonts w:ascii="Times New Roman" w:eastAsiaTheme="majorEastAsia" w:hAnsi="Times New Roman" w:cs="Times New Roman"/>
          <w:bCs/>
          <w:color w:val="000000" w:themeColor="text1"/>
          <w:sz w:val="24"/>
          <w:szCs w:val="26"/>
        </w:rPr>
        <w:t xml:space="preserve"> using </w:t>
      </w:r>
      <w:r w:rsidR="00CE14F7" w:rsidRPr="00832E61">
        <w:rPr>
          <w:rFonts w:ascii="Times New Roman" w:eastAsiaTheme="minorHAnsi" w:hAnsi="Times New Roman" w:cs="Times New Roman"/>
          <w:color w:val="000000" w:themeColor="text1"/>
          <w:sz w:val="24"/>
        </w:rPr>
        <w:t>[Cu</w:t>
      </w:r>
      <w:r w:rsidR="000A7BFE">
        <w:rPr>
          <w:rFonts w:ascii="Times New Roman" w:eastAsiaTheme="minorHAnsi" w:hAnsi="Times New Roman" w:cs="Times New Roman"/>
          <w:color w:val="000000" w:themeColor="text1"/>
          <w:sz w:val="24"/>
        </w:rPr>
        <w:t>(</w:t>
      </w:r>
      <w:r w:rsidR="00CE14F7" w:rsidRPr="00832E61">
        <w:rPr>
          <w:rFonts w:ascii="Times New Roman" w:eastAsiaTheme="minorHAnsi" w:hAnsi="Times New Roman" w:cs="Times New Roman"/>
          <w:color w:val="000000" w:themeColor="text1"/>
          <w:sz w:val="24"/>
        </w:rPr>
        <w:t>NO</w:t>
      </w:r>
      <w:r w:rsidR="00CE14F7" w:rsidRPr="00832E61">
        <w:rPr>
          <w:rFonts w:ascii="Times New Roman" w:eastAsiaTheme="minorHAnsi" w:hAnsi="Times New Roman" w:cs="Times New Roman"/>
          <w:color w:val="000000" w:themeColor="text1"/>
          <w:sz w:val="24"/>
          <w:vertAlign w:val="subscript"/>
        </w:rPr>
        <w:t>3</w:t>
      </w:r>
      <w:r w:rsidR="000A7BFE">
        <w:rPr>
          <w:rFonts w:ascii="Times New Roman" w:eastAsiaTheme="minorHAnsi" w:hAnsi="Times New Roman" w:cs="Times New Roman"/>
          <w:color w:val="000000" w:themeColor="text1"/>
          <w:sz w:val="24"/>
        </w:rPr>
        <w:t>)</w:t>
      </w:r>
      <w:r w:rsidR="000A7BFE" w:rsidRPr="000A7BFE">
        <w:rPr>
          <w:rFonts w:ascii="Times New Roman" w:eastAsiaTheme="minorHAnsi" w:hAnsi="Times New Roman" w:cs="Times New Roman"/>
          <w:color w:val="000000" w:themeColor="text1"/>
          <w:sz w:val="24"/>
          <w:vertAlign w:val="subscript"/>
        </w:rPr>
        <w:t>2</w:t>
      </w:r>
      <w:r w:rsidR="00CE14F7" w:rsidRPr="00832E61">
        <w:rPr>
          <w:rFonts w:ascii="Times New Roman" w:eastAsiaTheme="minorHAnsi" w:hAnsi="Times New Roman" w:cs="Times New Roman"/>
          <w:color w:val="000000" w:themeColor="text1"/>
          <w:sz w:val="24"/>
        </w:rPr>
        <w:t>.3H</w:t>
      </w:r>
      <w:r w:rsidR="00CE14F7" w:rsidRPr="00832E61">
        <w:rPr>
          <w:rFonts w:ascii="Times New Roman" w:eastAsiaTheme="minorHAnsi" w:hAnsi="Times New Roman" w:cs="Times New Roman"/>
          <w:color w:val="000000" w:themeColor="text1"/>
          <w:sz w:val="24"/>
          <w:vertAlign w:val="subscript"/>
        </w:rPr>
        <w:t>2</w:t>
      </w:r>
      <w:r w:rsidR="00CE14F7" w:rsidRPr="00832E61">
        <w:rPr>
          <w:rFonts w:ascii="Times New Roman" w:eastAsiaTheme="minorHAnsi" w:hAnsi="Times New Roman" w:cs="Times New Roman"/>
          <w:color w:val="000000" w:themeColor="text1"/>
          <w:sz w:val="24"/>
        </w:rPr>
        <w:t>O]</w:t>
      </w:r>
      <w:r w:rsidR="00CE14F7">
        <w:rPr>
          <w:rFonts w:ascii="Times New Roman" w:eastAsiaTheme="majorEastAsia" w:hAnsi="Times New Roman" w:cs="Times New Roman"/>
          <w:bCs/>
          <w:color w:val="000000" w:themeColor="text1"/>
          <w:sz w:val="24"/>
          <w:szCs w:val="26"/>
        </w:rPr>
        <w:t xml:space="preserve"> precursor solution</w:t>
      </w:r>
      <w:r w:rsidR="00C76CEA">
        <w:rPr>
          <w:rFonts w:ascii="Times New Roman" w:eastAsiaTheme="majorEastAsia" w:hAnsi="Times New Roman" w:cs="Times New Roman"/>
          <w:bCs/>
          <w:color w:val="000000" w:themeColor="text1"/>
          <w:sz w:val="24"/>
          <w:szCs w:val="26"/>
        </w:rPr>
        <w:t xml:space="preserve">. </w:t>
      </w:r>
      <w:r w:rsidR="00714E21" w:rsidRPr="00832E61">
        <w:rPr>
          <w:rFonts w:ascii="Times New Roman" w:eastAsiaTheme="majorEastAsia" w:hAnsi="Times New Roman" w:cs="Times New Roman"/>
          <w:bCs/>
          <w:color w:val="000000" w:themeColor="text1"/>
          <w:sz w:val="24"/>
          <w:szCs w:val="26"/>
        </w:rPr>
        <w:t xml:space="preserve">Then </w:t>
      </w:r>
      <w:r w:rsidR="00C37173" w:rsidRPr="00832E61">
        <w:rPr>
          <w:rFonts w:ascii="Times New Roman" w:eastAsiaTheme="majorEastAsia" w:hAnsi="Times New Roman" w:cs="Times New Roman"/>
          <w:bCs/>
          <w:color w:val="000000" w:themeColor="text1"/>
          <w:sz w:val="24"/>
          <w:szCs w:val="26"/>
        </w:rPr>
        <w:t xml:space="preserve">the produced </w:t>
      </w:r>
      <w:r w:rsidRPr="00832E61">
        <w:rPr>
          <w:rFonts w:ascii="Times New Roman" w:eastAsiaTheme="majorEastAsia" w:hAnsi="Times New Roman" w:cs="Times New Roman"/>
          <w:bCs/>
          <w:color w:val="000000" w:themeColor="text1"/>
          <w:sz w:val="24"/>
          <w:szCs w:val="26"/>
        </w:rPr>
        <w:t>Cu(OH)</w:t>
      </w:r>
      <w:r w:rsidR="007D5987" w:rsidRPr="007D5987">
        <w:rPr>
          <w:rFonts w:ascii="Times New Roman" w:eastAsiaTheme="majorEastAsia" w:hAnsi="Times New Roman" w:cs="Times New Roman"/>
          <w:bCs/>
          <w:color w:val="000000" w:themeColor="text1"/>
          <w:sz w:val="24"/>
          <w:szCs w:val="26"/>
          <w:vertAlign w:val="subscript"/>
        </w:rPr>
        <w:t>2</w:t>
      </w:r>
      <w:r w:rsidRPr="00832E61">
        <w:rPr>
          <w:rFonts w:ascii="Times New Roman" w:eastAsiaTheme="majorEastAsia" w:hAnsi="Times New Roman" w:cs="Times New Roman"/>
          <w:bCs/>
          <w:color w:val="000000" w:themeColor="text1"/>
          <w:sz w:val="24"/>
          <w:szCs w:val="26"/>
        </w:rPr>
        <w:t>/</w:t>
      </w:r>
      <w:r w:rsidR="00680A4F" w:rsidRPr="00832E61">
        <w:rPr>
          <w:rFonts w:ascii="Times New Roman" w:eastAsiaTheme="majorEastAsia" w:hAnsi="Times New Roman" w:cs="Times New Roman"/>
          <w:bCs/>
          <w:color w:val="000000" w:themeColor="text1"/>
          <w:sz w:val="24"/>
          <w:szCs w:val="26"/>
        </w:rPr>
        <w:t>ZnO</w:t>
      </w:r>
      <w:r w:rsidRPr="00832E61">
        <w:rPr>
          <w:rFonts w:ascii="Times New Roman" w:eastAsiaTheme="majorEastAsia" w:hAnsi="Times New Roman" w:cs="Times New Roman"/>
          <w:bCs/>
          <w:color w:val="000000" w:themeColor="text1"/>
          <w:sz w:val="24"/>
          <w:szCs w:val="26"/>
        </w:rPr>
        <w:t>/Fe(OH)</w:t>
      </w:r>
      <w:r w:rsidRPr="00832E61">
        <w:rPr>
          <w:rFonts w:ascii="Times New Roman" w:eastAsiaTheme="majorEastAsia" w:hAnsi="Times New Roman" w:cs="Times New Roman"/>
          <w:bCs/>
          <w:color w:val="000000" w:themeColor="text1"/>
          <w:sz w:val="24"/>
          <w:szCs w:val="26"/>
          <w:vertAlign w:val="subscript"/>
        </w:rPr>
        <w:t xml:space="preserve">3 </w:t>
      </w:r>
      <w:r w:rsidR="00B16CE8" w:rsidRPr="00832E61">
        <w:rPr>
          <w:rFonts w:ascii="Times New Roman" w:eastAsiaTheme="majorEastAsia" w:hAnsi="Times New Roman" w:cs="Times New Roman"/>
          <w:bCs/>
          <w:color w:val="000000" w:themeColor="text1"/>
          <w:sz w:val="24"/>
          <w:szCs w:val="26"/>
        </w:rPr>
        <w:t xml:space="preserve">was </w:t>
      </w:r>
      <w:r w:rsidR="004A5252" w:rsidRPr="00832E61">
        <w:rPr>
          <w:rFonts w:ascii="Times New Roman" w:eastAsiaTheme="majorEastAsia" w:hAnsi="Times New Roman" w:cs="Times New Roman"/>
          <w:bCs/>
          <w:color w:val="000000" w:themeColor="text1"/>
          <w:sz w:val="24"/>
          <w:szCs w:val="26"/>
        </w:rPr>
        <w:t>dr</w:t>
      </w:r>
      <w:r w:rsidR="007F7CC6">
        <w:rPr>
          <w:rFonts w:ascii="Times New Roman" w:eastAsiaTheme="majorEastAsia" w:hAnsi="Times New Roman" w:cs="Times New Roman"/>
          <w:bCs/>
          <w:color w:val="000000" w:themeColor="text1"/>
          <w:sz w:val="24"/>
          <w:szCs w:val="26"/>
        </w:rPr>
        <w:t>ied</w:t>
      </w:r>
      <w:r w:rsidR="007F7CC6" w:rsidRPr="00832E61">
        <w:rPr>
          <w:rFonts w:ascii="Times New Roman" w:eastAsiaTheme="majorEastAsia" w:hAnsi="Times New Roman" w:cs="Times New Roman"/>
          <w:bCs/>
          <w:color w:val="000000" w:themeColor="text1"/>
          <w:sz w:val="24"/>
          <w:szCs w:val="26"/>
        </w:rPr>
        <w:t xml:space="preserve">at room temperature </w:t>
      </w:r>
      <w:r w:rsidR="004A5252" w:rsidRPr="00832E61">
        <w:rPr>
          <w:rFonts w:ascii="Times New Roman" w:eastAsiaTheme="majorEastAsia" w:hAnsi="Times New Roman" w:cs="Times New Roman"/>
          <w:bCs/>
          <w:color w:val="000000" w:themeColor="text1"/>
          <w:sz w:val="24"/>
          <w:szCs w:val="26"/>
        </w:rPr>
        <w:t xml:space="preserve">for 24 </w:t>
      </w:r>
      <w:r w:rsidR="00FC4E8D" w:rsidRPr="00832E61">
        <w:rPr>
          <w:rFonts w:ascii="Times New Roman" w:eastAsiaTheme="majorEastAsia" w:hAnsi="Times New Roman" w:cs="Times New Roman"/>
          <w:bCs/>
          <w:color w:val="000000" w:themeColor="text1"/>
          <w:sz w:val="24"/>
          <w:szCs w:val="26"/>
        </w:rPr>
        <w:t>hour</w:t>
      </w:r>
      <w:r w:rsidR="00BA2F66" w:rsidRPr="00832E61">
        <w:rPr>
          <w:rFonts w:ascii="Times New Roman" w:eastAsiaTheme="majorEastAsia" w:hAnsi="Times New Roman" w:cs="Times New Roman"/>
          <w:bCs/>
          <w:color w:val="000000" w:themeColor="text1"/>
          <w:sz w:val="24"/>
          <w:szCs w:val="26"/>
        </w:rPr>
        <w:t>s</w:t>
      </w:r>
      <w:r w:rsidR="004A5252" w:rsidRPr="00832E61">
        <w:rPr>
          <w:rFonts w:ascii="Times New Roman" w:eastAsiaTheme="majorEastAsia" w:hAnsi="Times New Roman" w:cs="Times New Roman"/>
          <w:bCs/>
          <w:color w:val="000000" w:themeColor="text1"/>
          <w:sz w:val="24"/>
          <w:szCs w:val="26"/>
        </w:rPr>
        <w:t xml:space="preserve">and </w:t>
      </w:r>
      <w:bookmarkEnd w:id="249"/>
      <w:bookmarkEnd w:id="250"/>
      <w:bookmarkEnd w:id="251"/>
      <w:r w:rsidR="007B2D01">
        <w:rPr>
          <w:rFonts w:ascii="Times New Roman" w:eastAsiaTheme="majorEastAsia" w:hAnsi="Times New Roman" w:cs="Times New Roman"/>
          <w:bCs/>
          <w:color w:val="000000" w:themeColor="text1"/>
          <w:sz w:val="24"/>
          <w:szCs w:val="26"/>
        </w:rPr>
        <w:t xml:space="preserve">was grained for homogenizing. </w:t>
      </w:r>
      <w:r w:rsidR="00A74463" w:rsidRPr="00832E61">
        <w:rPr>
          <w:rFonts w:ascii="Times New Roman" w:eastAsiaTheme="majorEastAsia" w:hAnsi="Times New Roman" w:cs="Times New Roman"/>
          <w:bCs/>
          <w:color w:val="000000" w:themeColor="text1"/>
          <w:sz w:val="24"/>
          <w:szCs w:val="24"/>
        </w:rPr>
        <w:t xml:space="preserve">Then </w:t>
      </w:r>
      <w:r w:rsidR="00C37173" w:rsidRPr="00832E61">
        <w:rPr>
          <w:rFonts w:ascii="Times New Roman" w:hAnsi="Times New Roman" w:cs="Times New Roman"/>
          <w:color w:val="000000" w:themeColor="text1"/>
          <w:sz w:val="24"/>
          <w:szCs w:val="24"/>
        </w:rPr>
        <w:t>the</w:t>
      </w:r>
      <w:r w:rsidR="00C37173" w:rsidRPr="00832E61">
        <w:rPr>
          <w:rFonts w:ascii="Times New Roman" w:eastAsiaTheme="majorEastAsia" w:hAnsi="Times New Roman" w:cs="Times New Roman"/>
          <w:bCs/>
          <w:color w:val="000000" w:themeColor="text1"/>
          <w:sz w:val="24"/>
          <w:szCs w:val="24"/>
        </w:rPr>
        <w:t xml:space="preserve"> grained </w:t>
      </w:r>
      <w:r w:rsidR="00BF5375" w:rsidRPr="00832E61">
        <w:rPr>
          <w:rFonts w:ascii="Times New Roman" w:hAnsi="Times New Roman" w:cs="Times New Roman"/>
          <w:color w:val="000000" w:themeColor="text1"/>
          <w:sz w:val="24"/>
          <w:szCs w:val="24"/>
        </w:rPr>
        <w:t xml:space="preserve">powder was placed in an electric furnace at </w:t>
      </w:r>
      <w:r w:rsidR="00C76CEA">
        <w:rPr>
          <w:rFonts w:ascii="Times New Roman" w:hAnsi="Times New Roman" w:cs="Times New Roman"/>
          <w:color w:val="000000" w:themeColor="text1"/>
          <w:sz w:val="24"/>
          <w:szCs w:val="24"/>
        </w:rPr>
        <w:t xml:space="preserve">400, 450, 500, 550 and </w:t>
      </w:r>
      <w:r w:rsidR="00BF5375" w:rsidRPr="00832E61">
        <w:rPr>
          <w:rFonts w:ascii="Times New Roman" w:eastAsiaTheme="majorEastAsia" w:hAnsi="Times New Roman" w:cs="Times New Roman"/>
          <w:bCs/>
          <w:color w:val="000000" w:themeColor="text1"/>
          <w:sz w:val="24"/>
          <w:szCs w:val="24"/>
        </w:rPr>
        <w:t>600°C</w:t>
      </w:r>
      <w:r w:rsidR="00AE16A3" w:rsidRPr="00832E61">
        <w:rPr>
          <w:rFonts w:ascii="Times New Roman" w:eastAsiaTheme="majorEastAsia" w:hAnsi="Times New Roman" w:cs="Times New Roman"/>
          <w:bCs/>
          <w:color w:val="000000" w:themeColor="text1"/>
          <w:sz w:val="24"/>
          <w:szCs w:val="24"/>
        </w:rPr>
        <w:t xml:space="preserve"> for</w:t>
      </w:r>
      <w:r w:rsidR="00BF5375" w:rsidRPr="00832E61">
        <w:rPr>
          <w:rFonts w:ascii="Times New Roman" w:hAnsi="Times New Roman" w:cs="Times New Roman"/>
          <w:color w:val="000000" w:themeColor="text1"/>
          <w:sz w:val="24"/>
          <w:szCs w:val="24"/>
        </w:rPr>
        <w:t xml:space="preserve"> 2 hours</w:t>
      </w:r>
      <w:r w:rsidR="00CE6415">
        <w:rPr>
          <w:rFonts w:ascii="Times New Roman" w:hAnsi="Times New Roman" w:cs="Times New Roman"/>
          <w:color w:val="000000" w:themeColor="text1"/>
          <w:sz w:val="24"/>
          <w:szCs w:val="24"/>
        </w:rPr>
        <w:t xml:space="preserve"> in air </w:t>
      </w:r>
      <w:r w:rsidR="00BF5375" w:rsidRPr="00832E61">
        <w:rPr>
          <w:rFonts w:ascii="Times New Roman" w:hAnsi="Times New Roman" w:cs="Times New Roman"/>
          <w:color w:val="000000" w:themeColor="text1"/>
          <w:sz w:val="24"/>
          <w:szCs w:val="24"/>
        </w:rPr>
        <w:t xml:space="preserve">and was removed from the furnace to be cooled down </w:t>
      </w:r>
      <w:r w:rsidR="007B7518">
        <w:rPr>
          <w:rFonts w:ascii="Times New Roman" w:hAnsi="Times New Roman" w:cs="Times New Roman"/>
          <w:color w:val="000000" w:themeColor="text1"/>
          <w:sz w:val="24"/>
          <w:szCs w:val="24"/>
        </w:rPr>
        <w:t>to</w:t>
      </w:r>
      <w:r w:rsidR="00BF5375" w:rsidRPr="00832E61">
        <w:rPr>
          <w:rFonts w:ascii="Times New Roman" w:hAnsi="Times New Roman" w:cs="Times New Roman"/>
          <w:color w:val="000000" w:themeColor="text1"/>
          <w:sz w:val="24"/>
          <w:szCs w:val="24"/>
        </w:rPr>
        <w:t xml:space="preserve"> room temperature.</w:t>
      </w:r>
      <w:bookmarkStart w:id="255" w:name="_Toc492014209"/>
      <w:bookmarkStart w:id="256" w:name="_Toc492013145"/>
      <w:bookmarkEnd w:id="252"/>
      <w:bookmarkEnd w:id="253"/>
      <w:bookmarkEnd w:id="254"/>
    </w:p>
    <w:p w:rsidR="008021A1" w:rsidRPr="00832E61" w:rsidRDefault="008021A1" w:rsidP="00FF5812">
      <w:pPr>
        <w:pStyle w:val="Heading2"/>
        <w:numPr>
          <w:ilvl w:val="1"/>
          <w:numId w:val="24"/>
        </w:numPr>
        <w:tabs>
          <w:tab w:val="left" w:pos="540"/>
        </w:tabs>
        <w:spacing w:before="240" w:after="200" w:line="360" w:lineRule="auto"/>
        <w:ind w:left="540" w:hanging="540"/>
        <w:jc w:val="both"/>
        <w:rPr>
          <w:rFonts w:ascii="Times New Roman" w:hAnsi="Times New Roman" w:cs="Times New Roman"/>
          <w:color w:val="000000" w:themeColor="text1"/>
          <w:sz w:val="28"/>
        </w:rPr>
      </w:pPr>
      <w:bookmarkStart w:id="257" w:name="_Toc514359830"/>
      <w:bookmarkStart w:id="258" w:name="_Toc515029051"/>
      <w:r w:rsidRPr="00832E61">
        <w:rPr>
          <w:rFonts w:ascii="Times New Roman" w:hAnsi="Times New Roman" w:cs="Times New Roman"/>
          <w:color w:val="000000" w:themeColor="text1"/>
          <w:sz w:val="28"/>
        </w:rPr>
        <w:t>Characterization</w:t>
      </w:r>
      <w:bookmarkEnd w:id="255"/>
      <w:bookmarkEnd w:id="256"/>
      <w:r w:rsidRPr="00832E61">
        <w:rPr>
          <w:rFonts w:ascii="Times New Roman" w:hAnsi="Times New Roman" w:cs="Times New Roman"/>
          <w:color w:val="000000" w:themeColor="text1"/>
          <w:sz w:val="28"/>
        </w:rPr>
        <w:t xml:space="preserve"> of </w:t>
      </w:r>
      <w:r w:rsidR="006E1274" w:rsidRPr="00832E61">
        <w:rPr>
          <w:rFonts w:ascii="Times New Roman" w:eastAsiaTheme="minorHAnsi" w:hAnsi="Times New Roman" w:cs="Times New Roman"/>
          <w:bCs w:val="0"/>
          <w:color w:val="000000" w:themeColor="text1"/>
          <w:sz w:val="28"/>
          <w:szCs w:val="24"/>
        </w:rPr>
        <w:t>CuFeO</w:t>
      </w:r>
      <w:r w:rsidR="006E1274" w:rsidRPr="00832E61">
        <w:rPr>
          <w:rFonts w:ascii="Times New Roman" w:eastAsiaTheme="minorHAnsi" w:hAnsi="Times New Roman" w:cs="Times New Roman"/>
          <w:bCs w:val="0"/>
          <w:color w:val="000000" w:themeColor="text1"/>
          <w:sz w:val="28"/>
          <w:szCs w:val="24"/>
          <w:vertAlign w:val="subscript"/>
        </w:rPr>
        <w:t>2</w:t>
      </w:r>
      <w:r w:rsidR="006E1274" w:rsidRPr="00832E61">
        <w:rPr>
          <w:rFonts w:ascii="Times New Roman" w:eastAsiaTheme="minorHAnsi" w:hAnsi="Times New Roman" w:cs="Times New Roman"/>
          <w:bCs w:val="0"/>
          <w:color w:val="000000" w:themeColor="text1"/>
          <w:sz w:val="28"/>
          <w:szCs w:val="24"/>
        </w:rPr>
        <w:t>/ZnO</w:t>
      </w:r>
      <w:r w:rsidRPr="00832E61">
        <w:rPr>
          <w:rFonts w:ascii="Times New Roman" w:hAnsi="Times New Roman" w:cs="Times New Roman"/>
          <w:color w:val="000000" w:themeColor="text1"/>
          <w:sz w:val="28"/>
        </w:rPr>
        <w:t>nanoparticles</w:t>
      </w:r>
      <w:bookmarkEnd w:id="257"/>
      <w:bookmarkEnd w:id="258"/>
    </w:p>
    <w:p w:rsidR="004009E4" w:rsidRPr="00E64D8D" w:rsidRDefault="00D01B1A" w:rsidP="00C83676">
      <w:pPr>
        <w:spacing w:before="240" w:line="360" w:lineRule="auto"/>
        <w:contextualSpacing/>
        <w:jc w:val="both"/>
        <w:outlineLvl w:val="2"/>
        <w:rPr>
          <w:rFonts w:ascii="Times New Roman" w:hAnsi="Times New Roman" w:cs="Times New Roman"/>
          <w:color w:val="000000" w:themeColor="text1"/>
          <w:sz w:val="24"/>
          <w:szCs w:val="24"/>
        </w:rPr>
      </w:pPr>
      <w:bookmarkStart w:id="259" w:name="_Toc514359831"/>
      <w:bookmarkStart w:id="260" w:name="_Toc515029052"/>
      <w:bookmarkStart w:id="261" w:name="_Toc513796289"/>
      <w:bookmarkStart w:id="262" w:name="_Toc514181685"/>
      <w:bookmarkStart w:id="263" w:name="_Toc492014211"/>
      <w:bookmarkStart w:id="264" w:name="_Toc492013147"/>
      <w:r w:rsidRPr="00832E61">
        <w:rPr>
          <w:rFonts w:ascii="Times New Roman" w:hAnsi="Times New Roman" w:cs="Times New Roman"/>
          <w:color w:val="000000" w:themeColor="text1"/>
          <w:sz w:val="24"/>
          <w:szCs w:val="24"/>
        </w:rPr>
        <w:t xml:space="preserve">The prepared </w:t>
      </w:r>
      <w:r w:rsidRPr="00832E61">
        <w:rPr>
          <w:rFonts w:ascii="Times New Roman" w:hAnsi="Times New Roman" w:cs="Times New Roman"/>
          <w:color w:val="000000" w:themeColor="text1"/>
          <w:sz w:val="24"/>
        </w:rPr>
        <w:t>nanoparticles</w:t>
      </w:r>
      <w:r w:rsidRPr="00832E61">
        <w:rPr>
          <w:rFonts w:ascii="Times New Roman" w:hAnsi="Times New Roman" w:cs="Times New Roman"/>
          <w:color w:val="000000" w:themeColor="text1"/>
          <w:sz w:val="24"/>
          <w:szCs w:val="24"/>
        </w:rPr>
        <w:t xml:space="preserve"> was characterized by X-ray diffraction (XRD)studies using X-ray diffractometer (Bruker, D-8 Advance) with </w:t>
      </w:r>
      <w:r w:rsidR="00E64D8D" w:rsidRPr="00832E61">
        <w:rPr>
          <w:rFonts w:ascii="Times New Roman" w:hAnsi="Times New Roman" w:cs="Times New Roman"/>
          <w:color w:val="000000" w:themeColor="text1"/>
          <w:sz w:val="24"/>
          <w:szCs w:val="24"/>
        </w:rPr>
        <w:t>Cu target Kα radiation</w:t>
      </w:r>
      <w:r w:rsidR="00846C7F" w:rsidRPr="00832E61">
        <w:rPr>
          <w:rFonts w:ascii="Times New Roman" w:hAnsi="Times New Roman" w:cs="Times New Roman"/>
          <w:color w:val="000000" w:themeColor="text1"/>
          <w:sz w:val="24"/>
          <w:szCs w:val="24"/>
        </w:rPr>
        <w:t>of wavelength λ=</w:t>
      </w:r>
      <w:r w:rsidRPr="00832E61">
        <w:rPr>
          <w:rFonts w:ascii="Times New Roman" w:hAnsi="Times New Roman" w:cs="Times New Roman"/>
          <w:color w:val="000000" w:themeColor="text1"/>
          <w:sz w:val="24"/>
          <w:szCs w:val="24"/>
        </w:rPr>
        <w:t>1.5406 Å</w:t>
      </w:r>
      <w:r w:rsidR="00C81D17" w:rsidRPr="00832E61">
        <w:rPr>
          <w:rFonts w:ascii="Times New Roman" w:hAnsi="Times New Roman" w:cs="Times New Roman"/>
          <w:color w:val="000000" w:themeColor="text1"/>
          <w:sz w:val="24"/>
          <w:szCs w:val="24"/>
        </w:rPr>
        <w:t>,</w:t>
      </w:r>
      <w:r w:rsidR="00B6130D" w:rsidRPr="00832E61">
        <w:rPr>
          <w:rFonts w:ascii="Times New Roman" w:hAnsi="Times New Roman" w:cs="Times New Roman"/>
          <w:color w:val="000000" w:themeColor="text1"/>
          <w:sz w:val="24"/>
          <w:szCs w:val="24"/>
        </w:rPr>
        <w:t>on the instrumen</w:t>
      </w:r>
      <w:r w:rsidR="00CD6524">
        <w:rPr>
          <w:rFonts w:ascii="Times New Roman" w:hAnsi="Times New Roman" w:cs="Times New Roman"/>
          <w:color w:val="000000" w:themeColor="text1"/>
          <w:sz w:val="24"/>
          <w:szCs w:val="24"/>
        </w:rPr>
        <w:t>t operating at a voltage of 40 k</w:t>
      </w:r>
      <w:r w:rsidR="00B6130D" w:rsidRPr="00832E61">
        <w:rPr>
          <w:rFonts w:ascii="Times New Roman" w:hAnsi="Times New Roman" w:cs="Times New Roman"/>
          <w:color w:val="000000" w:themeColor="text1"/>
          <w:sz w:val="24"/>
          <w:szCs w:val="24"/>
        </w:rPr>
        <w:t>V and a current of 30 mA</w:t>
      </w:r>
      <w:r w:rsidR="00C81D17" w:rsidRPr="00832E61">
        <w:rPr>
          <w:rFonts w:ascii="Times New Roman" w:hAnsi="Times New Roman" w:cs="Times New Roman"/>
          <w:color w:val="000000" w:themeColor="text1"/>
          <w:sz w:val="24"/>
          <w:szCs w:val="24"/>
        </w:rPr>
        <w:t>)</w:t>
      </w:r>
      <w:r w:rsidR="00C81D17" w:rsidRPr="00832E61">
        <w:rPr>
          <w:rFonts w:ascii="Times New Roman" w:hAnsi="Times New Roman" w:cs="Times New Roman"/>
          <w:color w:val="000000" w:themeColor="text1"/>
          <w:sz w:val="24"/>
          <w:szCs w:val="24"/>
          <w:shd w:val="clear" w:color="auto" w:fill="FFFFFF"/>
        </w:rPr>
        <w:t xml:space="preserve"> radiation over a </w:t>
      </w:r>
      <w:r w:rsidR="00C81D17" w:rsidRPr="00CD6524">
        <w:rPr>
          <w:rFonts w:ascii="Times New Roman" w:hAnsi="Times New Roman" w:cs="Times New Roman"/>
          <w:color w:val="000000" w:themeColor="text1"/>
          <w:sz w:val="24"/>
          <w:szCs w:val="24"/>
        </w:rPr>
        <w:t>2</w:t>
      </w:r>
      <w:r w:rsidR="00C81D17" w:rsidRPr="00CD6524">
        <w:rPr>
          <w:rFonts w:ascii="Cambria Math" w:hAnsi="Cambria Math" w:cs="Cambria Math"/>
          <w:color w:val="000000" w:themeColor="text1"/>
          <w:sz w:val="24"/>
          <w:szCs w:val="24"/>
        </w:rPr>
        <w:t>𝜃</w:t>
      </w:r>
      <w:r w:rsidR="00C81D17" w:rsidRPr="00832E61">
        <w:rPr>
          <w:rFonts w:ascii="Times New Roman" w:hAnsi="Times New Roman" w:cs="Times New Roman"/>
          <w:color w:val="000000" w:themeColor="text1"/>
          <w:sz w:val="24"/>
          <w:szCs w:val="24"/>
          <w:shd w:val="clear" w:color="auto" w:fill="FFFFFF"/>
        </w:rPr>
        <w:t> </w:t>
      </w:r>
      <w:r w:rsidR="00625DB2" w:rsidRPr="00832E61">
        <w:rPr>
          <w:rFonts w:ascii="Times New Roman" w:hAnsi="Times New Roman" w:cs="Times New Roman"/>
          <w:color w:val="000000" w:themeColor="text1"/>
          <w:sz w:val="24"/>
          <w:szCs w:val="24"/>
          <w:shd w:val="clear" w:color="auto" w:fill="FFFFFF"/>
        </w:rPr>
        <w:t xml:space="preserve">collection range of </w:t>
      </w:r>
      <w:r w:rsidR="001741EF" w:rsidRPr="00832E61">
        <w:rPr>
          <w:rFonts w:ascii="Times New Roman" w:hAnsi="Times New Roman" w:cs="Times New Roman"/>
          <w:color w:val="000000" w:themeColor="text1"/>
          <w:sz w:val="24"/>
          <w:szCs w:val="24"/>
          <w:shd w:val="clear" w:color="auto" w:fill="FFFFFF"/>
        </w:rPr>
        <w:t>10–8</w:t>
      </w:r>
      <w:r w:rsidR="00BD1779" w:rsidRPr="00832E61">
        <w:rPr>
          <w:rFonts w:ascii="Times New Roman" w:hAnsi="Times New Roman" w:cs="Times New Roman"/>
          <w:color w:val="000000" w:themeColor="text1"/>
          <w:sz w:val="24"/>
          <w:szCs w:val="24"/>
          <w:shd w:val="clear" w:color="auto" w:fill="FFFFFF"/>
        </w:rPr>
        <w:t>0°</w:t>
      </w:r>
      <w:r w:rsidRPr="00832E61">
        <w:rPr>
          <w:rFonts w:ascii="Times New Roman" w:hAnsi="Times New Roman" w:cs="Times New Roman"/>
          <w:color w:val="000000" w:themeColor="text1"/>
          <w:sz w:val="24"/>
          <w:szCs w:val="24"/>
        </w:rPr>
        <w:t xml:space="preserve">to obtain crystallinephase information. </w:t>
      </w:r>
      <w:r w:rsidR="00C67772" w:rsidRPr="00832E61">
        <w:rPr>
          <w:rFonts w:ascii="Times New Roman" w:eastAsiaTheme="minorHAnsi" w:hAnsi="Times New Roman" w:cs="Times New Roman"/>
          <w:color w:val="000000" w:themeColor="text1"/>
          <w:sz w:val="24"/>
          <w:szCs w:val="24"/>
        </w:rPr>
        <w:t xml:space="preserve">The vibrational frequency of </w:t>
      </w:r>
      <w:r w:rsidR="00C67772" w:rsidRPr="00832E61">
        <w:rPr>
          <w:rFonts w:ascii="Times New Roman" w:eastAsiaTheme="minorHAnsi" w:hAnsi="Times New Roman" w:cs="Times New Roman"/>
          <w:bCs/>
          <w:color w:val="000000" w:themeColor="text1"/>
          <w:sz w:val="24"/>
          <w:szCs w:val="24"/>
        </w:rPr>
        <w:t>CuFeO</w:t>
      </w:r>
      <w:r w:rsidR="00C67772" w:rsidRPr="00832E61">
        <w:rPr>
          <w:rFonts w:ascii="Times New Roman" w:eastAsiaTheme="minorHAnsi" w:hAnsi="Times New Roman" w:cs="Times New Roman"/>
          <w:bCs/>
          <w:color w:val="000000" w:themeColor="text1"/>
          <w:sz w:val="24"/>
          <w:szCs w:val="24"/>
          <w:vertAlign w:val="subscript"/>
        </w:rPr>
        <w:t>2</w:t>
      </w:r>
      <w:r w:rsidR="00C67772" w:rsidRPr="00832E61">
        <w:rPr>
          <w:rFonts w:ascii="Times New Roman" w:eastAsiaTheme="minorHAnsi" w:hAnsi="Times New Roman" w:cs="Times New Roman"/>
          <w:bCs/>
          <w:color w:val="000000" w:themeColor="text1"/>
          <w:sz w:val="24"/>
          <w:szCs w:val="24"/>
        </w:rPr>
        <w:t>/ZnO nanostructure</w:t>
      </w:r>
      <w:r w:rsidR="00C67772" w:rsidRPr="00832E61">
        <w:rPr>
          <w:rFonts w:ascii="Times New Roman" w:eastAsiaTheme="minorHAnsi" w:hAnsi="Times New Roman" w:cs="Times New Roman"/>
          <w:color w:val="000000" w:themeColor="text1"/>
          <w:sz w:val="24"/>
          <w:szCs w:val="24"/>
        </w:rPr>
        <w:t xml:space="preserve"> was analyzed using </w:t>
      </w:r>
      <w:r w:rsidR="00D76D11" w:rsidRPr="00832E61">
        <w:rPr>
          <w:rFonts w:ascii="Times New Roman" w:eastAsiaTheme="minorHAnsi" w:hAnsi="Times New Roman" w:cs="Times New Roman"/>
          <w:color w:val="000000" w:themeColor="text1"/>
          <w:sz w:val="24"/>
          <w:szCs w:val="24"/>
        </w:rPr>
        <w:t>Fourier</w:t>
      </w:r>
      <w:r w:rsidR="00C67772" w:rsidRPr="00832E61">
        <w:rPr>
          <w:rFonts w:ascii="Times New Roman" w:eastAsiaTheme="minorHAnsi" w:hAnsi="Times New Roman" w:cs="Times New Roman"/>
          <w:color w:val="000000" w:themeColor="text1"/>
          <w:sz w:val="24"/>
          <w:szCs w:val="24"/>
        </w:rPr>
        <w:t xml:space="preserve"> transform infrared spectroscopy (FTIR) </w:t>
      </w:r>
      <w:r w:rsidR="00C67772" w:rsidRPr="00832E61">
        <w:rPr>
          <w:rFonts w:ascii="Times New Roman" w:hAnsi="Times New Roman" w:cs="Times New Roman"/>
          <w:color w:val="000000" w:themeColor="text1"/>
          <w:sz w:val="24"/>
          <w:szCs w:val="24"/>
        </w:rPr>
        <w:t xml:space="preserve">in </w:t>
      </w:r>
      <w:r w:rsidR="003E3D95" w:rsidRPr="00832E61">
        <w:rPr>
          <w:rFonts w:ascii="Times New Roman" w:hAnsi="Times New Roman" w:cs="Times New Roman"/>
          <w:color w:val="000000" w:themeColor="text1"/>
          <w:sz w:val="24"/>
          <w:szCs w:val="24"/>
        </w:rPr>
        <w:t>40</w:t>
      </w:r>
      <w:r w:rsidR="00D222CC" w:rsidRPr="00832E61">
        <w:rPr>
          <w:rFonts w:ascii="Times New Roman" w:hAnsi="Times New Roman" w:cs="Times New Roman"/>
          <w:color w:val="000000" w:themeColor="text1"/>
          <w:sz w:val="24"/>
          <w:szCs w:val="24"/>
        </w:rPr>
        <w:t>0-2000 cm</w:t>
      </w:r>
      <w:r w:rsidR="00D222CC" w:rsidRPr="00832E61">
        <w:rPr>
          <w:rFonts w:ascii="Times New Roman" w:hAnsi="Times New Roman" w:cs="Times New Roman"/>
          <w:color w:val="000000" w:themeColor="text1"/>
          <w:sz w:val="24"/>
          <w:szCs w:val="24"/>
          <w:vertAlign w:val="superscript"/>
        </w:rPr>
        <w:t>−1</w:t>
      </w:r>
      <w:r w:rsidR="00C67772" w:rsidRPr="00832E61">
        <w:rPr>
          <w:rFonts w:ascii="Times New Roman" w:hAnsi="Times New Roman" w:cs="Times New Roman"/>
          <w:color w:val="000000" w:themeColor="text1"/>
          <w:sz w:val="24"/>
          <w:szCs w:val="24"/>
        </w:rPr>
        <w:t>region.</w:t>
      </w:r>
      <w:r w:rsidR="00D76D11">
        <w:rPr>
          <w:rFonts w:ascii="Times New Roman" w:hAnsi="Times New Roman" w:cs="Times New Roman"/>
          <w:color w:val="000000" w:themeColor="text1"/>
          <w:sz w:val="24"/>
          <w:szCs w:val="24"/>
        </w:rPr>
        <w:t>FTIR measurement</w:t>
      </w:r>
      <w:r w:rsidR="00C67772" w:rsidRPr="00832E61">
        <w:rPr>
          <w:rFonts w:ascii="Times New Roman" w:hAnsi="Times New Roman" w:cs="Times New Roman"/>
          <w:color w:val="000000" w:themeColor="text1"/>
          <w:sz w:val="24"/>
          <w:szCs w:val="24"/>
        </w:rPr>
        <w:t xml:space="preserve"> w</w:t>
      </w:r>
      <w:r w:rsidR="00D76D11">
        <w:rPr>
          <w:rFonts w:ascii="Times New Roman" w:hAnsi="Times New Roman" w:cs="Times New Roman"/>
          <w:color w:val="000000" w:themeColor="text1"/>
          <w:sz w:val="24"/>
          <w:szCs w:val="24"/>
        </w:rPr>
        <w:t>as</w:t>
      </w:r>
      <w:r w:rsidR="00C67772" w:rsidRPr="00832E61">
        <w:rPr>
          <w:rFonts w:ascii="Times New Roman" w:hAnsi="Times New Roman" w:cs="Times New Roman"/>
          <w:color w:val="000000" w:themeColor="text1"/>
          <w:sz w:val="24"/>
          <w:szCs w:val="24"/>
        </w:rPr>
        <w:t xml:space="preserve"> performed with pressed pellets made using potassium bromide (KBr) powder as diluent. </w:t>
      </w:r>
      <w:r w:rsidRPr="00832E61">
        <w:rPr>
          <w:rFonts w:ascii="Times New Roman" w:hAnsi="Times New Roman" w:cs="Times New Roman"/>
          <w:color w:val="000000" w:themeColor="text1"/>
          <w:sz w:val="24"/>
          <w:szCs w:val="24"/>
        </w:rPr>
        <w:t xml:space="preserve">The optical properties were studied through </w:t>
      </w:r>
      <w:r w:rsidR="005E06B3" w:rsidRPr="00832E61">
        <w:rPr>
          <w:rFonts w:ascii="Times New Roman" w:hAnsi="Times New Roman" w:cs="Times New Roman"/>
          <w:color w:val="000000" w:themeColor="text1"/>
          <w:sz w:val="24"/>
          <w:szCs w:val="24"/>
        </w:rPr>
        <w:t>absorbance</w:t>
      </w:r>
      <w:r w:rsidR="00AE16A3" w:rsidRPr="00832E61">
        <w:rPr>
          <w:rFonts w:ascii="Times New Roman" w:hAnsi="Times New Roman" w:cs="Times New Roman"/>
          <w:color w:val="000000" w:themeColor="text1"/>
          <w:sz w:val="24"/>
          <w:szCs w:val="24"/>
        </w:rPr>
        <w:t xml:space="preserve"> measurements by UV/vis</w:t>
      </w:r>
      <w:r w:rsidRPr="00832E61">
        <w:rPr>
          <w:rFonts w:ascii="Times New Roman" w:hAnsi="Times New Roman" w:cs="Times New Roman"/>
          <w:color w:val="000000" w:themeColor="text1"/>
          <w:sz w:val="24"/>
          <w:szCs w:val="24"/>
        </w:rPr>
        <w:t xml:space="preserve"> spectrophotometer</w:t>
      </w:r>
      <w:r w:rsidR="003F7C82" w:rsidRPr="00832E61">
        <w:rPr>
          <w:rFonts w:ascii="Times New Roman" w:hAnsi="Times New Roman" w:cs="Times New Roman"/>
          <w:color w:val="000000" w:themeColor="text1"/>
          <w:sz w:val="24"/>
          <w:szCs w:val="24"/>
        </w:rPr>
        <w:t xml:space="preserve"> by</w:t>
      </w:r>
      <w:r w:rsidR="003F7C82" w:rsidRPr="00832E61">
        <w:rPr>
          <w:rFonts w:ascii="Times New Roman" w:hAnsi="Times New Roman" w:cs="Times New Roman"/>
          <w:color w:val="000000" w:themeColor="text1"/>
          <w:sz w:val="24"/>
          <w:szCs w:val="20"/>
        </w:rPr>
        <w:t xml:space="preserve"> recording the spectra over the 200–800 nm range</w:t>
      </w:r>
      <w:r w:rsidRPr="00832E61">
        <w:rPr>
          <w:rFonts w:ascii="Times New Roman" w:hAnsi="Times New Roman" w:cs="Times New Roman"/>
          <w:color w:val="000000" w:themeColor="text1"/>
          <w:sz w:val="24"/>
          <w:szCs w:val="24"/>
        </w:rPr>
        <w:t>.</w:t>
      </w:r>
      <w:bookmarkEnd w:id="259"/>
      <w:bookmarkEnd w:id="260"/>
      <w:bookmarkEnd w:id="261"/>
      <w:bookmarkEnd w:id="262"/>
    </w:p>
    <w:p w:rsidR="00202B79" w:rsidRPr="00832E61" w:rsidRDefault="00BF3C4A" w:rsidP="00FF5812">
      <w:pPr>
        <w:pStyle w:val="Heading2"/>
        <w:numPr>
          <w:ilvl w:val="1"/>
          <w:numId w:val="24"/>
        </w:numPr>
        <w:tabs>
          <w:tab w:val="left" w:pos="540"/>
        </w:tabs>
        <w:spacing w:before="240" w:after="200" w:line="360" w:lineRule="auto"/>
        <w:ind w:left="540" w:hanging="540"/>
        <w:jc w:val="both"/>
        <w:rPr>
          <w:rFonts w:ascii="Times New Roman" w:hAnsi="Times New Roman" w:cs="Times New Roman"/>
          <w:color w:val="000000" w:themeColor="text1"/>
          <w:sz w:val="28"/>
        </w:rPr>
      </w:pPr>
      <w:bookmarkStart w:id="265" w:name="_Toc515029053"/>
      <w:bookmarkEnd w:id="263"/>
      <w:bookmarkEnd w:id="264"/>
      <w:r w:rsidRPr="00832E61">
        <w:rPr>
          <w:rFonts w:ascii="Times New Roman" w:hAnsi="Times New Roman" w:cs="Times New Roman"/>
          <w:color w:val="000000" w:themeColor="text1"/>
          <w:sz w:val="28"/>
          <w:szCs w:val="16"/>
        </w:rPr>
        <w:t>Measurements of photocatalytic a</w:t>
      </w:r>
      <w:r w:rsidR="00D06491" w:rsidRPr="00832E61">
        <w:rPr>
          <w:rFonts w:ascii="Times New Roman" w:hAnsi="Times New Roman" w:cs="Times New Roman"/>
          <w:color w:val="000000" w:themeColor="text1"/>
          <w:sz w:val="28"/>
          <w:szCs w:val="16"/>
        </w:rPr>
        <w:t>ctivities</w:t>
      </w:r>
      <w:bookmarkEnd w:id="265"/>
    </w:p>
    <w:p w:rsidR="00835F57" w:rsidRDefault="00202B79" w:rsidP="00C83676">
      <w:pPr>
        <w:spacing w:before="240" w:line="360" w:lineRule="auto"/>
        <w:contextualSpacing/>
        <w:jc w:val="both"/>
        <w:rPr>
          <w:rFonts w:ascii="Times New Roman" w:hAnsi="Times New Roman" w:cs="Times New Roman"/>
          <w:color w:val="000000" w:themeColor="text1"/>
          <w:sz w:val="24"/>
          <w:szCs w:val="20"/>
        </w:rPr>
      </w:pPr>
      <w:r w:rsidRPr="00832E61">
        <w:rPr>
          <w:rFonts w:ascii="Times New Roman" w:hAnsi="Times New Roman" w:cs="Times New Roman"/>
          <w:color w:val="000000" w:themeColor="text1"/>
          <w:sz w:val="24"/>
          <w:szCs w:val="16"/>
        </w:rPr>
        <w:t xml:space="preserve">The photocatalytic activities of synthesized </w:t>
      </w:r>
      <w:r w:rsidRPr="00832E61">
        <w:rPr>
          <w:rFonts w:ascii="Times New Roman" w:eastAsiaTheme="minorHAnsi" w:hAnsi="Times New Roman" w:cs="Times New Roman"/>
          <w:color w:val="000000" w:themeColor="text1"/>
          <w:sz w:val="24"/>
          <w:szCs w:val="24"/>
        </w:rPr>
        <w:t>CuFeO</w:t>
      </w:r>
      <w:r w:rsidRPr="00832E61">
        <w:rPr>
          <w:rFonts w:ascii="Times New Roman" w:eastAsiaTheme="minorHAnsi" w:hAnsi="Times New Roman" w:cs="Times New Roman"/>
          <w:color w:val="000000" w:themeColor="text1"/>
          <w:sz w:val="24"/>
          <w:szCs w:val="24"/>
          <w:vertAlign w:val="subscript"/>
        </w:rPr>
        <w:t>2</w:t>
      </w:r>
      <w:r w:rsidRPr="00832E61">
        <w:rPr>
          <w:rFonts w:ascii="Times New Roman" w:eastAsiaTheme="minorHAnsi" w:hAnsi="Times New Roman" w:cs="Times New Roman"/>
          <w:color w:val="000000" w:themeColor="text1"/>
          <w:sz w:val="24"/>
          <w:szCs w:val="24"/>
        </w:rPr>
        <w:t>/ZnO</w:t>
      </w:r>
      <w:r w:rsidR="00AF54DA" w:rsidRPr="00832E61">
        <w:rPr>
          <w:rFonts w:ascii="Times New Roman" w:hAnsi="Times New Roman" w:cs="Times New Roman"/>
          <w:color w:val="000000" w:themeColor="text1"/>
          <w:sz w:val="24"/>
          <w:szCs w:val="16"/>
        </w:rPr>
        <w:t>photocatalyst</w:t>
      </w:r>
      <w:r w:rsidRPr="00832E61">
        <w:rPr>
          <w:rFonts w:ascii="Times New Roman" w:hAnsi="Times New Roman" w:cs="Times New Roman"/>
          <w:color w:val="000000" w:themeColor="text1"/>
          <w:sz w:val="24"/>
          <w:szCs w:val="16"/>
        </w:rPr>
        <w:t xml:space="preserve"> were evaluated through timedependent photo-degradation of MB solution as a model pollutant</w:t>
      </w:r>
      <w:r w:rsidR="00AF54DA" w:rsidRPr="00832E61">
        <w:rPr>
          <w:rFonts w:ascii="Times New Roman" w:hAnsi="Times New Roman" w:cs="Times New Roman"/>
          <w:color w:val="000000" w:themeColor="text1"/>
          <w:sz w:val="24"/>
          <w:szCs w:val="16"/>
        </w:rPr>
        <w:t xml:space="preserve"> under 100 W lamps for </w:t>
      </w:r>
      <w:r w:rsidR="00281780" w:rsidRPr="00832E61">
        <w:rPr>
          <w:rFonts w:ascii="Times New Roman" w:hAnsi="Times New Roman" w:cs="Times New Roman"/>
          <w:color w:val="000000" w:themeColor="text1"/>
          <w:sz w:val="24"/>
          <w:szCs w:val="16"/>
        </w:rPr>
        <w:t>6</w:t>
      </w:r>
      <w:r w:rsidR="00AF54DA" w:rsidRPr="00832E61">
        <w:rPr>
          <w:rFonts w:ascii="Times New Roman" w:hAnsi="Times New Roman" w:cs="Times New Roman"/>
          <w:color w:val="000000" w:themeColor="text1"/>
          <w:sz w:val="24"/>
          <w:szCs w:val="16"/>
        </w:rPr>
        <w:t>0 min</w:t>
      </w:r>
      <w:r w:rsidRPr="00832E61">
        <w:rPr>
          <w:rFonts w:ascii="Times New Roman" w:hAnsi="Times New Roman" w:cs="Times New Roman"/>
          <w:color w:val="000000" w:themeColor="text1"/>
          <w:sz w:val="24"/>
          <w:szCs w:val="16"/>
        </w:rPr>
        <w:t xml:space="preserve">. </w:t>
      </w:r>
      <w:r w:rsidR="00AF54DA" w:rsidRPr="00832E61">
        <w:rPr>
          <w:rFonts w:ascii="Times New Roman" w:hAnsi="Times New Roman" w:cs="Times New Roman"/>
          <w:color w:val="000000" w:themeColor="text1"/>
          <w:sz w:val="24"/>
          <w:szCs w:val="16"/>
        </w:rPr>
        <w:t>In a typical photocat</w:t>
      </w:r>
      <w:r w:rsidR="00802B5D">
        <w:rPr>
          <w:rFonts w:ascii="Times New Roman" w:hAnsi="Times New Roman" w:cs="Times New Roman"/>
          <w:color w:val="000000" w:themeColor="text1"/>
          <w:sz w:val="24"/>
          <w:szCs w:val="16"/>
        </w:rPr>
        <w:t xml:space="preserve">alytic activity measurement, </w:t>
      </w:r>
      <w:r w:rsidRPr="00832E61">
        <w:rPr>
          <w:rFonts w:ascii="Times New Roman" w:hAnsi="Times New Roman" w:cs="Times New Roman"/>
          <w:color w:val="000000" w:themeColor="text1"/>
          <w:sz w:val="24"/>
          <w:szCs w:val="16"/>
        </w:rPr>
        <w:t xml:space="preserve">0.05 g </w:t>
      </w:r>
      <w:r w:rsidR="006169C9">
        <w:rPr>
          <w:rFonts w:ascii="Times New Roman" w:hAnsi="Times New Roman" w:cs="Times New Roman"/>
          <w:color w:val="000000" w:themeColor="text1"/>
          <w:sz w:val="24"/>
          <w:szCs w:val="16"/>
        </w:rPr>
        <w:t xml:space="preserve">of </w:t>
      </w:r>
      <w:r w:rsidR="006169C9" w:rsidRPr="00832E61">
        <w:rPr>
          <w:rFonts w:ascii="Times New Roman" w:eastAsiaTheme="minorHAnsi" w:hAnsi="Times New Roman" w:cs="Times New Roman"/>
          <w:color w:val="000000" w:themeColor="text1"/>
          <w:sz w:val="24"/>
          <w:szCs w:val="24"/>
        </w:rPr>
        <w:t>CuFeO</w:t>
      </w:r>
      <w:r w:rsidR="006169C9" w:rsidRPr="00832E61">
        <w:rPr>
          <w:rFonts w:ascii="Times New Roman" w:eastAsiaTheme="minorHAnsi" w:hAnsi="Times New Roman" w:cs="Times New Roman"/>
          <w:color w:val="000000" w:themeColor="text1"/>
          <w:sz w:val="24"/>
          <w:szCs w:val="24"/>
          <w:vertAlign w:val="subscript"/>
        </w:rPr>
        <w:t>2</w:t>
      </w:r>
      <w:r w:rsidR="006169C9" w:rsidRPr="00832E61">
        <w:rPr>
          <w:rFonts w:ascii="Times New Roman" w:eastAsiaTheme="minorHAnsi" w:hAnsi="Times New Roman" w:cs="Times New Roman"/>
          <w:color w:val="000000" w:themeColor="text1"/>
          <w:sz w:val="24"/>
          <w:szCs w:val="24"/>
        </w:rPr>
        <w:t>/ZnO</w:t>
      </w:r>
      <w:r w:rsidRPr="00832E61">
        <w:rPr>
          <w:rFonts w:ascii="Times New Roman" w:hAnsi="Times New Roman" w:cs="Times New Roman"/>
          <w:color w:val="000000" w:themeColor="text1"/>
          <w:sz w:val="24"/>
          <w:szCs w:val="16"/>
        </w:rPr>
        <w:t xml:space="preserve">powder was dispersed in 250 mL of MB solution (40 ppm) under magnetic stirring. </w:t>
      </w:r>
      <w:r w:rsidR="000768DE" w:rsidRPr="00832E61">
        <w:rPr>
          <w:rFonts w:ascii="Times New Roman" w:hAnsi="Times New Roman" w:cs="Times New Roman"/>
          <w:color w:val="000000" w:themeColor="text1"/>
          <w:sz w:val="24"/>
          <w:szCs w:val="16"/>
        </w:rPr>
        <w:t xml:space="preserve">Before light irradiation, the suspensions were magnetically stirred in dark for 30 min </w:t>
      </w:r>
      <w:r w:rsidR="00D64F9D">
        <w:rPr>
          <w:rFonts w:ascii="Times New Roman" w:hAnsi="Times New Roman" w:cs="Times New Roman"/>
          <w:color w:val="000000" w:themeColor="text1"/>
          <w:sz w:val="24"/>
          <w:szCs w:val="16"/>
        </w:rPr>
        <w:t xml:space="preserve">for </w:t>
      </w:r>
      <w:r w:rsidR="00D64F9D" w:rsidRPr="00832E61">
        <w:rPr>
          <w:rFonts w:ascii="Times New Roman" w:hAnsi="Times New Roman" w:cs="Times New Roman"/>
          <w:color w:val="000000" w:themeColor="text1"/>
          <w:sz w:val="24"/>
          <w:szCs w:val="16"/>
        </w:rPr>
        <w:t>adsorption</w:t>
      </w:r>
      <w:r w:rsidR="005C7C7F" w:rsidRPr="00832E61">
        <w:rPr>
          <w:rFonts w:ascii="Times New Roman" w:hAnsi="Times New Roman" w:cs="Times New Roman"/>
          <w:color w:val="000000" w:themeColor="text1"/>
          <w:sz w:val="24"/>
          <w:szCs w:val="16"/>
        </w:rPr>
        <w:t xml:space="preserve"> of MB</w:t>
      </w:r>
      <w:r w:rsidR="000768DE" w:rsidRPr="00832E61">
        <w:rPr>
          <w:rFonts w:ascii="Times New Roman" w:hAnsi="Times New Roman" w:cs="Times New Roman"/>
          <w:color w:val="000000" w:themeColor="text1"/>
          <w:sz w:val="24"/>
          <w:szCs w:val="16"/>
        </w:rPr>
        <w:t xml:space="preserve"> over the photocatalyst surface. </w:t>
      </w:r>
      <w:r w:rsidR="00F469FE" w:rsidRPr="00832E61">
        <w:rPr>
          <w:rFonts w:ascii="Times New Roman" w:hAnsi="Times New Roman" w:cs="Times New Roman"/>
          <w:color w:val="000000" w:themeColor="text1"/>
          <w:sz w:val="24"/>
          <w:szCs w:val="16"/>
        </w:rPr>
        <w:t>Then, the photoreaction vessel was exposed to 100 W lamps under ambient conditions and was stirred. With10 min</w:t>
      </w:r>
      <w:r w:rsidR="00F469FE" w:rsidRPr="00832E61">
        <w:rPr>
          <w:rFonts w:ascii="Times New Roman" w:hAnsi="Times New Roman" w:cs="Times New Roman"/>
          <w:color w:val="000000" w:themeColor="text1"/>
          <w:sz w:val="24"/>
          <w:szCs w:val="24"/>
        </w:rPr>
        <w:t xml:space="preserve"> intervals, 10 ml of the suspension was collected and centrifuged for 5 min to remove the remnant photocatalyst. </w:t>
      </w:r>
      <w:r w:rsidR="00835F57" w:rsidRPr="00832E61">
        <w:rPr>
          <w:rFonts w:ascii="Times New Roman" w:hAnsi="Times New Roman" w:cs="Times New Roman"/>
          <w:color w:val="000000" w:themeColor="text1"/>
          <w:sz w:val="24"/>
          <w:szCs w:val="20"/>
        </w:rPr>
        <w:t xml:space="preserve">UV/vis spectrometer recording the spectra over 200–800 nm range was used for the determination of MB concentration to follow its kinetics of disappearance. </w:t>
      </w:r>
    </w:p>
    <w:p w:rsidR="00C25363" w:rsidRDefault="00C25363" w:rsidP="00C25363">
      <w:pPr>
        <w:jc w:val="both"/>
        <w:rPr>
          <w:rFonts w:ascii="Times New Roman" w:eastAsiaTheme="minorHAnsi" w:hAnsi="Times New Roman" w:cs="Times New Roman"/>
          <w:b/>
          <w:bCs/>
          <w:color w:val="000000"/>
          <w:sz w:val="24"/>
          <w:szCs w:val="24"/>
        </w:rPr>
      </w:pPr>
    </w:p>
    <w:p w:rsidR="00C25363" w:rsidRDefault="00C25363" w:rsidP="00C25363">
      <w:pPr>
        <w:jc w:val="both"/>
        <w:rPr>
          <w:rFonts w:ascii="Times New Roman" w:eastAsiaTheme="minorHAnsi" w:hAnsi="Times New Roman" w:cs="Times New Roman"/>
          <w:b/>
          <w:bCs/>
          <w:color w:val="000000"/>
          <w:sz w:val="24"/>
          <w:szCs w:val="24"/>
        </w:rPr>
      </w:pPr>
    </w:p>
    <w:p w:rsidR="00C25363" w:rsidRPr="0052466E" w:rsidRDefault="00C25363" w:rsidP="00FF5812">
      <w:pPr>
        <w:pStyle w:val="Heading2"/>
        <w:numPr>
          <w:ilvl w:val="1"/>
          <w:numId w:val="24"/>
        </w:numPr>
        <w:tabs>
          <w:tab w:val="left" w:pos="540"/>
        </w:tabs>
        <w:ind w:left="540" w:hanging="540"/>
        <w:jc w:val="both"/>
        <w:rPr>
          <w:rFonts w:ascii="Times New Roman" w:eastAsiaTheme="minorHAnsi" w:hAnsi="Times New Roman" w:cs="Times New Roman"/>
          <w:color w:val="000000" w:themeColor="text1"/>
          <w:sz w:val="28"/>
        </w:rPr>
      </w:pPr>
      <w:bookmarkStart w:id="266" w:name="_Toc515029054"/>
      <w:r w:rsidRPr="0052466E">
        <w:rPr>
          <w:rFonts w:ascii="Times New Roman" w:eastAsiaTheme="minorHAnsi" w:hAnsi="Times New Roman" w:cs="Times New Roman"/>
          <w:color w:val="000000" w:themeColor="text1"/>
          <w:sz w:val="28"/>
        </w:rPr>
        <w:lastRenderedPageBreak/>
        <w:t>Trapping experiment</w:t>
      </w:r>
      <w:bookmarkEnd w:id="266"/>
    </w:p>
    <w:p w:rsidR="00C25363" w:rsidRPr="00F14FA0" w:rsidRDefault="00C25363" w:rsidP="00F14FA0">
      <w:pPr>
        <w:spacing w:line="360" w:lineRule="auto"/>
        <w:jc w:val="both"/>
        <w:rPr>
          <w:rFonts w:ascii="Times New Roman" w:eastAsiaTheme="minorHAnsi" w:hAnsi="Times New Roman" w:cs="Times New Roman"/>
          <w:color w:val="000000" w:themeColor="text1"/>
          <w:sz w:val="32"/>
          <w:szCs w:val="24"/>
        </w:rPr>
      </w:pPr>
      <w:r w:rsidRPr="00C25363">
        <w:rPr>
          <w:rFonts w:ascii="Times New Roman" w:eastAsiaTheme="minorHAnsi" w:hAnsi="Times New Roman" w:cs="Times New Roman"/>
          <w:color w:val="000000"/>
          <w:sz w:val="24"/>
          <w:szCs w:val="24"/>
        </w:rPr>
        <w:br/>
      </w:r>
      <w:r w:rsidR="00890B5D" w:rsidRPr="00F14FA0">
        <w:rPr>
          <w:rFonts w:ascii="Times New Roman" w:eastAsiaTheme="minorHAnsi" w:hAnsi="Times New Roman" w:cs="Times New Roman"/>
          <w:color w:val="000000" w:themeColor="text1"/>
          <w:sz w:val="24"/>
          <w:szCs w:val="24"/>
        </w:rPr>
        <w:t xml:space="preserve">In order to have insights into the photocatalytic mechanism of the </w:t>
      </w:r>
      <w:r w:rsidR="00890B5D" w:rsidRPr="00F14FA0">
        <w:rPr>
          <w:rFonts w:ascii="Times New Roman" w:hAnsi="Times New Roman" w:cs="Times New Roman"/>
          <w:color w:val="000000" w:themeColor="text1"/>
          <w:sz w:val="24"/>
          <w:szCs w:val="24"/>
        </w:rPr>
        <w:t>CuFeO</w:t>
      </w:r>
      <w:r w:rsidR="00890B5D" w:rsidRPr="00F14FA0">
        <w:rPr>
          <w:rFonts w:ascii="Times New Roman" w:hAnsi="Times New Roman" w:cs="Times New Roman"/>
          <w:color w:val="000000" w:themeColor="text1"/>
          <w:sz w:val="24"/>
          <w:szCs w:val="24"/>
          <w:vertAlign w:val="subscript"/>
        </w:rPr>
        <w:t>2</w:t>
      </w:r>
      <w:r w:rsidR="00890B5D" w:rsidRPr="00F14FA0">
        <w:rPr>
          <w:rFonts w:ascii="Times New Roman" w:hAnsi="Times New Roman" w:cs="Times New Roman"/>
          <w:color w:val="000000" w:themeColor="text1"/>
          <w:sz w:val="24"/>
          <w:szCs w:val="24"/>
        </w:rPr>
        <w:t>/ZnO</w:t>
      </w:r>
      <w:r w:rsidR="00890B5D" w:rsidRPr="00F14FA0">
        <w:rPr>
          <w:rFonts w:ascii="Times New Roman" w:eastAsiaTheme="minorHAnsi" w:hAnsi="Times New Roman" w:cs="Times New Roman"/>
          <w:color w:val="000000" w:themeColor="text1"/>
          <w:sz w:val="24"/>
          <w:szCs w:val="24"/>
        </w:rPr>
        <w:t>nanocomposite system, trapping experiments were conducted to elucidate the reactive radicals involved in the reaction processes of MB degradation by introducing different trapping agents such as silver nitrate, ethylene diamine tetra-acetic acid and isopropyl alcohol. They were introduced into to the degradation process to trap electron</w:t>
      </w:r>
      <w:r w:rsidR="00F035DA">
        <w:rPr>
          <w:rFonts w:ascii="Times New Roman" w:eastAsiaTheme="minorHAnsi" w:hAnsi="Times New Roman" w:cs="Times New Roman"/>
          <w:color w:val="000000" w:themeColor="text1"/>
          <w:sz w:val="24"/>
          <w:szCs w:val="24"/>
        </w:rPr>
        <w:t>s</w:t>
      </w:r>
      <w:r w:rsidR="00890B5D" w:rsidRPr="00F14FA0">
        <w:rPr>
          <w:rFonts w:ascii="Times New Roman" w:eastAsiaTheme="minorHAnsi" w:hAnsi="Times New Roman" w:cs="Times New Roman"/>
          <w:color w:val="000000" w:themeColor="text1"/>
          <w:sz w:val="24"/>
          <w:szCs w:val="24"/>
        </w:rPr>
        <w:t xml:space="preserve"> (e</w:t>
      </w:r>
      <w:r w:rsidR="00890B5D" w:rsidRPr="00F14FA0">
        <w:rPr>
          <w:rFonts w:ascii="Times New Roman" w:eastAsiaTheme="minorHAnsi" w:hAnsi="Times New Roman" w:cs="Times New Roman"/>
          <w:color w:val="000000" w:themeColor="text1"/>
          <w:sz w:val="24"/>
          <w:szCs w:val="24"/>
          <w:vertAlign w:val="superscript"/>
        </w:rPr>
        <w:t>−</w:t>
      </w:r>
      <w:r w:rsidR="00890B5D" w:rsidRPr="00F14FA0">
        <w:rPr>
          <w:rFonts w:ascii="Times New Roman" w:eastAsiaTheme="minorHAnsi" w:hAnsi="Times New Roman" w:cs="Times New Roman"/>
          <w:color w:val="000000" w:themeColor="text1"/>
          <w:sz w:val="24"/>
          <w:szCs w:val="24"/>
        </w:rPr>
        <w:t>), holes (h</w:t>
      </w:r>
      <w:r w:rsidR="00890B5D" w:rsidRPr="00F14FA0">
        <w:rPr>
          <w:rFonts w:ascii="Times New Roman" w:eastAsiaTheme="minorHAnsi" w:hAnsi="Times New Roman" w:cs="Times New Roman"/>
          <w:color w:val="000000" w:themeColor="text1"/>
          <w:sz w:val="24"/>
          <w:szCs w:val="24"/>
          <w:vertAlign w:val="superscript"/>
        </w:rPr>
        <w:t>+</w:t>
      </w:r>
      <w:r w:rsidR="00890B5D" w:rsidRPr="00F14FA0">
        <w:rPr>
          <w:rFonts w:ascii="Times New Roman" w:eastAsiaTheme="minorHAnsi" w:hAnsi="Times New Roman" w:cs="Times New Roman"/>
          <w:color w:val="000000" w:themeColor="text1"/>
          <w:sz w:val="24"/>
          <w:szCs w:val="24"/>
        </w:rPr>
        <w:t>) and hydroxyl</w:t>
      </w:r>
      <w:r w:rsidR="00EE366E" w:rsidRPr="00F14FA0">
        <w:rPr>
          <w:rFonts w:ascii="Times New Roman" w:eastAsiaTheme="minorHAnsi" w:hAnsi="Times New Roman" w:cs="Times New Roman"/>
          <w:color w:val="000000" w:themeColor="text1"/>
          <w:sz w:val="24"/>
          <w:szCs w:val="24"/>
        </w:rPr>
        <w:t xml:space="preserve"> radical</w:t>
      </w:r>
      <w:r w:rsidR="00F035DA">
        <w:rPr>
          <w:rFonts w:ascii="Times New Roman" w:eastAsiaTheme="minorHAnsi" w:hAnsi="Times New Roman" w:cs="Times New Roman"/>
          <w:color w:val="000000" w:themeColor="text1"/>
          <w:sz w:val="24"/>
          <w:szCs w:val="24"/>
        </w:rPr>
        <w:t>s</w:t>
      </w:r>
      <w:r w:rsidR="00890B5D" w:rsidRPr="00F14FA0">
        <w:rPr>
          <w:rFonts w:ascii="Times New Roman" w:eastAsiaTheme="minorHAnsi" w:hAnsi="Times New Roman" w:cs="Times New Roman"/>
          <w:color w:val="000000" w:themeColor="text1"/>
          <w:sz w:val="24"/>
          <w:szCs w:val="24"/>
        </w:rPr>
        <w:t xml:space="preserve"> (</w:t>
      </w:r>
      <w:r w:rsidR="00890B5D" w:rsidRPr="00F14FA0">
        <w:rPr>
          <w:rFonts w:ascii="Times New Roman" w:eastAsiaTheme="minorHAnsi" w:hAnsi="Times New Roman" w:cs="Times New Roman"/>
          <w:b/>
          <w:color w:val="000000" w:themeColor="text1"/>
          <w:sz w:val="24"/>
          <w:szCs w:val="24"/>
          <w:vertAlign w:val="superscript"/>
        </w:rPr>
        <w:t>·</w:t>
      </w:r>
      <w:r w:rsidR="00890B5D" w:rsidRPr="00F14FA0">
        <w:rPr>
          <w:rFonts w:ascii="Times New Roman" w:eastAsiaTheme="minorHAnsi" w:hAnsi="Times New Roman" w:cs="Times New Roman"/>
          <w:color w:val="000000" w:themeColor="text1"/>
          <w:sz w:val="24"/>
          <w:szCs w:val="24"/>
        </w:rPr>
        <w:t>OH) respectively.</w:t>
      </w:r>
      <w:r w:rsidR="001E5175" w:rsidRPr="00F14FA0">
        <w:rPr>
          <w:rFonts w:ascii="Times New Roman" w:hAnsi="Times New Roman" w:cs="Times New Roman"/>
          <w:color w:val="000000" w:themeColor="text1"/>
          <w:sz w:val="24"/>
          <w:szCs w:val="20"/>
        </w:rPr>
        <w:t xml:space="preserve">Allof </w:t>
      </w:r>
      <w:r w:rsidR="00F14FA0">
        <w:rPr>
          <w:rFonts w:ascii="Times New Roman" w:hAnsi="Times New Roman" w:cs="Times New Roman"/>
          <w:color w:val="000000" w:themeColor="text1"/>
          <w:sz w:val="24"/>
          <w:szCs w:val="20"/>
        </w:rPr>
        <w:t xml:space="preserve">these </w:t>
      </w:r>
      <w:r w:rsidR="00F14FA0" w:rsidRPr="00F14FA0">
        <w:rPr>
          <w:rFonts w:ascii="Times New Roman" w:hAnsi="Times New Roman" w:cs="Times New Roman"/>
          <w:color w:val="000000" w:themeColor="text1"/>
          <w:sz w:val="24"/>
          <w:szCs w:val="20"/>
        </w:rPr>
        <w:t>tr</w:t>
      </w:r>
      <w:r w:rsidR="00F14FA0">
        <w:rPr>
          <w:rFonts w:ascii="Times New Roman" w:hAnsi="Times New Roman" w:cs="Times New Roman"/>
          <w:color w:val="000000" w:themeColor="text1"/>
          <w:sz w:val="24"/>
          <w:szCs w:val="20"/>
        </w:rPr>
        <w:t xml:space="preserve">apping agents were </w:t>
      </w:r>
      <w:r w:rsidR="001E5175">
        <w:rPr>
          <w:rFonts w:ascii="Times New Roman" w:hAnsi="Times New Roman" w:cs="Times New Roman"/>
          <w:color w:val="000000" w:themeColor="text1"/>
          <w:sz w:val="24"/>
          <w:szCs w:val="20"/>
        </w:rPr>
        <w:t xml:space="preserve">prepared in </w:t>
      </w:r>
      <w:r w:rsidR="001E5175" w:rsidRPr="00F14FA0">
        <w:rPr>
          <w:rFonts w:ascii="Times New Roman" w:hAnsi="Times New Roman" w:cs="Times New Roman"/>
          <w:color w:val="000000" w:themeColor="text1"/>
          <w:sz w:val="24"/>
          <w:szCs w:val="20"/>
        </w:rPr>
        <w:t>5 mmol</w:t>
      </w:r>
      <w:r w:rsidR="001E5175">
        <w:rPr>
          <w:rFonts w:ascii="Times New Roman" w:hAnsi="Times New Roman" w:cs="Times New Roman"/>
          <w:color w:val="000000" w:themeColor="text1"/>
          <w:sz w:val="24"/>
          <w:szCs w:val="20"/>
        </w:rPr>
        <w:t xml:space="preserve"> concentration. </w:t>
      </w:r>
      <w:r w:rsidRPr="00F14FA0">
        <w:rPr>
          <w:rFonts w:ascii="Times New Roman" w:hAnsi="Times New Roman" w:cs="Times New Roman"/>
          <w:color w:val="000000" w:themeColor="text1"/>
          <w:sz w:val="24"/>
          <w:szCs w:val="20"/>
        </w:rPr>
        <w:t xml:space="preserve">The </w:t>
      </w:r>
      <w:r w:rsidR="00F14FA0">
        <w:rPr>
          <w:rFonts w:ascii="Times New Roman" w:hAnsi="Times New Roman" w:cs="Times New Roman"/>
          <w:color w:val="000000" w:themeColor="text1"/>
          <w:sz w:val="24"/>
          <w:szCs w:val="20"/>
        </w:rPr>
        <w:t>detailed experimental protocol wa</w:t>
      </w:r>
      <w:r w:rsidRPr="00F14FA0">
        <w:rPr>
          <w:rFonts w:ascii="Times New Roman" w:hAnsi="Times New Roman" w:cs="Times New Roman"/>
          <w:color w:val="000000" w:themeColor="text1"/>
          <w:sz w:val="24"/>
          <w:szCs w:val="20"/>
        </w:rPr>
        <w:t>s the same as for the photo degradation experiments as discussed above.</w:t>
      </w:r>
    </w:p>
    <w:p w:rsidR="001D38DE" w:rsidRPr="00F14FA0" w:rsidRDefault="001D38DE" w:rsidP="00F14FA0">
      <w:pPr>
        <w:spacing w:line="360" w:lineRule="auto"/>
        <w:jc w:val="both"/>
        <w:rPr>
          <w:rFonts w:ascii="Times New Roman" w:eastAsiaTheme="minorHAnsi" w:hAnsi="Times New Roman" w:cs="Times New Roman"/>
          <w:color w:val="000000" w:themeColor="text1"/>
          <w:sz w:val="32"/>
          <w:szCs w:val="24"/>
        </w:rPr>
      </w:pPr>
    </w:p>
    <w:p w:rsidR="001D38DE" w:rsidRPr="00F14FA0" w:rsidRDefault="001D38DE" w:rsidP="00F14FA0">
      <w:pPr>
        <w:spacing w:line="360" w:lineRule="auto"/>
        <w:jc w:val="both"/>
        <w:rPr>
          <w:rFonts w:ascii="Times New Roman" w:eastAsiaTheme="minorHAnsi" w:hAnsi="Times New Roman" w:cs="Times New Roman"/>
          <w:color w:val="000000" w:themeColor="text1"/>
          <w:sz w:val="32"/>
          <w:szCs w:val="24"/>
        </w:rPr>
      </w:pPr>
    </w:p>
    <w:p w:rsidR="001D38DE" w:rsidRDefault="001D38DE" w:rsidP="00C25363">
      <w:pPr>
        <w:jc w:val="both"/>
        <w:rPr>
          <w:rFonts w:ascii="Times New Roman" w:eastAsiaTheme="minorHAnsi" w:hAnsi="Times New Roman" w:cs="Times New Roman"/>
          <w:color w:val="000000"/>
          <w:sz w:val="32"/>
          <w:szCs w:val="24"/>
        </w:rPr>
      </w:pPr>
    </w:p>
    <w:p w:rsidR="001D38DE" w:rsidRDefault="001D38DE" w:rsidP="00C25363">
      <w:pPr>
        <w:jc w:val="both"/>
        <w:rPr>
          <w:rFonts w:ascii="Times New Roman" w:eastAsiaTheme="minorHAnsi" w:hAnsi="Times New Roman" w:cs="Times New Roman"/>
          <w:color w:val="000000"/>
          <w:sz w:val="32"/>
          <w:szCs w:val="24"/>
        </w:rPr>
      </w:pPr>
    </w:p>
    <w:p w:rsidR="001D38DE" w:rsidRDefault="001D38DE" w:rsidP="00C25363">
      <w:pPr>
        <w:jc w:val="both"/>
        <w:rPr>
          <w:rFonts w:ascii="Times New Roman" w:eastAsiaTheme="minorHAnsi" w:hAnsi="Times New Roman" w:cs="Times New Roman"/>
          <w:color w:val="000000"/>
          <w:sz w:val="32"/>
          <w:szCs w:val="24"/>
        </w:rPr>
      </w:pPr>
    </w:p>
    <w:p w:rsidR="001D38DE" w:rsidRDefault="001D38DE" w:rsidP="00C25363">
      <w:pPr>
        <w:jc w:val="both"/>
        <w:rPr>
          <w:rFonts w:ascii="Times New Roman" w:eastAsiaTheme="minorHAnsi" w:hAnsi="Times New Roman" w:cs="Times New Roman"/>
          <w:color w:val="000000"/>
          <w:sz w:val="32"/>
          <w:szCs w:val="24"/>
        </w:rPr>
      </w:pPr>
    </w:p>
    <w:p w:rsidR="001D38DE" w:rsidRDefault="001D38DE" w:rsidP="00C25363">
      <w:pPr>
        <w:jc w:val="both"/>
        <w:rPr>
          <w:rFonts w:ascii="Times New Roman" w:eastAsiaTheme="minorHAnsi" w:hAnsi="Times New Roman" w:cs="Times New Roman"/>
          <w:color w:val="000000"/>
          <w:sz w:val="32"/>
          <w:szCs w:val="24"/>
        </w:rPr>
      </w:pPr>
    </w:p>
    <w:p w:rsidR="001D38DE" w:rsidRDefault="001D38DE" w:rsidP="00C25363">
      <w:pPr>
        <w:jc w:val="both"/>
        <w:rPr>
          <w:rFonts w:ascii="Times New Roman" w:eastAsiaTheme="minorHAnsi" w:hAnsi="Times New Roman" w:cs="Times New Roman"/>
          <w:color w:val="000000"/>
          <w:sz w:val="32"/>
          <w:szCs w:val="24"/>
        </w:rPr>
      </w:pPr>
    </w:p>
    <w:p w:rsidR="001D38DE" w:rsidRDefault="001D38DE" w:rsidP="00C25363">
      <w:pPr>
        <w:jc w:val="both"/>
        <w:rPr>
          <w:rFonts w:ascii="Times New Roman" w:eastAsiaTheme="minorHAnsi" w:hAnsi="Times New Roman" w:cs="Times New Roman"/>
          <w:color w:val="000000"/>
          <w:sz w:val="32"/>
          <w:szCs w:val="24"/>
        </w:rPr>
      </w:pPr>
    </w:p>
    <w:p w:rsidR="001D38DE" w:rsidRDefault="001D38DE" w:rsidP="00C25363">
      <w:pPr>
        <w:jc w:val="both"/>
        <w:rPr>
          <w:rFonts w:ascii="Times New Roman" w:eastAsiaTheme="minorHAnsi" w:hAnsi="Times New Roman" w:cs="Times New Roman"/>
          <w:color w:val="000000"/>
          <w:sz w:val="32"/>
          <w:szCs w:val="24"/>
        </w:rPr>
      </w:pPr>
    </w:p>
    <w:p w:rsidR="001D38DE" w:rsidRDefault="001D38DE" w:rsidP="00C25363">
      <w:pPr>
        <w:jc w:val="both"/>
        <w:rPr>
          <w:rFonts w:ascii="Times New Roman" w:eastAsiaTheme="minorHAnsi" w:hAnsi="Times New Roman" w:cs="Times New Roman"/>
          <w:color w:val="000000"/>
          <w:sz w:val="32"/>
          <w:szCs w:val="24"/>
        </w:rPr>
      </w:pPr>
    </w:p>
    <w:p w:rsidR="001D38DE" w:rsidRDefault="001D38DE" w:rsidP="00C25363">
      <w:pPr>
        <w:jc w:val="both"/>
        <w:rPr>
          <w:rFonts w:ascii="Times New Roman" w:eastAsiaTheme="minorHAnsi" w:hAnsi="Times New Roman" w:cs="Times New Roman"/>
          <w:color w:val="000000"/>
          <w:sz w:val="32"/>
          <w:szCs w:val="24"/>
        </w:rPr>
      </w:pPr>
    </w:p>
    <w:p w:rsidR="001D38DE" w:rsidRDefault="001D38DE" w:rsidP="00C25363">
      <w:pPr>
        <w:jc w:val="both"/>
        <w:rPr>
          <w:rFonts w:ascii="Times New Roman" w:eastAsiaTheme="minorHAnsi" w:hAnsi="Times New Roman" w:cs="Times New Roman"/>
          <w:color w:val="000000"/>
          <w:sz w:val="32"/>
          <w:szCs w:val="24"/>
        </w:rPr>
      </w:pPr>
    </w:p>
    <w:p w:rsidR="001D38DE" w:rsidRDefault="001D38DE" w:rsidP="00C25363">
      <w:pPr>
        <w:jc w:val="both"/>
        <w:rPr>
          <w:rFonts w:ascii="Times New Roman" w:eastAsiaTheme="minorHAnsi" w:hAnsi="Times New Roman" w:cs="Times New Roman"/>
          <w:color w:val="000000"/>
          <w:sz w:val="32"/>
          <w:szCs w:val="24"/>
        </w:rPr>
      </w:pPr>
    </w:p>
    <w:p w:rsidR="000656F3" w:rsidRPr="00832E61" w:rsidRDefault="00927B4F" w:rsidP="00C83676">
      <w:pPr>
        <w:spacing w:before="240" w:line="360" w:lineRule="auto"/>
        <w:contextualSpacing/>
        <w:jc w:val="center"/>
        <w:rPr>
          <w:rFonts w:ascii="Times New Roman" w:hAnsi="Times New Roman" w:cs="Times New Roman"/>
          <w:b/>
          <w:color w:val="000000" w:themeColor="text1"/>
          <w:sz w:val="32"/>
          <w:szCs w:val="32"/>
        </w:rPr>
      </w:pPr>
      <w:r w:rsidRPr="00832E61">
        <w:rPr>
          <w:rFonts w:ascii="Times New Roman" w:hAnsi="Times New Roman" w:cs="Times New Roman"/>
          <w:b/>
          <w:color w:val="000000" w:themeColor="text1"/>
          <w:sz w:val="32"/>
          <w:szCs w:val="32"/>
        </w:rPr>
        <w:lastRenderedPageBreak/>
        <w:t xml:space="preserve">CHAPTER </w:t>
      </w:r>
      <w:r w:rsidR="002F159B">
        <w:rPr>
          <w:rFonts w:ascii="Times New Roman" w:hAnsi="Times New Roman" w:cs="Times New Roman"/>
          <w:b/>
          <w:color w:val="000000" w:themeColor="text1"/>
          <w:sz w:val="32"/>
          <w:szCs w:val="32"/>
        </w:rPr>
        <w:t>FOUR</w:t>
      </w:r>
    </w:p>
    <w:p w:rsidR="000656F3" w:rsidRPr="00832E61" w:rsidRDefault="0063634E" w:rsidP="00BF0233">
      <w:pPr>
        <w:pStyle w:val="Heading1"/>
        <w:spacing w:before="240" w:after="200" w:line="360" w:lineRule="auto"/>
        <w:jc w:val="center"/>
        <w:rPr>
          <w:rFonts w:ascii="Times New Roman" w:eastAsiaTheme="minorHAnsi" w:hAnsi="Times New Roman" w:cs="Times New Roman"/>
          <w:color w:val="000000" w:themeColor="text1"/>
        </w:rPr>
      </w:pPr>
      <w:bookmarkStart w:id="267" w:name="_Toc515029055"/>
      <w:r w:rsidRPr="00832E61">
        <w:rPr>
          <w:rFonts w:ascii="Times New Roman" w:eastAsiaTheme="minorHAnsi" w:hAnsi="Times New Roman" w:cs="Times New Roman"/>
          <w:color w:val="000000" w:themeColor="text1"/>
        </w:rPr>
        <w:t>RESULTS AND DISCUSSION</w:t>
      </w:r>
      <w:bookmarkStart w:id="268" w:name="_Toc513796292"/>
      <w:bookmarkEnd w:id="267"/>
    </w:p>
    <w:p w:rsidR="00957123" w:rsidRPr="00832E61" w:rsidRDefault="00957123" w:rsidP="00C07594">
      <w:pPr>
        <w:spacing w:before="240"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 xml:space="preserve">In this section, </w:t>
      </w:r>
      <w:r w:rsidR="00802B5D">
        <w:rPr>
          <w:rFonts w:ascii="Times New Roman" w:hAnsi="Times New Roman" w:cs="Times New Roman"/>
          <w:color w:val="000000" w:themeColor="text1"/>
          <w:sz w:val="24"/>
          <w:szCs w:val="24"/>
        </w:rPr>
        <w:t xml:space="preserve">presented the results </w:t>
      </w:r>
      <w:r w:rsidRPr="00832E61">
        <w:rPr>
          <w:rFonts w:ascii="Times New Roman" w:hAnsi="Times New Roman" w:cs="Times New Roman"/>
          <w:color w:val="000000" w:themeColor="text1"/>
          <w:sz w:val="24"/>
          <w:szCs w:val="24"/>
        </w:rPr>
        <w:t>obtained and the discussion we made for the synthesis of CuFeO</w:t>
      </w:r>
      <w:r w:rsidRPr="00832E61">
        <w:rPr>
          <w:rFonts w:ascii="Times New Roman" w:hAnsi="Times New Roman" w:cs="Times New Roman"/>
          <w:color w:val="000000" w:themeColor="text1"/>
          <w:sz w:val="24"/>
          <w:szCs w:val="24"/>
          <w:vertAlign w:val="subscript"/>
        </w:rPr>
        <w:t>2</w:t>
      </w:r>
      <w:r w:rsidRPr="00832E61">
        <w:rPr>
          <w:rFonts w:ascii="Times New Roman" w:hAnsi="Times New Roman" w:cs="Times New Roman"/>
          <w:color w:val="000000" w:themeColor="text1"/>
          <w:sz w:val="24"/>
          <w:szCs w:val="24"/>
        </w:rPr>
        <w:t xml:space="preserve"> on ZnO by SILAR method, its characterization using spectroscopic techniques (XRD, FTIR and UV/vis) and photocatalytic activity of </w:t>
      </w:r>
      <w:r w:rsidR="0059007A" w:rsidRPr="00832E61">
        <w:rPr>
          <w:rFonts w:ascii="Times New Roman" w:hAnsi="Times New Roman" w:cs="Times New Roman"/>
          <w:color w:val="000000" w:themeColor="text1"/>
          <w:sz w:val="24"/>
          <w:szCs w:val="24"/>
        </w:rPr>
        <w:t xml:space="preserve">the </w:t>
      </w:r>
      <w:r w:rsidRPr="00832E61">
        <w:rPr>
          <w:rFonts w:ascii="Times New Roman" w:hAnsi="Times New Roman" w:cs="Times New Roman"/>
          <w:color w:val="000000" w:themeColor="text1"/>
          <w:sz w:val="24"/>
          <w:szCs w:val="24"/>
        </w:rPr>
        <w:t>synthesized CuFeO</w:t>
      </w:r>
      <w:r w:rsidRPr="00832E61">
        <w:rPr>
          <w:rFonts w:ascii="Times New Roman" w:hAnsi="Times New Roman" w:cs="Times New Roman"/>
          <w:color w:val="000000" w:themeColor="text1"/>
          <w:sz w:val="24"/>
          <w:szCs w:val="24"/>
          <w:vertAlign w:val="subscript"/>
        </w:rPr>
        <w:t>2</w:t>
      </w:r>
      <w:r w:rsidRPr="00832E61">
        <w:rPr>
          <w:rFonts w:ascii="Times New Roman" w:hAnsi="Times New Roman" w:cs="Times New Roman"/>
          <w:color w:val="000000" w:themeColor="text1"/>
          <w:sz w:val="24"/>
          <w:szCs w:val="24"/>
        </w:rPr>
        <w:t>/ZnO fo</w:t>
      </w:r>
      <w:r w:rsidR="0025347B">
        <w:rPr>
          <w:rFonts w:ascii="Times New Roman" w:hAnsi="Times New Roman" w:cs="Times New Roman"/>
          <w:color w:val="000000" w:themeColor="text1"/>
          <w:sz w:val="24"/>
          <w:szCs w:val="24"/>
        </w:rPr>
        <w:t>r degradation of methylene blue.</w:t>
      </w:r>
    </w:p>
    <w:p w:rsidR="00BB03B9" w:rsidRPr="003027C1" w:rsidRDefault="0025347B" w:rsidP="00FB323D">
      <w:pPr>
        <w:pStyle w:val="ListParagraph"/>
        <w:numPr>
          <w:ilvl w:val="0"/>
          <w:numId w:val="25"/>
        </w:numPr>
        <w:tabs>
          <w:tab w:val="left" w:pos="360"/>
        </w:tabs>
        <w:spacing w:before="240" w:line="360" w:lineRule="auto"/>
        <w:ind w:left="540" w:hanging="540"/>
        <w:rPr>
          <w:rFonts w:ascii="Times New Roman" w:hAnsi="Times New Roman" w:cs="Times New Roman"/>
          <w:b/>
          <w:color w:val="000000" w:themeColor="text1"/>
          <w:sz w:val="28"/>
        </w:rPr>
      </w:pPr>
      <w:bookmarkStart w:id="269" w:name="_Toc513796293"/>
      <w:bookmarkEnd w:id="268"/>
      <w:r w:rsidRPr="003027C1">
        <w:rPr>
          <w:rFonts w:ascii="Times New Roman" w:hAnsi="Times New Roman" w:cs="Times New Roman"/>
          <w:b/>
          <w:color w:val="000000" w:themeColor="text1"/>
          <w:sz w:val="28"/>
        </w:rPr>
        <w:t>XRD s</w:t>
      </w:r>
      <w:r w:rsidR="00BB03B9" w:rsidRPr="003027C1">
        <w:rPr>
          <w:rFonts w:ascii="Times New Roman" w:hAnsi="Times New Roman" w:cs="Times New Roman"/>
          <w:b/>
          <w:color w:val="000000" w:themeColor="text1"/>
          <w:sz w:val="28"/>
        </w:rPr>
        <w:t>tudies</w:t>
      </w:r>
      <w:bookmarkEnd w:id="269"/>
    </w:p>
    <w:p w:rsidR="00432387" w:rsidRDefault="00EF62F0" w:rsidP="00C07594">
      <w:pPr>
        <w:spacing w:before="240"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 xml:space="preserve">The </w:t>
      </w:r>
      <w:r w:rsidR="00EC5604" w:rsidRPr="00832E61">
        <w:rPr>
          <w:rFonts w:ascii="Times New Roman" w:hAnsi="Times New Roman" w:cs="Times New Roman"/>
          <w:color w:val="000000" w:themeColor="text1"/>
          <w:sz w:val="24"/>
          <w:szCs w:val="24"/>
        </w:rPr>
        <w:t xml:space="preserve">formation of </w:t>
      </w:r>
      <w:r w:rsidR="00EC5604" w:rsidRPr="00EC5604">
        <w:rPr>
          <w:rFonts w:ascii="Times New Roman" w:hAnsi="Times New Roman" w:cs="Times New Roman"/>
          <w:color w:val="000000" w:themeColor="text1"/>
          <w:sz w:val="24"/>
          <w:szCs w:val="24"/>
        </w:rPr>
        <w:t>CuFeO</w:t>
      </w:r>
      <w:r w:rsidR="00EC5604" w:rsidRPr="00EC5604">
        <w:rPr>
          <w:rFonts w:ascii="Times New Roman" w:hAnsi="Times New Roman" w:cs="Times New Roman"/>
          <w:color w:val="000000" w:themeColor="text1"/>
          <w:sz w:val="24"/>
          <w:szCs w:val="24"/>
          <w:vertAlign w:val="subscript"/>
        </w:rPr>
        <w:t>2</w:t>
      </w:r>
      <w:r w:rsidR="00EC5604" w:rsidRPr="00EC5604">
        <w:rPr>
          <w:rFonts w:ascii="Times New Roman" w:hAnsi="Times New Roman" w:cs="Times New Roman"/>
          <w:color w:val="000000" w:themeColor="text1"/>
          <w:sz w:val="24"/>
          <w:szCs w:val="24"/>
        </w:rPr>
        <w:t>on</w:t>
      </w:r>
      <w:r w:rsidR="00EC5604" w:rsidRPr="00832E61">
        <w:rPr>
          <w:rFonts w:ascii="Times New Roman" w:hAnsi="Times New Roman" w:cs="Times New Roman"/>
          <w:color w:val="000000" w:themeColor="text1"/>
          <w:sz w:val="24"/>
          <w:szCs w:val="24"/>
        </w:rPr>
        <w:t>ZnO was</w:t>
      </w:r>
      <w:r w:rsidRPr="00832E61">
        <w:rPr>
          <w:rFonts w:ascii="Times New Roman" w:hAnsi="Times New Roman" w:cs="Times New Roman"/>
          <w:color w:val="000000" w:themeColor="text1"/>
          <w:sz w:val="24"/>
          <w:szCs w:val="24"/>
        </w:rPr>
        <w:t xml:space="preserve"> observed </w:t>
      </w:r>
      <w:r w:rsidR="00363A85" w:rsidRPr="00832E61">
        <w:rPr>
          <w:rFonts w:ascii="Times New Roman" w:hAnsi="Times New Roman" w:cs="Times New Roman"/>
          <w:color w:val="000000" w:themeColor="text1"/>
          <w:sz w:val="24"/>
          <w:szCs w:val="24"/>
        </w:rPr>
        <w:t>with</w:t>
      </w:r>
      <w:r w:rsidRPr="00832E61">
        <w:rPr>
          <w:rFonts w:ascii="Times New Roman" w:hAnsi="Times New Roman" w:cs="Times New Roman"/>
          <w:color w:val="000000" w:themeColor="text1"/>
          <w:sz w:val="24"/>
          <w:szCs w:val="24"/>
        </w:rPr>
        <w:t xml:space="preserve"> X-ray diffraction pattern</w:t>
      </w:r>
      <w:r w:rsidR="00EC5604">
        <w:rPr>
          <w:rFonts w:ascii="Times New Roman" w:hAnsi="Times New Roman" w:cs="Times New Roman"/>
          <w:color w:val="000000" w:themeColor="text1"/>
          <w:sz w:val="24"/>
          <w:szCs w:val="16"/>
        </w:rPr>
        <w:t>at different temperature</w:t>
      </w:r>
      <w:r w:rsidR="00080193">
        <w:rPr>
          <w:rFonts w:ascii="Times New Roman" w:hAnsi="Times New Roman" w:cs="Times New Roman"/>
          <w:color w:val="000000" w:themeColor="text1"/>
          <w:sz w:val="24"/>
          <w:szCs w:val="16"/>
        </w:rPr>
        <w:t>s</w:t>
      </w:r>
      <w:r w:rsidR="00EC5604">
        <w:rPr>
          <w:rFonts w:ascii="Times New Roman" w:hAnsi="Times New Roman" w:cs="Times New Roman"/>
          <w:color w:val="000000" w:themeColor="text1"/>
          <w:sz w:val="24"/>
          <w:szCs w:val="16"/>
        </w:rPr>
        <w:t xml:space="preserve"> 400-600 </w:t>
      </w:r>
      <w:r w:rsidR="00EC5604">
        <w:rPr>
          <w:rFonts w:ascii="Times New Roman" w:eastAsiaTheme="majorEastAsia" w:hAnsi="Times New Roman" w:cs="Times New Roman"/>
          <w:bCs/>
          <w:color w:val="000000" w:themeColor="text1"/>
          <w:sz w:val="24"/>
          <w:szCs w:val="24"/>
        </w:rPr>
        <w:t>°C for 2 hour</w:t>
      </w:r>
      <w:r w:rsidR="00EC5604" w:rsidRPr="00832E61">
        <w:rPr>
          <w:rFonts w:ascii="Times New Roman" w:eastAsiaTheme="majorEastAsia" w:hAnsi="Times New Roman" w:cs="Times New Roman"/>
          <w:bCs/>
          <w:color w:val="000000" w:themeColor="text1"/>
          <w:sz w:val="24"/>
          <w:szCs w:val="24"/>
        </w:rPr>
        <w:t>s</w:t>
      </w:r>
      <w:r w:rsidR="00EC5604">
        <w:rPr>
          <w:rFonts w:ascii="Times New Roman" w:eastAsiaTheme="majorEastAsia" w:hAnsi="Times New Roman" w:cs="Times New Roman"/>
          <w:bCs/>
          <w:color w:val="000000" w:themeColor="text1"/>
          <w:sz w:val="24"/>
          <w:szCs w:val="24"/>
        </w:rPr>
        <w:t xml:space="preserve"> in air</w:t>
      </w:r>
      <w:r w:rsidR="00A57656" w:rsidRPr="00832E61">
        <w:rPr>
          <w:rFonts w:ascii="Times New Roman" w:hAnsi="Times New Roman" w:cs="Times New Roman"/>
          <w:color w:val="000000" w:themeColor="text1"/>
          <w:sz w:val="24"/>
          <w:szCs w:val="16"/>
        </w:rPr>
        <w:t>as shown in f</w:t>
      </w:r>
      <w:r w:rsidRPr="00832E61">
        <w:rPr>
          <w:rFonts w:ascii="Times New Roman" w:hAnsi="Times New Roman" w:cs="Times New Roman"/>
          <w:color w:val="000000" w:themeColor="text1"/>
          <w:sz w:val="24"/>
          <w:szCs w:val="16"/>
        </w:rPr>
        <w:t>ig. 5.</w:t>
      </w:r>
      <w:r w:rsidR="00EC5604">
        <w:rPr>
          <w:rFonts w:ascii="Times New Roman" w:hAnsi="Times New Roman" w:cs="Times New Roman"/>
          <w:color w:val="000000" w:themeColor="text1"/>
          <w:sz w:val="24"/>
          <w:szCs w:val="16"/>
        </w:rPr>
        <w:t>The results obtained shows similar patterns at all temperatures</w:t>
      </w:r>
      <w:r w:rsidR="00757F5D">
        <w:rPr>
          <w:rFonts w:ascii="Times New Roman" w:hAnsi="Times New Roman" w:cs="Times New Roman"/>
          <w:color w:val="000000" w:themeColor="text1"/>
          <w:sz w:val="24"/>
          <w:szCs w:val="16"/>
        </w:rPr>
        <w:t xml:space="preserve"> but, the intensity of the peak increases as temperature increase</w:t>
      </w:r>
      <w:r w:rsidR="00080193">
        <w:rPr>
          <w:rFonts w:ascii="Times New Roman" w:hAnsi="Times New Roman" w:cs="Times New Roman"/>
          <w:color w:val="000000" w:themeColor="text1"/>
          <w:sz w:val="24"/>
          <w:szCs w:val="16"/>
        </w:rPr>
        <w:t xml:space="preserve"> from 400 to 600</w:t>
      </w:r>
      <w:r w:rsidR="00080193">
        <w:rPr>
          <w:rFonts w:ascii="Times New Roman" w:eastAsiaTheme="majorEastAsia" w:hAnsi="Times New Roman" w:cs="Times New Roman"/>
          <w:bCs/>
          <w:color w:val="000000" w:themeColor="text1"/>
          <w:sz w:val="24"/>
          <w:szCs w:val="24"/>
        </w:rPr>
        <w:t xml:space="preserve">°C which is </w:t>
      </w:r>
      <w:r w:rsidR="00757F5D">
        <w:rPr>
          <w:rFonts w:ascii="Times New Roman" w:hAnsi="Times New Roman" w:cs="Times New Roman"/>
          <w:color w:val="000000" w:themeColor="text1"/>
          <w:sz w:val="24"/>
          <w:szCs w:val="16"/>
        </w:rPr>
        <w:t xml:space="preserve">due to increasing </w:t>
      </w:r>
      <w:r w:rsidR="00080193">
        <w:rPr>
          <w:rFonts w:ascii="Times New Roman" w:hAnsi="Times New Roman" w:cs="Times New Roman"/>
          <w:color w:val="000000" w:themeColor="text1"/>
          <w:sz w:val="24"/>
          <w:szCs w:val="16"/>
        </w:rPr>
        <w:t xml:space="preserve">the </w:t>
      </w:r>
      <w:r w:rsidR="00757F5D">
        <w:rPr>
          <w:rFonts w:ascii="Times New Roman" w:hAnsi="Times New Roman" w:cs="Times New Roman"/>
          <w:color w:val="000000" w:themeColor="text1"/>
          <w:sz w:val="24"/>
          <w:szCs w:val="16"/>
        </w:rPr>
        <w:t>crystalinity of</w:t>
      </w:r>
      <w:r w:rsidR="00080193">
        <w:rPr>
          <w:rFonts w:ascii="Times New Roman" w:hAnsi="Times New Roman" w:cs="Times New Roman"/>
          <w:color w:val="000000" w:themeColor="text1"/>
          <w:sz w:val="24"/>
          <w:szCs w:val="16"/>
        </w:rPr>
        <w:t xml:space="preserve"> the</w:t>
      </w:r>
      <w:r w:rsidR="00757F5D">
        <w:rPr>
          <w:rFonts w:ascii="Times New Roman" w:hAnsi="Times New Roman" w:cs="Times New Roman"/>
          <w:color w:val="000000" w:themeColor="text1"/>
          <w:sz w:val="24"/>
          <w:szCs w:val="16"/>
        </w:rPr>
        <w:t xml:space="preserve"> nanoparticles</w:t>
      </w:r>
      <w:r w:rsidR="00EC5604">
        <w:rPr>
          <w:rFonts w:ascii="Times New Roman" w:hAnsi="Times New Roman" w:cs="Times New Roman"/>
          <w:color w:val="000000" w:themeColor="text1"/>
          <w:sz w:val="24"/>
          <w:szCs w:val="16"/>
        </w:rPr>
        <w:t>.</w:t>
      </w:r>
      <w:r w:rsidR="00080193">
        <w:rPr>
          <w:rFonts w:ascii="Times New Roman" w:hAnsi="Times New Roman" w:cs="Times New Roman"/>
          <w:color w:val="000000" w:themeColor="text1"/>
          <w:sz w:val="24"/>
          <w:szCs w:val="16"/>
        </w:rPr>
        <w:t xml:space="preserve"> This indicates</w:t>
      </w:r>
      <w:r w:rsidR="00757F5D">
        <w:rPr>
          <w:rFonts w:ascii="Times New Roman" w:eastAsiaTheme="majorEastAsia" w:hAnsi="Times New Roman" w:cs="Times New Roman"/>
          <w:bCs/>
          <w:color w:val="000000" w:themeColor="text1"/>
          <w:sz w:val="24"/>
          <w:szCs w:val="24"/>
        </w:rPr>
        <w:t xml:space="preserve">better crystalline phase of </w:t>
      </w:r>
      <w:r w:rsidR="00757F5D" w:rsidRPr="00EC5604">
        <w:rPr>
          <w:rFonts w:ascii="Times New Roman" w:hAnsi="Times New Roman" w:cs="Times New Roman"/>
          <w:color w:val="000000" w:themeColor="text1"/>
          <w:sz w:val="24"/>
          <w:szCs w:val="24"/>
        </w:rPr>
        <w:t>CuFeO</w:t>
      </w:r>
      <w:r w:rsidR="00757F5D" w:rsidRPr="00EC5604">
        <w:rPr>
          <w:rFonts w:ascii="Times New Roman" w:hAnsi="Times New Roman" w:cs="Times New Roman"/>
          <w:color w:val="000000" w:themeColor="text1"/>
          <w:sz w:val="24"/>
          <w:szCs w:val="24"/>
          <w:vertAlign w:val="subscript"/>
        </w:rPr>
        <w:t>2</w:t>
      </w:r>
      <w:r w:rsidR="00757F5D">
        <w:rPr>
          <w:rFonts w:ascii="Times New Roman" w:hAnsi="Times New Roman" w:cs="Times New Roman"/>
          <w:color w:val="000000" w:themeColor="text1"/>
          <w:sz w:val="24"/>
          <w:szCs w:val="24"/>
        </w:rPr>
        <w:t xml:space="preserve"> is formed</w:t>
      </w:r>
      <w:r w:rsidR="00080193">
        <w:rPr>
          <w:rFonts w:ascii="Times New Roman" w:hAnsi="Times New Roman" w:cs="Times New Roman"/>
          <w:color w:val="000000" w:themeColor="text1"/>
          <w:sz w:val="24"/>
          <w:szCs w:val="16"/>
        </w:rPr>
        <w:t>at annealing temperature of 600</w:t>
      </w:r>
      <w:r w:rsidR="00080193">
        <w:rPr>
          <w:rFonts w:ascii="Times New Roman" w:eastAsiaTheme="majorEastAsia" w:hAnsi="Times New Roman" w:cs="Times New Roman"/>
          <w:bCs/>
          <w:color w:val="000000" w:themeColor="text1"/>
          <w:sz w:val="24"/>
          <w:szCs w:val="24"/>
        </w:rPr>
        <w:t>°C</w:t>
      </w:r>
      <w:r w:rsidR="00757F5D">
        <w:rPr>
          <w:rFonts w:ascii="Times New Roman" w:hAnsi="Times New Roman" w:cs="Times New Roman"/>
          <w:color w:val="000000" w:themeColor="text1"/>
          <w:sz w:val="24"/>
          <w:szCs w:val="24"/>
        </w:rPr>
        <w:t>.</w:t>
      </w:r>
      <w:r w:rsidR="003276D6" w:rsidRPr="00832E61">
        <w:rPr>
          <w:rFonts w:ascii="Times New Roman" w:hAnsi="Times New Roman" w:cs="Times New Roman"/>
          <w:color w:val="000000" w:themeColor="text1"/>
          <w:sz w:val="24"/>
          <w:szCs w:val="16"/>
        </w:rPr>
        <w:t xml:space="preserve">The </w:t>
      </w:r>
      <w:r w:rsidR="007F398A" w:rsidRPr="00832E61">
        <w:rPr>
          <w:rFonts w:ascii="Times New Roman" w:hAnsi="Times New Roman" w:cs="Times New Roman"/>
          <w:color w:val="000000" w:themeColor="text1"/>
          <w:sz w:val="24"/>
          <w:szCs w:val="16"/>
        </w:rPr>
        <w:t>XRD results show</w:t>
      </w:r>
      <w:r w:rsidR="003276D6" w:rsidRPr="00832E61">
        <w:rPr>
          <w:rFonts w:ascii="Times New Roman" w:hAnsi="Times New Roman" w:cs="Times New Roman"/>
          <w:color w:val="000000" w:themeColor="text1"/>
          <w:sz w:val="24"/>
          <w:szCs w:val="16"/>
        </w:rPr>
        <w:t xml:space="preserve"> the </w:t>
      </w:r>
      <w:r w:rsidR="0085357F" w:rsidRPr="00832E61">
        <w:rPr>
          <w:rFonts w:ascii="Times New Roman" w:hAnsi="Times New Roman" w:cs="Times New Roman"/>
          <w:color w:val="000000" w:themeColor="text1"/>
          <w:sz w:val="24"/>
          <w:szCs w:val="16"/>
        </w:rPr>
        <w:t>p</w:t>
      </w:r>
      <w:r w:rsidR="00626BD5">
        <w:rPr>
          <w:rFonts w:ascii="Times New Roman" w:hAnsi="Times New Roman" w:cs="Times New Roman"/>
          <w:color w:val="000000" w:themeColor="text1"/>
          <w:sz w:val="24"/>
          <w:szCs w:val="24"/>
        </w:rPr>
        <w:t>eaks at 2θ =</w:t>
      </w:r>
      <w:r w:rsidRPr="00832E61">
        <w:rPr>
          <w:rFonts w:ascii="Times New Roman" w:hAnsi="Times New Roman" w:cs="Times New Roman"/>
          <w:color w:val="000000" w:themeColor="text1"/>
          <w:sz w:val="24"/>
          <w:szCs w:val="24"/>
        </w:rPr>
        <w:t>30.24</w:t>
      </w:r>
      <w:r w:rsidR="00BF4F8D" w:rsidRPr="00832E61">
        <w:rPr>
          <w:rFonts w:ascii="Times New Roman" w:hAnsi="Times New Roman" w:cs="Times New Roman"/>
          <w:color w:val="000000" w:themeColor="text1"/>
          <w:sz w:val="24"/>
          <w:szCs w:val="24"/>
        </w:rPr>
        <w:t>°,</w:t>
      </w:r>
      <w:r w:rsidRPr="00832E61">
        <w:rPr>
          <w:rFonts w:ascii="Times New Roman" w:hAnsi="Times New Roman" w:cs="Times New Roman"/>
          <w:color w:val="000000" w:themeColor="text1"/>
          <w:sz w:val="24"/>
          <w:szCs w:val="24"/>
        </w:rPr>
        <w:t xml:space="preserve"> 35.98°</w:t>
      </w:r>
      <w:r w:rsidR="00BF4F8D" w:rsidRPr="00832E61">
        <w:rPr>
          <w:rFonts w:ascii="Times New Roman" w:hAnsi="Times New Roman" w:cs="Times New Roman"/>
          <w:color w:val="000000" w:themeColor="text1"/>
          <w:sz w:val="24"/>
          <w:szCs w:val="24"/>
        </w:rPr>
        <w:t xml:space="preserve">, </w:t>
      </w:r>
      <w:r w:rsidR="00EC7147" w:rsidRPr="00832E61">
        <w:rPr>
          <w:rFonts w:ascii="Times New Roman" w:hAnsi="Times New Roman" w:cs="Times New Roman"/>
          <w:color w:val="000000" w:themeColor="text1"/>
          <w:sz w:val="24"/>
          <w:szCs w:val="24"/>
        </w:rPr>
        <w:t xml:space="preserve">43.92°, 49.08°, </w:t>
      </w:r>
      <w:r w:rsidR="00BF4F8D" w:rsidRPr="00832E61">
        <w:rPr>
          <w:rFonts w:ascii="Times New Roman" w:hAnsi="Times New Roman" w:cs="Times New Roman"/>
          <w:color w:val="000000" w:themeColor="text1"/>
          <w:sz w:val="24"/>
          <w:szCs w:val="24"/>
        </w:rPr>
        <w:t>55.18</w:t>
      </w:r>
      <w:r w:rsidRPr="00832E61">
        <w:rPr>
          <w:rFonts w:ascii="Times New Roman" w:hAnsi="Times New Roman" w:cs="Times New Roman"/>
          <w:color w:val="000000" w:themeColor="text1"/>
          <w:sz w:val="24"/>
          <w:szCs w:val="24"/>
        </w:rPr>
        <w:t xml:space="preserve">°, 61.21°, 70.18° and </w:t>
      </w:r>
      <w:r w:rsidR="00BF4F8D" w:rsidRPr="00832E61">
        <w:rPr>
          <w:rFonts w:ascii="Times New Roman" w:hAnsi="Times New Roman" w:cs="Times New Roman"/>
          <w:color w:val="000000" w:themeColor="text1"/>
          <w:sz w:val="24"/>
          <w:szCs w:val="24"/>
        </w:rPr>
        <w:t>72.78°</w:t>
      </w:r>
      <w:r w:rsidR="00EB4286" w:rsidRPr="00832E61">
        <w:rPr>
          <w:rFonts w:ascii="Times New Roman" w:hAnsi="Times New Roman" w:cs="Times New Roman"/>
          <w:color w:val="000000" w:themeColor="text1"/>
          <w:sz w:val="24"/>
          <w:szCs w:val="24"/>
        </w:rPr>
        <w:t xml:space="preserve"> which </w:t>
      </w:r>
      <w:r w:rsidR="00A422DB" w:rsidRPr="00832E61">
        <w:rPr>
          <w:rFonts w:ascii="Times New Roman" w:hAnsi="Times New Roman" w:cs="Times New Roman"/>
          <w:color w:val="000000" w:themeColor="text1"/>
          <w:sz w:val="24"/>
          <w:szCs w:val="24"/>
        </w:rPr>
        <w:t xml:space="preserve">are the </w:t>
      </w:r>
      <w:r w:rsidR="007B7518">
        <w:rPr>
          <w:rFonts w:ascii="Times New Roman" w:hAnsi="Times New Roman" w:cs="Times New Roman"/>
          <w:color w:val="000000"/>
          <w:sz w:val="24"/>
          <w:szCs w:val="24"/>
        </w:rPr>
        <w:t>diffractions</w:t>
      </w:r>
      <w:r w:rsidR="00A422DB" w:rsidRPr="00832E61">
        <w:rPr>
          <w:rFonts w:ascii="Times New Roman" w:hAnsi="Times New Roman" w:cs="Times New Roman"/>
          <w:color w:val="000000" w:themeColor="text1"/>
          <w:sz w:val="24"/>
          <w:szCs w:val="24"/>
        </w:rPr>
        <w:t xml:space="preserve"> from CuFeO</w:t>
      </w:r>
      <w:r w:rsidR="00A422DB" w:rsidRPr="00832E61">
        <w:rPr>
          <w:rFonts w:ascii="Times New Roman" w:hAnsi="Times New Roman" w:cs="Times New Roman"/>
          <w:color w:val="000000" w:themeColor="text1"/>
          <w:sz w:val="24"/>
          <w:szCs w:val="24"/>
          <w:vertAlign w:val="subscript"/>
        </w:rPr>
        <w:t>2</w:t>
      </w:r>
      <w:r w:rsidR="0002033D" w:rsidRPr="00832E61">
        <w:rPr>
          <w:rFonts w:ascii="Times New Roman" w:hAnsi="Times New Roman" w:cs="Times New Roman"/>
          <w:color w:val="000000" w:themeColor="text1"/>
          <w:sz w:val="24"/>
          <w:szCs w:val="24"/>
        </w:rPr>
        <w:t xml:space="preserve"> based on standard crystallographic data (</w:t>
      </w:r>
      <w:r w:rsidR="0002033D" w:rsidRPr="00832E61">
        <w:rPr>
          <w:rFonts w:ascii="Times New Roman" w:eastAsia="GungsuhChe" w:hAnsi="Times New Roman" w:cs="Times New Roman"/>
          <w:color w:val="000000" w:themeColor="text1"/>
          <w:sz w:val="24"/>
          <w:szCs w:val="24"/>
        </w:rPr>
        <w:t>JCPDS # 85-0605</w:t>
      </w:r>
      <w:r w:rsidR="0002033D" w:rsidRPr="00832E61">
        <w:rPr>
          <w:rFonts w:ascii="Times New Roman" w:hAnsi="Times New Roman" w:cs="Times New Roman"/>
          <w:color w:val="000000" w:themeColor="text1"/>
          <w:sz w:val="24"/>
          <w:szCs w:val="24"/>
        </w:rPr>
        <w:t>).</w:t>
      </w:r>
      <w:r w:rsidR="00C77CE3" w:rsidRPr="00832E61">
        <w:rPr>
          <w:rFonts w:ascii="Times New Roman" w:hAnsi="Times New Roman" w:cs="Times New Roman"/>
          <w:color w:val="000000" w:themeColor="text1"/>
          <w:sz w:val="24"/>
          <w:szCs w:val="24"/>
        </w:rPr>
        <w:t xml:space="preserve">The </w:t>
      </w:r>
      <w:r w:rsidR="000A07BA" w:rsidRPr="00832E61">
        <w:rPr>
          <w:rFonts w:ascii="Times New Roman" w:hAnsi="Times New Roman" w:cs="Times New Roman"/>
          <w:color w:val="000000" w:themeColor="text1"/>
          <w:sz w:val="24"/>
          <w:szCs w:val="24"/>
        </w:rPr>
        <w:t xml:space="preserve">characteristic peaks </w:t>
      </w:r>
      <w:r w:rsidR="007F398A" w:rsidRPr="00832E61">
        <w:rPr>
          <w:rFonts w:ascii="Times New Roman" w:hAnsi="Times New Roman" w:cs="Times New Roman"/>
          <w:color w:val="000000" w:themeColor="text1"/>
          <w:sz w:val="24"/>
          <w:szCs w:val="24"/>
        </w:rPr>
        <w:t>we have obtained for</w:t>
      </w:r>
      <w:r w:rsidR="00C77CE3" w:rsidRPr="00832E61">
        <w:rPr>
          <w:rFonts w:ascii="Times New Roman" w:hAnsi="Times New Roman" w:cs="Times New Roman"/>
          <w:color w:val="000000" w:themeColor="text1"/>
          <w:sz w:val="24"/>
          <w:szCs w:val="24"/>
        </w:rPr>
        <w:t xml:space="preserve"> CuFeO</w:t>
      </w:r>
      <w:r w:rsidR="00C77CE3" w:rsidRPr="00832E61">
        <w:rPr>
          <w:rFonts w:ascii="Times New Roman" w:hAnsi="Times New Roman" w:cs="Times New Roman"/>
          <w:color w:val="000000" w:themeColor="text1"/>
          <w:sz w:val="24"/>
          <w:szCs w:val="24"/>
          <w:vertAlign w:val="subscript"/>
        </w:rPr>
        <w:t>2</w:t>
      </w:r>
      <w:r w:rsidR="007F398A" w:rsidRPr="00832E61">
        <w:rPr>
          <w:rFonts w:ascii="Times New Roman" w:hAnsi="Times New Roman" w:cs="Times New Roman"/>
          <w:color w:val="000000" w:themeColor="text1"/>
          <w:sz w:val="24"/>
          <w:szCs w:val="24"/>
        </w:rPr>
        <w:t>are in good agreement with previous experimental findings</w:t>
      </w:r>
      <w:r w:rsidR="003114C5">
        <w:rPr>
          <w:rFonts w:ascii="Times New Roman" w:hAnsi="Times New Roman" w:cs="Times New Roman"/>
          <w:color w:val="000000" w:themeColor="text1"/>
          <w:sz w:val="24"/>
          <w:szCs w:val="24"/>
        </w:rPr>
        <w:fldChar w:fldCharType="begin">
          <w:fldData xml:space="preserve">PEVuZE5vdGU+PENpdGU+PEF1dGhvcj5CZXJhPC9BdXRob3I+PFllYXI+MjAxNjwvWWVhcj48UmVj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</w:fldData>
        </w:fldChar>
      </w:r>
      <w:r w:rsidR="00266B0A" w:rsidRPr="00D21AD8">
        <w:rPr>
          <w:rFonts w:ascii="Times New Roman" w:hAnsi="Times New Roman" w:cs="Times New Roman"/>
          <w:color w:val="000000" w:themeColor="text1"/>
          <w:sz w:val="24"/>
          <w:szCs w:val="24"/>
        </w:rPr>
        <w:instrText xml:space="preserve"> ADDIN EN.CITE </w:instrText>
      </w:r>
      <w:r w:rsidR="003114C5" w:rsidRPr="00D21AD8">
        <w:rPr>
          <w:rFonts w:ascii="Times New Roman" w:hAnsi="Times New Roman" w:cs="Times New Roman"/>
          <w:color w:val="000000" w:themeColor="text1"/>
          <w:sz w:val="24"/>
          <w:szCs w:val="24"/>
        </w:rPr>
        <w:fldChar w:fldCharType="begin">
          <w:fldData xml:space="preserve">PEVuZE5vdGU+PENpdGU+PEF1dGhvcj5CZXJhPC9BdXRob3I+PFllYXI+MjAxNjwvWWVhcj48UmVj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</w:fldData>
        </w:fldChar>
      </w:r>
      <w:r w:rsidR="00266B0A" w:rsidRPr="00D21AD8">
        <w:rPr>
          <w:rFonts w:ascii="Times New Roman" w:hAnsi="Times New Roman" w:cs="Times New Roman"/>
          <w:color w:val="000000" w:themeColor="text1"/>
          <w:sz w:val="24"/>
          <w:szCs w:val="24"/>
        </w:rPr>
        <w:instrText xml:space="preserve"> ADDIN EN.CITE.DATA </w:instrText>
      </w:r>
      <w:r w:rsidR="003114C5" w:rsidRPr="00D21AD8">
        <w:rPr>
          <w:rFonts w:ascii="Times New Roman" w:hAnsi="Times New Roman" w:cs="Times New Roman"/>
          <w:color w:val="000000" w:themeColor="text1"/>
          <w:sz w:val="24"/>
          <w:szCs w:val="24"/>
        </w:rPr>
      </w:r>
      <w:r w:rsidR="003114C5" w:rsidRPr="00D21AD8">
        <w:rPr>
          <w:rFonts w:ascii="Times New Roman" w:hAnsi="Times New Roman" w:cs="Times New Roman"/>
          <w:color w:val="000000" w:themeColor="text1"/>
          <w:sz w:val="24"/>
          <w:szCs w:val="24"/>
        </w:rPr>
        <w:fldChar w:fldCharType="end"/>
      </w:r>
      <w:r w:rsidR="003114C5">
        <w:rPr>
          <w:rFonts w:ascii="Times New Roman" w:hAnsi="Times New Roman" w:cs="Times New Roman"/>
          <w:color w:val="000000" w:themeColor="text1"/>
          <w:sz w:val="24"/>
          <w:szCs w:val="24"/>
        </w:rPr>
      </w:r>
      <w:r w:rsidR="003114C5">
        <w:rPr>
          <w:rFonts w:ascii="Times New Roman" w:hAnsi="Times New Roman" w:cs="Times New Roman"/>
          <w:color w:val="000000" w:themeColor="text1"/>
          <w:sz w:val="24"/>
          <w:szCs w:val="24"/>
        </w:rPr>
        <w:fldChar w:fldCharType="separate"/>
      </w:r>
      <w:r w:rsidR="00266B0A">
        <w:rPr>
          <w:rFonts w:ascii="Times New Roman" w:hAnsi="Times New Roman" w:cs="Times New Roman"/>
          <w:noProof/>
          <w:color w:val="000000" w:themeColor="text1"/>
          <w:sz w:val="24"/>
          <w:szCs w:val="24"/>
        </w:rPr>
        <w:t>[57, 58]</w:t>
      </w:r>
      <w:r w:rsidR="003114C5">
        <w:rPr>
          <w:rFonts w:ascii="Times New Roman" w:hAnsi="Times New Roman" w:cs="Times New Roman"/>
          <w:color w:val="000000" w:themeColor="text1"/>
          <w:sz w:val="24"/>
          <w:szCs w:val="24"/>
        </w:rPr>
        <w:fldChar w:fldCharType="end"/>
      </w:r>
      <w:r w:rsidR="0002033D" w:rsidRPr="00832E61">
        <w:rPr>
          <w:rFonts w:ascii="Times New Roman" w:hAnsi="Times New Roman" w:cs="Times New Roman"/>
          <w:color w:val="000000" w:themeColor="text1"/>
          <w:sz w:val="24"/>
          <w:szCs w:val="24"/>
        </w:rPr>
        <w:t>.</w:t>
      </w:r>
      <w:r w:rsidR="00EB4286" w:rsidRPr="00832E61">
        <w:rPr>
          <w:rFonts w:ascii="Times New Roman" w:hAnsi="Times New Roman" w:cs="Times New Roman"/>
          <w:color w:val="000000" w:themeColor="text1"/>
          <w:sz w:val="24"/>
          <w:szCs w:val="24"/>
        </w:rPr>
        <w:t xml:space="preserve">We have also </w:t>
      </w:r>
      <w:r w:rsidR="00C902DF" w:rsidRPr="00832E61">
        <w:rPr>
          <w:rFonts w:ascii="Times New Roman" w:hAnsi="Times New Roman" w:cs="Times New Roman"/>
          <w:color w:val="000000" w:themeColor="text1"/>
          <w:sz w:val="24"/>
          <w:szCs w:val="24"/>
        </w:rPr>
        <w:t xml:space="preserve">obtained </w:t>
      </w:r>
      <w:r w:rsidR="003A3E3E" w:rsidRPr="00832E61">
        <w:rPr>
          <w:rFonts w:ascii="Times New Roman" w:hAnsi="Times New Roman" w:cs="Times New Roman"/>
          <w:color w:val="000000" w:themeColor="text1"/>
          <w:sz w:val="24"/>
          <w:szCs w:val="24"/>
        </w:rPr>
        <w:t>the p</w:t>
      </w:r>
      <w:r w:rsidR="005E582E">
        <w:rPr>
          <w:rFonts w:ascii="Times New Roman" w:hAnsi="Times New Roman" w:cs="Times New Roman"/>
          <w:color w:val="000000" w:themeColor="text1"/>
          <w:sz w:val="24"/>
          <w:szCs w:val="24"/>
        </w:rPr>
        <w:t>eak</w:t>
      </w:r>
      <w:r w:rsidRPr="00832E61">
        <w:rPr>
          <w:rFonts w:ascii="Times New Roman" w:hAnsi="Times New Roman" w:cs="Times New Roman"/>
          <w:color w:val="000000" w:themeColor="text1"/>
          <w:sz w:val="24"/>
          <w:szCs w:val="24"/>
        </w:rPr>
        <w:t xml:space="preserve"> at 2θ=38.9° </w:t>
      </w:r>
      <w:r w:rsidR="00654B97">
        <w:rPr>
          <w:rFonts w:ascii="Times New Roman" w:hAnsi="Times New Roman" w:cs="Times New Roman"/>
          <w:color w:val="000000" w:themeColor="text1"/>
          <w:sz w:val="24"/>
          <w:szCs w:val="24"/>
        </w:rPr>
        <w:t xml:space="preserve">which </w:t>
      </w:r>
      <w:r w:rsidR="005E582E">
        <w:rPr>
          <w:rFonts w:ascii="Times New Roman" w:hAnsi="Times New Roman" w:cs="Times New Roman"/>
          <w:color w:val="000000" w:themeColor="text1"/>
          <w:sz w:val="24"/>
          <w:szCs w:val="24"/>
        </w:rPr>
        <w:t>is</w:t>
      </w:r>
      <w:r w:rsidRPr="00832E61">
        <w:rPr>
          <w:rFonts w:ascii="Times New Roman" w:hAnsi="Times New Roman" w:cs="Times New Roman"/>
          <w:color w:val="000000" w:themeColor="text1"/>
          <w:sz w:val="24"/>
          <w:szCs w:val="24"/>
        </w:rPr>
        <w:t xml:space="preserve"> the </w:t>
      </w:r>
      <w:r w:rsidR="005E582E">
        <w:rPr>
          <w:rFonts w:ascii="Times New Roman" w:hAnsi="Times New Roman" w:cs="Times New Roman"/>
          <w:color w:val="000000"/>
          <w:sz w:val="24"/>
          <w:szCs w:val="24"/>
        </w:rPr>
        <w:t>diffraction</w:t>
      </w:r>
      <w:r w:rsidRPr="00832E61">
        <w:rPr>
          <w:rFonts w:ascii="Times New Roman" w:hAnsi="Times New Roman" w:cs="Times New Roman"/>
          <w:color w:val="000000" w:themeColor="text1"/>
          <w:sz w:val="24"/>
          <w:szCs w:val="24"/>
        </w:rPr>
        <w:t xml:space="preserve"> from CuO</w:t>
      </w:r>
      <w:r w:rsidR="00066D6E" w:rsidRPr="00832E61">
        <w:rPr>
          <w:rFonts w:ascii="Times New Roman" w:hAnsi="Times New Roman" w:cs="Times New Roman"/>
          <w:color w:val="000000" w:themeColor="text1"/>
          <w:sz w:val="24"/>
          <w:szCs w:val="24"/>
        </w:rPr>
        <w:t>based on</w:t>
      </w:r>
      <w:r w:rsidR="007F398A" w:rsidRPr="00832E61">
        <w:rPr>
          <w:rFonts w:ascii="Times New Roman" w:hAnsi="Times New Roman" w:cs="Times New Roman"/>
          <w:color w:val="000000" w:themeColor="text1"/>
          <w:sz w:val="24"/>
          <w:szCs w:val="24"/>
        </w:rPr>
        <w:t xml:space="preserve"> standard crystallographic data</w:t>
      </w:r>
      <w:r w:rsidR="00066D6E" w:rsidRPr="00832E61">
        <w:rPr>
          <w:rFonts w:ascii="Times New Roman" w:hAnsi="Times New Roman" w:cs="Times New Roman"/>
          <w:color w:val="000000" w:themeColor="text1"/>
          <w:sz w:val="24"/>
          <w:szCs w:val="24"/>
        </w:rPr>
        <w:t xml:space="preserve"> (</w:t>
      </w:r>
      <w:r w:rsidR="00066D6E" w:rsidRPr="00832E61">
        <w:rPr>
          <w:rFonts w:ascii="Times New Roman" w:hAnsi="Times New Roman" w:cs="Times New Roman"/>
          <w:color w:val="000000" w:themeColor="text1"/>
          <w:sz w:val="24"/>
          <w:szCs w:val="14"/>
        </w:rPr>
        <w:t>JCPDS</w:t>
      </w:r>
      <w:r w:rsidR="00066D6E" w:rsidRPr="00832E61">
        <w:rPr>
          <w:rFonts w:ascii="Times New Roman" w:hAnsi="Times New Roman" w:cs="Times New Roman"/>
          <w:color w:val="000000" w:themeColor="text1"/>
          <w:sz w:val="24"/>
          <w:szCs w:val="24"/>
        </w:rPr>
        <w:t xml:space="preserve"> card </w:t>
      </w:r>
      <w:r w:rsidR="003D2290" w:rsidRPr="00832E61">
        <w:rPr>
          <w:rFonts w:ascii="Times New Roman" w:eastAsia="GungsuhChe" w:hAnsi="Times New Roman" w:cs="Times New Roman"/>
          <w:color w:val="000000" w:themeColor="text1"/>
          <w:sz w:val="24"/>
          <w:szCs w:val="24"/>
        </w:rPr>
        <w:t>#</w:t>
      </w:r>
      <w:r w:rsidR="00066D6E" w:rsidRPr="00832E61">
        <w:rPr>
          <w:rFonts w:ascii="Times New Roman" w:hAnsi="Times New Roman" w:cs="Times New Roman"/>
          <w:color w:val="000000" w:themeColor="text1"/>
          <w:sz w:val="24"/>
          <w:szCs w:val="24"/>
        </w:rPr>
        <w:t xml:space="preserve"> 75-2146)</w:t>
      </w:r>
      <w:r w:rsidRPr="00832E61">
        <w:rPr>
          <w:rFonts w:ascii="Times New Roman" w:hAnsi="Times New Roman" w:cs="Times New Roman"/>
          <w:color w:val="000000" w:themeColor="text1"/>
          <w:sz w:val="24"/>
          <w:szCs w:val="24"/>
        </w:rPr>
        <w:t>.</w:t>
      </w:r>
      <w:r w:rsidR="005E582E">
        <w:rPr>
          <w:rFonts w:ascii="Times New Roman" w:hAnsi="Times New Roman" w:cs="Times New Roman"/>
          <w:color w:val="000000" w:themeColor="text1"/>
          <w:sz w:val="24"/>
          <w:szCs w:val="24"/>
        </w:rPr>
        <w:t xml:space="preserve"> Similarly,</w:t>
      </w:r>
      <w:r w:rsidR="00B27CAE">
        <w:rPr>
          <w:rFonts w:ascii="Times New Roman" w:hAnsi="Times New Roman" w:cs="Times New Roman"/>
          <w:color w:val="000000" w:themeColor="text1"/>
          <w:sz w:val="24"/>
          <w:szCs w:val="24"/>
        </w:rPr>
        <w:t>w</w:t>
      </w:r>
      <w:r w:rsidR="00B27CAE" w:rsidRPr="00832E61">
        <w:rPr>
          <w:rFonts w:ascii="Times New Roman" w:hAnsi="Times New Roman" w:cs="Times New Roman"/>
          <w:color w:val="000000" w:themeColor="text1"/>
          <w:sz w:val="24"/>
          <w:szCs w:val="24"/>
        </w:rPr>
        <w:t>e haveobtained</w:t>
      </w:r>
      <w:r w:rsidR="00B27CAE">
        <w:rPr>
          <w:rFonts w:ascii="Times New Roman" w:hAnsi="Times New Roman" w:cs="Times New Roman"/>
          <w:color w:val="000000" w:themeColor="text1"/>
          <w:sz w:val="24"/>
          <w:szCs w:val="24"/>
        </w:rPr>
        <w:t xml:space="preserve"> the</w:t>
      </w:r>
      <w:r w:rsidR="00EB4286" w:rsidRPr="00832E61">
        <w:rPr>
          <w:rFonts w:ascii="Times New Roman" w:hAnsi="Times New Roman" w:cs="Times New Roman"/>
          <w:color w:val="000000" w:themeColor="text1"/>
          <w:sz w:val="24"/>
          <w:szCs w:val="24"/>
        </w:rPr>
        <w:t>p</w:t>
      </w:r>
      <w:r w:rsidR="005E582E">
        <w:rPr>
          <w:rFonts w:ascii="Times New Roman" w:hAnsi="Times New Roman" w:cs="Times New Roman"/>
          <w:color w:val="000000" w:themeColor="text1"/>
          <w:sz w:val="24"/>
          <w:szCs w:val="24"/>
        </w:rPr>
        <w:t>eak</w:t>
      </w:r>
      <w:r w:rsidR="00626BD5">
        <w:rPr>
          <w:rFonts w:ascii="Times New Roman" w:hAnsi="Times New Roman" w:cs="Times New Roman"/>
          <w:color w:val="000000" w:themeColor="text1"/>
          <w:sz w:val="24"/>
          <w:szCs w:val="24"/>
        </w:rPr>
        <w:t xml:space="preserve"> at </w:t>
      </w:r>
      <w:r w:rsidR="00236DBD">
        <w:rPr>
          <w:rFonts w:ascii="Times New Roman" w:hAnsi="Times New Roman" w:cs="Times New Roman"/>
          <w:color w:val="000000" w:themeColor="text1"/>
          <w:sz w:val="24"/>
          <w:szCs w:val="24"/>
        </w:rPr>
        <w:t>2θ =</w:t>
      </w:r>
      <w:r w:rsidR="00654B97">
        <w:rPr>
          <w:rFonts w:ascii="Times New Roman" w:hAnsi="Times New Roman" w:cs="Times New Roman"/>
          <w:color w:val="000000" w:themeColor="text1"/>
          <w:sz w:val="24"/>
          <w:szCs w:val="24"/>
        </w:rPr>
        <w:t xml:space="preserve">35.7° dueto </w:t>
      </w:r>
      <w:r w:rsidR="00EB4286" w:rsidRPr="00832E61">
        <w:rPr>
          <w:rFonts w:ascii="Times New Roman" w:hAnsi="Times New Roman" w:cs="Times New Roman"/>
          <w:color w:val="000000" w:themeColor="text1"/>
          <w:sz w:val="24"/>
          <w:szCs w:val="24"/>
        </w:rPr>
        <w:t>the</w:t>
      </w:r>
      <w:r w:rsidR="005E582E">
        <w:rPr>
          <w:rFonts w:ascii="Times New Roman" w:hAnsi="Times New Roman" w:cs="Times New Roman"/>
          <w:color w:val="000000"/>
          <w:sz w:val="24"/>
          <w:szCs w:val="24"/>
        </w:rPr>
        <w:t xml:space="preserve">diffraction </w:t>
      </w:r>
      <w:r w:rsidRPr="00832E61">
        <w:rPr>
          <w:rFonts w:ascii="Times New Roman" w:hAnsi="Times New Roman" w:cs="Times New Roman"/>
          <w:color w:val="000000" w:themeColor="text1"/>
          <w:sz w:val="24"/>
          <w:szCs w:val="24"/>
        </w:rPr>
        <w:t>from Fe</w:t>
      </w:r>
      <w:r w:rsidRPr="00832E61">
        <w:rPr>
          <w:rFonts w:ascii="Times New Roman" w:hAnsi="Times New Roman" w:cs="Times New Roman"/>
          <w:color w:val="000000" w:themeColor="text1"/>
          <w:sz w:val="24"/>
          <w:szCs w:val="24"/>
          <w:vertAlign w:val="subscript"/>
        </w:rPr>
        <w:t>2</w:t>
      </w:r>
      <w:r w:rsidRPr="00832E61">
        <w:rPr>
          <w:rFonts w:ascii="Times New Roman" w:hAnsi="Times New Roman" w:cs="Times New Roman"/>
          <w:color w:val="000000" w:themeColor="text1"/>
          <w:sz w:val="24"/>
          <w:szCs w:val="24"/>
        </w:rPr>
        <w:t>O</w:t>
      </w:r>
      <w:r w:rsidRPr="00832E61">
        <w:rPr>
          <w:rFonts w:ascii="Times New Roman" w:hAnsi="Times New Roman" w:cs="Times New Roman"/>
          <w:color w:val="000000" w:themeColor="text1"/>
          <w:sz w:val="24"/>
          <w:szCs w:val="24"/>
          <w:vertAlign w:val="subscript"/>
        </w:rPr>
        <w:t>3</w:t>
      </w:r>
      <w:r w:rsidR="00B21C92" w:rsidRPr="00832E61">
        <w:rPr>
          <w:rFonts w:ascii="Times New Roman" w:hAnsi="Times New Roman" w:cs="Times New Roman"/>
          <w:color w:val="000000" w:themeColor="text1"/>
          <w:sz w:val="24"/>
          <w:szCs w:val="24"/>
        </w:rPr>
        <w:t>based on</w:t>
      </w:r>
      <w:r w:rsidR="007F398A" w:rsidRPr="00832E61">
        <w:rPr>
          <w:rFonts w:ascii="Times New Roman" w:hAnsi="Times New Roman" w:cs="Times New Roman"/>
          <w:color w:val="000000" w:themeColor="text1"/>
          <w:sz w:val="24"/>
          <w:szCs w:val="24"/>
        </w:rPr>
        <w:t xml:space="preserve"> standard crystallographic </w:t>
      </w:r>
      <w:r w:rsidR="005E582E" w:rsidRPr="00832E61">
        <w:rPr>
          <w:rFonts w:ascii="Times New Roman" w:hAnsi="Times New Roman" w:cs="Times New Roman"/>
          <w:color w:val="000000" w:themeColor="text1"/>
          <w:sz w:val="24"/>
          <w:szCs w:val="24"/>
        </w:rPr>
        <w:t xml:space="preserve">data </w:t>
      </w:r>
      <w:r w:rsidR="005E582E">
        <w:rPr>
          <w:rFonts w:ascii="Times New Roman" w:hAnsi="Times New Roman" w:cs="Times New Roman"/>
          <w:color w:val="000000" w:themeColor="text1"/>
          <w:sz w:val="24"/>
          <w:szCs w:val="24"/>
        </w:rPr>
        <w:t>(</w:t>
      </w:r>
      <w:r w:rsidR="00B21C92" w:rsidRPr="00832E61">
        <w:rPr>
          <w:rFonts w:ascii="Times New Roman" w:hAnsi="Times New Roman" w:cs="Times New Roman"/>
          <w:color w:val="000000" w:themeColor="text1"/>
          <w:spacing w:val="-5"/>
          <w:sz w:val="24"/>
          <w:szCs w:val="24"/>
          <w:shd w:val="clear" w:color="auto" w:fill="FFFFFF"/>
        </w:rPr>
        <w:t xml:space="preserve">JCPDS card </w:t>
      </w:r>
      <w:r w:rsidR="003D2290" w:rsidRPr="00832E61">
        <w:rPr>
          <w:rFonts w:ascii="Times New Roman" w:eastAsia="GungsuhChe" w:hAnsi="Times New Roman" w:cs="Times New Roman"/>
          <w:color w:val="000000" w:themeColor="text1"/>
          <w:sz w:val="24"/>
          <w:szCs w:val="24"/>
        </w:rPr>
        <w:t>#</w:t>
      </w:r>
      <w:r w:rsidR="00B21C92" w:rsidRPr="00832E61">
        <w:rPr>
          <w:rFonts w:ascii="Times New Roman" w:hAnsi="Times New Roman" w:cs="Times New Roman"/>
          <w:color w:val="000000" w:themeColor="text1"/>
          <w:spacing w:val="-5"/>
          <w:sz w:val="24"/>
          <w:szCs w:val="24"/>
          <w:shd w:val="clear" w:color="auto" w:fill="FFFFFF"/>
        </w:rPr>
        <w:t xml:space="preserve"> 89-0597)</w:t>
      </w:r>
      <w:r w:rsidR="00B21C92" w:rsidRPr="00832E61">
        <w:rPr>
          <w:rFonts w:ascii="Times New Roman" w:hAnsi="Times New Roman" w:cs="Times New Roman"/>
          <w:color w:val="000000" w:themeColor="text1"/>
          <w:spacing w:val="-5"/>
          <w:shd w:val="clear" w:color="auto" w:fill="FFFFFF"/>
        </w:rPr>
        <w:t xml:space="preserve">. </w:t>
      </w:r>
      <w:r w:rsidR="000B391A" w:rsidRPr="00832E61">
        <w:rPr>
          <w:rFonts w:ascii="Times New Roman" w:hAnsi="Times New Roman" w:cs="Times New Roman"/>
          <w:color w:val="000000" w:themeColor="text1"/>
          <w:spacing w:val="-5"/>
          <w:sz w:val="24"/>
          <w:shd w:val="clear" w:color="auto" w:fill="FFFFFF"/>
        </w:rPr>
        <w:t xml:space="preserve">Moreover, </w:t>
      </w:r>
      <w:r w:rsidR="000B391A" w:rsidRPr="00832E61">
        <w:rPr>
          <w:rFonts w:ascii="Times New Roman" w:hAnsi="Times New Roman" w:cs="Times New Roman"/>
          <w:color w:val="000000" w:themeColor="text1"/>
          <w:sz w:val="24"/>
          <w:szCs w:val="24"/>
        </w:rPr>
        <w:t>the p</w:t>
      </w:r>
      <w:r w:rsidR="00EF6DDE">
        <w:rPr>
          <w:rFonts w:ascii="Times New Roman" w:hAnsi="Times New Roman" w:cs="Times New Roman"/>
          <w:color w:val="000000" w:themeColor="text1"/>
          <w:sz w:val="24"/>
          <w:szCs w:val="24"/>
        </w:rPr>
        <w:t xml:space="preserve">eaks at 2θ </w:t>
      </w:r>
      <w:r w:rsidR="00626BD5">
        <w:rPr>
          <w:rFonts w:ascii="Times New Roman" w:hAnsi="Times New Roman" w:cs="Times New Roman"/>
          <w:color w:val="000000" w:themeColor="text1"/>
          <w:sz w:val="24"/>
          <w:szCs w:val="24"/>
        </w:rPr>
        <w:t>=</w:t>
      </w:r>
      <w:r w:rsidRPr="00832E61">
        <w:rPr>
          <w:rFonts w:ascii="Times New Roman" w:hAnsi="Times New Roman" w:cs="Times New Roman"/>
          <w:color w:val="000000" w:themeColor="text1"/>
          <w:sz w:val="24"/>
          <w:szCs w:val="24"/>
        </w:rPr>
        <w:t xml:space="preserve">48.89°, 53.43°and 66.39° are </w:t>
      </w:r>
      <w:r w:rsidR="005D58D0">
        <w:rPr>
          <w:rFonts w:ascii="Times New Roman" w:hAnsi="Times New Roman" w:cs="Times New Roman"/>
          <w:color w:val="000000"/>
          <w:sz w:val="24"/>
          <w:szCs w:val="24"/>
        </w:rPr>
        <w:t>diffractions</w:t>
      </w:r>
      <w:r w:rsidRPr="00832E61">
        <w:rPr>
          <w:rFonts w:ascii="Times New Roman" w:hAnsi="Times New Roman" w:cs="Times New Roman"/>
          <w:color w:val="000000" w:themeColor="text1"/>
          <w:sz w:val="24"/>
          <w:szCs w:val="24"/>
        </w:rPr>
        <w:t xml:space="preserve"> from CuFe</w:t>
      </w:r>
      <w:r w:rsidRPr="00832E61">
        <w:rPr>
          <w:rFonts w:ascii="Times New Roman" w:hAnsi="Times New Roman" w:cs="Times New Roman"/>
          <w:color w:val="000000" w:themeColor="text1"/>
          <w:sz w:val="24"/>
          <w:szCs w:val="24"/>
          <w:vertAlign w:val="subscript"/>
        </w:rPr>
        <w:t>2</w:t>
      </w:r>
      <w:r w:rsidRPr="00832E61">
        <w:rPr>
          <w:rFonts w:ascii="Times New Roman" w:hAnsi="Times New Roman" w:cs="Times New Roman"/>
          <w:color w:val="000000" w:themeColor="text1"/>
          <w:sz w:val="24"/>
          <w:szCs w:val="24"/>
        </w:rPr>
        <w:t>O</w:t>
      </w:r>
      <w:r w:rsidRPr="00832E61">
        <w:rPr>
          <w:rFonts w:ascii="Times New Roman" w:hAnsi="Times New Roman" w:cs="Times New Roman"/>
          <w:color w:val="000000" w:themeColor="text1"/>
          <w:sz w:val="24"/>
          <w:szCs w:val="24"/>
          <w:vertAlign w:val="subscript"/>
        </w:rPr>
        <w:t>4</w:t>
      </w:r>
      <w:r w:rsidR="0002033D" w:rsidRPr="00832E61">
        <w:rPr>
          <w:rFonts w:ascii="Times New Roman" w:hAnsi="Times New Roman" w:cs="Times New Roman"/>
          <w:color w:val="000000" w:themeColor="text1"/>
          <w:sz w:val="24"/>
          <w:szCs w:val="24"/>
        </w:rPr>
        <w:t xml:space="preserve">based on </w:t>
      </w:r>
      <w:r w:rsidR="007F398A" w:rsidRPr="00832E61">
        <w:rPr>
          <w:rFonts w:ascii="Times New Roman" w:hAnsi="Times New Roman" w:cs="Times New Roman"/>
          <w:color w:val="000000" w:themeColor="text1"/>
          <w:sz w:val="24"/>
          <w:szCs w:val="24"/>
        </w:rPr>
        <w:t xml:space="preserve">standard crystallographic data </w:t>
      </w:r>
      <w:r w:rsidR="00066D6E" w:rsidRPr="00832E61">
        <w:rPr>
          <w:rFonts w:ascii="Times New Roman" w:hAnsi="Times New Roman" w:cs="Times New Roman"/>
          <w:color w:val="000000" w:themeColor="text1"/>
          <w:sz w:val="24"/>
          <w:szCs w:val="24"/>
        </w:rPr>
        <w:t xml:space="preserve">(JCPDS card </w:t>
      </w:r>
      <w:r w:rsidR="003D2290" w:rsidRPr="00832E61">
        <w:rPr>
          <w:rFonts w:ascii="Times New Roman" w:eastAsia="GungsuhChe" w:hAnsi="Times New Roman" w:cs="Times New Roman"/>
          <w:color w:val="000000" w:themeColor="text1"/>
          <w:sz w:val="24"/>
          <w:szCs w:val="24"/>
        </w:rPr>
        <w:t>#</w:t>
      </w:r>
      <w:r w:rsidR="00066D6E" w:rsidRPr="00832E61">
        <w:rPr>
          <w:rFonts w:ascii="Times New Roman" w:hAnsi="Times New Roman" w:cs="Times New Roman"/>
          <w:color w:val="000000" w:themeColor="text1"/>
          <w:sz w:val="24"/>
          <w:szCs w:val="24"/>
        </w:rPr>
        <w:t>34–0425)</w:t>
      </w:r>
      <w:r w:rsidRPr="00832E61">
        <w:rPr>
          <w:rFonts w:ascii="Times New Roman" w:hAnsi="Times New Roman" w:cs="Times New Roman"/>
          <w:color w:val="000000" w:themeColor="text1"/>
          <w:sz w:val="24"/>
          <w:szCs w:val="24"/>
        </w:rPr>
        <w:t xml:space="preserve">. </w:t>
      </w:r>
      <w:r w:rsidR="000B391A" w:rsidRPr="00832E61">
        <w:rPr>
          <w:rFonts w:ascii="Times New Roman" w:hAnsi="Times New Roman" w:cs="Times New Roman"/>
          <w:color w:val="000000" w:themeColor="text1"/>
          <w:sz w:val="24"/>
          <w:szCs w:val="24"/>
        </w:rPr>
        <w:t>Furthermore,</w:t>
      </w:r>
      <w:r w:rsidR="00B27CAE">
        <w:rPr>
          <w:rFonts w:ascii="Times New Roman" w:hAnsi="Times New Roman" w:cs="Times New Roman"/>
          <w:color w:val="000000" w:themeColor="text1"/>
          <w:sz w:val="24"/>
          <w:szCs w:val="24"/>
        </w:rPr>
        <w:t>w</w:t>
      </w:r>
      <w:r w:rsidR="00B27CAE" w:rsidRPr="00832E61">
        <w:rPr>
          <w:rFonts w:ascii="Times New Roman" w:hAnsi="Times New Roman" w:cs="Times New Roman"/>
          <w:color w:val="000000" w:themeColor="text1"/>
          <w:sz w:val="24"/>
          <w:szCs w:val="24"/>
        </w:rPr>
        <w:t xml:space="preserve">e have </w:t>
      </w:r>
      <w:r w:rsidR="000B391A" w:rsidRPr="00832E61">
        <w:rPr>
          <w:rFonts w:ascii="Times New Roman" w:hAnsi="Times New Roman" w:cs="Times New Roman"/>
          <w:color w:val="000000" w:themeColor="text1"/>
          <w:sz w:val="24"/>
          <w:szCs w:val="24"/>
        </w:rPr>
        <w:t>the peaks at 2θ =</w:t>
      </w:r>
      <w:r w:rsidRPr="00832E61">
        <w:rPr>
          <w:rFonts w:ascii="Times New Roman" w:hAnsi="Times New Roman" w:cs="Times New Roman"/>
          <w:color w:val="000000" w:themeColor="text1"/>
          <w:sz w:val="24"/>
          <w:szCs w:val="24"/>
        </w:rPr>
        <w:t xml:space="preserve">31.85°, 34.55°, 47.5° and 67.92° are </w:t>
      </w:r>
      <w:r w:rsidR="000B391A" w:rsidRPr="00832E61">
        <w:rPr>
          <w:rFonts w:ascii="Times New Roman" w:hAnsi="Times New Roman" w:cs="Times New Roman"/>
          <w:color w:val="000000" w:themeColor="text1"/>
          <w:sz w:val="24"/>
          <w:szCs w:val="24"/>
        </w:rPr>
        <w:t xml:space="preserve">the </w:t>
      </w:r>
      <w:r w:rsidR="005D58D0">
        <w:rPr>
          <w:rFonts w:ascii="Times New Roman" w:hAnsi="Times New Roman" w:cs="Times New Roman"/>
          <w:color w:val="000000"/>
          <w:sz w:val="24"/>
          <w:szCs w:val="24"/>
        </w:rPr>
        <w:t>diffractions</w:t>
      </w:r>
      <w:r w:rsidRPr="00832E61">
        <w:rPr>
          <w:rFonts w:ascii="Times New Roman" w:hAnsi="Times New Roman" w:cs="Times New Roman"/>
          <w:color w:val="000000" w:themeColor="text1"/>
          <w:sz w:val="24"/>
          <w:szCs w:val="24"/>
        </w:rPr>
        <w:t xml:space="preserve"> from ZnO</w:t>
      </w:r>
      <w:r w:rsidR="00363125" w:rsidRPr="00832E61">
        <w:rPr>
          <w:rFonts w:ascii="Times New Roman" w:hAnsi="Times New Roman" w:cs="Times New Roman"/>
          <w:color w:val="000000" w:themeColor="text1"/>
          <w:sz w:val="24"/>
          <w:szCs w:val="24"/>
        </w:rPr>
        <w:t>based on</w:t>
      </w:r>
      <w:r w:rsidR="007F398A" w:rsidRPr="00832E61">
        <w:rPr>
          <w:rFonts w:ascii="Times New Roman" w:hAnsi="Times New Roman" w:cs="Times New Roman"/>
          <w:color w:val="000000" w:themeColor="text1"/>
          <w:sz w:val="24"/>
          <w:szCs w:val="24"/>
        </w:rPr>
        <w:t xml:space="preserve"> standard crystallographic data</w:t>
      </w:r>
      <w:r w:rsidR="00066D6E" w:rsidRPr="00832E61">
        <w:rPr>
          <w:rFonts w:ascii="Times New Roman" w:hAnsi="Times New Roman" w:cs="Times New Roman"/>
          <w:color w:val="000000" w:themeColor="text1"/>
          <w:sz w:val="24"/>
          <w:szCs w:val="24"/>
        </w:rPr>
        <w:t>(</w:t>
      </w:r>
      <w:r w:rsidR="00363125" w:rsidRPr="00832E61">
        <w:rPr>
          <w:rFonts w:ascii="Times New Roman" w:hAnsi="Times New Roman" w:cs="Times New Roman"/>
          <w:color w:val="000000" w:themeColor="text1"/>
          <w:sz w:val="24"/>
          <w:szCs w:val="24"/>
        </w:rPr>
        <w:t>JCPD</w:t>
      </w:r>
      <w:r w:rsidR="0098436C" w:rsidRPr="00832E61">
        <w:rPr>
          <w:rFonts w:ascii="Times New Roman" w:hAnsi="Times New Roman" w:cs="Times New Roman"/>
          <w:color w:val="000000" w:themeColor="text1"/>
          <w:sz w:val="24"/>
          <w:szCs w:val="24"/>
        </w:rPr>
        <w:t>S</w:t>
      </w:r>
      <w:r w:rsidR="00363125" w:rsidRPr="00832E61">
        <w:rPr>
          <w:rFonts w:ascii="Times New Roman" w:hAnsi="Times New Roman" w:cs="Times New Roman"/>
          <w:color w:val="000000" w:themeColor="text1"/>
          <w:sz w:val="24"/>
          <w:szCs w:val="24"/>
        </w:rPr>
        <w:t xml:space="preserve"> card </w:t>
      </w:r>
      <w:r w:rsidR="003D2290" w:rsidRPr="00832E61">
        <w:rPr>
          <w:rFonts w:ascii="Times New Roman" w:eastAsia="GungsuhChe" w:hAnsi="Times New Roman" w:cs="Times New Roman"/>
          <w:color w:val="000000" w:themeColor="text1"/>
          <w:sz w:val="24"/>
          <w:szCs w:val="24"/>
        </w:rPr>
        <w:t>#</w:t>
      </w:r>
      <w:r w:rsidR="00363125" w:rsidRPr="00832E61">
        <w:rPr>
          <w:rFonts w:ascii="Times New Roman" w:hAnsi="Times New Roman" w:cs="Times New Roman"/>
          <w:color w:val="000000" w:themeColor="text1"/>
          <w:sz w:val="24"/>
          <w:szCs w:val="24"/>
        </w:rPr>
        <w:t xml:space="preserve"> 79-2205</w:t>
      </w:r>
      <w:r w:rsidR="00066D6E" w:rsidRPr="00832E61">
        <w:rPr>
          <w:rFonts w:ascii="Times New Roman" w:hAnsi="Times New Roman" w:cs="Times New Roman"/>
          <w:color w:val="000000" w:themeColor="text1"/>
          <w:sz w:val="24"/>
          <w:szCs w:val="24"/>
        </w:rPr>
        <w:t>)</w:t>
      </w:r>
      <w:r w:rsidR="00363125" w:rsidRPr="00832E61">
        <w:rPr>
          <w:rFonts w:ascii="Times New Roman" w:hAnsi="Times New Roman" w:cs="Times New Roman"/>
          <w:color w:val="000000" w:themeColor="text1"/>
          <w:sz w:val="24"/>
          <w:szCs w:val="24"/>
        </w:rPr>
        <w:t>.</w:t>
      </w:r>
      <w:r w:rsidR="004E28F7" w:rsidRPr="00832E61">
        <w:rPr>
          <w:rFonts w:ascii="Times New Roman" w:hAnsi="Times New Roman" w:cs="Times New Roman"/>
          <w:color w:val="000000" w:themeColor="text1"/>
          <w:sz w:val="24"/>
          <w:szCs w:val="24"/>
        </w:rPr>
        <w:t>The broad nature of the diffraction peaks of the CuFeO</w:t>
      </w:r>
      <w:r w:rsidR="004E28F7" w:rsidRPr="00832E61">
        <w:rPr>
          <w:rFonts w:ascii="Times New Roman" w:hAnsi="Times New Roman" w:cs="Times New Roman"/>
          <w:color w:val="000000" w:themeColor="text1"/>
          <w:sz w:val="24"/>
          <w:szCs w:val="24"/>
          <w:vertAlign w:val="subscript"/>
        </w:rPr>
        <w:t>2</w:t>
      </w:r>
      <w:r w:rsidR="004E28F7" w:rsidRPr="00832E61">
        <w:rPr>
          <w:rFonts w:ascii="Times New Roman" w:hAnsi="Times New Roman" w:cs="Times New Roman"/>
          <w:color w:val="000000" w:themeColor="text1"/>
          <w:sz w:val="24"/>
          <w:szCs w:val="24"/>
        </w:rPr>
        <w:t xml:space="preserve"> suggests the nanocrystalline nature of the material.</w:t>
      </w:r>
      <w:r w:rsidR="00470A38" w:rsidRPr="00832E61">
        <w:rPr>
          <w:rFonts w:ascii="Times New Roman" w:hAnsi="Times New Roman" w:cs="Times New Roman"/>
          <w:color w:val="000000" w:themeColor="text1"/>
          <w:sz w:val="24"/>
          <w:szCs w:val="24"/>
        </w:rPr>
        <w:t xml:space="preserve">Residues of </w:t>
      </w:r>
      <w:r w:rsidR="00315412" w:rsidRPr="00832E61">
        <w:rPr>
          <w:rFonts w:ascii="Times New Roman" w:hAnsi="Times New Roman" w:cs="Times New Roman"/>
          <w:color w:val="000000" w:themeColor="text1"/>
          <w:sz w:val="24"/>
          <w:szCs w:val="24"/>
        </w:rPr>
        <w:t>CuFe</w:t>
      </w:r>
      <w:r w:rsidR="00315412" w:rsidRPr="00832E61">
        <w:rPr>
          <w:rFonts w:ascii="Times New Roman" w:hAnsi="Times New Roman" w:cs="Times New Roman"/>
          <w:color w:val="000000" w:themeColor="text1"/>
          <w:sz w:val="24"/>
          <w:szCs w:val="24"/>
          <w:vertAlign w:val="subscript"/>
        </w:rPr>
        <w:t>2</w:t>
      </w:r>
      <w:r w:rsidR="00315412" w:rsidRPr="00832E61">
        <w:rPr>
          <w:rFonts w:ascii="Times New Roman" w:hAnsi="Times New Roman" w:cs="Times New Roman"/>
          <w:color w:val="000000" w:themeColor="text1"/>
          <w:sz w:val="24"/>
          <w:szCs w:val="24"/>
        </w:rPr>
        <w:t>O</w:t>
      </w:r>
      <w:r w:rsidR="00315412" w:rsidRPr="00832E61">
        <w:rPr>
          <w:rFonts w:ascii="Times New Roman" w:hAnsi="Times New Roman" w:cs="Times New Roman"/>
          <w:color w:val="000000" w:themeColor="text1"/>
          <w:sz w:val="24"/>
          <w:szCs w:val="24"/>
          <w:vertAlign w:val="subscript"/>
        </w:rPr>
        <w:t>4</w:t>
      </w:r>
      <w:r w:rsidR="00315412" w:rsidRPr="00832E61">
        <w:rPr>
          <w:rFonts w:ascii="Times New Roman" w:hAnsi="Times New Roman" w:cs="Times New Roman"/>
          <w:color w:val="000000" w:themeColor="text1"/>
          <w:sz w:val="24"/>
          <w:szCs w:val="24"/>
        </w:rPr>
        <w:t>, CuO and Fe</w:t>
      </w:r>
      <w:r w:rsidR="00315412" w:rsidRPr="00832E61">
        <w:rPr>
          <w:rFonts w:ascii="Times New Roman" w:hAnsi="Times New Roman" w:cs="Times New Roman"/>
          <w:color w:val="000000" w:themeColor="text1"/>
          <w:sz w:val="24"/>
          <w:szCs w:val="24"/>
          <w:vertAlign w:val="subscript"/>
        </w:rPr>
        <w:t>2</w:t>
      </w:r>
      <w:r w:rsidR="00315412" w:rsidRPr="00832E61">
        <w:rPr>
          <w:rFonts w:ascii="Times New Roman" w:hAnsi="Times New Roman" w:cs="Times New Roman"/>
          <w:color w:val="000000" w:themeColor="text1"/>
          <w:sz w:val="24"/>
          <w:szCs w:val="24"/>
        </w:rPr>
        <w:t>O</w:t>
      </w:r>
      <w:r w:rsidR="00315412" w:rsidRPr="00832E61">
        <w:rPr>
          <w:rFonts w:ascii="Times New Roman" w:hAnsi="Times New Roman" w:cs="Times New Roman"/>
          <w:color w:val="000000" w:themeColor="text1"/>
          <w:sz w:val="24"/>
          <w:szCs w:val="24"/>
          <w:vertAlign w:val="subscript"/>
        </w:rPr>
        <w:t>3</w:t>
      </w:r>
      <w:r w:rsidR="00B27CAE">
        <w:rPr>
          <w:rFonts w:ascii="Times New Roman" w:hAnsi="Times New Roman" w:cs="Times New Roman"/>
          <w:color w:val="000000" w:themeColor="text1"/>
          <w:sz w:val="24"/>
          <w:szCs w:val="24"/>
        </w:rPr>
        <w:t>were</w:t>
      </w:r>
      <w:r w:rsidR="00432387">
        <w:rPr>
          <w:rFonts w:ascii="Times New Roman" w:hAnsi="Times New Roman" w:cs="Times New Roman"/>
          <w:color w:val="000000" w:themeColor="text1"/>
          <w:sz w:val="24"/>
          <w:szCs w:val="24"/>
        </w:rPr>
        <w:t>observed</w:t>
      </w:r>
      <w:r w:rsidR="00315412" w:rsidRPr="00832E61">
        <w:rPr>
          <w:rFonts w:ascii="Times New Roman" w:hAnsi="Times New Roman" w:cs="Times New Roman"/>
          <w:color w:val="000000" w:themeColor="text1"/>
          <w:sz w:val="24"/>
          <w:szCs w:val="24"/>
        </w:rPr>
        <w:t xml:space="preserve"> as </w:t>
      </w:r>
      <w:r w:rsidR="00470A38" w:rsidRPr="00832E61">
        <w:rPr>
          <w:rFonts w:ascii="Times New Roman" w:hAnsi="Times New Roman" w:cs="Times New Roman"/>
          <w:color w:val="000000" w:themeColor="text1"/>
          <w:sz w:val="24"/>
          <w:szCs w:val="24"/>
        </w:rPr>
        <w:t>impurities</w:t>
      </w:r>
      <w:r w:rsidR="002F7F80" w:rsidRPr="00832E61">
        <w:rPr>
          <w:rFonts w:ascii="Times New Roman" w:hAnsi="Times New Roman" w:cs="Times New Roman"/>
          <w:color w:val="000000" w:themeColor="text1"/>
          <w:sz w:val="24"/>
          <w:szCs w:val="24"/>
        </w:rPr>
        <w:t xml:space="preserve">. </w:t>
      </w:r>
      <w:r w:rsidR="00432387" w:rsidRPr="00832E61">
        <w:rPr>
          <w:rFonts w:ascii="Times New Roman" w:hAnsi="Times New Roman" w:cs="Times New Roman"/>
          <w:color w:val="000000" w:themeColor="text1"/>
          <w:sz w:val="24"/>
          <w:szCs w:val="24"/>
        </w:rPr>
        <w:t>The phase diagram of the bulk Fe–Cu–O ternary system when CuO and Fe</w:t>
      </w:r>
      <w:r w:rsidR="00432387" w:rsidRPr="00832E61">
        <w:rPr>
          <w:rFonts w:ascii="Times New Roman" w:hAnsi="Times New Roman" w:cs="Times New Roman"/>
          <w:color w:val="000000" w:themeColor="text1"/>
          <w:sz w:val="24"/>
          <w:szCs w:val="24"/>
          <w:vertAlign w:val="subscript"/>
        </w:rPr>
        <w:t>2</w:t>
      </w:r>
      <w:r w:rsidR="00432387" w:rsidRPr="00832E61">
        <w:rPr>
          <w:rFonts w:ascii="Times New Roman" w:hAnsi="Times New Roman" w:cs="Times New Roman"/>
          <w:color w:val="000000" w:themeColor="text1"/>
          <w:sz w:val="24"/>
          <w:szCs w:val="24"/>
        </w:rPr>
        <w:t>O</w:t>
      </w:r>
      <w:r w:rsidR="00432387" w:rsidRPr="00832E61">
        <w:rPr>
          <w:rFonts w:ascii="Times New Roman" w:hAnsi="Times New Roman" w:cs="Times New Roman"/>
          <w:color w:val="000000" w:themeColor="text1"/>
          <w:sz w:val="24"/>
          <w:szCs w:val="24"/>
          <w:vertAlign w:val="subscript"/>
        </w:rPr>
        <w:t>3</w:t>
      </w:r>
      <w:r w:rsidR="00432387" w:rsidRPr="00832E61">
        <w:rPr>
          <w:rFonts w:ascii="Times New Roman" w:hAnsi="Times New Roman" w:cs="Times New Roman"/>
          <w:color w:val="000000" w:themeColor="text1"/>
          <w:sz w:val="24"/>
          <w:szCs w:val="24"/>
        </w:rPr>
        <w:t xml:space="preserve"> react in air, favorably form CuFe</w:t>
      </w:r>
      <w:r w:rsidR="00432387" w:rsidRPr="00832E61">
        <w:rPr>
          <w:rFonts w:ascii="Times New Roman" w:hAnsi="Times New Roman" w:cs="Times New Roman"/>
          <w:color w:val="000000" w:themeColor="text1"/>
          <w:sz w:val="24"/>
          <w:szCs w:val="24"/>
          <w:vertAlign w:val="subscript"/>
        </w:rPr>
        <w:t>2</w:t>
      </w:r>
      <w:r w:rsidR="00432387" w:rsidRPr="00832E61">
        <w:rPr>
          <w:rFonts w:ascii="Times New Roman" w:hAnsi="Times New Roman" w:cs="Times New Roman"/>
          <w:color w:val="000000" w:themeColor="text1"/>
          <w:sz w:val="24"/>
          <w:szCs w:val="24"/>
        </w:rPr>
        <w:t>O</w:t>
      </w:r>
      <w:r w:rsidR="00432387" w:rsidRPr="00832E61">
        <w:rPr>
          <w:rFonts w:ascii="Times New Roman" w:hAnsi="Times New Roman" w:cs="Times New Roman"/>
          <w:color w:val="000000" w:themeColor="text1"/>
          <w:sz w:val="24"/>
          <w:szCs w:val="24"/>
          <w:vertAlign w:val="subscript"/>
        </w:rPr>
        <w:t>4</w:t>
      </w:r>
      <w:r w:rsidR="00432387" w:rsidRPr="00832E61">
        <w:rPr>
          <w:rFonts w:ascii="Times New Roman" w:hAnsi="Times New Roman" w:cs="Times New Roman"/>
          <w:color w:val="000000" w:themeColor="text1"/>
          <w:sz w:val="24"/>
          <w:szCs w:val="24"/>
        </w:rPr>
        <w:t>.Also pure delafossite type CuFeO</w:t>
      </w:r>
      <w:r w:rsidR="00432387" w:rsidRPr="00832E61">
        <w:rPr>
          <w:rFonts w:ascii="Times New Roman" w:hAnsi="Times New Roman" w:cs="Times New Roman"/>
          <w:color w:val="000000" w:themeColor="text1"/>
          <w:sz w:val="24"/>
          <w:szCs w:val="24"/>
          <w:vertAlign w:val="subscript"/>
        </w:rPr>
        <w:t>2</w:t>
      </w:r>
      <w:r w:rsidR="00432387" w:rsidRPr="00832E61">
        <w:rPr>
          <w:rFonts w:ascii="Times New Roman" w:hAnsi="Times New Roman" w:cs="Times New Roman"/>
          <w:color w:val="000000" w:themeColor="text1"/>
          <w:sz w:val="24"/>
          <w:szCs w:val="24"/>
        </w:rPr>
        <w:t xml:space="preserve"> is converted from spinel type CuFe</w:t>
      </w:r>
      <w:r w:rsidR="00432387" w:rsidRPr="00832E61">
        <w:rPr>
          <w:rFonts w:ascii="Times New Roman" w:hAnsi="Times New Roman" w:cs="Times New Roman"/>
          <w:color w:val="000000" w:themeColor="text1"/>
          <w:sz w:val="24"/>
          <w:szCs w:val="24"/>
          <w:vertAlign w:val="subscript"/>
        </w:rPr>
        <w:t>2</w:t>
      </w:r>
      <w:r w:rsidR="00432387" w:rsidRPr="00832E61">
        <w:rPr>
          <w:rFonts w:ascii="Times New Roman" w:hAnsi="Times New Roman" w:cs="Times New Roman"/>
          <w:color w:val="000000" w:themeColor="text1"/>
          <w:sz w:val="24"/>
          <w:szCs w:val="24"/>
        </w:rPr>
        <w:t>O</w:t>
      </w:r>
      <w:r w:rsidR="00432387" w:rsidRPr="00832E61">
        <w:rPr>
          <w:rFonts w:ascii="Times New Roman" w:hAnsi="Times New Roman" w:cs="Times New Roman"/>
          <w:color w:val="000000" w:themeColor="text1"/>
          <w:sz w:val="24"/>
          <w:szCs w:val="24"/>
          <w:vertAlign w:val="subscript"/>
        </w:rPr>
        <w:t>4</w:t>
      </w:r>
      <w:r w:rsidR="00432387" w:rsidRPr="00832E61">
        <w:rPr>
          <w:rFonts w:ascii="Times New Roman" w:hAnsi="Times New Roman" w:cs="Times New Roman"/>
          <w:color w:val="000000" w:themeColor="text1"/>
          <w:sz w:val="24"/>
          <w:szCs w:val="24"/>
        </w:rPr>
        <w:t xml:space="preserve"> with residual CuO</w:t>
      </w:r>
      <w:r w:rsidR="003114C5" w:rsidRPr="00832E61">
        <w:rPr>
          <w:rFonts w:ascii="Times New Roman" w:hAnsi="Times New Roman" w:cs="Times New Roman"/>
          <w:color w:val="000000" w:themeColor="text1"/>
          <w:sz w:val="24"/>
          <w:szCs w:val="24"/>
        </w:rPr>
        <w:fldChar w:fldCharType="begin"/>
      </w:r>
      <w:r w:rsidR="00266B0A">
        <w:rPr>
          <w:rFonts w:ascii="Times New Roman" w:hAnsi="Times New Roman" w:cs="Times New Roman"/>
          <w:color w:val="000000" w:themeColor="text1"/>
          <w:sz w:val="24"/>
          <w:szCs w:val="24"/>
        </w:rPr>
        <w:instrText xml:space="preserve"> ADDIN EN.CITE &lt;EndNote&gt;&lt;Cite&gt;&lt;Author&gt;Katkov&lt;/Author&gt;&lt;Year&gt;2003&lt;/Year&gt;&lt;RecNum&gt;2398&lt;/RecNum&gt;&lt;DisplayText&gt;[59]&lt;/DisplayText&gt;&lt;record&gt;&lt;rec-number&gt;2398&lt;/rec-number&gt;&lt;foreign-keys&gt;&lt;key app="EN" db-id="50wxdpzd9vd5r7e9t5b595djrfpttrxw9avp"&gt;2398&lt;/key&gt;&lt;/foreign-keys&gt;&lt;ref-type name="Journal Article"&gt;17&lt;/ref-type&gt;&lt;contributors&gt;&lt;authors&gt;&lt;author&gt;Katkov, A. E.&lt;/author&gt;&lt;author&gt;Lykasov, A. A.&lt;/author&gt;&lt;/authors&gt;&lt;/contributors&gt;&lt;titles&gt;&lt;title&gt;Spinel Phase Relations in the Fe3O4–CuFe2O4 System&lt;/title&gt;&lt;secondary-title&gt;Inorganic Materials&lt;/secondary-title&gt;&lt;/titles&gt;&lt;periodical&gt;&lt;full-title&gt;Inorganic Materials&lt;/full-title&gt;&lt;/periodical&gt;&lt;pages&gt;171-174&lt;/pages&gt;&lt;volume&gt;39&lt;/volume&gt;&lt;number&gt;2&lt;/number&gt;&lt;dates&gt;&lt;year&gt;2003&lt;/year&gt;&lt;pub-dates&gt;&lt;date&gt;February 01&lt;/date&gt;&lt;/pub-dates&gt;&lt;/dates&gt;&lt;isbn&gt;1608-3172&lt;/isbn&gt;&lt;label&gt;Katkov2003&lt;/label&gt;&lt;work-type&gt;journal article&lt;/work-type&gt;&lt;urls&gt;&lt;related-urls&gt;&lt;url&gt;https://doi.org/10.1023/A:1022150830561&lt;/url&gt;&lt;/related-urls&gt;&lt;/urls&gt;&lt;electronic-resource-num&gt;10.1023/a:1022150830561&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266B0A">
        <w:rPr>
          <w:rFonts w:ascii="Times New Roman" w:hAnsi="Times New Roman" w:cs="Times New Roman"/>
          <w:noProof/>
          <w:color w:val="000000" w:themeColor="text1"/>
          <w:sz w:val="24"/>
          <w:szCs w:val="24"/>
        </w:rPr>
        <w:t>[59]</w:t>
      </w:r>
      <w:r w:rsidR="003114C5" w:rsidRPr="00832E61">
        <w:rPr>
          <w:rFonts w:ascii="Times New Roman" w:hAnsi="Times New Roman" w:cs="Times New Roman"/>
          <w:color w:val="000000" w:themeColor="text1"/>
          <w:sz w:val="24"/>
          <w:szCs w:val="24"/>
        </w:rPr>
        <w:fldChar w:fldCharType="end"/>
      </w:r>
      <w:r w:rsidR="00432387">
        <w:rPr>
          <w:rFonts w:ascii="Times New Roman" w:hAnsi="Times New Roman" w:cs="Times New Roman"/>
          <w:color w:val="000000" w:themeColor="text1"/>
          <w:sz w:val="24"/>
          <w:szCs w:val="24"/>
        </w:rPr>
        <w:t>.</w:t>
      </w:r>
    </w:p>
    <w:p w:rsidR="00432387" w:rsidRDefault="00432387" w:rsidP="00C07594">
      <w:pPr>
        <w:spacing w:before="240" w:line="360" w:lineRule="auto"/>
        <w:jc w:val="both"/>
        <w:rPr>
          <w:rFonts w:ascii="Times New Roman" w:hAnsi="Times New Roman" w:cs="Times New Roman"/>
          <w:color w:val="000000" w:themeColor="text1"/>
          <w:sz w:val="24"/>
          <w:szCs w:val="24"/>
        </w:rPr>
      </w:pPr>
    </w:p>
    <w:p w:rsidR="00602FCF" w:rsidRPr="00432387" w:rsidRDefault="00432387" w:rsidP="00C07594">
      <w:pPr>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The </w:t>
      </w:r>
      <w:r w:rsidRPr="00832E61">
        <w:rPr>
          <w:rFonts w:ascii="Times New Roman" w:hAnsi="Times New Roman" w:cs="Times New Roman"/>
          <w:color w:val="000000" w:themeColor="text1"/>
          <w:sz w:val="24"/>
          <w:szCs w:val="24"/>
        </w:rPr>
        <w:t xml:space="preserve">impurities </w:t>
      </w:r>
      <w:r w:rsidR="00646C7A" w:rsidRPr="00832E61">
        <w:rPr>
          <w:rFonts w:ascii="Times New Roman" w:hAnsi="Times New Roman" w:cs="Times New Roman"/>
          <w:color w:val="000000" w:themeColor="text1"/>
          <w:sz w:val="24"/>
          <w:szCs w:val="24"/>
        </w:rPr>
        <w:t>CuFe</w:t>
      </w:r>
      <w:r w:rsidR="00646C7A" w:rsidRPr="00832E61">
        <w:rPr>
          <w:rFonts w:ascii="Times New Roman" w:hAnsi="Times New Roman" w:cs="Times New Roman"/>
          <w:color w:val="000000" w:themeColor="text1"/>
          <w:sz w:val="24"/>
          <w:szCs w:val="24"/>
          <w:vertAlign w:val="subscript"/>
        </w:rPr>
        <w:t>2</w:t>
      </w:r>
      <w:r w:rsidR="00646C7A" w:rsidRPr="00832E61">
        <w:rPr>
          <w:rFonts w:ascii="Times New Roman" w:hAnsi="Times New Roman" w:cs="Times New Roman"/>
          <w:color w:val="000000" w:themeColor="text1"/>
          <w:sz w:val="24"/>
          <w:szCs w:val="24"/>
        </w:rPr>
        <w:t>O</w:t>
      </w:r>
      <w:r w:rsidR="00646C7A" w:rsidRPr="00832E61">
        <w:rPr>
          <w:rFonts w:ascii="Times New Roman" w:hAnsi="Times New Roman" w:cs="Times New Roman"/>
          <w:color w:val="000000" w:themeColor="text1"/>
          <w:sz w:val="24"/>
          <w:szCs w:val="24"/>
          <w:vertAlign w:val="subscript"/>
        </w:rPr>
        <w:t xml:space="preserve">4 </w:t>
      </w:r>
      <w:r w:rsidR="00646C7A" w:rsidRPr="00832E61">
        <w:rPr>
          <w:rFonts w:ascii="Times New Roman" w:hAnsi="Times New Roman" w:cs="Times New Roman"/>
          <w:color w:val="000000" w:themeColor="text1"/>
          <w:sz w:val="24"/>
          <w:szCs w:val="24"/>
        </w:rPr>
        <w:t>andCuO</w:t>
      </w:r>
      <w:r w:rsidR="00C2578D" w:rsidRPr="00832E61">
        <w:rPr>
          <w:rFonts w:ascii="Times New Roman" w:hAnsi="Times New Roman" w:cs="Times New Roman"/>
          <w:color w:val="000000" w:themeColor="text1"/>
          <w:sz w:val="24"/>
          <w:szCs w:val="24"/>
        </w:rPr>
        <w:t xml:space="preserve">are </w:t>
      </w:r>
      <w:r w:rsidR="00197346">
        <w:rPr>
          <w:rFonts w:ascii="Times New Roman" w:hAnsi="Times New Roman" w:cs="Times New Roman"/>
          <w:color w:val="000000" w:themeColor="text1"/>
          <w:sz w:val="24"/>
          <w:szCs w:val="24"/>
        </w:rPr>
        <w:t xml:space="preserve">observed </w:t>
      </w:r>
      <w:r w:rsidR="00C2578D" w:rsidRPr="00832E61">
        <w:rPr>
          <w:rFonts w:ascii="Times New Roman" w:hAnsi="Times New Roman" w:cs="Times New Roman"/>
          <w:color w:val="000000" w:themeColor="text1"/>
          <w:sz w:val="24"/>
          <w:szCs w:val="24"/>
        </w:rPr>
        <w:t xml:space="preserve">due to </w:t>
      </w:r>
      <w:r>
        <w:rPr>
          <w:rFonts w:ascii="Times New Roman" w:hAnsi="Times New Roman" w:cs="Times New Roman"/>
          <w:color w:val="000000" w:themeColor="text1"/>
          <w:sz w:val="24"/>
          <w:szCs w:val="24"/>
        </w:rPr>
        <w:t>the presence of oxygen from air</w:t>
      </w:r>
      <w:r w:rsidR="00197346">
        <w:rPr>
          <w:rFonts w:ascii="Times New Roman" w:hAnsi="Times New Roman" w:cs="Times New Roman"/>
          <w:color w:val="000000" w:themeColor="text1"/>
          <w:sz w:val="24"/>
          <w:szCs w:val="24"/>
        </w:rPr>
        <w:t xml:space="preserve"> because the reaction of </w:t>
      </w:r>
      <w:r w:rsidR="009712CC" w:rsidRPr="00832E61">
        <w:rPr>
          <w:rFonts w:ascii="Times New Roman" w:hAnsi="Times New Roman" w:cs="Times New Roman"/>
          <w:color w:val="000000" w:themeColor="text1"/>
          <w:sz w:val="24"/>
          <w:szCs w:val="24"/>
        </w:rPr>
        <w:t>CuFeO</w:t>
      </w:r>
      <w:r w:rsidR="009712CC" w:rsidRPr="00832E61">
        <w:rPr>
          <w:rFonts w:ascii="Times New Roman" w:hAnsi="Times New Roman" w:cs="Times New Roman"/>
          <w:color w:val="000000" w:themeColor="text1"/>
          <w:sz w:val="24"/>
          <w:szCs w:val="24"/>
          <w:vertAlign w:val="subscript"/>
        </w:rPr>
        <w:t>2</w:t>
      </w:r>
      <w:r w:rsidR="009712CC">
        <w:rPr>
          <w:rFonts w:ascii="Times New Roman" w:hAnsi="Times New Roman" w:cs="Times New Roman"/>
          <w:color w:val="000000" w:themeColor="text1"/>
          <w:sz w:val="24"/>
          <w:szCs w:val="24"/>
        </w:rPr>
        <w:t xml:space="preserve">with oxygen leads CuO and </w:t>
      </w:r>
      <w:r w:rsidR="009712CC" w:rsidRPr="00832E61">
        <w:rPr>
          <w:rFonts w:ascii="Times New Roman" w:hAnsi="Times New Roman" w:cs="Times New Roman"/>
          <w:color w:val="000000" w:themeColor="text1"/>
          <w:sz w:val="24"/>
          <w:szCs w:val="24"/>
        </w:rPr>
        <w:t>CuFe</w:t>
      </w:r>
      <w:r w:rsidR="009712CC" w:rsidRPr="00832E61">
        <w:rPr>
          <w:rFonts w:ascii="Times New Roman" w:hAnsi="Times New Roman" w:cs="Times New Roman"/>
          <w:color w:val="000000" w:themeColor="text1"/>
          <w:sz w:val="24"/>
          <w:szCs w:val="24"/>
          <w:vertAlign w:val="subscript"/>
        </w:rPr>
        <w:t>2</w:t>
      </w:r>
      <w:r w:rsidR="009712CC" w:rsidRPr="00832E61">
        <w:rPr>
          <w:rFonts w:ascii="Times New Roman" w:hAnsi="Times New Roman" w:cs="Times New Roman"/>
          <w:color w:val="000000" w:themeColor="text1"/>
          <w:sz w:val="24"/>
          <w:szCs w:val="24"/>
        </w:rPr>
        <w:t>O</w:t>
      </w:r>
      <w:r w:rsidR="009712CC" w:rsidRPr="00832E61">
        <w:rPr>
          <w:rFonts w:ascii="Times New Roman" w:hAnsi="Times New Roman" w:cs="Times New Roman"/>
          <w:color w:val="000000" w:themeColor="text1"/>
          <w:sz w:val="24"/>
          <w:szCs w:val="24"/>
          <w:vertAlign w:val="subscript"/>
        </w:rPr>
        <w:t>4</w:t>
      </w:r>
      <w:r w:rsidR="009712CC">
        <w:rPr>
          <w:rFonts w:ascii="Times New Roman" w:hAnsi="Times New Roman" w:cs="Times New Roman"/>
          <w:color w:val="000000" w:themeColor="text1"/>
          <w:sz w:val="24"/>
          <w:szCs w:val="24"/>
        </w:rPr>
        <w:t>.</w:t>
      </w:r>
      <w:r w:rsidR="00D443D2" w:rsidRPr="009712CC">
        <w:rPr>
          <w:rFonts w:ascii="Times New Roman" w:hAnsi="Times New Roman" w:cs="Times New Roman"/>
          <w:color w:val="000000" w:themeColor="text1"/>
          <w:sz w:val="24"/>
          <w:szCs w:val="24"/>
        </w:rPr>
        <w:t>CuFeO</w:t>
      </w:r>
      <w:r w:rsidR="00D443D2" w:rsidRPr="00FF60BE">
        <w:rPr>
          <w:rFonts w:ascii="Times New Roman" w:hAnsi="Times New Roman" w:cs="Times New Roman"/>
          <w:color w:val="000000" w:themeColor="text1"/>
          <w:sz w:val="24"/>
          <w:szCs w:val="24"/>
          <w:vertAlign w:val="subscript"/>
        </w:rPr>
        <w:t>2</w:t>
      </w:r>
      <w:r w:rsidR="00D443D2" w:rsidRPr="00832E61">
        <w:rPr>
          <w:rFonts w:ascii="Times New Roman" w:hAnsi="Times New Roman" w:cs="Times New Roman"/>
          <w:color w:val="000000" w:themeColor="text1"/>
          <w:sz w:val="24"/>
          <w:szCs w:val="24"/>
        </w:rPr>
        <w:t xml:space="preserve"> powder requires intermediate regrinding during calcination in an oxygen-free atmosphere, such as nitrogen gas </w:t>
      </w:r>
      <w:r w:rsidR="003114C5" w:rsidRPr="00832E61">
        <w:rPr>
          <w:rFonts w:ascii="Times New Roman" w:hAnsi="Times New Roman" w:cs="Times New Roman"/>
          <w:color w:val="000000" w:themeColor="text1"/>
          <w:sz w:val="24"/>
          <w:szCs w:val="24"/>
        </w:rPr>
        <w:fldChar w:fldCharType="begin">
          <w:fldData xml:space="preserve">PEVuZE5vdGU+PENpdGU+PEF1dGhvcj5Ba3RhczwvQXV0aG9yPjxZZWFyPjIwMTI8L1llYXI+PFJl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</w:fldData>
        </w:fldChar>
      </w:r>
      <w:r w:rsidR="00266B0A">
        <w:rPr>
          <w:rFonts w:ascii="Times New Roman" w:hAnsi="Times New Roman" w:cs="Times New Roman"/>
          <w:color w:val="000000" w:themeColor="text1"/>
          <w:sz w:val="24"/>
          <w:szCs w:val="24"/>
        </w:rPr>
        <w:instrText xml:space="preserve"> ADDIN EN.CITE </w:instrText>
      </w:r>
      <w:r w:rsidR="003114C5">
        <w:rPr>
          <w:rFonts w:ascii="Times New Roman" w:hAnsi="Times New Roman" w:cs="Times New Roman"/>
          <w:color w:val="000000" w:themeColor="text1"/>
          <w:sz w:val="24"/>
          <w:szCs w:val="24"/>
        </w:rPr>
        <w:fldChar w:fldCharType="begin">
          <w:fldData xml:space="preserve">PEVuZE5vdGU+PENpdGU+PEF1dGhvcj5Ba3RhczwvQXV0aG9yPjxZZWFyPjIwMTI8L1llYXI+PFJl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</w:fldData>
        </w:fldChar>
      </w:r>
      <w:r w:rsidR="00266B0A">
        <w:rPr>
          <w:rFonts w:ascii="Times New Roman" w:hAnsi="Times New Roman" w:cs="Times New Roman"/>
          <w:color w:val="000000" w:themeColor="text1"/>
          <w:sz w:val="24"/>
          <w:szCs w:val="24"/>
        </w:rPr>
        <w:instrText xml:space="preserve"> ADDIN EN.CITE.DATA </w:instrText>
      </w:r>
      <w:r w:rsidR="003114C5">
        <w:rPr>
          <w:rFonts w:ascii="Times New Roman" w:hAnsi="Times New Roman" w:cs="Times New Roman"/>
          <w:color w:val="000000" w:themeColor="text1"/>
          <w:sz w:val="24"/>
          <w:szCs w:val="24"/>
        </w:rPr>
      </w:r>
      <w:r w:rsidR="003114C5">
        <w:rPr>
          <w:rFonts w:ascii="Times New Roman" w:hAnsi="Times New Roman" w:cs="Times New Roman"/>
          <w:color w:val="000000" w:themeColor="text1"/>
          <w:sz w:val="24"/>
          <w:szCs w:val="24"/>
        </w:rPr>
        <w:fldChar w:fldCharType="end"/>
      </w:r>
      <w:r w:rsidR="003114C5" w:rsidRPr="00832E61">
        <w:rPr>
          <w:rFonts w:ascii="Times New Roman" w:hAnsi="Times New Roman" w:cs="Times New Roman"/>
          <w:color w:val="000000" w:themeColor="text1"/>
          <w:sz w:val="24"/>
          <w:szCs w:val="24"/>
        </w:rPr>
      </w:r>
      <w:r w:rsidR="003114C5" w:rsidRPr="00832E61">
        <w:rPr>
          <w:rFonts w:ascii="Times New Roman" w:hAnsi="Times New Roman" w:cs="Times New Roman"/>
          <w:color w:val="000000" w:themeColor="text1"/>
          <w:sz w:val="24"/>
          <w:szCs w:val="24"/>
        </w:rPr>
        <w:fldChar w:fldCharType="separate"/>
      </w:r>
      <w:r w:rsidR="00266B0A">
        <w:rPr>
          <w:rFonts w:ascii="Times New Roman" w:hAnsi="Times New Roman" w:cs="Times New Roman"/>
          <w:noProof/>
          <w:color w:val="000000" w:themeColor="text1"/>
          <w:sz w:val="24"/>
          <w:szCs w:val="24"/>
        </w:rPr>
        <w:t>[60, 61]</w:t>
      </w:r>
      <w:r w:rsidR="003114C5" w:rsidRPr="00832E61">
        <w:rPr>
          <w:rFonts w:ascii="Times New Roman" w:hAnsi="Times New Roman" w:cs="Times New Roman"/>
          <w:color w:val="000000" w:themeColor="text1"/>
          <w:sz w:val="24"/>
          <w:szCs w:val="24"/>
        </w:rPr>
        <w:fldChar w:fldCharType="end"/>
      </w:r>
      <w:r w:rsidR="003F294E" w:rsidRPr="00832E61">
        <w:rPr>
          <w:rFonts w:ascii="Times New Roman" w:hAnsi="Times New Roman" w:cs="Times New Roman"/>
          <w:color w:val="000000" w:themeColor="text1"/>
          <w:sz w:val="24"/>
          <w:szCs w:val="24"/>
        </w:rPr>
        <w:t>.</w:t>
      </w:r>
      <w:r w:rsidR="00197346">
        <w:rPr>
          <w:rFonts w:ascii="Times New Roman" w:hAnsi="Times New Roman" w:cs="Times New Roman"/>
          <w:color w:val="000000" w:themeColor="text1"/>
          <w:sz w:val="24"/>
          <w:szCs w:val="24"/>
        </w:rPr>
        <w:t>The</w:t>
      </w:r>
      <w:r w:rsidR="001272BA">
        <w:rPr>
          <w:rFonts w:ascii="Times New Roman" w:hAnsi="Times New Roman" w:cs="Times New Roman"/>
          <w:color w:val="000000" w:themeColor="text1"/>
          <w:sz w:val="24"/>
          <w:szCs w:val="24"/>
        </w:rPr>
        <w:t xml:space="preserve"> result obtained</w:t>
      </w:r>
      <w:r w:rsidR="00197346">
        <w:rPr>
          <w:rFonts w:ascii="Times New Roman" w:hAnsi="Times New Roman" w:cs="Times New Roman"/>
          <w:color w:val="000000" w:themeColor="text1"/>
          <w:sz w:val="24"/>
          <w:szCs w:val="24"/>
        </w:rPr>
        <w:t xml:space="preserve"> in this study</w:t>
      </w:r>
      <w:r w:rsidR="001272BA">
        <w:rPr>
          <w:rFonts w:ascii="Times New Roman" w:hAnsi="Times New Roman" w:cs="Times New Roman"/>
          <w:color w:val="000000" w:themeColor="text1"/>
          <w:sz w:val="24"/>
          <w:szCs w:val="24"/>
        </w:rPr>
        <w:t xml:space="preserve"> indicates that </w:t>
      </w:r>
      <w:r w:rsidR="00197346">
        <w:rPr>
          <w:rFonts w:ascii="Times New Roman" w:hAnsi="Times New Roman" w:cs="Times New Roman"/>
          <w:color w:val="000000" w:themeColor="text1"/>
          <w:sz w:val="24"/>
          <w:szCs w:val="24"/>
        </w:rPr>
        <w:t xml:space="preserve">the </w:t>
      </w:r>
      <w:r w:rsidR="001272BA">
        <w:rPr>
          <w:rFonts w:ascii="Times New Roman" w:hAnsi="Times New Roman" w:cs="Times New Roman"/>
          <w:color w:val="000000" w:themeColor="text1"/>
          <w:sz w:val="24"/>
          <w:szCs w:val="24"/>
        </w:rPr>
        <w:t xml:space="preserve">desired </w:t>
      </w:r>
      <w:r w:rsidR="001272BA" w:rsidRPr="009712CC">
        <w:rPr>
          <w:rFonts w:ascii="Times New Roman" w:hAnsi="Times New Roman" w:cs="Times New Roman"/>
          <w:color w:val="000000" w:themeColor="text1"/>
          <w:sz w:val="24"/>
          <w:szCs w:val="24"/>
        </w:rPr>
        <w:t>CuFeO</w:t>
      </w:r>
      <w:r w:rsidR="001272BA" w:rsidRPr="009712CC">
        <w:rPr>
          <w:rFonts w:ascii="Times New Roman" w:hAnsi="Times New Roman" w:cs="Times New Roman"/>
          <w:color w:val="000000" w:themeColor="text1"/>
          <w:sz w:val="24"/>
          <w:szCs w:val="24"/>
          <w:vertAlign w:val="subscript"/>
        </w:rPr>
        <w:t>2</w:t>
      </w:r>
      <w:r w:rsidR="001272BA">
        <w:rPr>
          <w:rFonts w:ascii="Times New Roman" w:hAnsi="Times New Roman" w:cs="Times New Roman"/>
          <w:color w:val="000000" w:themeColor="text1"/>
          <w:sz w:val="24"/>
          <w:szCs w:val="24"/>
        </w:rPr>
        <w:t xml:space="preserve"> is synthesized.</w:t>
      </w:r>
    </w:p>
    <w:p w:rsidR="00EF62F0" w:rsidRPr="00832E61" w:rsidRDefault="00EF62F0" w:rsidP="00C07594">
      <w:pPr>
        <w:spacing w:before="240" w:line="360" w:lineRule="auto"/>
        <w:jc w:val="both"/>
        <w:rPr>
          <w:rFonts w:ascii="Times New Roman" w:hAnsi="Times New Roman" w:cs="Times New Roman"/>
          <w:color w:val="000000" w:themeColor="text1"/>
          <w:sz w:val="28"/>
          <w:szCs w:val="28"/>
        </w:rPr>
      </w:pPr>
      <w:r w:rsidRPr="00832E61">
        <w:rPr>
          <w:rFonts w:ascii="Times New Roman" w:hAnsi="Times New Roman" w:cs="Times New Roman"/>
          <w:color w:val="000000" w:themeColor="text1"/>
          <w:sz w:val="24"/>
          <w:szCs w:val="24"/>
        </w:rPr>
        <w:t xml:space="preserve">The crystallite size (D) of </w:t>
      </w:r>
      <w:r w:rsidR="006A0EF6" w:rsidRPr="00832E61">
        <w:rPr>
          <w:rFonts w:ascii="Times New Roman" w:hAnsi="Times New Roman" w:cs="Times New Roman"/>
          <w:iCs/>
          <w:color w:val="000000" w:themeColor="text1"/>
          <w:sz w:val="24"/>
          <w:szCs w:val="18"/>
        </w:rPr>
        <w:t>CuFeO</w:t>
      </w:r>
      <w:r w:rsidR="006A0EF6" w:rsidRPr="00832E61">
        <w:rPr>
          <w:rFonts w:ascii="Times New Roman" w:hAnsi="Times New Roman" w:cs="Times New Roman"/>
          <w:iCs/>
          <w:color w:val="000000" w:themeColor="text1"/>
          <w:sz w:val="24"/>
          <w:szCs w:val="18"/>
          <w:vertAlign w:val="subscript"/>
        </w:rPr>
        <w:t>2</w:t>
      </w:r>
      <w:r w:rsidR="006A0EF6" w:rsidRPr="00832E61">
        <w:rPr>
          <w:rFonts w:ascii="Times New Roman" w:hAnsi="Times New Roman" w:cs="Times New Roman"/>
          <w:iCs/>
          <w:color w:val="000000" w:themeColor="text1"/>
          <w:sz w:val="24"/>
          <w:szCs w:val="18"/>
        </w:rPr>
        <w:t xml:space="preserve"> nanoparticles</w:t>
      </w:r>
      <w:r w:rsidR="006A0EF6" w:rsidRPr="00832E61">
        <w:rPr>
          <w:rFonts w:ascii="Times New Roman" w:hAnsi="Times New Roman" w:cs="Times New Roman"/>
          <w:color w:val="000000" w:themeColor="text1"/>
          <w:sz w:val="24"/>
          <w:szCs w:val="24"/>
        </w:rPr>
        <w:t xml:space="preserve">was </w:t>
      </w:r>
      <w:r w:rsidRPr="00832E61">
        <w:rPr>
          <w:rFonts w:ascii="Times New Roman" w:hAnsi="Times New Roman" w:cs="Times New Roman"/>
          <w:color w:val="000000" w:themeColor="text1"/>
          <w:sz w:val="24"/>
          <w:szCs w:val="24"/>
        </w:rPr>
        <w:t>calculated from the full</w:t>
      </w:r>
      <w:r w:rsidR="006E060D" w:rsidRPr="00832E61">
        <w:rPr>
          <w:rFonts w:ascii="Times New Roman" w:hAnsi="Times New Roman" w:cs="Times New Roman"/>
          <w:color w:val="000000" w:themeColor="text1"/>
          <w:sz w:val="24"/>
          <w:szCs w:val="24"/>
        </w:rPr>
        <w:t>-width at half-maximum</w:t>
      </w:r>
      <w:r w:rsidR="006A0EF6" w:rsidRPr="00832E61">
        <w:rPr>
          <w:rFonts w:ascii="Times New Roman" w:hAnsi="Times New Roman" w:cs="Times New Roman"/>
          <w:color w:val="000000" w:themeColor="text1"/>
          <w:sz w:val="24"/>
          <w:szCs w:val="24"/>
        </w:rPr>
        <w:t xml:space="preserve"> f</w:t>
      </w:r>
      <w:r w:rsidRPr="00832E61">
        <w:rPr>
          <w:rFonts w:ascii="Times New Roman" w:hAnsi="Times New Roman" w:cs="Times New Roman"/>
          <w:color w:val="000000" w:themeColor="text1"/>
          <w:sz w:val="24"/>
          <w:szCs w:val="24"/>
        </w:rPr>
        <w:t>r</w:t>
      </w:r>
      <w:r w:rsidR="006A0EF6" w:rsidRPr="00832E61">
        <w:rPr>
          <w:rFonts w:ascii="Times New Roman" w:hAnsi="Times New Roman" w:cs="Times New Roman"/>
          <w:color w:val="000000" w:themeColor="text1"/>
          <w:sz w:val="24"/>
          <w:szCs w:val="24"/>
        </w:rPr>
        <w:t>o</w:t>
      </w:r>
      <w:r w:rsidRPr="00832E61">
        <w:rPr>
          <w:rFonts w:ascii="Times New Roman" w:hAnsi="Times New Roman" w:cs="Times New Roman"/>
          <w:color w:val="000000" w:themeColor="text1"/>
          <w:sz w:val="24"/>
          <w:szCs w:val="24"/>
        </w:rPr>
        <w:t>m XRD patterns by usi</w:t>
      </w:r>
      <w:r w:rsidR="00D96F5E" w:rsidRPr="00832E61">
        <w:rPr>
          <w:rFonts w:ascii="Times New Roman" w:hAnsi="Times New Roman" w:cs="Times New Roman"/>
          <w:color w:val="000000" w:themeColor="text1"/>
          <w:sz w:val="24"/>
          <w:szCs w:val="24"/>
        </w:rPr>
        <w:t xml:space="preserve">ng Debye </w:t>
      </w:r>
      <w:r w:rsidR="00B30658" w:rsidRPr="00832E61">
        <w:rPr>
          <w:rFonts w:ascii="Times New Roman" w:hAnsi="Times New Roman" w:cs="Times New Roman"/>
          <w:color w:val="000000" w:themeColor="text1"/>
          <w:sz w:val="24"/>
          <w:szCs w:val="24"/>
        </w:rPr>
        <w:t>Scherer</w:t>
      </w:r>
      <w:r w:rsidRPr="00832E61">
        <w:rPr>
          <w:rFonts w:ascii="Times New Roman" w:hAnsi="Times New Roman" w:cs="Times New Roman"/>
          <w:color w:val="000000" w:themeColor="text1"/>
          <w:sz w:val="24"/>
          <w:szCs w:val="24"/>
        </w:rPr>
        <w:t xml:space="preserve"> equation </w:t>
      </w:r>
      <w:r w:rsidR="003114C5" w:rsidRPr="00832E61">
        <w:rPr>
          <w:rFonts w:ascii="Times New Roman" w:hAnsi="Times New Roman" w:cs="Times New Roman"/>
          <w:color w:val="000000" w:themeColor="text1"/>
          <w:sz w:val="24"/>
          <w:szCs w:val="24"/>
        </w:rPr>
        <w:fldChar w:fldCharType="begin"/>
      </w:r>
      <w:r w:rsidR="00266B0A">
        <w:rPr>
          <w:rFonts w:ascii="Times New Roman" w:hAnsi="Times New Roman" w:cs="Times New Roman"/>
          <w:color w:val="000000" w:themeColor="text1"/>
          <w:sz w:val="24"/>
          <w:szCs w:val="24"/>
        </w:rPr>
        <w:instrText xml:space="preserve"> ADDIN EN.CITE &lt;EndNote&gt;&lt;Cite&gt;&lt;Author&gt;Omran Alkhayatt&lt;/Author&gt;&lt;Year&gt;2016&lt;/Year&gt;&lt;RecNum&gt;2394&lt;/RecNum&gt;&lt;DisplayText&gt;[58]&lt;/DisplayText&gt;&lt;record&gt;&lt;rec-number&gt;2394&lt;/rec-number&gt;&lt;foreign-keys&gt;&lt;key app="EN" db-id="50wxdpzd9vd5r7e9t5b595djrfpttrxw9avp"&gt;2394&lt;/key&gt;&lt;/foreign-keys&gt;&lt;ref-type name="Journal Article"&gt;17&lt;/ref-type&gt;&lt;contributors&gt;&lt;authors&gt;&lt;author&gt;Omran Alkhayatt, Adel H.&lt;/author&gt;&lt;author&gt;Thahab, Sabah M.&lt;/author&gt;&lt;author&gt;Zgair, Inass Abdulah&lt;/author&gt;&lt;/authors&gt;&lt;/contributors&gt;&lt;titles&gt;&lt;title&gt;Structure, surface morphology and optical properties of post-annealed delafossite CuFeO2 thin films&lt;/title&gt;&lt;secondary-title&gt;Optik - International Journal for Light and Electron Optics&lt;/secondary-title&gt;&lt;/titles&gt;&lt;periodical&gt;&lt;full-title&gt;Optik - International Journal for Light and Electron Optics&lt;/full-title&gt;&lt;/periodical&gt;&lt;pages&gt;3745-3749&lt;/pages&gt;&lt;volume&gt;127&lt;/volume&gt;&lt;number&gt;8&lt;/number&gt;&lt;keywords&gt;&lt;keyword&gt;Delafossite CuFeO&lt;/keyword&gt;&lt;keyword&gt;TCO&lt;/keyword&gt;&lt;keyword&gt;Chemical spray pyrolysis&lt;/keyword&gt;&lt;keyword&gt;Surface morphology&lt;/keyword&gt;&lt;keyword&gt;Structural and optical properties&lt;/keyword&gt;&lt;/keywords&gt;&lt;dates&gt;&lt;year&gt;2016&lt;/year&gt;&lt;pub-dates&gt;&lt;date&gt;2016/04/01/&lt;/date&gt;&lt;/pub-dates&gt;&lt;/dates&gt;&lt;isbn&gt;0030-4026&lt;/isbn&gt;&lt;urls&gt;&lt;related-urls&gt;&lt;url&gt;http://www.sciencedirect.com/science/article/pii/S0030402616000383&lt;/url&gt;&lt;/related-urls&gt;&lt;/urls&gt;&lt;electronic-resource-num&gt;https://doi.org/10.1016/j.ijleo.2015.12.144&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266B0A">
        <w:rPr>
          <w:rFonts w:ascii="Times New Roman" w:hAnsi="Times New Roman" w:cs="Times New Roman"/>
          <w:noProof/>
          <w:color w:val="000000" w:themeColor="text1"/>
          <w:sz w:val="24"/>
          <w:szCs w:val="24"/>
        </w:rPr>
        <w:t>[58]</w:t>
      </w:r>
      <w:r w:rsidR="003114C5" w:rsidRPr="00832E61">
        <w:rPr>
          <w:rFonts w:ascii="Times New Roman" w:hAnsi="Times New Roman" w:cs="Times New Roman"/>
          <w:color w:val="000000" w:themeColor="text1"/>
          <w:sz w:val="24"/>
          <w:szCs w:val="24"/>
        </w:rPr>
        <w:fldChar w:fldCharType="end"/>
      </w:r>
      <w:r w:rsidRPr="00832E61">
        <w:rPr>
          <w:rFonts w:ascii="Times New Roman" w:hAnsi="Times New Roman" w:cs="Times New Roman"/>
          <w:color w:val="000000" w:themeColor="text1"/>
          <w:sz w:val="24"/>
          <w:szCs w:val="24"/>
        </w:rPr>
        <w:t>.</w:t>
      </w:r>
    </w:p>
    <w:p w:rsidR="00A366E4" w:rsidRPr="001272BA" w:rsidRDefault="00A366E4" w:rsidP="00C83676">
      <w:pPr>
        <w:spacing w:before="240" w:line="360" w:lineRule="auto"/>
        <w:ind w:left="360"/>
        <w:jc w:val="right"/>
        <w:rPr>
          <w:rFonts w:ascii="Times New Roman" w:hAnsi="Times New Roman" w:cs="Times New Roman"/>
          <w:color w:val="000000" w:themeColor="text1"/>
          <w:sz w:val="26"/>
          <w:szCs w:val="26"/>
        </w:rPr>
      </w:pPr>
      <m:oMathPara>
        <m:oMath>
          <m:r>
            <m:rPr>
              <m:sty m:val="p"/>
            </m:rPr>
            <w:rPr>
              <w:rFonts w:ascii="Cambria Math" w:hAnsi="Cambria Math" w:cs="Times New Roman"/>
              <w:color w:val="000000" w:themeColor="text1"/>
              <w:sz w:val="26"/>
              <w:szCs w:val="26"/>
            </w:rPr>
            <m:t>D=</m:t>
          </m:r>
          <m:f>
            <m:fPr>
              <m:ctrlPr>
                <w:rPr>
                  <w:rFonts w:ascii="Cambria Math" w:hAnsi="Cambria Math" w:cs="Times New Roman"/>
                  <w:iCs/>
                  <w:color w:val="000000" w:themeColor="text1"/>
                  <w:sz w:val="26"/>
                  <w:szCs w:val="26"/>
                </w:rPr>
              </m:ctrlPr>
            </m:fPr>
            <m:num>
              <m:r>
                <m:rPr>
                  <m:sty m:val="p"/>
                </m:rPr>
                <w:rPr>
                  <w:rFonts w:ascii="Cambria Math" w:hAnsi="Cambria Math" w:cs="Times New Roman"/>
                  <w:color w:val="000000" w:themeColor="text1"/>
                  <w:sz w:val="26"/>
                  <w:szCs w:val="26"/>
                </w:rPr>
                <m:t>0.9</m:t>
              </m:r>
              <m:r>
                <m:rPr>
                  <m:sty m:val="p"/>
                </m:rPr>
                <w:rPr>
                  <w:rFonts w:ascii="Cambria Math" w:hAnsi="Cambria Math" w:cs="Times New Roman"/>
                  <w:color w:val="000000" w:themeColor="text1"/>
                  <w:sz w:val="26"/>
                  <w:szCs w:val="26"/>
                  <w:lang w:val="el-GR"/>
                </w:rPr>
                <m:t>λ</m:t>
              </m:r>
            </m:num>
            <m:den>
              <m:r>
                <m:rPr>
                  <m:sty m:val="p"/>
                </m:rPr>
                <w:rPr>
                  <w:rFonts w:ascii="Cambria Math" w:hAnsi="Cambria Math" w:cs="Times New Roman"/>
                  <w:color w:val="000000" w:themeColor="text1"/>
                  <w:sz w:val="26"/>
                  <w:szCs w:val="26"/>
                </w:rPr>
                <m:t>βcos</m:t>
              </m:r>
              <m:r>
                <m:rPr>
                  <m:sty m:val="p"/>
                </m:rPr>
                <w:rPr>
                  <w:rFonts w:ascii="Cambria Math" w:hAnsi="Cambria Math" w:cs="Times New Roman"/>
                  <w:color w:val="000000" w:themeColor="text1"/>
                  <w:sz w:val="26"/>
                  <w:szCs w:val="26"/>
                  <w:lang w:val="el-GR"/>
                </w:rPr>
                <m:t>θ</m:t>
              </m:r>
            </m:den>
          </m:f>
          <m:r>
            <m:rPr>
              <m:sty m:val="p"/>
            </m:rPr>
            <w:rPr>
              <w:rFonts w:ascii="Cambria Math" w:hAnsi="Cambria Math" w:cs="Times New Roman"/>
              <w:color w:val="000000" w:themeColor="text1"/>
              <w:sz w:val="26"/>
              <w:szCs w:val="26"/>
            </w:rPr>
            <m:t xml:space="preserve">                                                                                             (1)</m:t>
          </m:r>
        </m:oMath>
      </m:oMathPara>
    </w:p>
    <w:p w:rsidR="00EF62F0" w:rsidRDefault="00D73BD0" w:rsidP="00127A76">
      <w:pPr>
        <w:spacing w:before="240"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w</w:t>
      </w:r>
      <w:r w:rsidR="00EF62F0" w:rsidRPr="00832E61">
        <w:rPr>
          <w:rFonts w:ascii="Times New Roman" w:hAnsi="Times New Roman" w:cs="Times New Roman"/>
          <w:color w:val="000000" w:themeColor="text1"/>
          <w:sz w:val="24"/>
          <w:szCs w:val="24"/>
        </w:rPr>
        <w:t xml:space="preserve">here D is the crystallite size, </w:t>
      </w:r>
      <w:r w:rsidR="00EF62F0" w:rsidRPr="00BD43DB">
        <w:rPr>
          <w:rFonts w:ascii="Times New Roman" w:hAnsi="Times New Roman" w:cs="Times New Roman"/>
          <w:color w:val="000000" w:themeColor="text1"/>
          <w:sz w:val="24"/>
          <w:szCs w:val="24"/>
        </w:rPr>
        <w:t>λ</w:t>
      </w:r>
      <w:r w:rsidR="00E77C27" w:rsidRPr="00832E61">
        <w:rPr>
          <w:rFonts w:ascii="Times New Roman" w:hAnsi="Times New Roman" w:cs="Times New Roman"/>
          <w:color w:val="000000" w:themeColor="text1"/>
          <w:sz w:val="24"/>
          <w:szCs w:val="24"/>
        </w:rPr>
        <w:t xml:space="preserve">= 0.15406 nm </w:t>
      </w:r>
      <w:r w:rsidR="00E77C27">
        <w:rPr>
          <w:rFonts w:ascii="Times New Roman" w:hAnsi="Times New Roman" w:cs="Times New Roman"/>
          <w:color w:val="000000" w:themeColor="text1"/>
          <w:sz w:val="24"/>
          <w:szCs w:val="24"/>
        </w:rPr>
        <w:t xml:space="preserve">which </w:t>
      </w:r>
      <w:r w:rsidR="00EF62F0" w:rsidRPr="00832E61">
        <w:rPr>
          <w:rFonts w:ascii="Times New Roman" w:hAnsi="Times New Roman" w:cs="Times New Roman"/>
          <w:color w:val="000000" w:themeColor="text1"/>
          <w:sz w:val="24"/>
          <w:szCs w:val="24"/>
        </w:rPr>
        <w:t xml:space="preserve">is the wavelength of the </w:t>
      </w:r>
      <w:r w:rsidR="00EF62F0" w:rsidRPr="00BD43DB">
        <w:rPr>
          <w:rFonts w:ascii="Times New Roman" w:hAnsi="Times New Roman" w:cs="Times New Roman"/>
          <w:color w:val="000000" w:themeColor="text1"/>
          <w:sz w:val="24"/>
          <w:szCs w:val="24"/>
        </w:rPr>
        <w:t>X</w:t>
      </w:r>
      <w:r w:rsidR="00B01C35" w:rsidRPr="00832E61">
        <w:rPr>
          <w:rFonts w:ascii="Times New Roman" w:hAnsi="Times New Roman" w:cs="Times New Roman"/>
          <w:color w:val="000000" w:themeColor="text1"/>
          <w:sz w:val="24"/>
          <w:szCs w:val="24"/>
        </w:rPr>
        <w:t>-</w:t>
      </w:r>
      <w:r w:rsidR="00E77C27">
        <w:rPr>
          <w:rFonts w:ascii="Times New Roman" w:hAnsi="Times New Roman" w:cs="Times New Roman"/>
          <w:color w:val="000000" w:themeColor="text1"/>
          <w:sz w:val="24"/>
          <w:szCs w:val="24"/>
        </w:rPr>
        <w:t>ray</w:t>
      </w:r>
      <w:r w:rsidR="00EF62F0" w:rsidRPr="00832E61">
        <w:rPr>
          <w:rFonts w:ascii="Times New Roman" w:hAnsi="Times New Roman" w:cs="Times New Roman"/>
          <w:color w:val="000000" w:themeColor="text1"/>
          <w:sz w:val="24"/>
          <w:szCs w:val="24"/>
        </w:rPr>
        <w:t xml:space="preserve"> for Cutarget Kα radiation, β is the p</w:t>
      </w:r>
      <w:r w:rsidR="006779D7" w:rsidRPr="00832E61">
        <w:rPr>
          <w:rFonts w:ascii="Times New Roman" w:hAnsi="Times New Roman" w:cs="Times New Roman"/>
          <w:color w:val="000000" w:themeColor="text1"/>
          <w:sz w:val="24"/>
          <w:szCs w:val="24"/>
        </w:rPr>
        <w:t xml:space="preserve">eak width </w:t>
      </w:r>
      <w:r w:rsidR="004F78B5">
        <w:rPr>
          <w:rFonts w:ascii="Times New Roman" w:hAnsi="Times New Roman" w:cs="Times New Roman"/>
          <w:color w:val="000000" w:themeColor="text1"/>
          <w:sz w:val="24"/>
          <w:szCs w:val="24"/>
        </w:rPr>
        <w:t>at</w:t>
      </w:r>
      <w:r w:rsidR="006779D7" w:rsidRPr="00832E61">
        <w:rPr>
          <w:rFonts w:ascii="Times New Roman" w:hAnsi="Times New Roman" w:cs="Times New Roman"/>
          <w:color w:val="000000" w:themeColor="text1"/>
          <w:sz w:val="24"/>
          <w:szCs w:val="24"/>
        </w:rPr>
        <w:t xml:space="preserve"> halfmaximum</w:t>
      </w:r>
      <w:r w:rsidR="000C0307">
        <w:rPr>
          <w:rFonts w:ascii="Times New Roman" w:hAnsi="Times New Roman" w:cs="Times New Roman"/>
          <w:color w:val="000000" w:themeColor="text1"/>
          <w:sz w:val="24"/>
          <w:szCs w:val="24"/>
        </w:rPr>
        <w:t xml:space="preserve"> of</w:t>
      </w:r>
      <w:r w:rsidR="00424EDA">
        <w:rPr>
          <w:rFonts w:ascii="Times New Roman" w:hAnsi="Times New Roman" w:cs="Times New Roman"/>
          <w:color w:val="000000" w:themeColor="text1"/>
          <w:sz w:val="24"/>
          <w:szCs w:val="24"/>
        </w:rPr>
        <w:t xml:space="preserve"> an </w:t>
      </w:r>
      <w:r w:rsidR="00EF62F0" w:rsidRPr="00832E61">
        <w:rPr>
          <w:rFonts w:ascii="Times New Roman" w:hAnsi="Times New Roman" w:cs="Times New Roman"/>
          <w:color w:val="000000" w:themeColor="text1"/>
          <w:sz w:val="24"/>
          <w:szCs w:val="24"/>
        </w:rPr>
        <w:t>XRD, and θ is theBragg diffraction angle. The most intense peak in the XRD patterns was used to calculate</w:t>
      </w:r>
      <w:r w:rsidR="00BD43DB">
        <w:rPr>
          <w:rFonts w:ascii="Times New Roman" w:hAnsi="Times New Roman" w:cs="Times New Roman"/>
          <w:color w:val="000000" w:themeColor="text1"/>
          <w:sz w:val="24"/>
          <w:szCs w:val="24"/>
        </w:rPr>
        <w:t xml:space="preserve">the crystalline size. </w:t>
      </w:r>
      <w:r w:rsidR="00EF62F0" w:rsidRPr="00832E61">
        <w:rPr>
          <w:rFonts w:ascii="Times New Roman" w:hAnsi="Times New Roman" w:cs="Times New Roman"/>
          <w:color w:val="000000" w:themeColor="text1"/>
          <w:sz w:val="24"/>
          <w:szCs w:val="24"/>
        </w:rPr>
        <w:t>The crystalline size</w:t>
      </w:r>
      <w:r w:rsidR="00985335" w:rsidRPr="00832E61">
        <w:rPr>
          <w:rFonts w:ascii="Times New Roman" w:hAnsi="Times New Roman" w:cs="Times New Roman"/>
          <w:color w:val="000000" w:themeColor="text1"/>
          <w:sz w:val="24"/>
          <w:szCs w:val="24"/>
        </w:rPr>
        <w:t>of CuFeO</w:t>
      </w:r>
      <w:r w:rsidR="00985335" w:rsidRPr="00832E61">
        <w:rPr>
          <w:rFonts w:ascii="Times New Roman" w:hAnsi="Times New Roman" w:cs="Times New Roman"/>
          <w:color w:val="000000" w:themeColor="text1"/>
          <w:sz w:val="24"/>
          <w:szCs w:val="24"/>
          <w:vertAlign w:val="subscript"/>
        </w:rPr>
        <w:t>2</w:t>
      </w:r>
      <w:r w:rsidR="00985335" w:rsidRPr="00832E61">
        <w:rPr>
          <w:rFonts w:ascii="Times New Roman" w:hAnsi="Times New Roman" w:cs="Times New Roman"/>
          <w:color w:val="000000" w:themeColor="text1"/>
          <w:sz w:val="24"/>
          <w:szCs w:val="24"/>
        </w:rPr>
        <w:t xml:space="preserve"> nanoparticle </w:t>
      </w:r>
      <w:r w:rsidR="008651F0" w:rsidRPr="00832E61">
        <w:rPr>
          <w:rFonts w:ascii="Times New Roman" w:hAnsi="Times New Roman" w:cs="Times New Roman"/>
          <w:color w:val="000000" w:themeColor="text1"/>
          <w:sz w:val="24"/>
          <w:szCs w:val="24"/>
        </w:rPr>
        <w:t>is 2</w:t>
      </w:r>
      <w:r w:rsidR="00EF62F0" w:rsidRPr="00832E61">
        <w:rPr>
          <w:rFonts w:ascii="Times New Roman" w:hAnsi="Times New Roman" w:cs="Times New Roman"/>
          <w:color w:val="000000" w:themeColor="text1"/>
          <w:sz w:val="24"/>
          <w:szCs w:val="24"/>
        </w:rPr>
        <w:t>2</w:t>
      </w:r>
      <w:r w:rsidR="008651F0" w:rsidRPr="00832E61">
        <w:rPr>
          <w:rFonts w:ascii="Times New Roman" w:hAnsi="Times New Roman" w:cs="Times New Roman"/>
          <w:color w:val="000000" w:themeColor="text1"/>
          <w:sz w:val="24"/>
          <w:szCs w:val="24"/>
        </w:rPr>
        <w:t>.</w:t>
      </w:r>
      <w:r w:rsidR="00EF62F0" w:rsidRPr="00832E61">
        <w:rPr>
          <w:rFonts w:ascii="Times New Roman" w:hAnsi="Times New Roman" w:cs="Times New Roman"/>
          <w:color w:val="000000" w:themeColor="text1"/>
          <w:sz w:val="24"/>
          <w:szCs w:val="24"/>
        </w:rPr>
        <w:t>59</w:t>
      </w:r>
      <w:r w:rsidR="00985335" w:rsidRPr="00832E61">
        <w:rPr>
          <w:rFonts w:ascii="Times New Roman" w:hAnsi="Times New Roman" w:cs="Times New Roman"/>
          <w:color w:val="000000" w:themeColor="text1"/>
          <w:sz w:val="24"/>
          <w:szCs w:val="24"/>
        </w:rPr>
        <w:t xml:space="preserve"> nm</w:t>
      </w:r>
      <w:r w:rsidR="00EF62F0" w:rsidRPr="00832E61">
        <w:rPr>
          <w:rFonts w:ascii="Times New Roman" w:hAnsi="Times New Roman" w:cs="Times New Roman"/>
          <w:color w:val="000000" w:themeColor="text1"/>
          <w:sz w:val="24"/>
          <w:szCs w:val="24"/>
        </w:rPr>
        <w:t>.</w:t>
      </w:r>
    </w:p>
    <w:p w:rsidR="001F47CB" w:rsidRDefault="00847876" w:rsidP="00EB2F1A">
      <w:pPr>
        <w:spacing w:before="240" w:line="360" w:lineRule="auto"/>
        <w:ind w:left="-540"/>
        <w:jc w:val="center"/>
      </w:pPr>
      <w:r w:rsidRPr="00847876">
        <w:rPr>
          <w:rFonts w:ascii="Times New Roman" w:hAnsi="Times New Roman" w:cs="Times New Roman"/>
          <w:noProof/>
          <w:sz w:val="24"/>
        </w:rPr>
        <w:drawing>
          <wp:inline distT="0" distB="0" distL="0" distR="0">
            <wp:extent cx="5120640" cy="2147058"/>
            <wp:effectExtent l="0" t="0" r="3810" b="571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20640" cy="2147058"/>
                    </a:xfrm>
                    <a:prstGeom prst="rect">
                      <a:avLst/>
                    </a:prstGeom>
                    <a:noFill/>
                  </pic:spPr>
                </pic:pic>
              </a:graphicData>
            </a:graphic>
          </wp:inline>
        </w:drawing>
      </w:r>
    </w:p>
    <w:p w:rsidR="00AF530D" w:rsidRDefault="00AF530D" w:rsidP="00F75B1C">
      <w:pPr>
        <w:spacing w:before="240" w:line="360" w:lineRule="auto"/>
        <w:ind w:left="1440" w:hanging="1080"/>
        <w:jc w:val="both"/>
        <w:rPr>
          <w:rFonts w:ascii="Times New Roman" w:eastAsiaTheme="majorEastAsia" w:hAnsi="Times New Roman" w:cs="Times New Roman"/>
          <w:bCs/>
          <w:color w:val="000000" w:themeColor="text1"/>
          <w:sz w:val="24"/>
          <w:szCs w:val="24"/>
        </w:rPr>
      </w:pPr>
      <w:r w:rsidRPr="00832E61">
        <w:rPr>
          <w:rFonts w:ascii="Times New Roman" w:hAnsi="Times New Roman" w:cs="Times New Roman"/>
          <w:b/>
          <w:color w:val="000000" w:themeColor="text1"/>
          <w:sz w:val="24"/>
          <w:szCs w:val="24"/>
        </w:rPr>
        <w:t>Figure5</w:t>
      </w:r>
      <w:r w:rsidR="00095289" w:rsidRPr="00832E61">
        <w:rPr>
          <w:rFonts w:ascii="Times New Roman" w:hAnsi="Times New Roman" w:cs="Times New Roman"/>
          <w:b/>
          <w:color w:val="000000" w:themeColor="text1"/>
          <w:sz w:val="24"/>
          <w:szCs w:val="24"/>
        </w:rPr>
        <w:t>.</w:t>
      </w:r>
      <w:r w:rsidR="0045061A" w:rsidRPr="00832E61">
        <w:rPr>
          <w:rFonts w:ascii="Times New Roman" w:hAnsi="Times New Roman" w:cs="Times New Roman"/>
          <w:color w:val="000000" w:themeColor="text1"/>
          <w:sz w:val="24"/>
          <w:szCs w:val="24"/>
        </w:rPr>
        <w:t xml:space="preserve">XRD patterns </w:t>
      </w:r>
      <w:r w:rsidRPr="00832E61">
        <w:rPr>
          <w:rFonts w:ascii="Times New Roman" w:hAnsi="Times New Roman" w:cs="Times New Roman"/>
          <w:color w:val="000000" w:themeColor="text1"/>
          <w:sz w:val="24"/>
          <w:szCs w:val="24"/>
        </w:rPr>
        <w:t>of CuFeO</w:t>
      </w:r>
      <w:r w:rsidRPr="00832E61">
        <w:rPr>
          <w:rFonts w:ascii="Times New Roman" w:hAnsi="Times New Roman" w:cs="Times New Roman"/>
          <w:color w:val="000000" w:themeColor="text1"/>
          <w:sz w:val="24"/>
          <w:szCs w:val="24"/>
          <w:vertAlign w:val="subscript"/>
        </w:rPr>
        <w:t>2</w:t>
      </w:r>
      <w:r w:rsidR="0045061A" w:rsidRPr="00832E61">
        <w:rPr>
          <w:rFonts w:ascii="Times New Roman" w:hAnsi="Times New Roman" w:cs="Times New Roman"/>
          <w:color w:val="000000" w:themeColor="text1"/>
          <w:sz w:val="24"/>
          <w:szCs w:val="24"/>
        </w:rPr>
        <w:t>prepared</w:t>
      </w:r>
      <w:r w:rsidR="00236DBD">
        <w:rPr>
          <w:rFonts w:ascii="Times New Roman" w:hAnsi="Times New Roman" w:cs="Times New Roman"/>
          <w:color w:val="000000" w:themeColor="text1"/>
          <w:sz w:val="24"/>
          <w:szCs w:val="24"/>
        </w:rPr>
        <w:t xml:space="preserve"> on ZnO</w:t>
      </w:r>
      <w:r w:rsidR="00847876">
        <w:rPr>
          <w:rFonts w:ascii="Times New Roman" w:hAnsi="Times New Roman" w:cs="Times New Roman"/>
          <w:color w:val="000000" w:themeColor="text1"/>
          <w:sz w:val="24"/>
          <w:szCs w:val="24"/>
        </w:rPr>
        <w:t xml:space="preserve">(a) </w:t>
      </w:r>
      <w:r w:rsidR="0045061A" w:rsidRPr="00832E61">
        <w:rPr>
          <w:rFonts w:ascii="Times New Roman" w:hAnsi="Times New Roman" w:cs="Times New Roman"/>
          <w:color w:val="000000" w:themeColor="text1"/>
          <w:sz w:val="24"/>
          <w:szCs w:val="24"/>
        </w:rPr>
        <w:t xml:space="preserve">at </w:t>
      </w:r>
      <w:r w:rsidR="00B87BB6">
        <w:rPr>
          <w:rFonts w:ascii="Times New Roman" w:hAnsi="Times New Roman" w:cs="Times New Roman"/>
          <w:color w:val="000000" w:themeColor="text1"/>
          <w:sz w:val="24"/>
          <w:szCs w:val="24"/>
        </w:rPr>
        <w:t>400</w:t>
      </w:r>
      <w:r w:rsidR="00847876">
        <w:rPr>
          <w:rFonts w:ascii="Times New Roman" w:hAnsi="Times New Roman" w:cs="Times New Roman"/>
          <w:color w:val="000000" w:themeColor="text1"/>
          <w:sz w:val="24"/>
          <w:szCs w:val="24"/>
        </w:rPr>
        <w:t>-</w:t>
      </w:r>
      <w:r w:rsidR="002435E0" w:rsidRPr="00832E61">
        <w:rPr>
          <w:rFonts w:ascii="Times New Roman" w:eastAsiaTheme="majorEastAsia" w:hAnsi="Times New Roman" w:cs="Times New Roman"/>
          <w:bCs/>
          <w:color w:val="000000" w:themeColor="text1"/>
          <w:sz w:val="24"/>
          <w:szCs w:val="24"/>
        </w:rPr>
        <w:t>60</w:t>
      </w:r>
      <w:r w:rsidR="00847876">
        <w:rPr>
          <w:rFonts w:ascii="Times New Roman" w:eastAsiaTheme="majorEastAsia" w:hAnsi="Times New Roman" w:cs="Times New Roman"/>
          <w:bCs/>
          <w:color w:val="000000" w:themeColor="text1"/>
          <w:sz w:val="24"/>
          <w:szCs w:val="24"/>
        </w:rPr>
        <w:t xml:space="preserve">0 </w:t>
      </w:r>
      <w:r w:rsidR="001E5175">
        <w:rPr>
          <w:rFonts w:ascii="Times New Roman" w:eastAsiaTheme="majorEastAsia" w:hAnsi="Times New Roman" w:cs="Times New Roman"/>
          <w:bCs/>
          <w:color w:val="000000" w:themeColor="text1"/>
          <w:sz w:val="24"/>
          <w:szCs w:val="24"/>
        </w:rPr>
        <w:t xml:space="preserve">°C </w:t>
      </w:r>
      <w:r w:rsidR="00847876">
        <w:rPr>
          <w:rFonts w:ascii="Times New Roman" w:hAnsi="Times New Roman" w:cs="Times New Roman"/>
          <w:color w:val="000000" w:themeColor="text1"/>
          <w:sz w:val="24"/>
          <w:szCs w:val="24"/>
        </w:rPr>
        <w:t>and</w:t>
      </w:r>
      <w:r w:rsidR="00847876">
        <w:rPr>
          <w:rFonts w:ascii="Times New Roman" w:eastAsiaTheme="majorEastAsia" w:hAnsi="Times New Roman" w:cs="Times New Roman"/>
          <w:bCs/>
          <w:color w:val="000000" w:themeColor="text1"/>
          <w:sz w:val="24"/>
          <w:szCs w:val="24"/>
        </w:rPr>
        <w:t xml:space="preserve">ZnO and (b) at 600 °C </w:t>
      </w:r>
      <w:r w:rsidR="001E5175">
        <w:rPr>
          <w:rFonts w:ascii="Times New Roman" w:eastAsiaTheme="majorEastAsia" w:hAnsi="Times New Roman" w:cs="Times New Roman"/>
          <w:bCs/>
          <w:color w:val="000000" w:themeColor="text1"/>
          <w:sz w:val="24"/>
          <w:szCs w:val="24"/>
        </w:rPr>
        <w:t>for 2 hour</w:t>
      </w:r>
      <w:r w:rsidR="006650C5" w:rsidRPr="00832E61">
        <w:rPr>
          <w:rFonts w:ascii="Times New Roman" w:eastAsiaTheme="majorEastAsia" w:hAnsi="Times New Roman" w:cs="Times New Roman"/>
          <w:bCs/>
          <w:color w:val="000000" w:themeColor="text1"/>
          <w:sz w:val="24"/>
          <w:szCs w:val="24"/>
        </w:rPr>
        <w:t>s</w:t>
      </w:r>
      <w:r w:rsidR="001E5175">
        <w:rPr>
          <w:rFonts w:ascii="Times New Roman" w:eastAsiaTheme="majorEastAsia" w:hAnsi="Times New Roman" w:cs="Times New Roman"/>
          <w:bCs/>
          <w:color w:val="000000" w:themeColor="text1"/>
          <w:sz w:val="24"/>
          <w:szCs w:val="24"/>
        </w:rPr>
        <w:t xml:space="preserve"> in air</w:t>
      </w:r>
      <w:r w:rsidRPr="00832E61">
        <w:rPr>
          <w:rFonts w:ascii="Times New Roman" w:eastAsiaTheme="majorEastAsia" w:hAnsi="Times New Roman" w:cs="Times New Roman"/>
          <w:bCs/>
          <w:color w:val="000000" w:themeColor="text1"/>
          <w:sz w:val="24"/>
          <w:szCs w:val="24"/>
        </w:rPr>
        <w:t>.</w:t>
      </w:r>
    </w:p>
    <w:p w:rsidR="00847876" w:rsidRDefault="00847876" w:rsidP="00F75B1C">
      <w:pPr>
        <w:spacing w:before="240" w:line="360" w:lineRule="auto"/>
        <w:ind w:left="1440" w:hanging="1080"/>
        <w:jc w:val="both"/>
        <w:rPr>
          <w:rFonts w:ascii="Times New Roman" w:eastAsiaTheme="majorEastAsia" w:hAnsi="Times New Roman" w:cs="Times New Roman"/>
          <w:bCs/>
          <w:color w:val="000000" w:themeColor="text1"/>
          <w:sz w:val="24"/>
          <w:szCs w:val="24"/>
        </w:rPr>
      </w:pPr>
    </w:p>
    <w:p w:rsidR="00847876" w:rsidRDefault="00847876" w:rsidP="00F75B1C">
      <w:pPr>
        <w:spacing w:before="240" w:line="360" w:lineRule="auto"/>
        <w:ind w:left="1440" w:hanging="1080"/>
        <w:jc w:val="both"/>
        <w:rPr>
          <w:rFonts w:ascii="Times New Roman" w:eastAsiaTheme="majorEastAsia" w:hAnsi="Times New Roman" w:cs="Times New Roman"/>
          <w:bCs/>
          <w:color w:val="000000" w:themeColor="text1"/>
          <w:sz w:val="24"/>
          <w:szCs w:val="24"/>
        </w:rPr>
      </w:pPr>
    </w:p>
    <w:p w:rsidR="00D94A56" w:rsidRDefault="00D94A56" w:rsidP="00625F44">
      <w:pPr>
        <w:spacing w:before="240" w:line="360" w:lineRule="auto"/>
        <w:jc w:val="center"/>
        <w:rPr>
          <w:rFonts w:ascii="Times New Roman" w:eastAsiaTheme="majorEastAsia" w:hAnsi="Times New Roman" w:cs="Times New Roman"/>
          <w:bCs/>
          <w:color w:val="000000" w:themeColor="text1"/>
          <w:sz w:val="24"/>
          <w:szCs w:val="24"/>
        </w:rPr>
      </w:pPr>
    </w:p>
    <w:p w:rsidR="00A379FB" w:rsidRDefault="00A379FB" w:rsidP="00625F44">
      <w:pPr>
        <w:spacing w:before="240" w:line="360" w:lineRule="auto"/>
        <w:jc w:val="center"/>
        <w:rPr>
          <w:rFonts w:ascii="Times New Roman" w:eastAsiaTheme="majorEastAsia" w:hAnsi="Times New Roman" w:cs="Times New Roman"/>
          <w:bCs/>
          <w:color w:val="000000" w:themeColor="text1"/>
          <w:sz w:val="24"/>
          <w:szCs w:val="24"/>
        </w:rPr>
      </w:pPr>
    </w:p>
    <w:p w:rsidR="00317353" w:rsidRPr="003027C1" w:rsidRDefault="002D67CA" w:rsidP="00FB323D">
      <w:pPr>
        <w:pStyle w:val="ListParagraph"/>
        <w:numPr>
          <w:ilvl w:val="0"/>
          <w:numId w:val="25"/>
        </w:numPr>
        <w:tabs>
          <w:tab w:val="left" w:pos="360"/>
        </w:tabs>
        <w:spacing w:before="240" w:line="360" w:lineRule="auto"/>
        <w:ind w:left="540" w:hanging="540"/>
        <w:jc w:val="both"/>
        <w:rPr>
          <w:rFonts w:ascii="Times New Roman" w:hAnsi="Times New Roman" w:cs="Times New Roman"/>
          <w:b/>
          <w:iCs/>
          <w:color w:val="000000" w:themeColor="text1"/>
          <w:sz w:val="28"/>
          <w:szCs w:val="20"/>
        </w:rPr>
      </w:pPr>
      <w:r w:rsidRPr="003027C1">
        <w:rPr>
          <w:rFonts w:ascii="Times New Roman" w:hAnsi="Times New Roman" w:cs="Times New Roman"/>
          <w:b/>
          <w:iCs/>
          <w:color w:val="000000" w:themeColor="text1"/>
          <w:sz w:val="28"/>
          <w:szCs w:val="20"/>
        </w:rPr>
        <w:t>FTIR s</w:t>
      </w:r>
      <w:r w:rsidR="00317353" w:rsidRPr="003027C1">
        <w:rPr>
          <w:rFonts w:ascii="Times New Roman" w:hAnsi="Times New Roman" w:cs="Times New Roman"/>
          <w:b/>
          <w:iCs/>
          <w:color w:val="000000" w:themeColor="text1"/>
          <w:sz w:val="28"/>
          <w:szCs w:val="20"/>
        </w:rPr>
        <w:t>tudies</w:t>
      </w:r>
    </w:p>
    <w:p w:rsidR="001A16EE" w:rsidRDefault="00317353" w:rsidP="001A16EE">
      <w:pPr>
        <w:tabs>
          <w:tab w:val="left" w:pos="0"/>
        </w:tabs>
        <w:spacing w:before="240" w:line="360" w:lineRule="auto"/>
        <w:jc w:val="both"/>
        <w:rPr>
          <w:rFonts w:ascii="Times New Roman" w:hAnsi="Times New Roman" w:cs="Times New Roman"/>
          <w:iCs/>
          <w:color w:val="000000" w:themeColor="text1"/>
          <w:sz w:val="24"/>
          <w:szCs w:val="18"/>
        </w:rPr>
      </w:pPr>
      <w:r w:rsidRPr="00832E61">
        <w:rPr>
          <w:rFonts w:ascii="Times New Roman" w:hAnsi="Times New Roman" w:cs="Times New Roman"/>
          <w:color w:val="000000" w:themeColor="text1"/>
          <w:sz w:val="24"/>
          <w:szCs w:val="24"/>
        </w:rPr>
        <w:t xml:space="preserve">The FTIR spectrum of </w:t>
      </w:r>
      <w:r w:rsidR="0021094D" w:rsidRPr="00832E61">
        <w:rPr>
          <w:rFonts w:ascii="Times New Roman" w:hAnsi="Times New Roman" w:cs="Times New Roman"/>
          <w:color w:val="000000" w:themeColor="text1"/>
          <w:sz w:val="24"/>
          <w:szCs w:val="24"/>
        </w:rPr>
        <w:t xml:space="preserve">mixed phase formation of </w:t>
      </w:r>
      <w:r w:rsidR="00965395" w:rsidRPr="00832E61">
        <w:rPr>
          <w:rFonts w:ascii="Times New Roman" w:hAnsi="Times New Roman" w:cs="Times New Roman"/>
          <w:color w:val="000000" w:themeColor="text1"/>
          <w:sz w:val="24"/>
          <w:szCs w:val="24"/>
        </w:rPr>
        <w:t xml:space="preserve">coupled </w:t>
      </w:r>
      <w:r w:rsidR="0021094D" w:rsidRPr="00832E61">
        <w:rPr>
          <w:rFonts w:ascii="Times New Roman" w:hAnsi="Times New Roman" w:cs="Times New Roman"/>
          <w:color w:val="000000" w:themeColor="text1"/>
          <w:sz w:val="24"/>
          <w:szCs w:val="24"/>
        </w:rPr>
        <w:t>CuFeO</w:t>
      </w:r>
      <w:r w:rsidR="0021094D" w:rsidRPr="00832E61">
        <w:rPr>
          <w:rFonts w:ascii="Times New Roman" w:hAnsi="Times New Roman" w:cs="Times New Roman"/>
          <w:color w:val="000000" w:themeColor="text1"/>
          <w:sz w:val="24"/>
          <w:szCs w:val="24"/>
          <w:vertAlign w:val="subscript"/>
        </w:rPr>
        <w:t>2</w:t>
      </w:r>
      <w:r w:rsidR="00965395" w:rsidRPr="00832E61">
        <w:rPr>
          <w:rFonts w:ascii="Times New Roman" w:hAnsi="Times New Roman" w:cs="Times New Roman"/>
          <w:color w:val="000000" w:themeColor="text1"/>
          <w:sz w:val="24"/>
          <w:szCs w:val="24"/>
        </w:rPr>
        <w:t>/</w:t>
      </w:r>
      <w:r w:rsidR="0021094D" w:rsidRPr="00832E61">
        <w:rPr>
          <w:rFonts w:ascii="Times New Roman" w:hAnsi="Times New Roman" w:cs="Times New Roman"/>
          <w:color w:val="000000" w:themeColor="text1"/>
          <w:sz w:val="24"/>
          <w:szCs w:val="24"/>
        </w:rPr>
        <w:t>Zn</w:t>
      </w:r>
      <w:r w:rsidR="00D91CD6" w:rsidRPr="00832E61">
        <w:rPr>
          <w:rFonts w:ascii="Times New Roman" w:hAnsi="Times New Roman" w:cs="Times New Roman"/>
          <w:color w:val="000000" w:themeColor="text1"/>
          <w:sz w:val="24"/>
          <w:szCs w:val="24"/>
        </w:rPr>
        <w:t>O</w:t>
      </w:r>
      <w:r w:rsidR="00965395" w:rsidRPr="00832E61">
        <w:rPr>
          <w:rFonts w:ascii="Times New Roman" w:eastAsiaTheme="minorHAnsi" w:hAnsi="Times New Roman" w:cs="Times New Roman"/>
          <w:color w:val="000000" w:themeColor="text1"/>
          <w:sz w:val="24"/>
          <w:szCs w:val="28"/>
        </w:rPr>
        <w:t>nanoparticles</w:t>
      </w:r>
      <w:r w:rsidR="00231F1D" w:rsidRPr="00832E61">
        <w:rPr>
          <w:rFonts w:ascii="Times New Roman" w:hAnsi="Times New Roman" w:cs="Times New Roman"/>
          <w:color w:val="000000" w:themeColor="text1"/>
          <w:sz w:val="24"/>
          <w:szCs w:val="24"/>
        </w:rPr>
        <w:t xml:space="preserve">and </w:t>
      </w:r>
      <w:r w:rsidR="003F5125">
        <w:rPr>
          <w:rFonts w:ascii="Times New Roman" w:hAnsi="Times New Roman" w:cs="Times New Roman"/>
          <w:color w:val="000000" w:themeColor="text1"/>
          <w:sz w:val="24"/>
          <w:szCs w:val="24"/>
        </w:rPr>
        <w:t xml:space="preserve">the metal </w:t>
      </w:r>
      <w:r w:rsidR="00231F1D" w:rsidRPr="00832E61">
        <w:rPr>
          <w:rFonts w:ascii="Times New Roman" w:hAnsi="Times New Roman" w:cs="Times New Roman"/>
          <w:color w:val="000000" w:themeColor="text1"/>
          <w:sz w:val="24"/>
          <w:szCs w:val="24"/>
        </w:rPr>
        <w:t xml:space="preserve">oxide bond present in the compound was analyzed </w:t>
      </w:r>
      <w:r w:rsidR="0021094D" w:rsidRPr="00832E61">
        <w:rPr>
          <w:rFonts w:ascii="Times New Roman" w:hAnsi="Times New Roman" w:cs="Times New Roman"/>
          <w:color w:val="000000" w:themeColor="text1"/>
          <w:sz w:val="24"/>
          <w:szCs w:val="24"/>
        </w:rPr>
        <w:t>in the</w:t>
      </w:r>
      <w:r w:rsidR="005953EB" w:rsidRPr="00832E61">
        <w:rPr>
          <w:rFonts w:ascii="Times New Roman" w:hAnsi="Times New Roman" w:cs="Times New Roman"/>
          <w:color w:val="000000" w:themeColor="text1"/>
          <w:sz w:val="24"/>
          <w:szCs w:val="24"/>
        </w:rPr>
        <w:t>range 4</w:t>
      </w:r>
      <w:r w:rsidR="003E3D95" w:rsidRPr="00832E61">
        <w:rPr>
          <w:rFonts w:ascii="Times New Roman" w:hAnsi="Times New Roman" w:cs="Times New Roman"/>
          <w:color w:val="000000" w:themeColor="text1"/>
          <w:sz w:val="24"/>
          <w:szCs w:val="24"/>
        </w:rPr>
        <w:t>0</w:t>
      </w:r>
      <w:r w:rsidR="00B413A7" w:rsidRPr="00832E61">
        <w:rPr>
          <w:rFonts w:ascii="Times New Roman" w:hAnsi="Times New Roman" w:cs="Times New Roman"/>
          <w:color w:val="000000" w:themeColor="text1"/>
          <w:sz w:val="24"/>
          <w:szCs w:val="24"/>
        </w:rPr>
        <w:t>0</w:t>
      </w:r>
      <w:r w:rsidR="003F5125">
        <w:rPr>
          <w:rFonts w:ascii="Times New Roman" w:hAnsi="Times New Roman" w:cs="Times New Roman"/>
          <w:color w:val="000000" w:themeColor="text1"/>
          <w:sz w:val="24"/>
          <w:szCs w:val="24"/>
        </w:rPr>
        <w:t>-</w:t>
      </w:r>
      <w:r w:rsidR="00B413A7" w:rsidRPr="00832E61">
        <w:rPr>
          <w:rFonts w:ascii="Times New Roman" w:hAnsi="Times New Roman" w:cs="Times New Roman"/>
          <w:color w:val="000000" w:themeColor="text1"/>
          <w:sz w:val="24"/>
          <w:szCs w:val="24"/>
        </w:rPr>
        <w:t>2</w:t>
      </w:r>
      <w:r w:rsidRPr="00832E61">
        <w:rPr>
          <w:rFonts w:ascii="Times New Roman" w:hAnsi="Times New Roman" w:cs="Times New Roman"/>
          <w:color w:val="000000" w:themeColor="text1"/>
          <w:sz w:val="24"/>
          <w:szCs w:val="24"/>
        </w:rPr>
        <w:t>000 cm</w:t>
      </w:r>
      <w:r w:rsidRPr="00832E61">
        <w:rPr>
          <w:rFonts w:ascii="Times New Roman" w:hAnsi="Times New Roman" w:cs="Times New Roman"/>
          <w:color w:val="000000" w:themeColor="text1"/>
          <w:sz w:val="24"/>
          <w:szCs w:val="24"/>
          <w:vertAlign w:val="superscript"/>
        </w:rPr>
        <w:t>−1</w:t>
      </w:r>
      <w:r w:rsidR="00907194" w:rsidRPr="00832E61">
        <w:rPr>
          <w:rFonts w:ascii="Times New Roman" w:hAnsi="Times New Roman" w:cs="Times New Roman"/>
          <w:color w:val="000000" w:themeColor="text1"/>
          <w:sz w:val="24"/>
          <w:szCs w:val="24"/>
        </w:rPr>
        <w:t>as</w:t>
      </w:r>
      <w:r w:rsidR="00625DB2" w:rsidRPr="00832E61">
        <w:rPr>
          <w:rFonts w:ascii="Times New Roman" w:hAnsi="Times New Roman" w:cs="Times New Roman"/>
          <w:color w:val="000000" w:themeColor="text1"/>
          <w:sz w:val="24"/>
          <w:szCs w:val="24"/>
        </w:rPr>
        <w:t xml:space="preserve"> shown in f</w:t>
      </w:r>
      <w:r w:rsidRPr="00832E61">
        <w:rPr>
          <w:rFonts w:ascii="Times New Roman" w:hAnsi="Times New Roman" w:cs="Times New Roman"/>
          <w:color w:val="000000" w:themeColor="text1"/>
          <w:sz w:val="24"/>
          <w:szCs w:val="24"/>
        </w:rPr>
        <w:t xml:space="preserve">ig. </w:t>
      </w:r>
      <w:r w:rsidR="0019631A" w:rsidRPr="00832E61">
        <w:rPr>
          <w:rFonts w:ascii="Times New Roman" w:hAnsi="Times New Roman" w:cs="Times New Roman"/>
          <w:color w:val="000000" w:themeColor="text1"/>
          <w:sz w:val="24"/>
          <w:szCs w:val="24"/>
        </w:rPr>
        <w:t>6</w:t>
      </w:r>
      <w:r w:rsidRPr="00832E61">
        <w:rPr>
          <w:rFonts w:ascii="Times New Roman" w:hAnsi="Times New Roman" w:cs="Times New Roman"/>
          <w:color w:val="000000" w:themeColor="text1"/>
          <w:sz w:val="24"/>
          <w:szCs w:val="24"/>
        </w:rPr>
        <w:t xml:space="preserve">. </w:t>
      </w:r>
      <w:r w:rsidR="00AE15AB" w:rsidRPr="00832E61">
        <w:rPr>
          <w:rFonts w:ascii="Times New Roman" w:hAnsi="Times New Roman" w:cs="Times New Roman"/>
          <w:color w:val="000000" w:themeColor="text1"/>
          <w:sz w:val="24"/>
          <w:szCs w:val="24"/>
        </w:rPr>
        <w:t xml:space="preserve">The </w:t>
      </w:r>
      <w:r w:rsidR="00231F1D" w:rsidRPr="00832E61">
        <w:rPr>
          <w:rFonts w:ascii="Times New Roman" w:hAnsi="Times New Roman" w:cs="Times New Roman"/>
          <w:color w:val="000000" w:themeColor="text1"/>
          <w:sz w:val="24"/>
          <w:szCs w:val="24"/>
        </w:rPr>
        <w:t xml:space="preserve">FTIR spectrum shows a significant </w:t>
      </w:r>
      <w:r w:rsidR="006642D6">
        <w:rPr>
          <w:rFonts w:ascii="Times New Roman" w:hAnsi="Times New Roman" w:cs="Times New Roman"/>
          <w:color w:val="000000" w:themeColor="text1"/>
          <w:sz w:val="24"/>
          <w:szCs w:val="24"/>
        </w:rPr>
        <w:t xml:space="preserve">band in the range </w:t>
      </w:r>
      <w:r w:rsidR="00AE15AB" w:rsidRPr="00832E61">
        <w:rPr>
          <w:rFonts w:ascii="Times New Roman" w:hAnsi="Times New Roman" w:cs="Times New Roman"/>
          <w:color w:val="000000" w:themeColor="text1"/>
          <w:sz w:val="24"/>
          <w:szCs w:val="24"/>
        </w:rPr>
        <w:t>1635-1530 cm</w:t>
      </w:r>
      <w:r w:rsidR="00231F1D" w:rsidRPr="00832E61">
        <w:rPr>
          <w:rFonts w:ascii="Times New Roman" w:hAnsi="Times New Roman" w:cs="Times New Roman"/>
          <w:color w:val="000000" w:themeColor="text1"/>
          <w:sz w:val="24"/>
          <w:szCs w:val="24"/>
          <w:vertAlign w:val="superscript"/>
        </w:rPr>
        <w:t xml:space="preserve">-1 </w:t>
      </w:r>
      <w:r w:rsidR="00AE15AB" w:rsidRPr="00832E61">
        <w:rPr>
          <w:rFonts w:ascii="Times New Roman" w:hAnsi="Times New Roman" w:cs="Times New Roman"/>
          <w:color w:val="000000" w:themeColor="text1"/>
          <w:sz w:val="24"/>
          <w:szCs w:val="24"/>
        </w:rPr>
        <w:t xml:space="preserve">which </w:t>
      </w:r>
      <w:r w:rsidR="00231F1D" w:rsidRPr="00832E61">
        <w:rPr>
          <w:rFonts w:ascii="Times New Roman" w:hAnsi="Times New Roman" w:cs="Times New Roman"/>
          <w:color w:val="000000" w:themeColor="text1"/>
          <w:sz w:val="24"/>
          <w:szCs w:val="24"/>
        </w:rPr>
        <w:t>indicates the presen</w:t>
      </w:r>
      <w:r w:rsidR="00AE15AB" w:rsidRPr="00832E61">
        <w:rPr>
          <w:rFonts w:ascii="Times New Roman" w:hAnsi="Times New Roman" w:cs="Times New Roman"/>
          <w:color w:val="000000" w:themeColor="text1"/>
          <w:sz w:val="24"/>
          <w:szCs w:val="24"/>
        </w:rPr>
        <w:t>ce of hydroxyl residue which might be</w:t>
      </w:r>
      <w:r w:rsidR="00231F1D" w:rsidRPr="00832E61">
        <w:rPr>
          <w:rFonts w:ascii="Times New Roman" w:hAnsi="Times New Roman" w:cs="Times New Roman"/>
          <w:color w:val="000000" w:themeColor="text1"/>
          <w:sz w:val="24"/>
          <w:szCs w:val="24"/>
        </w:rPr>
        <w:t xml:space="preserve"> due to the atmospheric moisture</w:t>
      </w:r>
      <w:r w:rsidR="00172691" w:rsidRPr="00832E61">
        <w:rPr>
          <w:rFonts w:ascii="Times New Roman" w:hAnsi="Times New Roman" w:cs="Times New Roman"/>
          <w:color w:val="000000" w:themeColor="text1"/>
          <w:sz w:val="24"/>
          <w:szCs w:val="24"/>
        </w:rPr>
        <w:t xml:space="preserve">. </w:t>
      </w:r>
      <w:r w:rsidR="00AE15AB" w:rsidRPr="00832E61">
        <w:rPr>
          <w:rFonts w:ascii="Times New Roman" w:hAnsi="Times New Roman" w:cs="Times New Roman"/>
          <w:color w:val="000000" w:themeColor="text1"/>
          <w:sz w:val="24"/>
          <w:szCs w:val="24"/>
        </w:rPr>
        <w:t>The peak in the range1340-1390 cm</w:t>
      </w:r>
      <w:r w:rsidR="00CE4E35" w:rsidRPr="00832E61">
        <w:rPr>
          <w:rFonts w:ascii="Times New Roman" w:hAnsi="Times New Roman" w:cs="Times New Roman"/>
          <w:color w:val="000000" w:themeColor="text1"/>
          <w:sz w:val="24"/>
          <w:szCs w:val="24"/>
          <w:vertAlign w:val="superscript"/>
        </w:rPr>
        <w:t>-1</w:t>
      </w:r>
      <w:r w:rsidR="00AE15AB" w:rsidRPr="00832E61">
        <w:rPr>
          <w:rFonts w:ascii="Times New Roman" w:hAnsi="Times New Roman" w:cs="Times New Roman"/>
          <w:color w:val="000000" w:themeColor="text1"/>
          <w:sz w:val="24"/>
          <w:szCs w:val="24"/>
        </w:rPr>
        <w:t xml:space="preserve">indicates </w:t>
      </w:r>
      <w:r w:rsidR="007009F4">
        <w:rPr>
          <w:rFonts w:ascii="Times New Roman" w:hAnsi="Times New Roman" w:cs="Times New Roman"/>
          <w:color w:val="000000" w:themeColor="text1"/>
          <w:sz w:val="24"/>
          <w:szCs w:val="24"/>
        </w:rPr>
        <w:t xml:space="preserve">the presence of </w:t>
      </w:r>
      <w:r w:rsidR="00231F1D" w:rsidRPr="00832E61">
        <w:rPr>
          <w:rFonts w:ascii="Times New Roman" w:hAnsi="Times New Roman" w:cs="Times New Roman"/>
          <w:color w:val="000000" w:themeColor="text1"/>
          <w:sz w:val="24"/>
          <w:szCs w:val="24"/>
        </w:rPr>
        <w:t xml:space="preserve">Cu-Fe bond. </w:t>
      </w:r>
      <w:r w:rsidR="00AE15AB" w:rsidRPr="00832E61">
        <w:rPr>
          <w:rFonts w:ascii="Times New Roman" w:hAnsi="Times New Roman" w:cs="Times New Roman"/>
          <w:color w:val="000000" w:themeColor="text1"/>
          <w:sz w:val="24"/>
          <w:szCs w:val="24"/>
        </w:rPr>
        <w:t>The peak</w:t>
      </w:r>
      <w:r w:rsidR="006642D6">
        <w:rPr>
          <w:rFonts w:ascii="Times New Roman" w:hAnsi="Times New Roman" w:cs="Times New Roman"/>
          <w:color w:val="000000" w:themeColor="text1"/>
          <w:sz w:val="24"/>
          <w:szCs w:val="24"/>
        </w:rPr>
        <w:t xml:space="preserve"> ~</w:t>
      </w:r>
      <w:r w:rsidR="00AE15AB" w:rsidRPr="00832E61">
        <w:rPr>
          <w:rFonts w:ascii="Times New Roman" w:hAnsi="Times New Roman" w:cs="Times New Roman"/>
          <w:color w:val="000000" w:themeColor="text1"/>
          <w:sz w:val="24"/>
          <w:szCs w:val="24"/>
        </w:rPr>
        <w:t>530 cm</w:t>
      </w:r>
      <w:r w:rsidR="00231F1D" w:rsidRPr="00832E61">
        <w:rPr>
          <w:rFonts w:ascii="Times New Roman" w:hAnsi="Times New Roman" w:cs="Times New Roman"/>
          <w:color w:val="000000" w:themeColor="text1"/>
          <w:sz w:val="24"/>
          <w:szCs w:val="24"/>
          <w:vertAlign w:val="superscript"/>
        </w:rPr>
        <w:t xml:space="preserve">-1 </w:t>
      </w:r>
      <w:r w:rsidR="00231F1D" w:rsidRPr="00832E61">
        <w:rPr>
          <w:rFonts w:ascii="Times New Roman" w:hAnsi="Times New Roman" w:cs="Times New Roman"/>
          <w:color w:val="000000" w:themeColor="text1"/>
          <w:sz w:val="24"/>
          <w:szCs w:val="24"/>
        </w:rPr>
        <w:t xml:space="preserve">correspond to </w:t>
      </w:r>
      <w:r w:rsidR="009E2EC6" w:rsidRPr="00832E61">
        <w:rPr>
          <w:rFonts w:ascii="Times New Roman" w:hAnsi="Times New Roman" w:cs="Times New Roman"/>
          <w:color w:val="000000" w:themeColor="text1"/>
          <w:sz w:val="24"/>
          <w:szCs w:val="24"/>
        </w:rPr>
        <w:t>the presence</w:t>
      </w:r>
      <w:r w:rsidR="007D0832">
        <w:rPr>
          <w:rFonts w:ascii="Times New Roman" w:hAnsi="Times New Roman" w:cs="Times New Roman"/>
          <w:color w:val="000000" w:themeColor="text1"/>
          <w:sz w:val="24"/>
          <w:szCs w:val="24"/>
        </w:rPr>
        <w:t xml:space="preserve"> of</w:t>
      </w:r>
      <w:r w:rsidR="00231F1D" w:rsidRPr="00832E61">
        <w:rPr>
          <w:rFonts w:ascii="Times New Roman" w:hAnsi="Times New Roman" w:cs="Times New Roman"/>
          <w:color w:val="000000" w:themeColor="text1"/>
          <w:sz w:val="24"/>
          <w:szCs w:val="24"/>
        </w:rPr>
        <w:t xml:space="preserve"> Fe-</w:t>
      </w:r>
      <w:r w:rsidR="00AE15AB" w:rsidRPr="00832E61">
        <w:rPr>
          <w:rFonts w:ascii="Times New Roman" w:hAnsi="Times New Roman" w:cs="Times New Roman"/>
          <w:color w:val="000000" w:themeColor="text1"/>
          <w:sz w:val="24"/>
          <w:szCs w:val="24"/>
        </w:rPr>
        <w:t>O bond stretching</w:t>
      </w:r>
      <w:r w:rsidR="003114C5" w:rsidRPr="00832E61">
        <w:rPr>
          <w:rFonts w:ascii="Times New Roman" w:hAnsi="Times New Roman" w:cs="Times New Roman"/>
          <w:color w:val="000000" w:themeColor="text1"/>
          <w:sz w:val="24"/>
          <w:szCs w:val="24"/>
        </w:rPr>
        <w:fldChar w:fldCharType="begin"/>
      </w:r>
      <w:r w:rsidR="00CB1DCF">
        <w:rPr>
          <w:rFonts w:ascii="Times New Roman" w:hAnsi="Times New Roman" w:cs="Times New Roman"/>
          <w:color w:val="000000" w:themeColor="text1"/>
          <w:sz w:val="24"/>
          <w:szCs w:val="24"/>
        </w:rPr>
        <w:instrText xml:space="preserve"> ADDIN EN.CITE &lt;EndNote&gt;&lt;Cite&gt;&lt;Author&gt;Maji&lt;/Author&gt;&lt;Year&gt;2012&lt;/Year&gt;&lt;RecNum&gt;2414&lt;/RecNum&gt;&lt;DisplayText&gt;[62]&lt;/DisplayText&gt;&lt;record&gt;&lt;rec-number&gt;2414&lt;/rec-number&gt;&lt;foreign-keys&gt;&lt;key app="EN" db-id="50wxdpzd9vd5r7e9t5b595djrfpttrxw9avp"&gt;2414&lt;/key&gt;&lt;/foreign-keys&gt;&lt;ref-type name="Journal Article"&gt;17&lt;/ref-type&gt;&lt;contributors&gt;&lt;authors&gt;&lt;author&gt;Maji, Swarup Kumar&lt;/author&gt;&lt;author&gt;Mukherjee, Nillohit&lt;/author&gt;&lt;author&gt;Mondal, Anup&lt;/author&gt;&lt;author&gt;Adhikary, Bibhutosh&lt;/author&gt;&lt;/authors&gt;&lt;/contributors&gt;&lt;titles&gt;&lt;title&gt;Synthesis, characterization and photocatalytic activity of α-Fe2O3 nanoparticles&lt;/title&gt;&lt;secondary-title&gt;Polyhedron&lt;/secondary-title&gt;&lt;/titles&gt;&lt;periodical&gt;&lt;full-title&gt;Polyhedron&lt;/full-title&gt;&lt;/periodical&gt;&lt;pages&gt;145-149&lt;/pages&gt;&lt;volume&gt;33&lt;/volume&gt;&lt;number&gt;1&lt;/number&gt;&lt;keywords&gt;&lt;keyword&gt;Chemical synthesis&lt;/keyword&gt;&lt;keyword&gt;Iron oxide&lt;/keyword&gt;&lt;keyword&gt;Mesoporous&lt;/keyword&gt;&lt;keyword&gt;Nanoparticles&lt;/keyword&gt;&lt;keyword&gt;Photocatalytic activity&lt;/keyword&gt;&lt;/keywords&gt;&lt;dates&gt;&lt;year&gt;2012&lt;/year&gt;&lt;pub-dates&gt;&lt;date&gt;2012/02/09/&lt;/date&gt;&lt;/pub-dates&gt;&lt;/dates&gt;&lt;isbn&gt;0277-5387&lt;/isbn&gt;&lt;urls&gt;&lt;related-urls&gt;&lt;url&gt;http://www.sciencedirect.com/science/article/pii/S0277538711006954&lt;/url&gt;&lt;/related-urls&gt;&lt;/urls&gt;&lt;electronic-resource-num&gt;https://doi.org/10.1016/j.poly.2011.11.017&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CB1DCF">
        <w:rPr>
          <w:rFonts w:ascii="Times New Roman" w:hAnsi="Times New Roman" w:cs="Times New Roman"/>
          <w:noProof/>
          <w:color w:val="000000" w:themeColor="text1"/>
          <w:sz w:val="24"/>
          <w:szCs w:val="24"/>
        </w:rPr>
        <w:t>[62]</w:t>
      </w:r>
      <w:r w:rsidR="003114C5" w:rsidRPr="00832E61">
        <w:rPr>
          <w:rFonts w:ascii="Times New Roman" w:hAnsi="Times New Roman" w:cs="Times New Roman"/>
          <w:color w:val="000000" w:themeColor="text1"/>
          <w:sz w:val="24"/>
          <w:szCs w:val="24"/>
        </w:rPr>
        <w:fldChar w:fldCharType="end"/>
      </w:r>
      <w:r w:rsidR="00AE15AB" w:rsidRPr="00832E61">
        <w:rPr>
          <w:rFonts w:ascii="Times New Roman" w:hAnsi="Times New Roman" w:cs="Times New Roman"/>
          <w:color w:val="000000" w:themeColor="text1"/>
          <w:sz w:val="24"/>
          <w:szCs w:val="24"/>
        </w:rPr>
        <w:t xml:space="preserve"> and t</w:t>
      </w:r>
      <w:r w:rsidR="00CB1DCF">
        <w:rPr>
          <w:rFonts w:ascii="Times New Roman" w:hAnsi="Times New Roman" w:cs="Times New Roman"/>
          <w:color w:val="000000" w:themeColor="text1"/>
          <w:sz w:val="24"/>
          <w:szCs w:val="24"/>
        </w:rPr>
        <w:t>he peak</w:t>
      </w:r>
      <w:r w:rsidR="006642D6">
        <w:rPr>
          <w:rFonts w:ascii="Times New Roman" w:hAnsi="Times New Roman" w:cs="Times New Roman"/>
          <w:color w:val="000000" w:themeColor="text1"/>
          <w:sz w:val="24"/>
          <w:szCs w:val="24"/>
        </w:rPr>
        <w:t>~</w:t>
      </w:r>
      <w:r w:rsidR="003E3D95" w:rsidRPr="00832E61">
        <w:rPr>
          <w:rFonts w:ascii="Times New Roman" w:hAnsi="Times New Roman" w:cs="Times New Roman"/>
          <w:color w:val="000000" w:themeColor="text1"/>
          <w:sz w:val="24"/>
          <w:szCs w:val="24"/>
        </w:rPr>
        <w:t>42</w:t>
      </w:r>
      <w:r w:rsidR="005953EB" w:rsidRPr="00832E61">
        <w:rPr>
          <w:rFonts w:ascii="Times New Roman" w:hAnsi="Times New Roman" w:cs="Times New Roman"/>
          <w:color w:val="000000" w:themeColor="text1"/>
          <w:sz w:val="24"/>
          <w:szCs w:val="24"/>
        </w:rPr>
        <w:t xml:space="preserve">0 </w:t>
      </w:r>
      <w:r w:rsidR="00D91CD6" w:rsidRPr="00832E61">
        <w:rPr>
          <w:rFonts w:ascii="Times New Roman" w:hAnsi="Times New Roman" w:cs="Times New Roman"/>
          <w:color w:val="000000" w:themeColor="text1"/>
          <w:sz w:val="24"/>
          <w:szCs w:val="24"/>
        </w:rPr>
        <w:t>cm</w:t>
      </w:r>
      <w:r w:rsidR="00D91CD6" w:rsidRPr="00832E61">
        <w:rPr>
          <w:rFonts w:ascii="Times New Roman" w:hAnsi="Times New Roman" w:cs="Times New Roman"/>
          <w:color w:val="000000" w:themeColor="text1"/>
          <w:sz w:val="24"/>
          <w:szCs w:val="24"/>
          <w:vertAlign w:val="superscript"/>
        </w:rPr>
        <w:t>−1</w:t>
      </w:r>
      <w:r w:rsidR="00AE15AB" w:rsidRPr="00832E61">
        <w:rPr>
          <w:rFonts w:ascii="Times New Roman" w:hAnsi="Times New Roman" w:cs="Times New Roman"/>
          <w:color w:val="000000" w:themeColor="text1"/>
          <w:sz w:val="24"/>
          <w:szCs w:val="24"/>
        </w:rPr>
        <w:t xml:space="preserve"> indicate</w:t>
      </w:r>
      <w:r w:rsidR="00D91CD6" w:rsidRPr="00832E61">
        <w:rPr>
          <w:rFonts w:ascii="Times New Roman" w:hAnsi="Times New Roman" w:cs="Times New Roman"/>
          <w:color w:val="000000" w:themeColor="text1"/>
          <w:sz w:val="24"/>
          <w:szCs w:val="24"/>
        </w:rPr>
        <w:t xml:space="preserve"> the characteristic stretching mode of Zn-O</w:t>
      </w:r>
      <w:r w:rsidR="003114C5" w:rsidRPr="00832E61">
        <w:rPr>
          <w:rFonts w:ascii="Times New Roman" w:hAnsi="Times New Roman" w:cs="Times New Roman"/>
          <w:color w:val="000000" w:themeColor="text1"/>
          <w:sz w:val="24"/>
          <w:szCs w:val="24"/>
        </w:rPr>
        <w:fldChar w:fldCharType="begin"/>
      </w:r>
      <w:r w:rsidR="00CB1DCF">
        <w:rPr>
          <w:rFonts w:ascii="Times New Roman" w:hAnsi="Times New Roman" w:cs="Times New Roman"/>
          <w:color w:val="000000" w:themeColor="text1"/>
          <w:sz w:val="24"/>
          <w:szCs w:val="24"/>
        </w:rPr>
        <w:instrText xml:space="preserve"> ADDIN EN.CITE &lt;EndNote&gt;&lt;Cite&gt;&lt;Author&gt;Lavand&lt;/Author&gt;&lt;Year&gt;2018&lt;/Year&gt;&lt;RecNum&gt;2404&lt;/RecNum&gt;&lt;DisplayText&gt;[63]&lt;/DisplayText&gt;&lt;record&gt;&lt;rec-number&gt;2404&lt;/rec-number&gt;&lt;foreign-keys&gt;&lt;key app="EN" db-id="50wxdpzd9vd5r7e9t5b595djrfpttrxw9avp"&gt;2404&lt;/key&gt;&lt;/foreign-keys&gt;&lt;ref-type name="Journal Article"&gt;17&lt;/ref-type&gt;&lt;contributors&gt;&lt;authors&gt;&lt;author&gt;Lavand, Atul B.&lt;/author&gt;&lt;author&gt;Malghe, Yuvraj S.&lt;/author&gt;&lt;/authors&gt;&lt;/contributors&gt;&lt;titles&gt;&lt;title&gt;Synthesis, characterization and visible light photocatalytic activity of carbon and iron modified ZnO&lt;/title&gt;&lt;secondary-title&gt;Journal of King Saud University - Science&lt;/secondary-title&gt;&lt;/titles&gt;&lt;periodical&gt;&lt;full-title&gt;Journal of King Saud University - Science&lt;/full-title&gt;&lt;/periodical&gt;&lt;pages&gt;65-74&lt;/pages&gt;&lt;volume&gt;30&lt;/volume&gt;&lt;number&gt;1&lt;/number&gt;&lt;keywords&gt;&lt;keyword&gt;2,4,6-Trichlorophenol&lt;/keyword&gt;&lt;keyword&gt;Photocatalysis&lt;/keyword&gt;&lt;keyword&gt;Nanorods&lt;/keyword&gt;&lt;keyword&gt;Visible light&lt;/keyword&gt;&lt;keyword&gt;Zinc oxide&lt;/keyword&gt;&lt;/keywords&gt;&lt;dates&gt;&lt;year&gt;2018&lt;/year&gt;&lt;pub-dates&gt;&lt;date&gt;2018/01/01/&lt;/date&gt;&lt;/pub-dates&gt;&lt;/dates&gt;&lt;isbn&gt;1018-3647&lt;/isbn&gt;&lt;urls&gt;&lt;related-urls&gt;&lt;url&gt;http://www.sciencedirect.com/science/article/pii/S1018364716304396&lt;/url&gt;&lt;/related-urls&gt;&lt;/urls&gt;&lt;electronic-resource-num&gt;https://doi.org/10.1016/j.jksus.2016.08.009&lt;/electronic-resource-num&gt;&lt;/record&gt;&lt;/Cite&gt;&lt;/EndNote&gt;</w:instrText>
      </w:r>
      <w:r w:rsidR="003114C5" w:rsidRPr="00832E61">
        <w:rPr>
          <w:rFonts w:ascii="Times New Roman" w:hAnsi="Times New Roman" w:cs="Times New Roman"/>
          <w:color w:val="000000" w:themeColor="text1"/>
          <w:sz w:val="24"/>
          <w:szCs w:val="24"/>
        </w:rPr>
        <w:fldChar w:fldCharType="separate"/>
      </w:r>
      <w:r w:rsidR="00CB1DCF">
        <w:rPr>
          <w:rFonts w:ascii="Times New Roman" w:hAnsi="Times New Roman" w:cs="Times New Roman"/>
          <w:noProof/>
          <w:color w:val="000000" w:themeColor="text1"/>
          <w:sz w:val="24"/>
          <w:szCs w:val="24"/>
        </w:rPr>
        <w:t>[63]</w:t>
      </w:r>
      <w:r w:rsidR="003114C5" w:rsidRPr="00832E61">
        <w:rPr>
          <w:rFonts w:ascii="Times New Roman" w:hAnsi="Times New Roman" w:cs="Times New Roman"/>
          <w:color w:val="000000" w:themeColor="text1"/>
          <w:sz w:val="24"/>
          <w:szCs w:val="24"/>
        </w:rPr>
        <w:fldChar w:fldCharType="end"/>
      </w:r>
      <w:r w:rsidR="00004AA2" w:rsidRPr="00832E61">
        <w:rPr>
          <w:rFonts w:ascii="Times New Roman" w:hAnsi="Times New Roman" w:cs="Times New Roman"/>
          <w:color w:val="000000" w:themeColor="text1"/>
          <w:sz w:val="24"/>
          <w:szCs w:val="24"/>
        </w:rPr>
        <w:t xml:space="preserve">. </w:t>
      </w:r>
      <w:r w:rsidR="001A16EE" w:rsidRPr="00832E61">
        <w:rPr>
          <w:rFonts w:ascii="Times New Roman" w:hAnsi="Times New Roman" w:cs="Times New Roman"/>
          <w:iCs/>
          <w:color w:val="000000" w:themeColor="text1"/>
          <w:sz w:val="24"/>
          <w:szCs w:val="18"/>
        </w:rPr>
        <w:t>The result we have obtainedindicates</w:t>
      </w:r>
      <w:r w:rsidR="001A16EE">
        <w:rPr>
          <w:rFonts w:ascii="Times New Roman" w:hAnsi="Times New Roman" w:cs="Times New Roman"/>
          <w:iCs/>
          <w:color w:val="000000" w:themeColor="text1"/>
          <w:sz w:val="24"/>
          <w:szCs w:val="18"/>
        </w:rPr>
        <w:t xml:space="preserve"> the presence of </w:t>
      </w:r>
      <w:r w:rsidR="001A16EE">
        <w:rPr>
          <w:rFonts w:ascii="Times New Roman" w:hAnsi="Times New Roman" w:cs="Times New Roman"/>
          <w:sz w:val="24"/>
          <w:szCs w:val="24"/>
        </w:rPr>
        <w:t xml:space="preserve">Cu-Fe-O </w:t>
      </w:r>
      <w:r w:rsidR="001A16EE" w:rsidRPr="00E404A2">
        <w:rPr>
          <w:rFonts w:ascii="Times New Roman" w:hAnsi="Times New Roman" w:cs="Times New Roman"/>
          <w:sz w:val="24"/>
          <w:szCs w:val="24"/>
        </w:rPr>
        <w:t>bonding system</w:t>
      </w:r>
      <w:r w:rsidR="001A16EE">
        <w:rPr>
          <w:rFonts w:ascii="Times New Roman" w:hAnsi="Times New Roman" w:cs="Times New Roman"/>
          <w:iCs/>
          <w:color w:val="000000" w:themeColor="text1"/>
          <w:sz w:val="24"/>
          <w:szCs w:val="18"/>
        </w:rPr>
        <w:t>.</w:t>
      </w:r>
    </w:p>
    <w:p w:rsidR="004E653A" w:rsidRDefault="003C6770" w:rsidP="004E653A">
      <w:pPr>
        <w:tabs>
          <w:tab w:val="left" w:pos="0"/>
        </w:tabs>
        <w:spacing w:before="240" w:line="360" w:lineRule="auto"/>
        <w:jc w:val="center"/>
        <w:rPr>
          <w:rFonts w:ascii="Times New Roman" w:hAnsi="Times New Roman" w:cs="Times New Roman"/>
          <w:iCs/>
          <w:color w:val="000000" w:themeColor="text1"/>
          <w:sz w:val="24"/>
          <w:szCs w:val="18"/>
        </w:rPr>
      </w:pPr>
      <w:r>
        <w:rPr>
          <w:rFonts w:ascii="Times New Roman" w:hAnsi="Times New Roman" w:cs="Times New Roman"/>
          <w:iCs/>
          <w:noProof/>
          <w:color w:val="000000" w:themeColor="text1"/>
          <w:sz w:val="24"/>
          <w:szCs w:val="18"/>
        </w:rPr>
        <w:drawing>
          <wp:inline distT="0" distB="0" distL="0" distR="0">
            <wp:extent cx="3566160" cy="3048343"/>
            <wp:effectExtent l="0" t="0" r="0" b="0"/>
            <wp:docPr id="5" name="Picture 5" descr="C:\Users\DELL\Documents\Origin User Files\ plots\FTIR final 1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ocuments\Origin User Files\ plots\FTIR final 15.tif"/>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66160" cy="3048343"/>
                    </a:xfrm>
                    <a:prstGeom prst="rect">
                      <a:avLst/>
                    </a:prstGeom>
                    <a:noFill/>
                    <a:ln>
                      <a:noFill/>
                    </a:ln>
                  </pic:spPr>
                </pic:pic>
              </a:graphicData>
            </a:graphic>
          </wp:inline>
        </w:drawing>
      </w:r>
    </w:p>
    <w:p w:rsidR="00F05C8C" w:rsidRDefault="00F05C8C" w:rsidP="00CB1DCF">
      <w:pPr>
        <w:spacing w:before="240" w:line="360" w:lineRule="auto"/>
        <w:ind w:left="360"/>
        <w:jc w:val="center"/>
        <w:rPr>
          <w:rFonts w:ascii="Times New Roman" w:hAnsi="Times New Roman" w:cs="Times New Roman"/>
          <w:color w:val="000000" w:themeColor="text1"/>
          <w:sz w:val="24"/>
          <w:szCs w:val="14"/>
        </w:rPr>
      </w:pPr>
      <w:r w:rsidRPr="00832E61">
        <w:rPr>
          <w:rFonts w:ascii="Times New Roman" w:hAnsi="Times New Roman" w:cs="Times New Roman"/>
          <w:b/>
          <w:color w:val="000000" w:themeColor="text1"/>
          <w:sz w:val="24"/>
          <w:szCs w:val="14"/>
        </w:rPr>
        <w:t>Figure 6</w:t>
      </w:r>
      <w:r w:rsidR="00095289" w:rsidRPr="00832E61">
        <w:rPr>
          <w:rFonts w:ascii="Times New Roman" w:hAnsi="Times New Roman" w:cs="Times New Roman"/>
          <w:b/>
          <w:color w:val="000000" w:themeColor="text1"/>
          <w:sz w:val="24"/>
          <w:szCs w:val="14"/>
        </w:rPr>
        <w:t>.</w:t>
      </w:r>
      <w:r w:rsidR="003A0139" w:rsidRPr="00832E61">
        <w:rPr>
          <w:rFonts w:ascii="Times New Roman" w:hAnsi="Times New Roman" w:cs="Times New Roman"/>
          <w:color w:val="000000" w:themeColor="text1"/>
          <w:sz w:val="24"/>
          <w:szCs w:val="14"/>
        </w:rPr>
        <w:t xml:space="preserve"> FT</w:t>
      </w:r>
      <w:r w:rsidRPr="00832E61">
        <w:rPr>
          <w:rFonts w:ascii="Times New Roman" w:hAnsi="Times New Roman" w:cs="Times New Roman"/>
          <w:color w:val="000000" w:themeColor="text1"/>
          <w:sz w:val="24"/>
          <w:szCs w:val="14"/>
        </w:rPr>
        <w:t xml:space="preserve">IR spectrum of </w:t>
      </w:r>
      <w:r w:rsidR="00BD0B87">
        <w:rPr>
          <w:rFonts w:ascii="Times New Roman" w:hAnsi="Times New Roman" w:cs="Times New Roman"/>
          <w:color w:val="000000" w:themeColor="text1"/>
          <w:sz w:val="24"/>
          <w:szCs w:val="14"/>
        </w:rPr>
        <w:t>(a) ZnO and (b) couple</w:t>
      </w:r>
      <w:r w:rsidR="00994A63" w:rsidRPr="00832E61">
        <w:rPr>
          <w:rFonts w:ascii="Times New Roman" w:hAnsi="Times New Roman" w:cs="Times New Roman"/>
          <w:color w:val="000000" w:themeColor="text1"/>
          <w:sz w:val="24"/>
          <w:szCs w:val="14"/>
        </w:rPr>
        <w:t xml:space="preserve">d </w:t>
      </w:r>
      <w:r w:rsidRPr="00832E61">
        <w:rPr>
          <w:rFonts w:ascii="Times New Roman" w:hAnsi="Times New Roman" w:cs="Times New Roman"/>
          <w:color w:val="000000" w:themeColor="text1"/>
          <w:sz w:val="24"/>
          <w:szCs w:val="24"/>
        </w:rPr>
        <w:t>CuFeO</w:t>
      </w:r>
      <w:r w:rsidRPr="00832E61">
        <w:rPr>
          <w:rFonts w:ascii="Times New Roman" w:hAnsi="Times New Roman" w:cs="Times New Roman"/>
          <w:color w:val="000000" w:themeColor="text1"/>
          <w:sz w:val="24"/>
          <w:szCs w:val="24"/>
          <w:vertAlign w:val="subscript"/>
        </w:rPr>
        <w:t>2</w:t>
      </w:r>
      <w:r w:rsidRPr="00832E61">
        <w:rPr>
          <w:rFonts w:ascii="Times New Roman" w:hAnsi="Times New Roman" w:cs="Times New Roman"/>
          <w:color w:val="000000" w:themeColor="text1"/>
          <w:sz w:val="24"/>
          <w:szCs w:val="24"/>
        </w:rPr>
        <w:t>/</w:t>
      </w:r>
      <w:r w:rsidR="00190AA0">
        <w:rPr>
          <w:rFonts w:ascii="Times New Roman" w:hAnsi="Times New Roman" w:cs="Times New Roman"/>
          <w:color w:val="000000" w:themeColor="text1"/>
          <w:sz w:val="24"/>
          <w:szCs w:val="14"/>
        </w:rPr>
        <w:t>ZnO nanoparticles</w:t>
      </w:r>
      <w:r w:rsidR="00B30A59" w:rsidRPr="00832E61">
        <w:rPr>
          <w:rFonts w:ascii="Times New Roman" w:hAnsi="Times New Roman" w:cs="Times New Roman"/>
          <w:color w:val="000000" w:themeColor="text1"/>
          <w:sz w:val="24"/>
          <w:szCs w:val="14"/>
        </w:rPr>
        <w:t>.</w:t>
      </w:r>
    </w:p>
    <w:p w:rsidR="00467616" w:rsidRDefault="00467616" w:rsidP="00C83676">
      <w:pPr>
        <w:spacing w:before="240" w:line="360" w:lineRule="auto"/>
        <w:jc w:val="center"/>
        <w:rPr>
          <w:rFonts w:ascii="Times New Roman" w:hAnsi="Times New Roman" w:cs="Times New Roman"/>
          <w:color w:val="000000" w:themeColor="text1"/>
          <w:sz w:val="24"/>
          <w:szCs w:val="14"/>
        </w:rPr>
      </w:pPr>
    </w:p>
    <w:p w:rsidR="005E1356" w:rsidRDefault="005E1356" w:rsidP="00C83676">
      <w:pPr>
        <w:spacing w:before="240" w:line="360" w:lineRule="auto"/>
        <w:jc w:val="center"/>
        <w:rPr>
          <w:rFonts w:ascii="Times New Roman" w:hAnsi="Times New Roman" w:cs="Times New Roman"/>
          <w:color w:val="000000" w:themeColor="text1"/>
          <w:sz w:val="24"/>
          <w:szCs w:val="14"/>
        </w:rPr>
      </w:pPr>
    </w:p>
    <w:p w:rsidR="00B83F30" w:rsidRDefault="00B83F30" w:rsidP="00C83676">
      <w:pPr>
        <w:spacing w:before="240" w:line="360" w:lineRule="auto"/>
        <w:jc w:val="center"/>
        <w:rPr>
          <w:rFonts w:ascii="Times New Roman" w:hAnsi="Times New Roman" w:cs="Times New Roman"/>
          <w:color w:val="000000" w:themeColor="text1"/>
          <w:sz w:val="24"/>
          <w:szCs w:val="14"/>
        </w:rPr>
      </w:pPr>
    </w:p>
    <w:p w:rsidR="00467616" w:rsidRDefault="00467616" w:rsidP="00C83676">
      <w:pPr>
        <w:spacing w:before="240" w:line="360" w:lineRule="auto"/>
        <w:jc w:val="center"/>
        <w:rPr>
          <w:rFonts w:ascii="Times New Roman" w:hAnsi="Times New Roman" w:cs="Times New Roman"/>
          <w:color w:val="000000" w:themeColor="text1"/>
          <w:sz w:val="24"/>
          <w:szCs w:val="14"/>
        </w:rPr>
      </w:pPr>
    </w:p>
    <w:p w:rsidR="00117B3B" w:rsidRPr="003027C1" w:rsidRDefault="002D67CA" w:rsidP="00FB323D">
      <w:pPr>
        <w:pStyle w:val="ListParagraph"/>
        <w:numPr>
          <w:ilvl w:val="0"/>
          <w:numId w:val="25"/>
        </w:numPr>
        <w:tabs>
          <w:tab w:val="left" w:pos="360"/>
        </w:tabs>
        <w:spacing w:before="240" w:line="360" w:lineRule="auto"/>
        <w:ind w:left="540" w:hanging="540"/>
        <w:jc w:val="both"/>
        <w:rPr>
          <w:rFonts w:ascii="Times New Roman" w:hAnsi="Times New Roman" w:cs="Times New Roman"/>
          <w:b/>
          <w:iCs/>
          <w:color w:val="000000" w:themeColor="text1"/>
          <w:sz w:val="28"/>
          <w:szCs w:val="18"/>
        </w:rPr>
      </w:pPr>
      <w:r w:rsidRPr="003027C1">
        <w:rPr>
          <w:rFonts w:ascii="Times New Roman" w:hAnsi="Times New Roman" w:cs="Times New Roman"/>
          <w:b/>
          <w:iCs/>
          <w:color w:val="000000" w:themeColor="text1"/>
          <w:sz w:val="28"/>
          <w:szCs w:val="18"/>
        </w:rPr>
        <w:t>UV/v</w:t>
      </w:r>
      <w:r w:rsidR="00117B3B" w:rsidRPr="003027C1">
        <w:rPr>
          <w:rFonts w:ascii="Times New Roman" w:hAnsi="Times New Roman" w:cs="Times New Roman"/>
          <w:b/>
          <w:iCs/>
          <w:color w:val="000000" w:themeColor="text1"/>
          <w:sz w:val="28"/>
          <w:szCs w:val="18"/>
        </w:rPr>
        <w:t>is absorption s</w:t>
      </w:r>
      <w:r w:rsidR="005E1C23" w:rsidRPr="003027C1">
        <w:rPr>
          <w:rFonts w:ascii="Times New Roman" w:hAnsi="Times New Roman" w:cs="Times New Roman"/>
          <w:b/>
          <w:iCs/>
          <w:color w:val="000000" w:themeColor="text1"/>
          <w:sz w:val="28"/>
          <w:szCs w:val="18"/>
        </w:rPr>
        <w:t>tudy</w:t>
      </w:r>
    </w:p>
    <w:p w:rsidR="000D05D3" w:rsidRPr="00832E61" w:rsidRDefault="00420650" w:rsidP="00625F44">
      <w:pPr>
        <w:tabs>
          <w:tab w:val="left" w:pos="0"/>
        </w:tabs>
        <w:spacing w:before="240"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18"/>
        </w:rPr>
        <w:t xml:space="preserve">The optical </w:t>
      </w:r>
      <w:r w:rsidR="00DA0D32" w:rsidRPr="00832E61">
        <w:rPr>
          <w:rFonts w:ascii="Times New Roman" w:hAnsi="Times New Roman" w:cs="Times New Roman"/>
          <w:color w:val="000000" w:themeColor="text1"/>
          <w:sz w:val="24"/>
          <w:szCs w:val="18"/>
        </w:rPr>
        <w:t>absorption</w:t>
      </w:r>
      <w:r w:rsidRPr="00832E61">
        <w:rPr>
          <w:rFonts w:ascii="Times New Roman" w:hAnsi="Times New Roman" w:cs="Times New Roman"/>
          <w:color w:val="000000" w:themeColor="text1"/>
          <w:sz w:val="24"/>
          <w:szCs w:val="18"/>
        </w:rPr>
        <w:t xml:space="preserve"> spect</w:t>
      </w:r>
      <w:r w:rsidR="001836D0" w:rsidRPr="00832E61">
        <w:rPr>
          <w:rFonts w:ascii="Times New Roman" w:hAnsi="Times New Roman" w:cs="Times New Roman"/>
          <w:color w:val="000000" w:themeColor="text1"/>
          <w:sz w:val="24"/>
          <w:szCs w:val="18"/>
        </w:rPr>
        <w:t xml:space="preserve">ra </w:t>
      </w:r>
      <w:r w:rsidR="00DA0D32" w:rsidRPr="00832E61">
        <w:rPr>
          <w:rFonts w:ascii="Times New Roman" w:hAnsi="Times New Roman" w:cs="Times New Roman"/>
          <w:color w:val="000000" w:themeColor="text1"/>
          <w:sz w:val="24"/>
          <w:szCs w:val="18"/>
        </w:rPr>
        <w:t>o</w:t>
      </w:r>
      <w:r w:rsidR="007D4A2D" w:rsidRPr="00832E61">
        <w:rPr>
          <w:rFonts w:ascii="Times New Roman" w:hAnsi="Times New Roman" w:cs="Times New Roman"/>
          <w:color w:val="000000" w:themeColor="text1"/>
          <w:sz w:val="24"/>
          <w:szCs w:val="18"/>
        </w:rPr>
        <w:t>f the synthesized photocatalyst</w:t>
      </w:r>
      <w:r w:rsidR="00DA0D32" w:rsidRPr="00832E61">
        <w:rPr>
          <w:rFonts w:ascii="Times New Roman" w:hAnsi="Times New Roman" w:cs="Times New Roman"/>
          <w:color w:val="000000" w:themeColor="text1"/>
          <w:sz w:val="24"/>
          <w:szCs w:val="18"/>
        </w:rPr>
        <w:t xml:space="preserve"> CuFeO</w:t>
      </w:r>
      <w:r w:rsidR="00DA0D32" w:rsidRPr="00832E61">
        <w:rPr>
          <w:rFonts w:ascii="Times New Roman" w:hAnsi="Times New Roman" w:cs="Times New Roman"/>
          <w:color w:val="000000" w:themeColor="text1"/>
          <w:sz w:val="24"/>
          <w:szCs w:val="18"/>
          <w:vertAlign w:val="subscript"/>
        </w:rPr>
        <w:t>2</w:t>
      </w:r>
      <w:r w:rsidR="00DA0D32" w:rsidRPr="00832E61">
        <w:rPr>
          <w:rFonts w:ascii="Times New Roman" w:hAnsi="Times New Roman" w:cs="Times New Roman"/>
          <w:color w:val="000000" w:themeColor="text1"/>
          <w:sz w:val="24"/>
          <w:szCs w:val="18"/>
        </w:rPr>
        <w:t>/ZnO</w:t>
      </w:r>
      <w:r w:rsidR="007D4A2D" w:rsidRPr="00832E61">
        <w:rPr>
          <w:rFonts w:ascii="Times New Roman" w:hAnsi="Times New Roman" w:cs="Times New Roman"/>
          <w:color w:val="000000" w:themeColor="text1"/>
          <w:sz w:val="24"/>
          <w:szCs w:val="24"/>
        </w:rPr>
        <w:t>nanoparticle</w:t>
      </w:r>
      <w:r w:rsidR="007009F4">
        <w:rPr>
          <w:rFonts w:ascii="Times New Roman" w:hAnsi="Times New Roman" w:cs="Times New Roman"/>
          <w:color w:val="000000" w:themeColor="text1"/>
          <w:sz w:val="24"/>
          <w:szCs w:val="18"/>
        </w:rPr>
        <w:t>were</w:t>
      </w:r>
      <w:r w:rsidR="00DA0D32" w:rsidRPr="00832E61">
        <w:rPr>
          <w:rFonts w:ascii="Times New Roman" w:hAnsi="Times New Roman" w:cs="Times New Roman"/>
          <w:color w:val="000000" w:themeColor="text1"/>
          <w:sz w:val="24"/>
          <w:szCs w:val="18"/>
        </w:rPr>
        <w:t>measured</w:t>
      </w:r>
      <w:r w:rsidR="009A69C8" w:rsidRPr="00832E61">
        <w:rPr>
          <w:rFonts w:ascii="Times New Roman" w:hAnsi="Times New Roman" w:cs="Times New Roman"/>
          <w:color w:val="000000" w:themeColor="text1"/>
          <w:sz w:val="24"/>
          <w:szCs w:val="18"/>
        </w:rPr>
        <w:t xml:space="preserve"> using UV/v</w:t>
      </w:r>
      <w:r w:rsidR="001836D0" w:rsidRPr="00832E61">
        <w:rPr>
          <w:rFonts w:ascii="Times New Roman" w:hAnsi="Times New Roman" w:cs="Times New Roman"/>
          <w:color w:val="000000" w:themeColor="text1"/>
          <w:sz w:val="24"/>
          <w:szCs w:val="18"/>
        </w:rPr>
        <w:t>is</w:t>
      </w:r>
      <w:r w:rsidRPr="00832E61">
        <w:rPr>
          <w:rFonts w:ascii="Times New Roman" w:hAnsi="Times New Roman" w:cs="Times New Roman"/>
          <w:color w:val="000000" w:themeColor="text1"/>
          <w:sz w:val="24"/>
          <w:szCs w:val="18"/>
        </w:rPr>
        <w:t xml:space="preserve"> spectro</w:t>
      </w:r>
      <w:r w:rsidR="00DA0D32" w:rsidRPr="00832E61">
        <w:rPr>
          <w:rFonts w:ascii="Times New Roman" w:hAnsi="Times New Roman" w:cs="Times New Roman"/>
          <w:color w:val="000000" w:themeColor="text1"/>
          <w:sz w:val="24"/>
          <w:szCs w:val="18"/>
        </w:rPr>
        <w:t>meter</w:t>
      </w:r>
      <w:r w:rsidR="00FE7C1D" w:rsidRPr="00832E61">
        <w:rPr>
          <w:rFonts w:ascii="Times New Roman" w:hAnsi="Times New Roman" w:cs="Times New Roman"/>
          <w:color w:val="000000" w:themeColor="text1"/>
        </w:rPr>
        <w:t> </w:t>
      </w:r>
      <w:r w:rsidR="00FE7C1D" w:rsidRPr="00832E61">
        <w:rPr>
          <w:rFonts w:ascii="Times New Roman" w:hAnsi="Times New Roman" w:cs="Times New Roman"/>
          <w:color w:val="000000" w:themeColor="text1"/>
          <w:sz w:val="24"/>
        </w:rPr>
        <w:t>in the range 200–800 nm</w:t>
      </w:r>
      <w:r w:rsidR="00DA0D32" w:rsidRPr="00832E61">
        <w:rPr>
          <w:rFonts w:ascii="Times New Roman" w:hAnsi="Times New Roman" w:cs="Times New Roman"/>
          <w:color w:val="000000" w:themeColor="text1"/>
          <w:sz w:val="24"/>
          <w:szCs w:val="18"/>
        </w:rPr>
        <w:t>.</w:t>
      </w:r>
      <w:r w:rsidR="008300A5" w:rsidRPr="00832E61">
        <w:rPr>
          <w:rFonts w:ascii="Times New Roman" w:hAnsi="Times New Roman" w:cs="Times New Roman"/>
          <w:color w:val="000000" w:themeColor="text1"/>
          <w:sz w:val="24"/>
          <w:szCs w:val="18"/>
        </w:rPr>
        <w:t>UV/</w:t>
      </w:r>
      <w:r w:rsidR="0073608A" w:rsidRPr="00832E61">
        <w:rPr>
          <w:rFonts w:ascii="Times New Roman" w:hAnsi="Times New Roman" w:cs="Times New Roman"/>
          <w:color w:val="000000" w:themeColor="text1"/>
          <w:sz w:val="24"/>
          <w:szCs w:val="18"/>
        </w:rPr>
        <w:t xml:space="preserve">vis absorption spectrum primarily represents the available change in </w:t>
      </w:r>
      <w:r w:rsidR="007009F4">
        <w:rPr>
          <w:rFonts w:ascii="Times New Roman" w:hAnsi="Times New Roman" w:cs="Times New Roman"/>
          <w:color w:val="000000" w:themeColor="text1"/>
          <w:sz w:val="24"/>
          <w:szCs w:val="18"/>
        </w:rPr>
        <w:t xml:space="preserve">the </w:t>
      </w:r>
      <w:r w:rsidR="0073608A" w:rsidRPr="00832E61">
        <w:rPr>
          <w:rFonts w:ascii="Times New Roman" w:hAnsi="Times New Roman" w:cs="Times New Roman"/>
          <w:color w:val="000000" w:themeColor="text1"/>
          <w:sz w:val="24"/>
          <w:szCs w:val="18"/>
        </w:rPr>
        <w:t xml:space="preserve">energy </w:t>
      </w:r>
      <w:r w:rsidR="007009F4">
        <w:rPr>
          <w:rFonts w:ascii="Times New Roman" w:hAnsi="Times New Roman" w:cs="Times New Roman"/>
          <w:color w:val="000000" w:themeColor="text1"/>
          <w:sz w:val="24"/>
          <w:szCs w:val="18"/>
        </w:rPr>
        <w:t xml:space="preserve">band </w:t>
      </w:r>
      <w:r w:rsidR="0073608A" w:rsidRPr="00832E61">
        <w:rPr>
          <w:rFonts w:ascii="Times New Roman" w:hAnsi="Times New Roman" w:cs="Times New Roman"/>
          <w:color w:val="000000" w:themeColor="text1"/>
          <w:sz w:val="24"/>
          <w:szCs w:val="18"/>
        </w:rPr>
        <w:t xml:space="preserve">gap. </w:t>
      </w:r>
      <w:r w:rsidR="008300A5" w:rsidRPr="00832E61">
        <w:rPr>
          <w:rFonts w:ascii="Times New Roman" w:hAnsi="Times New Roman" w:cs="Times New Roman"/>
          <w:iCs/>
          <w:color w:val="000000" w:themeColor="text1"/>
          <w:sz w:val="24"/>
          <w:szCs w:val="18"/>
        </w:rPr>
        <w:t>T</w:t>
      </w:r>
      <w:r w:rsidR="00E1185F" w:rsidRPr="00832E61">
        <w:rPr>
          <w:rFonts w:ascii="Times New Roman" w:hAnsi="Times New Roman" w:cs="Times New Roman"/>
          <w:iCs/>
          <w:color w:val="000000" w:themeColor="text1"/>
          <w:sz w:val="24"/>
          <w:szCs w:val="18"/>
        </w:rPr>
        <w:t xml:space="preserve">he UV/vis absorption spectra shows remarkably enhanced visible light absorption property of </w:t>
      </w:r>
      <w:r w:rsidR="00D64401" w:rsidRPr="00832E61">
        <w:rPr>
          <w:rFonts w:ascii="Times New Roman" w:hAnsi="Times New Roman" w:cs="Times New Roman"/>
          <w:color w:val="000000" w:themeColor="text1"/>
          <w:sz w:val="24"/>
          <w:szCs w:val="18"/>
        </w:rPr>
        <w:t>CuFeO</w:t>
      </w:r>
      <w:r w:rsidR="00D64401" w:rsidRPr="00832E61">
        <w:rPr>
          <w:rFonts w:ascii="Times New Roman" w:hAnsi="Times New Roman" w:cs="Times New Roman"/>
          <w:color w:val="000000" w:themeColor="text1"/>
          <w:sz w:val="24"/>
          <w:szCs w:val="18"/>
          <w:vertAlign w:val="subscript"/>
        </w:rPr>
        <w:t>2</w:t>
      </w:r>
      <w:r w:rsidR="00D64401" w:rsidRPr="00832E61">
        <w:rPr>
          <w:rFonts w:ascii="Times New Roman" w:hAnsi="Times New Roman" w:cs="Times New Roman"/>
          <w:color w:val="000000" w:themeColor="text1"/>
          <w:sz w:val="24"/>
          <w:szCs w:val="18"/>
        </w:rPr>
        <w:t>/ZnO</w:t>
      </w:r>
      <w:r w:rsidR="008300A5" w:rsidRPr="00832E61">
        <w:rPr>
          <w:rFonts w:ascii="Times New Roman" w:hAnsi="Times New Roman" w:cs="Times New Roman"/>
          <w:color w:val="000000" w:themeColor="text1"/>
          <w:sz w:val="24"/>
          <w:szCs w:val="24"/>
        </w:rPr>
        <w:t xml:space="preserve">as </w:t>
      </w:r>
      <w:r w:rsidR="008300A5" w:rsidRPr="00832E61">
        <w:rPr>
          <w:rFonts w:ascii="Times New Roman" w:hAnsi="Times New Roman" w:cs="Times New Roman"/>
          <w:iCs/>
          <w:color w:val="000000" w:themeColor="text1"/>
          <w:sz w:val="24"/>
          <w:szCs w:val="18"/>
        </w:rPr>
        <w:t>shown in fig. 7</w:t>
      </w:r>
      <w:r w:rsidR="000D05D3" w:rsidRPr="00832E61">
        <w:rPr>
          <w:rFonts w:ascii="Times New Roman" w:hAnsi="Times New Roman" w:cs="Times New Roman"/>
          <w:iCs/>
          <w:color w:val="000000" w:themeColor="text1"/>
          <w:sz w:val="24"/>
          <w:szCs w:val="18"/>
        </w:rPr>
        <w:t>a</w:t>
      </w:r>
      <w:r w:rsidR="00E1185F" w:rsidRPr="00832E61">
        <w:rPr>
          <w:rFonts w:ascii="Times New Roman" w:hAnsi="Times New Roman" w:cs="Times New Roman"/>
          <w:iCs/>
          <w:color w:val="000000" w:themeColor="text1"/>
          <w:sz w:val="24"/>
          <w:szCs w:val="18"/>
        </w:rPr>
        <w:t>.</w:t>
      </w:r>
      <w:r w:rsidR="00111F03" w:rsidRPr="00832E61">
        <w:rPr>
          <w:rFonts w:ascii="Times New Roman" w:hAnsi="Times New Roman" w:cs="Times New Roman"/>
          <w:iCs/>
          <w:color w:val="000000" w:themeColor="text1"/>
          <w:sz w:val="24"/>
          <w:szCs w:val="18"/>
        </w:rPr>
        <w:t xml:space="preserve">ZnO exhibit absorption </w:t>
      </w:r>
      <w:r w:rsidR="001D295B" w:rsidRPr="00832E61">
        <w:rPr>
          <w:rFonts w:ascii="Times New Roman" w:hAnsi="Times New Roman" w:cs="Times New Roman"/>
          <w:iCs/>
          <w:color w:val="000000" w:themeColor="text1"/>
          <w:sz w:val="24"/>
          <w:szCs w:val="18"/>
        </w:rPr>
        <w:t xml:space="preserve">spectra </w:t>
      </w:r>
      <w:r w:rsidR="00111F03" w:rsidRPr="00832E61">
        <w:rPr>
          <w:rFonts w:ascii="Times New Roman" w:hAnsi="Times New Roman" w:cs="Times New Roman"/>
          <w:iCs/>
          <w:color w:val="000000" w:themeColor="text1"/>
          <w:sz w:val="24"/>
          <w:szCs w:val="18"/>
        </w:rPr>
        <w:t xml:space="preserve">in UV region </w:t>
      </w:r>
      <w:r w:rsidR="007009F4">
        <w:rPr>
          <w:rFonts w:ascii="Times New Roman" w:hAnsi="Times New Roman" w:cs="Times New Roman"/>
          <w:iCs/>
          <w:color w:val="000000" w:themeColor="text1"/>
          <w:sz w:val="24"/>
          <w:szCs w:val="18"/>
        </w:rPr>
        <w:t>with energy band gap 3.2 eV</w:t>
      </w:r>
      <w:r w:rsidR="003114C5" w:rsidRPr="00832E61">
        <w:rPr>
          <w:rFonts w:ascii="Times New Roman" w:hAnsi="Times New Roman" w:cs="Times New Roman"/>
          <w:iCs/>
          <w:color w:val="000000" w:themeColor="text1"/>
          <w:sz w:val="24"/>
          <w:szCs w:val="18"/>
        </w:rPr>
        <w:fldChar w:fldCharType="begin"/>
      </w:r>
      <w:r w:rsidR="00CB1DCF">
        <w:rPr>
          <w:rFonts w:ascii="Times New Roman" w:hAnsi="Times New Roman" w:cs="Times New Roman"/>
          <w:iCs/>
          <w:color w:val="000000" w:themeColor="text1"/>
          <w:sz w:val="24"/>
          <w:szCs w:val="18"/>
        </w:rPr>
        <w:instrText xml:space="preserve"> ADDIN EN.CITE &lt;EndNote&gt;&lt;Cite&gt;&lt;Author&gt;Lavand&lt;/Author&gt;&lt;Year&gt;2015&lt;/Year&gt;&lt;RecNum&gt;2415&lt;/RecNum&gt;&lt;DisplayText&gt;[64]&lt;/DisplayText&gt;&lt;record&gt;&lt;rec-number&gt;2415&lt;/rec-number&gt;&lt;foreign-keys&gt;&lt;key app="EN" db-id="50wxdpzd9vd5r7e9t5b595djrfpttrxw9avp"&gt;2415&lt;/key&gt;&lt;/foreign-keys&gt;&lt;ref-type name="Book"&gt;6&lt;/ref-type&gt;&lt;contributors&gt;&lt;authors&gt;&lt;author&gt;Lavand, Atul&lt;/author&gt;&lt;author&gt;Malghe, Y.&lt;/author&gt;&lt;/authors&gt;&lt;/contributors&gt;&lt;titles&gt;&lt;title&gt;Synthesis, characterization and visible light photocatalytic activity of nitrogen-doped zinc oxide nanospheres&lt;/title&gt;&lt;/titles&gt;&lt;volume&gt;95&lt;/volume&gt;&lt;dates&gt;&lt;year&gt;2015&lt;/year&gt;&lt;/dates&gt;&lt;urls&gt;&lt;/urls&gt;&lt;electronic-resource-num&gt;10.1016/j.jascer.2015.06.002&lt;/electronic-resource-num&gt;&lt;/record&gt;&lt;/Cite&gt;&lt;/EndNote&gt;</w:instrText>
      </w:r>
      <w:r w:rsidR="003114C5" w:rsidRPr="00832E61">
        <w:rPr>
          <w:rFonts w:ascii="Times New Roman" w:hAnsi="Times New Roman" w:cs="Times New Roman"/>
          <w:iCs/>
          <w:color w:val="000000" w:themeColor="text1"/>
          <w:sz w:val="24"/>
          <w:szCs w:val="18"/>
        </w:rPr>
        <w:fldChar w:fldCharType="separate"/>
      </w:r>
      <w:r w:rsidR="00CB1DCF">
        <w:rPr>
          <w:rFonts w:ascii="Times New Roman" w:hAnsi="Times New Roman" w:cs="Times New Roman"/>
          <w:iCs/>
          <w:noProof/>
          <w:color w:val="000000" w:themeColor="text1"/>
          <w:sz w:val="24"/>
          <w:szCs w:val="18"/>
        </w:rPr>
        <w:t>[64]</w:t>
      </w:r>
      <w:r w:rsidR="003114C5" w:rsidRPr="00832E61">
        <w:rPr>
          <w:rFonts w:ascii="Times New Roman" w:hAnsi="Times New Roman" w:cs="Times New Roman"/>
          <w:iCs/>
          <w:color w:val="000000" w:themeColor="text1"/>
          <w:sz w:val="24"/>
          <w:szCs w:val="18"/>
        </w:rPr>
        <w:fldChar w:fldCharType="end"/>
      </w:r>
      <w:r w:rsidR="006677A1" w:rsidRPr="00832E61">
        <w:rPr>
          <w:rFonts w:ascii="Times New Roman" w:hAnsi="Times New Roman" w:cs="Times New Roman"/>
          <w:iCs/>
          <w:color w:val="000000" w:themeColor="text1"/>
          <w:sz w:val="24"/>
          <w:szCs w:val="18"/>
        </w:rPr>
        <w:t>, but</w:t>
      </w:r>
      <w:r w:rsidR="000D05D3" w:rsidRPr="00832E61">
        <w:rPr>
          <w:rFonts w:ascii="Times New Roman" w:hAnsi="Times New Roman" w:cs="Times New Roman"/>
          <w:iCs/>
          <w:color w:val="000000" w:themeColor="text1"/>
          <w:sz w:val="24"/>
          <w:szCs w:val="18"/>
        </w:rPr>
        <w:t>we synthesized</w:t>
      </w:r>
      <w:r w:rsidR="00111F03" w:rsidRPr="00832E61">
        <w:rPr>
          <w:rFonts w:ascii="Times New Roman" w:hAnsi="Times New Roman" w:cs="Times New Roman"/>
          <w:iCs/>
          <w:color w:val="000000" w:themeColor="text1"/>
          <w:sz w:val="24"/>
          <w:szCs w:val="18"/>
        </w:rPr>
        <w:t>CuFeO</w:t>
      </w:r>
      <w:r w:rsidR="00111F03" w:rsidRPr="00832E61">
        <w:rPr>
          <w:rFonts w:ascii="Times New Roman" w:hAnsi="Times New Roman" w:cs="Times New Roman"/>
          <w:iCs/>
          <w:color w:val="000000" w:themeColor="text1"/>
          <w:sz w:val="24"/>
          <w:szCs w:val="18"/>
          <w:vertAlign w:val="subscript"/>
        </w:rPr>
        <w:t>2</w:t>
      </w:r>
      <w:r w:rsidR="00111F03" w:rsidRPr="00832E61">
        <w:rPr>
          <w:rFonts w:ascii="Times New Roman" w:hAnsi="Times New Roman" w:cs="Times New Roman"/>
          <w:iCs/>
          <w:color w:val="000000" w:themeColor="text1"/>
          <w:sz w:val="24"/>
          <w:szCs w:val="18"/>
        </w:rPr>
        <w:t xml:space="preserve">/ZnO nanoparticles </w:t>
      </w:r>
      <w:r w:rsidR="000D05D3" w:rsidRPr="00832E61">
        <w:rPr>
          <w:rFonts w:ascii="Times New Roman" w:hAnsi="Times New Roman" w:cs="Times New Roman"/>
          <w:iCs/>
          <w:color w:val="000000" w:themeColor="text1"/>
          <w:sz w:val="24"/>
          <w:szCs w:val="18"/>
        </w:rPr>
        <w:t xml:space="preserve">which </w:t>
      </w:r>
      <w:r w:rsidR="001D295B" w:rsidRPr="00832E61">
        <w:rPr>
          <w:rFonts w:ascii="Times New Roman" w:hAnsi="Times New Roman" w:cs="Times New Roman"/>
          <w:iCs/>
          <w:color w:val="000000" w:themeColor="text1"/>
          <w:sz w:val="24"/>
          <w:szCs w:val="18"/>
        </w:rPr>
        <w:t>have</w:t>
      </w:r>
      <w:r w:rsidR="00111F03" w:rsidRPr="00832E61">
        <w:rPr>
          <w:rFonts w:ascii="Times New Roman" w:hAnsi="Times New Roman" w:cs="Times New Roman"/>
          <w:iCs/>
          <w:color w:val="000000" w:themeColor="text1"/>
          <w:sz w:val="24"/>
          <w:szCs w:val="18"/>
        </w:rPr>
        <w:t xml:space="preserve"> absorbance in the visible region</w:t>
      </w:r>
      <w:r w:rsidR="007009F4">
        <w:rPr>
          <w:rFonts w:ascii="Times New Roman" w:hAnsi="Times New Roman" w:cs="Times New Roman"/>
          <w:iCs/>
          <w:color w:val="000000" w:themeColor="text1"/>
          <w:sz w:val="24"/>
          <w:szCs w:val="18"/>
        </w:rPr>
        <w:t>with energy band gap 2.0 eV.</w:t>
      </w:r>
      <w:r w:rsidR="000D05D3" w:rsidRPr="00832E61">
        <w:rPr>
          <w:rFonts w:ascii="Times New Roman" w:hAnsi="Times New Roman" w:cs="Times New Roman"/>
          <w:iCs/>
          <w:color w:val="000000" w:themeColor="text1"/>
          <w:sz w:val="24"/>
          <w:szCs w:val="18"/>
        </w:rPr>
        <w:t>The result we have obtained</w:t>
      </w:r>
      <w:r w:rsidR="001D295B" w:rsidRPr="00832E61">
        <w:rPr>
          <w:rFonts w:ascii="Times New Roman" w:hAnsi="Times New Roman" w:cs="Times New Roman"/>
          <w:iCs/>
          <w:color w:val="000000" w:themeColor="text1"/>
          <w:sz w:val="24"/>
          <w:szCs w:val="18"/>
        </w:rPr>
        <w:t xml:space="preserve"> indicates CuFeO</w:t>
      </w:r>
      <w:r w:rsidR="001D295B" w:rsidRPr="00832E61">
        <w:rPr>
          <w:rFonts w:ascii="Times New Roman" w:hAnsi="Times New Roman" w:cs="Times New Roman"/>
          <w:iCs/>
          <w:color w:val="000000" w:themeColor="text1"/>
          <w:sz w:val="24"/>
          <w:szCs w:val="18"/>
          <w:vertAlign w:val="subscript"/>
        </w:rPr>
        <w:t>2</w:t>
      </w:r>
      <w:r w:rsidR="001D295B" w:rsidRPr="00832E61">
        <w:rPr>
          <w:rFonts w:ascii="Times New Roman" w:hAnsi="Times New Roman" w:cs="Times New Roman"/>
          <w:iCs/>
          <w:color w:val="000000" w:themeColor="text1"/>
          <w:sz w:val="24"/>
          <w:szCs w:val="18"/>
        </w:rPr>
        <w:t>, has</w:t>
      </w:r>
      <w:r w:rsidR="00111F03" w:rsidRPr="00832E61">
        <w:rPr>
          <w:rFonts w:ascii="Times New Roman" w:hAnsi="Times New Roman" w:cs="Times New Roman"/>
          <w:iCs/>
          <w:color w:val="000000" w:themeColor="text1"/>
          <w:sz w:val="24"/>
          <w:szCs w:val="18"/>
        </w:rPr>
        <w:t xml:space="preserve"> favorable optical band gap energy and is suitable for enhancing visible light absorption of ZnO.</w:t>
      </w:r>
    </w:p>
    <w:p w:rsidR="00AB16F3" w:rsidRPr="00832E61" w:rsidRDefault="00A71756" w:rsidP="00625F44">
      <w:pPr>
        <w:spacing w:before="240" w:line="360" w:lineRule="auto"/>
        <w:jc w:val="both"/>
        <w:rPr>
          <w:rFonts w:ascii="Times New Roman" w:hAnsi="Times New Roman" w:cs="Times New Roman"/>
          <w:color w:val="000000" w:themeColor="text1"/>
          <w:sz w:val="24"/>
          <w:szCs w:val="18"/>
        </w:rPr>
      </w:pPr>
      <w:r w:rsidRPr="00832E61">
        <w:rPr>
          <w:rFonts w:ascii="Times New Roman" w:hAnsi="Times New Roman" w:cs="Times New Roman"/>
          <w:color w:val="000000" w:themeColor="text1"/>
          <w:sz w:val="24"/>
          <w:szCs w:val="18"/>
        </w:rPr>
        <w:t xml:space="preserve">The </w:t>
      </w:r>
      <w:r w:rsidR="00695BF3" w:rsidRPr="00832E61">
        <w:rPr>
          <w:rFonts w:ascii="Times New Roman" w:hAnsi="Times New Roman" w:cs="Times New Roman"/>
          <w:color w:val="000000" w:themeColor="text1"/>
          <w:sz w:val="24"/>
          <w:szCs w:val="18"/>
        </w:rPr>
        <w:t>band gap energy (E</w:t>
      </w:r>
      <w:r w:rsidR="00695BF3" w:rsidRPr="00832E61">
        <w:rPr>
          <w:rFonts w:ascii="Times New Roman" w:hAnsi="Times New Roman" w:cs="Times New Roman"/>
          <w:color w:val="000000" w:themeColor="text1"/>
          <w:sz w:val="24"/>
          <w:szCs w:val="18"/>
          <w:vertAlign w:val="subscript"/>
        </w:rPr>
        <w:t>g</w:t>
      </w:r>
      <w:r w:rsidR="00695BF3" w:rsidRPr="00832E61">
        <w:rPr>
          <w:rFonts w:ascii="Times New Roman" w:hAnsi="Times New Roman" w:cs="Times New Roman"/>
          <w:color w:val="000000" w:themeColor="text1"/>
          <w:sz w:val="24"/>
          <w:szCs w:val="18"/>
        </w:rPr>
        <w:t xml:space="preserve">) </w:t>
      </w:r>
      <w:r w:rsidRPr="00832E61">
        <w:rPr>
          <w:rFonts w:ascii="Times New Roman" w:hAnsi="Times New Roman" w:cs="Times New Roman"/>
          <w:color w:val="000000" w:themeColor="text1"/>
          <w:sz w:val="24"/>
          <w:szCs w:val="18"/>
        </w:rPr>
        <w:t xml:space="preserve">of </w:t>
      </w:r>
      <w:r w:rsidRPr="00832E61">
        <w:rPr>
          <w:rFonts w:ascii="Times New Roman" w:hAnsi="Times New Roman" w:cs="Times New Roman"/>
          <w:iCs/>
          <w:color w:val="000000" w:themeColor="text1"/>
          <w:sz w:val="24"/>
          <w:szCs w:val="18"/>
        </w:rPr>
        <w:t>CuFeO</w:t>
      </w:r>
      <w:r w:rsidRPr="00832E61">
        <w:rPr>
          <w:rFonts w:ascii="Times New Roman" w:hAnsi="Times New Roman" w:cs="Times New Roman"/>
          <w:iCs/>
          <w:color w:val="000000" w:themeColor="text1"/>
          <w:sz w:val="24"/>
          <w:szCs w:val="18"/>
          <w:vertAlign w:val="subscript"/>
        </w:rPr>
        <w:t>2</w:t>
      </w:r>
      <w:r w:rsidRPr="00832E61">
        <w:rPr>
          <w:rFonts w:ascii="Times New Roman" w:hAnsi="Times New Roman" w:cs="Times New Roman"/>
          <w:iCs/>
          <w:color w:val="000000" w:themeColor="text1"/>
          <w:sz w:val="24"/>
          <w:szCs w:val="18"/>
        </w:rPr>
        <w:t>/ZnO nanoparticles</w:t>
      </w:r>
      <w:r w:rsidRPr="00832E61">
        <w:rPr>
          <w:rFonts w:ascii="Times New Roman" w:hAnsi="Times New Roman" w:cs="Times New Roman"/>
          <w:color w:val="000000" w:themeColor="text1"/>
          <w:sz w:val="24"/>
          <w:szCs w:val="18"/>
        </w:rPr>
        <w:t xml:space="preserve">was analyzed by Tauc’s method </w:t>
      </w:r>
      <w:r w:rsidR="00AB16F3" w:rsidRPr="00832E61">
        <w:rPr>
          <w:rFonts w:ascii="Times New Roman" w:hAnsi="Times New Roman" w:cs="Times New Roman"/>
          <w:color w:val="000000" w:themeColor="text1"/>
          <w:sz w:val="24"/>
          <w:szCs w:val="18"/>
        </w:rPr>
        <w:t>which can be expressed as,</w:t>
      </w:r>
    </w:p>
    <w:p w:rsidR="00AB16F3" w:rsidRPr="00832E61" w:rsidRDefault="00AB16F3" w:rsidP="00625F44">
      <w:pPr>
        <w:spacing w:before="240" w:line="360" w:lineRule="auto"/>
        <w:jc w:val="right"/>
        <w:rPr>
          <w:rFonts w:ascii="Times New Roman" w:hAnsi="Times New Roman" w:cs="Times New Roman"/>
          <w:color w:val="000000" w:themeColor="text1"/>
          <w:sz w:val="26"/>
          <w:szCs w:val="26"/>
        </w:rPr>
      </w:pPr>
      <m:oMathPara>
        <m:oMath>
          <m:r>
            <m:rPr>
              <m:sty m:val="p"/>
            </m:rPr>
            <w:rPr>
              <w:rFonts w:ascii="Cambria Math" w:hAnsi="Cambria Math" w:cs="Times New Roman"/>
              <w:color w:val="000000" w:themeColor="text1"/>
              <w:sz w:val="26"/>
              <w:szCs w:val="26"/>
            </w:rPr>
            <m:t>(</m:t>
          </m:r>
          <m:sSup>
            <m:sSupPr>
              <m:ctrlPr>
                <w:rPr>
                  <w:rFonts w:ascii="Cambria Math" w:hAnsi="Cambria Math" w:cs="Times New Roman"/>
                  <w:color w:val="000000" w:themeColor="text1"/>
                  <w:sz w:val="26"/>
                  <w:szCs w:val="26"/>
                </w:rPr>
              </m:ctrlPr>
            </m:sSupPr>
            <m:e>
              <m:r>
                <m:rPr>
                  <m:sty m:val="p"/>
                </m:rPr>
                <w:rPr>
                  <w:rFonts w:ascii="Cambria Math" w:hAnsi="Cambria Math" w:cs="Times New Roman"/>
                  <w:color w:val="000000" w:themeColor="text1"/>
                  <w:sz w:val="26"/>
                  <w:szCs w:val="26"/>
                </w:rPr>
                <m:t>αhν)</m:t>
              </m:r>
            </m:e>
            <m:sup>
              <m:r>
                <m:rPr>
                  <m:sty m:val="p"/>
                </m:rPr>
                <w:rPr>
                  <w:rFonts w:ascii="Cambria Math" w:hAnsi="Cambria Math" w:cs="Times New Roman"/>
                  <w:color w:val="000000" w:themeColor="text1"/>
                  <w:sz w:val="26"/>
                  <w:szCs w:val="26"/>
                </w:rPr>
                <m:t>m</m:t>
              </m:r>
            </m:sup>
          </m:sSup>
          <m:r>
            <m:rPr>
              <m:sty m:val="p"/>
            </m:rPr>
            <w:rPr>
              <w:rFonts w:ascii="Cambria Math" w:hAnsi="Cambria Math" w:cs="Times New Roman"/>
              <w:color w:val="000000" w:themeColor="text1"/>
              <w:sz w:val="26"/>
              <w:szCs w:val="26"/>
            </w:rPr>
            <m:t>=hv-</m:t>
          </m:r>
          <m:sSub>
            <m:sSubPr>
              <m:ctrlPr>
                <w:rPr>
                  <w:rFonts w:ascii="Cambria Math" w:hAnsi="Cambria Math" w:cs="Times New Roman"/>
                  <w:color w:val="000000" w:themeColor="text1"/>
                  <w:sz w:val="26"/>
                  <w:szCs w:val="26"/>
                </w:rPr>
              </m:ctrlPr>
            </m:sSubPr>
            <m:e>
              <m:r>
                <m:rPr>
                  <m:sty m:val="p"/>
                </m:rPr>
                <w:rPr>
                  <w:rFonts w:ascii="Cambria Math" w:hAnsi="Cambria Math" w:cs="Times New Roman"/>
                  <w:color w:val="000000" w:themeColor="text1"/>
                  <w:sz w:val="26"/>
                  <w:szCs w:val="26"/>
                </w:rPr>
                <m:t>E</m:t>
              </m:r>
            </m:e>
            <m:sub>
              <m:r>
                <m:rPr>
                  <m:sty m:val="p"/>
                </m:rPr>
                <w:rPr>
                  <w:rFonts w:ascii="Cambria Math" w:hAnsi="Cambria Math" w:cs="Times New Roman"/>
                  <w:color w:val="000000" w:themeColor="text1"/>
                  <w:sz w:val="26"/>
                  <w:szCs w:val="26"/>
                </w:rPr>
                <m:t>g</m:t>
              </m:r>
            </m:sub>
          </m:sSub>
          <m:r>
            <w:rPr>
              <w:rFonts w:ascii="Cambria Math" w:hAnsi="Cambria Math" w:cs="Times New Roman"/>
              <w:color w:val="000000" w:themeColor="text1"/>
              <w:sz w:val="26"/>
              <w:szCs w:val="26"/>
            </w:rPr>
            <m:t xml:space="preserve">                                                                           (2)</m:t>
          </m:r>
        </m:oMath>
      </m:oMathPara>
    </w:p>
    <w:p w:rsidR="00AC2E67" w:rsidRPr="00F4151A" w:rsidRDefault="00AB16F3" w:rsidP="00CC020C">
      <w:pPr>
        <w:spacing w:before="240" w:line="360" w:lineRule="auto"/>
        <w:jc w:val="both"/>
        <w:rPr>
          <w:rFonts w:ascii="Times New Roman" w:hAnsi="Times New Roman" w:cs="Times New Roman"/>
          <w:color w:val="000000" w:themeColor="text1"/>
          <w:sz w:val="24"/>
          <w:szCs w:val="18"/>
        </w:rPr>
      </w:pPr>
      <w:r w:rsidRPr="00FD1D05">
        <w:rPr>
          <w:rFonts w:ascii="Times New Roman" w:hAnsi="Times New Roman" w:cs="Times New Roman"/>
          <w:color w:val="000000" w:themeColor="text1"/>
          <w:sz w:val="24"/>
          <w:szCs w:val="18"/>
        </w:rPr>
        <w:t>where</w:t>
      </w:r>
      <w:r w:rsidRPr="00FD1D05">
        <w:rPr>
          <w:rFonts w:ascii="Times New Roman" w:hAnsi="Times New Roman" w:cs="Times New Roman"/>
          <w:iCs/>
          <w:color w:val="000000" w:themeColor="text1"/>
          <w:sz w:val="24"/>
          <w:szCs w:val="18"/>
        </w:rPr>
        <w:t xml:space="preserve">h </w:t>
      </w:r>
      <w:r w:rsidRPr="00FD1D05">
        <w:rPr>
          <w:rFonts w:ascii="Times New Roman" w:hAnsi="Times New Roman" w:cs="Times New Roman"/>
          <w:color w:val="000000" w:themeColor="text1"/>
          <w:sz w:val="24"/>
          <w:szCs w:val="18"/>
        </w:rPr>
        <w:t xml:space="preserve">is the Planck constant, </w:t>
      </w:r>
      <w:r w:rsidRPr="00FD1D05">
        <w:rPr>
          <w:rFonts w:ascii="Times New Roman" w:hAnsi="Times New Roman" w:cs="Times New Roman"/>
          <w:iCs/>
          <w:color w:val="000000" w:themeColor="text1"/>
          <w:sz w:val="24"/>
          <w:szCs w:val="18"/>
        </w:rPr>
        <w:t xml:space="preserve">v </w:t>
      </w:r>
      <w:r w:rsidRPr="00FD1D05">
        <w:rPr>
          <w:rFonts w:ascii="Times New Roman" w:hAnsi="Times New Roman" w:cs="Times New Roman"/>
          <w:color w:val="000000" w:themeColor="text1"/>
          <w:sz w:val="24"/>
          <w:szCs w:val="18"/>
        </w:rPr>
        <w:t xml:space="preserve">is the frequency of irradiation light, </w:t>
      </w:r>
      <w:r w:rsidRPr="00FD1D05">
        <w:rPr>
          <w:rFonts w:ascii="Times New Roman" w:hAnsi="Times New Roman" w:cs="Times New Roman"/>
          <w:iCs/>
          <w:color w:val="000000" w:themeColor="text1"/>
          <w:sz w:val="24"/>
          <w:szCs w:val="18"/>
        </w:rPr>
        <w:t xml:space="preserve">α </w:t>
      </w:r>
      <w:r w:rsidR="00F75B1C">
        <w:rPr>
          <w:rFonts w:ascii="Times New Roman" w:hAnsi="Times New Roman" w:cs="Times New Roman"/>
          <w:iCs/>
          <w:color w:val="000000" w:themeColor="text1"/>
          <w:sz w:val="24"/>
          <w:szCs w:val="18"/>
        </w:rPr>
        <w:t xml:space="preserve">is </w:t>
      </w:r>
      <w:r w:rsidRPr="00FD1D05">
        <w:rPr>
          <w:rFonts w:ascii="Times New Roman" w:hAnsi="Times New Roman" w:cs="Times New Roman"/>
          <w:color w:val="000000" w:themeColor="text1"/>
          <w:sz w:val="24"/>
          <w:szCs w:val="18"/>
        </w:rPr>
        <w:t>the ab</w:t>
      </w:r>
      <w:r w:rsidR="00F75B1C">
        <w:rPr>
          <w:rFonts w:ascii="Times New Roman" w:hAnsi="Times New Roman" w:cs="Times New Roman"/>
          <w:color w:val="000000" w:themeColor="text1"/>
          <w:sz w:val="24"/>
          <w:szCs w:val="18"/>
        </w:rPr>
        <w:t xml:space="preserve">sorption coefficient and m is </w:t>
      </w:r>
      <w:r w:rsidR="002A30A6">
        <w:rPr>
          <w:rFonts w:ascii="Times New Roman" w:hAnsi="Times New Roman" w:cs="Times New Roman"/>
          <w:color w:val="000000" w:themeColor="text1"/>
          <w:sz w:val="24"/>
          <w:szCs w:val="18"/>
        </w:rPr>
        <w:t>1/</w:t>
      </w:r>
      <w:r w:rsidR="00F75B1C">
        <w:rPr>
          <w:rFonts w:ascii="Times New Roman" w:hAnsi="Times New Roman" w:cs="Times New Roman"/>
          <w:color w:val="000000" w:themeColor="text1"/>
          <w:sz w:val="24"/>
          <w:szCs w:val="18"/>
        </w:rPr>
        <w:t>2or</w:t>
      </w:r>
      <w:r w:rsidRPr="00FD1D05">
        <w:rPr>
          <w:rFonts w:ascii="Times New Roman" w:hAnsi="Times New Roman" w:cs="Times New Roman"/>
          <w:color w:val="000000" w:themeColor="text1"/>
          <w:sz w:val="24"/>
          <w:szCs w:val="18"/>
        </w:rPr>
        <w:t xml:space="preserve"> 2 for direct and indirect</w:t>
      </w:r>
      <w:r w:rsidR="002A30A6">
        <w:rPr>
          <w:rFonts w:ascii="Times New Roman" w:hAnsi="Times New Roman" w:cs="Times New Roman"/>
          <w:color w:val="000000" w:themeColor="text1"/>
          <w:sz w:val="24"/>
          <w:szCs w:val="18"/>
        </w:rPr>
        <w:t xml:space="preserve"> allowed </w:t>
      </w:r>
      <w:r w:rsidRPr="00FD1D05">
        <w:rPr>
          <w:rFonts w:ascii="Times New Roman" w:hAnsi="Times New Roman" w:cs="Times New Roman"/>
          <w:color w:val="000000" w:themeColor="text1"/>
          <w:sz w:val="24"/>
          <w:szCs w:val="18"/>
        </w:rPr>
        <w:t>tr</w:t>
      </w:r>
      <w:r w:rsidR="00255F5F">
        <w:rPr>
          <w:rFonts w:ascii="Times New Roman" w:hAnsi="Times New Roman" w:cs="Times New Roman"/>
          <w:color w:val="000000" w:themeColor="text1"/>
          <w:sz w:val="24"/>
          <w:szCs w:val="18"/>
        </w:rPr>
        <w:t xml:space="preserve">ansitions respectively. </w:t>
      </w:r>
      <w:r w:rsidR="00E8555F" w:rsidRPr="00832E61">
        <w:rPr>
          <w:rFonts w:ascii="Times New Roman" w:hAnsi="Times New Roman" w:cs="Times New Roman"/>
          <w:color w:val="000000" w:themeColor="text1"/>
          <w:sz w:val="24"/>
          <w:szCs w:val="18"/>
        </w:rPr>
        <w:t xml:space="preserve">The </w:t>
      </w:r>
      <w:r w:rsidR="007B7518">
        <w:rPr>
          <w:rFonts w:ascii="Times New Roman" w:hAnsi="Times New Roman" w:cs="Times New Roman"/>
          <w:color w:val="000000" w:themeColor="text1"/>
          <w:sz w:val="24"/>
          <w:szCs w:val="18"/>
        </w:rPr>
        <w:t>x-</w:t>
      </w:r>
      <w:r w:rsidR="00E8555F" w:rsidRPr="00832E61">
        <w:rPr>
          <w:rFonts w:ascii="Times New Roman" w:hAnsi="Times New Roman" w:cs="Times New Roman"/>
          <w:color w:val="000000" w:themeColor="text1"/>
          <w:sz w:val="24"/>
          <w:szCs w:val="18"/>
        </w:rPr>
        <w:t xml:space="preserve">intercept of the tangent to the Tauc plot </w:t>
      </w:r>
      <w:r w:rsidR="007B7518">
        <w:rPr>
          <w:rFonts w:ascii="Times New Roman" w:hAnsi="Times New Roman" w:cs="Times New Roman"/>
          <w:color w:val="000000" w:themeColor="text1"/>
          <w:sz w:val="24"/>
          <w:szCs w:val="18"/>
        </w:rPr>
        <w:t>(</w:t>
      </w:r>
      <w:r w:rsidR="00E8555F" w:rsidRPr="00832E61">
        <w:rPr>
          <w:rFonts w:ascii="Times New Roman" w:hAnsi="Times New Roman" w:cs="Times New Roman"/>
          <w:color w:val="000000" w:themeColor="text1"/>
          <w:sz w:val="24"/>
          <w:szCs w:val="24"/>
        </w:rPr>
        <w:t>αhν)</w:t>
      </w:r>
      <w:r w:rsidR="00E8555F" w:rsidRPr="00832E61">
        <w:rPr>
          <w:rFonts w:ascii="Times New Roman" w:hAnsi="Times New Roman" w:cs="Times New Roman"/>
          <w:color w:val="000000" w:themeColor="text1"/>
          <w:sz w:val="24"/>
          <w:szCs w:val="24"/>
          <w:vertAlign w:val="superscript"/>
        </w:rPr>
        <w:t>2</w:t>
      </w:r>
      <w:r w:rsidR="00EE00AC">
        <w:rPr>
          <w:rFonts w:ascii="Times New Roman" w:hAnsi="Times New Roman" w:cs="Times New Roman"/>
          <w:color w:val="000000" w:themeColor="text1"/>
          <w:sz w:val="24"/>
          <w:szCs w:val="24"/>
        </w:rPr>
        <w:t>versus</w:t>
      </w:r>
      <w:r w:rsidR="00E8555F" w:rsidRPr="00832E61">
        <w:rPr>
          <w:rFonts w:ascii="Times New Roman" w:hAnsi="Times New Roman" w:cs="Times New Roman"/>
          <w:color w:val="000000" w:themeColor="text1"/>
          <w:sz w:val="24"/>
          <w:szCs w:val="18"/>
        </w:rPr>
        <w:t>hv gives a good approximation of the bandgap energy for this direct bandgap material.</w:t>
      </w:r>
      <w:r w:rsidR="00AC2E67" w:rsidRPr="00832E61">
        <w:rPr>
          <w:rFonts w:ascii="Times New Roman" w:hAnsi="Times New Roman" w:cs="Times New Roman"/>
          <w:color w:val="000000" w:themeColor="text1"/>
          <w:sz w:val="24"/>
          <w:szCs w:val="18"/>
        </w:rPr>
        <w:t xml:space="preserve">The optical direct band gap </w:t>
      </w:r>
      <w:r w:rsidR="00F4151A" w:rsidRPr="00832E61">
        <w:rPr>
          <w:rFonts w:ascii="Times New Roman" w:hAnsi="Times New Roman" w:cs="Times New Roman"/>
          <w:color w:val="000000" w:themeColor="text1"/>
          <w:sz w:val="24"/>
          <w:szCs w:val="18"/>
        </w:rPr>
        <w:t xml:space="preserve">of </w:t>
      </w:r>
      <w:r w:rsidR="00F4151A" w:rsidRPr="00832E61">
        <w:rPr>
          <w:rFonts w:ascii="Times New Roman" w:hAnsi="Times New Roman" w:cs="Times New Roman"/>
          <w:iCs/>
          <w:color w:val="000000" w:themeColor="text1"/>
          <w:sz w:val="24"/>
          <w:szCs w:val="18"/>
        </w:rPr>
        <w:t>CuFeO</w:t>
      </w:r>
      <w:r w:rsidR="00F4151A" w:rsidRPr="00832E61">
        <w:rPr>
          <w:rFonts w:ascii="Times New Roman" w:hAnsi="Times New Roman" w:cs="Times New Roman"/>
          <w:iCs/>
          <w:color w:val="000000" w:themeColor="text1"/>
          <w:sz w:val="24"/>
          <w:szCs w:val="18"/>
          <w:vertAlign w:val="subscript"/>
        </w:rPr>
        <w:t>2</w:t>
      </w:r>
      <w:r w:rsidR="00F4151A" w:rsidRPr="00832E61">
        <w:rPr>
          <w:rFonts w:ascii="Times New Roman" w:hAnsi="Times New Roman" w:cs="Times New Roman"/>
          <w:iCs/>
          <w:color w:val="000000" w:themeColor="text1"/>
          <w:sz w:val="24"/>
          <w:szCs w:val="18"/>
        </w:rPr>
        <w:t>/ZnO nanoparticles</w:t>
      </w:r>
      <w:r w:rsidR="00AC2E67" w:rsidRPr="00832E61">
        <w:rPr>
          <w:rFonts w:ascii="Times New Roman" w:hAnsi="Times New Roman" w:cs="Times New Roman"/>
          <w:color w:val="000000" w:themeColor="text1"/>
          <w:sz w:val="24"/>
          <w:szCs w:val="18"/>
        </w:rPr>
        <w:t>was estimated</w:t>
      </w:r>
      <w:r w:rsidR="00101CDF">
        <w:rPr>
          <w:rFonts w:ascii="Times New Roman" w:hAnsi="Times New Roman" w:cs="Times New Roman"/>
          <w:color w:val="000000" w:themeColor="text1"/>
          <w:sz w:val="24"/>
          <w:szCs w:val="18"/>
        </w:rPr>
        <w:t xml:space="preserve"> to be 2.0</w:t>
      </w:r>
      <w:r w:rsidR="00AC2E67" w:rsidRPr="00832E61">
        <w:rPr>
          <w:rFonts w:ascii="Times New Roman" w:hAnsi="Times New Roman" w:cs="Times New Roman"/>
          <w:color w:val="000000" w:themeColor="text1"/>
          <w:sz w:val="24"/>
          <w:szCs w:val="18"/>
        </w:rPr>
        <w:t>eV by extrapolating the straightportion of the curve</w:t>
      </w:r>
      <w:r w:rsidR="000E4775" w:rsidRPr="00832E61">
        <w:rPr>
          <w:rFonts w:ascii="Times New Roman" w:hAnsi="Times New Roman" w:cs="Times New Roman"/>
          <w:color w:val="000000" w:themeColor="text1"/>
          <w:sz w:val="24"/>
          <w:szCs w:val="18"/>
        </w:rPr>
        <w:t xml:space="preserve"> as shown in fig.7b</w:t>
      </w:r>
      <w:r w:rsidR="00AC2E67" w:rsidRPr="00832E61">
        <w:rPr>
          <w:rFonts w:ascii="Times New Roman" w:hAnsi="Times New Roman" w:cs="Times New Roman"/>
          <w:color w:val="000000" w:themeColor="text1"/>
          <w:sz w:val="24"/>
          <w:szCs w:val="18"/>
        </w:rPr>
        <w:t>.</w:t>
      </w:r>
      <w:r w:rsidR="00F4151A">
        <w:rPr>
          <w:rFonts w:ascii="Times New Roman" w:hAnsi="Times New Roman" w:cs="Times New Roman"/>
          <w:color w:val="000000" w:themeColor="text1"/>
          <w:sz w:val="24"/>
          <w:szCs w:val="18"/>
        </w:rPr>
        <w:t xml:space="preserve"> This indicates that after coupling of ZnO (3.2 eV) with </w:t>
      </w:r>
      <w:r w:rsidR="00F4151A" w:rsidRPr="00832E61">
        <w:rPr>
          <w:rFonts w:ascii="Times New Roman" w:hAnsi="Times New Roman" w:cs="Times New Roman"/>
          <w:iCs/>
          <w:color w:val="000000" w:themeColor="text1"/>
          <w:sz w:val="24"/>
          <w:szCs w:val="18"/>
        </w:rPr>
        <w:t>CuFeO</w:t>
      </w:r>
      <w:r w:rsidR="00F4151A" w:rsidRPr="00832E61">
        <w:rPr>
          <w:rFonts w:ascii="Times New Roman" w:hAnsi="Times New Roman" w:cs="Times New Roman"/>
          <w:iCs/>
          <w:color w:val="000000" w:themeColor="text1"/>
          <w:sz w:val="24"/>
          <w:szCs w:val="18"/>
          <w:vertAlign w:val="subscript"/>
        </w:rPr>
        <w:t>2</w:t>
      </w:r>
      <w:r w:rsidR="00F4151A">
        <w:rPr>
          <w:rFonts w:ascii="Times New Roman" w:hAnsi="Times New Roman" w:cs="Times New Roman"/>
          <w:iCs/>
          <w:color w:val="000000" w:themeColor="text1"/>
          <w:sz w:val="24"/>
          <w:szCs w:val="18"/>
        </w:rPr>
        <w:t xml:space="preserve">which have a band gap of 1.95 eV the band gap of </w:t>
      </w:r>
      <w:r w:rsidR="00F4151A" w:rsidRPr="00832E61">
        <w:rPr>
          <w:rFonts w:ascii="Times New Roman" w:hAnsi="Times New Roman" w:cs="Times New Roman"/>
          <w:iCs/>
          <w:color w:val="000000" w:themeColor="text1"/>
          <w:sz w:val="24"/>
          <w:szCs w:val="18"/>
        </w:rPr>
        <w:t>CuFeO</w:t>
      </w:r>
      <w:r w:rsidR="00F4151A" w:rsidRPr="00832E61">
        <w:rPr>
          <w:rFonts w:ascii="Times New Roman" w:hAnsi="Times New Roman" w:cs="Times New Roman"/>
          <w:iCs/>
          <w:color w:val="000000" w:themeColor="text1"/>
          <w:sz w:val="24"/>
          <w:szCs w:val="18"/>
          <w:vertAlign w:val="subscript"/>
        </w:rPr>
        <w:t>2</w:t>
      </w:r>
      <w:r w:rsidR="00F4151A" w:rsidRPr="00832E61">
        <w:rPr>
          <w:rFonts w:ascii="Times New Roman" w:hAnsi="Times New Roman" w:cs="Times New Roman"/>
          <w:iCs/>
          <w:color w:val="000000" w:themeColor="text1"/>
          <w:sz w:val="24"/>
          <w:szCs w:val="18"/>
        </w:rPr>
        <w:t>/ZnO</w:t>
      </w:r>
      <w:r w:rsidR="00F4151A">
        <w:rPr>
          <w:rFonts w:ascii="Times New Roman" w:hAnsi="Times New Roman" w:cs="Times New Roman"/>
          <w:iCs/>
          <w:color w:val="000000" w:themeColor="text1"/>
          <w:sz w:val="24"/>
          <w:szCs w:val="18"/>
        </w:rPr>
        <w:t xml:space="preserve"> is 2.0 eV.</w:t>
      </w:r>
      <w:r w:rsidR="00D95A4E">
        <w:rPr>
          <w:rFonts w:ascii="Times New Roman" w:hAnsi="Times New Roman" w:cs="Times New Roman"/>
          <w:iCs/>
          <w:color w:val="000000" w:themeColor="text1"/>
          <w:sz w:val="24"/>
          <w:szCs w:val="18"/>
        </w:rPr>
        <w:t xml:space="preserve"> Therefore band gap of ZnO is modified from 3.2 to 2.0eV. </w:t>
      </w:r>
    </w:p>
    <w:p w:rsidR="009D3BC8" w:rsidRPr="00832E61" w:rsidRDefault="009D3BC8" w:rsidP="007A4F0C">
      <w:pPr>
        <w:tabs>
          <w:tab w:val="left" w:pos="1620"/>
          <w:tab w:val="left" w:pos="1800"/>
          <w:tab w:val="left" w:pos="2430"/>
        </w:tabs>
        <w:spacing w:before="240" w:line="360" w:lineRule="auto"/>
        <w:jc w:val="center"/>
        <w:rPr>
          <w:rFonts w:ascii="Times New Roman" w:hAnsi="Times New Roman" w:cs="Times New Roman"/>
          <w:color w:val="000000" w:themeColor="text1"/>
          <w:sz w:val="24"/>
          <w:szCs w:val="18"/>
        </w:rPr>
      </w:pPr>
    </w:p>
    <w:p w:rsidR="00D46FED" w:rsidRDefault="00D46FED" w:rsidP="00FF4FAC">
      <w:pPr>
        <w:tabs>
          <w:tab w:val="left" w:pos="1530"/>
        </w:tabs>
        <w:spacing w:before="240" w:line="360" w:lineRule="auto"/>
        <w:jc w:val="center"/>
        <w:rPr>
          <w:rFonts w:ascii="Times New Roman" w:hAnsi="Times New Roman" w:cs="Times New Roman"/>
          <w:color w:val="000000" w:themeColor="text1"/>
          <w:sz w:val="24"/>
          <w:szCs w:val="24"/>
        </w:rPr>
      </w:pPr>
    </w:p>
    <w:p w:rsidR="003705DF" w:rsidRDefault="00BB732D" w:rsidP="003705DF">
      <w:pPr>
        <w:tabs>
          <w:tab w:val="left" w:pos="1530"/>
        </w:tabs>
        <w:spacing w:before="240" w:line="360" w:lineRule="auto"/>
        <w:ind w:left="-720"/>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lastRenderedPageBreak/>
        <w:drawing>
          <wp:inline distT="0" distB="0" distL="0" distR="0">
            <wp:extent cx="6217920" cy="2552925"/>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17920" cy="2552925"/>
                    </a:xfrm>
                    <a:prstGeom prst="rect">
                      <a:avLst/>
                    </a:prstGeom>
                    <a:noFill/>
                  </pic:spPr>
                </pic:pic>
              </a:graphicData>
            </a:graphic>
          </wp:inline>
        </w:drawing>
      </w:r>
    </w:p>
    <w:p w:rsidR="00BC27C7" w:rsidRDefault="00BC27C7" w:rsidP="00BC27C7">
      <w:pPr>
        <w:spacing w:before="240" w:line="360" w:lineRule="auto"/>
        <w:ind w:left="360"/>
        <w:jc w:val="center"/>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drawing>
          <wp:inline distT="0" distB="0" distL="0" distR="0">
            <wp:extent cx="2834640" cy="2244960"/>
            <wp:effectExtent l="0" t="0" r="3810" b="317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34640" cy="2244960"/>
                    </a:xfrm>
                    <a:prstGeom prst="rect">
                      <a:avLst/>
                    </a:prstGeom>
                    <a:noFill/>
                  </pic:spPr>
                </pic:pic>
              </a:graphicData>
            </a:graphic>
          </wp:inline>
        </w:drawing>
      </w:r>
    </w:p>
    <w:p w:rsidR="00685889" w:rsidRPr="00832E61" w:rsidRDefault="00685889" w:rsidP="00B27CAE">
      <w:pPr>
        <w:spacing w:before="240" w:line="360" w:lineRule="auto"/>
        <w:ind w:left="360"/>
        <w:jc w:val="both"/>
        <w:rPr>
          <w:rFonts w:ascii="Times New Roman" w:hAnsi="Times New Roman" w:cs="Times New Roman"/>
          <w:color w:val="000000" w:themeColor="text1"/>
          <w:sz w:val="24"/>
          <w:szCs w:val="24"/>
        </w:rPr>
      </w:pPr>
      <w:r w:rsidRPr="00832E61">
        <w:rPr>
          <w:rFonts w:ascii="Times New Roman" w:hAnsi="Times New Roman" w:cs="Times New Roman"/>
          <w:b/>
          <w:color w:val="000000" w:themeColor="text1"/>
          <w:sz w:val="24"/>
          <w:szCs w:val="24"/>
        </w:rPr>
        <w:t>Fig</w:t>
      </w:r>
      <w:r w:rsidR="00F84024" w:rsidRPr="00832E61">
        <w:rPr>
          <w:rFonts w:ascii="Times New Roman" w:hAnsi="Times New Roman" w:cs="Times New Roman"/>
          <w:b/>
          <w:color w:val="000000" w:themeColor="text1"/>
          <w:sz w:val="24"/>
          <w:szCs w:val="24"/>
        </w:rPr>
        <w:t>ure</w:t>
      </w:r>
      <w:r w:rsidR="00CB06EE" w:rsidRPr="00832E61">
        <w:rPr>
          <w:rFonts w:ascii="Times New Roman" w:hAnsi="Times New Roman" w:cs="Times New Roman"/>
          <w:b/>
          <w:color w:val="000000" w:themeColor="text1"/>
          <w:sz w:val="24"/>
          <w:szCs w:val="24"/>
        </w:rPr>
        <w:t>7</w:t>
      </w:r>
      <w:r w:rsidRPr="00832E61">
        <w:rPr>
          <w:rFonts w:ascii="Times New Roman" w:hAnsi="Times New Roman" w:cs="Times New Roman"/>
          <w:b/>
          <w:color w:val="000000" w:themeColor="text1"/>
          <w:sz w:val="24"/>
          <w:szCs w:val="24"/>
        </w:rPr>
        <w:t>.</w:t>
      </w:r>
      <w:r w:rsidR="00F75B1C" w:rsidRPr="00832E61">
        <w:rPr>
          <w:rFonts w:ascii="Times New Roman" w:hAnsi="Times New Roman" w:cs="Times New Roman"/>
          <w:color w:val="000000" w:themeColor="text1"/>
          <w:sz w:val="24"/>
          <w:szCs w:val="14"/>
        </w:rPr>
        <w:t xml:space="preserve">(a) </w:t>
      </w:r>
      <w:r w:rsidR="002404CD" w:rsidRPr="00832E61">
        <w:rPr>
          <w:rFonts w:ascii="Times New Roman" w:hAnsi="Times New Roman" w:cs="Times New Roman"/>
          <w:color w:val="000000" w:themeColor="text1"/>
          <w:sz w:val="24"/>
          <w:szCs w:val="14"/>
        </w:rPr>
        <w:t>UV/v</w:t>
      </w:r>
      <w:r w:rsidR="00CB06EE" w:rsidRPr="00832E61">
        <w:rPr>
          <w:rFonts w:ascii="Times New Roman" w:hAnsi="Times New Roman" w:cs="Times New Roman"/>
          <w:color w:val="000000" w:themeColor="text1"/>
          <w:sz w:val="24"/>
          <w:szCs w:val="14"/>
        </w:rPr>
        <w:t>is spectrum</w:t>
      </w:r>
      <w:r w:rsidR="007940B4" w:rsidRPr="00832E61">
        <w:rPr>
          <w:rFonts w:ascii="Times New Roman" w:hAnsi="Times New Roman" w:cs="Times New Roman"/>
          <w:color w:val="000000" w:themeColor="text1"/>
          <w:sz w:val="24"/>
          <w:szCs w:val="14"/>
        </w:rPr>
        <w:t>and</w:t>
      </w:r>
      <w:r w:rsidR="00F75B1C" w:rsidRPr="00832E61">
        <w:rPr>
          <w:rFonts w:ascii="Times New Roman" w:hAnsi="Times New Roman" w:cs="Times New Roman"/>
          <w:color w:val="000000" w:themeColor="text1"/>
          <w:sz w:val="24"/>
          <w:szCs w:val="14"/>
        </w:rPr>
        <w:t xml:space="preserve">(b) </w:t>
      </w:r>
      <w:r w:rsidR="00CB06EE" w:rsidRPr="00832E61">
        <w:rPr>
          <w:rFonts w:ascii="Times New Roman" w:hAnsi="Times New Roman" w:cs="Times New Roman"/>
          <w:color w:val="000000" w:themeColor="text1"/>
          <w:sz w:val="24"/>
          <w:szCs w:val="14"/>
        </w:rPr>
        <w:t>o</w:t>
      </w:r>
      <w:r w:rsidRPr="00832E61">
        <w:rPr>
          <w:rFonts w:ascii="Times New Roman" w:hAnsi="Times New Roman" w:cs="Times New Roman"/>
          <w:color w:val="000000" w:themeColor="text1"/>
          <w:sz w:val="24"/>
          <w:szCs w:val="24"/>
        </w:rPr>
        <w:t>ptical energy band gap</w:t>
      </w:r>
      <w:r w:rsidR="008438FB" w:rsidRPr="00832E61">
        <w:rPr>
          <w:rFonts w:ascii="Times New Roman" w:hAnsi="Times New Roman" w:cs="Times New Roman"/>
          <w:color w:val="000000" w:themeColor="text1"/>
          <w:sz w:val="24"/>
          <w:szCs w:val="24"/>
        </w:rPr>
        <w:t>of</w:t>
      </w:r>
      <w:r w:rsidR="00F17768" w:rsidRPr="00832E61">
        <w:rPr>
          <w:rFonts w:ascii="Times New Roman" w:hAnsi="Times New Roman" w:cs="Times New Roman"/>
          <w:color w:val="000000" w:themeColor="text1"/>
          <w:sz w:val="24"/>
          <w:szCs w:val="18"/>
        </w:rPr>
        <w:t>CuFeO</w:t>
      </w:r>
      <w:r w:rsidR="00F17768" w:rsidRPr="00832E61">
        <w:rPr>
          <w:rFonts w:ascii="Times New Roman" w:hAnsi="Times New Roman" w:cs="Times New Roman"/>
          <w:color w:val="000000" w:themeColor="text1"/>
          <w:sz w:val="24"/>
          <w:szCs w:val="18"/>
          <w:vertAlign w:val="subscript"/>
        </w:rPr>
        <w:t>2</w:t>
      </w:r>
      <w:r w:rsidR="00F17768" w:rsidRPr="00832E61">
        <w:rPr>
          <w:rFonts w:ascii="Times New Roman" w:hAnsi="Times New Roman" w:cs="Times New Roman"/>
          <w:color w:val="000000" w:themeColor="text1"/>
          <w:sz w:val="24"/>
          <w:szCs w:val="18"/>
        </w:rPr>
        <w:t>/ZnO</w:t>
      </w:r>
      <w:r w:rsidR="00CB06EE" w:rsidRPr="00832E61">
        <w:rPr>
          <w:rFonts w:ascii="Times New Roman" w:hAnsi="Times New Roman" w:cs="Times New Roman"/>
          <w:color w:val="000000" w:themeColor="text1"/>
          <w:sz w:val="24"/>
          <w:szCs w:val="14"/>
        </w:rPr>
        <w:t xml:space="preserve"> nanoparticles</w:t>
      </w:r>
      <w:r w:rsidR="00BC27C7">
        <w:rPr>
          <w:rFonts w:ascii="Times New Roman" w:hAnsi="Times New Roman" w:cs="Times New Roman"/>
          <w:color w:val="000000" w:themeColor="text1"/>
          <w:sz w:val="24"/>
          <w:szCs w:val="14"/>
        </w:rPr>
        <w:t xml:space="preserve"> and (c) </w:t>
      </w:r>
      <w:r w:rsidR="00BC27C7" w:rsidRPr="00832E61">
        <w:rPr>
          <w:rFonts w:ascii="Times New Roman" w:hAnsi="Times New Roman" w:cs="Times New Roman"/>
          <w:color w:val="000000" w:themeColor="text1"/>
          <w:sz w:val="24"/>
          <w:szCs w:val="14"/>
        </w:rPr>
        <w:t>o</w:t>
      </w:r>
      <w:r w:rsidR="00BC27C7" w:rsidRPr="00832E61">
        <w:rPr>
          <w:rFonts w:ascii="Times New Roman" w:hAnsi="Times New Roman" w:cs="Times New Roman"/>
          <w:color w:val="000000" w:themeColor="text1"/>
          <w:sz w:val="24"/>
          <w:szCs w:val="24"/>
        </w:rPr>
        <w:t xml:space="preserve">ptical energy band gap of </w:t>
      </w:r>
      <w:r w:rsidR="00BC27C7" w:rsidRPr="00832E61">
        <w:rPr>
          <w:rFonts w:ascii="Times New Roman" w:hAnsi="Times New Roman" w:cs="Times New Roman"/>
          <w:color w:val="000000" w:themeColor="text1"/>
          <w:sz w:val="24"/>
          <w:szCs w:val="18"/>
        </w:rPr>
        <w:t>ZnO</w:t>
      </w:r>
      <w:r w:rsidR="00CB06EE" w:rsidRPr="00832E61">
        <w:rPr>
          <w:rFonts w:ascii="Times New Roman" w:hAnsi="Times New Roman" w:cs="Times New Roman"/>
          <w:color w:val="000000" w:themeColor="text1"/>
          <w:sz w:val="24"/>
          <w:szCs w:val="24"/>
        </w:rPr>
        <w:t>.</w:t>
      </w:r>
    </w:p>
    <w:p w:rsidR="000768DE" w:rsidRPr="00832E61" w:rsidRDefault="007C2B8E" w:rsidP="00FB323D">
      <w:pPr>
        <w:pStyle w:val="ListParagraph"/>
        <w:numPr>
          <w:ilvl w:val="0"/>
          <w:numId w:val="25"/>
        </w:numPr>
        <w:tabs>
          <w:tab w:val="left" w:pos="360"/>
        </w:tabs>
        <w:spacing w:before="240" w:line="360" w:lineRule="auto"/>
        <w:ind w:left="540" w:hanging="540"/>
        <w:jc w:val="both"/>
        <w:rPr>
          <w:rFonts w:ascii="Times New Roman" w:hAnsi="Times New Roman" w:cs="Times New Roman"/>
          <w:b/>
          <w:color w:val="000000" w:themeColor="text1"/>
          <w:sz w:val="28"/>
          <w:szCs w:val="16"/>
        </w:rPr>
      </w:pPr>
      <w:r w:rsidRPr="00832E61">
        <w:rPr>
          <w:rFonts w:ascii="Times New Roman" w:hAnsi="Times New Roman" w:cs="Times New Roman"/>
          <w:b/>
          <w:color w:val="000000" w:themeColor="text1"/>
          <w:sz w:val="28"/>
          <w:szCs w:val="16"/>
        </w:rPr>
        <w:t>P</w:t>
      </w:r>
      <w:r w:rsidR="00081F78" w:rsidRPr="00832E61">
        <w:rPr>
          <w:rFonts w:ascii="Times New Roman" w:hAnsi="Times New Roman" w:cs="Times New Roman"/>
          <w:b/>
          <w:color w:val="000000" w:themeColor="text1"/>
          <w:sz w:val="28"/>
          <w:szCs w:val="16"/>
        </w:rPr>
        <w:t>hotocatalytic activity measurement</w:t>
      </w:r>
      <w:r w:rsidR="000768DE" w:rsidRPr="00832E61">
        <w:rPr>
          <w:rFonts w:ascii="Times New Roman" w:hAnsi="Times New Roman" w:cs="Times New Roman"/>
          <w:b/>
          <w:color w:val="000000" w:themeColor="text1"/>
          <w:sz w:val="28"/>
          <w:szCs w:val="16"/>
        </w:rPr>
        <w:t>s</w:t>
      </w:r>
    </w:p>
    <w:p w:rsidR="00024829" w:rsidRPr="000022A5" w:rsidRDefault="00FE7A7E" w:rsidP="00CC020C">
      <w:pPr>
        <w:tabs>
          <w:tab w:val="left" w:pos="0"/>
        </w:tabs>
        <w:spacing w:before="240"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 xml:space="preserve">The photodegradation of MB under simulated light was studied by measuring the decrease in the absorbance of the MB in </w:t>
      </w:r>
      <w:r w:rsidR="00F9092A">
        <w:rPr>
          <w:rFonts w:ascii="Times New Roman" w:hAnsi="Times New Roman" w:cs="Times New Roman"/>
          <w:color w:val="000000" w:themeColor="text1"/>
          <w:sz w:val="24"/>
          <w:szCs w:val="24"/>
        </w:rPr>
        <w:t xml:space="preserve">the </w:t>
      </w:r>
      <w:r w:rsidRPr="00832E61">
        <w:rPr>
          <w:rFonts w:ascii="Times New Roman" w:hAnsi="Times New Roman" w:cs="Times New Roman"/>
          <w:color w:val="000000" w:themeColor="text1"/>
          <w:sz w:val="24"/>
          <w:szCs w:val="24"/>
        </w:rPr>
        <w:t xml:space="preserve">presence of </w:t>
      </w:r>
      <w:r w:rsidR="000C3DED">
        <w:rPr>
          <w:rFonts w:ascii="Times New Roman" w:hAnsi="Times New Roman" w:cs="Times New Roman"/>
          <w:color w:val="000000" w:themeColor="text1"/>
          <w:sz w:val="24"/>
          <w:szCs w:val="24"/>
        </w:rPr>
        <w:t>synthesized</w:t>
      </w:r>
      <w:r w:rsidRPr="00832E61">
        <w:rPr>
          <w:rFonts w:ascii="Times New Roman" w:hAnsi="Times New Roman" w:cs="Times New Roman"/>
          <w:color w:val="000000" w:themeColor="text1"/>
          <w:sz w:val="24"/>
          <w:szCs w:val="18"/>
        </w:rPr>
        <w:t>CuFeO</w:t>
      </w:r>
      <w:r w:rsidRPr="00832E61">
        <w:rPr>
          <w:rFonts w:ascii="Times New Roman" w:hAnsi="Times New Roman" w:cs="Times New Roman"/>
          <w:color w:val="000000" w:themeColor="text1"/>
          <w:sz w:val="24"/>
          <w:szCs w:val="18"/>
          <w:vertAlign w:val="subscript"/>
        </w:rPr>
        <w:t>2</w:t>
      </w:r>
      <w:r w:rsidRPr="00832E61">
        <w:rPr>
          <w:rFonts w:ascii="Times New Roman" w:hAnsi="Times New Roman" w:cs="Times New Roman"/>
          <w:color w:val="000000" w:themeColor="text1"/>
          <w:sz w:val="24"/>
          <w:szCs w:val="18"/>
        </w:rPr>
        <w:t>/ZnO</w:t>
      </w:r>
      <w:r w:rsidRPr="00832E61">
        <w:rPr>
          <w:rFonts w:ascii="Times New Roman" w:hAnsi="Times New Roman" w:cs="Times New Roman"/>
          <w:color w:val="000000" w:themeColor="text1"/>
          <w:sz w:val="24"/>
        </w:rPr>
        <w:t>photocatalyst</w:t>
      </w:r>
      <w:r w:rsidRPr="00832E61">
        <w:rPr>
          <w:rFonts w:ascii="Times New Roman" w:hAnsi="Times New Roman" w:cs="Times New Roman"/>
          <w:color w:val="000000" w:themeColor="text1"/>
          <w:sz w:val="24"/>
          <w:szCs w:val="24"/>
        </w:rPr>
        <w:t xml:space="preserve">. </w:t>
      </w:r>
      <w:r w:rsidR="00305DB2" w:rsidRPr="00832E61">
        <w:rPr>
          <w:rFonts w:ascii="Times New Roman" w:hAnsi="Times New Roman" w:cs="Times New Roman"/>
          <w:color w:val="000000" w:themeColor="text1"/>
          <w:sz w:val="24"/>
          <w:szCs w:val="24"/>
        </w:rPr>
        <w:t>The p</w:t>
      </w:r>
      <w:r w:rsidR="00004409" w:rsidRPr="00832E61">
        <w:rPr>
          <w:rFonts w:ascii="Times New Roman" w:hAnsi="Times New Roman" w:cs="Times New Roman"/>
          <w:color w:val="000000" w:themeColor="text1"/>
          <w:sz w:val="24"/>
        </w:rPr>
        <w:t xml:space="preserve">hotocatalytic degradation curves of MB with </w:t>
      </w:r>
      <w:r w:rsidR="00004409" w:rsidRPr="00832E61">
        <w:rPr>
          <w:rFonts w:ascii="Times New Roman" w:hAnsi="Times New Roman" w:cs="Times New Roman"/>
          <w:color w:val="000000" w:themeColor="text1"/>
          <w:sz w:val="24"/>
          <w:szCs w:val="18"/>
        </w:rPr>
        <w:t>CuFeO</w:t>
      </w:r>
      <w:r w:rsidR="00004409" w:rsidRPr="00832E61">
        <w:rPr>
          <w:rFonts w:ascii="Times New Roman" w:hAnsi="Times New Roman" w:cs="Times New Roman"/>
          <w:color w:val="000000" w:themeColor="text1"/>
          <w:sz w:val="24"/>
          <w:szCs w:val="18"/>
          <w:vertAlign w:val="subscript"/>
        </w:rPr>
        <w:t>2</w:t>
      </w:r>
      <w:r w:rsidR="00004409" w:rsidRPr="00832E61">
        <w:rPr>
          <w:rFonts w:ascii="Times New Roman" w:hAnsi="Times New Roman" w:cs="Times New Roman"/>
          <w:color w:val="000000" w:themeColor="text1"/>
          <w:sz w:val="24"/>
          <w:szCs w:val="18"/>
        </w:rPr>
        <w:t>/ZnO</w:t>
      </w:r>
      <w:r w:rsidR="00004409" w:rsidRPr="00832E61">
        <w:rPr>
          <w:rFonts w:ascii="Times New Roman" w:hAnsi="Times New Roman" w:cs="Times New Roman"/>
          <w:color w:val="000000" w:themeColor="text1"/>
          <w:sz w:val="24"/>
        </w:rPr>
        <w:t>photocatalyst</w:t>
      </w:r>
      <w:r w:rsidR="00305DB2" w:rsidRPr="00832E61">
        <w:rPr>
          <w:rFonts w:ascii="Times New Roman" w:hAnsi="Times New Roman" w:cs="Times New Roman"/>
          <w:color w:val="000000" w:themeColor="text1"/>
          <w:sz w:val="24"/>
          <w:szCs w:val="24"/>
        </w:rPr>
        <w:t xml:space="preserve">decreases with increasing </w:t>
      </w:r>
      <w:r w:rsidR="00FB4825" w:rsidRPr="00832E61">
        <w:rPr>
          <w:rFonts w:ascii="Times New Roman" w:hAnsi="Times New Roman" w:cs="Times New Roman"/>
          <w:color w:val="000000" w:themeColor="text1"/>
          <w:sz w:val="24"/>
          <w:szCs w:val="24"/>
        </w:rPr>
        <w:t>in time of exposure, indicating a decrease in the concentration of MB dye or</w:t>
      </w:r>
      <w:r w:rsidR="00EC692F" w:rsidRPr="00832E61">
        <w:rPr>
          <w:rFonts w:ascii="Times New Roman" w:hAnsi="Times New Roman" w:cs="Times New Roman"/>
          <w:color w:val="000000" w:themeColor="text1"/>
          <w:sz w:val="24"/>
        </w:rPr>
        <w:t>occurring of MB degradation</w:t>
      </w:r>
      <w:r w:rsidR="00680748" w:rsidRPr="00832E61">
        <w:rPr>
          <w:rFonts w:ascii="Times New Roman" w:hAnsi="Times New Roman" w:cs="Times New Roman"/>
          <w:color w:val="000000" w:themeColor="text1"/>
          <w:sz w:val="24"/>
          <w:szCs w:val="24"/>
        </w:rPr>
        <w:t xml:space="preserve">. </w:t>
      </w:r>
      <w:r w:rsidR="00680748" w:rsidRPr="00832E61">
        <w:rPr>
          <w:rFonts w:ascii="Times New Roman" w:hAnsi="Times New Roman" w:cs="Times New Roman"/>
          <w:iCs/>
          <w:color w:val="000000" w:themeColor="text1"/>
          <w:sz w:val="24"/>
          <w:szCs w:val="18"/>
        </w:rPr>
        <w:t>This is because of the enhanced visible light absorption property of ZnO</w:t>
      </w:r>
      <w:r w:rsidR="00680748" w:rsidRPr="00832E61">
        <w:rPr>
          <w:rFonts w:ascii="Times New Roman" w:hAnsi="Times New Roman" w:cs="Times New Roman"/>
          <w:color w:val="000000" w:themeColor="text1"/>
          <w:sz w:val="24"/>
          <w:szCs w:val="24"/>
        </w:rPr>
        <w:t xml:space="preserve"> after coupling with CuF</w:t>
      </w:r>
      <w:r w:rsidR="00513109">
        <w:rPr>
          <w:rFonts w:ascii="Times New Roman" w:hAnsi="Times New Roman" w:cs="Times New Roman"/>
          <w:color w:val="000000" w:themeColor="text1"/>
          <w:sz w:val="24"/>
          <w:szCs w:val="24"/>
        </w:rPr>
        <w:t>e</w:t>
      </w:r>
      <w:r w:rsidR="00680748" w:rsidRPr="00832E61">
        <w:rPr>
          <w:rFonts w:ascii="Times New Roman" w:hAnsi="Times New Roman" w:cs="Times New Roman"/>
          <w:color w:val="000000" w:themeColor="text1"/>
          <w:sz w:val="24"/>
          <w:szCs w:val="24"/>
        </w:rPr>
        <w:t>O</w:t>
      </w:r>
      <w:r w:rsidR="00680748" w:rsidRPr="00832E61">
        <w:rPr>
          <w:rFonts w:ascii="Times New Roman" w:hAnsi="Times New Roman" w:cs="Times New Roman"/>
          <w:color w:val="000000" w:themeColor="text1"/>
          <w:sz w:val="24"/>
          <w:szCs w:val="24"/>
          <w:vertAlign w:val="subscript"/>
        </w:rPr>
        <w:t xml:space="preserve">2 </w:t>
      </w:r>
      <w:r w:rsidR="00680748" w:rsidRPr="00832E61">
        <w:rPr>
          <w:rFonts w:ascii="Times New Roman" w:hAnsi="Times New Roman" w:cs="Times New Roman"/>
          <w:color w:val="000000" w:themeColor="text1"/>
          <w:sz w:val="24"/>
          <w:szCs w:val="24"/>
        </w:rPr>
        <w:t xml:space="preserve">as </w:t>
      </w:r>
      <w:r w:rsidR="00680748" w:rsidRPr="00832E61">
        <w:rPr>
          <w:rFonts w:ascii="Times New Roman" w:hAnsi="Times New Roman" w:cs="Times New Roman"/>
          <w:iCs/>
          <w:color w:val="000000" w:themeColor="text1"/>
          <w:sz w:val="24"/>
          <w:szCs w:val="18"/>
        </w:rPr>
        <w:t>shown in fig.7</w:t>
      </w:r>
      <w:r w:rsidR="00C33D6B">
        <w:rPr>
          <w:rFonts w:ascii="Times New Roman" w:hAnsi="Times New Roman" w:cs="Times New Roman"/>
          <w:iCs/>
          <w:color w:val="000000" w:themeColor="text1"/>
          <w:sz w:val="24"/>
          <w:szCs w:val="18"/>
        </w:rPr>
        <w:t>a</w:t>
      </w:r>
      <w:r w:rsidR="00680748" w:rsidRPr="00832E61">
        <w:rPr>
          <w:rFonts w:ascii="Times New Roman" w:hAnsi="Times New Roman" w:cs="Times New Roman"/>
          <w:iCs/>
          <w:color w:val="000000" w:themeColor="text1"/>
          <w:sz w:val="24"/>
          <w:szCs w:val="18"/>
        </w:rPr>
        <w:t xml:space="preserve">, which results the generation of large number of charge carriers. The generation of the large number of </w:t>
      </w:r>
      <w:r w:rsidR="00EA6802">
        <w:rPr>
          <w:rFonts w:ascii="Times New Roman" w:hAnsi="Times New Roman" w:cs="Times New Roman"/>
          <w:iCs/>
          <w:color w:val="000000" w:themeColor="text1"/>
          <w:sz w:val="24"/>
          <w:szCs w:val="18"/>
        </w:rPr>
        <w:t xml:space="preserve">charge </w:t>
      </w:r>
      <w:r w:rsidR="00680748" w:rsidRPr="00832E61">
        <w:rPr>
          <w:rFonts w:ascii="Times New Roman" w:hAnsi="Times New Roman" w:cs="Times New Roman"/>
          <w:iCs/>
          <w:color w:val="000000" w:themeColor="text1"/>
          <w:sz w:val="24"/>
          <w:szCs w:val="18"/>
        </w:rPr>
        <w:t xml:space="preserve">carriers </w:t>
      </w:r>
      <w:r w:rsidR="00305DB2" w:rsidRPr="00832E61">
        <w:rPr>
          <w:rFonts w:ascii="Times New Roman" w:hAnsi="Times New Roman" w:cs="Times New Roman"/>
          <w:iCs/>
          <w:color w:val="000000" w:themeColor="text1"/>
          <w:sz w:val="24"/>
          <w:szCs w:val="18"/>
        </w:rPr>
        <w:t>is</w:t>
      </w:r>
      <w:r w:rsidR="00680748" w:rsidRPr="00832E61">
        <w:rPr>
          <w:rFonts w:ascii="Times New Roman" w:hAnsi="Times New Roman" w:cs="Times New Roman"/>
          <w:iCs/>
          <w:color w:val="000000" w:themeColor="text1"/>
          <w:sz w:val="24"/>
          <w:szCs w:val="18"/>
        </w:rPr>
        <w:t xml:space="preserve"> due </w:t>
      </w:r>
      <w:r w:rsidR="00FD6535" w:rsidRPr="00832E61">
        <w:rPr>
          <w:rFonts w:ascii="Times New Roman" w:hAnsi="Times New Roman" w:cs="Times New Roman"/>
          <w:iCs/>
          <w:color w:val="000000" w:themeColor="text1"/>
          <w:sz w:val="24"/>
          <w:szCs w:val="18"/>
        </w:rPr>
        <w:t>to</w:t>
      </w:r>
      <w:r w:rsidR="00FD6535">
        <w:rPr>
          <w:rFonts w:ascii="Times New Roman" w:hAnsi="Times New Roman" w:cs="Times New Roman"/>
          <w:iCs/>
          <w:color w:val="000000" w:themeColor="text1"/>
          <w:sz w:val="24"/>
          <w:szCs w:val="18"/>
        </w:rPr>
        <w:t xml:space="preserve"> high intensity </w:t>
      </w:r>
      <w:r w:rsidR="00680748" w:rsidRPr="00832E61">
        <w:rPr>
          <w:rFonts w:ascii="Times New Roman" w:hAnsi="Times New Roman" w:cs="Times New Roman"/>
          <w:iCs/>
          <w:color w:val="000000" w:themeColor="text1"/>
          <w:sz w:val="24"/>
          <w:szCs w:val="18"/>
        </w:rPr>
        <w:t xml:space="preserve">visible light </w:t>
      </w:r>
      <w:r w:rsidR="00680748" w:rsidRPr="00832E61">
        <w:rPr>
          <w:rFonts w:ascii="Times New Roman" w:hAnsi="Times New Roman" w:cs="Times New Roman"/>
          <w:iCs/>
          <w:color w:val="000000" w:themeColor="text1"/>
          <w:sz w:val="24"/>
          <w:szCs w:val="18"/>
        </w:rPr>
        <w:lastRenderedPageBreak/>
        <w:t xml:space="preserve">absorption </w:t>
      </w:r>
      <w:r w:rsidR="00305DB2" w:rsidRPr="00832E61">
        <w:rPr>
          <w:rFonts w:ascii="Times New Roman" w:hAnsi="Times New Roman" w:cs="Times New Roman"/>
          <w:iCs/>
          <w:color w:val="000000" w:themeColor="text1"/>
          <w:sz w:val="24"/>
          <w:szCs w:val="18"/>
        </w:rPr>
        <w:t>which makes it most effective</w:t>
      </w:r>
      <w:r w:rsidR="00680748" w:rsidRPr="00832E61">
        <w:rPr>
          <w:rFonts w:ascii="Times New Roman" w:hAnsi="Times New Roman" w:cs="Times New Roman"/>
          <w:iCs/>
          <w:color w:val="000000" w:themeColor="text1"/>
          <w:sz w:val="24"/>
          <w:szCs w:val="18"/>
        </w:rPr>
        <w:t xml:space="preserve"> with maximum efficiency. </w:t>
      </w:r>
      <w:r w:rsidR="00680748" w:rsidRPr="00832E61">
        <w:rPr>
          <w:rFonts w:ascii="Times New Roman" w:hAnsi="Times New Roman" w:cs="Times New Roman"/>
          <w:color w:val="000000" w:themeColor="text1"/>
          <w:sz w:val="24"/>
          <w:szCs w:val="16"/>
        </w:rPr>
        <w:t xml:space="preserve">Many literatures have been concluded that reducing the probability of charge carrier recombination rate is </w:t>
      </w:r>
      <w:r w:rsidR="00562F1E">
        <w:rPr>
          <w:rFonts w:ascii="Times New Roman" w:hAnsi="Times New Roman" w:cs="Times New Roman"/>
          <w:color w:val="000000" w:themeColor="text1"/>
          <w:sz w:val="24"/>
          <w:szCs w:val="16"/>
        </w:rPr>
        <w:t>one the most significant factor</w:t>
      </w:r>
      <w:r w:rsidR="00680748" w:rsidRPr="00832E61">
        <w:rPr>
          <w:rFonts w:ascii="Times New Roman" w:hAnsi="Times New Roman" w:cs="Times New Roman"/>
          <w:color w:val="000000" w:themeColor="text1"/>
          <w:sz w:val="24"/>
          <w:szCs w:val="16"/>
        </w:rPr>
        <w:t xml:space="preserve"> that determine</w:t>
      </w:r>
      <w:r w:rsidR="00562F1E">
        <w:rPr>
          <w:rFonts w:ascii="Times New Roman" w:hAnsi="Times New Roman" w:cs="Times New Roman"/>
          <w:color w:val="000000" w:themeColor="text1"/>
          <w:sz w:val="24"/>
          <w:szCs w:val="16"/>
        </w:rPr>
        <w:t>s</w:t>
      </w:r>
      <w:r w:rsidR="00680748" w:rsidRPr="00832E61">
        <w:rPr>
          <w:rFonts w:ascii="Times New Roman" w:hAnsi="Times New Roman" w:cs="Times New Roman"/>
          <w:color w:val="000000" w:themeColor="text1"/>
          <w:sz w:val="24"/>
          <w:szCs w:val="16"/>
        </w:rPr>
        <w:t xml:space="preserve"> the photocatalytic</w:t>
      </w:r>
      <w:r w:rsidR="00562F1E">
        <w:rPr>
          <w:rFonts w:ascii="Times New Roman" w:hAnsi="Times New Roman" w:cs="Times New Roman"/>
          <w:color w:val="000000" w:themeColor="text1"/>
          <w:sz w:val="24"/>
          <w:szCs w:val="16"/>
        </w:rPr>
        <w:t>efficiency</w:t>
      </w:r>
      <w:r w:rsidR="00680748" w:rsidRPr="00832E61">
        <w:rPr>
          <w:rFonts w:ascii="Times New Roman" w:hAnsi="Times New Roman" w:cs="Times New Roman"/>
          <w:color w:val="000000" w:themeColor="text1"/>
          <w:sz w:val="24"/>
          <w:szCs w:val="16"/>
        </w:rPr>
        <w:t>.</w:t>
      </w:r>
    </w:p>
    <w:p w:rsidR="00024829" w:rsidRPr="00832E61" w:rsidRDefault="00024829" w:rsidP="00024829">
      <w:pPr>
        <w:spacing w:before="240" w:line="360" w:lineRule="auto"/>
        <w:jc w:val="both"/>
        <w:rPr>
          <w:rFonts w:ascii="Times New Roman" w:eastAsiaTheme="minorHAnsi" w:hAnsi="Times New Roman" w:cs="Times New Roman"/>
          <w:color w:val="000000" w:themeColor="text1"/>
          <w:sz w:val="24"/>
          <w:szCs w:val="24"/>
        </w:rPr>
      </w:pPr>
      <w:r w:rsidRPr="00832E61">
        <w:rPr>
          <w:rFonts w:ascii="Times New Roman" w:eastAsiaTheme="minorHAnsi" w:hAnsi="Times New Roman" w:cs="Times New Roman"/>
          <w:color w:val="000000" w:themeColor="text1"/>
          <w:sz w:val="24"/>
          <w:szCs w:val="24"/>
        </w:rPr>
        <w:t>The catalyst degradation efficiency (</w:t>
      </w:r>
      <w:r w:rsidRPr="00832E61">
        <w:rPr>
          <w:rFonts w:ascii="Times New Roman" w:hAnsi="Times New Roman" w:cs="Times New Roman"/>
          <w:color w:val="000000" w:themeColor="text1"/>
          <w:sz w:val="24"/>
          <w:szCs w:val="16"/>
        </w:rPr>
        <w:t>degradation rate)</w:t>
      </w:r>
      <w:r w:rsidRPr="00832E61">
        <w:rPr>
          <w:rFonts w:ascii="Times New Roman" w:eastAsiaTheme="minorHAnsi" w:hAnsi="Times New Roman" w:cs="Times New Roman"/>
          <w:color w:val="000000" w:themeColor="text1"/>
          <w:sz w:val="24"/>
          <w:szCs w:val="24"/>
        </w:rPr>
        <w:t xml:space="preserve"> was calculated using </w:t>
      </w:r>
      <w:r w:rsidR="003114C5" w:rsidRPr="00832E61">
        <w:rPr>
          <w:rFonts w:ascii="Times New Roman" w:eastAsiaTheme="minorHAnsi" w:hAnsi="Times New Roman" w:cs="Times New Roman"/>
          <w:color w:val="000000" w:themeColor="text1"/>
          <w:sz w:val="24"/>
          <w:szCs w:val="24"/>
        </w:rPr>
        <w:fldChar w:fldCharType="begin"/>
      </w:r>
      <w:r w:rsidR="00CB1DCF">
        <w:rPr>
          <w:rFonts w:ascii="Times New Roman" w:eastAsiaTheme="minorHAnsi" w:hAnsi="Times New Roman" w:cs="Times New Roman"/>
          <w:color w:val="000000" w:themeColor="text1"/>
          <w:sz w:val="24"/>
          <w:szCs w:val="24"/>
        </w:rPr>
        <w:instrText xml:space="preserve"> ADDIN EN.CITE &lt;EndNote&gt;&lt;Cite&gt;&lt;Author&gt;Hosseini&lt;/Author&gt;&lt;Year&gt;2015&lt;/Year&gt;&lt;RecNum&gt;2416&lt;/RecNum&gt;&lt;DisplayText&gt;[65]&lt;/DisplayText&gt;&lt;record&gt;&lt;rec-number&gt;2416&lt;/rec-number&gt;&lt;foreign-keys&gt;&lt;key app="EN" db-id="50wxdpzd9vd5r7e9t5b595djrfpttrxw9avp"&gt;2416&lt;/key&gt;&lt;/foreign-keys&gt;&lt;ref-type name="Journal Article"&gt;17&lt;/ref-type&gt;&lt;contributors&gt;&lt;authors&gt;&lt;author&gt;Hosseini, S. M.&lt;/author&gt;&lt;author&gt;Sarsari, I. Abdolhosseini&lt;/author&gt;&lt;author&gt;Kameli, P.&lt;/author&gt;&lt;author&gt;Salamati, H.&lt;/author&gt;&lt;/authors&gt;&lt;/contributors&gt;&lt;titles&gt;&lt;title&gt;Effect of Ag doping on structural, optical, and photocatalytic properties of ZnO nanoparticles&lt;/title&gt;&lt;secondary-title&gt;Journal of Alloys and Compounds&lt;/secondary-title&gt;&lt;/titles&gt;&lt;periodical&gt;&lt;full-title&gt;Journal of Alloys and Compounds&lt;/full-title&gt;&lt;/periodical&gt;&lt;pages&gt;408-415&lt;/pages&gt;&lt;volume&gt;640&lt;/volume&gt;&lt;keywords&gt;&lt;keyword&gt;ZnO nanoparticles&lt;/keyword&gt;&lt;keyword&gt;Silver doping&lt;/keyword&gt;&lt;keyword&gt;p-type ZnO&lt;/keyword&gt;&lt;keyword&gt;Optoelectronic&lt;/keyword&gt;&lt;keyword&gt;Density functional theory&lt;/keyword&gt;&lt;/keywords&gt;&lt;dates&gt;&lt;year&gt;2015&lt;/year&gt;&lt;pub-dates&gt;&lt;date&gt;2015/08/15/&lt;/date&gt;&lt;/pub-dates&gt;&lt;/dates&gt;&lt;isbn&gt;0925-8388&lt;/isbn&gt;&lt;urls&gt;&lt;related-urls&gt;&lt;url&gt;http://www.sciencedirect.com/science/article/pii/S092583881500849X&lt;/url&gt;&lt;/related-urls&gt;&lt;/urls&gt;&lt;electronic-resource-num&gt;https://doi.org/10.1016/j.jallcom.2015.03.136&lt;/electronic-resource-num&gt;&lt;/record&gt;&lt;/Cite&gt;&lt;/EndNote&gt;</w:instrText>
      </w:r>
      <w:r w:rsidR="003114C5" w:rsidRPr="00832E61">
        <w:rPr>
          <w:rFonts w:ascii="Times New Roman" w:eastAsiaTheme="minorHAnsi" w:hAnsi="Times New Roman" w:cs="Times New Roman"/>
          <w:color w:val="000000" w:themeColor="text1"/>
          <w:sz w:val="24"/>
          <w:szCs w:val="24"/>
        </w:rPr>
        <w:fldChar w:fldCharType="separate"/>
      </w:r>
      <w:r w:rsidR="00CB1DCF">
        <w:rPr>
          <w:rFonts w:ascii="Times New Roman" w:eastAsiaTheme="minorHAnsi" w:hAnsi="Times New Roman" w:cs="Times New Roman"/>
          <w:noProof/>
          <w:color w:val="000000" w:themeColor="text1"/>
          <w:sz w:val="24"/>
          <w:szCs w:val="24"/>
        </w:rPr>
        <w:t>[65]</w:t>
      </w:r>
      <w:r w:rsidR="003114C5" w:rsidRPr="00832E61">
        <w:rPr>
          <w:rFonts w:ascii="Times New Roman" w:eastAsiaTheme="minorHAnsi" w:hAnsi="Times New Roman" w:cs="Times New Roman"/>
          <w:color w:val="000000" w:themeColor="text1"/>
          <w:sz w:val="24"/>
          <w:szCs w:val="24"/>
        </w:rPr>
        <w:fldChar w:fldCharType="end"/>
      </w:r>
      <w:r w:rsidRPr="00832E61">
        <w:rPr>
          <w:rFonts w:ascii="Times New Roman" w:eastAsiaTheme="minorHAnsi" w:hAnsi="Times New Roman" w:cs="Times New Roman"/>
          <w:color w:val="000000" w:themeColor="text1"/>
          <w:sz w:val="24"/>
          <w:szCs w:val="24"/>
        </w:rPr>
        <w:t>,</w:t>
      </w:r>
    </w:p>
    <w:p w:rsidR="00024829" w:rsidRPr="00F75B1C" w:rsidRDefault="00F75B1C" w:rsidP="00024829">
      <w:pPr>
        <w:spacing w:before="240" w:line="360" w:lineRule="auto"/>
        <w:ind w:left="360"/>
        <w:contextualSpacing/>
        <w:jc w:val="center"/>
        <w:rPr>
          <w:rFonts w:ascii="Times New Roman" w:hAnsi="Times New Roman" w:cs="Times New Roman"/>
          <w:color w:val="000000" w:themeColor="text1"/>
          <w:sz w:val="24"/>
          <w:szCs w:val="24"/>
        </w:rPr>
      </w:pPr>
      <m:oMathPara>
        <m:oMathParaPr>
          <m:jc m:val="right"/>
        </m:oMathParaPr>
        <m:oMath>
          <m:r>
            <m:rPr>
              <m:sty m:val="p"/>
            </m:rPr>
            <w:rPr>
              <w:rFonts w:ascii="Cambria Math" w:eastAsiaTheme="minorHAnsi" w:hAnsi="Cambria Math" w:cs="Times New Roman"/>
              <w:color w:val="000000" w:themeColor="text1"/>
              <w:sz w:val="24"/>
              <w:szCs w:val="24"/>
            </w:rPr>
            <m:t xml:space="preserve">Degradation </m:t>
          </m:r>
          <m:d>
            <m:dPr>
              <m:ctrlPr>
                <w:rPr>
                  <w:rFonts w:ascii="Cambria Math" w:eastAsiaTheme="minorHAnsi" w:hAnsi="Cambria Math" w:cs="Times New Roman"/>
                  <w:color w:val="000000" w:themeColor="text1"/>
                  <w:sz w:val="24"/>
                  <w:szCs w:val="24"/>
                </w:rPr>
              </m:ctrlPr>
            </m:dPr>
            <m:e>
              <m:r>
                <m:rPr>
                  <m:sty m:val="p"/>
                </m:rPr>
                <w:rPr>
                  <w:rFonts w:ascii="Cambria Math" w:eastAsiaTheme="minorHAnsi" w:hAnsi="Cambria Math" w:cs="Times New Roman"/>
                  <w:color w:val="000000" w:themeColor="text1"/>
                  <w:sz w:val="24"/>
                  <w:szCs w:val="24"/>
                </w:rPr>
                <m:t>%</m:t>
              </m:r>
            </m:e>
          </m:d>
          <m:r>
            <m:rPr>
              <m:sty m:val="p"/>
            </m:rPr>
            <w:rPr>
              <w:rFonts w:ascii="Cambria Math" w:eastAsiaTheme="minorHAnsi" w:hAnsi="Cambria Math" w:cs="Times New Roman"/>
              <w:color w:val="000000" w:themeColor="text1"/>
              <w:sz w:val="24"/>
              <w:szCs w:val="24"/>
            </w:rPr>
            <m:t>=</m:t>
          </m:r>
          <m:d>
            <m:dPr>
              <m:ctrlPr>
                <w:rPr>
                  <w:rFonts w:ascii="Cambria Math" w:eastAsiaTheme="minorHAnsi" w:hAnsi="Cambria Math" w:cs="Times New Roman"/>
                  <w:color w:val="000000" w:themeColor="text1"/>
                  <w:sz w:val="24"/>
                  <w:szCs w:val="24"/>
                </w:rPr>
              </m:ctrlPr>
            </m:dPr>
            <m:e>
              <m:f>
                <m:fPr>
                  <m:ctrlPr>
                    <w:rPr>
                      <w:rFonts w:ascii="Cambria Math" w:eastAsiaTheme="minorHAnsi" w:hAnsi="Cambria Math" w:cs="Times New Roman"/>
                      <w:color w:val="000000" w:themeColor="text1"/>
                      <w:sz w:val="24"/>
                      <w:szCs w:val="24"/>
                    </w:rPr>
                  </m:ctrlPr>
                </m:fPr>
                <m:num>
                  <m:sSub>
                    <m:sSubPr>
                      <m:ctrlPr>
                        <w:rPr>
                          <w:rFonts w:ascii="Cambria Math" w:eastAsiaTheme="minorHAnsi" w:hAnsi="Cambria Math" w:cs="Times New Roman"/>
                          <w:color w:val="000000" w:themeColor="text1"/>
                          <w:sz w:val="24"/>
                          <w:szCs w:val="24"/>
                        </w:rPr>
                      </m:ctrlPr>
                    </m:sSubPr>
                    <m:e>
                      <m:r>
                        <m:rPr>
                          <m:sty m:val="p"/>
                        </m:rPr>
                        <w:rPr>
                          <w:rFonts w:ascii="Cambria Math" w:eastAsiaTheme="minorHAnsi" w:hAnsi="Cambria Math" w:cs="Times New Roman"/>
                          <w:color w:val="000000" w:themeColor="text1"/>
                          <w:sz w:val="24"/>
                          <w:szCs w:val="24"/>
                        </w:rPr>
                        <m:t>C</m:t>
                      </m:r>
                    </m:e>
                    <m:sub>
                      <m:r>
                        <m:rPr>
                          <m:sty m:val="p"/>
                        </m:rPr>
                        <w:rPr>
                          <w:rFonts w:ascii="Cambria Math" w:eastAsiaTheme="minorHAnsi" w:hAnsi="Cambria Math" w:cs="Times New Roman"/>
                          <w:color w:val="000000" w:themeColor="text1"/>
                          <w:sz w:val="24"/>
                          <w:szCs w:val="24"/>
                        </w:rPr>
                        <m:t>o</m:t>
                      </m:r>
                    </m:sub>
                  </m:sSub>
                  <m:r>
                    <m:rPr>
                      <m:sty m:val="p"/>
                    </m:rPr>
                    <w:rPr>
                      <w:rFonts w:ascii="Cambria Math" w:eastAsiaTheme="minorHAnsi" w:hAnsi="Cambria Math" w:cs="Times New Roman"/>
                      <w:color w:val="000000" w:themeColor="text1"/>
                      <w:sz w:val="24"/>
                      <w:szCs w:val="24"/>
                    </w:rPr>
                    <m:t>-C</m:t>
                  </m:r>
                </m:num>
                <m:den>
                  <m:sSub>
                    <m:sSubPr>
                      <m:ctrlPr>
                        <w:rPr>
                          <w:rFonts w:ascii="Cambria Math" w:eastAsiaTheme="minorHAnsi" w:hAnsi="Cambria Math" w:cs="Times New Roman"/>
                          <w:color w:val="000000" w:themeColor="text1"/>
                          <w:sz w:val="24"/>
                          <w:szCs w:val="24"/>
                        </w:rPr>
                      </m:ctrlPr>
                    </m:sSubPr>
                    <m:e>
                      <m:r>
                        <m:rPr>
                          <m:sty m:val="p"/>
                        </m:rPr>
                        <w:rPr>
                          <w:rFonts w:ascii="Cambria Math" w:eastAsiaTheme="minorHAnsi" w:hAnsi="Cambria Math" w:cs="Times New Roman"/>
                          <w:color w:val="000000" w:themeColor="text1"/>
                          <w:sz w:val="24"/>
                          <w:szCs w:val="24"/>
                        </w:rPr>
                        <m:t>C</m:t>
                      </m:r>
                    </m:e>
                    <m:sub>
                      <m:r>
                        <m:rPr>
                          <m:sty m:val="p"/>
                        </m:rPr>
                        <w:rPr>
                          <w:rFonts w:ascii="Cambria Math" w:eastAsiaTheme="minorHAnsi" w:hAnsi="Cambria Math" w:cs="Times New Roman"/>
                          <w:color w:val="000000" w:themeColor="text1"/>
                          <w:sz w:val="24"/>
                          <w:szCs w:val="24"/>
                        </w:rPr>
                        <m:t>o</m:t>
                      </m:r>
                    </m:sub>
                  </m:sSub>
                </m:den>
              </m:f>
            </m:e>
          </m:d>
          <m:r>
            <m:rPr>
              <m:sty m:val="p"/>
            </m:rPr>
            <w:rPr>
              <w:rFonts w:ascii="Cambria Math" w:eastAsiaTheme="minorHAnsi" w:hAnsi="Cambria Math" w:cs="Times New Roman"/>
              <w:color w:val="000000" w:themeColor="text1"/>
              <w:sz w:val="24"/>
              <w:szCs w:val="24"/>
            </w:rPr>
            <m:t>*100%=</m:t>
          </m:r>
          <m:d>
            <m:dPr>
              <m:ctrlPr>
                <w:rPr>
                  <w:rFonts w:ascii="Cambria Math" w:eastAsiaTheme="minorHAnsi" w:hAnsi="Cambria Math" w:cs="Times New Roman"/>
                  <w:color w:val="000000" w:themeColor="text1"/>
                  <w:sz w:val="24"/>
                  <w:szCs w:val="24"/>
                </w:rPr>
              </m:ctrlPr>
            </m:dPr>
            <m:e>
              <m:f>
                <m:fPr>
                  <m:ctrlPr>
                    <w:rPr>
                      <w:rFonts w:ascii="Cambria Math" w:eastAsiaTheme="minorHAnsi" w:hAnsi="Cambria Math" w:cs="Times New Roman"/>
                      <w:color w:val="000000" w:themeColor="text1"/>
                      <w:sz w:val="24"/>
                      <w:szCs w:val="24"/>
                    </w:rPr>
                  </m:ctrlPr>
                </m:fPr>
                <m:num>
                  <m:sSub>
                    <m:sSubPr>
                      <m:ctrlPr>
                        <w:rPr>
                          <w:rFonts w:ascii="Cambria Math" w:eastAsiaTheme="minorHAnsi" w:hAnsi="Cambria Math" w:cs="Times New Roman"/>
                          <w:color w:val="000000" w:themeColor="text1"/>
                          <w:sz w:val="24"/>
                          <w:szCs w:val="24"/>
                        </w:rPr>
                      </m:ctrlPr>
                    </m:sSubPr>
                    <m:e>
                      <m:r>
                        <m:rPr>
                          <m:sty m:val="p"/>
                        </m:rPr>
                        <w:rPr>
                          <w:rFonts w:ascii="Cambria Math" w:eastAsiaTheme="minorHAnsi" w:hAnsi="Cambria Math" w:cs="Times New Roman"/>
                          <w:color w:val="000000" w:themeColor="text1"/>
                          <w:sz w:val="24"/>
                          <w:szCs w:val="24"/>
                        </w:rPr>
                        <m:t>A</m:t>
                      </m:r>
                    </m:e>
                    <m:sub>
                      <m:r>
                        <m:rPr>
                          <m:sty m:val="p"/>
                        </m:rPr>
                        <w:rPr>
                          <w:rFonts w:ascii="Cambria Math" w:eastAsiaTheme="minorHAnsi" w:hAnsi="Cambria Math" w:cs="Times New Roman"/>
                          <w:color w:val="000000" w:themeColor="text1"/>
                          <w:sz w:val="24"/>
                          <w:szCs w:val="24"/>
                        </w:rPr>
                        <m:t>o</m:t>
                      </m:r>
                    </m:sub>
                  </m:sSub>
                  <m:r>
                    <m:rPr>
                      <m:sty m:val="p"/>
                    </m:rPr>
                    <w:rPr>
                      <w:rFonts w:ascii="Cambria Math" w:eastAsiaTheme="minorHAnsi" w:hAnsi="Cambria Math" w:cs="Times New Roman"/>
                      <w:color w:val="000000" w:themeColor="text1"/>
                      <w:sz w:val="24"/>
                      <w:szCs w:val="24"/>
                    </w:rPr>
                    <m:t>-A</m:t>
                  </m:r>
                </m:num>
                <m:den>
                  <m:sSub>
                    <m:sSubPr>
                      <m:ctrlPr>
                        <w:rPr>
                          <w:rFonts w:ascii="Cambria Math" w:eastAsiaTheme="minorHAnsi" w:hAnsi="Cambria Math" w:cs="Times New Roman"/>
                          <w:color w:val="000000" w:themeColor="text1"/>
                          <w:sz w:val="24"/>
                          <w:szCs w:val="24"/>
                        </w:rPr>
                      </m:ctrlPr>
                    </m:sSubPr>
                    <m:e>
                      <m:r>
                        <m:rPr>
                          <m:sty m:val="p"/>
                        </m:rPr>
                        <w:rPr>
                          <w:rFonts w:ascii="Cambria Math" w:eastAsiaTheme="minorHAnsi" w:hAnsi="Cambria Math" w:cs="Times New Roman"/>
                          <w:color w:val="000000" w:themeColor="text1"/>
                          <w:sz w:val="24"/>
                          <w:szCs w:val="24"/>
                        </w:rPr>
                        <m:t>A</m:t>
                      </m:r>
                    </m:e>
                    <m:sub>
                      <m:r>
                        <m:rPr>
                          <m:sty m:val="p"/>
                        </m:rPr>
                        <w:rPr>
                          <w:rFonts w:ascii="Cambria Math" w:eastAsiaTheme="minorHAnsi" w:hAnsi="Cambria Math" w:cs="Times New Roman"/>
                          <w:color w:val="000000" w:themeColor="text1"/>
                          <w:sz w:val="24"/>
                          <w:szCs w:val="24"/>
                        </w:rPr>
                        <m:t>o</m:t>
                      </m:r>
                    </m:sub>
                  </m:sSub>
                </m:den>
              </m:f>
            </m:e>
          </m:d>
          <m:r>
            <m:rPr>
              <m:sty m:val="p"/>
            </m:rPr>
            <w:rPr>
              <w:rFonts w:ascii="Cambria Math" w:eastAsiaTheme="minorHAnsi" w:hAnsi="Cambria Math" w:cs="Times New Roman"/>
              <w:color w:val="000000" w:themeColor="text1"/>
              <w:sz w:val="24"/>
              <w:szCs w:val="24"/>
            </w:rPr>
            <m:t>*100%                         (3)</m:t>
          </m:r>
        </m:oMath>
      </m:oMathPara>
    </w:p>
    <w:p w:rsidR="00C33D6B" w:rsidRDefault="00024829" w:rsidP="00C33D6B">
      <w:pPr>
        <w:spacing w:before="240" w:line="360" w:lineRule="auto"/>
        <w:contextualSpacing/>
        <w:jc w:val="both"/>
        <w:rPr>
          <w:rFonts w:ascii="Times New Roman" w:eastAsiaTheme="minorHAnsi" w:hAnsi="Times New Roman" w:cs="Times New Roman"/>
          <w:color w:val="000000" w:themeColor="text1"/>
          <w:sz w:val="24"/>
          <w:szCs w:val="24"/>
        </w:rPr>
      </w:pPr>
      <w:r w:rsidRPr="00832E61">
        <w:rPr>
          <w:rFonts w:ascii="Times New Roman" w:eastAsiaTheme="minorHAnsi" w:hAnsi="Times New Roman" w:cs="Times New Roman"/>
          <w:color w:val="000000" w:themeColor="text1"/>
          <w:sz w:val="24"/>
          <w:szCs w:val="24"/>
        </w:rPr>
        <w:t>where</w:t>
      </w:r>
      <m:oMath>
        <m:sSub>
          <m:sSubPr>
            <m:ctrlPr>
              <w:rPr>
                <w:rFonts w:ascii="Cambria Math" w:eastAsiaTheme="minorHAnsi" w:hAnsi="Cambria Math" w:cs="Times New Roman"/>
                <w:color w:val="000000" w:themeColor="text1"/>
                <w:sz w:val="24"/>
                <w:szCs w:val="24"/>
              </w:rPr>
            </m:ctrlPr>
          </m:sSubPr>
          <m:e>
            <m:r>
              <m:rPr>
                <m:sty m:val="p"/>
              </m:rPr>
              <w:rPr>
                <w:rFonts w:ascii="Cambria Math" w:eastAsiaTheme="minorHAnsi" w:hAnsi="Cambria Math" w:cs="Times New Roman"/>
                <w:color w:val="000000" w:themeColor="text1"/>
                <w:sz w:val="24"/>
                <w:szCs w:val="24"/>
              </w:rPr>
              <m:t>C</m:t>
            </m:r>
          </m:e>
          <m:sub>
            <m:r>
              <m:rPr>
                <m:sty m:val="p"/>
              </m:rPr>
              <w:rPr>
                <w:rFonts w:ascii="Cambria Math" w:eastAsiaTheme="minorHAnsi" w:hAnsi="Cambria Math" w:cs="Times New Roman"/>
                <w:color w:val="000000" w:themeColor="text1"/>
                <w:sz w:val="24"/>
                <w:szCs w:val="24"/>
              </w:rPr>
              <m:t>o</m:t>
            </m:r>
          </m:sub>
        </m:sSub>
      </m:oMath>
      <w:r w:rsidRPr="00832E61">
        <w:rPr>
          <w:rFonts w:ascii="Times New Roman" w:eastAsiaTheme="minorHAnsi" w:hAnsi="Times New Roman" w:cs="Times New Roman"/>
          <w:color w:val="000000" w:themeColor="text1"/>
          <w:sz w:val="24"/>
          <w:szCs w:val="24"/>
        </w:rPr>
        <w:t xml:space="preserve"> and C are the initial and the final concentrations and A</w:t>
      </w:r>
      <w:r w:rsidRPr="00832E61">
        <w:rPr>
          <w:rFonts w:ascii="Times New Roman" w:eastAsiaTheme="minorHAnsi" w:hAnsi="Times New Roman" w:cs="Times New Roman"/>
          <w:color w:val="000000" w:themeColor="text1"/>
          <w:sz w:val="24"/>
          <w:szCs w:val="24"/>
          <w:vertAlign w:val="subscript"/>
        </w:rPr>
        <w:t>o</w:t>
      </w:r>
      <w:r w:rsidRPr="00832E61">
        <w:rPr>
          <w:rFonts w:ascii="Times New Roman" w:eastAsiaTheme="minorHAnsi" w:hAnsi="Times New Roman" w:cs="Times New Roman"/>
          <w:color w:val="000000" w:themeColor="text1"/>
          <w:sz w:val="24"/>
          <w:szCs w:val="24"/>
        </w:rPr>
        <w:t xml:space="preserve"> and A are the initial and final absorbance of o</w:t>
      </w:r>
      <w:r w:rsidR="00C33D6B">
        <w:rPr>
          <w:rFonts w:ascii="Times New Roman" w:eastAsiaTheme="minorHAnsi" w:hAnsi="Times New Roman" w:cs="Times New Roman"/>
          <w:color w:val="000000" w:themeColor="text1"/>
          <w:sz w:val="24"/>
          <w:szCs w:val="24"/>
        </w:rPr>
        <w:t>rganic pollutants respectively.</w:t>
      </w:r>
    </w:p>
    <w:p w:rsidR="00C95CB0" w:rsidRDefault="0003178B" w:rsidP="00C33D6B">
      <w:pPr>
        <w:spacing w:before="240" w:line="360" w:lineRule="auto"/>
        <w:contextualSpacing/>
        <w:jc w:val="both"/>
        <w:rPr>
          <w:rFonts w:ascii="Times New Roman" w:hAnsi="Times New Roman" w:cs="Times New Roman"/>
          <w:color w:val="000000" w:themeColor="text1"/>
          <w:sz w:val="24"/>
        </w:rPr>
      </w:pPr>
      <w:r w:rsidRPr="00832E61">
        <w:rPr>
          <w:rFonts w:ascii="Times New Roman" w:hAnsi="Times New Roman" w:cs="Times New Roman"/>
          <w:color w:val="000000" w:themeColor="text1"/>
          <w:sz w:val="24"/>
          <w:szCs w:val="24"/>
        </w:rPr>
        <w:t>CuFeO</w:t>
      </w:r>
      <w:r w:rsidRPr="00970799">
        <w:rPr>
          <w:rFonts w:ascii="Times New Roman" w:hAnsi="Times New Roman" w:cs="Times New Roman"/>
          <w:color w:val="000000" w:themeColor="text1"/>
          <w:sz w:val="24"/>
          <w:szCs w:val="24"/>
          <w:vertAlign w:val="subscript"/>
        </w:rPr>
        <w:t>2</w:t>
      </w:r>
      <w:r w:rsidRPr="00832E61">
        <w:rPr>
          <w:rFonts w:ascii="Times New Roman" w:hAnsi="Times New Roman" w:cs="Times New Roman"/>
          <w:color w:val="000000" w:themeColor="text1"/>
          <w:sz w:val="24"/>
          <w:szCs w:val="24"/>
        </w:rPr>
        <w:t>/ZnO nanoparticle shows 85.6 % degradation of MB solution in 60 min, and owns</w:t>
      </w:r>
      <w:r w:rsidR="00885FA4" w:rsidRPr="00832E61">
        <w:rPr>
          <w:rFonts w:ascii="Times New Roman" w:hAnsi="Times New Roman" w:cs="Times New Roman"/>
          <w:color w:val="000000" w:themeColor="text1"/>
          <w:sz w:val="24"/>
        </w:rPr>
        <w:t xml:space="preserve"> the excellent photocatalytic performance in comparison with commercial ZnO</w:t>
      </w:r>
      <w:r w:rsidR="00C4262C">
        <w:rPr>
          <w:rFonts w:ascii="Times New Roman" w:hAnsi="Times New Roman" w:cs="Times New Roman"/>
          <w:color w:val="000000" w:themeColor="text1"/>
          <w:sz w:val="24"/>
        </w:rPr>
        <w:t xml:space="preserve">as reported by previous reports </w:t>
      </w:r>
      <w:r w:rsidR="00885FA4" w:rsidRPr="00832E61">
        <w:rPr>
          <w:rFonts w:ascii="Times New Roman" w:hAnsi="Times New Roman" w:cs="Times New Roman"/>
          <w:color w:val="000000" w:themeColor="text1"/>
          <w:sz w:val="24"/>
          <w:szCs w:val="24"/>
        </w:rPr>
        <w:t xml:space="preserve">which </w:t>
      </w:r>
      <w:r w:rsidR="009D4DEF" w:rsidRPr="00832E61">
        <w:rPr>
          <w:rFonts w:ascii="Times New Roman" w:hAnsi="Times New Roman" w:cs="Times New Roman"/>
          <w:color w:val="000000" w:themeColor="text1"/>
          <w:sz w:val="24"/>
          <w:szCs w:val="24"/>
        </w:rPr>
        <w:t>has</w:t>
      </w:r>
      <w:r w:rsidR="00885FA4" w:rsidRPr="00832E61">
        <w:rPr>
          <w:rFonts w:ascii="Times New Roman" w:hAnsi="Times New Roman" w:cs="Times New Roman"/>
          <w:color w:val="000000" w:themeColor="text1"/>
          <w:sz w:val="24"/>
          <w:szCs w:val="24"/>
        </w:rPr>
        <w:t>degradation</w:t>
      </w:r>
      <w:r w:rsidR="00305DB2" w:rsidRPr="00832E61">
        <w:rPr>
          <w:rFonts w:ascii="Times New Roman" w:hAnsi="Times New Roman" w:cs="Times New Roman"/>
          <w:color w:val="000000" w:themeColor="text1"/>
          <w:sz w:val="24"/>
          <w:szCs w:val="24"/>
        </w:rPr>
        <w:t>efficiency</w:t>
      </w:r>
      <w:r w:rsidR="00C4262C">
        <w:rPr>
          <w:rFonts w:ascii="Times New Roman" w:hAnsi="Times New Roman" w:cs="Times New Roman"/>
          <w:color w:val="000000" w:themeColor="text1"/>
          <w:sz w:val="24"/>
          <w:szCs w:val="24"/>
        </w:rPr>
        <w:t xml:space="preserve"> as shown in </w:t>
      </w:r>
      <w:r w:rsidR="006152BF" w:rsidRPr="00832E61">
        <w:rPr>
          <w:rFonts w:ascii="Times New Roman" w:hAnsi="Times New Roman" w:cs="Times New Roman"/>
          <w:color w:val="000000" w:themeColor="text1"/>
          <w:sz w:val="24"/>
          <w:szCs w:val="24"/>
        </w:rPr>
        <w:t>table</w:t>
      </w:r>
      <w:r w:rsidR="00CB1DCF">
        <w:rPr>
          <w:rFonts w:ascii="Times New Roman" w:hAnsi="Times New Roman" w:cs="Times New Roman"/>
          <w:color w:val="000000" w:themeColor="text1"/>
          <w:sz w:val="24"/>
          <w:szCs w:val="24"/>
        </w:rPr>
        <w:t>1</w:t>
      </w:r>
      <w:r w:rsidR="00C4262C">
        <w:rPr>
          <w:rFonts w:ascii="Times New Roman" w:hAnsi="Times New Roman" w:cs="Times New Roman"/>
          <w:color w:val="000000" w:themeColor="text1"/>
          <w:sz w:val="24"/>
          <w:szCs w:val="24"/>
        </w:rPr>
        <w:t xml:space="preserve"> below</w:t>
      </w:r>
      <w:r w:rsidR="00885FA4" w:rsidRPr="00832E61">
        <w:rPr>
          <w:rFonts w:ascii="Times New Roman" w:hAnsi="Times New Roman" w:cs="Times New Roman"/>
          <w:color w:val="000000" w:themeColor="text1"/>
          <w:sz w:val="24"/>
        </w:rPr>
        <w:t xml:space="preserve">. </w:t>
      </w:r>
      <w:r w:rsidR="00024829">
        <w:rPr>
          <w:rFonts w:ascii="Times New Roman" w:hAnsi="Times New Roman" w:cs="Times New Roman"/>
          <w:color w:val="000000" w:themeColor="text1"/>
          <w:sz w:val="24"/>
          <w:szCs w:val="24"/>
        </w:rPr>
        <w:t>T</w:t>
      </w:r>
      <w:r w:rsidR="00024829" w:rsidRPr="00832E61">
        <w:rPr>
          <w:rFonts w:ascii="Times New Roman" w:hAnsi="Times New Roman" w:cs="Times New Roman"/>
          <w:color w:val="000000" w:themeColor="text1"/>
          <w:sz w:val="24"/>
          <w:szCs w:val="24"/>
        </w:rPr>
        <w:t>he photocatalytic experiments reveal that the coupled CuFeO</w:t>
      </w:r>
      <w:r w:rsidR="00024829" w:rsidRPr="00832E61">
        <w:rPr>
          <w:rFonts w:ascii="Times New Roman" w:hAnsi="Times New Roman" w:cs="Times New Roman"/>
          <w:color w:val="000000" w:themeColor="text1"/>
          <w:sz w:val="24"/>
          <w:szCs w:val="24"/>
          <w:vertAlign w:val="subscript"/>
        </w:rPr>
        <w:t>2</w:t>
      </w:r>
      <w:r w:rsidR="00024829" w:rsidRPr="00832E61">
        <w:rPr>
          <w:rFonts w:ascii="Times New Roman" w:hAnsi="Times New Roman" w:cs="Times New Roman"/>
          <w:color w:val="000000" w:themeColor="text1"/>
          <w:sz w:val="24"/>
          <w:szCs w:val="24"/>
        </w:rPr>
        <w:t>/ZnO significantly enhances the photocatalytic activity of ZnOphotocatalyst.</w:t>
      </w:r>
      <w:r w:rsidR="00885FA4" w:rsidRPr="00832E61">
        <w:rPr>
          <w:rFonts w:ascii="Times New Roman" w:hAnsi="Times New Roman" w:cs="Times New Roman"/>
          <w:color w:val="000000" w:themeColor="text1"/>
          <w:sz w:val="24"/>
        </w:rPr>
        <w:t xml:space="preserve">The high photocatalytic performance of the </w:t>
      </w:r>
      <w:r w:rsidR="00885FA4" w:rsidRPr="00832E61">
        <w:rPr>
          <w:rFonts w:ascii="Times New Roman" w:hAnsi="Times New Roman" w:cs="Times New Roman"/>
          <w:color w:val="000000" w:themeColor="text1"/>
          <w:sz w:val="24"/>
          <w:szCs w:val="24"/>
        </w:rPr>
        <w:t>CuFeO</w:t>
      </w:r>
      <w:r w:rsidR="00885FA4" w:rsidRPr="00832E61">
        <w:rPr>
          <w:rFonts w:ascii="Times New Roman" w:hAnsi="Times New Roman" w:cs="Times New Roman"/>
          <w:color w:val="000000" w:themeColor="text1"/>
          <w:sz w:val="24"/>
          <w:szCs w:val="24"/>
          <w:vertAlign w:val="subscript"/>
        </w:rPr>
        <w:t>2</w:t>
      </w:r>
      <w:r w:rsidR="00885FA4" w:rsidRPr="00832E61">
        <w:rPr>
          <w:rFonts w:ascii="Times New Roman" w:hAnsi="Times New Roman" w:cs="Times New Roman"/>
          <w:color w:val="000000" w:themeColor="text1"/>
          <w:sz w:val="24"/>
          <w:szCs w:val="24"/>
        </w:rPr>
        <w:t xml:space="preserve">/ZnO nanoparticle </w:t>
      </w:r>
      <w:r w:rsidR="00885FA4" w:rsidRPr="00832E61">
        <w:rPr>
          <w:rFonts w:ascii="Times New Roman" w:hAnsi="Times New Roman" w:cs="Times New Roman"/>
          <w:color w:val="000000" w:themeColor="text1"/>
          <w:sz w:val="24"/>
        </w:rPr>
        <w:t xml:space="preserve">is mainly attributed to the large specific surface area, small crystal size and enhanced visible light absorption capacity due to </w:t>
      </w:r>
      <w:r w:rsidR="00885FA4" w:rsidRPr="00832E61">
        <w:rPr>
          <w:rFonts w:ascii="Times New Roman" w:hAnsi="Times New Roman" w:cs="Times New Roman"/>
          <w:color w:val="000000" w:themeColor="text1"/>
          <w:sz w:val="24"/>
          <w:szCs w:val="24"/>
        </w:rPr>
        <w:t>coupling of CuFeO</w:t>
      </w:r>
      <w:r w:rsidR="00885FA4" w:rsidRPr="00832E61">
        <w:rPr>
          <w:rFonts w:ascii="Times New Roman" w:hAnsi="Times New Roman" w:cs="Times New Roman"/>
          <w:color w:val="000000" w:themeColor="text1"/>
          <w:sz w:val="24"/>
          <w:szCs w:val="24"/>
          <w:vertAlign w:val="subscript"/>
        </w:rPr>
        <w:t>2</w:t>
      </w:r>
      <w:r w:rsidR="00885FA4" w:rsidRPr="00832E61">
        <w:rPr>
          <w:rFonts w:ascii="Times New Roman" w:hAnsi="Times New Roman" w:cs="Times New Roman"/>
          <w:color w:val="000000" w:themeColor="text1"/>
          <w:sz w:val="24"/>
          <w:szCs w:val="24"/>
        </w:rPr>
        <w:t xml:space="preserve"> onZnO</w:t>
      </w:r>
      <w:r w:rsidR="00885FA4" w:rsidRPr="00832E61">
        <w:rPr>
          <w:rFonts w:ascii="Times New Roman" w:hAnsi="Times New Roman" w:cs="Times New Roman"/>
          <w:color w:val="000000" w:themeColor="text1"/>
          <w:sz w:val="24"/>
        </w:rPr>
        <w:t>.</w:t>
      </w:r>
      <w:r w:rsidR="00680748" w:rsidRPr="00832E61">
        <w:rPr>
          <w:rFonts w:ascii="Times New Roman" w:hAnsi="Times New Roman" w:cs="Times New Roman"/>
          <w:color w:val="000000" w:themeColor="text1"/>
          <w:sz w:val="24"/>
        </w:rPr>
        <w:t xml:space="preserve"> Almost total disappearance of the c</w:t>
      </w:r>
      <w:r w:rsidR="00E61F80" w:rsidRPr="00832E61">
        <w:rPr>
          <w:rFonts w:ascii="Times New Roman" w:hAnsi="Times New Roman" w:cs="Times New Roman"/>
          <w:color w:val="000000" w:themeColor="text1"/>
          <w:sz w:val="24"/>
        </w:rPr>
        <w:t>olor of MB was observed within 6</w:t>
      </w:r>
      <w:r w:rsidR="00680748" w:rsidRPr="00832E61">
        <w:rPr>
          <w:rFonts w:ascii="Times New Roman" w:hAnsi="Times New Roman" w:cs="Times New Roman"/>
          <w:color w:val="000000" w:themeColor="text1"/>
          <w:sz w:val="24"/>
        </w:rPr>
        <w:t>0 min</w:t>
      </w:r>
      <w:r w:rsidR="00C33D6B">
        <w:rPr>
          <w:rFonts w:ascii="Times New Roman" w:hAnsi="Times New Roman" w:cs="Times New Roman"/>
          <w:color w:val="000000" w:themeColor="text1"/>
          <w:sz w:val="24"/>
        </w:rPr>
        <w:t>,</w:t>
      </w:r>
      <w:r w:rsidR="00680748" w:rsidRPr="00832E61">
        <w:rPr>
          <w:rFonts w:ascii="Times New Roman" w:hAnsi="Times New Roman" w:cs="Times New Roman"/>
          <w:color w:val="000000" w:themeColor="text1"/>
          <w:sz w:val="24"/>
        </w:rPr>
        <w:t xml:space="preserve"> which indicates </w:t>
      </w:r>
      <w:r w:rsidR="00680748" w:rsidRPr="00832E61">
        <w:rPr>
          <w:rFonts w:ascii="Times New Roman" w:hAnsi="Times New Roman" w:cs="Times New Roman"/>
          <w:color w:val="000000" w:themeColor="text1"/>
          <w:sz w:val="24"/>
          <w:szCs w:val="24"/>
        </w:rPr>
        <w:t>CuFeO</w:t>
      </w:r>
      <w:r w:rsidR="00680748" w:rsidRPr="00832E61">
        <w:rPr>
          <w:rFonts w:ascii="Times New Roman" w:hAnsi="Times New Roman" w:cs="Times New Roman"/>
          <w:color w:val="000000" w:themeColor="text1"/>
          <w:sz w:val="24"/>
          <w:szCs w:val="24"/>
          <w:vertAlign w:val="subscript"/>
        </w:rPr>
        <w:t>2</w:t>
      </w:r>
      <w:r w:rsidR="00680748" w:rsidRPr="00832E61">
        <w:rPr>
          <w:rFonts w:ascii="Times New Roman" w:hAnsi="Times New Roman" w:cs="Times New Roman"/>
          <w:color w:val="000000" w:themeColor="text1"/>
          <w:sz w:val="24"/>
          <w:szCs w:val="24"/>
        </w:rPr>
        <w:t>/ZnO nanoparticle</w:t>
      </w:r>
      <w:r w:rsidR="00680748" w:rsidRPr="00832E61">
        <w:rPr>
          <w:rFonts w:ascii="Times New Roman" w:hAnsi="Times New Roman" w:cs="Times New Roman"/>
          <w:color w:val="000000" w:themeColor="text1"/>
          <w:sz w:val="24"/>
        </w:rPr>
        <w:t xml:space="preserve"> can efficiently degrade MB dye.</w:t>
      </w:r>
    </w:p>
    <w:p w:rsidR="001A16D8" w:rsidRDefault="00571ABC" w:rsidP="003C451A">
      <w:pPr>
        <w:spacing w:before="240" w:line="36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drawing>
          <wp:inline distT="0" distB="0" distL="0" distR="0">
            <wp:extent cx="6217920" cy="2675203"/>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17920" cy="2675203"/>
                    </a:xfrm>
                    <a:prstGeom prst="rect">
                      <a:avLst/>
                    </a:prstGeom>
                    <a:noFill/>
                  </pic:spPr>
                </pic:pic>
              </a:graphicData>
            </a:graphic>
          </wp:inline>
        </w:drawing>
      </w:r>
    </w:p>
    <w:p w:rsidR="007A07E2" w:rsidRDefault="0015463C" w:rsidP="00B27CAE">
      <w:pPr>
        <w:spacing w:before="240" w:line="360" w:lineRule="auto"/>
        <w:ind w:left="1800" w:hanging="108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Figure </w:t>
      </w:r>
      <w:r w:rsidR="00C33D6B" w:rsidRPr="00832E61">
        <w:rPr>
          <w:rFonts w:ascii="Times New Roman" w:hAnsi="Times New Roman" w:cs="Times New Roman"/>
          <w:b/>
          <w:color w:val="000000" w:themeColor="text1"/>
          <w:sz w:val="24"/>
          <w:szCs w:val="24"/>
        </w:rPr>
        <w:t>8.</w:t>
      </w:r>
      <w:r w:rsidR="00C33D6B" w:rsidRPr="00832E61">
        <w:rPr>
          <w:rFonts w:ascii="Times New Roman" w:hAnsi="Times New Roman" w:cs="Times New Roman"/>
          <w:color w:val="000000" w:themeColor="text1"/>
          <w:sz w:val="24"/>
          <w:szCs w:val="24"/>
        </w:rPr>
        <w:t xml:space="preserve">Photocatalytic degradation profiles of MB </w:t>
      </w:r>
      <w:r w:rsidR="00571ABC">
        <w:rPr>
          <w:rFonts w:ascii="Times New Roman" w:hAnsi="Times New Roman" w:cs="Times New Roman"/>
          <w:color w:val="000000" w:themeColor="text1"/>
          <w:sz w:val="24"/>
          <w:szCs w:val="24"/>
        </w:rPr>
        <w:t>(</w:t>
      </w:r>
      <w:r w:rsidR="005248A9">
        <w:rPr>
          <w:rFonts w:ascii="Times New Roman" w:hAnsi="Times New Roman" w:cs="Times New Roman"/>
          <w:color w:val="000000" w:themeColor="text1"/>
          <w:sz w:val="24"/>
          <w:szCs w:val="24"/>
        </w:rPr>
        <w:t>a)w</w:t>
      </w:r>
      <w:r w:rsidR="00571ABC">
        <w:rPr>
          <w:rFonts w:ascii="Times New Roman" w:hAnsi="Times New Roman" w:cs="Times New Roman"/>
          <w:color w:val="000000" w:themeColor="text1"/>
          <w:sz w:val="24"/>
          <w:szCs w:val="24"/>
        </w:rPr>
        <w:t>ith</w:t>
      </w:r>
      <w:r>
        <w:rPr>
          <w:rFonts w:ascii="Times New Roman" w:hAnsi="Times New Roman" w:cs="Times New Roman"/>
          <w:color w:val="000000" w:themeColor="text1"/>
          <w:sz w:val="24"/>
          <w:szCs w:val="24"/>
        </w:rPr>
        <w:t xml:space="preserve"> and (b) without</w:t>
      </w:r>
      <w:r w:rsidR="00C33D6B" w:rsidRPr="00832E61">
        <w:rPr>
          <w:rFonts w:ascii="Times New Roman" w:hAnsi="Times New Roman" w:cs="Times New Roman"/>
          <w:color w:val="000000" w:themeColor="text1"/>
          <w:sz w:val="24"/>
          <w:szCs w:val="24"/>
        </w:rPr>
        <w:t xml:space="preserve"> CuFeO</w:t>
      </w:r>
      <w:r w:rsidR="00C33D6B" w:rsidRPr="00832E61">
        <w:rPr>
          <w:rFonts w:ascii="Times New Roman" w:hAnsi="Times New Roman" w:cs="Times New Roman"/>
          <w:color w:val="000000" w:themeColor="text1"/>
          <w:sz w:val="24"/>
          <w:szCs w:val="24"/>
          <w:vertAlign w:val="subscript"/>
        </w:rPr>
        <w:t>2</w:t>
      </w:r>
      <w:r w:rsidR="00C33D6B" w:rsidRPr="00832E61">
        <w:rPr>
          <w:rFonts w:ascii="Times New Roman" w:hAnsi="Times New Roman" w:cs="Times New Roman"/>
          <w:color w:val="000000" w:themeColor="text1"/>
          <w:sz w:val="24"/>
          <w:szCs w:val="24"/>
        </w:rPr>
        <w:t>/ZnOphotocatalyst under light irradiation.</w:t>
      </w:r>
    </w:p>
    <w:p w:rsidR="006E037D" w:rsidRPr="00832E61" w:rsidRDefault="006E037D" w:rsidP="00C16DDD">
      <w:pPr>
        <w:spacing w:before="240" w:line="360" w:lineRule="auto"/>
        <w:jc w:val="both"/>
        <w:rPr>
          <w:rFonts w:ascii="Times New Roman" w:hAnsi="Times New Roman" w:cs="Times New Roman"/>
          <w:color w:val="000000" w:themeColor="text1"/>
        </w:rPr>
      </w:pPr>
      <w:r w:rsidRPr="00832E61">
        <w:rPr>
          <w:rFonts w:ascii="Times New Roman" w:hAnsi="Times New Roman" w:cs="Times New Roman"/>
          <w:b/>
          <w:color w:val="000000" w:themeColor="text1"/>
          <w:sz w:val="24"/>
        </w:rPr>
        <w:lastRenderedPageBreak/>
        <w:t>Table 1</w:t>
      </w:r>
      <w:r w:rsidR="005C517C" w:rsidRPr="00832E61">
        <w:rPr>
          <w:rFonts w:ascii="Times New Roman" w:hAnsi="Times New Roman" w:cs="Times New Roman"/>
          <w:color w:val="000000" w:themeColor="text1"/>
          <w:sz w:val="24"/>
        </w:rPr>
        <w:t>:</w:t>
      </w:r>
      <w:r w:rsidRPr="00832E61">
        <w:rPr>
          <w:rFonts w:ascii="Times New Roman" w:hAnsi="Times New Roman" w:cs="Times New Roman"/>
          <w:color w:val="000000" w:themeColor="text1"/>
          <w:sz w:val="24"/>
        </w:rPr>
        <w:t xml:space="preserve"> Comparative study on catalytic efficiency and time taken for degradation of different dyes in the presence of bare</w:t>
      </w:r>
      <w:r w:rsidR="005C517C" w:rsidRPr="00832E61">
        <w:rPr>
          <w:rFonts w:ascii="Times New Roman" w:hAnsi="Times New Roman" w:cs="Times New Roman"/>
          <w:color w:val="000000" w:themeColor="text1"/>
          <w:sz w:val="24"/>
        </w:rPr>
        <w:t>and modified ZnOp</w:t>
      </w:r>
      <w:r w:rsidRPr="00832E61">
        <w:rPr>
          <w:rFonts w:ascii="Times New Roman" w:hAnsi="Times New Roman" w:cs="Times New Roman"/>
          <w:color w:val="000000" w:themeColor="text1"/>
          <w:sz w:val="24"/>
        </w:rPr>
        <w:t>hotocatalyst under visible light irradiation.</w:t>
      </w:r>
    </w:p>
    <w:tbl>
      <w:tblPr>
        <w:tblStyle w:val="TableGrid"/>
        <w:tblW w:w="9314" w:type="dxa"/>
        <w:jc w:val="center"/>
        <w:tblLook w:val="04A0"/>
      </w:tblPr>
      <w:tblGrid>
        <w:gridCol w:w="1961"/>
        <w:gridCol w:w="2035"/>
        <w:gridCol w:w="1800"/>
        <w:gridCol w:w="1980"/>
        <w:gridCol w:w="1538"/>
      </w:tblGrid>
      <w:tr w:rsidR="00F42F6E" w:rsidRPr="00832E61" w:rsidTr="00847385">
        <w:trPr>
          <w:trHeight w:val="557"/>
          <w:jc w:val="center"/>
        </w:trPr>
        <w:tc>
          <w:tcPr>
            <w:tcW w:w="1961" w:type="dxa"/>
            <w:shd w:val="clear" w:color="auto" w:fill="EEECE1" w:themeFill="background2"/>
          </w:tcPr>
          <w:p w:rsidR="00F42F6E" w:rsidRPr="00832E61" w:rsidRDefault="00F42F6E" w:rsidP="00847385">
            <w:pPr>
              <w:spacing w:line="360" w:lineRule="auto"/>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System</w:t>
            </w:r>
          </w:p>
        </w:tc>
        <w:tc>
          <w:tcPr>
            <w:tcW w:w="2035" w:type="dxa"/>
            <w:shd w:val="clear" w:color="auto" w:fill="EEECE1" w:themeFill="background2"/>
          </w:tcPr>
          <w:p w:rsidR="00F42F6E" w:rsidRPr="00832E61" w:rsidRDefault="00F42F6E" w:rsidP="00847385">
            <w:pPr>
              <w:spacing w:line="360" w:lineRule="auto"/>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Dye</w:t>
            </w:r>
          </w:p>
        </w:tc>
        <w:tc>
          <w:tcPr>
            <w:tcW w:w="1800" w:type="dxa"/>
            <w:shd w:val="clear" w:color="auto" w:fill="EEECE1" w:themeFill="background2"/>
          </w:tcPr>
          <w:p w:rsidR="00F42F6E" w:rsidRPr="00832E61" w:rsidRDefault="00F42F6E" w:rsidP="00847385">
            <w:pPr>
              <w:spacing w:line="360" w:lineRule="auto"/>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 xml:space="preserve">% </w:t>
            </w:r>
            <w:r w:rsidR="00EC1DBB" w:rsidRPr="00832E61">
              <w:rPr>
                <w:rFonts w:ascii="Times New Roman" w:hAnsi="Times New Roman" w:cs="Times New Roman"/>
                <w:color w:val="000000" w:themeColor="text1"/>
                <w:sz w:val="24"/>
                <w:szCs w:val="24"/>
              </w:rPr>
              <w:t>D</w:t>
            </w:r>
            <w:r w:rsidR="008B4AE7" w:rsidRPr="00832E61">
              <w:rPr>
                <w:rFonts w:ascii="Times New Roman" w:hAnsi="Times New Roman" w:cs="Times New Roman"/>
                <w:color w:val="000000" w:themeColor="text1"/>
                <w:sz w:val="24"/>
                <w:szCs w:val="24"/>
              </w:rPr>
              <w:t>egradation</w:t>
            </w:r>
          </w:p>
        </w:tc>
        <w:tc>
          <w:tcPr>
            <w:tcW w:w="1980" w:type="dxa"/>
            <w:shd w:val="clear" w:color="auto" w:fill="EEECE1" w:themeFill="background2"/>
          </w:tcPr>
          <w:p w:rsidR="00F42F6E" w:rsidRPr="00832E61" w:rsidRDefault="00F42F6E" w:rsidP="00847385">
            <w:pPr>
              <w:spacing w:line="360" w:lineRule="auto"/>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Time taken for</w:t>
            </w:r>
            <w:r w:rsidRPr="00832E61">
              <w:rPr>
                <w:rFonts w:ascii="Times New Roman" w:hAnsi="Times New Roman" w:cs="Times New Roman"/>
                <w:color w:val="000000" w:themeColor="text1"/>
                <w:sz w:val="24"/>
                <w:szCs w:val="24"/>
              </w:rPr>
              <w:br/>
            </w:r>
            <w:r w:rsidR="008B4AE7" w:rsidRPr="00832E61">
              <w:rPr>
                <w:rFonts w:ascii="Times New Roman" w:hAnsi="Times New Roman" w:cs="Times New Roman"/>
                <w:color w:val="000000" w:themeColor="text1"/>
                <w:sz w:val="24"/>
                <w:szCs w:val="24"/>
              </w:rPr>
              <w:t>degradation</w:t>
            </w:r>
            <w:r w:rsidR="0062471A" w:rsidRPr="00832E61">
              <w:rPr>
                <w:rFonts w:ascii="Times New Roman" w:hAnsi="Times New Roman" w:cs="Times New Roman"/>
                <w:color w:val="000000" w:themeColor="text1"/>
                <w:sz w:val="24"/>
                <w:szCs w:val="24"/>
              </w:rPr>
              <w:t xml:space="preserve"> (min)</w:t>
            </w:r>
          </w:p>
        </w:tc>
        <w:tc>
          <w:tcPr>
            <w:tcW w:w="1538" w:type="dxa"/>
            <w:shd w:val="clear" w:color="auto" w:fill="EEECE1" w:themeFill="background2"/>
          </w:tcPr>
          <w:p w:rsidR="00F42F6E" w:rsidRPr="00832E61" w:rsidRDefault="00F42F6E" w:rsidP="00847385">
            <w:pPr>
              <w:spacing w:line="360" w:lineRule="auto"/>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References</w:t>
            </w:r>
          </w:p>
        </w:tc>
      </w:tr>
      <w:tr w:rsidR="00F42F6E" w:rsidRPr="00832E61" w:rsidTr="00847385">
        <w:trPr>
          <w:trHeight w:val="1061"/>
          <w:jc w:val="center"/>
        </w:trPr>
        <w:tc>
          <w:tcPr>
            <w:tcW w:w="1961" w:type="dxa"/>
          </w:tcPr>
          <w:p w:rsidR="00F42F6E" w:rsidRPr="00832E61" w:rsidRDefault="004C1588"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ZnO</w:t>
            </w:r>
          </w:p>
        </w:tc>
        <w:tc>
          <w:tcPr>
            <w:tcW w:w="2035" w:type="dxa"/>
          </w:tcPr>
          <w:p w:rsidR="00F42F6E" w:rsidRPr="00832E61" w:rsidRDefault="00060A7F" w:rsidP="00730AE9">
            <w:pPr>
              <w:spacing w:line="360" w:lineRule="auto"/>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Eosin red</w:t>
            </w:r>
            <w:r w:rsidR="005F325C" w:rsidRPr="00832E61">
              <w:rPr>
                <w:rFonts w:ascii="Times New Roman" w:hAnsi="Times New Roman" w:cs="Times New Roman"/>
                <w:color w:val="000000" w:themeColor="text1"/>
                <w:sz w:val="24"/>
                <w:szCs w:val="24"/>
              </w:rPr>
              <w:t xml:space="preserve">  Malachite </w:t>
            </w:r>
            <w:r w:rsidR="00A3597C" w:rsidRPr="00832E61">
              <w:rPr>
                <w:rFonts w:ascii="Times New Roman" w:hAnsi="Times New Roman" w:cs="Times New Roman"/>
                <w:color w:val="000000" w:themeColor="text1"/>
                <w:sz w:val="24"/>
                <w:szCs w:val="24"/>
              </w:rPr>
              <w:t>green</w:t>
            </w:r>
          </w:p>
        </w:tc>
        <w:tc>
          <w:tcPr>
            <w:tcW w:w="1800" w:type="dxa"/>
          </w:tcPr>
          <w:p w:rsidR="005F325C" w:rsidRPr="00832E61" w:rsidRDefault="0062471A"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73</w:t>
            </w:r>
          </w:p>
          <w:p w:rsidR="00F42F6E" w:rsidRPr="00832E61" w:rsidRDefault="0062471A"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67.65</w:t>
            </w:r>
          </w:p>
        </w:tc>
        <w:tc>
          <w:tcPr>
            <w:tcW w:w="1980" w:type="dxa"/>
          </w:tcPr>
          <w:p w:rsidR="00F42F6E" w:rsidRPr="00832E61" w:rsidRDefault="0062471A"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 xml:space="preserve">60 </w:t>
            </w:r>
          </w:p>
        </w:tc>
        <w:tc>
          <w:tcPr>
            <w:tcW w:w="1538" w:type="dxa"/>
          </w:tcPr>
          <w:p w:rsidR="00F42F6E" w:rsidRPr="00832E61" w:rsidRDefault="003114C5" w:rsidP="00C4262C">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fldChar w:fldCharType="begin"/>
            </w:r>
            <w:r w:rsidR="00C4262C">
              <w:rPr>
                <w:rFonts w:ascii="Times New Roman" w:hAnsi="Times New Roman" w:cs="Times New Roman"/>
                <w:color w:val="000000" w:themeColor="text1"/>
                <w:sz w:val="24"/>
                <w:szCs w:val="24"/>
              </w:rPr>
              <w:instrText xml:space="preserve"> ADDIN EN.CITE &lt;EndNote&gt;&lt;Cite&gt;&lt;Author&gt;Meena&lt;/Author&gt;&lt;Year&gt;2016&lt;/Year&gt;&lt;RecNum&gt;2405&lt;/RecNum&gt;&lt;DisplayText&gt;[66]&lt;/DisplayText&gt;&lt;record&gt;&lt;rec-number&gt;2405&lt;/rec-number&gt;&lt;foreign-keys&gt;&lt;key app="EN" db-id="50wxdpzd9vd5r7e9t5b595djrfpttrxw9avp"&gt;2405&lt;/key&gt;&lt;/foreign-keys&gt;&lt;ref-type name="Journal Article"&gt;17&lt;/ref-type&gt;&lt;contributors&gt;&lt;authors&gt;&lt;author&gt;Meena, S.&lt;/author&gt;&lt;author&gt;VAYA, Dipti&lt;/author&gt;&lt;author&gt;Das, B. K.&lt;/author&gt;&lt;/authors&gt;&lt;/contributors&gt;&lt;titles&gt;&lt;title&gt;Photocatalytic degradation of Malachite Green dye by modified ZnO nanomaterial&lt;/title&gt;&lt;secondary-title&gt;Bulletin of Materials Science&lt;/secondary-title&gt;&lt;/titles&gt;&lt;periodical&gt;&lt;full-title&gt;Bulletin of Materials Science&lt;/full-title&gt;&lt;/periodical&gt;&lt;pages&gt;1735-1743&lt;/pages&gt;&lt;volume&gt;39&lt;/volume&gt;&lt;number&gt;7&lt;/number&gt;&lt;dates&gt;&lt;year&gt;2016&lt;/year&gt;&lt;pub-dates&gt;&lt;date&gt;December 01&lt;/date&gt;&lt;/pub-dates&gt;&lt;/dates&gt;&lt;isbn&gt;0973-7669&lt;/isbn&gt;&lt;label&gt;Meena2016&lt;/label&gt;&lt;work-type&gt;journal article&lt;/work-type&gt;&lt;urls&gt;&lt;related-urls&gt;&lt;url&gt;https://doi.org/10.1007/s12034-016-1318-4&lt;/url&gt;&lt;/related-urls&gt;&lt;/urls&gt;&lt;electronic-resource-num&gt;10.1007/s12034-016-1318-4&lt;/electronic-resource-num&gt;&lt;/record&gt;&lt;/Cite&gt;&lt;/EndNote&gt;</w:instrText>
            </w:r>
            <w:r w:rsidRPr="00832E61">
              <w:rPr>
                <w:rFonts w:ascii="Times New Roman" w:hAnsi="Times New Roman" w:cs="Times New Roman"/>
                <w:color w:val="000000" w:themeColor="text1"/>
                <w:sz w:val="24"/>
                <w:szCs w:val="24"/>
              </w:rPr>
              <w:fldChar w:fldCharType="separate"/>
            </w:r>
            <w:r w:rsidR="00C4262C">
              <w:rPr>
                <w:rFonts w:ascii="Times New Roman" w:hAnsi="Times New Roman" w:cs="Times New Roman"/>
                <w:noProof/>
                <w:color w:val="000000" w:themeColor="text1"/>
                <w:sz w:val="24"/>
                <w:szCs w:val="24"/>
              </w:rPr>
              <w:t>[66]</w:t>
            </w:r>
            <w:r w:rsidRPr="00832E61">
              <w:rPr>
                <w:rFonts w:ascii="Times New Roman" w:hAnsi="Times New Roman" w:cs="Times New Roman"/>
                <w:color w:val="000000" w:themeColor="text1"/>
                <w:sz w:val="24"/>
                <w:szCs w:val="24"/>
              </w:rPr>
              <w:fldChar w:fldCharType="end"/>
            </w:r>
          </w:p>
        </w:tc>
      </w:tr>
      <w:tr w:rsidR="00F42F6E" w:rsidRPr="00832E61" w:rsidTr="00847385">
        <w:trPr>
          <w:trHeight w:val="620"/>
          <w:jc w:val="center"/>
        </w:trPr>
        <w:tc>
          <w:tcPr>
            <w:tcW w:w="1961" w:type="dxa"/>
          </w:tcPr>
          <w:p w:rsidR="00F42F6E" w:rsidRPr="00832E61" w:rsidRDefault="00B060D6"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Cu-doped ZnO</w:t>
            </w:r>
          </w:p>
        </w:tc>
        <w:tc>
          <w:tcPr>
            <w:tcW w:w="2035" w:type="dxa"/>
          </w:tcPr>
          <w:p w:rsidR="00F42F6E" w:rsidRPr="00832E61" w:rsidRDefault="00EC1DBB" w:rsidP="00730AE9">
            <w:pPr>
              <w:spacing w:line="360" w:lineRule="auto"/>
              <w:jc w:val="center"/>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Methylene b</w:t>
            </w:r>
            <w:r w:rsidR="00237495" w:rsidRPr="00832E61">
              <w:rPr>
                <w:rFonts w:ascii="Times New Roman" w:hAnsi="Times New Roman" w:cs="Times New Roman"/>
                <w:color w:val="000000" w:themeColor="text1"/>
                <w:sz w:val="24"/>
                <w:szCs w:val="24"/>
              </w:rPr>
              <w:t>lue</w:t>
            </w:r>
          </w:p>
        </w:tc>
        <w:tc>
          <w:tcPr>
            <w:tcW w:w="1800" w:type="dxa"/>
          </w:tcPr>
          <w:p w:rsidR="00F42F6E" w:rsidRPr="00832E61" w:rsidRDefault="0062471A"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 xml:space="preserve"> 90</w:t>
            </w:r>
          </w:p>
        </w:tc>
        <w:tc>
          <w:tcPr>
            <w:tcW w:w="1980" w:type="dxa"/>
          </w:tcPr>
          <w:p w:rsidR="00F42F6E" w:rsidRPr="00832E61" w:rsidRDefault="0062471A"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 xml:space="preserve">480 </w:t>
            </w:r>
          </w:p>
        </w:tc>
        <w:tc>
          <w:tcPr>
            <w:tcW w:w="1538" w:type="dxa"/>
          </w:tcPr>
          <w:p w:rsidR="00F42F6E" w:rsidRPr="00832E61" w:rsidRDefault="003114C5" w:rsidP="00C4262C">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fldChar w:fldCharType="begin"/>
            </w:r>
            <w:r w:rsidR="00C4262C">
              <w:rPr>
                <w:rFonts w:ascii="Times New Roman" w:hAnsi="Times New Roman" w:cs="Times New Roman"/>
                <w:color w:val="000000" w:themeColor="text1"/>
                <w:sz w:val="24"/>
                <w:szCs w:val="24"/>
              </w:rPr>
              <w:instrText xml:space="preserve"> ADDIN EN.CITE &lt;EndNote&gt;&lt;Cite&gt;&lt;Author&gt;Jongnavakit&lt;/Author&gt;&lt;Year&gt;2012&lt;/Year&gt;&lt;RecNum&gt;2409&lt;/RecNum&gt;&lt;DisplayText&gt;[67]&lt;/DisplayText&gt;&lt;record&gt;&lt;rec-number&gt;2409&lt;/rec-number&gt;&lt;foreign-keys&gt;&lt;key app="EN" db-id="50wxdpzd9vd5r7e9t5b595djrfpttrxw9avp"&gt;2409&lt;/key&gt;&lt;/foreign-keys&gt;&lt;ref-type name="Book"&gt;6&lt;/ref-type&gt;&lt;contributors&gt;&lt;authors&gt;&lt;author&gt;Jongnavakit, P.&lt;/author&gt;&lt;author&gt;Amornpitoksuk, P.&lt;/author&gt;&lt;author&gt;Suwanboon, S.&lt;/author&gt;&lt;author&gt;Ndiege, Nicholas&lt;/author&gt;&lt;/authors&gt;&lt;/contributors&gt;&lt;titles&gt;&lt;title&gt;Preparation and photocatalytic activity of Cu-doped ZnO thin films prepared by the sol–gel method&lt;/title&gt;&lt;/titles&gt;&lt;pages&gt;8192–8198&lt;/pages&gt;&lt;volume&gt;258&lt;/volume&gt;&lt;dates&gt;&lt;year&gt;2012&lt;/year&gt;&lt;/dates&gt;&lt;urls&gt;&lt;/urls&gt;&lt;electronic-resource-num&gt;10.1016/j.apsusc.2012.05.021&lt;/electronic-resource-num&gt;&lt;/record&gt;&lt;/Cite&gt;&lt;/EndNote&gt;</w:instrText>
            </w:r>
            <w:r w:rsidRPr="00832E61">
              <w:rPr>
                <w:rFonts w:ascii="Times New Roman" w:hAnsi="Times New Roman" w:cs="Times New Roman"/>
                <w:color w:val="000000" w:themeColor="text1"/>
                <w:sz w:val="24"/>
                <w:szCs w:val="24"/>
              </w:rPr>
              <w:fldChar w:fldCharType="separate"/>
            </w:r>
            <w:r w:rsidR="00C4262C">
              <w:rPr>
                <w:rFonts w:ascii="Times New Roman" w:hAnsi="Times New Roman" w:cs="Times New Roman"/>
                <w:noProof/>
                <w:color w:val="000000" w:themeColor="text1"/>
                <w:sz w:val="24"/>
                <w:szCs w:val="24"/>
              </w:rPr>
              <w:t>[67]</w:t>
            </w:r>
            <w:r w:rsidRPr="00832E61">
              <w:rPr>
                <w:rFonts w:ascii="Times New Roman" w:hAnsi="Times New Roman" w:cs="Times New Roman"/>
                <w:color w:val="000000" w:themeColor="text1"/>
                <w:sz w:val="24"/>
                <w:szCs w:val="24"/>
              </w:rPr>
              <w:fldChar w:fldCharType="end"/>
            </w:r>
          </w:p>
        </w:tc>
      </w:tr>
      <w:tr w:rsidR="00F42F6E" w:rsidRPr="00832E61" w:rsidTr="00847385">
        <w:trPr>
          <w:trHeight w:val="539"/>
          <w:jc w:val="center"/>
        </w:trPr>
        <w:tc>
          <w:tcPr>
            <w:tcW w:w="1961" w:type="dxa"/>
          </w:tcPr>
          <w:p w:rsidR="00F42F6E" w:rsidRPr="00832E61" w:rsidRDefault="008A7972"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ZnO</w:t>
            </w:r>
          </w:p>
        </w:tc>
        <w:tc>
          <w:tcPr>
            <w:tcW w:w="2035" w:type="dxa"/>
          </w:tcPr>
          <w:p w:rsidR="00F42F6E" w:rsidRPr="00832E61" w:rsidRDefault="005656DD"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 xml:space="preserve">Methyl orange </w:t>
            </w:r>
          </w:p>
        </w:tc>
        <w:tc>
          <w:tcPr>
            <w:tcW w:w="1800" w:type="dxa"/>
          </w:tcPr>
          <w:p w:rsidR="00F42F6E" w:rsidRPr="00832E61" w:rsidRDefault="0062471A"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70</w:t>
            </w:r>
          </w:p>
        </w:tc>
        <w:tc>
          <w:tcPr>
            <w:tcW w:w="1980" w:type="dxa"/>
          </w:tcPr>
          <w:p w:rsidR="00F42F6E" w:rsidRPr="00832E61" w:rsidRDefault="00BE51F4"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9</w:t>
            </w:r>
            <w:r w:rsidR="0062471A" w:rsidRPr="00832E61">
              <w:rPr>
                <w:rFonts w:ascii="Times New Roman" w:hAnsi="Times New Roman" w:cs="Times New Roman"/>
                <w:color w:val="000000" w:themeColor="text1"/>
                <w:sz w:val="24"/>
                <w:szCs w:val="24"/>
              </w:rPr>
              <w:t>0</w:t>
            </w:r>
          </w:p>
        </w:tc>
        <w:tc>
          <w:tcPr>
            <w:tcW w:w="1538" w:type="dxa"/>
          </w:tcPr>
          <w:p w:rsidR="00F42F6E" w:rsidRPr="00832E61" w:rsidRDefault="003114C5" w:rsidP="00C4262C">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fldChar w:fldCharType="begin"/>
            </w:r>
            <w:r w:rsidR="00C4262C">
              <w:rPr>
                <w:rFonts w:ascii="Times New Roman" w:hAnsi="Times New Roman" w:cs="Times New Roman"/>
                <w:color w:val="000000" w:themeColor="text1"/>
                <w:sz w:val="24"/>
                <w:szCs w:val="24"/>
              </w:rPr>
              <w:instrText xml:space="preserve"> ADDIN EN.CITE &lt;EndNote&gt;&lt;Cite&gt;&lt;Author&gt;Guo&lt;/Author&gt;&lt;Year&gt;2011&lt;/Year&gt;&lt;RecNum&gt;2407&lt;/RecNum&gt;&lt;DisplayText&gt;[68]&lt;/DisplayText&gt;&lt;record&gt;&lt;rec-number&gt;2407&lt;/rec-number&gt;&lt;foreign-keys&gt;&lt;key app="EN" db-id="50wxdpzd9vd5r7e9t5b595djrfpttrxw9avp"&gt;2407&lt;/key&gt;&lt;/foreign-keys&gt;&lt;ref-type name="Journal Article"&gt;17&lt;/ref-type&gt;&lt;contributors&gt;&lt;authors&gt;&lt;author&gt;Guo, Mu Yao&lt;/author&gt;&lt;author&gt;Ng, Alan Man Ching&lt;/author&gt;&lt;author&gt;Liu, Fangzhou&lt;/author&gt;&lt;author&gt;Djurišić, Aleksandra B.&lt;/author&gt;&lt;author&gt;Chan, Wai Kin&lt;/author&gt;&lt;author&gt;Su, Huimin&lt;/author&gt;&lt;author&gt;Wong, Kam Sing&lt;/author&gt;&lt;/authors&gt;&lt;/contributors&gt;&lt;titles&gt;&lt;title&gt;Effect of Native Defects on Photocatalytic Properties of ZnO&lt;/title&gt;&lt;secondary-title&gt;The Journal of Physical Chemistry C&lt;/secondary-title&gt;&lt;/titles&gt;&lt;periodical&gt;&lt;full-title&gt;The Journal of Physical Chemistry C&lt;/full-title&gt;&lt;/periodical&gt;&lt;pages&gt;11095-11101&lt;/pages&gt;&lt;volume&gt;115&lt;/volume&gt;&lt;number&gt;22&lt;/number&gt;&lt;dates&gt;&lt;year&gt;2011&lt;/year&gt;&lt;pub-dates&gt;&lt;date&gt;2011/06/09&lt;/date&gt;&lt;/pub-dates&gt;&lt;/dates&gt;&lt;publisher&gt;American Chemical Society&lt;/publisher&gt;&lt;isbn&gt;1932-7447&lt;/isbn&gt;&lt;urls&gt;&lt;related-urls&gt;&lt;url&gt;https://doi.org/10.1021/jp200926u&lt;/url&gt;&lt;/related-urls&gt;&lt;/urls&gt;&lt;electronic-resource-num&gt;10.1021/jp200926u&lt;/electronic-resource-num&gt;&lt;/record&gt;&lt;/Cite&gt;&lt;/EndNote&gt;</w:instrText>
            </w:r>
            <w:r w:rsidRPr="00832E61">
              <w:rPr>
                <w:rFonts w:ascii="Times New Roman" w:hAnsi="Times New Roman" w:cs="Times New Roman"/>
                <w:color w:val="000000" w:themeColor="text1"/>
                <w:sz w:val="24"/>
                <w:szCs w:val="24"/>
              </w:rPr>
              <w:fldChar w:fldCharType="separate"/>
            </w:r>
            <w:r w:rsidR="00C4262C">
              <w:rPr>
                <w:rFonts w:ascii="Times New Roman" w:hAnsi="Times New Roman" w:cs="Times New Roman"/>
                <w:noProof/>
                <w:color w:val="000000" w:themeColor="text1"/>
                <w:sz w:val="24"/>
                <w:szCs w:val="24"/>
              </w:rPr>
              <w:t>[68]</w:t>
            </w:r>
            <w:r w:rsidRPr="00832E61">
              <w:rPr>
                <w:rFonts w:ascii="Times New Roman" w:hAnsi="Times New Roman" w:cs="Times New Roman"/>
                <w:color w:val="000000" w:themeColor="text1"/>
                <w:sz w:val="24"/>
                <w:szCs w:val="24"/>
              </w:rPr>
              <w:fldChar w:fldCharType="end"/>
            </w:r>
          </w:p>
        </w:tc>
      </w:tr>
      <w:tr w:rsidR="00F42F6E" w:rsidRPr="00832E61" w:rsidTr="00847385">
        <w:trPr>
          <w:trHeight w:val="980"/>
          <w:jc w:val="center"/>
        </w:trPr>
        <w:tc>
          <w:tcPr>
            <w:tcW w:w="1961" w:type="dxa"/>
          </w:tcPr>
          <w:p w:rsidR="00A3597C" w:rsidRPr="00832E61" w:rsidRDefault="0062471A"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C</w:t>
            </w:r>
            <w:r w:rsidR="00A3597C" w:rsidRPr="00832E61">
              <w:rPr>
                <w:rFonts w:ascii="Times New Roman" w:hAnsi="Times New Roman" w:cs="Times New Roman"/>
                <w:color w:val="000000" w:themeColor="text1"/>
                <w:sz w:val="24"/>
                <w:szCs w:val="24"/>
              </w:rPr>
              <w:t>ommercial ZnO</w:t>
            </w:r>
          </w:p>
          <w:p w:rsidR="00F42F6E" w:rsidRPr="00832E61" w:rsidRDefault="00A3597C"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N-doped ZnO</w:t>
            </w:r>
          </w:p>
        </w:tc>
        <w:tc>
          <w:tcPr>
            <w:tcW w:w="2035" w:type="dxa"/>
          </w:tcPr>
          <w:p w:rsidR="00F42F6E" w:rsidRPr="00832E61" w:rsidRDefault="00A3597C"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 xml:space="preserve">Malachite green </w:t>
            </w:r>
          </w:p>
        </w:tc>
        <w:tc>
          <w:tcPr>
            <w:tcW w:w="1800" w:type="dxa"/>
          </w:tcPr>
          <w:p w:rsidR="00A3597C" w:rsidRPr="00832E61" w:rsidRDefault="0062471A"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52</w:t>
            </w:r>
          </w:p>
          <w:p w:rsidR="00F42F6E" w:rsidRPr="00832E61" w:rsidRDefault="0062471A"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80</w:t>
            </w:r>
          </w:p>
        </w:tc>
        <w:tc>
          <w:tcPr>
            <w:tcW w:w="1980" w:type="dxa"/>
          </w:tcPr>
          <w:p w:rsidR="00F42F6E" w:rsidRPr="00832E61" w:rsidRDefault="0062471A"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120</w:t>
            </w:r>
          </w:p>
          <w:p w:rsidR="00A3597C" w:rsidRPr="00832E61" w:rsidRDefault="0062471A"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90</w:t>
            </w:r>
          </w:p>
        </w:tc>
        <w:tc>
          <w:tcPr>
            <w:tcW w:w="1538" w:type="dxa"/>
          </w:tcPr>
          <w:p w:rsidR="00F42F6E" w:rsidRPr="00832E61" w:rsidRDefault="003114C5" w:rsidP="00CB1DCF">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fldChar w:fldCharType="begin"/>
            </w:r>
            <w:r w:rsidR="00CB1DCF">
              <w:rPr>
                <w:rFonts w:ascii="Times New Roman" w:hAnsi="Times New Roman" w:cs="Times New Roman"/>
                <w:color w:val="000000" w:themeColor="text1"/>
                <w:sz w:val="24"/>
                <w:szCs w:val="24"/>
              </w:rPr>
              <w:instrText xml:space="preserve"> ADDIN EN.CITE &lt;EndNote&gt;&lt;Cite&gt;&lt;Author&gt;Lavand&lt;/Author&gt;&lt;Year&gt;2015&lt;/Year&gt;&lt;RecNum&gt;2410&lt;/RecNum&gt;&lt;DisplayText&gt;[69]&lt;/DisplayText&gt;&lt;record&gt;&lt;rec-number&gt;2410&lt;/rec-number&gt;&lt;foreign-keys&gt;&lt;key app="EN" db-id="50wxdpzd9vd5r7e9t5b595djrfpttrxw9avp"&gt;2410&lt;/key&gt;&lt;/foreign-keys&gt;&lt;ref-type name="Journal Article"&gt;17&lt;/ref-type&gt;&lt;contributors&gt;&lt;authors&gt;&lt;author&gt;Lavand, Atul B.&lt;/author&gt;&lt;author&gt;Malghe, Yuvraj S.&lt;/author&gt;&lt;/authors&gt;&lt;/contributors&gt;&lt;titles&gt;&lt;title&gt;Synthesis, characterization and visible light photocatalytic activity of nitrogen-doped zinc oxide nanospheres&lt;/title&gt;&lt;secondary-title&gt;Journal of Asian Ceramic Societies&lt;/secondary-title&gt;&lt;/titles&gt;&lt;periodical&gt;&lt;full-title&gt;Journal of Asian Ceramic Societies&lt;/full-title&gt;&lt;/periodical&gt;&lt;pages&gt;305-310&lt;/pages&gt;&lt;volume&gt;3&lt;/volume&gt;&lt;number&gt;3&lt;/number&gt;&lt;keywords&gt;&lt;keyword&gt;Nanoparticles&lt;/keyword&gt;&lt;keyword&gt;Raman&lt;/keyword&gt;&lt;keyword&gt;X-ray techniques&lt;/keyword&gt;&lt;keyword&gt;Visible light&lt;/keyword&gt;&lt;keyword&gt;N-doped ZnO&lt;/keyword&gt;&lt;keyword&gt;Photocatalytic activity&lt;/keyword&gt;&lt;/keywords&gt;&lt;dates&gt;&lt;year&gt;2015&lt;/year&gt;&lt;pub-dates&gt;&lt;date&gt;2015/09/01/&lt;/date&gt;&lt;/pub-dates&gt;&lt;/dates&gt;&lt;isbn&gt;2187-0764&lt;/isbn&gt;&lt;urls&gt;&lt;related-urls&gt;&lt;url&gt;http://www.sciencedirect.com/science/article/pii/S2187076415000573&lt;/url&gt;&lt;/related-urls&gt;&lt;/urls&gt;&lt;electronic-resource-num&gt;https://doi.org/10.1016/j.jascer.2015.06.002&lt;/electronic-resource-num&gt;&lt;/record&gt;&lt;/Cite&gt;&lt;/EndNote&gt;</w:instrText>
            </w:r>
            <w:r w:rsidRPr="00832E61">
              <w:rPr>
                <w:rFonts w:ascii="Times New Roman" w:hAnsi="Times New Roman" w:cs="Times New Roman"/>
                <w:color w:val="000000" w:themeColor="text1"/>
                <w:sz w:val="24"/>
                <w:szCs w:val="24"/>
              </w:rPr>
              <w:fldChar w:fldCharType="separate"/>
            </w:r>
            <w:r w:rsidR="00CB1DCF">
              <w:rPr>
                <w:rFonts w:ascii="Times New Roman" w:hAnsi="Times New Roman" w:cs="Times New Roman"/>
                <w:noProof/>
                <w:color w:val="000000" w:themeColor="text1"/>
                <w:sz w:val="24"/>
                <w:szCs w:val="24"/>
              </w:rPr>
              <w:t>[69]</w:t>
            </w:r>
            <w:r w:rsidRPr="00832E61">
              <w:rPr>
                <w:rFonts w:ascii="Times New Roman" w:hAnsi="Times New Roman" w:cs="Times New Roman"/>
                <w:color w:val="000000" w:themeColor="text1"/>
                <w:sz w:val="24"/>
                <w:szCs w:val="24"/>
              </w:rPr>
              <w:fldChar w:fldCharType="end"/>
            </w:r>
          </w:p>
        </w:tc>
      </w:tr>
      <w:tr w:rsidR="00E85C36" w:rsidRPr="00832E61" w:rsidTr="00847385">
        <w:trPr>
          <w:trHeight w:val="845"/>
          <w:jc w:val="center"/>
        </w:trPr>
        <w:tc>
          <w:tcPr>
            <w:tcW w:w="1961" w:type="dxa"/>
          </w:tcPr>
          <w:p w:rsidR="00E85C36" w:rsidRPr="00832E61" w:rsidRDefault="00E85C36"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ZnO/reduced graphite oxide</w:t>
            </w:r>
          </w:p>
        </w:tc>
        <w:tc>
          <w:tcPr>
            <w:tcW w:w="2035" w:type="dxa"/>
          </w:tcPr>
          <w:p w:rsidR="00E85C36" w:rsidRPr="00832E61" w:rsidRDefault="00E85C36"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Methylene blue</w:t>
            </w:r>
          </w:p>
        </w:tc>
        <w:tc>
          <w:tcPr>
            <w:tcW w:w="1800" w:type="dxa"/>
          </w:tcPr>
          <w:p w:rsidR="00E85C36" w:rsidRPr="00832E61" w:rsidRDefault="00E85C36"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88</w:t>
            </w:r>
          </w:p>
        </w:tc>
        <w:tc>
          <w:tcPr>
            <w:tcW w:w="1980" w:type="dxa"/>
          </w:tcPr>
          <w:p w:rsidR="00E85C36" w:rsidRPr="00832E61" w:rsidRDefault="00E85C36"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 xml:space="preserve">260 </w:t>
            </w:r>
          </w:p>
        </w:tc>
        <w:tc>
          <w:tcPr>
            <w:tcW w:w="1538" w:type="dxa"/>
          </w:tcPr>
          <w:p w:rsidR="00E85C36" w:rsidRPr="00832E61" w:rsidRDefault="003114C5"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fldChar w:fldCharType="begin"/>
            </w:r>
            <w:r w:rsidR="00504BC6">
              <w:rPr>
                <w:rFonts w:ascii="Times New Roman" w:hAnsi="Times New Roman" w:cs="Times New Roman"/>
                <w:color w:val="000000" w:themeColor="text1"/>
                <w:sz w:val="24"/>
                <w:szCs w:val="24"/>
              </w:rPr>
              <w:instrText xml:space="preserve"> ADDIN EN.CITE &lt;EndNote&gt;&lt;Cite&gt;&lt;Author&gt;Ahmad&lt;/Author&gt;&lt;Year&gt;2018&lt;/Year&gt;&lt;RecNum&gt;2417&lt;/RecNum&gt;&lt;DisplayText&gt;[25]&lt;/DisplayText&gt;&lt;record&gt;&lt;rec-number&gt;2417&lt;/rec-number&gt;&lt;foreign-keys&gt;&lt;key app="EN" db-id="50wxdpzd9vd5r7e9t5b595djrfpttrxw9avp"&gt;2417&lt;/key&gt;&lt;/foreign-keys&gt;&lt;ref-type name="Journal Article"&gt;17&lt;/ref-type&gt;&lt;contributors&gt;&lt;authors&gt;&lt;author&gt;Ahmad, Jahangir&lt;/author&gt;&lt;author&gt;Majid, Kowsar&lt;/author&gt;&lt;/authors&gt;&lt;/contributors&gt;&lt;titles&gt;&lt;title&gt;Enhanced visible light driven photocatalytic activity of CdO-graphene oxide heterostructures for the degradation of organic pollutants&lt;/title&gt;&lt;secondary-title&gt;New Journal of Chemistry&lt;/secondary-title&gt;&lt;/titles&gt;&lt;periodical&gt;&lt;full-title&gt;New Journal of Chemistry&lt;/full-title&gt;&lt;/periodical&gt;&lt;pages&gt;3246-3259&lt;/pages&gt;&lt;volume&gt;42&lt;/volume&gt;&lt;number&gt;5&lt;/number&gt;&lt;dates&gt;&lt;year&gt;2018&lt;/year&gt;&lt;/dates&gt;&lt;publisher&gt;The Royal Society of Chemistry&lt;/publisher&gt;&lt;isbn&gt;1144-0546&lt;/isbn&gt;&lt;work-type&gt;10.1039/C7NJ03617E&lt;/work-type&gt;&lt;urls&gt;&lt;related-urls&gt;&lt;url&gt;http://dx.doi.org/10.1039/C7NJ03617E&lt;/url&gt;&lt;/related-urls&gt;&lt;/urls&gt;&lt;electronic-resource-num&gt;10.1039/C7NJ03617E&lt;/electronic-resource-num&gt;&lt;/record&gt;&lt;/Cite&gt;&lt;/EndNote&gt;</w:instrText>
            </w:r>
            <w:r w:rsidRPr="00832E61">
              <w:rPr>
                <w:rFonts w:ascii="Times New Roman" w:hAnsi="Times New Roman" w:cs="Times New Roman"/>
                <w:color w:val="000000" w:themeColor="text1"/>
                <w:sz w:val="24"/>
                <w:szCs w:val="24"/>
              </w:rPr>
              <w:fldChar w:fldCharType="separate"/>
            </w:r>
            <w:r w:rsidR="00504BC6">
              <w:rPr>
                <w:rFonts w:ascii="Times New Roman" w:hAnsi="Times New Roman" w:cs="Times New Roman"/>
                <w:noProof/>
                <w:color w:val="000000" w:themeColor="text1"/>
                <w:sz w:val="24"/>
                <w:szCs w:val="24"/>
              </w:rPr>
              <w:t>[25]</w:t>
            </w:r>
            <w:r w:rsidRPr="00832E61">
              <w:rPr>
                <w:rFonts w:ascii="Times New Roman" w:hAnsi="Times New Roman" w:cs="Times New Roman"/>
                <w:color w:val="000000" w:themeColor="text1"/>
                <w:sz w:val="24"/>
                <w:szCs w:val="24"/>
              </w:rPr>
              <w:fldChar w:fldCharType="end"/>
            </w:r>
          </w:p>
        </w:tc>
      </w:tr>
      <w:tr w:rsidR="00F42F6E" w:rsidRPr="00832E61" w:rsidTr="00847385">
        <w:trPr>
          <w:trHeight w:val="557"/>
          <w:jc w:val="center"/>
        </w:trPr>
        <w:tc>
          <w:tcPr>
            <w:tcW w:w="1961" w:type="dxa"/>
          </w:tcPr>
          <w:p w:rsidR="00F42F6E" w:rsidRPr="00832E61" w:rsidRDefault="00FF681F"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CuFeO</w:t>
            </w:r>
            <w:r w:rsidRPr="00832E61">
              <w:rPr>
                <w:rFonts w:ascii="Times New Roman" w:hAnsi="Times New Roman" w:cs="Times New Roman"/>
                <w:color w:val="000000" w:themeColor="text1"/>
                <w:sz w:val="24"/>
                <w:szCs w:val="24"/>
                <w:vertAlign w:val="subscript"/>
              </w:rPr>
              <w:t>2</w:t>
            </w:r>
            <w:r w:rsidRPr="00832E61">
              <w:rPr>
                <w:rFonts w:ascii="Times New Roman" w:hAnsi="Times New Roman" w:cs="Times New Roman"/>
                <w:color w:val="000000" w:themeColor="text1"/>
                <w:sz w:val="24"/>
                <w:szCs w:val="24"/>
              </w:rPr>
              <w:t>/ZnO</w:t>
            </w:r>
          </w:p>
        </w:tc>
        <w:tc>
          <w:tcPr>
            <w:tcW w:w="2035" w:type="dxa"/>
          </w:tcPr>
          <w:p w:rsidR="00F42F6E" w:rsidRPr="00832E61" w:rsidRDefault="00EC1DBB"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Methylene b</w:t>
            </w:r>
            <w:r w:rsidR="00FF681F" w:rsidRPr="00832E61">
              <w:rPr>
                <w:rFonts w:ascii="Times New Roman" w:hAnsi="Times New Roman" w:cs="Times New Roman"/>
                <w:color w:val="000000" w:themeColor="text1"/>
                <w:sz w:val="24"/>
                <w:szCs w:val="24"/>
              </w:rPr>
              <w:t>lue</w:t>
            </w:r>
          </w:p>
        </w:tc>
        <w:tc>
          <w:tcPr>
            <w:tcW w:w="1800" w:type="dxa"/>
          </w:tcPr>
          <w:p w:rsidR="00F42F6E" w:rsidRPr="00832E61" w:rsidRDefault="0062471A"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8</w:t>
            </w:r>
            <w:r w:rsidR="00AD4E9A" w:rsidRPr="00832E61">
              <w:rPr>
                <w:rFonts w:ascii="Times New Roman" w:hAnsi="Times New Roman" w:cs="Times New Roman"/>
                <w:color w:val="000000" w:themeColor="text1"/>
                <w:sz w:val="24"/>
                <w:szCs w:val="24"/>
              </w:rPr>
              <w:t>5</w:t>
            </w:r>
            <w:r w:rsidRPr="00832E61">
              <w:rPr>
                <w:rFonts w:ascii="Times New Roman" w:hAnsi="Times New Roman" w:cs="Times New Roman"/>
                <w:color w:val="000000" w:themeColor="text1"/>
                <w:sz w:val="24"/>
                <w:szCs w:val="24"/>
              </w:rPr>
              <w:t>.</w:t>
            </w:r>
            <w:r w:rsidR="00AD4E9A" w:rsidRPr="00832E61">
              <w:rPr>
                <w:rFonts w:ascii="Times New Roman" w:hAnsi="Times New Roman" w:cs="Times New Roman"/>
                <w:color w:val="000000" w:themeColor="text1"/>
                <w:sz w:val="24"/>
                <w:szCs w:val="24"/>
              </w:rPr>
              <w:t>6</w:t>
            </w:r>
          </w:p>
        </w:tc>
        <w:tc>
          <w:tcPr>
            <w:tcW w:w="1980" w:type="dxa"/>
          </w:tcPr>
          <w:p w:rsidR="00F42F6E" w:rsidRPr="00832E61" w:rsidRDefault="00E61F80"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6</w:t>
            </w:r>
            <w:r w:rsidR="0062471A" w:rsidRPr="00832E61">
              <w:rPr>
                <w:rFonts w:ascii="Times New Roman" w:hAnsi="Times New Roman" w:cs="Times New Roman"/>
                <w:color w:val="000000" w:themeColor="text1"/>
                <w:sz w:val="24"/>
                <w:szCs w:val="24"/>
              </w:rPr>
              <w:t>0</w:t>
            </w:r>
          </w:p>
        </w:tc>
        <w:tc>
          <w:tcPr>
            <w:tcW w:w="1538" w:type="dxa"/>
          </w:tcPr>
          <w:p w:rsidR="00F42F6E" w:rsidRPr="00832E61" w:rsidRDefault="00EC1DBB" w:rsidP="00730AE9">
            <w:pPr>
              <w:spacing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P</w:t>
            </w:r>
            <w:r w:rsidR="00A3597C" w:rsidRPr="00832E61">
              <w:rPr>
                <w:rFonts w:ascii="Times New Roman" w:hAnsi="Times New Roman" w:cs="Times New Roman"/>
                <w:color w:val="000000" w:themeColor="text1"/>
                <w:sz w:val="24"/>
                <w:szCs w:val="24"/>
              </w:rPr>
              <w:t>resent work</w:t>
            </w:r>
          </w:p>
        </w:tc>
      </w:tr>
    </w:tbl>
    <w:p w:rsidR="00DD02E6" w:rsidRPr="00832E61" w:rsidRDefault="00DD02E6" w:rsidP="00FB323D">
      <w:pPr>
        <w:pStyle w:val="ListParagraph"/>
        <w:numPr>
          <w:ilvl w:val="0"/>
          <w:numId w:val="25"/>
        </w:numPr>
        <w:shd w:val="clear" w:color="auto" w:fill="FFFFFF"/>
        <w:tabs>
          <w:tab w:val="left" w:pos="360"/>
        </w:tabs>
        <w:spacing w:before="240" w:line="360" w:lineRule="auto"/>
        <w:ind w:left="540" w:hanging="540"/>
        <w:jc w:val="both"/>
        <w:rPr>
          <w:rFonts w:ascii="Times New Roman" w:hAnsi="Times New Roman" w:cs="Times New Roman"/>
          <w:b/>
          <w:color w:val="000000" w:themeColor="text1"/>
          <w:sz w:val="28"/>
          <w:szCs w:val="16"/>
        </w:rPr>
      </w:pPr>
      <w:r w:rsidRPr="00832E61">
        <w:rPr>
          <w:rFonts w:ascii="Times New Roman" w:hAnsi="Times New Roman" w:cs="Times New Roman"/>
          <w:b/>
          <w:color w:val="000000" w:themeColor="text1"/>
          <w:sz w:val="28"/>
          <w:szCs w:val="16"/>
        </w:rPr>
        <w:t xml:space="preserve">Kinetics </w:t>
      </w:r>
      <w:r w:rsidR="00DD432C">
        <w:rPr>
          <w:rFonts w:ascii="Times New Roman" w:hAnsi="Times New Roman" w:cs="Times New Roman"/>
          <w:b/>
          <w:color w:val="000000" w:themeColor="text1"/>
          <w:sz w:val="28"/>
          <w:szCs w:val="16"/>
        </w:rPr>
        <w:t>for</w:t>
      </w:r>
      <w:r w:rsidRPr="00832E61">
        <w:rPr>
          <w:rFonts w:ascii="Times New Roman" w:hAnsi="Times New Roman" w:cs="Times New Roman"/>
          <w:b/>
          <w:color w:val="000000" w:themeColor="text1"/>
          <w:sz w:val="28"/>
          <w:szCs w:val="16"/>
        </w:rPr>
        <w:t>photocatalytic degradation</w:t>
      </w:r>
      <w:r w:rsidR="00DD432C">
        <w:rPr>
          <w:rFonts w:ascii="Times New Roman" w:hAnsi="Times New Roman" w:cs="Times New Roman"/>
          <w:b/>
          <w:color w:val="000000" w:themeColor="text1"/>
          <w:sz w:val="28"/>
          <w:szCs w:val="16"/>
        </w:rPr>
        <w:t xml:space="preserve"> of methylene blue dye</w:t>
      </w:r>
    </w:p>
    <w:p w:rsidR="003B3E69" w:rsidRPr="00832E61" w:rsidRDefault="00CE2A35" w:rsidP="00CC020C">
      <w:pPr>
        <w:shd w:val="clear" w:color="auto" w:fill="FFFFFF"/>
        <w:spacing w:before="240" w:line="360" w:lineRule="auto"/>
        <w:jc w:val="both"/>
        <w:rPr>
          <w:rFonts w:ascii="Times New Roman" w:hAnsi="Times New Roman" w:cs="Times New Roman"/>
          <w:color w:val="000000" w:themeColor="text1"/>
          <w:sz w:val="24"/>
        </w:rPr>
      </w:pPr>
      <w:r w:rsidRPr="00832E61">
        <w:rPr>
          <w:rFonts w:ascii="Times New Roman" w:hAnsi="Times New Roman" w:cs="Times New Roman"/>
          <w:color w:val="000000" w:themeColor="text1"/>
          <w:sz w:val="24"/>
        </w:rPr>
        <w:t xml:space="preserve">The kinetics of degradation of MB under light irradiation </w:t>
      </w:r>
      <w:r w:rsidR="00DD02E6" w:rsidRPr="00832E61">
        <w:rPr>
          <w:rFonts w:ascii="Times New Roman" w:hAnsi="Times New Roman" w:cs="Times New Roman"/>
          <w:color w:val="000000" w:themeColor="text1"/>
          <w:sz w:val="24"/>
          <w:szCs w:val="16"/>
        </w:rPr>
        <w:t xml:space="preserve">on the catalyst surface </w:t>
      </w:r>
      <w:r w:rsidRPr="00832E61">
        <w:rPr>
          <w:rFonts w:ascii="Times New Roman" w:hAnsi="Times New Roman" w:cs="Times New Roman"/>
          <w:color w:val="000000" w:themeColor="text1"/>
          <w:sz w:val="24"/>
        </w:rPr>
        <w:t>was studied by plotting ln(C</w:t>
      </w:r>
      <w:r w:rsidRPr="00832E61">
        <w:rPr>
          <w:rFonts w:ascii="Times New Roman" w:hAnsi="Times New Roman" w:cs="Times New Roman"/>
          <w:color w:val="000000" w:themeColor="text1"/>
          <w:sz w:val="24"/>
          <w:vertAlign w:val="subscript"/>
        </w:rPr>
        <w:t>o</w:t>
      </w:r>
      <w:r w:rsidRPr="00832E61">
        <w:rPr>
          <w:rFonts w:ascii="Times New Roman" w:hAnsi="Times New Roman" w:cs="Times New Roman"/>
          <w:color w:val="000000" w:themeColor="text1"/>
          <w:sz w:val="24"/>
        </w:rPr>
        <w:t>/C</w:t>
      </w:r>
      <w:r w:rsidR="004123EA" w:rsidRPr="00832E61">
        <w:rPr>
          <w:rFonts w:ascii="Times New Roman" w:hAnsi="Times New Roman" w:cs="Times New Roman"/>
          <w:color w:val="000000" w:themeColor="text1"/>
          <w:sz w:val="24"/>
        </w:rPr>
        <w:t xml:space="preserve">) </w:t>
      </w:r>
      <w:r w:rsidR="00EE00AC">
        <w:rPr>
          <w:rFonts w:ascii="Times New Roman" w:hAnsi="Times New Roman" w:cs="Times New Roman"/>
          <w:color w:val="000000" w:themeColor="text1"/>
          <w:sz w:val="24"/>
          <w:szCs w:val="24"/>
        </w:rPr>
        <w:t>versus</w:t>
      </w:r>
      <w:r w:rsidR="004123EA" w:rsidRPr="00832E61">
        <w:rPr>
          <w:rFonts w:ascii="Times New Roman" w:hAnsi="Times New Roman" w:cs="Times New Roman"/>
          <w:color w:val="000000" w:themeColor="text1"/>
          <w:sz w:val="24"/>
        </w:rPr>
        <w:t>reaction time.</w:t>
      </w:r>
      <w:r w:rsidR="00A56265" w:rsidRPr="00832E61">
        <w:rPr>
          <w:rFonts w:ascii="Times New Roman" w:hAnsi="Times New Roman" w:cs="Times New Roman"/>
          <w:color w:val="000000" w:themeColor="text1"/>
          <w:sz w:val="24"/>
        </w:rPr>
        <w:t xml:space="preserve">The observed kinetic data shows a linear correlation of the </w:t>
      </w:r>
      <w:r w:rsidR="00A56265" w:rsidRPr="00EE00AC">
        <w:rPr>
          <w:rFonts w:ascii="Times New Roman" w:hAnsi="Times New Roman" w:cs="Times New Roman"/>
          <w:color w:val="000000" w:themeColor="text1"/>
          <w:sz w:val="24"/>
        </w:rPr>
        <w:t>ln(C</w:t>
      </w:r>
      <w:r w:rsidR="00A56265" w:rsidRPr="00EE00AC">
        <w:rPr>
          <w:rFonts w:ascii="Times New Roman" w:hAnsi="Times New Roman" w:cs="Times New Roman"/>
          <w:color w:val="000000" w:themeColor="text1"/>
          <w:sz w:val="24"/>
          <w:vertAlign w:val="subscript"/>
        </w:rPr>
        <w:t>o</w:t>
      </w:r>
      <w:r w:rsidR="00A56265" w:rsidRPr="00EE00AC">
        <w:rPr>
          <w:rFonts w:ascii="Times New Roman" w:hAnsi="Times New Roman" w:cs="Times New Roman"/>
          <w:color w:val="000000" w:themeColor="text1"/>
          <w:sz w:val="24"/>
        </w:rPr>
        <w:t>/C)</w:t>
      </w:r>
      <w:r w:rsidR="00EE00AC">
        <w:rPr>
          <w:rFonts w:ascii="Times New Roman" w:hAnsi="Times New Roman" w:cs="Times New Roman"/>
          <w:color w:val="000000" w:themeColor="text1"/>
          <w:sz w:val="24"/>
          <w:szCs w:val="24"/>
        </w:rPr>
        <w:t>versus</w:t>
      </w:r>
      <w:r w:rsidR="00A56265" w:rsidRPr="00832E61">
        <w:rPr>
          <w:rFonts w:ascii="Times New Roman" w:hAnsi="Times New Roman" w:cs="Times New Roman"/>
          <w:color w:val="000000" w:themeColor="text1"/>
          <w:sz w:val="24"/>
        </w:rPr>
        <w:t xml:space="preserve">time as depicted in fig. </w:t>
      </w:r>
      <w:r w:rsidR="00C33D6B">
        <w:rPr>
          <w:rFonts w:ascii="Times New Roman" w:hAnsi="Times New Roman" w:cs="Times New Roman"/>
          <w:color w:val="000000" w:themeColor="text1"/>
          <w:sz w:val="24"/>
        </w:rPr>
        <w:t>9</w:t>
      </w:r>
      <w:r w:rsidR="00D04360" w:rsidRPr="00832E61">
        <w:rPr>
          <w:rFonts w:ascii="Times New Roman" w:hAnsi="Times New Roman" w:cs="Times New Roman"/>
          <w:color w:val="000000" w:themeColor="text1"/>
          <w:sz w:val="24"/>
        </w:rPr>
        <w:t>whichfits</w:t>
      </w:r>
      <w:r w:rsidR="00A56265" w:rsidRPr="00832E61">
        <w:rPr>
          <w:rFonts w:ascii="Times New Roman" w:hAnsi="Times New Roman" w:cs="Times New Roman"/>
          <w:color w:val="000000" w:themeColor="text1"/>
          <w:sz w:val="24"/>
        </w:rPr>
        <w:t xml:space="preserve"> with the pseudo first-order reaction kinetic model</w:t>
      </w:r>
      <w:r w:rsidR="003B3E69" w:rsidRPr="00832E61">
        <w:rPr>
          <w:rFonts w:ascii="Times New Roman" w:hAnsi="Times New Roman" w:cs="Times New Roman"/>
          <w:color w:val="000000" w:themeColor="text1"/>
          <w:sz w:val="24"/>
        </w:rPr>
        <w:t>.</w:t>
      </w:r>
    </w:p>
    <w:p w:rsidR="00A13527" w:rsidRDefault="00CE2A35" w:rsidP="00CC020C">
      <w:pPr>
        <w:shd w:val="clear" w:color="auto" w:fill="FFFFFF"/>
        <w:spacing w:before="240"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rPr>
        <w:t xml:space="preserve">The rate constant of </w:t>
      </w:r>
      <w:r w:rsidRPr="00832E61">
        <w:rPr>
          <w:rFonts w:ascii="Times New Roman" w:hAnsi="Times New Roman" w:cs="Times New Roman"/>
          <w:color w:val="000000" w:themeColor="text1"/>
          <w:sz w:val="24"/>
          <w:szCs w:val="24"/>
        </w:rPr>
        <w:t xml:space="preserve">photo degradation </w:t>
      </w:r>
      <w:r w:rsidRPr="00832E61">
        <w:rPr>
          <w:rFonts w:ascii="Times New Roman" w:hAnsi="Times New Roman" w:cs="Times New Roman"/>
          <w:color w:val="000000" w:themeColor="text1"/>
          <w:sz w:val="24"/>
        </w:rPr>
        <w:t xml:space="preserve">was calculated </w:t>
      </w:r>
      <w:r w:rsidR="007D38AB">
        <w:rPr>
          <w:rFonts w:ascii="Times New Roman" w:eastAsia="Times New Roman" w:hAnsi="Times New Roman" w:cs="Times New Roman"/>
          <w:color w:val="000000" w:themeColor="text1"/>
          <w:sz w:val="24"/>
          <w:szCs w:val="24"/>
        </w:rPr>
        <w:t>with the expression given below</w:t>
      </w:r>
      <w:r w:rsidR="003114C5" w:rsidRPr="00832E61">
        <w:rPr>
          <w:rFonts w:ascii="Times New Roman" w:eastAsia="Times New Roman" w:hAnsi="Times New Roman" w:cs="Times New Roman"/>
          <w:color w:val="000000" w:themeColor="text1"/>
          <w:sz w:val="24"/>
          <w:szCs w:val="24"/>
        </w:rPr>
        <w:fldChar w:fldCharType="begin"/>
      </w:r>
      <w:r w:rsidR="00E4152F">
        <w:rPr>
          <w:rFonts w:ascii="Times New Roman" w:eastAsia="Times New Roman" w:hAnsi="Times New Roman" w:cs="Times New Roman"/>
          <w:color w:val="000000" w:themeColor="text1"/>
          <w:sz w:val="24"/>
          <w:szCs w:val="24"/>
        </w:rPr>
        <w:instrText xml:space="preserve"> ADDIN EN.CITE &lt;EndNote&gt;&lt;Cite&gt;&lt;Author&gt;Zhang&lt;/Author&gt;&lt;Year&gt;2016&lt;/Year&gt;&lt;RecNum&gt;2418&lt;/RecNum&gt;&lt;DisplayText&gt;[38, 70]&lt;/DisplayText&gt;&lt;record&gt;&lt;rec-number&gt;2418&lt;/rec-number&gt;&lt;foreign-keys&gt;&lt;key app="EN" db-id="50wxdpzd9vd5r7e9t5b595djrfpttrxw9avp"&gt;2418&lt;/key&gt;&lt;/foreign-keys&gt;&lt;ref-type name="Book"&gt;6&lt;/ref-type&gt;&lt;contributors&gt;&lt;authors&gt;&lt;author&gt;Zhang, Ning&lt;/author&gt;&lt;author&gt;Chen, Da&lt;/author&gt;&lt;author&gt;Niu, Feng&lt;/author&gt;&lt;author&gt;Wang, Sen&lt;/author&gt;&lt;author&gt;Qin, Laishun&lt;/author&gt;&lt;author&gt;Huang, Yuexiang&lt;/author&gt;&lt;/authors&gt;&lt;/contributors&gt;&lt;titles&gt;&lt;title&gt;Enhanced visible light photocatalytic activity of Gd-doped BiFeO3 nanoparticles and mechanism insight&lt;/title&gt;&lt;/titles&gt;&lt;pages&gt;26467&lt;/pages&gt;&lt;volume&gt;6&lt;/volume&gt;&lt;dates&gt;&lt;year&gt;2016&lt;/year&gt;&lt;/dates&gt;&lt;urls&gt;&lt;/urls&gt;&lt;electronic-resource-num&gt;10.1038/srep26467&lt;/electronic-resource-num&gt;&lt;/record&gt;&lt;/Cite&gt;&lt;Cite&gt;&lt;Author&gt;Azmina&lt;/Author&gt;&lt;Year&gt;2017&lt;/Year&gt;&lt;RecNum&gt;2363&lt;/RecNum&gt;&lt;record&gt;&lt;rec-number&gt;2363&lt;/rec-number&gt;&lt;foreign-keys&gt;&lt;key app="EN" db-id="50wxdpzd9vd5r7e9t5b595djrfpttrxw9avp"&gt;2363&lt;/key&gt;&lt;/foreign-keys&gt;&lt;ref-type name="Journal Article"&gt;17&lt;/ref-type&gt;&lt;contributors&gt;&lt;authors&gt;&lt;author&gt;Azmina, M. S.&lt;/author&gt;&lt;author&gt;Md Nor, R.&lt;/author&gt;&lt;author&gt;Rafaie, H. A.&lt;/author&gt;&lt;author&gt;Razak, N. S. A.&lt;/author&gt;&lt;author&gt;Sani, S. F. A.&lt;/author&gt;&lt;author&gt;Osman, Z.&lt;/author&gt;&lt;/authors&gt;&lt;/contributors&gt;&lt;titles&gt;&lt;title&gt;Enhanced photocatalytic activity of ZnO nanoparticles grown on porous silica microparticles&lt;/title&gt;&lt;secondary-title&gt;Applied Nanoscience&lt;/secondary-title&gt;&lt;/titles&gt;&lt;periodical&gt;&lt;full-title&gt;Applied Nanoscience&lt;/full-title&gt;&lt;/periodical&gt;&lt;pages&gt;885-892&lt;/pages&gt;&lt;volume&gt;7&lt;/volume&gt;&lt;number&gt;8&lt;/number&gt;&lt;dates&gt;&lt;year&gt;2017&lt;/year&gt;&lt;pub-dates&gt;&lt;date&gt;November 01&lt;/date&gt;&lt;/pub-dates&gt;&lt;/dates&gt;&lt;isbn&gt;2190-5517&lt;/isbn&gt;&lt;label&gt;Azmina2017&lt;/label&gt;&lt;work-type&gt;journal article&lt;/work-type&gt;&lt;urls&gt;&lt;related-urls&gt;&lt;url&gt;https://doi.org/10.1007/s13204-017-0626-3&lt;/url&gt;&lt;/related-urls&gt;&lt;/urls&gt;&lt;electronic-resource-num&gt;10.1007/s13204-017-0626-3&lt;/electronic-resource-num&gt;&lt;/record&gt;&lt;/Cite&gt;&lt;/EndNote&gt;</w:instrText>
      </w:r>
      <w:r w:rsidR="003114C5" w:rsidRPr="00832E61">
        <w:rPr>
          <w:rFonts w:ascii="Times New Roman" w:eastAsia="Times New Roman" w:hAnsi="Times New Roman" w:cs="Times New Roman"/>
          <w:color w:val="000000" w:themeColor="text1"/>
          <w:sz w:val="24"/>
          <w:szCs w:val="24"/>
        </w:rPr>
        <w:fldChar w:fldCharType="separate"/>
      </w:r>
      <w:r w:rsidR="00E4152F">
        <w:rPr>
          <w:rFonts w:ascii="Times New Roman" w:eastAsia="Times New Roman" w:hAnsi="Times New Roman" w:cs="Times New Roman"/>
          <w:noProof/>
          <w:color w:val="000000" w:themeColor="text1"/>
          <w:sz w:val="24"/>
          <w:szCs w:val="24"/>
        </w:rPr>
        <w:t>[38, 70]</w:t>
      </w:r>
      <w:r w:rsidR="003114C5" w:rsidRPr="00832E61">
        <w:rPr>
          <w:rFonts w:ascii="Times New Roman" w:eastAsia="Times New Roman" w:hAnsi="Times New Roman" w:cs="Times New Roman"/>
          <w:color w:val="000000" w:themeColor="text1"/>
          <w:sz w:val="24"/>
          <w:szCs w:val="24"/>
        </w:rPr>
        <w:fldChar w:fldCharType="end"/>
      </w:r>
      <w:r w:rsidRPr="00832E61">
        <w:rPr>
          <w:rFonts w:ascii="Times New Roman" w:hAnsi="Times New Roman" w:cs="Times New Roman"/>
          <w:color w:val="000000" w:themeColor="text1"/>
          <w:sz w:val="24"/>
          <w:szCs w:val="24"/>
        </w:rPr>
        <w:t>:</w:t>
      </w:r>
    </w:p>
    <w:p w:rsidR="00CE2A35" w:rsidRPr="00A13527" w:rsidRDefault="00B27CAE" w:rsidP="00BB21F1">
      <w:pPr>
        <w:shd w:val="clear" w:color="auto" w:fill="FFFFFF"/>
        <w:spacing w:before="240" w:line="360" w:lineRule="auto"/>
        <w:ind w:left="360"/>
        <w:jc w:val="right"/>
        <w:rPr>
          <w:rFonts w:ascii="Times New Roman" w:hAnsi="Times New Roman" w:cs="Times New Roman"/>
          <w:color w:val="000000" w:themeColor="text1"/>
          <w:sz w:val="24"/>
        </w:rPr>
      </w:pPr>
      <m:oMathPara>
        <m:oMath>
          <m:r>
            <m:rPr>
              <m:sty m:val="p"/>
            </m:rPr>
            <w:rPr>
              <w:rFonts w:ascii="Cambria Math" w:hAnsi="Cambria Math" w:cs="Times New Roman"/>
              <w:color w:val="000000" w:themeColor="text1"/>
              <w:sz w:val="26"/>
              <w:szCs w:val="26"/>
            </w:rPr>
            <m:t>ln</m:t>
          </m:r>
          <m:d>
            <m:dPr>
              <m:ctrlPr>
                <w:rPr>
                  <w:rFonts w:ascii="Cambria Math" w:hAnsi="Cambria Math" w:cs="Times New Roman"/>
                  <w:color w:val="000000" w:themeColor="text1"/>
                  <w:sz w:val="26"/>
                  <w:szCs w:val="26"/>
                </w:rPr>
              </m:ctrlPr>
            </m:dPr>
            <m:e>
              <m:f>
                <m:fPr>
                  <m:ctrlPr>
                    <w:rPr>
                      <w:rFonts w:ascii="Cambria Math" w:hAnsi="Cambria Math" w:cs="Times New Roman"/>
                      <w:color w:val="000000" w:themeColor="text1"/>
                      <w:sz w:val="26"/>
                      <w:szCs w:val="26"/>
                    </w:rPr>
                  </m:ctrlPr>
                </m:fPr>
                <m:num>
                  <m:sSub>
                    <m:sSubPr>
                      <m:ctrlPr>
                        <w:rPr>
                          <w:rFonts w:ascii="Cambria Math" w:hAnsi="Cambria Math" w:cs="Times New Roman"/>
                          <w:color w:val="000000" w:themeColor="text1"/>
                          <w:sz w:val="26"/>
                          <w:szCs w:val="26"/>
                        </w:rPr>
                      </m:ctrlPr>
                    </m:sSubPr>
                    <m:e>
                      <m:r>
                        <m:rPr>
                          <m:sty m:val="p"/>
                        </m:rPr>
                        <w:rPr>
                          <w:rFonts w:ascii="Cambria Math" w:hAnsi="Cambria Math" w:cs="Times New Roman"/>
                          <w:color w:val="000000" w:themeColor="text1"/>
                          <w:sz w:val="26"/>
                          <w:szCs w:val="26"/>
                        </w:rPr>
                        <m:t>C</m:t>
                      </m:r>
                    </m:e>
                    <m:sub>
                      <m:r>
                        <m:rPr>
                          <m:sty m:val="p"/>
                        </m:rPr>
                        <w:rPr>
                          <w:rFonts w:ascii="Cambria Math" w:hAnsi="Cambria Math" w:cs="Times New Roman"/>
                          <w:color w:val="000000" w:themeColor="text1"/>
                          <w:sz w:val="26"/>
                          <w:szCs w:val="26"/>
                        </w:rPr>
                        <m:t>o</m:t>
                      </m:r>
                    </m:sub>
                  </m:sSub>
                </m:num>
                <m:den>
                  <m:r>
                    <m:rPr>
                      <m:sty m:val="p"/>
                    </m:rPr>
                    <w:rPr>
                      <w:rFonts w:ascii="Cambria Math" w:hAnsi="Cambria Math" w:cs="Times New Roman"/>
                      <w:color w:val="000000" w:themeColor="text1"/>
                      <w:sz w:val="26"/>
                      <w:szCs w:val="26"/>
                    </w:rPr>
                    <m:t>C</m:t>
                  </m:r>
                </m:den>
              </m:f>
              <m:ctrlPr>
                <w:rPr>
                  <w:rFonts w:ascii="Cambria Math" w:hAnsi="Cambria Math" w:cs="Times New Roman"/>
                  <w:i/>
                  <w:color w:val="000000" w:themeColor="text1"/>
                  <w:sz w:val="26"/>
                  <w:szCs w:val="26"/>
                </w:rPr>
              </m:ctrlPr>
            </m:e>
          </m:d>
          <m:r>
            <w:rPr>
              <w:rFonts w:ascii="Cambria Math" w:hAnsi="Cambria Math" w:cs="Times New Roman"/>
              <w:color w:val="000000" w:themeColor="text1"/>
              <w:sz w:val="26"/>
              <w:szCs w:val="26"/>
            </w:rPr>
            <m:t>=</m:t>
          </m:r>
          <m:r>
            <m:rPr>
              <m:sty m:val="p"/>
            </m:rPr>
            <w:rPr>
              <w:rFonts w:ascii="Cambria Math" w:hAnsi="Cambria Math" w:cs="Times New Roman"/>
              <w:color w:val="000000" w:themeColor="text1"/>
              <w:sz w:val="26"/>
              <w:szCs w:val="26"/>
            </w:rPr>
            <m:t>kt                                                                                              (4)</m:t>
          </m:r>
        </m:oMath>
      </m:oMathPara>
    </w:p>
    <w:p w:rsidR="00CE2A35" w:rsidRPr="008D6ED8" w:rsidRDefault="00DD02E6" w:rsidP="00CC020C">
      <w:pPr>
        <w:spacing w:before="240" w:line="360" w:lineRule="auto"/>
        <w:jc w:val="both"/>
        <w:rPr>
          <w:rFonts w:ascii="Times New Roman" w:hAnsi="Times New Roman" w:cs="Times New Roman"/>
          <w:color w:val="000000" w:themeColor="text1"/>
          <w:sz w:val="24"/>
          <w:szCs w:val="24"/>
        </w:rPr>
      </w:pPr>
      <w:r w:rsidRPr="00832E61">
        <w:rPr>
          <w:rFonts w:ascii="Times New Roman" w:hAnsi="Times New Roman" w:cs="Times New Roman"/>
          <w:color w:val="000000" w:themeColor="text1"/>
          <w:sz w:val="24"/>
          <w:szCs w:val="24"/>
        </w:rPr>
        <w:t>where k is the rate constant (min</w:t>
      </w:r>
      <w:r w:rsidRPr="00832E61">
        <w:rPr>
          <w:rFonts w:ascii="Times New Roman" w:hAnsi="Times New Roman" w:cs="Times New Roman"/>
          <w:color w:val="000000" w:themeColor="text1"/>
          <w:sz w:val="24"/>
          <w:szCs w:val="24"/>
          <w:vertAlign w:val="superscript"/>
        </w:rPr>
        <w:t>−1</w:t>
      </w:r>
      <w:r w:rsidRPr="00832E61">
        <w:rPr>
          <w:rFonts w:ascii="Times New Roman" w:hAnsi="Times New Roman" w:cs="Times New Roman"/>
          <w:color w:val="000000" w:themeColor="text1"/>
          <w:sz w:val="24"/>
          <w:szCs w:val="24"/>
        </w:rPr>
        <w:t>),</w:t>
      </w:r>
      <w:r w:rsidRPr="00832E61">
        <w:rPr>
          <w:rFonts w:ascii="Times New Roman" w:hAnsi="Times New Roman" w:cs="Times New Roman"/>
          <w:i/>
          <w:iCs/>
          <w:color w:val="000000" w:themeColor="text1"/>
          <w:sz w:val="24"/>
          <w:szCs w:val="24"/>
        </w:rPr>
        <w:t xml:space="preserve"> C</w:t>
      </w:r>
      <w:r w:rsidRPr="00832E61">
        <w:rPr>
          <w:rFonts w:ascii="Times New Roman" w:hAnsi="Times New Roman" w:cs="Times New Roman"/>
          <w:color w:val="000000" w:themeColor="text1"/>
          <w:sz w:val="24"/>
          <w:szCs w:val="24"/>
          <w:vertAlign w:val="subscript"/>
        </w:rPr>
        <w:t>o</w:t>
      </w:r>
      <w:r w:rsidRPr="00832E61">
        <w:rPr>
          <w:rFonts w:ascii="Times New Roman" w:hAnsi="Times New Roman" w:cs="Times New Roman"/>
          <w:color w:val="000000" w:themeColor="text1"/>
          <w:sz w:val="24"/>
          <w:szCs w:val="24"/>
        </w:rPr>
        <w:t xml:space="preserve"> is the init</w:t>
      </w:r>
      <w:r w:rsidR="001338E2">
        <w:rPr>
          <w:rFonts w:ascii="Times New Roman" w:hAnsi="Times New Roman" w:cs="Times New Roman"/>
          <w:color w:val="000000" w:themeColor="text1"/>
          <w:sz w:val="24"/>
          <w:szCs w:val="24"/>
        </w:rPr>
        <w:t>ial concentration of target dye</w:t>
      </w:r>
      <w:r w:rsidRPr="00832E61">
        <w:rPr>
          <w:rFonts w:ascii="Times New Roman" w:hAnsi="Times New Roman" w:cs="Times New Roman"/>
          <w:color w:val="000000" w:themeColor="text1"/>
          <w:sz w:val="24"/>
          <w:szCs w:val="24"/>
        </w:rPr>
        <w:t xml:space="preserve"> and C is the concentration of </w:t>
      </w:r>
      <w:r w:rsidR="00D04360" w:rsidRPr="00832E61">
        <w:rPr>
          <w:rFonts w:ascii="Times New Roman" w:hAnsi="Times New Roman" w:cs="Times New Roman"/>
          <w:color w:val="000000" w:themeColor="text1"/>
          <w:sz w:val="24"/>
          <w:szCs w:val="24"/>
        </w:rPr>
        <w:t>MB</w:t>
      </w:r>
      <w:r w:rsidR="001338E2">
        <w:rPr>
          <w:rFonts w:ascii="Times New Roman" w:hAnsi="Times New Roman" w:cs="Times New Roman"/>
          <w:color w:val="000000" w:themeColor="text1"/>
          <w:sz w:val="24"/>
          <w:szCs w:val="24"/>
        </w:rPr>
        <w:t xml:space="preserve">at </w:t>
      </w:r>
      <w:r w:rsidRPr="00832E61">
        <w:rPr>
          <w:rFonts w:ascii="Times New Roman" w:hAnsi="Times New Roman" w:cs="Times New Roman"/>
          <w:color w:val="000000" w:themeColor="text1"/>
          <w:sz w:val="24"/>
          <w:szCs w:val="24"/>
        </w:rPr>
        <w:t>time t.</w:t>
      </w:r>
      <w:r w:rsidR="00CE2A35" w:rsidRPr="00832E61">
        <w:rPr>
          <w:rFonts w:ascii="Times New Roman" w:hAnsi="Times New Roman" w:cs="Times New Roman"/>
          <w:color w:val="000000" w:themeColor="text1"/>
          <w:sz w:val="24"/>
          <w:szCs w:val="24"/>
        </w:rPr>
        <w:t>From the linear fitting curves of ln(</w:t>
      </w:r>
      <w:r w:rsidR="00CE2A35" w:rsidRPr="00832E61">
        <w:rPr>
          <w:rFonts w:ascii="Times New Roman" w:hAnsi="Times New Roman" w:cs="Times New Roman"/>
          <w:i/>
          <w:iCs/>
          <w:color w:val="000000" w:themeColor="text1"/>
          <w:sz w:val="24"/>
          <w:szCs w:val="24"/>
        </w:rPr>
        <w:t>C</w:t>
      </w:r>
      <w:r w:rsidR="00CE2A35" w:rsidRPr="00832E61">
        <w:rPr>
          <w:rFonts w:ascii="Times New Roman" w:hAnsi="Times New Roman" w:cs="Times New Roman"/>
          <w:color w:val="000000" w:themeColor="text1"/>
          <w:sz w:val="24"/>
          <w:szCs w:val="24"/>
          <w:vertAlign w:val="subscript"/>
        </w:rPr>
        <w:t>o</w:t>
      </w:r>
      <w:r w:rsidR="00CE2A35" w:rsidRPr="00832E61">
        <w:rPr>
          <w:rFonts w:ascii="Times New Roman" w:hAnsi="Times New Roman" w:cs="Times New Roman"/>
          <w:color w:val="000000" w:themeColor="text1"/>
          <w:sz w:val="24"/>
          <w:szCs w:val="24"/>
        </w:rPr>
        <w:t>/</w:t>
      </w:r>
      <w:r w:rsidR="00CE2A35" w:rsidRPr="00832E61">
        <w:rPr>
          <w:rFonts w:ascii="Times New Roman" w:hAnsi="Times New Roman" w:cs="Times New Roman"/>
          <w:i/>
          <w:iCs/>
          <w:color w:val="000000" w:themeColor="text1"/>
          <w:sz w:val="24"/>
          <w:szCs w:val="24"/>
        </w:rPr>
        <w:t>C</w:t>
      </w:r>
      <w:r w:rsidR="00707DA7">
        <w:rPr>
          <w:rFonts w:ascii="Times New Roman" w:hAnsi="Times New Roman" w:cs="Times New Roman"/>
          <w:color w:val="000000" w:themeColor="text1"/>
          <w:sz w:val="24"/>
          <w:szCs w:val="24"/>
        </w:rPr>
        <w:t>) v</w:t>
      </w:r>
      <w:r w:rsidR="00EE00AC">
        <w:rPr>
          <w:rFonts w:ascii="Times New Roman" w:hAnsi="Times New Roman" w:cs="Times New Roman"/>
          <w:color w:val="000000" w:themeColor="text1"/>
          <w:sz w:val="24"/>
          <w:szCs w:val="24"/>
        </w:rPr>
        <w:t xml:space="preserve">ersus </w:t>
      </w:r>
      <w:r w:rsidR="00CE2A35" w:rsidRPr="00832E61">
        <w:rPr>
          <w:rFonts w:ascii="Times New Roman" w:hAnsi="Times New Roman" w:cs="Times New Roman"/>
          <w:color w:val="000000" w:themeColor="text1"/>
          <w:sz w:val="24"/>
          <w:szCs w:val="24"/>
        </w:rPr>
        <w:t xml:space="preserve">irradiation timethe MB degradation rate constant </w:t>
      </w:r>
      <w:r w:rsidR="00CE2A35" w:rsidRPr="00832E61">
        <w:rPr>
          <w:rFonts w:ascii="Times New Roman" w:hAnsi="Times New Roman" w:cs="Times New Roman"/>
          <w:iCs/>
          <w:color w:val="000000" w:themeColor="text1"/>
          <w:sz w:val="24"/>
          <w:szCs w:val="24"/>
        </w:rPr>
        <w:t xml:space="preserve">k </w:t>
      </w:r>
      <w:r w:rsidR="00866EB4">
        <w:rPr>
          <w:rFonts w:ascii="Times New Roman" w:hAnsi="Times New Roman" w:cs="Times New Roman"/>
          <w:color w:val="000000" w:themeColor="text1"/>
          <w:sz w:val="24"/>
          <w:szCs w:val="24"/>
        </w:rPr>
        <w:t>was</w:t>
      </w:r>
      <w:r w:rsidR="00CE2A35" w:rsidRPr="00832E61">
        <w:rPr>
          <w:rFonts w:ascii="Times New Roman" w:hAnsi="Times New Roman" w:cs="Times New Roman"/>
          <w:color w:val="000000" w:themeColor="text1"/>
          <w:sz w:val="24"/>
          <w:szCs w:val="24"/>
        </w:rPr>
        <w:t xml:space="preserve"> calculated to be </w:t>
      </w:r>
      <w:r w:rsidR="00CE2A35" w:rsidRPr="00832E61">
        <w:rPr>
          <w:rFonts w:ascii="Times New Roman" w:hAnsi="Times New Roman" w:cs="Times New Roman"/>
          <w:color w:val="000000" w:themeColor="text1"/>
          <w:sz w:val="24"/>
        </w:rPr>
        <w:t>2.9</w:t>
      </w:r>
      <w:r w:rsidR="00CE2A35" w:rsidRPr="00832E61">
        <w:rPr>
          <w:rFonts w:ascii="Times New Roman" w:hAnsi="Times New Roman" w:cs="Times New Roman"/>
          <w:b/>
          <w:color w:val="000000" w:themeColor="text1"/>
          <w:sz w:val="20"/>
        </w:rPr>
        <w:sym w:font="Wingdings 2" w:char="F0CD"/>
      </w:r>
      <w:r w:rsidR="00CE2A35" w:rsidRPr="00832E61">
        <w:rPr>
          <w:rFonts w:ascii="Times New Roman" w:hAnsi="Times New Roman" w:cs="Times New Roman"/>
          <w:color w:val="000000" w:themeColor="text1"/>
          <w:sz w:val="24"/>
        </w:rPr>
        <w:t>10</w:t>
      </w:r>
      <w:r w:rsidR="00CE2A35" w:rsidRPr="00832E61">
        <w:rPr>
          <w:rFonts w:ascii="Times New Roman" w:hAnsi="Times New Roman" w:cs="Times New Roman"/>
          <w:color w:val="000000" w:themeColor="text1"/>
          <w:sz w:val="24"/>
          <w:vertAlign w:val="superscript"/>
        </w:rPr>
        <w:t>-2</w:t>
      </w:r>
      <w:r w:rsidR="00CE2A35" w:rsidRPr="00832E61">
        <w:rPr>
          <w:rFonts w:ascii="Times New Roman" w:hAnsi="Times New Roman" w:cs="Times New Roman"/>
          <w:color w:val="000000" w:themeColor="text1"/>
          <w:sz w:val="24"/>
        </w:rPr>
        <w:t> min</w:t>
      </w:r>
      <w:r w:rsidR="00CE2A35" w:rsidRPr="00832E61">
        <w:rPr>
          <w:rFonts w:ascii="Times New Roman" w:hAnsi="Times New Roman" w:cs="Times New Roman"/>
          <w:color w:val="000000" w:themeColor="text1"/>
          <w:sz w:val="24"/>
          <w:vertAlign w:val="superscript"/>
        </w:rPr>
        <w:t>−1</w:t>
      </w:r>
      <w:r w:rsidR="007A2873">
        <w:rPr>
          <w:rFonts w:ascii="Times New Roman" w:hAnsi="Times New Roman" w:cs="Times New Roman"/>
          <w:color w:val="000000" w:themeColor="text1"/>
          <w:sz w:val="24"/>
        </w:rPr>
        <w:t>.</w:t>
      </w:r>
    </w:p>
    <w:p w:rsidR="000B2BFE" w:rsidRDefault="006F5184" w:rsidP="000B2BFE">
      <w:pPr>
        <w:spacing w:before="240" w:line="360" w:lineRule="auto"/>
        <w:jc w:val="center"/>
        <w:rPr>
          <w:rFonts w:ascii="Times New Roman" w:hAnsi="Times New Roman" w:cs="Times New Roman"/>
          <w:color w:val="000000" w:themeColor="text1"/>
          <w:sz w:val="24"/>
        </w:rPr>
      </w:pPr>
      <w:r>
        <w:rPr>
          <w:rFonts w:ascii="Times New Roman" w:hAnsi="Times New Roman" w:cs="Times New Roman"/>
          <w:noProof/>
          <w:color w:val="000000" w:themeColor="text1"/>
          <w:sz w:val="24"/>
        </w:rPr>
        <w:lastRenderedPageBreak/>
        <w:drawing>
          <wp:inline distT="0" distB="0" distL="0" distR="0">
            <wp:extent cx="3657600" cy="3105506"/>
            <wp:effectExtent l="0" t="0" r="0" b="0"/>
            <wp:docPr id="3" name="Picture 3" descr="C:\Users\DELL\Documents\Origin User Files\ plots\lnnnnnnn.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ocuments\Origin User Files\ plots\lnnnnnnn.tif"/>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57600" cy="3105506"/>
                    </a:xfrm>
                    <a:prstGeom prst="rect">
                      <a:avLst/>
                    </a:prstGeom>
                    <a:noFill/>
                    <a:ln>
                      <a:noFill/>
                    </a:ln>
                  </pic:spPr>
                </pic:pic>
              </a:graphicData>
            </a:graphic>
          </wp:inline>
        </w:drawing>
      </w:r>
    </w:p>
    <w:p w:rsidR="00FA1E12" w:rsidRDefault="00024829" w:rsidP="00B27CAE">
      <w:pPr>
        <w:tabs>
          <w:tab w:val="left" w:pos="1350"/>
          <w:tab w:val="left" w:pos="2790"/>
          <w:tab w:val="left" w:pos="3240"/>
        </w:tabs>
        <w:spacing w:after="0" w:line="360" w:lineRule="auto"/>
        <w:ind w:left="1710" w:hanging="99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Figure 9</w:t>
      </w:r>
      <w:r w:rsidR="00AE70EC" w:rsidRPr="00832E61">
        <w:rPr>
          <w:rFonts w:ascii="Times New Roman" w:hAnsi="Times New Roman" w:cs="Times New Roman"/>
          <w:b/>
          <w:color w:val="000000" w:themeColor="text1"/>
          <w:sz w:val="24"/>
          <w:szCs w:val="24"/>
        </w:rPr>
        <w:t>.</w:t>
      </w:r>
      <w:r>
        <w:rPr>
          <w:rFonts w:ascii="Times New Roman" w:hAnsi="Times New Roman" w:cs="Times New Roman"/>
          <w:color w:val="000000" w:themeColor="text1"/>
          <w:sz w:val="24"/>
          <w:szCs w:val="24"/>
        </w:rPr>
        <w:t>L</w:t>
      </w:r>
      <w:r w:rsidR="00AE70EC" w:rsidRPr="00832E61">
        <w:rPr>
          <w:rFonts w:ascii="Times New Roman" w:hAnsi="Times New Roman" w:cs="Times New Roman"/>
          <w:color w:val="000000" w:themeColor="text1"/>
          <w:sz w:val="24"/>
          <w:szCs w:val="24"/>
        </w:rPr>
        <w:t xml:space="preserve">inear kinetic simulation curves </w:t>
      </w:r>
      <w:r w:rsidR="00F62684" w:rsidRPr="00832E61">
        <w:rPr>
          <w:rFonts w:ascii="Times New Roman" w:hAnsi="Times New Roman" w:cs="Times New Roman"/>
          <w:color w:val="000000" w:themeColor="text1"/>
          <w:sz w:val="24"/>
          <w:szCs w:val="24"/>
        </w:rPr>
        <w:t xml:space="preserve">of MB </w:t>
      </w:r>
      <w:r w:rsidR="00AE70EC" w:rsidRPr="00832E61">
        <w:rPr>
          <w:rFonts w:ascii="Times New Roman" w:hAnsi="Times New Roman" w:cs="Times New Roman"/>
          <w:color w:val="000000" w:themeColor="text1"/>
          <w:sz w:val="24"/>
          <w:szCs w:val="24"/>
        </w:rPr>
        <w:t>usingCuFeO</w:t>
      </w:r>
      <w:r w:rsidR="00AE70EC" w:rsidRPr="00832E61">
        <w:rPr>
          <w:rFonts w:ascii="Times New Roman" w:hAnsi="Times New Roman" w:cs="Times New Roman"/>
          <w:color w:val="000000" w:themeColor="text1"/>
          <w:sz w:val="24"/>
          <w:szCs w:val="24"/>
          <w:vertAlign w:val="subscript"/>
        </w:rPr>
        <w:t>2</w:t>
      </w:r>
      <w:r w:rsidR="00AE70EC" w:rsidRPr="00832E61">
        <w:rPr>
          <w:rFonts w:ascii="Times New Roman" w:hAnsi="Times New Roman" w:cs="Times New Roman"/>
          <w:color w:val="000000" w:themeColor="text1"/>
          <w:sz w:val="24"/>
          <w:szCs w:val="24"/>
        </w:rPr>
        <w:t>/ZnO</w:t>
      </w:r>
      <w:r w:rsidR="00FF4FAC">
        <w:rPr>
          <w:rFonts w:ascii="Times New Roman" w:hAnsi="Times New Roman" w:cs="Times New Roman"/>
          <w:color w:val="000000" w:themeColor="text1"/>
          <w:sz w:val="24"/>
          <w:szCs w:val="24"/>
        </w:rPr>
        <w:t xml:space="preserve">photocatalyst under </w:t>
      </w:r>
      <w:r w:rsidR="00F62684" w:rsidRPr="00832E61">
        <w:rPr>
          <w:rFonts w:ascii="Times New Roman" w:hAnsi="Times New Roman" w:cs="Times New Roman"/>
          <w:color w:val="000000" w:themeColor="text1"/>
          <w:sz w:val="24"/>
          <w:szCs w:val="24"/>
        </w:rPr>
        <w:t>light irradiation</w:t>
      </w:r>
      <w:r w:rsidR="00AE70EC" w:rsidRPr="00832E61">
        <w:rPr>
          <w:rFonts w:ascii="Times New Roman" w:hAnsi="Times New Roman" w:cs="Times New Roman"/>
          <w:color w:val="000000" w:themeColor="text1"/>
          <w:sz w:val="24"/>
          <w:szCs w:val="24"/>
        </w:rPr>
        <w:t>.</w:t>
      </w:r>
    </w:p>
    <w:p w:rsidR="00FA1E12" w:rsidRPr="00127A76" w:rsidRDefault="00FA1E12" w:rsidP="00FB323D">
      <w:pPr>
        <w:pStyle w:val="ListParagraph"/>
        <w:numPr>
          <w:ilvl w:val="0"/>
          <w:numId w:val="25"/>
        </w:numPr>
        <w:tabs>
          <w:tab w:val="left" w:pos="360"/>
        </w:tabs>
        <w:spacing w:before="240" w:line="360" w:lineRule="auto"/>
        <w:ind w:left="540" w:hanging="540"/>
        <w:jc w:val="both"/>
        <w:rPr>
          <w:rFonts w:ascii="Times New Roman" w:eastAsiaTheme="minorEastAsia" w:hAnsi="Times New Roman" w:cs="Times New Roman"/>
          <w:color w:val="000000" w:themeColor="text1"/>
          <w:sz w:val="28"/>
          <w:szCs w:val="24"/>
        </w:rPr>
      </w:pPr>
      <w:r w:rsidRPr="00127A76">
        <w:rPr>
          <w:rFonts w:ascii="Times New Roman" w:hAnsi="Times New Roman" w:cs="Times New Roman"/>
          <w:b/>
          <w:bCs/>
          <w:color w:val="000000"/>
          <w:sz w:val="28"/>
          <w:szCs w:val="24"/>
        </w:rPr>
        <w:t>Trapping of active species</w:t>
      </w:r>
    </w:p>
    <w:p w:rsidR="00196685" w:rsidRDefault="00A41D93" w:rsidP="00196685">
      <w:pPr>
        <w:spacing w:line="360" w:lineRule="auto"/>
        <w:jc w:val="both"/>
        <w:rPr>
          <w:rFonts w:ascii="Times New Roman" w:eastAsiaTheme="minorHAnsi" w:hAnsi="Times New Roman" w:cs="Times New Roman"/>
          <w:color w:val="000000" w:themeColor="text1"/>
          <w:sz w:val="24"/>
          <w:szCs w:val="24"/>
        </w:rPr>
      </w:pPr>
      <w:r w:rsidRPr="00CC020C">
        <w:rPr>
          <w:rFonts w:ascii="Times New Roman" w:eastAsiaTheme="minorHAnsi" w:hAnsi="Times New Roman" w:cs="Times New Roman"/>
          <w:color w:val="000000"/>
          <w:sz w:val="24"/>
          <w:szCs w:val="24"/>
        </w:rPr>
        <w:t xml:space="preserve">In order to have insights into the photocatalytic mechanism of the </w:t>
      </w:r>
      <w:r w:rsidR="00352E02" w:rsidRPr="00CC020C">
        <w:rPr>
          <w:rFonts w:ascii="Times New Roman" w:hAnsi="Times New Roman" w:cs="Times New Roman"/>
          <w:color w:val="000000" w:themeColor="text1"/>
          <w:sz w:val="24"/>
          <w:szCs w:val="24"/>
        </w:rPr>
        <w:t>CuFeO</w:t>
      </w:r>
      <w:r w:rsidR="00352E02" w:rsidRPr="00CC020C">
        <w:rPr>
          <w:rFonts w:ascii="Times New Roman" w:hAnsi="Times New Roman" w:cs="Times New Roman"/>
          <w:color w:val="000000" w:themeColor="text1"/>
          <w:sz w:val="24"/>
          <w:szCs w:val="24"/>
          <w:vertAlign w:val="subscript"/>
        </w:rPr>
        <w:t>2</w:t>
      </w:r>
      <w:r w:rsidR="00352E02" w:rsidRPr="00CC020C">
        <w:rPr>
          <w:rFonts w:ascii="Times New Roman" w:hAnsi="Times New Roman" w:cs="Times New Roman"/>
          <w:color w:val="000000" w:themeColor="text1"/>
          <w:sz w:val="24"/>
          <w:szCs w:val="24"/>
        </w:rPr>
        <w:t>/ZnO</w:t>
      </w:r>
      <w:r w:rsidRPr="00CC020C">
        <w:rPr>
          <w:rFonts w:ascii="Times New Roman" w:eastAsiaTheme="minorHAnsi" w:hAnsi="Times New Roman" w:cs="Times New Roman"/>
          <w:color w:val="000000"/>
          <w:sz w:val="24"/>
          <w:szCs w:val="24"/>
        </w:rPr>
        <w:t>nano</w:t>
      </w:r>
      <w:r w:rsidR="00866EB4">
        <w:rPr>
          <w:rFonts w:ascii="Times New Roman" w:eastAsiaTheme="minorHAnsi" w:hAnsi="Times New Roman" w:cs="Times New Roman"/>
          <w:color w:val="000000"/>
          <w:sz w:val="24"/>
          <w:szCs w:val="24"/>
        </w:rPr>
        <w:t>-</w:t>
      </w:r>
      <w:r w:rsidRPr="00CC020C">
        <w:rPr>
          <w:rFonts w:ascii="Times New Roman" w:eastAsiaTheme="minorHAnsi" w:hAnsi="Times New Roman" w:cs="Times New Roman"/>
          <w:color w:val="000000"/>
          <w:sz w:val="24"/>
          <w:szCs w:val="24"/>
        </w:rPr>
        <w:t>composite system,</w:t>
      </w:r>
      <w:r w:rsidR="00866EB4">
        <w:rPr>
          <w:rFonts w:ascii="Times New Roman" w:eastAsiaTheme="minorHAnsi" w:hAnsi="Times New Roman" w:cs="Times New Roman"/>
          <w:color w:val="000000"/>
          <w:sz w:val="24"/>
          <w:szCs w:val="24"/>
        </w:rPr>
        <w:t>trapping experiments was</w:t>
      </w:r>
      <w:r w:rsidRPr="00CC020C">
        <w:rPr>
          <w:rFonts w:ascii="Times New Roman" w:eastAsiaTheme="minorHAnsi" w:hAnsi="Times New Roman" w:cs="Times New Roman"/>
          <w:color w:val="000000"/>
          <w:sz w:val="24"/>
          <w:szCs w:val="24"/>
        </w:rPr>
        <w:t xml:space="preserve"> conducted by introducing different trapping agents to elucidate the reactive radicals involved in the reaction processes </w:t>
      </w:r>
      <w:r w:rsidR="00FA1E12" w:rsidRPr="00CC020C">
        <w:rPr>
          <w:rFonts w:ascii="Times New Roman" w:eastAsiaTheme="minorHAnsi" w:hAnsi="Times New Roman" w:cs="Times New Roman"/>
          <w:color w:val="000000"/>
          <w:sz w:val="24"/>
          <w:szCs w:val="24"/>
        </w:rPr>
        <w:t xml:space="preserve">of MB degradation. </w:t>
      </w:r>
      <w:r w:rsidRPr="00CC020C">
        <w:rPr>
          <w:rFonts w:ascii="Times New Roman" w:eastAsiaTheme="minorHAnsi" w:hAnsi="Times New Roman" w:cs="Times New Roman"/>
          <w:color w:val="000000"/>
          <w:sz w:val="24"/>
          <w:szCs w:val="24"/>
        </w:rPr>
        <w:t xml:space="preserve">It can be clearly observed from the bar graphs that with the addition of </w:t>
      </w:r>
      <w:r w:rsidR="006E4C46" w:rsidRPr="00CC020C">
        <w:rPr>
          <w:rFonts w:ascii="Times New Roman" w:eastAsiaTheme="minorHAnsi" w:hAnsi="Times New Roman" w:cs="Times New Roman"/>
          <w:color w:val="000000"/>
          <w:sz w:val="24"/>
          <w:szCs w:val="24"/>
        </w:rPr>
        <w:t xml:space="preserve">EDTA and </w:t>
      </w:r>
      <w:r w:rsidR="007A07E2" w:rsidRPr="00CC020C">
        <w:rPr>
          <w:rFonts w:ascii="Times New Roman" w:eastAsiaTheme="minorHAnsi" w:hAnsi="Times New Roman" w:cs="Times New Roman"/>
          <w:color w:val="000000"/>
          <w:sz w:val="24"/>
          <w:szCs w:val="24"/>
        </w:rPr>
        <w:t>IPA,</w:t>
      </w:r>
      <w:r w:rsidRPr="00CC020C">
        <w:rPr>
          <w:rFonts w:ascii="Times New Roman" w:eastAsiaTheme="minorHAnsi" w:hAnsi="Times New Roman" w:cs="Times New Roman"/>
          <w:color w:val="000000"/>
          <w:sz w:val="24"/>
          <w:szCs w:val="24"/>
        </w:rPr>
        <w:t xml:space="preserve"> the % </w:t>
      </w:r>
      <w:r w:rsidR="006E4C46" w:rsidRPr="00CC020C">
        <w:rPr>
          <w:rFonts w:ascii="Times New Roman" w:eastAsiaTheme="minorHAnsi" w:hAnsi="Times New Roman" w:cs="Times New Roman"/>
          <w:color w:val="000000"/>
          <w:sz w:val="24"/>
          <w:szCs w:val="24"/>
        </w:rPr>
        <w:t>degradation</w:t>
      </w:r>
      <w:r w:rsidR="003A6679" w:rsidRPr="00CC020C">
        <w:rPr>
          <w:rFonts w:ascii="Times New Roman" w:eastAsiaTheme="minorHAnsi" w:hAnsi="Times New Roman" w:cs="Times New Roman"/>
          <w:color w:val="000000"/>
          <w:sz w:val="24"/>
          <w:szCs w:val="24"/>
        </w:rPr>
        <w:t xml:space="preserve"> of MB</w:t>
      </w:r>
      <w:r w:rsidR="006E4C46" w:rsidRPr="00CC020C">
        <w:rPr>
          <w:rFonts w:ascii="Times New Roman" w:eastAsiaTheme="minorHAnsi" w:hAnsi="Times New Roman" w:cs="Times New Roman"/>
          <w:color w:val="000000"/>
          <w:sz w:val="24"/>
          <w:szCs w:val="24"/>
        </w:rPr>
        <w:t xml:space="preserve"> drops to 11.5 and 60.3</w:t>
      </w:r>
      <w:r w:rsidRPr="00CC020C">
        <w:rPr>
          <w:rFonts w:ascii="Times New Roman" w:eastAsiaTheme="minorHAnsi" w:hAnsi="Times New Roman" w:cs="Times New Roman"/>
          <w:color w:val="000000"/>
          <w:sz w:val="24"/>
          <w:szCs w:val="24"/>
        </w:rPr>
        <w:t xml:space="preserve">% respectively indicating the major role is played by </w:t>
      </w:r>
      <w:r w:rsidR="007A07E2">
        <w:rPr>
          <w:rFonts w:ascii="Times New Roman" w:eastAsiaTheme="minorHAnsi" w:hAnsi="Times New Roman" w:cs="Times New Roman"/>
          <w:color w:val="000000"/>
          <w:sz w:val="24"/>
          <w:szCs w:val="24"/>
        </w:rPr>
        <w:t xml:space="preserve">hydroxide radical </w:t>
      </w:r>
      <w:r w:rsidR="000C6943">
        <w:rPr>
          <w:rFonts w:ascii="Times New Roman" w:eastAsiaTheme="minorHAnsi" w:hAnsi="Times New Roman" w:cs="Times New Roman"/>
          <w:color w:val="000000"/>
          <w:sz w:val="24"/>
          <w:szCs w:val="24"/>
        </w:rPr>
        <w:t>(</w:t>
      </w:r>
      <w:r w:rsidR="00B00E4A" w:rsidRPr="00CC020C">
        <w:rPr>
          <w:rFonts w:ascii="Times New Roman" w:eastAsiaTheme="minorHAnsi" w:hAnsi="Times New Roman" w:cs="Times New Roman"/>
          <w:color w:val="000000"/>
          <w:sz w:val="24"/>
          <w:szCs w:val="24"/>
        </w:rPr>
        <w:t>˙</w:t>
      </w:r>
      <w:r w:rsidRPr="00CC020C">
        <w:rPr>
          <w:rFonts w:ascii="Times New Roman" w:eastAsiaTheme="minorHAnsi" w:hAnsi="Times New Roman" w:cs="Times New Roman"/>
          <w:color w:val="000000"/>
          <w:sz w:val="24"/>
          <w:szCs w:val="24"/>
        </w:rPr>
        <w:t xml:space="preserve">OH) and </w:t>
      </w:r>
      <w:r w:rsidR="007A07E2">
        <w:rPr>
          <w:rFonts w:ascii="Times New Roman" w:eastAsiaTheme="minorHAnsi" w:hAnsi="Times New Roman" w:cs="Times New Roman"/>
          <w:color w:val="000000"/>
          <w:sz w:val="24"/>
          <w:szCs w:val="24"/>
        </w:rPr>
        <w:t xml:space="preserve">hole </w:t>
      </w:r>
      <w:r w:rsidRPr="00CC020C">
        <w:rPr>
          <w:rFonts w:ascii="Times New Roman" w:eastAsiaTheme="minorHAnsi" w:hAnsi="Times New Roman" w:cs="Times New Roman"/>
          <w:color w:val="000000"/>
          <w:sz w:val="24"/>
          <w:szCs w:val="24"/>
        </w:rPr>
        <w:t>(</w:t>
      </w:r>
      <w:r w:rsidR="00B00E4A" w:rsidRPr="00CC020C">
        <w:rPr>
          <w:rFonts w:ascii="Times New Roman" w:eastAsiaTheme="minorHAnsi" w:hAnsi="Times New Roman" w:cs="Times New Roman"/>
          <w:color w:val="000000"/>
          <w:sz w:val="24"/>
          <w:szCs w:val="24"/>
        </w:rPr>
        <w:t>h</w:t>
      </w:r>
      <w:r w:rsidR="00B00E4A" w:rsidRPr="00CC020C">
        <w:rPr>
          <w:rFonts w:ascii="Times New Roman" w:eastAsiaTheme="minorHAnsi" w:hAnsi="Times New Roman" w:cs="Times New Roman"/>
          <w:color w:val="000000"/>
          <w:sz w:val="24"/>
          <w:szCs w:val="24"/>
          <w:vertAlign w:val="superscript"/>
        </w:rPr>
        <w:t>+</w:t>
      </w:r>
      <w:r w:rsidR="00B00E4A" w:rsidRPr="00CC020C">
        <w:rPr>
          <w:rFonts w:ascii="Times New Roman" w:eastAsiaTheme="minorHAnsi" w:hAnsi="Times New Roman" w:cs="Times New Roman"/>
          <w:color w:val="000000"/>
          <w:sz w:val="24"/>
          <w:szCs w:val="24"/>
        </w:rPr>
        <w:t>)</w:t>
      </w:r>
      <w:r w:rsidRPr="00CC020C">
        <w:rPr>
          <w:rFonts w:ascii="Times New Roman" w:eastAsiaTheme="minorHAnsi" w:hAnsi="Times New Roman" w:cs="Times New Roman"/>
          <w:color w:val="000000"/>
          <w:sz w:val="24"/>
          <w:szCs w:val="24"/>
        </w:rPr>
        <w:t>. Moreov</w:t>
      </w:r>
      <w:r w:rsidR="00B00E4A" w:rsidRPr="00CC020C">
        <w:rPr>
          <w:rFonts w:ascii="Times New Roman" w:eastAsiaTheme="minorHAnsi" w:hAnsi="Times New Roman" w:cs="Times New Roman"/>
          <w:color w:val="000000"/>
          <w:sz w:val="24"/>
          <w:szCs w:val="24"/>
        </w:rPr>
        <w:t xml:space="preserve">er, in </w:t>
      </w:r>
      <w:r w:rsidR="009E1819">
        <w:rPr>
          <w:rFonts w:ascii="Times New Roman" w:eastAsiaTheme="minorHAnsi" w:hAnsi="Times New Roman" w:cs="Times New Roman"/>
          <w:color w:val="000000"/>
          <w:sz w:val="24"/>
          <w:szCs w:val="24"/>
        </w:rPr>
        <w:t xml:space="preserve">the </w:t>
      </w:r>
      <w:r w:rsidR="00B00E4A" w:rsidRPr="00CC020C">
        <w:rPr>
          <w:rFonts w:ascii="Times New Roman" w:eastAsiaTheme="minorHAnsi" w:hAnsi="Times New Roman" w:cs="Times New Roman"/>
          <w:color w:val="000000"/>
          <w:sz w:val="24"/>
          <w:szCs w:val="24"/>
        </w:rPr>
        <w:t>presence of AgNO</w:t>
      </w:r>
      <w:r w:rsidR="00B00E4A" w:rsidRPr="00CC020C">
        <w:rPr>
          <w:rFonts w:ascii="Times New Roman" w:eastAsiaTheme="minorHAnsi" w:hAnsi="Times New Roman" w:cs="Times New Roman"/>
          <w:color w:val="000000"/>
          <w:sz w:val="24"/>
          <w:szCs w:val="24"/>
          <w:vertAlign w:val="subscript"/>
        </w:rPr>
        <w:t>3</w:t>
      </w:r>
      <w:r w:rsidRPr="00CC020C">
        <w:rPr>
          <w:rFonts w:ascii="Times New Roman" w:eastAsiaTheme="minorHAnsi" w:hAnsi="Times New Roman" w:cs="Times New Roman"/>
          <w:color w:val="000000"/>
          <w:sz w:val="24"/>
          <w:szCs w:val="24"/>
        </w:rPr>
        <w:t xml:space="preserve">, the % degradation obtained was almost </w:t>
      </w:r>
      <w:r w:rsidR="00CB1DCF">
        <w:rPr>
          <w:rFonts w:ascii="Times New Roman" w:eastAsiaTheme="minorHAnsi" w:hAnsi="Times New Roman" w:cs="Times New Roman"/>
          <w:color w:val="000000"/>
          <w:sz w:val="24"/>
          <w:szCs w:val="24"/>
        </w:rPr>
        <w:t xml:space="preserve">the </w:t>
      </w:r>
      <w:r w:rsidRPr="00CC020C">
        <w:rPr>
          <w:rFonts w:ascii="Times New Roman" w:eastAsiaTheme="minorHAnsi" w:hAnsi="Times New Roman" w:cs="Times New Roman"/>
          <w:color w:val="000000"/>
          <w:sz w:val="24"/>
          <w:szCs w:val="24"/>
        </w:rPr>
        <w:t>same as that in</w:t>
      </w:r>
      <w:r w:rsidR="00B00E4A" w:rsidRPr="00CC020C">
        <w:rPr>
          <w:rFonts w:ascii="Times New Roman" w:eastAsiaTheme="minorHAnsi" w:hAnsi="Times New Roman" w:cs="Times New Roman"/>
          <w:color w:val="000000"/>
          <w:sz w:val="24"/>
          <w:szCs w:val="24"/>
        </w:rPr>
        <w:t xml:space="preserve"> absence of scavenger (around 8</w:t>
      </w:r>
      <w:r w:rsidR="00857853" w:rsidRPr="00CC020C">
        <w:rPr>
          <w:rFonts w:ascii="Times New Roman" w:eastAsiaTheme="minorHAnsi" w:hAnsi="Times New Roman" w:cs="Times New Roman"/>
          <w:color w:val="000000"/>
          <w:sz w:val="24"/>
          <w:szCs w:val="24"/>
        </w:rPr>
        <w:t>5</w:t>
      </w:r>
      <w:r w:rsidR="007A07E2">
        <w:rPr>
          <w:rFonts w:ascii="Times New Roman" w:eastAsiaTheme="minorHAnsi" w:hAnsi="Times New Roman" w:cs="Times New Roman"/>
          <w:color w:val="000000"/>
          <w:sz w:val="24"/>
          <w:szCs w:val="24"/>
        </w:rPr>
        <w:t>.3</w:t>
      </w:r>
      <w:r w:rsidRPr="00CC020C">
        <w:rPr>
          <w:rFonts w:ascii="Times New Roman" w:eastAsiaTheme="minorHAnsi" w:hAnsi="Times New Roman" w:cs="Times New Roman"/>
          <w:color w:val="000000"/>
          <w:sz w:val="24"/>
          <w:szCs w:val="24"/>
        </w:rPr>
        <w:t xml:space="preserve">%) indicating that </w:t>
      </w:r>
      <w:r w:rsidR="007A07E2">
        <w:rPr>
          <w:rFonts w:ascii="Times New Roman" w:eastAsiaTheme="minorHAnsi" w:hAnsi="Times New Roman" w:cs="Times New Roman"/>
          <w:color w:val="000000"/>
          <w:sz w:val="24"/>
          <w:szCs w:val="24"/>
        </w:rPr>
        <w:t xml:space="preserve">electrons </w:t>
      </w:r>
      <w:r w:rsidR="00857853" w:rsidRPr="00CC020C">
        <w:rPr>
          <w:rFonts w:ascii="Times New Roman" w:eastAsiaTheme="minorHAnsi" w:hAnsi="Times New Roman" w:cs="Times New Roman"/>
          <w:color w:val="000000"/>
          <w:sz w:val="24"/>
          <w:szCs w:val="24"/>
        </w:rPr>
        <w:t>(e</w:t>
      </w:r>
      <w:r w:rsidR="00857853" w:rsidRPr="00CC020C">
        <w:rPr>
          <w:rFonts w:ascii="Times New Roman" w:eastAsiaTheme="minorHAnsi" w:hAnsi="Times New Roman" w:cs="Times New Roman"/>
          <w:color w:val="000000"/>
          <w:sz w:val="24"/>
          <w:szCs w:val="24"/>
          <w:vertAlign w:val="superscript"/>
        </w:rPr>
        <w:t>-</w:t>
      </w:r>
      <w:r w:rsidR="00857853" w:rsidRPr="00CC020C">
        <w:rPr>
          <w:rFonts w:ascii="Times New Roman" w:eastAsiaTheme="minorHAnsi" w:hAnsi="Times New Roman" w:cs="Times New Roman"/>
          <w:color w:val="000000"/>
          <w:sz w:val="24"/>
          <w:szCs w:val="24"/>
        </w:rPr>
        <w:t>)</w:t>
      </w:r>
      <w:r w:rsidRPr="00CC020C">
        <w:rPr>
          <w:rFonts w:ascii="Times New Roman" w:eastAsiaTheme="minorHAnsi" w:hAnsi="Times New Roman" w:cs="Times New Roman"/>
          <w:color w:val="000000"/>
          <w:sz w:val="24"/>
          <w:szCs w:val="24"/>
        </w:rPr>
        <w:t xml:space="preserve"> are not the active species in photocatalytic degradation</w:t>
      </w:r>
      <w:r w:rsidR="007A07E2">
        <w:rPr>
          <w:rFonts w:ascii="Times New Roman" w:eastAsiaTheme="minorHAnsi" w:hAnsi="Times New Roman" w:cs="Times New Roman"/>
          <w:color w:val="000000"/>
          <w:sz w:val="24"/>
          <w:szCs w:val="24"/>
        </w:rPr>
        <w:t xml:space="preserve"> of MB</w:t>
      </w:r>
      <w:r w:rsidRPr="00CC020C">
        <w:rPr>
          <w:rFonts w:ascii="Times New Roman" w:eastAsiaTheme="minorHAnsi" w:hAnsi="Times New Roman" w:cs="Times New Roman"/>
          <w:color w:val="000000"/>
          <w:sz w:val="24"/>
          <w:szCs w:val="24"/>
        </w:rPr>
        <w:t xml:space="preserve">. Thus from </w:t>
      </w:r>
      <w:r w:rsidR="004B7859">
        <w:rPr>
          <w:rFonts w:ascii="Times New Roman" w:eastAsiaTheme="minorHAnsi" w:hAnsi="Times New Roman" w:cs="Times New Roman"/>
          <w:color w:val="000000"/>
          <w:sz w:val="24"/>
          <w:szCs w:val="24"/>
        </w:rPr>
        <w:t>the results we obtained</w:t>
      </w:r>
      <w:r w:rsidRPr="00CC020C">
        <w:rPr>
          <w:rFonts w:ascii="Times New Roman" w:eastAsiaTheme="minorHAnsi" w:hAnsi="Times New Roman" w:cs="Times New Roman"/>
          <w:color w:val="000000"/>
          <w:sz w:val="24"/>
          <w:szCs w:val="24"/>
        </w:rPr>
        <w:t xml:space="preserve">, we </w:t>
      </w:r>
      <w:r w:rsidR="004B7859">
        <w:rPr>
          <w:rFonts w:ascii="Times New Roman" w:eastAsiaTheme="minorHAnsi" w:hAnsi="Times New Roman" w:cs="Times New Roman"/>
          <w:color w:val="000000"/>
          <w:sz w:val="24"/>
          <w:szCs w:val="24"/>
        </w:rPr>
        <w:t xml:space="preserve">can </w:t>
      </w:r>
      <w:r w:rsidRPr="00CC020C">
        <w:rPr>
          <w:rFonts w:ascii="Times New Roman" w:eastAsiaTheme="minorHAnsi" w:hAnsi="Times New Roman" w:cs="Times New Roman"/>
          <w:color w:val="000000"/>
          <w:sz w:val="24"/>
          <w:szCs w:val="24"/>
        </w:rPr>
        <w:t xml:space="preserve">conclude </w:t>
      </w:r>
      <w:r w:rsidR="004B7859">
        <w:rPr>
          <w:rFonts w:ascii="Times New Roman" w:eastAsiaTheme="minorHAnsi" w:hAnsi="Times New Roman" w:cs="Times New Roman"/>
          <w:color w:val="000000"/>
          <w:sz w:val="24"/>
          <w:szCs w:val="24"/>
        </w:rPr>
        <w:t xml:space="preserve">that the </w:t>
      </w:r>
      <w:r w:rsidR="00196685" w:rsidRPr="003811A0">
        <w:rPr>
          <w:rFonts w:ascii="Times New Roman" w:eastAsiaTheme="minorHAnsi" w:hAnsi="Times New Roman" w:cs="Times New Roman"/>
          <w:color w:val="000000" w:themeColor="text1"/>
          <w:sz w:val="24"/>
          <w:szCs w:val="24"/>
        </w:rPr>
        <w:t>hole is the most active species which plays a vital role in the degradation of MB.</w:t>
      </w:r>
    </w:p>
    <w:p w:rsidR="00190AA0" w:rsidRPr="00832E61" w:rsidRDefault="002F7599" w:rsidP="002A004A">
      <w:pPr>
        <w:spacing w:before="240" w:line="360" w:lineRule="auto"/>
        <w:ind w:left="360"/>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lastRenderedPageBreak/>
        <w:drawing>
          <wp:inline distT="0" distB="0" distL="0" distR="0">
            <wp:extent cx="4572000" cy="3575916"/>
            <wp:effectExtent l="0" t="0" r="0" b="5715"/>
            <wp:docPr id="15" name="Picture 15" descr="C:\Users\DELL\Documents\Origin User Files\ plots\trap final 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ocuments\Origin User Files\ plots\trap final 5.tif"/>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72000" cy="3575916"/>
                    </a:xfrm>
                    <a:prstGeom prst="rect">
                      <a:avLst/>
                    </a:prstGeom>
                    <a:noFill/>
                    <a:ln>
                      <a:noFill/>
                    </a:ln>
                  </pic:spPr>
                </pic:pic>
              </a:graphicData>
            </a:graphic>
          </wp:inline>
        </w:drawing>
      </w:r>
    </w:p>
    <w:p w:rsidR="00BE3085" w:rsidRDefault="00BB5BC9" w:rsidP="00B27CAE">
      <w:pPr>
        <w:ind w:left="1800" w:hanging="1170"/>
        <w:rPr>
          <w:rFonts w:ascii="Times New Roman" w:eastAsiaTheme="minorHAnsi" w:hAnsi="Times New Roman" w:cs="Times New Roman"/>
          <w:color w:val="000000"/>
          <w:sz w:val="24"/>
          <w:szCs w:val="24"/>
        </w:rPr>
      </w:pPr>
      <w:r>
        <w:rPr>
          <w:rFonts w:ascii="Times New Roman" w:eastAsiaTheme="minorHAnsi" w:hAnsi="Times New Roman" w:cs="Times New Roman"/>
          <w:b/>
          <w:color w:val="000000"/>
          <w:sz w:val="24"/>
          <w:szCs w:val="24"/>
        </w:rPr>
        <w:t>Figure 10</w:t>
      </w:r>
      <w:r w:rsidR="00BE3085" w:rsidRPr="00BE3085">
        <w:rPr>
          <w:rFonts w:ascii="Times New Roman" w:eastAsiaTheme="minorHAnsi" w:hAnsi="Times New Roman" w:cs="Times New Roman"/>
          <w:b/>
          <w:color w:val="000000"/>
          <w:sz w:val="24"/>
          <w:szCs w:val="24"/>
        </w:rPr>
        <w:t>.</w:t>
      </w:r>
      <w:r>
        <w:rPr>
          <w:rFonts w:ascii="Times New Roman" w:eastAsiaTheme="minorHAnsi" w:hAnsi="Times New Roman" w:cs="Times New Roman"/>
          <w:color w:val="000000"/>
          <w:sz w:val="24"/>
          <w:szCs w:val="24"/>
        </w:rPr>
        <w:t>Photo</w:t>
      </w:r>
      <w:r w:rsidRPr="00BE3085">
        <w:rPr>
          <w:rFonts w:ascii="Times New Roman" w:eastAsiaTheme="minorHAnsi" w:hAnsi="Times New Roman" w:cs="Times New Roman"/>
          <w:color w:val="000000"/>
          <w:sz w:val="24"/>
          <w:szCs w:val="24"/>
        </w:rPr>
        <w:t>catalytic</w:t>
      </w:r>
      <w:r w:rsidR="00BE3085" w:rsidRPr="00BE3085">
        <w:rPr>
          <w:rFonts w:ascii="Times New Roman" w:eastAsiaTheme="minorHAnsi" w:hAnsi="Times New Roman" w:cs="Times New Roman"/>
          <w:color w:val="000000"/>
          <w:sz w:val="24"/>
          <w:szCs w:val="24"/>
        </w:rPr>
        <w:t xml:space="preserve"> degradation of MB over the </w:t>
      </w:r>
      <w:r w:rsidR="00BE3085">
        <w:rPr>
          <w:rFonts w:ascii="Times New Roman" w:eastAsiaTheme="minorHAnsi" w:hAnsi="Times New Roman" w:cs="Times New Roman"/>
          <w:color w:val="000000"/>
          <w:sz w:val="24"/>
          <w:szCs w:val="24"/>
        </w:rPr>
        <w:t>CuFeO</w:t>
      </w:r>
      <w:r w:rsidR="00BE3085" w:rsidRPr="00BE3085">
        <w:rPr>
          <w:rFonts w:ascii="Times New Roman" w:eastAsiaTheme="minorHAnsi" w:hAnsi="Times New Roman" w:cs="Times New Roman"/>
          <w:color w:val="000000"/>
          <w:sz w:val="24"/>
          <w:szCs w:val="24"/>
          <w:vertAlign w:val="subscript"/>
        </w:rPr>
        <w:t>2</w:t>
      </w:r>
      <w:r w:rsidR="00BE3085">
        <w:rPr>
          <w:rFonts w:ascii="Times New Roman" w:eastAsiaTheme="minorHAnsi" w:hAnsi="Times New Roman" w:cs="Times New Roman"/>
          <w:color w:val="000000"/>
          <w:sz w:val="24"/>
          <w:szCs w:val="24"/>
        </w:rPr>
        <w:t>/ZnOalone</w:t>
      </w:r>
      <w:r w:rsidR="00BE3085" w:rsidRPr="00BE3085">
        <w:rPr>
          <w:rFonts w:ascii="Times New Roman" w:eastAsiaTheme="minorHAnsi" w:hAnsi="Times New Roman" w:cs="Times New Roman"/>
          <w:color w:val="000000"/>
          <w:sz w:val="24"/>
          <w:szCs w:val="24"/>
        </w:rPr>
        <w:t xml:space="preserve"> and in the presence of different scavengers (i.e., AgNO</w:t>
      </w:r>
      <w:r w:rsidR="00BE3085" w:rsidRPr="00BE3085">
        <w:rPr>
          <w:rFonts w:ascii="Times New Roman" w:eastAsiaTheme="minorHAnsi" w:hAnsi="Times New Roman" w:cs="Times New Roman"/>
          <w:color w:val="000000"/>
          <w:sz w:val="24"/>
          <w:szCs w:val="24"/>
          <w:vertAlign w:val="subscript"/>
        </w:rPr>
        <w:t>3</w:t>
      </w:r>
      <w:r w:rsidR="00BE3085">
        <w:rPr>
          <w:rFonts w:ascii="Times New Roman" w:eastAsiaTheme="minorHAnsi" w:hAnsi="Times New Roman" w:cs="Times New Roman"/>
          <w:color w:val="000000"/>
          <w:sz w:val="24"/>
          <w:szCs w:val="24"/>
        </w:rPr>
        <w:t>, EDTA</w:t>
      </w:r>
      <w:r w:rsidR="00BE3085" w:rsidRPr="00BE3085">
        <w:rPr>
          <w:rFonts w:ascii="Times New Roman" w:eastAsiaTheme="minorHAnsi" w:hAnsi="Times New Roman" w:cs="Times New Roman"/>
          <w:color w:val="000000"/>
          <w:sz w:val="24"/>
          <w:szCs w:val="24"/>
        </w:rPr>
        <w:t xml:space="preserve"> and</w:t>
      </w:r>
      <w:r w:rsidR="00BE3085">
        <w:rPr>
          <w:rFonts w:ascii="Times New Roman" w:eastAsiaTheme="minorHAnsi" w:hAnsi="Times New Roman" w:cs="Times New Roman"/>
          <w:color w:val="000000"/>
          <w:sz w:val="24"/>
          <w:szCs w:val="24"/>
        </w:rPr>
        <w:t xml:space="preserve"> IPA</w:t>
      </w:r>
      <w:r w:rsidR="00BE3085" w:rsidRPr="00BE3085">
        <w:rPr>
          <w:rFonts w:ascii="Times New Roman" w:eastAsiaTheme="minorHAnsi" w:hAnsi="Times New Roman" w:cs="Times New Roman"/>
          <w:color w:val="000000"/>
          <w:sz w:val="24"/>
          <w:szCs w:val="24"/>
        </w:rPr>
        <w:t>).</w:t>
      </w:r>
    </w:p>
    <w:p w:rsidR="008D6ED8" w:rsidRDefault="008D6ED8" w:rsidP="00BE3085">
      <w:pPr>
        <w:jc w:val="center"/>
        <w:rPr>
          <w:rFonts w:ascii="Times New Roman" w:eastAsiaTheme="minorHAnsi" w:hAnsi="Times New Roman" w:cs="Times New Roman"/>
          <w:color w:val="000000"/>
          <w:sz w:val="24"/>
          <w:szCs w:val="24"/>
        </w:rPr>
      </w:pPr>
    </w:p>
    <w:p w:rsidR="003500A6" w:rsidRDefault="003500A6" w:rsidP="00C83676">
      <w:pPr>
        <w:spacing w:before="240" w:line="360" w:lineRule="auto"/>
        <w:ind w:left="360"/>
        <w:jc w:val="center"/>
        <w:rPr>
          <w:rFonts w:ascii="Times New Roman" w:hAnsi="Times New Roman" w:cs="Times New Roman"/>
          <w:b/>
          <w:noProof/>
          <w:color w:val="000000" w:themeColor="text1"/>
          <w:sz w:val="32"/>
        </w:rPr>
      </w:pPr>
    </w:p>
    <w:p w:rsidR="00A170A1" w:rsidRDefault="00A170A1" w:rsidP="00C83676">
      <w:pPr>
        <w:spacing w:before="240" w:line="360" w:lineRule="auto"/>
        <w:ind w:left="360"/>
        <w:jc w:val="center"/>
        <w:rPr>
          <w:rFonts w:ascii="Times New Roman" w:hAnsi="Times New Roman" w:cs="Times New Roman"/>
          <w:b/>
          <w:noProof/>
          <w:color w:val="000000" w:themeColor="text1"/>
          <w:sz w:val="32"/>
        </w:rPr>
      </w:pPr>
    </w:p>
    <w:p w:rsidR="00A170A1" w:rsidRDefault="00A170A1" w:rsidP="00C83676">
      <w:pPr>
        <w:spacing w:before="240" w:line="360" w:lineRule="auto"/>
        <w:ind w:left="360"/>
        <w:jc w:val="center"/>
        <w:rPr>
          <w:rFonts w:ascii="Times New Roman" w:hAnsi="Times New Roman" w:cs="Times New Roman"/>
          <w:b/>
          <w:noProof/>
          <w:color w:val="000000" w:themeColor="text1"/>
          <w:sz w:val="32"/>
        </w:rPr>
      </w:pPr>
    </w:p>
    <w:p w:rsidR="003500A6" w:rsidRDefault="003500A6" w:rsidP="00C83676">
      <w:pPr>
        <w:spacing w:before="240" w:line="360" w:lineRule="auto"/>
        <w:ind w:left="360"/>
        <w:jc w:val="center"/>
        <w:rPr>
          <w:rFonts w:ascii="Times New Roman" w:hAnsi="Times New Roman" w:cs="Times New Roman"/>
          <w:b/>
          <w:noProof/>
          <w:color w:val="000000" w:themeColor="text1"/>
          <w:sz w:val="32"/>
        </w:rPr>
      </w:pPr>
    </w:p>
    <w:p w:rsidR="003500A6" w:rsidRDefault="003500A6" w:rsidP="00C83676">
      <w:pPr>
        <w:spacing w:before="240" w:line="360" w:lineRule="auto"/>
        <w:ind w:left="360"/>
        <w:jc w:val="center"/>
        <w:rPr>
          <w:rFonts w:ascii="Times New Roman" w:hAnsi="Times New Roman" w:cs="Times New Roman"/>
          <w:b/>
          <w:color w:val="000000" w:themeColor="text1"/>
          <w:sz w:val="32"/>
        </w:rPr>
      </w:pPr>
    </w:p>
    <w:p w:rsidR="007E2FB9" w:rsidRDefault="007E2FB9" w:rsidP="00C83676">
      <w:pPr>
        <w:spacing w:before="240" w:line="360" w:lineRule="auto"/>
        <w:ind w:left="360"/>
        <w:jc w:val="center"/>
        <w:rPr>
          <w:rFonts w:ascii="Times New Roman" w:hAnsi="Times New Roman" w:cs="Times New Roman"/>
          <w:b/>
          <w:color w:val="000000" w:themeColor="text1"/>
          <w:sz w:val="32"/>
        </w:rPr>
      </w:pPr>
    </w:p>
    <w:p w:rsidR="007E2FB9" w:rsidRDefault="007E2FB9" w:rsidP="00C83676">
      <w:pPr>
        <w:spacing w:before="240" w:line="360" w:lineRule="auto"/>
        <w:ind w:left="360"/>
        <w:jc w:val="center"/>
        <w:rPr>
          <w:rFonts w:ascii="Times New Roman" w:hAnsi="Times New Roman" w:cs="Times New Roman"/>
          <w:b/>
          <w:color w:val="000000" w:themeColor="text1"/>
          <w:sz w:val="32"/>
        </w:rPr>
      </w:pPr>
    </w:p>
    <w:p w:rsidR="005A2CC3" w:rsidRPr="00832E61" w:rsidRDefault="00927B4F" w:rsidP="00346096">
      <w:pPr>
        <w:spacing w:before="240" w:after="0" w:line="360" w:lineRule="auto"/>
        <w:ind w:left="360"/>
        <w:jc w:val="center"/>
        <w:rPr>
          <w:rFonts w:ascii="Times New Roman" w:hAnsi="Times New Roman" w:cs="Times New Roman"/>
          <w:b/>
          <w:color w:val="000000" w:themeColor="text1"/>
          <w:sz w:val="32"/>
        </w:rPr>
      </w:pPr>
      <w:r w:rsidRPr="00832E61">
        <w:rPr>
          <w:rFonts w:ascii="Times New Roman" w:hAnsi="Times New Roman" w:cs="Times New Roman"/>
          <w:b/>
          <w:color w:val="000000" w:themeColor="text1"/>
          <w:sz w:val="32"/>
        </w:rPr>
        <w:lastRenderedPageBreak/>
        <w:t xml:space="preserve">CHAPTER </w:t>
      </w:r>
      <w:r w:rsidR="002F159B">
        <w:rPr>
          <w:rFonts w:ascii="Times New Roman" w:hAnsi="Times New Roman" w:cs="Times New Roman"/>
          <w:b/>
          <w:color w:val="000000" w:themeColor="text1"/>
          <w:sz w:val="32"/>
        </w:rPr>
        <w:t>FIVE</w:t>
      </w:r>
    </w:p>
    <w:p w:rsidR="00437A47" w:rsidRPr="00A63920" w:rsidRDefault="00561C79" w:rsidP="00BF0233">
      <w:pPr>
        <w:pStyle w:val="Heading1"/>
        <w:spacing w:before="240"/>
        <w:jc w:val="center"/>
        <w:rPr>
          <w:rFonts w:ascii="Times New Roman" w:hAnsi="Times New Roman" w:cs="Times New Roman"/>
          <w:color w:val="000000" w:themeColor="text1"/>
        </w:rPr>
      </w:pPr>
      <w:bookmarkStart w:id="270" w:name="_Toc514359835"/>
      <w:bookmarkStart w:id="271" w:name="_Toc515029056"/>
      <w:r w:rsidRPr="00A63920">
        <w:rPr>
          <w:rFonts w:ascii="Times New Roman" w:hAnsi="Times New Roman" w:cs="Times New Roman"/>
          <w:color w:val="000000" w:themeColor="text1"/>
        </w:rPr>
        <w:t>CONCLUSION</w:t>
      </w:r>
      <w:bookmarkEnd w:id="270"/>
      <w:bookmarkEnd w:id="271"/>
      <w:r>
        <w:rPr>
          <w:rFonts w:ascii="Times New Roman" w:hAnsi="Times New Roman" w:cs="Times New Roman"/>
          <w:color w:val="000000" w:themeColor="text1"/>
        </w:rPr>
        <w:t xml:space="preserve"> AND RECOMENDATION</w:t>
      </w:r>
    </w:p>
    <w:p w:rsidR="00561C79" w:rsidRPr="00191D1E" w:rsidRDefault="00982D16" w:rsidP="00191D1E">
      <w:pPr>
        <w:pStyle w:val="ListParagraph"/>
        <w:numPr>
          <w:ilvl w:val="1"/>
          <w:numId w:val="40"/>
        </w:numPr>
        <w:tabs>
          <w:tab w:val="left" w:pos="540"/>
        </w:tabs>
        <w:spacing w:line="360" w:lineRule="auto"/>
        <w:ind w:left="450" w:hanging="450"/>
        <w:jc w:val="both"/>
        <w:rPr>
          <w:rFonts w:ascii="Times New Roman" w:hAnsi="Times New Roman" w:cs="Times New Roman"/>
          <w:b/>
          <w:color w:val="000000" w:themeColor="text1"/>
          <w:sz w:val="28"/>
          <w:szCs w:val="24"/>
        </w:rPr>
      </w:pPr>
      <w:r>
        <w:rPr>
          <w:rFonts w:ascii="Times New Roman" w:hAnsi="Times New Roman" w:cs="Times New Roman"/>
          <w:b/>
          <w:color w:val="000000" w:themeColor="text1"/>
          <w:sz w:val="28"/>
          <w:szCs w:val="24"/>
        </w:rPr>
        <w:t>Conclusion</w:t>
      </w:r>
    </w:p>
    <w:p w:rsidR="00EE00AC" w:rsidRDefault="0091344A" w:rsidP="004574EE">
      <w:pPr>
        <w:spacing w:line="360" w:lineRule="auto"/>
        <w:jc w:val="both"/>
        <w:rPr>
          <w:rFonts w:ascii="Times New Roman" w:eastAsiaTheme="minorHAnsi" w:hAnsi="Times New Roman" w:cs="Times New Roman"/>
          <w:color w:val="000000" w:themeColor="text1"/>
          <w:sz w:val="24"/>
          <w:szCs w:val="24"/>
        </w:rPr>
      </w:pPr>
      <w:r w:rsidRPr="00832E61">
        <w:rPr>
          <w:rFonts w:ascii="Times New Roman" w:hAnsi="Times New Roman" w:cs="Times New Roman"/>
          <w:color w:val="000000" w:themeColor="text1"/>
          <w:sz w:val="24"/>
          <w:szCs w:val="24"/>
        </w:rPr>
        <w:t xml:space="preserve">In the present study, we </w:t>
      </w:r>
      <w:r w:rsidR="00274A38" w:rsidRPr="00832E61">
        <w:rPr>
          <w:rFonts w:ascii="Times New Roman" w:hAnsi="Times New Roman" w:cs="Times New Roman"/>
          <w:color w:val="000000" w:themeColor="text1"/>
          <w:sz w:val="24"/>
          <w:szCs w:val="24"/>
        </w:rPr>
        <w:t>have reported</w:t>
      </w:r>
      <w:r w:rsidRPr="00832E61">
        <w:rPr>
          <w:rFonts w:ascii="Times New Roman" w:hAnsi="Times New Roman" w:cs="Times New Roman"/>
          <w:color w:val="000000" w:themeColor="text1"/>
          <w:sz w:val="24"/>
          <w:szCs w:val="24"/>
        </w:rPr>
        <w:t xml:space="preserve"> the successful synthesis of visible light </w:t>
      </w:r>
      <w:r w:rsidR="00F227B6" w:rsidRPr="00832E61">
        <w:rPr>
          <w:rFonts w:ascii="Times New Roman" w:hAnsi="Times New Roman" w:cs="Times New Roman"/>
          <w:color w:val="000000" w:themeColor="text1"/>
          <w:sz w:val="24"/>
          <w:szCs w:val="24"/>
        </w:rPr>
        <w:t>harvested</w:t>
      </w:r>
      <w:r w:rsidRPr="00832E61">
        <w:rPr>
          <w:rFonts w:ascii="Times New Roman" w:hAnsi="Times New Roman" w:cs="Times New Roman"/>
          <w:color w:val="000000" w:themeColor="text1"/>
          <w:sz w:val="24"/>
          <w:szCs w:val="24"/>
        </w:rPr>
        <w:t xml:space="preserve"> CuFeO</w:t>
      </w:r>
      <w:r w:rsidRPr="00832E61">
        <w:rPr>
          <w:rFonts w:ascii="Times New Roman" w:hAnsi="Times New Roman" w:cs="Times New Roman"/>
          <w:color w:val="000000" w:themeColor="text1"/>
          <w:sz w:val="24"/>
          <w:szCs w:val="24"/>
          <w:vertAlign w:val="subscript"/>
        </w:rPr>
        <w:t>2</w:t>
      </w:r>
      <w:r w:rsidRPr="00832E61">
        <w:rPr>
          <w:rFonts w:ascii="Times New Roman" w:hAnsi="Times New Roman" w:cs="Times New Roman"/>
          <w:color w:val="000000" w:themeColor="text1"/>
          <w:sz w:val="24"/>
          <w:szCs w:val="24"/>
        </w:rPr>
        <w:t>/ZnO</w:t>
      </w:r>
      <w:r w:rsidR="00F227B6" w:rsidRPr="00832E61">
        <w:rPr>
          <w:rFonts w:ascii="Times New Roman" w:hAnsi="Times New Roman" w:cs="Times New Roman"/>
          <w:color w:val="000000" w:themeColor="text1"/>
          <w:sz w:val="24"/>
          <w:szCs w:val="24"/>
        </w:rPr>
        <w:t xml:space="preserve">nanoparticles </w:t>
      </w:r>
      <w:r w:rsidR="001338E2">
        <w:rPr>
          <w:rFonts w:ascii="Times New Roman" w:hAnsi="Times New Roman" w:cs="Times New Roman"/>
          <w:color w:val="000000" w:themeColor="text1"/>
          <w:sz w:val="24"/>
          <w:szCs w:val="24"/>
        </w:rPr>
        <w:t>by using</w:t>
      </w:r>
      <w:r w:rsidR="00BB50B5" w:rsidRPr="00832E61">
        <w:rPr>
          <w:rFonts w:ascii="Times New Roman" w:hAnsi="Times New Roman" w:cs="Times New Roman"/>
          <w:color w:val="000000" w:themeColor="text1"/>
          <w:sz w:val="24"/>
          <w:szCs w:val="24"/>
        </w:rPr>
        <w:t>SILAR method at room temperature</w:t>
      </w:r>
      <w:r w:rsidRPr="00832E61">
        <w:rPr>
          <w:rFonts w:ascii="Times New Roman" w:hAnsi="Times New Roman" w:cs="Times New Roman"/>
          <w:color w:val="000000" w:themeColor="text1"/>
          <w:sz w:val="24"/>
          <w:szCs w:val="24"/>
        </w:rPr>
        <w:t>.</w:t>
      </w:r>
      <w:r w:rsidR="002404CD" w:rsidRPr="00832E61">
        <w:rPr>
          <w:rFonts w:ascii="Times New Roman" w:hAnsi="Times New Roman" w:cs="Times New Roman"/>
          <w:color w:val="000000" w:themeColor="text1"/>
          <w:sz w:val="24"/>
          <w:szCs w:val="24"/>
        </w:rPr>
        <w:t>The s</w:t>
      </w:r>
      <w:r w:rsidRPr="00832E61">
        <w:rPr>
          <w:rFonts w:ascii="Times New Roman" w:hAnsi="Times New Roman" w:cs="Times New Roman"/>
          <w:color w:val="000000" w:themeColor="text1"/>
          <w:sz w:val="24"/>
          <w:szCs w:val="24"/>
        </w:rPr>
        <w:t xml:space="preserve">tructural characterization </w:t>
      </w:r>
      <w:r w:rsidR="002404CD" w:rsidRPr="00832E61">
        <w:rPr>
          <w:rFonts w:ascii="Times New Roman" w:hAnsi="Times New Roman" w:cs="Times New Roman"/>
          <w:color w:val="000000" w:themeColor="text1"/>
          <w:sz w:val="24"/>
          <w:szCs w:val="24"/>
        </w:rPr>
        <w:t>of CuFeO</w:t>
      </w:r>
      <w:r w:rsidR="002404CD" w:rsidRPr="00832E61">
        <w:rPr>
          <w:rFonts w:ascii="Times New Roman" w:hAnsi="Times New Roman" w:cs="Times New Roman"/>
          <w:color w:val="000000" w:themeColor="text1"/>
          <w:sz w:val="24"/>
          <w:szCs w:val="24"/>
          <w:vertAlign w:val="subscript"/>
        </w:rPr>
        <w:t>2</w:t>
      </w:r>
      <w:r w:rsidR="002404CD" w:rsidRPr="00832E61">
        <w:rPr>
          <w:rFonts w:ascii="Times New Roman" w:hAnsi="Times New Roman" w:cs="Times New Roman"/>
          <w:color w:val="000000" w:themeColor="text1"/>
          <w:sz w:val="24"/>
          <w:szCs w:val="24"/>
        </w:rPr>
        <w:t xml:space="preserve">/ZnOnanoparticles </w:t>
      </w:r>
      <w:r w:rsidRPr="00832E61">
        <w:rPr>
          <w:rFonts w:ascii="Times New Roman" w:hAnsi="Times New Roman" w:cs="Times New Roman"/>
          <w:color w:val="000000" w:themeColor="text1"/>
          <w:sz w:val="24"/>
          <w:szCs w:val="24"/>
        </w:rPr>
        <w:t>has been done by</w:t>
      </w:r>
      <w:r w:rsidR="00F227B6" w:rsidRPr="00832E61">
        <w:rPr>
          <w:rFonts w:ascii="Times New Roman" w:hAnsi="Times New Roman" w:cs="Times New Roman"/>
          <w:color w:val="000000" w:themeColor="text1"/>
          <w:sz w:val="24"/>
          <w:szCs w:val="24"/>
        </w:rPr>
        <w:t xml:space="preserve"> analyzing the results obtained from </w:t>
      </w:r>
      <w:r w:rsidR="002404CD" w:rsidRPr="00832E61">
        <w:rPr>
          <w:rFonts w:ascii="Times New Roman" w:hAnsi="Times New Roman" w:cs="Times New Roman"/>
          <w:color w:val="000000" w:themeColor="text1"/>
          <w:sz w:val="24"/>
          <w:szCs w:val="24"/>
        </w:rPr>
        <w:t>XRD, FTIR and UV/v</w:t>
      </w:r>
      <w:r w:rsidRPr="00832E61">
        <w:rPr>
          <w:rFonts w:ascii="Times New Roman" w:hAnsi="Times New Roman" w:cs="Times New Roman"/>
          <w:color w:val="000000" w:themeColor="text1"/>
          <w:sz w:val="24"/>
          <w:szCs w:val="24"/>
        </w:rPr>
        <w:t>is</w:t>
      </w:r>
      <w:r w:rsidR="00F227B6" w:rsidRPr="00832E61">
        <w:rPr>
          <w:rFonts w:ascii="Times New Roman" w:hAnsi="Times New Roman" w:cs="Times New Roman"/>
          <w:color w:val="000000" w:themeColor="text1"/>
          <w:sz w:val="24"/>
          <w:szCs w:val="16"/>
        </w:rPr>
        <w:t>spectroscopic</w:t>
      </w:r>
      <w:r w:rsidR="00F227B6" w:rsidRPr="00832E61">
        <w:rPr>
          <w:rFonts w:ascii="Times New Roman" w:hAnsi="Times New Roman" w:cs="Times New Roman"/>
          <w:color w:val="000000" w:themeColor="text1"/>
          <w:sz w:val="24"/>
          <w:szCs w:val="24"/>
        </w:rPr>
        <w:t xml:space="preserve"> measurements</w:t>
      </w:r>
      <w:r w:rsidRPr="00832E61">
        <w:rPr>
          <w:rFonts w:ascii="Times New Roman" w:hAnsi="Times New Roman" w:cs="Times New Roman"/>
          <w:color w:val="000000" w:themeColor="text1"/>
          <w:sz w:val="24"/>
          <w:szCs w:val="24"/>
        </w:rPr>
        <w:t xml:space="preserve">. </w:t>
      </w:r>
      <w:r w:rsidR="00577E05" w:rsidRPr="00832E61">
        <w:rPr>
          <w:rFonts w:ascii="Times New Roman" w:hAnsi="Times New Roman" w:cs="Times New Roman"/>
          <w:color w:val="000000" w:themeColor="text1"/>
          <w:sz w:val="24"/>
          <w:szCs w:val="24"/>
        </w:rPr>
        <w:t>The results obtained using the XRDindicates that</w:t>
      </w:r>
      <w:r w:rsidR="00577E05" w:rsidRPr="00832E61">
        <w:rPr>
          <w:rFonts w:ascii="Times New Roman" w:hAnsi="Times New Roman" w:cs="Times New Roman"/>
          <w:color w:val="000000" w:themeColor="text1"/>
          <w:sz w:val="24"/>
          <w:szCs w:val="16"/>
        </w:rPr>
        <w:t xml:space="preserve"> the desired </w:t>
      </w:r>
      <w:r w:rsidR="00577E05" w:rsidRPr="00832E61">
        <w:rPr>
          <w:rFonts w:ascii="Times New Roman" w:hAnsi="Times New Roman" w:cs="Times New Roman"/>
          <w:color w:val="000000" w:themeColor="text1"/>
          <w:sz w:val="24"/>
          <w:szCs w:val="24"/>
        </w:rPr>
        <w:t>CuFeO</w:t>
      </w:r>
      <w:r w:rsidR="00577E05" w:rsidRPr="00832E61">
        <w:rPr>
          <w:rFonts w:ascii="Times New Roman" w:hAnsi="Times New Roman" w:cs="Times New Roman"/>
          <w:color w:val="000000" w:themeColor="text1"/>
          <w:sz w:val="24"/>
          <w:szCs w:val="24"/>
          <w:vertAlign w:val="subscript"/>
        </w:rPr>
        <w:t>2</w:t>
      </w:r>
      <w:r w:rsidR="00577E05" w:rsidRPr="00832E61">
        <w:rPr>
          <w:rFonts w:ascii="Times New Roman" w:hAnsi="Times New Roman" w:cs="Times New Roman"/>
          <w:color w:val="000000" w:themeColor="text1"/>
          <w:sz w:val="24"/>
          <w:szCs w:val="24"/>
        </w:rPr>
        <w:t>/ZnO nanoparticles were</w:t>
      </w:r>
      <w:r w:rsidR="00577E05" w:rsidRPr="00832E61">
        <w:rPr>
          <w:rFonts w:ascii="Times New Roman" w:hAnsi="Times New Roman" w:cs="Times New Roman"/>
          <w:color w:val="000000" w:themeColor="text1"/>
          <w:sz w:val="24"/>
          <w:szCs w:val="16"/>
        </w:rPr>
        <w:t xml:space="preserve"> synthesized</w:t>
      </w:r>
      <w:r w:rsidR="00577E05" w:rsidRPr="00832E61">
        <w:rPr>
          <w:rFonts w:ascii="Times New Roman" w:hAnsi="Times New Roman" w:cs="Times New Roman"/>
          <w:color w:val="000000" w:themeColor="text1"/>
        </w:rPr>
        <w:t xml:space="preserve"> w</w:t>
      </w:r>
      <w:r w:rsidR="00577E05" w:rsidRPr="00832E61">
        <w:rPr>
          <w:rFonts w:ascii="Times New Roman" w:hAnsi="Times New Roman" w:cs="Times New Roman"/>
          <w:color w:val="000000" w:themeColor="text1"/>
          <w:sz w:val="24"/>
          <w:szCs w:val="24"/>
        </w:rPr>
        <w:t>ith crystalline size (D) of 22.59 nm.</w:t>
      </w:r>
      <w:r w:rsidR="00221155" w:rsidRPr="00832E61">
        <w:rPr>
          <w:rFonts w:ascii="Times New Roman" w:hAnsi="Times New Roman" w:cs="Times New Roman"/>
          <w:color w:val="000000" w:themeColor="text1"/>
          <w:sz w:val="24"/>
          <w:szCs w:val="24"/>
        </w:rPr>
        <w:t xml:space="preserve"> The results obtained </w:t>
      </w:r>
      <w:r w:rsidR="00425CCA">
        <w:rPr>
          <w:rFonts w:ascii="Times New Roman" w:hAnsi="Times New Roman" w:cs="Times New Roman"/>
          <w:color w:val="000000" w:themeColor="text1"/>
          <w:sz w:val="24"/>
          <w:szCs w:val="24"/>
        </w:rPr>
        <w:t>from</w:t>
      </w:r>
      <w:r w:rsidR="00221155" w:rsidRPr="00832E61">
        <w:rPr>
          <w:rFonts w:ascii="Times New Roman" w:hAnsi="Times New Roman" w:cs="Times New Roman"/>
          <w:color w:val="000000" w:themeColor="text1"/>
          <w:sz w:val="24"/>
          <w:szCs w:val="24"/>
        </w:rPr>
        <w:t xml:space="preserve"> FTIR spectrum shows</w:t>
      </w:r>
      <w:r w:rsidR="00425CCA">
        <w:rPr>
          <w:rFonts w:ascii="Times New Roman" w:hAnsi="Times New Roman" w:cs="Times New Roman"/>
          <w:color w:val="000000" w:themeColor="text1"/>
          <w:sz w:val="24"/>
          <w:szCs w:val="24"/>
        </w:rPr>
        <w:t xml:space="preserve"> the</w:t>
      </w:r>
      <w:r w:rsidR="00221155" w:rsidRPr="00832E61">
        <w:rPr>
          <w:rFonts w:ascii="Times New Roman" w:hAnsi="Times New Roman" w:cs="Times New Roman"/>
          <w:color w:val="000000" w:themeColor="text1"/>
          <w:sz w:val="24"/>
          <w:szCs w:val="24"/>
        </w:rPr>
        <w:t xml:space="preserve"> peak in the range of 1340-1390 cm</w:t>
      </w:r>
      <w:r w:rsidR="00221155" w:rsidRPr="00832E61">
        <w:rPr>
          <w:rFonts w:ascii="Times New Roman" w:hAnsi="Times New Roman" w:cs="Times New Roman"/>
          <w:color w:val="000000" w:themeColor="text1"/>
          <w:sz w:val="24"/>
          <w:szCs w:val="24"/>
          <w:vertAlign w:val="superscript"/>
        </w:rPr>
        <w:t>-1</w:t>
      </w:r>
      <w:r w:rsidR="00221155" w:rsidRPr="00832E61">
        <w:rPr>
          <w:rFonts w:ascii="Times New Roman" w:hAnsi="Times New Roman" w:cs="Times New Roman"/>
          <w:color w:val="000000" w:themeColor="text1"/>
          <w:sz w:val="24"/>
          <w:szCs w:val="24"/>
        </w:rPr>
        <w:t xml:space="preserve">, </w:t>
      </w:r>
      <w:r w:rsidR="00B06972" w:rsidRPr="00832E61">
        <w:rPr>
          <w:rFonts w:ascii="Times New Roman" w:hAnsi="Times New Roman" w:cs="Times New Roman"/>
          <w:color w:val="000000" w:themeColor="text1"/>
          <w:sz w:val="24"/>
          <w:szCs w:val="24"/>
        </w:rPr>
        <w:t>at ~530 cm</w:t>
      </w:r>
      <w:r w:rsidR="00B06972" w:rsidRPr="00832E61">
        <w:rPr>
          <w:rFonts w:ascii="Times New Roman" w:hAnsi="Times New Roman" w:cs="Times New Roman"/>
          <w:color w:val="000000" w:themeColor="text1"/>
          <w:sz w:val="24"/>
          <w:szCs w:val="24"/>
          <w:vertAlign w:val="superscript"/>
        </w:rPr>
        <w:t>-1</w:t>
      </w:r>
      <w:r w:rsidR="00B06972" w:rsidRPr="00832E61">
        <w:rPr>
          <w:rFonts w:ascii="Times New Roman" w:hAnsi="Times New Roman" w:cs="Times New Roman"/>
          <w:color w:val="000000" w:themeColor="text1"/>
          <w:sz w:val="24"/>
          <w:szCs w:val="24"/>
        </w:rPr>
        <w:t xml:space="preserve"> and at ~420 cm</w:t>
      </w:r>
      <w:r w:rsidR="00B06972" w:rsidRPr="00832E61">
        <w:rPr>
          <w:rFonts w:ascii="Times New Roman" w:hAnsi="Times New Roman" w:cs="Times New Roman"/>
          <w:color w:val="000000" w:themeColor="text1"/>
          <w:sz w:val="24"/>
          <w:szCs w:val="24"/>
          <w:vertAlign w:val="superscript"/>
        </w:rPr>
        <w:t xml:space="preserve">-1 </w:t>
      </w:r>
      <w:r w:rsidR="00B06972" w:rsidRPr="00832E61">
        <w:rPr>
          <w:rFonts w:ascii="Times New Roman" w:hAnsi="Times New Roman" w:cs="Times New Roman"/>
          <w:color w:val="000000" w:themeColor="text1"/>
          <w:sz w:val="24"/>
          <w:szCs w:val="24"/>
        </w:rPr>
        <w:t>which corresponds</w:t>
      </w:r>
      <w:r w:rsidR="00221155" w:rsidRPr="00832E61">
        <w:rPr>
          <w:rFonts w:ascii="Times New Roman" w:hAnsi="Times New Roman" w:cs="Times New Roman"/>
          <w:color w:val="000000" w:themeColor="text1"/>
          <w:sz w:val="24"/>
          <w:szCs w:val="24"/>
        </w:rPr>
        <w:t xml:space="preserve"> for Cu-Fe, Fe-O and Zn-O bond stretching, respectively. </w:t>
      </w:r>
      <w:r w:rsidR="00577E05" w:rsidRPr="00832E61">
        <w:rPr>
          <w:rFonts w:ascii="Times New Roman" w:hAnsi="Times New Roman" w:cs="Times New Roman"/>
          <w:color w:val="000000" w:themeColor="text1"/>
          <w:sz w:val="24"/>
          <w:szCs w:val="24"/>
        </w:rPr>
        <w:t xml:space="preserve">Similarly, </w:t>
      </w:r>
      <w:r w:rsidR="00C013AF" w:rsidRPr="00832E61">
        <w:rPr>
          <w:rFonts w:ascii="Times New Roman" w:hAnsi="Times New Roman" w:cs="Times New Roman"/>
          <w:color w:val="000000" w:themeColor="text1"/>
          <w:sz w:val="24"/>
          <w:szCs w:val="24"/>
        </w:rPr>
        <w:t xml:space="preserve">the </w:t>
      </w:r>
      <w:r w:rsidR="00425CCA">
        <w:rPr>
          <w:rFonts w:ascii="Times New Roman" w:hAnsi="Times New Roman" w:cs="Times New Roman"/>
          <w:color w:val="000000" w:themeColor="text1"/>
          <w:sz w:val="24"/>
          <w:szCs w:val="24"/>
        </w:rPr>
        <w:t>result</w:t>
      </w:r>
      <w:r w:rsidR="00577E05" w:rsidRPr="00832E61">
        <w:rPr>
          <w:rFonts w:ascii="Times New Roman" w:hAnsi="Times New Roman" w:cs="Times New Roman"/>
          <w:color w:val="000000" w:themeColor="text1"/>
          <w:sz w:val="24"/>
          <w:szCs w:val="24"/>
        </w:rPr>
        <w:t xml:space="preserve"> obtained </w:t>
      </w:r>
      <w:r w:rsidR="00425CCA">
        <w:rPr>
          <w:rFonts w:ascii="Times New Roman" w:hAnsi="Times New Roman" w:cs="Times New Roman"/>
          <w:color w:val="000000" w:themeColor="text1"/>
          <w:sz w:val="24"/>
          <w:szCs w:val="24"/>
        </w:rPr>
        <w:t>from</w:t>
      </w:r>
      <w:r w:rsidR="00577E05" w:rsidRPr="00832E61">
        <w:rPr>
          <w:rFonts w:ascii="Times New Roman" w:hAnsi="Times New Roman" w:cs="Times New Roman"/>
          <w:color w:val="000000" w:themeColor="text1"/>
          <w:sz w:val="24"/>
          <w:szCs w:val="16"/>
        </w:rPr>
        <w:t xml:space="preserve">UV/vis measurement </w:t>
      </w:r>
      <w:r w:rsidR="00425CCA">
        <w:rPr>
          <w:rFonts w:ascii="Times New Roman" w:hAnsi="Times New Roman" w:cs="Times New Roman"/>
          <w:color w:val="000000" w:themeColor="text1"/>
          <w:sz w:val="24"/>
          <w:szCs w:val="24"/>
        </w:rPr>
        <w:t>indicates</w:t>
      </w:r>
      <w:r w:rsidR="00577E05" w:rsidRPr="00832E61">
        <w:rPr>
          <w:rFonts w:ascii="Times New Roman" w:hAnsi="Times New Roman" w:cs="Times New Roman"/>
          <w:color w:val="000000" w:themeColor="text1"/>
          <w:sz w:val="24"/>
          <w:szCs w:val="24"/>
        </w:rPr>
        <w:t xml:space="preserve"> a red shift in the absorption spectra of ZnO from </w:t>
      </w:r>
      <w:r w:rsidR="002163A2" w:rsidRPr="002163A2">
        <w:rPr>
          <w:rFonts w:ascii="Times New Roman" w:hAnsi="Times New Roman" w:cs="Times New Roman"/>
          <w:iCs/>
          <w:color w:val="000000" w:themeColor="text1"/>
          <w:sz w:val="24"/>
          <w:szCs w:val="18"/>
        </w:rPr>
        <w:t>ultra-violent</w:t>
      </w:r>
      <w:r w:rsidR="002163A2" w:rsidRPr="00832E61">
        <w:rPr>
          <w:rFonts w:ascii="Times New Roman" w:hAnsi="Times New Roman" w:cs="Times New Roman"/>
          <w:iCs/>
          <w:color w:val="000000" w:themeColor="text1"/>
          <w:sz w:val="24"/>
          <w:szCs w:val="18"/>
        </w:rPr>
        <w:t>to</w:t>
      </w:r>
      <w:r w:rsidR="00577E05" w:rsidRPr="00832E61">
        <w:rPr>
          <w:rFonts w:ascii="Times New Roman" w:hAnsi="Times New Roman" w:cs="Times New Roman"/>
          <w:iCs/>
          <w:color w:val="000000" w:themeColor="text1"/>
          <w:sz w:val="24"/>
          <w:szCs w:val="18"/>
        </w:rPr>
        <w:t xml:space="preserve"> visible region </w:t>
      </w:r>
      <w:r w:rsidR="00577E05" w:rsidRPr="00832E61">
        <w:rPr>
          <w:rFonts w:ascii="Times New Roman" w:hAnsi="Times New Roman" w:cs="Times New Roman"/>
          <w:color w:val="000000" w:themeColor="text1"/>
          <w:sz w:val="24"/>
          <w:szCs w:val="24"/>
        </w:rPr>
        <w:t>due to coupling of CuFeO</w:t>
      </w:r>
      <w:r w:rsidR="00577E05" w:rsidRPr="00832E61">
        <w:rPr>
          <w:rFonts w:ascii="Times New Roman" w:hAnsi="Times New Roman" w:cs="Times New Roman"/>
          <w:color w:val="000000" w:themeColor="text1"/>
          <w:sz w:val="24"/>
          <w:szCs w:val="24"/>
          <w:vertAlign w:val="subscript"/>
        </w:rPr>
        <w:t>2</w:t>
      </w:r>
      <w:r w:rsidR="00577E05" w:rsidRPr="00832E61">
        <w:rPr>
          <w:rFonts w:ascii="Times New Roman" w:hAnsi="Times New Roman" w:cs="Times New Roman"/>
          <w:color w:val="000000" w:themeColor="text1"/>
          <w:sz w:val="24"/>
          <w:szCs w:val="24"/>
        </w:rPr>
        <w:t xml:space="preserve"> on ZnO nanoparticles.</w:t>
      </w:r>
      <w:r w:rsidRPr="00832E61">
        <w:rPr>
          <w:rFonts w:ascii="Times New Roman" w:hAnsi="Times New Roman" w:cs="Times New Roman"/>
          <w:color w:val="000000" w:themeColor="text1"/>
          <w:sz w:val="24"/>
          <w:szCs w:val="24"/>
        </w:rPr>
        <w:t>The photoc</w:t>
      </w:r>
      <w:r w:rsidR="00ED7E72" w:rsidRPr="00832E61">
        <w:rPr>
          <w:rFonts w:ascii="Times New Roman" w:hAnsi="Times New Roman" w:cs="Times New Roman"/>
          <w:color w:val="000000" w:themeColor="text1"/>
          <w:sz w:val="24"/>
          <w:szCs w:val="24"/>
        </w:rPr>
        <w:t>atalytic applicability ofCuFeO</w:t>
      </w:r>
      <w:r w:rsidR="00ED7E72" w:rsidRPr="00832E61">
        <w:rPr>
          <w:rFonts w:ascii="Times New Roman" w:hAnsi="Times New Roman" w:cs="Times New Roman"/>
          <w:color w:val="000000" w:themeColor="text1"/>
          <w:sz w:val="24"/>
          <w:szCs w:val="24"/>
          <w:vertAlign w:val="subscript"/>
        </w:rPr>
        <w:t>2</w:t>
      </w:r>
      <w:r w:rsidR="00ED7E72" w:rsidRPr="00832E61">
        <w:rPr>
          <w:rFonts w:ascii="Times New Roman" w:hAnsi="Times New Roman" w:cs="Times New Roman"/>
          <w:color w:val="000000" w:themeColor="text1"/>
          <w:sz w:val="24"/>
          <w:szCs w:val="24"/>
        </w:rPr>
        <w:t xml:space="preserve">/ZnO nanoparticle </w:t>
      </w:r>
      <w:r w:rsidRPr="00832E61">
        <w:rPr>
          <w:rFonts w:ascii="Times New Roman" w:hAnsi="Times New Roman" w:cs="Times New Roman"/>
          <w:color w:val="000000" w:themeColor="text1"/>
          <w:sz w:val="24"/>
          <w:szCs w:val="24"/>
        </w:rPr>
        <w:t>as vis</w:t>
      </w:r>
      <w:r w:rsidR="00425CCA">
        <w:rPr>
          <w:rFonts w:ascii="Times New Roman" w:hAnsi="Times New Roman" w:cs="Times New Roman"/>
          <w:color w:val="000000" w:themeColor="text1"/>
          <w:sz w:val="24"/>
          <w:szCs w:val="24"/>
        </w:rPr>
        <w:t xml:space="preserve">ible light </w:t>
      </w:r>
      <w:r w:rsidR="00E62186" w:rsidRPr="00832E61">
        <w:rPr>
          <w:rFonts w:ascii="Times New Roman" w:hAnsi="Times New Roman" w:cs="Times New Roman"/>
          <w:color w:val="000000" w:themeColor="text1"/>
          <w:sz w:val="24"/>
          <w:szCs w:val="24"/>
        </w:rPr>
        <w:t>driven photocatalyst</w:t>
      </w:r>
      <w:r w:rsidRPr="00832E61">
        <w:rPr>
          <w:rFonts w:ascii="Times New Roman" w:hAnsi="Times New Roman" w:cs="Times New Roman"/>
          <w:color w:val="000000" w:themeColor="text1"/>
          <w:sz w:val="24"/>
          <w:szCs w:val="24"/>
        </w:rPr>
        <w:t xml:space="preserve">for </w:t>
      </w:r>
      <w:r w:rsidR="00E62186" w:rsidRPr="00832E61">
        <w:rPr>
          <w:rFonts w:ascii="Times New Roman" w:hAnsi="Times New Roman" w:cs="Times New Roman"/>
          <w:color w:val="000000" w:themeColor="text1"/>
          <w:sz w:val="24"/>
          <w:szCs w:val="24"/>
        </w:rPr>
        <w:t xml:space="preserve">the </w:t>
      </w:r>
      <w:r w:rsidRPr="00832E61">
        <w:rPr>
          <w:rFonts w:ascii="Times New Roman" w:hAnsi="Times New Roman" w:cs="Times New Roman"/>
          <w:color w:val="000000" w:themeColor="text1"/>
          <w:sz w:val="24"/>
          <w:szCs w:val="24"/>
        </w:rPr>
        <w:t>degradation of organic dyes has been estimated u</w:t>
      </w:r>
      <w:r w:rsidR="00E62186" w:rsidRPr="00832E61">
        <w:rPr>
          <w:rFonts w:ascii="Times New Roman" w:hAnsi="Times New Roman" w:cs="Times New Roman"/>
          <w:color w:val="000000" w:themeColor="text1"/>
          <w:sz w:val="24"/>
          <w:szCs w:val="24"/>
        </w:rPr>
        <w:t>sing MB as test pollutants</w:t>
      </w:r>
      <w:r w:rsidR="00B00680" w:rsidRPr="00832E61">
        <w:rPr>
          <w:rFonts w:ascii="Times New Roman" w:hAnsi="Times New Roman" w:cs="Times New Roman"/>
          <w:color w:val="000000" w:themeColor="text1"/>
          <w:sz w:val="24"/>
          <w:szCs w:val="24"/>
        </w:rPr>
        <w:t xml:space="preserve"> as a function of time</w:t>
      </w:r>
      <w:r w:rsidR="00E62186" w:rsidRPr="00832E61">
        <w:rPr>
          <w:rFonts w:ascii="Times New Roman" w:hAnsi="Times New Roman" w:cs="Times New Roman"/>
          <w:color w:val="000000" w:themeColor="text1"/>
          <w:sz w:val="24"/>
          <w:szCs w:val="24"/>
        </w:rPr>
        <w:t>. This result demonstrate</w:t>
      </w:r>
      <w:r w:rsidR="0075767A" w:rsidRPr="00832E61">
        <w:rPr>
          <w:rFonts w:ascii="Times New Roman" w:hAnsi="Times New Roman" w:cs="Times New Roman"/>
          <w:color w:val="000000" w:themeColor="text1"/>
          <w:sz w:val="24"/>
          <w:szCs w:val="24"/>
        </w:rPr>
        <w:t>s</w:t>
      </w:r>
      <w:r w:rsidRPr="00832E61">
        <w:rPr>
          <w:rFonts w:ascii="Times New Roman" w:hAnsi="Times New Roman" w:cs="Times New Roman"/>
          <w:color w:val="000000" w:themeColor="text1"/>
          <w:sz w:val="24"/>
          <w:szCs w:val="24"/>
        </w:rPr>
        <w:t xml:space="preserve"> the </w:t>
      </w:r>
      <w:r w:rsidR="0075767A" w:rsidRPr="00832E61">
        <w:rPr>
          <w:rFonts w:ascii="Times New Roman" w:hAnsi="Times New Roman" w:cs="Times New Roman"/>
          <w:color w:val="000000" w:themeColor="text1"/>
          <w:sz w:val="24"/>
          <w:szCs w:val="24"/>
        </w:rPr>
        <w:t xml:space="preserve">presence </w:t>
      </w:r>
      <w:r w:rsidRPr="00832E61">
        <w:rPr>
          <w:rFonts w:ascii="Times New Roman" w:hAnsi="Times New Roman" w:cs="Times New Roman"/>
          <w:color w:val="000000" w:themeColor="text1"/>
          <w:sz w:val="24"/>
          <w:szCs w:val="24"/>
        </w:rPr>
        <w:t>of CuFeO</w:t>
      </w:r>
      <w:r w:rsidRPr="00832E61">
        <w:rPr>
          <w:rFonts w:ascii="Times New Roman" w:hAnsi="Times New Roman" w:cs="Times New Roman"/>
          <w:color w:val="000000" w:themeColor="text1"/>
          <w:sz w:val="24"/>
          <w:szCs w:val="24"/>
          <w:vertAlign w:val="subscript"/>
        </w:rPr>
        <w:t>2</w:t>
      </w:r>
      <w:r w:rsidR="00041352">
        <w:rPr>
          <w:rFonts w:ascii="Times New Roman" w:hAnsi="Times New Roman" w:cs="Times New Roman"/>
          <w:color w:val="000000" w:themeColor="text1"/>
          <w:sz w:val="24"/>
          <w:szCs w:val="24"/>
        </w:rPr>
        <w:t>/ZnO</w:t>
      </w:r>
      <w:r w:rsidR="0075767A" w:rsidRPr="00832E61">
        <w:rPr>
          <w:rFonts w:ascii="Times New Roman" w:hAnsi="Times New Roman" w:cs="Times New Roman"/>
          <w:color w:val="000000" w:themeColor="text1"/>
          <w:sz w:val="24"/>
          <w:szCs w:val="24"/>
        </w:rPr>
        <w:t>nanoparticle</w:t>
      </w:r>
      <w:r w:rsidR="00E62186" w:rsidRPr="00832E61">
        <w:rPr>
          <w:rFonts w:ascii="Times New Roman" w:hAnsi="Times New Roman" w:cs="Times New Roman"/>
          <w:color w:val="000000" w:themeColor="text1"/>
          <w:sz w:val="24"/>
          <w:szCs w:val="24"/>
        </w:rPr>
        <w:t>enhance</w:t>
      </w:r>
      <w:r w:rsidR="0075767A" w:rsidRPr="00832E61">
        <w:rPr>
          <w:rFonts w:ascii="Times New Roman" w:hAnsi="Times New Roman" w:cs="Times New Roman"/>
          <w:color w:val="000000" w:themeColor="text1"/>
          <w:sz w:val="24"/>
          <w:szCs w:val="24"/>
        </w:rPr>
        <w:t>s</w:t>
      </w:r>
      <w:r w:rsidRPr="00832E61">
        <w:rPr>
          <w:rFonts w:ascii="Times New Roman" w:hAnsi="Times New Roman" w:cs="Times New Roman"/>
          <w:color w:val="000000" w:themeColor="text1"/>
          <w:sz w:val="24"/>
          <w:szCs w:val="24"/>
        </w:rPr>
        <w:t xml:space="preserve"> the photocatalytic degradation of </w:t>
      </w:r>
      <w:r w:rsidR="0075767A" w:rsidRPr="00832E61">
        <w:rPr>
          <w:rFonts w:ascii="Times New Roman" w:hAnsi="Times New Roman" w:cs="Times New Roman"/>
          <w:color w:val="000000" w:themeColor="text1"/>
          <w:sz w:val="24"/>
          <w:szCs w:val="24"/>
        </w:rPr>
        <w:t>MB dye.</w:t>
      </w:r>
      <w:r w:rsidR="00026FC7" w:rsidRPr="00832E61">
        <w:rPr>
          <w:rFonts w:ascii="Times New Roman" w:hAnsi="Times New Roman" w:cs="Times New Roman"/>
          <w:color w:val="000000" w:themeColor="text1"/>
          <w:sz w:val="24"/>
          <w:szCs w:val="24"/>
        </w:rPr>
        <w:t xml:space="preserve"> In this study, we have</w:t>
      </w:r>
      <w:r w:rsidR="0090684A" w:rsidRPr="00832E61">
        <w:rPr>
          <w:rFonts w:ascii="Times New Roman" w:hAnsi="Times New Roman" w:cs="Times New Roman"/>
          <w:color w:val="000000" w:themeColor="text1"/>
          <w:sz w:val="24"/>
          <w:szCs w:val="24"/>
        </w:rPr>
        <w:t xml:space="preserve"> obtained 85.6 % degradation</w:t>
      </w:r>
      <w:r w:rsidR="003868FE" w:rsidRPr="00832E61">
        <w:rPr>
          <w:rFonts w:ascii="Times New Roman" w:hAnsi="Times New Roman" w:cs="Times New Roman"/>
          <w:color w:val="000000" w:themeColor="text1"/>
          <w:sz w:val="24"/>
          <w:szCs w:val="24"/>
        </w:rPr>
        <w:t xml:space="preserve"> of MB</w:t>
      </w:r>
      <w:r w:rsidR="0090684A" w:rsidRPr="00832E61">
        <w:rPr>
          <w:rFonts w:ascii="Times New Roman" w:hAnsi="Times New Roman" w:cs="Times New Roman"/>
          <w:color w:val="000000" w:themeColor="text1"/>
          <w:sz w:val="24"/>
          <w:szCs w:val="24"/>
        </w:rPr>
        <w:t xml:space="preserve"> in 60 minutes of irradiation time</w:t>
      </w:r>
      <w:r w:rsidR="00026FC7" w:rsidRPr="00832E61">
        <w:rPr>
          <w:rFonts w:ascii="Times New Roman" w:hAnsi="Times New Roman" w:cs="Times New Roman"/>
          <w:color w:val="000000" w:themeColor="text1"/>
          <w:sz w:val="24"/>
          <w:szCs w:val="24"/>
        </w:rPr>
        <w:t xml:space="preserve"> by </w:t>
      </w:r>
      <w:r w:rsidR="0090684A" w:rsidRPr="00832E61">
        <w:rPr>
          <w:rFonts w:ascii="Times New Roman" w:hAnsi="Times New Roman" w:cs="Times New Roman"/>
          <w:color w:val="000000" w:themeColor="text1"/>
          <w:sz w:val="24"/>
          <w:szCs w:val="24"/>
        </w:rPr>
        <w:t>using CuFeO</w:t>
      </w:r>
      <w:r w:rsidR="0090684A" w:rsidRPr="00832E61">
        <w:rPr>
          <w:rFonts w:ascii="Times New Roman" w:hAnsi="Times New Roman" w:cs="Times New Roman"/>
          <w:color w:val="000000" w:themeColor="text1"/>
          <w:sz w:val="24"/>
          <w:szCs w:val="24"/>
          <w:vertAlign w:val="subscript"/>
        </w:rPr>
        <w:t>2</w:t>
      </w:r>
      <w:r w:rsidR="0090684A" w:rsidRPr="00832E61">
        <w:rPr>
          <w:rFonts w:ascii="Times New Roman" w:hAnsi="Times New Roman" w:cs="Times New Roman"/>
          <w:color w:val="000000" w:themeColor="text1"/>
          <w:sz w:val="24"/>
          <w:szCs w:val="24"/>
        </w:rPr>
        <w:t>/ZnO nanoparticles</w:t>
      </w:r>
      <w:r w:rsidR="00026FC7" w:rsidRPr="00832E61">
        <w:rPr>
          <w:rFonts w:ascii="Times New Roman" w:hAnsi="Times New Roman" w:cs="Times New Roman"/>
          <w:color w:val="000000" w:themeColor="text1"/>
          <w:sz w:val="24"/>
          <w:szCs w:val="24"/>
        </w:rPr>
        <w:t xml:space="preserve"> and this result is </w:t>
      </w:r>
      <w:r w:rsidR="003868FE" w:rsidRPr="00832E61">
        <w:rPr>
          <w:rFonts w:ascii="Times New Roman" w:hAnsi="Times New Roman" w:cs="Times New Roman"/>
          <w:color w:val="000000" w:themeColor="text1"/>
          <w:sz w:val="24"/>
          <w:szCs w:val="24"/>
        </w:rPr>
        <w:t>higher than the percent degradation of MB obtained by other researchers using ZnO</w:t>
      </w:r>
      <w:r w:rsidRPr="00832E61">
        <w:rPr>
          <w:rFonts w:ascii="Times New Roman" w:hAnsi="Times New Roman" w:cs="Times New Roman"/>
          <w:color w:val="000000" w:themeColor="text1"/>
          <w:sz w:val="24"/>
          <w:szCs w:val="24"/>
        </w:rPr>
        <w:t>. The improvement of the photocatalytic efficiency for the CuFeO</w:t>
      </w:r>
      <w:r w:rsidRPr="00832E61">
        <w:rPr>
          <w:rFonts w:ascii="Times New Roman" w:hAnsi="Times New Roman" w:cs="Times New Roman"/>
          <w:color w:val="000000" w:themeColor="text1"/>
          <w:sz w:val="24"/>
          <w:szCs w:val="24"/>
          <w:vertAlign w:val="subscript"/>
        </w:rPr>
        <w:t>2</w:t>
      </w:r>
      <w:r w:rsidRPr="00832E61">
        <w:rPr>
          <w:rFonts w:ascii="Times New Roman" w:hAnsi="Times New Roman" w:cs="Times New Roman"/>
          <w:color w:val="000000" w:themeColor="text1"/>
          <w:sz w:val="24"/>
          <w:szCs w:val="24"/>
        </w:rPr>
        <w:t>/ZnO nano</w:t>
      </w:r>
      <w:r w:rsidR="00026FC7" w:rsidRPr="00832E61">
        <w:rPr>
          <w:rFonts w:ascii="Times New Roman" w:hAnsi="Times New Roman" w:cs="Times New Roman"/>
          <w:color w:val="000000" w:themeColor="text1"/>
          <w:sz w:val="24"/>
          <w:szCs w:val="24"/>
        </w:rPr>
        <w:t>particlecan be attributed to the presen</w:t>
      </w:r>
      <w:r w:rsidRPr="00832E61">
        <w:rPr>
          <w:rFonts w:ascii="Times New Roman" w:hAnsi="Times New Roman" w:cs="Times New Roman"/>
          <w:color w:val="000000" w:themeColor="text1"/>
          <w:sz w:val="24"/>
          <w:szCs w:val="24"/>
        </w:rPr>
        <w:t>ce of the CuFeO</w:t>
      </w:r>
      <w:r w:rsidRPr="00832E61">
        <w:rPr>
          <w:rFonts w:ascii="Times New Roman" w:hAnsi="Times New Roman" w:cs="Times New Roman"/>
          <w:color w:val="000000" w:themeColor="text1"/>
          <w:sz w:val="24"/>
          <w:szCs w:val="24"/>
          <w:vertAlign w:val="subscript"/>
        </w:rPr>
        <w:t>2</w:t>
      </w:r>
      <w:r w:rsidR="00425CCA">
        <w:rPr>
          <w:rFonts w:ascii="Times New Roman" w:hAnsi="Times New Roman" w:cs="Times New Roman"/>
          <w:color w:val="000000" w:themeColor="text1"/>
          <w:sz w:val="24"/>
          <w:szCs w:val="24"/>
        </w:rPr>
        <w:t xml:space="preserve">. </w:t>
      </w:r>
      <w:r w:rsidR="004574EE" w:rsidRPr="003811A0">
        <w:rPr>
          <w:rFonts w:ascii="Times New Roman" w:eastAsiaTheme="minorHAnsi" w:hAnsi="Times New Roman" w:cs="Times New Roman"/>
          <w:color w:val="000000" w:themeColor="text1"/>
          <w:sz w:val="24"/>
          <w:szCs w:val="24"/>
        </w:rPr>
        <w:t>Furthermore, the trapping experiment was carried out using different scavenger</w:t>
      </w:r>
      <w:r w:rsidR="003029D7">
        <w:rPr>
          <w:rFonts w:ascii="Times New Roman" w:eastAsiaTheme="minorHAnsi" w:hAnsi="Times New Roman" w:cs="Times New Roman"/>
          <w:color w:val="000000" w:themeColor="text1"/>
          <w:sz w:val="24"/>
          <w:szCs w:val="24"/>
        </w:rPr>
        <w:t>s</w:t>
      </w:r>
      <w:r w:rsidR="000C6943">
        <w:rPr>
          <w:rFonts w:ascii="Times New Roman" w:eastAsiaTheme="minorHAnsi" w:hAnsi="Times New Roman" w:cs="Times New Roman"/>
          <w:color w:val="000000" w:themeColor="text1"/>
          <w:sz w:val="24"/>
          <w:szCs w:val="24"/>
        </w:rPr>
        <w:t xml:space="preserve"> for </w:t>
      </w:r>
      <w:r w:rsidR="004574EE" w:rsidRPr="003811A0">
        <w:rPr>
          <w:rFonts w:ascii="Times New Roman" w:eastAsiaTheme="minorHAnsi" w:hAnsi="Times New Roman" w:cs="Times New Roman"/>
          <w:color w:val="000000" w:themeColor="text1"/>
          <w:sz w:val="24"/>
          <w:szCs w:val="24"/>
        </w:rPr>
        <w:t xml:space="preserve">active </w:t>
      </w:r>
      <w:r w:rsidR="003029D7">
        <w:rPr>
          <w:rFonts w:ascii="Times New Roman" w:eastAsiaTheme="minorHAnsi" w:hAnsi="Times New Roman" w:cs="Times New Roman"/>
          <w:color w:val="000000" w:themeColor="text1"/>
          <w:sz w:val="24"/>
          <w:szCs w:val="24"/>
        </w:rPr>
        <w:t>hole (h</w:t>
      </w:r>
      <w:r w:rsidR="003029D7" w:rsidRPr="003029D7">
        <w:rPr>
          <w:rFonts w:ascii="Times New Roman" w:eastAsiaTheme="minorHAnsi" w:hAnsi="Times New Roman" w:cs="Times New Roman"/>
          <w:color w:val="000000" w:themeColor="text1"/>
          <w:sz w:val="24"/>
          <w:szCs w:val="24"/>
          <w:vertAlign w:val="superscript"/>
        </w:rPr>
        <w:t>+</w:t>
      </w:r>
      <w:r w:rsidR="003029D7">
        <w:rPr>
          <w:rFonts w:ascii="Times New Roman" w:eastAsiaTheme="minorHAnsi" w:hAnsi="Times New Roman" w:cs="Times New Roman"/>
          <w:color w:val="000000" w:themeColor="text1"/>
          <w:sz w:val="24"/>
          <w:szCs w:val="24"/>
        </w:rPr>
        <w:t>), electron (e</w:t>
      </w:r>
      <w:r w:rsidR="003029D7" w:rsidRPr="003029D7">
        <w:rPr>
          <w:rFonts w:ascii="Times New Roman" w:eastAsiaTheme="minorHAnsi" w:hAnsi="Times New Roman" w:cs="Times New Roman"/>
          <w:color w:val="000000" w:themeColor="text1"/>
          <w:sz w:val="24"/>
          <w:szCs w:val="24"/>
          <w:vertAlign w:val="superscript"/>
        </w:rPr>
        <w:t>-</w:t>
      </w:r>
      <w:r w:rsidR="00D67BCD">
        <w:rPr>
          <w:rFonts w:ascii="Times New Roman" w:eastAsiaTheme="minorHAnsi" w:hAnsi="Times New Roman" w:cs="Times New Roman"/>
          <w:color w:val="000000" w:themeColor="text1"/>
          <w:sz w:val="24"/>
          <w:szCs w:val="24"/>
        </w:rPr>
        <w:t xml:space="preserve">) and hydroxide radical </w:t>
      </w:r>
      <w:r w:rsidR="000C6943" w:rsidRPr="00CC020C">
        <w:rPr>
          <w:rFonts w:ascii="Times New Roman" w:eastAsiaTheme="minorHAnsi" w:hAnsi="Times New Roman" w:cs="Times New Roman"/>
          <w:color w:val="000000"/>
          <w:sz w:val="24"/>
          <w:szCs w:val="24"/>
        </w:rPr>
        <w:t xml:space="preserve">(˙OH) </w:t>
      </w:r>
      <w:r w:rsidR="003029D7" w:rsidRPr="003811A0">
        <w:rPr>
          <w:rFonts w:ascii="Times New Roman" w:eastAsiaTheme="minorHAnsi" w:hAnsi="Times New Roman" w:cs="Times New Roman"/>
          <w:color w:val="000000" w:themeColor="text1"/>
          <w:sz w:val="24"/>
          <w:szCs w:val="24"/>
        </w:rPr>
        <w:t>species</w:t>
      </w:r>
      <w:r w:rsidR="004574EE" w:rsidRPr="003811A0">
        <w:rPr>
          <w:rFonts w:ascii="Times New Roman" w:eastAsiaTheme="minorHAnsi" w:hAnsi="Times New Roman" w:cs="Times New Roman"/>
          <w:color w:val="000000" w:themeColor="text1"/>
          <w:sz w:val="24"/>
          <w:szCs w:val="24"/>
        </w:rPr>
        <w:t>. Among the active species, hole is th</w:t>
      </w:r>
      <w:r w:rsidR="003029D7">
        <w:rPr>
          <w:rFonts w:ascii="Times New Roman" w:eastAsiaTheme="minorHAnsi" w:hAnsi="Times New Roman" w:cs="Times New Roman"/>
          <w:color w:val="000000" w:themeColor="text1"/>
          <w:sz w:val="24"/>
          <w:szCs w:val="24"/>
        </w:rPr>
        <w:t>e most active specie</w:t>
      </w:r>
      <w:r w:rsidR="004574EE" w:rsidRPr="003811A0">
        <w:rPr>
          <w:rFonts w:ascii="Times New Roman" w:eastAsiaTheme="minorHAnsi" w:hAnsi="Times New Roman" w:cs="Times New Roman"/>
          <w:color w:val="000000" w:themeColor="text1"/>
          <w:sz w:val="24"/>
          <w:szCs w:val="24"/>
        </w:rPr>
        <w:t xml:space="preserve"> which plays a vital role in the degradation of MB.</w:t>
      </w:r>
    </w:p>
    <w:p w:rsidR="00561C79" w:rsidRDefault="00561C79" w:rsidP="004574EE">
      <w:pPr>
        <w:spacing w:line="360" w:lineRule="auto"/>
        <w:jc w:val="both"/>
        <w:rPr>
          <w:rFonts w:ascii="Times New Roman" w:eastAsiaTheme="minorHAnsi" w:hAnsi="Times New Roman" w:cs="Times New Roman"/>
          <w:color w:val="000000" w:themeColor="text1"/>
          <w:sz w:val="24"/>
          <w:szCs w:val="24"/>
        </w:rPr>
      </w:pPr>
    </w:p>
    <w:p w:rsidR="00561C79" w:rsidRDefault="00561C79" w:rsidP="004574EE">
      <w:pPr>
        <w:spacing w:line="360" w:lineRule="auto"/>
        <w:jc w:val="both"/>
        <w:rPr>
          <w:rFonts w:ascii="Times New Roman" w:eastAsiaTheme="minorHAnsi" w:hAnsi="Times New Roman" w:cs="Times New Roman"/>
          <w:color w:val="000000" w:themeColor="text1"/>
          <w:sz w:val="24"/>
          <w:szCs w:val="24"/>
        </w:rPr>
      </w:pPr>
    </w:p>
    <w:p w:rsidR="00561C79" w:rsidRDefault="00561C79" w:rsidP="004574EE">
      <w:pPr>
        <w:spacing w:line="360" w:lineRule="auto"/>
        <w:jc w:val="both"/>
        <w:rPr>
          <w:rFonts w:ascii="Times New Roman" w:eastAsiaTheme="minorHAnsi" w:hAnsi="Times New Roman" w:cs="Times New Roman"/>
          <w:color w:val="000000" w:themeColor="text1"/>
          <w:sz w:val="24"/>
          <w:szCs w:val="24"/>
        </w:rPr>
      </w:pPr>
    </w:p>
    <w:p w:rsidR="00561C79" w:rsidRDefault="00561C79" w:rsidP="004574EE">
      <w:pPr>
        <w:spacing w:line="360" w:lineRule="auto"/>
        <w:jc w:val="both"/>
        <w:rPr>
          <w:rFonts w:ascii="Times New Roman" w:eastAsiaTheme="minorHAnsi" w:hAnsi="Times New Roman" w:cs="Times New Roman"/>
          <w:color w:val="000000" w:themeColor="text1"/>
          <w:sz w:val="24"/>
          <w:szCs w:val="24"/>
        </w:rPr>
      </w:pPr>
    </w:p>
    <w:p w:rsidR="00561C79" w:rsidRPr="00191D1E" w:rsidRDefault="00561C79" w:rsidP="00561C79">
      <w:pPr>
        <w:pStyle w:val="ListParagraph"/>
        <w:numPr>
          <w:ilvl w:val="1"/>
          <w:numId w:val="36"/>
        </w:numPr>
        <w:tabs>
          <w:tab w:val="left" w:pos="630"/>
        </w:tabs>
        <w:spacing w:line="360" w:lineRule="auto"/>
        <w:ind w:left="450" w:hanging="450"/>
        <w:jc w:val="both"/>
        <w:rPr>
          <w:rFonts w:ascii="Times New Roman" w:hAnsi="Times New Roman" w:cs="Times New Roman"/>
          <w:b/>
          <w:color w:val="000000" w:themeColor="text1"/>
          <w:sz w:val="28"/>
          <w:szCs w:val="24"/>
        </w:rPr>
      </w:pPr>
      <w:r w:rsidRPr="00191D1E">
        <w:rPr>
          <w:rFonts w:ascii="Times New Roman" w:hAnsi="Times New Roman" w:cs="Times New Roman"/>
          <w:b/>
          <w:color w:val="000000" w:themeColor="text1"/>
          <w:sz w:val="28"/>
          <w:szCs w:val="24"/>
        </w:rPr>
        <w:lastRenderedPageBreak/>
        <w:t>Recommendation</w:t>
      </w:r>
    </w:p>
    <w:p w:rsidR="0091344A" w:rsidRDefault="00561C79" w:rsidP="004574E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As recommendation</w:t>
      </w:r>
      <w:r w:rsidR="00CD0F70" w:rsidRPr="00832E61">
        <w:rPr>
          <w:rFonts w:ascii="Times New Roman" w:hAnsi="Times New Roman" w:cs="Times New Roman"/>
          <w:color w:val="000000" w:themeColor="text1"/>
          <w:sz w:val="24"/>
          <w:szCs w:val="24"/>
        </w:rPr>
        <w:t xml:space="preserve">, </w:t>
      </w:r>
      <w:r w:rsidR="00BB7498" w:rsidRPr="00832E61">
        <w:rPr>
          <w:rFonts w:ascii="Times New Roman" w:hAnsi="Times New Roman" w:cs="Times New Roman"/>
          <w:color w:val="000000" w:themeColor="text1"/>
          <w:sz w:val="24"/>
          <w:szCs w:val="24"/>
        </w:rPr>
        <w:t xml:space="preserve">the </w:t>
      </w:r>
      <w:r w:rsidR="00CD0F70" w:rsidRPr="00832E61">
        <w:rPr>
          <w:rFonts w:ascii="Times New Roman" w:hAnsi="Times New Roman" w:cs="Times New Roman"/>
          <w:color w:val="000000" w:themeColor="text1"/>
          <w:sz w:val="24"/>
          <w:szCs w:val="24"/>
        </w:rPr>
        <w:t xml:space="preserve">SILAR method </w:t>
      </w:r>
      <w:r w:rsidR="00BB7498" w:rsidRPr="00832E61">
        <w:rPr>
          <w:rFonts w:ascii="Times New Roman" w:hAnsi="Times New Roman" w:cs="Times New Roman"/>
          <w:color w:val="000000" w:themeColor="text1"/>
          <w:sz w:val="24"/>
          <w:szCs w:val="24"/>
        </w:rPr>
        <w:t xml:space="preserve">we used in this research work </w:t>
      </w:r>
      <w:r w:rsidR="00CD0F70" w:rsidRPr="00832E61">
        <w:rPr>
          <w:rFonts w:ascii="Times New Roman" w:hAnsi="Times New Roman" w:cs="Times New Roman"/>
          <w:color w:val="000000" w:themeColor="text1"/>
          <w:sz w:val="24"/>
          <w:szCs w:val="24"/>
        </w:rPr>
        <w:t xml:space="preserve">can be </w:t>
      </w:r>
      <w:r w:rsidR="00BB7498" w:rsidRPr="00832E61">
        <w:rPr>
          <w:rFonts w:ascii="Times New Roman" w:hAnsi="Times New Roman" w:cs="Times New Roman"/>
          <w:color w:val="000000" w:themeColor="text1"/>
          <w:sz w:val="24"/>
          <w:szCs w:val="24"/>
        </w:rPr>
        <w:t xml:space="preserve">further </w:t>
      </w:r>
      <w:r w:rsidR="00CD0F70" w:rsidRPr="00832E61">
        <w:rPr>
          <w:rFonts w:ascii="Times New Roman" w:hAnsi="Times New Roman" w:cs="Times New Roman"/>
          <w:color w:val="000000" w:themeColor="text1"/>
          <w:sz w:val="24"/>
          <w:szCs w:val="24"/>
        </w:rPr>
        <w:t xml:space="preserve">used </w:t>
      </w:r>
      <w:r w:rsidR="00087A90">
        <w:rPr>
          <w:rFonts w:ascii="Times New Roman" w:hAnsi="Times New Roman" w:cs="Times New Roman"/>
          <w:color w:val="000000" w:themeColor="text1"/>
          <w:sz w:val="24"/>
          <w:szCs w:val="24"/>
        </w:rPr>
        <w:t>to synthesize other metal oxide</w:t>
      </w:r>
      <w:r w:rsidR="0091344A" w:rsidRPr="00832E61">
        <w:rPr>
          <w:rFonts w:ascii="Times New Roman" w:hAnsi="Times New Roman" w:cs="Times New Roman"/>
          <w:color w:val="000000" w:themeColor="text1"/>
          <w:sz w:val="24"/>
          <w:szCs w:val="24"/>
        </w:rPr>
        <w:t xml:space="preserve"> compositesand these materials will find great potential </w:t>
      </w:r>
      <w:r w:rsidR="00233B8D">
        <w:rPr>
          <w:rFonts w:ascii="Times New Roman" w:hAnsi="Times New Roman" w:cs="Times New Roman"/>
          <w:color w:val="000000" w:themeColor="text1"/>
          <w:sz w:val="24"/>
          <w:szCs w:val="24"/>
        </w:rPr>
        <w:t>applications in the degradation</w:t>
      </w:r>
      <w:r w:rsidR="0091344A" w:rsidRPr="00832E61">
        <w:rPr>
          <w:rFonts w:ascii="Times New Roman" w:hAnsi="Times New Roman" w:cs="Times New Roman"/>
          <w:color w:val="000000" w:themeColor="text1"/>
          <w:sz w:val="24"/>
          <w:szCs w:val="24"/>
        </w:rPr>
        <w:t xml:space="preserve"> of organic pollutants</w:t>
      </w:r>
      <w:r w:rsidR="00BB7498" w:rsidRPr="00832E61">
        <w:rPr>
          <w:rFonts w:ascii="Times New Roman" w:hAnsi="Times New Roman" w:cs="Times New Roman"/>
          <w:color w:val="000000" w:themeColor="text1"/>
          <w:sz w:val="24"/>
          <w:szCs w:val="24"/>
        </w:rPr>
        <w:t>from wastewater</w:t>
      </w:r>
      <w:r w:rsidR="0091344A" w:rsidRPr="00832E61">
        <w:rPr>
          <w:rFonts w:ascii="Times New Roman" w:hAnsi="Times New Roman" w:cs="Times New Roman"/>
          <w:color w:val="000000" w:themeColor="text1"/>
          <w:sz w:val="24"/>
          <w:szCs w:val="24"/>
        </w:rPr>
        <w:t>.</w:t>
      </w:r>
      <w:r w:rsidR="00AC3F38">
        <w:rPr>
          <w:rFonts w:ascii="Times New Roman" w:hAnsi="Times New Roman" w:cs="Times New Roman"/>
          <w:color w:val="000000" w:themeColor="text1"/>
          <w:sz w:val="24"/>
          <w:szCs w:val="24"/>
        </w:rPr>
        <w:t xml:space="preserve"> The photocatalytic efficiency of ZnO can be enhanced by coupling with narrow band gap semiconductors.</w:t>
      </w:r>
    </w:p>
    <w:p w:rsidR="00561C79" w:rsidRDefault="00561C79" w:rsidP="004574EE">
      <w:pPr>
        <w:spacing w:line="360" w:lineRule="auto"/>
        <w:jc w:val="both"/>
        <w:rPr>
          <w:rFonts w:ascii="Times New Roman" w:hAnsi="Times New Roman" w:cs="Times New Roman"/>
          <w:color w:val="000000" w:themeColor="text1"/>
          <w:sz w:val="24"/>
          <w:szCs w:val="24"/>
        </w:rPr>
      </w:pPr>
    </w:p>
    <w:p w:rsidR="00561C79" w:rsidRDefault="00561C79" w:rsidP="004574EE">
      <w:pPr>
        <w:spacing w:line="360" w:lineRule="auto"/>
        <w:jc w:val="both"/>
        <w:rPr>
          <w:rFonts w:ascii="Times New Roman" w:hAnsi="Times New Roman" w:cs="Times New Roman"/>
          <w:color w:val="000000" w:themeColor="text1"/>
          <w:sz w:val="24"/>
          <w:szCs w:val="24"/>
        </w:rPr>
      </w:pPr>
    </w:p>
    <w:p w:rsidR="00561C79" w:rsidRDefault="00561C79" w:rsidP="004574EE">
      <w:pPr>
        <w:spacing w:line="360" w:lineRule="auto"/>
        <w:jc w:val="both"/>
        <w:rPr>
          <w:rFonts w:ascii="Times New Roman" w:hAnsi="Times New Roman" w:cs="Times New Roman"/>
          <w:color w:val="000000" w:themeColor="text1"/>
          <w:sz w:val="24"/>
          <w:szCs w:val="24"/>
        </w:rPr>
      </w:pPr>
    </w:p>
    <w:p w:rsidR="00561C79" w:rsidRDefault="00561C79" w:rsidP="004574EE">
      <w:pPr>
        <w:spacing w:line="360" w:lineRule="auto"/>
        <w:jc w:val="both"/>
        <w:rPr>
          <w:rFonts w:ascii="Times New Roman" w:hAnsi="Times New Roman" w:cs="Times New Roman"/>
          <w:color w:val="000000" w:themeColor="text1"/>
          <w:sz w:val="24"/>
          <w:szCs w:val="24"/>
        </w:rPr>
      </w:pPr>
    </w:p>
    <w:p w:rsidR="00561C79" w:rsidRDefault="00561C79" w:rsidP="004574EE">
      <w:pPr>
        <w:spacing w:line="360" w:lineRule="auto"/>
        <w:jc w:val="both"/>
        <w:rPr>
          <w:rFonts w:ascii="Times New Roman" w:hAnsi="Times New Roman" w:cs="Times New Roman"/>
          <w:color w:val="000000" w:themeColor="text1"/>
          <w:sz w:val="24"/>
          <w:szCs w:val="24"/>
        </w:rPr>
      </w:pPr>
    </w:p>
    <w:p w:rsidR="00561C79" w:rsidRDefault="00561C79" w:rsidP="004574EE">
      <w:pPr>
        <w:spacing w:line="360" w:lineRule="auto"/>
        <w:jc w:val="both"/>
        <w:rPr>
          <w:rFonts w:ascii="Times New Roman" w:hAnsi="Times New Roman" w:cs="Times New Roman"/>
          <w:color w:val="000000" w:themeColor="text1"/>
          <w:sz w:val="24"/>
          <w:szCs w:val="24"/>
        </w:rPr>
      </w:pPr>
    </w:p>
    <w:p w:rsidR="00561C79" w:rsidRDefault="00561C79" w:rsidP="004574EE">
      <w:pPr>
        <w:spacing w:line="360" w:lineRule="auto"/>
        <w:jc w:val="both"/>
        <w:rPr>
          <w:rFonts w:ascii="Times New Roman" w:hAnsi="Times New Roman" w:cs="Times New Roman"/>
          <w:color w:val="000000" w:themeColor="text1"/>
          <w:sz w:val="24"/>
          <w:szCs w:val="24"/>
        </w:rPr>
      </w:pPr>
    </w:p>
    <w:p w:rsidR="00561C79" w:rsidRDefault="00561C79" w:rsidP="004574EE">
      <w:pPr>
        <w:spacing w:line="360" w:lineRule="auto"/>
        <w:jc w:val="both"/>
        <w:rPr>
          <w:rFonts w:ascii="Times New Roman" w:hAnsi="Times New Roman" w:cs="Times New Roman"/>
          <w:color w:val="000000" w:themeColor="text1"/>
          <w:sz w:val="24"/>
          <w:szCs w:val="24"/>
        </w:rPr>
      </w:pPr>
    </w:p>
    <w:p w:rsidR="00561C79" w:rsidRDefault="00561C79" w:rsidP="004574EE">
      <w:pPr>
        <w:spacing w:line="360" w:lineRule="auto"/>
        <w:jc w:val="both"/>
        <w:rPr>
          <w:rFonts w:ascii="Times New Roman" w:hAnsi="Times New Roman" w:cs="Times New Roman"/>
          <w:color w:val="000000" w:themeColor="text1"/>
          <w:sz w:val="24"/>
          <w:szCs w:val="24"/>
        </w:rPr>
      </w:pPr>
    </w:p>
    <w:p w:rsidR="00561C79" w:rsidRDefault="00561C79" w:rsidP="004574EE">
      <w:pPr>
        <w:spacing w:line="360" w:lineRule="auto"/>
        <w:jc w:val="both"/>
        <w:rPr>
          <w:rFonts w:ascii="Times New Roman" w:hAnsi="Times New Roman" w:cs="Times New Roman"/>
          <w:color w:val="000000" w:themeColor="text1"/>
          <w:sz w:val="24"/>
          <w:szCs w:val="24"/>
        </w:rPr>
      </w:pPr>
    </w:p>
    <w:p w:rsidR="00561C79" w:rsidRPr="004574EE" w:rsidRDefault="00561C79" w:rsidP="004574EE">
      <w:pPr>
        <w:spacing w:line="360" w:lineRule="auto"/>
        <w:jc w:val="both"/>
        <w:rPr>
          <w:rFonts w:ascii="Times New Roman" w:eastAsiaTheme="minorHAnsi" w:hAnsi="Times New Roman" w:cs="Times New Roman"/>
          <w:color w:val="000000" w:themeColor="text1"/>
          <w:sz w:val="24"/>
          <w:szCs w:val="24"/>
        </w:rPr>
      </w:pPr>
    </w:p>
    <w:p w:rsidR="00841EF4" w:rsidRDefault="00841EF4" w:rsidP="00C83676">
      <w:pPr>
        <w:spacing w:before="240" w:line="360" w:lineRule="auto"/>
        <w:ind w:left="360"/>
        <w:jc w:val="both"/>
        <w:rPr>
          <w:rFonts w:ascii="Times New Roman" w:hAnsi="Times New Roman" w:cs="Times New Roman"/>
          <w:color w:val="000000" w:themeColor="text1"/>
          <w:sz w:val="24"/>
          <w:szCs w:val="24"/>
        </w:rPr>
      </w:pPr>
    </w:p>
    <w:p w:rsidR="00561C79" w:rsidRPr="007F11F5" w:rsidRDefault="00561C79" w:rsidP="007F11F5">
      <w:pPr>
        <w:spacing w:before="240" w:line="360" w:lineRule="auto"/>
        <w:ind w:left="360"/>
        <w:jc w:val="both"/>
        <w:rPr>
          <w:rFonts w:ascii="Times New Roman" w:hAnsi="Times New Roman" w:cs="Times New Roman"/>
          <w:color w:val="000000" w:themeColor="text1"/>
          <w:sz w:val="24"/>
          <w:szCs w:val="24"/>
        </w:rPr>
      </w:pPr>
    </w:p>
    <w:p w:rsidR="00561C79" w:rsidRPr="007F11F5" w:rsidRDefault="00561C79" w:rsidP="007F11F5">
      <w:pPr>
        <w:spacing w:before="240" w:line="360" w:lineRule="auto"/>
        <w:ind w:left="360"/>
        <w:jc w:val="both"/>
        <w:rPr>
          <w:rFonts w:ascii="Times New Roman" w:hAnsi="Times New Roman" w:cs="Times New Roman"/>
          <w:color w:val="000000" w:themeColor="text1"/>
          <w:sz w:val="24"/>
          <w:szCs w:val="24"/>
        </w:rPr>
      </w:pPr>
    </w:p>
    <w:p w:rsidR="00561C79" w:rsidRPr="007F11F5" w:rsidRDefault="00561C79" w:rsidP="007F11F5">
      <w:pPr>
        <w:spacing w:before="240" w:line="360" w:lineRule="auto"/>
        <w:ind w:left="360"/>
        <w:jc w:val="both"/>
        <w:rPr>
          <w:rFonts w:ascii="Times New Roman" w:hAnsi="Times New Roman" w:cs="Times New Roman"/>
          <w:color w:val="000000" w:themeColor="text1"/>
          <w:sz w:val="24"/>
          <w:szCs w:val="24"/>
        </w:rPr>
      </w:pPr>
    </w:p>
    <w:p w:rsidR="00B111D4" w:rsidRPr="007F11F5" w:rsidRDefault="0063634E" w:rsidP="007F11F5">
      <w:pPr>
        <w:pStyle w:val="Heading1"/>
        <w:jc w:val="both"/>
        <w:rPr>
          <w:rFonts w:ascii="Times New Roman" w:hAnsi="Times New Roman" w:cs="Times New Roman"/>
          <w:color w:val="000000" w:themeColor="text1"/>
          <w:sz w:val="24"/>
          <w:szCs w:val="24"/>
        </w:rPr>
      </w:pPr>
      <w:bookmarkStart w:id="272" w:name="_Toc515029057"/>
      <w:r w:rsidRPr="007F11F5">
        <w:rPr>
          <w:rFonts w:ascii="Times New Roman" w:hAnsi="Times New Roman" w:cs="Times New Roman"/>
          <w:color w:val="000000" w:themeColor="text1"/>
          <w:sz w:val="24"/>
          <w:szCs w:val="24"/>
        </w:rPr>
        <w:lastRenderedPageBreak/>
        <w:t>REFERENCE</w:t>
      </w:r>
      <w:bookmarkEnd w:id="272"/>
    </w:p>
    <w:bookmarkEnd w:id="4"/>
    <w:bookmarkEnd w:id="3"/>
    <w:p w:rsidR="00C4262C" w:rsidRPr="00D427A0" w:rsidRDefault="003114C5" w:rsidP="00D427A0">
      <w:pPr>
        <w:pStyle w:val="EndNoteBibliography"/>
        <w:spacing w:line="360" w:lineRule="auto"/>
        <w:ind w:left="720" w:hanging="720"/>
        <w:jc w:val="both"/>
        <w:rPr>
          <w:rFonts w:ascii="Times New Roman" w:hAnsi="Times New Roman" w:cs="Times New Roman"/>
          <w:sz w:val="24"/>
          <w:szCs w:val="24"/>
        </w:rPr>
      </w:pPr>
      <w:r w:rsidRPr="00D427A0">
        <w:rPr>
          <w:rFonts w:ascii="Times New Roman" w:hAnsi="Times New Roman" w:cs="Times New Roman"/>
          <w:sz w:val="24"/>
          <w:szCs w:val="24"/>
        </w:rPr>
        <w:fldChar w:fldCharType="begin"/>
      </w:r>
      <w:r w:rsidR="00B275C7" w:rsidRPr="00D427A0">
        <w:rPr>
          <w:rFonts w:ascii="Times New Roman" w:hAnsi="Times New Roman" w:cs="Times New Roman"/>
          <w:sz w:val="24"/>
          <w:szCs w:val="24"/>
        </w:rPr>
        <w:instrText xml:space="preserve"> ADDIN EN.REFLIST </w:instrText>
      </w:r>
      <w:r w:rsidRPr="00D427A0">
        <w:rPr>
          <w:rFonts w:ascii="Times New Roman" w:hAnsi="Times New Roman" w:cs="Times New Roman"/>
          <w:sz w:val="24"/>
          <w:szCs w:val="24"/>
        </w:rPr>
        <w:fldChar w:fldCharType="separate"/>
      </w:r>
      <w:r w:rsidR="00002BA7">
        <w:rPr>
          <w:rFonts w:ascii="Times New Roman" w:hAnsi="Times New Roman" w:cs="Times New Roman"/>
          <w:sz w:val="24"/>
          <w:szCs w:val="24"/>
        </w:rPr>
        <w:t>1.</w:t>
      </w:r>
      <w:r w:rsidR="00002BA7">
        <w:rPr>
          <w:rFonts w:ascii="Times New Roman" w:hAnsi="Times New Roman" w:cs="Times New Roman"/>
          <w:sz w:val="24"/>
          <w:szCs w:val="24"/>
        </w:rPr>
        <w:tab/>
        <w:t>Houas</w:t>
      </w:r>
      <w:r w:rsidR="00C4262C" w:rsidRPr="00D427A0">
        <w:rPr>
          <w:rFonts w:ascii="Times New Roman" w:hAnsi="Times New Roman" w:cs="Times New Roman"/>
          <w:sz w:val="24"/>
          <w:szCs w:val="24"/>
        </w:rPr>
        <w:t xml:space="preserve"> A., H. Lachheb, M. Ksibi, </w:t>
      </w:r>
      <w:r w:rsidR="00B15A1C">
        <w:rPr>
          <w:rFonts w:ascii="Times New Roman" w:hAnsi="Times New Roman" w:cs="Times New Roman"/>
          <w:sz w:val="24"/>
          <w:szCs w:val="24"/>
        </w:rPr>
        <w:t xml:space="preserve">E. Elaloui, C. Guillard, and J. </w:t>
      </w:r>
      <w:r w:rsidR="00C4262C" w:rsidRPr="00D427A0">
        <w:rPr>
          <w:rFonts w:ascii="Times New Roman" w:hAnsi="Times New Roman" w:cs="Times New Roman"/>
          <w:sz w:val="24"/>
          <w:szCs w:val="24"/>
        </w:rPr>
        <w:t xml:space="preserve">M. Herrmann, </w:t>
      </w:r>
      <w:r w:rsidR="00C4262C" w:rsidRPr="00D427A0">
        <w:rPr>
          <w:rFonts w:ascii="Times New Roman" w:hAnsi="Times New Roman" w:cs="Times New Roman"/>
          <w:i/>
          <w:sz w:val="24"/>
          <w:szCs w:val="24"/>
        </w:rPr>
        <w:t>Photocatalytic degradation pathway of methylene blue in water.</w:t>
      </w:r>
      <w:r w:rsidR="00C4262C" w:rsidRPr="00D427A0">
        <w:rPr>
          <w:rFonts w:ascii="Times New Roman" w:hAnsi="Times New Roman" w:cs="Times New Roman"/>
          <w:sz w:val="24"/>
          <w:szCs w:val="24"/>
        </w:rPr>
        <w:t xml:space="preserve"> Applied Catalysis B: Environmental, 2001. </w:t>
      </w:r>
      <w:r w:rsidR="00C4262C" w:rsidRPr="00D427A0">
        <w:rPr>
          <w:rFonts w:ascii="Times New Roman" w:hAnsi="Times New Roman" w:cs="Times New Roman"/>
          <w:b/>
          <w:sz w:val="24"/>
          <w:szCs w:val="24"/>
        </w:rPr>
        <w:t>31</w:t>
      </w:r>
      <w:r w:rsidR="00C4262C" w:rsidRPr="00D427A0">
        <w:rPr>
          <w:rFonts w:ascii="Times New Roman" w:hAnsi="Times New Roman" w:cs="Times New Roman"/>
          <w:sz w:val="24"/>
          <w:szCs w:val="24"/>
        </w:rPr>
        <w:t>(2): p. 145-157.</w:t>
      </w:r>
    </w:p>
    <w:p w:rsidR="00C4262C" w:rsidRPr="00D427A0" w:rsidRDefault="00002BA7"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Guesh</w:t>
      </w:r>
      <w:r w:rsidR="00C4262C" w:rsidRPr="00D427A0">
        <w:rPr>
          <w:rFonts w:ascii="Times New Roman" w:hAnsi="Times New Roman" w:cs="Times New Roman"/>
          <w:sz w:val="24"/>
          <w:szCs w:val="24"/>
        </w:rPr>
        <w:t xml:space="preserve"> K., Á. Mayoral, C. Márquez-Álvarez, Y. Chebude, and I. Díaz, </w:t>
      </w:r>
      <w:r w:rsidR="00C4262C" w:rsidRPr="00D427A0">
        <w:rPr>
          <w:rFonts w:ascii="Times New Roman" w:hAnsi="Times New Roman" w:cs="Times New Roman"/>
          <w:i/>
          <w:sz w:val="24"/>
          <w:szCs w:val="24"/>
        </w:rPr>
        <w:t>Enhanced photocatalytic activity of TiO2 supported on zeolites tested in real wastewaters from the textile industry of Ethiopia.</w:t>
      </w:r>
      <w:r w:rsidR="00C4262C" w:rsidRPr="00D427A0">
        <w:rPr>
          <w:rFonts w:ascii="Times New Roman" w:hAnsi="Times New Roman" w:cs="Times New Roman"/>
          <w:sz w:val="24"/>
          <w:szCs w:val="24"/>
        </w:rPr>
        <w:t xml:space="preserve"> Microporous and Mesoporous Materials, 2016. </w:t>
      </w:r>
      <w:r w:rsidR="00C4262C" w:rsidRPr="00D427A0">
        <w:rPr>
          <w:rFonts w:ascii="Times New Roman" w:hAnsi="Times New Roman" w:cs="Times New Roman"/>
          <w:b/>
          <w:sz w:val="24"/>
          <w:szCs w:val="24"/>
        </w:rPr>
        <w:t>225</w:t>
      </w:r>
      <w:r w:rsidR="00C4262C" w:rsidRPr="00D427A0">
        <w:rPr>
          <w:rFonts w:ascii="Times New Roman" w:hAnsi="Times New Roman" w:cs="Times New Roman"/>
          <w:sz w:val="24"/>
          <w:szCs w:val="24"/>
        </w:rPr>
        <w:t>: p. 88-97.</w:t>
      </w:r>
    </w:p>
    <w:p w:rsidR="00C4262C" w:rsidRPr="00D427A0" w:rsidRDefault="00002BA7"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Goswami</w:t>
      </w:r>
      <w:r w:rsidR="00C4262C" w:rsidRPr="00D427A0">
        <w:rPr>
          <w:rFonts w:ascii="Times New Roman" w:hAnsi="Times New Roman" w:cs="Times New Roman"/>
          <w:sz w:val="24"/>
          <w:szCs w:val="24"/>
        </w:rPr>
        <w:t xml:space="preserve"> D.Y., </w:t>
      </w:r>
      <w:r w:rsidR="00C4262C" w:rsidRPr="00D427A0">
        <w:rPr>
          <w:rFonts w:ascii="Times New Roman" w:hAnsi="Times New Roman" w:cs="Times New Roman"/>
          <w:i/>
          <w:sz w:val="24"/>
          <w:szCs w:val="24"/>
        </w:rPr>
        <w:t>Decontamination of Ventilation Systems Using Photocatalytic Air Cleaning Technology.</w:t>
      </w:r>
      <w:r w:rsidR="00C4262C" w:rsidRPr="00D427A0">
        <w:rPr>
          <w:rFonts w:ascii="Times New Roman" w:hAnsi="Times New Roman" w:cs="Times New Roman"/>
          <w:sz w:val="24"/>
          <w:szCs w:val="24"/>
        </w:rPr>
        <w:t xml:space="preserve"> Journal of Solar Energy Engineering, 2003. </w:t>
      </w:r>
      <w:r w:rsidR="00C4262C" w:rsidRPr="00D427A0">
        <w:rPr>
          <w:rFonts w:ascii="Times New Roman" w:hAnsi="Times New Roman" w:cs="Times New Roman"/>
          <w:b/>
          <w:sz w:val="24"/>
          <w:szCs w:val="24"/>
        </w:rPr>
        <w:t>125</w:t>
      </w:r>
      <w:r w:rsidR="00C4262C" w:rsidRPr="00D427A0">
        <w:rPr>
          <w:rFonts w:ascii="Times New Roman" w:hAnsi="Times New Roman" w:cs="Times New Roman"/>
          <w:sz w:val="24"/>
          <w:szCs w:val="24"/>
        </w:rPr>
        <w:t>(3): p. 359-365.</w:t>
      </w:r>
    </w:p>
    <w:p w:rsidR="00C4262C" w:rsidRPr="00D427A0" w:rsidRDefault="00002BA7"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rPr>
        <w:tab/>
        <w:t>Liang</w:t>
      </w:r>
      <w:r w:rsidR="00C4262C" w:rsidRPr="00D427A0">
        <w:rPr>
          <w:rFonts w:ascii="Times New Roman" w:hAnsi="Times New Roman" w:cs="Times New Roman"/>
          <w:sz w:val="24"/>
          <w:szCs w:val="24"/>
        </w:rPr>
        <w:t xml:space="preserve"> Y., H. Wang, H. Sanchez Casalongue, Z. Chen, and H. Dai, </w:t>
      </w:r>
      <w:r w:rsidR="00C4262C" w:rsidRPr="00D427A0">
        <w:rPr>
          <w:rFonts w:ascii="Times New Roman" w:hAnsi="Times New Roman" w:cs="Times New Roman"/>
          <w:i/>
          <w:sz w:val="24"/>
          <w:szCs w:val="24"/>
        </w:rPr>
        <w:t>TiO2 Nanocrystals Grown on Graphene as Advanced Photocatalytic Hybrid Materials</w:t>
      </w:r>
      <w:r w:rsidR="00C4262C" w:rsidRPr="00D427A0">
        <w:rPr>
          <w:rFonts w:ascii="Times New Roman" w:hAnsi="Times New Roman" w:cs="Times New Roman"/>
          <w:sz w:val="24"/>
          <w:szCs w:val="24"/>
        </w:rPr>
        <w:t>. 2010.</w:t>
      </w:r>
    </w:p>
    <w:p w:rsidR="00C4262C" w:rsidRPr="00D427A0" w:rsidRDefault="00002BA7"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sz w:val="24"/>
          <w:szCs w:val="24"/>
        </w:rPr>
        <w:tab/>
        <w:t>Gaya</w:t>
      </w:r>
      <w:r w:rsidR="00C4262C" w:rsidRPr="00D427A0">
        <w:rPr>
          <w:rFonts w:ascii="Times New Roman" w:hAnsi="Times New Roman" w:cs="Times New Roman"/>
          <w:sz w:val="24"/>
          <w:szCs w:val="24"/>
        </w:rPr>
        <w:t xml:space="preserve"> U.I. and A.H. Abdullah, </w:t>
      </w:r>
      <w:r w:rsidR="00C4262C" w:rsidRPr="00D427A0">
        <w:rPr>
          <w:rFonts w:ascii="Times New Roman" w:hAnsi="Times New Roman" w:cs="Times New Roman"/>
          <w:i/>
          <w:sz w:val="24"/>
          <w:szCs w:val="24"/>
        </w:rPr>
        <w:t>Heterogeneous photocatalytic degradation of organic contaminants over titanium dioxide: A review of fundamentals, progress and problems.</w:t>
      </w:r>
      <w:r w:rsidR="00C4262C" w:rsidRPr="00D427A0">
        <w:rPr>
          <w:rFonts w:ascii="Times New Roman" w:hAnsi="Times New Roman" w:cs="Times New Roman"/>
          <w:sz w:val="24"/>
          <w:szCs w:val="24"/>
        </w:rPr>
        <w:t xml:space="preserve"> Journal of Photochemistry and Photobiology C: Photochemistry Reviews, 2008. </w:t>
      </w:r>
      <w:r w:rsidR="00C4262C" w:rsidRPr="00D427A0">
        <w:rPr>
          <w:rFonts w:ascii="Times New Roman" w:hAnsi="Times New Roman" w:cs="Times New Roman"/>
          <w:b/>
          <w:sz w:val="24"/>
          <w:szCs w:val="24"/>
        </w:rPr>
        <w:t>9</w:t>
      </w:r>
      <w:r w:rsidR="00C4262C" w:rsidRPr="00D427A0">
        <w:rPr>
          <w:rFonts w:ascii="Times New Roman" w:hAnsi="Times New Roman" w:cs="Times New Roman"/>
          <w:sz w:val="24"/>
          <w:szCs w:val="24"/>
        </w:rPr>
        <w:t>(1): p. 1-12.</w:t>
      </w:r>
    </w:p>
    <w:p w:rsidR="00C4262C" w:rsidRPr="00D427A0" w:rsidRDefault="00002BA7"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6.</w:t>
      </w:r>
      <w:r>
        <w:rPr>
          <w:rFonts w:ascii="Times New Roman" w:hAnsi="Times New Roman" w:cs="Times New Roman"/>
          <w:sz w:val="24"/>
          <w:szCs w:val="24"/>
        </w:rPr>
        <w:tab/>
        <w:t>Qu</w:t>
      </w:r>
      <w:r w:rsidR="00C4262C" w:rsidRPr="00D427A0">
        <w:rPr>
          <w:rFonts w:ascii="Times New Roman" w:hAnsi="Times New Roman" w:cs="Times New Roman"/>
          <w:sz w:val="24"/>
          <w:szCs w:val="24"/>
        </w:rPr>
        <w:t xml:space="preserve"> Y. and X. Duan, </w:t>
      </w:r>
      <w:r w:rsidR="00C4262C" w:rsidRPr="00D427A0">
        <w:rPr>
          <w:rFonts w:ascii="Times New Roman" w:hAnsi="Times New Roman" w:cs="Times New Roman"/>
          <w:i/>
          <w:sz w:val="24"/>
          <w:szCs w:val="24"/>
        </w:rPr>
        <w:t>Progress, challenge and perspective of heterogeneous photocatalysts.</w:t>
      </w:r>
      <w:r w:rsidR="00C4262C" w:rsidRPr="00D427A0">
        <w:rPr>
          <w:rFonts w:ascii="Times New Roman" w:hAnsi="Times New Roman" w:cs="Times New Roman"/>
          <w:sz w:val="24"/>
          <w:szCs w:val="24"/>
        </w:rPr>
        <w:t xml:space="preserve"> Chemical Society Reviews, 2013. </w:t>
      </w:r>
      <w:r w:rsidR="00C4262C" w:rsidRPr="00D427A0">
        <w:rPr>
          <w:rFonts w:ascii="Times New Roman" w:hAnsi="Times New Roman" w:cs="Times New Roman"/>
          <w:b/>
          <w:sz w:val="24"/>
          <w:szCs w:val="24"/>
        </w:rPr>
        <w:t>42</w:t>
      </w:r>
      <w:r w:rsidR="00C4262C" w:rsidRPr="00D427A0">
        <w:rPr>
          <w:rFonts w:ascii="Times New Roman" w:hAnsi="Times New Roman" w:cs="Times New Roman"/>
          <w:sz w:val="24"/>
          <w:szCs w:val="24"/>
        </w:rPr>
        <w:t>(7): p. 2568-2580.</w:t>
      </w:r>
    </w:p>
    <w:p w:rsidR="00C4262C" w:rsidRPr="00D427A0" w:rsidRDefault="00002BA7"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7.</w:t>
      </w:r>
      <w:r>
        <w:rPr>
          <w:rFonts w:ascii="Times New Roman" w:hAnsi="Times New Roman" w:cs="Times New Roman"/>
          <w:sz w:val="24"/>
          <w:szCs w:val="24"/>
        </w:rPr>
        <w:tab/>
        <w:t>Nouri</w:t>
      </w:r>
      <w:r w:rsidR="00C4262C" w:rsidRPr="00D427A0">
        <w:rPr>
          <w:rFonts w:ascii="Times New Roman" w:hAnsi="Times New Roman" w:cs="Times New Roman"/>
          <w:sz w:val="24"/>
          <w:szCs w:val="24"/>
        </w:rPr>
        <w:t xml:space="preserve"> H. and A. Habibi-Yangjeh, </w:t>
      </w:r>
      <w:r w:rsidR="00C4262C" w:rsidRPr="00D427A0">
        <w:rPr>
          <w:rFonts w:ascii="Times New Roman" w:hAnsi="Times New Roman" w:cs="Times New Roman"/>
          <w:i/>
          <w:sz w:val="24"/>
          <w:szCs w:val="24"/>
        </w:rPr>
        <w:t>Microwave-Assisted method for preparation of Zn1-xMgxO nanostructures and their activities for photodegradation of methylene blue</w:t>
      </w:r>
      <w:r w:rsidR="00C4262C" w:rsidRPr="00D427A0">
        <w:rPr>
          <w:rFonts w:ascii="Times New Roman" w:hAnsi="Times New Roman" w:cs="Times New Roman"/>
          <w:sz w:val="24"/>
          <w:szCs w:val="24"/>
        </w:rPr>
        <w:t>. Vol. 25. 2014.</w:t>
      </w:r>
    </w:p>
    <w:p w:rsidR="00C4262C" w:rsidRPr="00D427A0" w:rsidRDefault="00002BA7"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8.</w:t>
      </w:r>
      <w:r>
        <w:rPr>
          <w:rFonts w:ascii="Times New Roman" w:hAnsi="Times New Roman" w:cs="Times New Roman"/>
          <w:sz w:val="24"/>
          <w:szCs w:val="24"/>
        </w:rPr>
        <w:tab/>
        <w:t>O'Regan</w:t>
      </w:r>
      <w:r w:rsidR="00C4262C" w:rsidRPr="00D427A0">
        <w:rPr>
          <w:rFonts w:ascii="Times New Roman" w:hAnsi="Times New Roman" w:cs="Times New Roman"/>
          <w:sz w:val="24"/>
          <w:szCs w:val="24"/>
        </w:rPr>
        <w:t xml:space="preserve"> B. and M. Grätzel, </w:t>
      </w:r>
      <w:r w:rsidR="00C4262C" w:rsidRPr="00D427A0">
        <w:rPr>
          <w:rFonts w:ascii="Times New Roman" w:hAnsi="Times New Roman" w:cs="Times New Roman"/>
          <w:i/>
          <w:sz w:val="24"/>
          <w:szCs w:val="24"/>
        </w:rPr>
        <w:t>A low-cost, high-efficiency solar cell based on dye-sensitized colloidal TiO2 films.</w:t>
      </w:r>
      <w:r w:rsidR="00C4262C" w:rsidRPr="00D427A0">
        <w:rPr>
          <w:rFonts w:ascii="Times New Roman" w:hAnsi="Times New Roman" w:cs="Times New Roman"/>
          <w:sz w:val="24"/>
          <w:szCs w:val="24"/>
        </w:rPr>
        <w:t xml:space="preserve"> Nature, 1991. </w:t>
      </w:r>
      <w:r w:rsidR="00C4262C" w:rsidRPr="00D427A0">
        <w:rPr>
          <w:rFonts w:ascii="Times New Roman" w:hAnsi="Times New Roman" w:cs="Times New Roman"/>
          <w:b/>
          <w:sz w:val="24"/>
          <w:szCs w:val="24"/>
        </w:rPr>
        <w:t>353</w:t>
      </w:r>
      <w:r w:rsidR="00C4262C" w:rsidRPr="00D427A0">
        <w:rPr>
          <w:rFonts w:ascii="Times New Roman" w:hAnsi="Times New Roman" w:cs="Times New Roman"/>
          <w:sz w:val="24"/>
          <w:szCs w:val="24"/>
        </w:rPr>
        <w:t>: p. 737.</w:t>
      </w:r>
    </w:p>
    <w:p w:rsidR="00C4262C" w:rsidRPr="00D427A0" w:rsidRDefault="00002BA7"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9.</w:t>
      </w:r>
      <w:r>
        <w:rPr>
          <w:rFonts w:ascii="Times New Roman" w:hAnsi="Times New Roman" w:cs="Times New Roman"/>
          <w:sz w:val="24"/>
          <w:szCs w:val="24"/>
        </w:rPr>
        <w:tab/>
        <w:t>Hoffmann</w:t>
      </w:r>
      <w:r w:rsidR="00C4262C" w:rsidRPr="00D427A0">
        <w:rPr>
          <w:rFonts w:ascii="Times New Roman" w:hAnsi="Times New Roman" w:cs="Times New Roman"/>
          <w:sz w:val="24"/>
          <w:szCs w:val="24"/>
        </w:rPr>
        <w:t xml:space="preserve"> M.R., S.T. Martin, W. Choi, and D.W. Bahnemann, </w:t>
      </w:r>
      <w:r w:rsidR="00C4262C" w:rsidRPr="00D427A0">
        <w:rPr>
          <w:rFonts w:ascii="Times New Roman" w:hAnsi="Times New Roman" w:cs="Times New Roman"/>
          <w:i/>
          <w:sz w:val="24"/>
          <w:szCs w:val="24"/>
        </w:rPr>
        <w:t>Environmental Applications of Semiconductor Photocatalysis.</w:t>
      </w:r>
      <w:r w:rsidR="00C4262C" w:rsidRPr="00D427A0">
        <w:rPr>
          <w:rFonts w:ascii="Times New Roman" w:hAnsi="Times New Roman" w:cs="Times New Roman"/>
          <w:sz w:val="24"/>
          <w:szCs w:val="24"/>
        </w:rPr>
        <w:t xml:space="preserve"> Chemical Reviews, 1995. </w:t>
      </w:r>
      <w:r w:rsidR="00C4262C" w:rsidRPr="00D427A0">
        <w:rPr>
          <w:rFonts w:ascii="Times New Roman" w:hAnsi="Times New Roman" w:cs="Times New Roman"/>
          <w:b/>
          <w:sz w:val="24"/>
          <w:szCs w:val="24"/>
        </w:rPr>
        <w:t>95</w:t>
      </w:r>
      <w:r w:rsidR="00C4262C" w:rsidRPr="00D427A0">
        <w:rPr>
          <w:rFonts w:ascii="Times New Roman" w:hAnsi="Times New Roman" w:cs="Times New Roman"/>
          <w:sz w:val="24"/>
          <w:szCs w:val="24"/>
        </w:rPr>
        <w:t>(1): p. 69-96.</w:t>
      </w:r>
    </w:p>
    <w:p w:rsidR="00C4262C" w:rsidRPr="00D427A0" w:rsidRDefault="00002BA7"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10.</w:t>
      </w:r>
      <w:r>
        <w:rPr>
          <w:rFonts w:ascii="Times New Roman" w:hAnsi="Times New Roman" w:cs="Times New Roman"/>
          <w:sz w:val="24"/>
          <w:szCs w:val="24"/>
        </w:rPr>
        <w:tab/>
        <w:t>Rahman</w:t>
      </w:r>
      <w:r w:rsidR="00C4262C" w:rsidRPr="00D427A0">
        <w:rPr>
          <w:rFonts w:ascii="Times New Roman" w:hAnsi="Times New Roman" w:cs="Times New Roman"/>
          <w:sz w:val="24"/>
          <w:szCs w:val="24"/>
        </w:rPr>
        <w:t xml:space="preserve"> Q.I., M. Ahmad, S.K. Misra, and M. Lohani, </w:t>
      </w:r>
      <w:r w:rsidR="00C4262C" w:rsidRPr="00D427A0">
        <w:rPr>
          <w:rFonts w:ascii="Times New Roman" w:hAnsi="Times New Roman" w:cs="Times New Roman"/>
          <w:i/>
          <w:sz w:val="24"/>
          <w:szCs w:val="24"/>
        </w:rPr>
        <w:t>Effective photocatalytic degradation of rhodamine B dye by ZnO nanoparticles.</w:t>
      </w:r>
      <w:r w:rsidR="00C4262C" w:rsidRPr="00D427A0">
        <w:rPr>
          <w:rFonts w:ascii="Times New Roman" w:hAnsi="Times New Roman" w:cs="Times New Roman"/>
          <w:sz w:val="24"/>
          <w:szCs w:val="24"/>
        </w:rPr>
        <w:t xml:space="preserve"> Materials Letters, 2013. </w:t>
      </w:r>
      <w:r w:rsidR="00C4262C" w:rsidRPr="00D427A0">
        <w:rPr>
          <w:rFonts w:ascii="Times New Roman" w:hAnsi="Times New Roman" w:cs="Times New Roman"/>
          <w:b/>
          <w:sz w:val="24"/>
          <w:szCs w:val="24"/>
        </w:rPr>
        <w:t>91</w:t>
      </w:r>
      <w:r w:rsidR="00C4262C" w:rsidRPr="00D427A0">
        <w:rPr>
          <w:rFonts w:ascii="Times New Roman" w:hAnsi="Times New Roman" w:cs="Times New Roman"/>
          <w:sz w:val="24"/>
          <w:szCs w:val="24"/>
        </w:rPr>
        <w:t>: p. 170-174.</w:t>
      </w:r>
    </w:p>
    <w:p w:rsidR="00C4262C" w:rsidRPr="00D427A0" w:rsidRDefault="00002BA7"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11.</w:t>
      </w:r>
      <w:r>
        <w:rPr>
          <w:rFonts w:ascii="Times New Roman" w:hAnsi="Times New Roman" w:cs="Times New Roman"/>
          <w:sz w:val="24"/>
          <w:szCs w:val="24"/>
        </w:rPr>
        <w:tab/>
        <w:t>Li</w:t>
      </w:r>
      <w:r w:rsidR="00C4262C" w:rsidRPr="00D427A0">
        <w:rPr>
          <w:rFonts w:ascii="Times New Roman" w:hAnsi="Times New Roman" w:cs="Times New Roman"/>
          <w:sz w:val="24"/>
          <w:szCs w:val="24"/>
        </w:rPr>
        <w:t xml:space="preserve"> W., G. Wang, C. Chen, J. Liao, and Z. Li, </w:t>
      </w:r>
      <w:r w:rsidR="00C4262C" w:rsidRPr="00D427A0">
        <w:rPr>
          <w:rFonts w:ascii="Times New Roman" w:hAnsi="Times New Roman" w:cs="Times New Roman"/>
          <w:i/>
          <w:sz w:val="24"/>
          <w:szCs w:val="24"/>
        </w:rPr>
        <w:t>Enhanced Visible Light Photocatalytic Activity of ZnO Nanowires Doped with Mn(2+) and Co(2+) Ions.</w:t>
      </w:r>
      <w:r w:rsidR="00C4262C" w:rsidRPr="00D427A0">
        <w:rPr>
          <w:rFonts w:ascii="Times New Roman" w:hAnsi="Times New Roman" w:cs="Times New Roman"/>
          <w:sz w:val="24"/>
          <w:szCs w:val="24"/>
        </w:rPr>
        <w:t xml:space="preserve"> Nanomaterials, 2017. </w:t>
      </w:r>
      <w:r w:rsidR="00C4262C" w:rsidRPr="00D427A0">
        <w:rPr>
          <w:rFonts w:ascii="Times New Roman" w:hAnsi="Times New Roman" w:cs="Times New Roman"/>
          <w:b/>
          <w:sz w:val="24"/>
          <w:szCs w:val="24"/>
        </w:rPr>
        <w:t>7</w:t>
      </w:r>
      <w:r w:rsidR="00C4262C" w:rsidRPr="00D427A0">
        <w:rPr>
          <w:rFonts w:ascii="Times New Roman" w:hAnsi="Times New Roman" w:cs="Times New Roman"/>
          <w:sz w:val="24"/>
          <w:szCs w:val="24"/>
        </w:rPr>
        <w:t>(1): p. 20.</w:t>
      </w:r>
    </w:p>
    <w:p w:rsidR="00C4262C" w:rsidRPr="00D427A0" w:rsidRDefault="00002BA7"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12.</w:t>
      </w:r>
      <w:r>
        <w:rPr>
          <w:rFonts w:ascii="Times New Roman" w:hAnsi="Times New Roman" w:cs="Times New Roman"/>
          <w:sz w:val="24"/>
          <w:szCs w:val="24"/>
        </w:rPr>
        <w:tab/>
        <w:t xml:space="preserve">Chen P. Y. and S. </w:t>
      </w:r>
      <w:r w:rsidR="00C4262C" w:rsidRPr="00D427A0">
        <w:rPr>
          <w:rFonts w:ascii="Times New Roman" w:hAnsi="Times New Roman" w:cs="Times New Roman"/>
          <w:sz w:val="24"/>
          <w:szCs w:val="24"/>
        </w:rPr>
        <w:t xml:space="preserve">H. Yang, </w:t>
      </w:r>
      <w:r w:rsidR="00C4262C" w:rsidRPr="00D427A0">
        <w:rPr>
          <w:rFonts w:ascii="Times New Roman" w:hAnsi="Times New Roman" w:cs="Times New Roman"/>
          <w:i/>
          <w:sz w:val="24"/>
          <w:szCs w:val="24"/>
        </w:rPr>
        <w:t>Improved efficiency of perovskite solar cells based on Ni-doped ZnO nanorod arrays and Li salt-doped P3HT layer for charge collection.</w:t>
      </w:r>
      <w:r w:rsidR="00C4262C" w:rsidRPr="00D427A0">
        <w:rPr>
          <w:rFonts w:ascii="Times New Roman" w:hAnsi="Times New Roman" w:cs="Times New Roman"/>
          <w:sz w:val="24"/>
          <w:szCs w:val="24"/>
        </w:rPr>
        <w:t xml:space="preserve"> Optical Materials Express, 2016. </w:t>
      </w:r>
      <w:r w:rsidR="00C4262C" w:rsidRPr="00D427A0">
        <w:rPr>
          <w:rFonts w:ascii="Times New Roman" w:hAnsi="Times New Roman" w:cs="Times New Roman"/>
          <w:b/>
          <w:sz w:val="24"/>
          <w:szCs w:val="24"/>
        </w:rPr>
        <w:t>6</w:t>
      </w:r>
      <w:r w:rsidR="00C4262C" w:rsidRPr="00D427A0">
        <w:rPr>
          <w:rFonts w:ascii="Times New Roman" w:hAnsi="Times New Roman" w:cs="Times New Roman"/>
          <w:sz w:val="24"/>
          <w:szCs w:val="24"/>
        </w:rPr>
        <w:t>(11): p. 3651-3669.</w:t>
      </w:r>
    </w:p>
    <w:p w:rsidR="00C4262C" w:rsidRPr="00D427A0" w:rsidRDefault="00002BA7"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13.</w:t>
      </w:r>
      <w:r>
        <w:rPr>
          <w:rFonts w:ascii="Times New Roman" w:hAnsi="Times New Roman" w:cs="Times New Roman"/>
          <w:sz w:val="24"/>
          <w:szCs w:val="24"/>
        </w:rPr>
        <w:tab/>
        <w:t>Mohan</w:t>
      </w:r>
      <w:r w:rsidR="00C4262C" w:rsidRPr="00D427A0">
        <w:rPr>
          <w:rFonts w:ascii="Times New Roman" w:hAnsi="Times New Roman" w:cs="Times New Roman"/>
          <w:sz w:val="24"/>
          <w:szCs w:val="24"/>
        </w:rPr>
        <w:t xml:space="preserve"> R., K. Krishnamoorthy, and S. Kim, </w:t>
      </w:r>
      <w:r w:rsidR="00C4262C" w:rsidRPr="00D427A0">
        <w:rPr>
          <w:rFonts w:ascii="Times New Roman" w:hAnsi="Times New Roman" w:cs="Times New Roman"/>
          <w:i/>
          <w:sz w:val="24"/>
          <w:szCs w:val="24"/>
        </w:rPr>
        <w:t>Enhanced photocatalytic activity of Cu-doped ZnO nanorods</w:t>
      </w:r>
      <w:r w:rsidR="00C4262C" w:rsidRPr="00D427A0">
        <w:rPr>
          <w:rFonts w:ascii="Times New Roman" w:hAnsi="Times New Roman" w:cs="Times New Roman"/>
          <w:sz w:val="24"/>
          <w:szCs w:val="24"/>
        </w:rPr>
        <w:t>. Vol. 152. 2012. 375-380.</w:t>
      </w:r>
    </w:p>
    <w:p w:rsidR="00C4262C" w:rsidRPr="00D427A0" w:rsidRDefault="00C4262C" w:rsidP="00D427A0">
      <w:pPr>
        <w:pStyle w:val="EndNoteBibliography"/>
        <w:spacing w:line="360" w:lineRule="auto"/>
        <w:ind w:left="720" w:hanging="720"/>
        <w:jc w:val="both"/>
        <w:rPr>
          <w:rFonts w:ascii="Times New Roman" w:hAnsi="Times New Roman" w:cs="Times New Roman"/>
          <w:sz w:val="24"/>
          <w:szCs w:val="24"/>
        </w:rPr>
      </w:pPr>
      <w:r w:rsidRPr="00D427A0">
        <w:rPr>
          <w:rFonts w:ascii="Times New Roman" w:hAnsi="Times New Roman" w:cs="Times New Roman"/>
          <w:sz w:val="24"/>
          <w:szCs w:val="24"/>
        </w:rPr>
        <w:t>14.</w:t>
      </w:r>
      <w:r w:rsidRPr="00D427A0">
        <w:rPr>
          <w:rFonts w:ascii="Times New Roman" w:hAnsi="Times New Roman" w:cs="Times New Roman"/>
          <w:sz w:val="24"/>
          <w:szCs w:val="24"/>
        </w:rPr>
        <w:tab/>
        <w:t xml:space="preserve">Meng, A., J. Xing, Z. Li, and Q. Li, </w:t>
      </w:r>
      <w:r w:rsidRPr="00D427A0">
        <w:rPr>
          <w:rFonts w:ascii="Times New Roman" w:hAnsi="Times New Roman" w:cs="Times New Roman"/>
          <w:i/>
          <w:sz w:val="24"/>
          <w:szCs w:val="24"/>
        </w:rPr>
        <w:t>Cr-Doped ZnO Nanoparticles: Synthesis, Characterization, Adsorption Property, and Recyclability.</w:t>
      </w:r>
      <w:r w:rsidRPr="00D427A0">
        <w:rPr>
          <w:rFonts w:ascii="Times New Roman" w:hAnsi="Times New Roman" w:cs="Times New Roman"/>
          <w:sz w:val="24"/>
          <w:szCs w:val="24"/>
        </w:rPr>
        <w:t xml:space="preserve"> ACS Applied Materials &amp; Interfaces, 2015. </w:t>
      </w:r>
      <w:r w:rsidRPr="00D427A0">
        <w:rPr>
          <w:rFonts w:ascii="Times New Roman" w:hAnsi="Times New Roman" w:cs="Times New Roman"/>
          <w:b/>
          <w:sz w:val="24"/>
          <w:szCs w:val="24"/>
        </w:rPr>
        <w:t>7</w:t>
      </w:r>
      <w:r w:rsidRPr="00D427A0">
        <w:rPr>
          <w:rFonts w:ascii="Times New Roman" w:hAnsi="Times New Roman" w:cs="Times New Roman"/>
          <w:sz w:val="24"/>
          <w:szCs w:val="24"/>
        </w:rPr>
        <w:t>(49): p. 27449-27457.</w:t>
      </w:r>
    </w:p>
    <w:p w:rsidR="00C4262C" w:rsidRPr="00D427A0" w:rsidRDefault="00002BA7"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15.</w:t>
      </w:r>
      <w:r>
        <w:rPr>
          <w:rFonts w:ascii="Times New Roman" w:hAnsi="Times New Roman" w:cs="Times New Roman"/>
          <w:sz w:val="24"/>
          <w:szCs w:val="24"/>
        </w:rPr>
        <w:tab/>
        <w:t>Etacheri</w:t>
      </w:r>
      <w:r w:rsidR="00C4262C" w:rsidRPr="00D427A0">
        <w:rPr>
          <w:rFonts w:ascii="Times New Roman" w:hAnsi="Times New Roman" w:cs="Times New Roman"/>
          <w:sz w:val="24"/>
          <w:szCs w:val="24"/>
        </w:rPr>
        <w:t xml:space="preserve"> V., R. Roshan, and V. Kumar, </w:t>
      </w:r>
      <w:r w:rsidR="00C4262C" w:rsidRPr="00D427A0">
        <w:rPr>
          <w:rFonts w:ascii="Times New Roman" w:hAnsi="Times New Roman" w:cs="Times New Roman"/>
          <w:i/>
          <w:sz w:val="24"/>
          <w:szCs w:val="24"/>
        </w:rPr>
        <w:t>Mg-Doped ZnO Nanoparticles for Efficient Sunlight-Driven Photocatalysis.</w:t>
      </w:r>
      <w:r w:rsidR="00C4262C" w:rsidRPr="00D427A0">
        <w:rPr>
          <w:rFonts w:ascii="Times New Roman" w:hAnsi="Times New Roman" w:cs="Times New Roman"/>
          <w:sz w:val="24"/>
          <w:szCs w:val="24"/>
        </w:rPr>
        <w:t xml:space="preserve"> ACS Applied Materials &amp; Interfaces, 2012. </w:t>
      </w:r>
      <w:r w:rsidR="00C4262C" w:rsidRPr="00D427A0">
        <w:rPr>
          <w:rFonts w:ascii="Times New Roman" w:hAnsi="Times New Roman" w:cs="Times New Roman"/>
          <w:b/>
          <w:sz w:val="24"/>
          <w:szCs w:val="24"/>
        </w:rPr>
        <w:t>4</w:t>
      </w:r>
      <w:r w:rsidR="00C4262C" w:rsidRPr="00D427A0">
        <w:rPr>
          <w:rFonts w:ascii="Times New Roman" w:hAnsi="Times New Roman" w:cs="Times New Roman"/>
          <w:sz w:val="24"/>
          <w:szCs w:val="24"/>
        </w:rPr>
        <w:t>(5): p. 2717-2725.</w:t>
      </w:r>
    </w:p>
    <w:p w:rsidR="00C4262C" w:rsidRPr="00D427A0" w:rsidRDefault="00002BA7"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16.</w:t>
      </w:r>
      <w:r>
        <w:rPr>
          <w:rFonts w:ascii="Times New Roman" w:hAnsi="Times New Roman" w:cs="Times New Roman"/>
          <w:sz w:val="24"/>
          <w:szCs w:val="24"/>
        </w:rPr>
        <w:tab/>
        <w:t>Khanchandani</w:t>
      </w:r>
      <w:r w:rsidR="00C4262C" w:rsidRPr="00D427A0">
        <w:rPr>
          <w:rFonts w:ascii="Times New Roman" w:hAnsi="Times New Roman" w:cs="Times New Roman"/>
          <w:sz w:val="24"/>
          <w:szCs w:val="24"/>
        </w:rPr>
        <w:t xml:space="preserve"> S., P.K. Srivastava, S. Kumar, S. Ghosh, and A.K. Ganguli, </w:t>
      </w:r>
      <w:r w:rsidR="00C4262C" w:rsidRPr="00D427A0">
        <w:rPr>
          <w:rFonts w:ascii="Times New Roman" w:hAnsi="Times New Roman" w:cs="Times New Roman"/>
          <w:i/>
          <w:sz w:val="24"/>
          <w:szCs w:val="24"/>
        </w:rPr>
        <w:t>Band Gap Engineering of ZnO using Core/Shell Morphology with Environmentally Benign Ag2S Sensitizer for Efficient Light Harvesting and Enhanced Visible-Light Photocatalysis.</w:t>
      </w:r>
      <w:r w:rsidR="00C4262C" w:rsidRPr="00D427A0">
        <w:rPr>
          <w:rFonts w:ascii="Times New Roman" w:hAnsi="Times New Roman" w:cs="Times New Roman"/>
          <w:sz w:val="24"/>
          <w:szCs w:val="24"/>
        </w:rPr>
        <w:t xml:space="preserve"> Inorganic Chemistry, 2014. </w:t>
      </w:r>
      <w:r w:rsidR="00C4262C" w:rsidRPr="00D427A0">
        <w:rPr>
          <w:rFonts w:ascii="Times New Roman" w:hAnsi="Times New Roman" w:cs="Times New Roman"/>
          <w:b/>
          <w:sz w:val="24"/>
          <w:szCs w:val="24"/>
        </w:rPr>
        <w:t>53</w:t>
      </w:r>
      <w:r w:rsidR="00C4262C" w:rsidRPr="00D427A0">
        <w:rPr>
          <w:rFonts w:ascii="Times New Roman" w:hAnsi="Times New Roman" w:cs="Times New Roman"/>
          <w:sz w:val="24"/>
          <w:szCs w:val="24"/>
        </w:rPr>
        <w:t>(17): p. 8902-8912.</w:t>
      </w:r>
    </w:p>
    <w:p w:rsidR="00C4262C" w:rsidRPr="00D427A0" w:rsidRDefault="00002BA7"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17.</w:t>
      </w:r>
      <w:r>
        <w:rPr>
          <w:rFonts w:ascii="Times New Roman" w:hAnsi="Times New Roman" w:cs="Times New Roman"/>
          <w:sz w:val="24"/>
          <w:szCs w:val="24"/>
        </w:rPr>
        <w:tab/>
        <w:t>Haydar</w:t>
      </w:r>
      <w:r w:rsidR="00C4262C" w:rsidRPr="00D427A0">
        <w:rPr>
          <w:rFonts w:ascii="Times New Roman" w:hAnsi="Times New Roman" w:cs="Times New Roman"/>
          <w:sz w:val="24"/>
          <w:szCs w:val="24"/>
        </w:rPr>
        <w:t xml:space="preserve"> S. and J.A. Aziz, </w:t>
      </w:r>
      <w:r w:rsidR="00C4262C" w:rsidRPr="00D427A0">
        <w:rPr>
          <w:rFonts w:ascii="Times New Roman" w:hAnsi="Times New Roman" w:cs="Times New Roman"/>
          <w:i/>
          <w:sz w:val="24"/>
          <w:szCs w:val="24"/>
        </w:rPr>
        <w:t>Coagulation–flocculation studies of tannery wastewater using combination of alum with cationic and anionic polymers.</w:t>
      </w:r>
      <w:r w:rsidR="00C4262C" w:rsidRPr="00D427A0">
        <w:rPr>
          <w:rFonts w:ascii="Times New Roman" w:hAnsi="Times New Roman" w:cs="Times New Roman"/>
          <w:sz w:val="24"/>
          <w:szCs w:val="24"/>
        </w:rPr>
        <w:t xml:space="preserve"> Journal of Hazardous Materials, 2009. </w:t>
      </w:r>
      <w:r w:rsidR="00C4262C" w:rsidRPr="00D427A0">
        <w:rPr>
          <w:rFonts w:ascii="Times New Roman" w:hAnsi="Times New Roman" w:cs="Times New Roman"/>
          <w:b/>
          <w:sz w:val="24"/>
          <w:szCs w:val="24"/>
        </w:rPr>
        <w:t>168</w:t>
      </w:r>
      <w:r w:rsidR="00C4262C" w:rsidRPr="00D427A0">
        <w:rPr>
          <w:rFonts w:ascii="Times New Roman" w:hAnsi="Times New Roman" w:cs="Times New Roman"/>
          <w:sz w:val="24"/>
          <w:szCs w:val="24"/>
        </w:rPr>
        <w:t>(2): p. 1035-1040.</w:t>
      </w:r>
    </w:p>
    <w:p w:rsidR="00C4262C" w:rsidRPr="00D427A0" w:rsidRDefault="00C4262C" w:rsidP="00D427A0">
      <w:pPr>
        <w:pStyle w:val="EndNoteBibliography"/>
        <w:spacing w:line="360" w:lineRule="auto"/>
        <w:ind w:left="720" w:hanging="720"/>
        <w:jc w:val="both"/>
        <w:rPr>
          <w:rFonts w:ascii="Times New Roman" w:hAnsi="Times New Roman" w:cs="Times New Roman"/>
          <w:sz w:val="24"/>
          <w:szCs w:val="24"/>
        </w:rPr>
      </w:pPr>
      <w:r w:rsidRPr="00D427A0">
        <w:rPr>
          <w:rFonts w:ascii="Times New Roman" w:hAnsi="Times New Roman" w:cs="Times New Roman"/>
          <w:sz w:val="24"/>
          <w:szCs w:val="24"/>
        </w:rPr>
        <w:t>18.</w:t>
      </w:r>
      <w:r w:rsidRPr="00D427A0">
        <w:rPr>
          <w:rFonts w:ascii="Times New Roman" w:hAnsi="Times New Roman" w:cs="Times New Roman"/>
          <w:sz w:val="24"/>
          <w:szCs w:val="24"/>
        </w:rPr>
        <w:tab/>
      </w:r>
      <w:r w:rsidR="00002BA7">
        <w:rPr>
          <w:rFonts w:ascii="Times New Roman" w:hAnsi="Times New Roman" w:cs="Times New Roman"/>
          <w:sz w:val="24"/>
          <w:szCs w:val="24"/>
        </w:rPr>
        <w:t>Li</w:t>
      </w:r>
      <w:r w:rsidRPr="00D427A0">
        <w:rPr>
          <w:rFonts w:ascii="Times New Roman" w:hAnsi="Times New Roman" w:cs="Times New Roman"/>
          <w:sz w:val="24"/>
          <w:szCs w:val="24"/>
        </w:rPr>
        <w:t xml:space="preserve"> J. and N. Wu, </w:t>
      </w:r>
      <w:r w:rsidRPr="00D427A0">
        <w:rPr>
          <w:rFonts w:ascii="Times New Roman" w:hAnsi="Times New Roman" w:cs="Times New Roman"/>
          <w:i/>
          <w:sz w:val="24"/>
          <w:szCs w:val="24"/>
        </w:rPr>
        <w:t>Semiconductor-based photocatalysts and photoelectrochemical cells for solar fuel generation: a review.</w:t>
      </w:r>
      <w:r w:rsidRPr="00D427A0">
        <w:rPr>
          <w:rFonts w:ascii="Times New Roman" w:hAnsi="Times New Roman" w:cs="Times New Roman"/>
          <w:sz w:val="24"/>
          <w:szCs w:val="24"/>
        </w:rPr>
        <w:t xml:space="preserve"> Catalysis Science &amp; Technology, 2015. </w:t>
      </w:r>
      <w:r w:rsidRPr="00D427A0">
        <w:rPr>
          <w:rFonts w:ascii="Times New Roman" w:hAnsi="Times New Roman" w:cs="Times New Roman"/>
          <w:b/>
          <w:sz w:val="24"/>
          <w:szCs w:val="24"/>
        </w:rPr>
        <w:t>5</w:t>
      </w:r>
      <w:r w:rsidRPr="00D427A0">
        <w:rPr>
          <w:rFonts w:ascii="Times New Roman" w:hAnsi="Times New Roman" w:cs="Times New Roman"/>
          <w:sz w:val="24"/>
          <w:szCs w:val="24"/>
        </w:rPr>
        <w:t>(3): p. 1360-1384.</w:t>
      </w:r>
    </w:p>
    <w:p w:rsidR="00C4262C" w:rsidRPr="00D427A0" w:rsidRDefault="00002BA7"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19.</w:t>
      </w:r>
      <w:r>
        <w:rPr>
          <w:rFonts w:ascii="Times New Roman" w:hAnsi="Times New Roman" w:cs="Times New Roman"/>
          <w:sz w:val="24"/>
          <w:szCs w:val="24"/>
        </w:rPr>
        <w:tab/>
        <w:t xml:space="preserve">Chen H. </w:t>
      </w:r>
      <w:r w:rsidR="00C4262C" w:rsidRPr="00D427A0">
        <w:rPr>
          <w:rFonts w:ascii="Times New Roman" w:hAnsi="Times New Roman" w:cs="Times New Roman"/>
          <w:sz w:val="24"/>
          <w:szCs w:val="24"/>
        </w:rPr>
        <w:t xml:space="preserve">Y. and J.-R. Fu, </w:t>
      </w:r>
      <w:r w:rsidR="00C4262C" w:rsidRPr="00D427A0">
        <w:rPr>
          <w:rFonts w:ascii="Times New Roman" w:hAnsi="Times New Roman" w:cs="Times New Roman"/>
          <w:i/>
          <w:sz w:val="24"/>
          <w:szCs w:val="24"/>
        </w:rPr>
        <w:t>Delafossite–CuFeO2 thin films prepared by atmospheric pressure plasma annealing.</w:t>
      </w:r>
      <w:r w:rsidR="00C4262C" w:rsidRPr="00D427A0">
        <w:rPr>
          <w:rFonts w:ascii="Times New Roman" w:hAnsi="Times New Roman" w:cs="Times New Roman"/>
          <w:sz w:val="24"/>
          <w:szCs w:val="24"/>
        </w:rPr>
        <w:t xml:space="preserve"> Materials Letters, 2014. </w:t>
      </w:r>
      <w:r w:rsidR="00C4262C" w:rsidRPr="00D427A0">
        <w:rPr>
          <w:rFonts w:ascii="Times New Roman" w:hAnsi="Times New Roman" w:cs="Times New Roman"/>
          <w:b/>
          <w:sz w:val="24"/>
          <w:szCs w:val="24"/>
        </w:rPr>
        <w:t>120</w:t>
      </w:r>
      <w:r w:rsidR="00C4262C" w:rsidRPr="00D427A0">
        <w:rPr>
          <w:rFonts w:ascii="Times New Roman" w:hAnsi="Times New Roman" w:cs="Times New Roman"/>
          <w:sz w:val="24"/>
          <w:szCs w:val="24"/>
        </w:rPr>
        <w:t>: p. 47-49.</w:t>
      </w:r>
    </w:p>
    <w:p w:rsidR="00C4262C" w:rsidRPr="00D427A0" w:rsidRDefault="00002BA7"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20.</w:t>
      </w:r>
      <w:r>
        <w:rPr>
          <w:rFonts w:ascii="Times New Roman" w:hAnsi="Times New Roman" w:cs="Times New Roman"/>
          <w:sz w:val="24"/>
          <w:szCs w:val="24"/>
        </w:rPr>
        <w:tab/>
        <w:t>Derbal</w:t>
      </w:r>
      <w:r w:rsidR="00C4262C" w:rsidRPr="00D427A0">
        <w:rPr>
          <w:rFonts w:ascii="Times New Roman" w:hAnsi="Times New Roman" w:cs="Times New Roman"/>
          <w:sz w:val="24"/>
          <w:szCs w:val="24"/>
        </w:rPr>
        <w:t xml:space="preserve"> A., S. Omeiri, A. Bouguelia, and M. Trari, </w:t>
      </w:r>
      <w:r w:rsidR="00C4262C" w:rsidRPr="00D427A0">
        <w:rPr>
          <w:rFonts w:ascii="Times New Roman" w:hAnsi="Times New Roman" w:cs="Times New Roman"/>
          <w:i/>
          <w:sz w:val="24"/>
          <w:szCs w:val="24"/>
        </w:rPr>
        <w:t>Characterization of new heterosystem CuFeO2/SnO2 application to visible-light induced hydrogen evolution.</w:t>
      </w:r>
      <w:r w:rsidR="00C4262C" w:rsidRPr="00D427A0">
        <w:rPr>
          <w:rFonts w:ascii="Times New Roman" w:hAnsi="Times New Roman" w:cs="Times New Roman"/>
          <w:sz w:val="24"/>
          <w:szCs w:val="24"/>
        </w:rPr>
        <w:t xml:space="preserve"> International Journal of Hydrogen Energy, 2008. </w:t>
      </w:r>
      <w:r w:rsidR="00C4262C" w:rsidRPr="00D427A0">
        <w:rPr>
          <w:rFonts w:ascii="Times New Roman" w:hAnsi="Times New Roman" w:cs="Times New Roman"/>
          <w:b/>
          <w:sz w:val="24"/>
          <w:szCs w:val="24"/>
        </w:rPr>
        <w:t>33</w:t>
      </w:r>
      <w:r w:rsidR="00C4262C" w:rsidRPr="00D427A0">
        <w:rPr>
          <w:rFonts w:ascii="Times New Roman" w:hAnsi="Times New Roman" w:cs="Times New Roman"/>
          <w:sz w:val="24"/>
          <w:szCs w:val="24"/>
        </w:rPr>
        <w:t>(16): p. 4274-4282.</w:t>
      </w:r>
    </w:p>
    <w:p w:rsidR="00C4262C" w:rsidRPr="00D427A0" w:rsidRDefault="00C4262C" w:rsidP="00D427A0">
      <w:pPr>
        <w:pStyle w:val="EndNoteBibliography"/>
        <w:spacing w:line="360" w:lineRule="auto"/>
        <w:ind w:left="720" w:hanging="720"/>
        <w:jc w:val="both"/>
        <w:rPr>
          <w:rFonts w:ascii="Times New Roman" w:hAnsi="Times New Roman" w:cs="Times New Roman"/>
          <w:sz w:val="24"/>
          <w:szCs w:val="24"/>
        </w:rPr>
      </w:pPr>
      <w:r w:rsidRPr="00D427A0">
        <w:rPr>
          <w:rFonts w:ascii="Times New Roman" w:hAnsi="Times New Roman" w:cs="Times New Roman"/>
          <w:sz w:val="24"/>
          <w:szCs w:val="24"/>
        </w:rPr>
        <w:t>21.</w:t>
      </w:r>
      <w:r w:rsidRPr="00D427A0">
        <w:rPr>
          <w:rFonts w:ascii="Times New Roman" w:hAnsi="Times New Roman" w:cs="Times New Roman"/>
          <w:sz w:val="24"/>
          <w:szCs w:val="24"/>
        </w:rPr>
        <w:tab/>
        <w:t>Read</w:t>
      </w:r>
      <w:r w:rsidR="00002BA7">
        <w:rPr>
          <w:rFonts w:ascii="Times New Roman" w:hAnsi="Times New Roman" w:cs="Times New Roman"/>
          <w:sz w:val="24"/>
          <w:szCs w:val="24"/>
        </w:rPr>
        <w:t xml:space="preserve"> C.G., Y. Park, and K. </w:t>
      </w:r>
      <w:r w:rsidRPr="00D427A0">
        <w:rPr>
          <w:rFonts w:ascii="Times New Roman" w:hAnsi="Times New Roman" w:cs="Times New Roman"/>
          <w:sz w:val="24"/>
          <w:szCs w:val="24"/>
        </w:rPr>
        <w:t xml:space="preserve">S. Choi, </w:t>
      </w:r>
      <w:r w:rsidRPr="00D427A0">
        <w:rPr>
          <w:rFonts w:ascii="Times New Roman" w:hAnsi="Times New Roman" w:cs="Times New Roman"/>
          <w:i/>
          <w:sz w:val="24"/>
          <w:szCs w:val="24"/>
        </w:rPr>
        <w:t>Electrochemical Synthesis of p-Type CuFeO2 Electrodes for Use in a Photoelectrochemical Cell.</w:t>
      </w:r>
      <w:r w:rsidRPr="00D427A0">
        <w:rPr>
          <w:rFonts w:ascii="Times New Roman" w:hAnsi="Times New Roman" w:cs="Times New Roman"/>
          <w:sz w:val="24"/>
          <w:szCs w:val="24"/>
        </w:rPr>
        <w:t xml:space="preserve"> The Journal of Physical Chemistry Letters, 2012. </w:t>
      </w:r>
      <w:r w:rsidRPr="00D427A0">
        <w:rPr>
          <w:rFonts w:ascii="Times New Roman" w:hAnsi="Times New Roman" w:cs="Times New Roman"/>
          <w:b/>
          <w:sz w:val="24"/>
          <w:szCs w:val="24"/>
        </w:rPr>
        <w:t>3</w:t>
      </w:r>
      <w:r w:rsidRPr="00D427A0">
        <w:rPr>
          <w:rFonts w:ascii="Times New Roman" w:hAnsi="Times New Roman" w:cs="Times New Roman"/>
          <w:sz w:val="24"/>
          <w:szCs w:val="24"/>
        </w:rPr>
        <w:t>(14): p. 1872-1876.</w:t>
      </w:r>
    </w:p>
    <w:p w:rsidR="00C4262C" w:rsidRPr="00D427A0" w:rsidRDefault="00C4262C" w:rsidP="00D427A0">
      <w:pPr>
        <w:pStyle w:val="EndNoteBibliography"/>
        <w:spacing w:line="360" w:lineRule="auto"/>
        <w:ind w:left="720" w:hanging="720"/>
        <w:jc w:val="both"/>
        <w:rPr>
          <w:rFonts w:ascii="Times New Roman" w:hAnsi="Times New Roman" w:cs="Times New Roman"/>
          <w:sz w:val="24"/>
          <w:szCs w:val="24"/>
        </w:rPr>
      </w:pPr>
      <w:r w:rsidRPr="00D427A0">
        <w:rPr>
          <w:rFonts w:ascii="Times New Roman" w:hAnsi="Times New Roman" w:cs="Times New Roman"/>
          <w:sz w:val="24"/>
          <w:szCs w:val="24"/>
        </w:rPr>
        <w:t>22</w:t>
      </w:r>
      <w:r w:rsidR="00D427A0">
        <w:rPr>
          <w:rFonts w:ascii="Times New Roman" w:hAnsi="Times New Roman" w:cs="Times New Roman"/>
          <w:sz w:val="24"/>
          <w:szCs w:val="24"/>
        </w:rPr>
        <w:t>.</w:t>
      </w:r>
      <w:r w:rsidR="00D427A0">
        <w:rPr>
          <w:rFonts w:ascii="Times New Roman" w:hAnsi="Times New Roman" w:cs="Times New Roman"/>
          <w:sz w:val="24"/>
          <w:szCs w:val="24"/>
        </w:rPr>
        <w:tab/>
        <w:t xml:space="preserve">Chen H. Y. and J. </w:t>
      </w:r>
      <w:r w:rsidRPr="00D427A0">
        <w:rPr>
          <w:rFonts w:ascii="Times New Roman" w:hAnsi="Times New Roman" w:cs="Times New Roman"/>
          <w:sz w:val="24"/>
          <w:szCs w:val="24"/>
        </w:rPr>
        <w:t xml:space="preserve">H. Wu, </w:t>
      </w:r>
      <w:r w:rsidRPr="00D427A0">
        <w:rPr>
          <w:rFonts w:ascii="Times New Roman" w:hAnsi="Times New Roman" w:cs="Times New Roman"/>
          <w:i/>
          <w:sz w:val="24"/>
          <w:szCs w:val="24"/>
        </w:rPr>
        <w:t>Transparent conductive CuFeO2 thin films prepared by sol–gel processing.</w:t>
      </w:r>
      <w:r w:rsidRPr="00D427A0">
        <w:rPr>
          <w:rFonts w:ascii="Times New Roman" w:hAnsi="Times New Roman" w:cs="Times New Roman"/>
          <w:sz w:val="24"/>
          <w:szCs w:val="24"/>
        </w:rPr>
        <w:t xml:space="preserve"> Applied Surface Science, 2012. </w:t>
      </w:r>
      <w:r w:rsidRPr="00D427A0">
        <w:rPr>
          <w:rFonts w:ascii="Times New Roman" w:hAnsi="Times New Roman" w:cs="Times New Roman"/>
          <w:b/>
          <w:sz w:val="24"/>
          <w:szCs w:val="24"/>
        </w:rPr>
        <w:t>258</w:t>
      </w:r>
      <w:r w:rsidRPr="00D427A0">
        <w:rPr>
          <w:rFonts w:ascii="Times New Roman" w:hAnsi="Times New Roman" w:cs="Times New Roman"/>
          <w:sz w:val="24"/>
          <w:szCs w:val="24"/>
        </w:rPr>
        <w:t>(11): p. 4844-4847.</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23.</w:t>
      </w:r>
      <w:r>
        <w:rPr>
          <w:rFonts w:ascii="Times New Roman" w:hAnsi="Times New Roman" w:cs="Times New Roman"/>
          <w:sz w:val="24"/>
          <w:szCs w:val="24"/>
        </w:rPr>
        <w:tab/>
        <w:t>Sheets</w:t>
      </w:r>
      <w:r w:rsidR="00C4262C" w:rsidRPr="00D427A0">
        <w:rPr>
          <w:rFonts w:ascii="Times New Roman" w:hAnsi="Times New Roman" w:cs="Times New Roman"/>
          <w:sz w:val="24"/>
          <w:szCs w:val="24"/>
        </w:rPr>
        <w:t xml:space="preserve"> W.C., E. Mugnier, A. Barnabé, T.J. Marks, and K.R. Poeppelmeier, </w:t>
      </w:r>
      <w:r w:rsidR="00C4262C" w:rsidRPr="00D427A0">
        <w:rPr>
          <w:rFonts w:ascii="Times New Roman" w:hAnsi="Times New Roman" w:cs="Times New Roman"/>
          <w:i/>
          <w:sz w:val="24"/>
          <w:szCs w:val="24"/>
        </w:rPr>
        <w:t>Hydrothermal Synthesis of Delafossite-Type Oxides.</w:t>
      </w:r>
      <w:r w:rsidR="00C4262C" w:rsidRPr="00D427A0">
        <w:rPr>
          <w:rFonts w:ascii="Times New Roman" w:hAnsi="Times New Roman" w:cs="Times New Roman"/>
          <w:sz w:val="24"/>
          <w:szCs w:val="24"/>
        </w:rPr>
        <w:t xml:space="preserve"> Chemistry of Materials, 2006. </w:t>
      </w:r>
      <w:r w:rsidR="00C4262C" w:rsidRPr="00D427A0">
        <w:rPr>
          <w:rFonts w:ascii="Times New Roman" w:hAnsi="Times New Roman" w:cs="Times New Roman"/>
          <w:b/>
          <w:sz w:val="24"/>
          <w:szCs w:val="24"/>
        </w:rPr>
        <w:t>18</w:t>
      </w:r>
      <w:r w:rsidR="00C4262C" w:rsidRPr="00D427A0">
        <w:rPr>
          <w:rFonts w:ascii="Times New Roman" w:hAnsi="Times New Roman" w:cs="Times New Roman"/>
          <w:sz w:val="24"/>
          <w:szCs w:val="24"/>
        </w:rPr>
        <w:t>(1): p. 7-20.</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24.</w:t>
      </w:r>
      <w:r>
        <w:rPr>
          <w:rFonts w:ascii="Times New Roman" w:hAnsi="Times New Roman" w:cs="Times New Roman"/>
          <w:sz w:val="24"/>
          <w:szCs w:val="24"/>
        </w:rPr>
        <w:tab/>
        <w:t>Moosvi</w:t>
      </w:r>
      <w:r w:rsidR="00C4262C" w:rsidRPr="00D427A0">
        <w:rPr>
          <w:rFonts w:ascii="Times New Roman" w:hAnsi="Times New Roman" w:cs="Times New Roman"/>
          <w:sz w:val="24"/>
          <w:szCs w:val="24"/>
        </w:rPr>
        <w:t xml:space="preserve"> S.K., K. Majid, and T. Ara, </w:t>
      </w:r>
      <w:r w:rsidR="00C4262C" w:rsidRPr="00D427A0">
        <w:rPr>
          <w:rFonts w:ascii="Times New Roman" w:hAnsi="Times New Roman" w:cs="Times New Roman"/>
          <w:i/>
          <w:sz w:val="24"/>
          <w:szCs w:val="24"/>
        </w:rPr>
        <w:t>Study of Thermal, Electrical, and Photocatalytic Activity of Iron Complex Doped Polypyrrole and Polythiophene Nanocomposites.</w:t>
      </w:r>
      <w:r w:rsidR="00C4262C" w:rsidRPr="00D427A0">
        <w:rPr>
          <w:rFonts w:ascii="Times New Roman" w:hAnsi="Times New Roman" w:cs="Times New Roman"/>
          <w:sz w:val="24"/>
          <w:szCs w:val="24"/>
        </w:rPr>
        <w:t xml:space="preserve"> Industrial &amp; Engineering Chemistry Research, 2017. </w:t>
      </w:r>
      <w:r w:rsidR="00C4262C" w:rsidRPr="00D427A0">
        <w:rPr>
          <w:rFonts w:ascii="Times New Roman" w:hAnsi="Times New Roman" w:cs="Times New Roman"/>
          <w:b/>
          <w:sz w:val="24"/>
          <w:szCs w:val="24"/>
        </w:rPr>
        <w:t>56</w:t>
      </w:r>
      <w:r w:rsidR="00C4262C" w:rsidRPr="00D427A0">
        <w:rPr>
          <w:rFonts w:ascii="Times New Roman" w:hAnsi="Times New Roman" w:cs="Times New Roman"/>
          <w:sz w:val="24"/>
          <w:szCs w:val="24"/>
        </w:rPr>
        <w:t>(15): p. 4245-4257.</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25.</w:t>
      </w:r>
      <w:r>
        <w:rPr>
          <w:rFonts w:ascii="Times New Roman" w:hAnsi="Times New Roman" w:cs="Times New Roman"/>
          <w:sz w:val="24"/>
          <w:szCs w:val="24"/>
        </w:rPr>
        <w:tab/>
        <w:t>Ahmad</w:t>
      </w:r>
      <w:r w:rsidR="00C4262C" w:rsidRPr="00D427A0">
        <w:rPr>
          <w:rFonts w:ascii="Times New Roman" w:hAnsi="Times New Roman" w:cs="Times New Roman"/>
          <w:sz w:val="24"/>
          <w:szCs w:val="24"/>
        </w:rPr>
        <w:t xml:space="preserve"> J. and K. Majid, </w:t>
      </w:r>
      <w:r w:rsidR="00C4262C" w:rsidRPr="00D427A0">
        <w:rPr>
          <w:rFonts w:ascii="Times New Roman" w:hAnsi="Times New Roman" w:cs="Times New Roman"/>
          <w:i/>
          <w:sz w:val="24"/>
          <w:szCs w:val="24"/>
        </w:rPr>
        <w:t>Enhanced visible light driven photocatalytic activity of CdO-graphene oxide heterostructures for the degradation of organic pollutants.</w:t>
      </w:r>
      <w:r w:rsidR="00C4262C" w:rsidRPr="00D427A0">
        <w:rPr>
          <w:rFonts w:ascii="Times New Roman" w:hAnsi="Times New Roman" w:cs="Times New Roman"/>
          <w:sz w:val="24"/>
          <w:szCs w:val="24"/>
        </w:rPr>
        <w:t xml:space="preserve"> New Journal of Chemistry, 2018. </w:t>
      </w:r>
      <w:r w:rsidR="00C4262C" w:rsidRPr="00D427A0">
        <w:rPr>
          <w:rFonts w:ascii="Times New Roman" w:hAnsi="Times New Roman" w:cs="Times New Roman"/>
          <w:b/>
          <w:sz w:val="24"/>
          <w:szCs w:val="24"/>
        </w:rPr>
        <w:t>42</w:t>
      </w:r>
      <w:r w:rsidR="00C4262C" w:rsidRPr="00D427A0">
        <w:rPr>
          <w:rFonts w:ascii="Times New Roman" w:hAnsi="Times New Roman" w:cs="Times New Roman"/>
          <w:sz w:val="24"/>
          <w:szCs w:val="24"/>
        </w:rPr>
        <w:t>(5): p. 3246-3259.</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26.</w:t>
      </w:r>
      <w:r>
        <w:rPr>
          <w:rFonts w:ascii="Times New Roman" w:hAnsi="Times New Roman" w:cs="Times New Roman"/>
          <w:sz w:val="24"/>
          <w:szCs w:val="24"/>
        </w:rPr>
        <w:tab/>
        <w:t>Sheng</w:t>
      </w:r>
      <w:r w:rsidR="00C4262C" w:rsidRPr="00D427A0">
        <w:rPr>
          <w:rFonts w:ascii="Times New Roman" w:hAnsi="Times New Roman" w:cs="Times New Roman"/>
          <w:sz w:val="24"/>
          <w:szCs w:val="24"/>
        </w:rPr>
        <w:t xml:space="preserve"> J., Y. Xie, and Y. Zhou, </w:t>
      </w:r>
      <w:r w:rsidR="00C4262C" w:rsidRPr="00D427A0">
        <w:rPr>
          <w:rFonts w:ascii="Times New Roman" w:hAnsi="Times New Roman" w:cs="Times New Roman"/>
          <w:i/>
          <w:sz w:val="24"/>
          <w:szCs w:val="24"/>
        </w:rPr>
        <w:t>Adsorption of methylene blue from aqueous solution on pyrophyllite.</w:t>
      </w:r>
      <w:r w:rsidR="00C4262C" w:rsidRPr="00D427A0">
        <w:rPr>
          <w:rFonts w:ascii="Times New Roman" w:hAnsi="Times New Roman" w:cs="Times New Roman"/>
          <w:sz w:val="24"/>
          <w:szCs w:val="24"/>
        </w:rPr>
        <w:t xml:space="preserve"> Applied Clay Science, 2009. </w:t>
      </w:r>
      <w:r w:rsidR="00C4262C" w:rsidRPr="00D427A0">
        <w:rPr>
          <w:rFonts w:ascii="Times New Roman" w:hAnsi="Times New Roman" w:cs="Times New Roman"/>
          <w:b/>
          <w:sz w:val="24"/>
          <w:szCs w:val="24"/>
        </w:rPr>
        <w:t>46</w:t>
      </w:r>
      <w:r w:rsidR="00C4262C" w:rsidRPr="00D427A0">
        <w:rPr>
          <w:rFonts w:ascii="Times New Roman" w:hAnsi="Times New Roman" w:cs="Times New Roman"/>
          <w:sz w:val="24"/>
          <w:szCs w:val="24"/>
        </w:rPr>
        <w:t>(4): p. 422-424.</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27.</w:t>
      </w:r>
      <w:r>
        <w:rPr>
          <w:rFonts w:ascii="Times New Roman" w:hAnsi="Times New Roman" w:cs="Times New Roman"/>
          <w:sz w:val="24"/>
          <w:szCs w:val="24"/>
        </w:rPr>
        <w:tab/>
        <w:t>Sadasivam</w:t>
      </w:r>
      <w:r w:rsidR="00C4262C" w:rsidRPr="00D427A0">
        <w:rPr>
          <w:rFonts w:ascii="Times New Roman" w:hAnsi="Times New Roman" w:cs="Times New Roman"/>
          <w:sz w:val="24"/>
          <w:szCs w:val="24"/>
        </w:rPr>
        <w:t xml:space="preserve"> S., P. R Varadarajan, K. Porkodi, and C. V Subbhuraam, </w:t>
      </w:r>
      <w:r w:rsidR="00C4262C" w:rsidRPr="00D427A0">
        <w:rPr>
          <w:rFonts w:ascii="Times New Roman" w:hAnsi="Times New Roman" w:cs="Times New Roman"/>
          <w:i/>
          <w:sz w:val="24"/>
          <w:szCs w:val="24"/>
        </w:rPr>
        <w:t>Adsorption of Methylene Blue onto Jute Fiber Carbon: Kinetics and Equilibrium Studies</w:t>
      </w:r>
      <w:r w:rsidR="00C4262C" w:rsidRPr="00D427A0">
        <w:rPr>
          <w:rFonts w:ascii="Times New Roman" w:hAnsi="Times New Roman" w:cs="Times New Roman"/>
          <w:sz w:val="24"/>
          <w:szCs w:val="24"/>
        </w:rPr>
        <w:t>. Vol. 284. 2005. 78-82.</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28.</w:t>
      </w:r>
      <w:r>
        <w:rPr>
          <w:rFonts w:ascii="Times New Roman" w:hAnsi="Times New Roman" w:cs="Times New Roman"/>
          <w:sz w:val="24"/>
          <w:szCs w:val="24"/>
        </w:rPr>
        <w:tab/>
        <w:t>Soon</w:t>
      </w:r>
      <w:r w:rsidR="00C4262C" w:rsidRPr="00D427A0">
        <w:rPr>
          <w:rFonts w:ascii="Times New Roman" w:hAnsi="Times New Roman" w:cs="Times New Roman"/>
          <w:sz w:val="24"/>
          <w:szCs w:val="24"/>
        </w:rPr>
        <w:t xml:space="preserve"> A.N. and B.H. Hameed, </w:t>
      </w:r>
      <w:r w:rsidR="00C4262C" w:rsidRPr="00D427A0">
        <w:rPr>
          <w:rFonts w:ascii="Times New Roman" w:hAnsi="Times New Roman" w:cs="Times New Roman"/>
          <w:i/>
          <w:sz w:val="24"/>
          <w:szCs w:val="24"/>
        </w:rPr>
        <w:t>Degradation of Acid Blue 29 in visible light radiation using iron modified mesoporous silica as heterogeneous Photo-Fenton catalyst.</w:t>
      </w:r>
      <w:r w:rsidR="00C4262C" w:rsidRPr="00D427A0">
        <w:rPr>
          <w:rFonts w:ascii="Times New Roman" w:hAnsi="Times New Roman" w:cs="Times New Roman"/>
          <w:sz w:val="24"/>
          <w:szCs w:val="24"/>
        </w:rPr>
        <w:t xml:space="preserve"> Applied Catalysis A: General, 2013. </w:t>
      </w:r>
      <w:r w:rsidR="00C4262C" w:rsidRPr="00D427A0">
        <w:rPr>
          <w:rFonts w:ascii="Times New Roman" w:hAnsi="Times New Roman" w:cs="Times New Roman"/>
          <w:b/>
          <w:sz w:val="24"/>
          <w:szCs w:val="24"/>
        </w:rPr>
        <w:t>450</w:t>
      </w:r>
      <w:r w:rsidR="00C4262C" w:rsidRPr="00D427A0">
        <w:rPr>
          <w:rFonts w:ascii="Times New Roman" w:hAnsi="Times New Roman" w:cs="Times New Roman"/>
          <w:sz w:val="24"/>
          <w:szCs w:val="24"/>
        </w:rPr>
        <w:t>: p. 96-105.</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29.</w:t>
      </w:r>
      <w:r>
        <w:rPr>
          <w:rFonts w:ascii="Times New Roman" w:hAnsi="Times New Roman" w:cs="Times New Roman"/>
          <w:sz w:val="24"/>
          <w:szCs w:val="24"/>
        </w:rPr>
        <w:tab/>
        <w:t>Barakat</w:t>
      </w:r>
      <w:r w:rsidR="00C4262C" w:rsidRPr="00D427A0">
        <w:rPr>
          <w:rFonts w:ascii="Times New Roman" w:hAnsi="Times New Roman" w:cs="Times New Roman"/>
          <w:sz w:val="24"/>
          <w:szCs w:val="24"/>
        </w:rPr>
        <w:t xml:space="preserve"> M.A., </w:t>
      </w:r>
      <w:r w:rsidR="00C4262C" w:rsidRPr="00D427A0">
        <w:rPr>
          <w:rFonts w:ascii="Times New Roman" w:hAnsi="Times New Roman" w:cs="Times New Roman"/>
          <w:i/>
          <w:sz w:val="24"/>
          <w:szCs w:val="24"/>
        </w:rPr>
        <w:t>New trends in removing heavy metals from industrial wastewater.</w:t>
      </w:r>
      <w:r w:rsidR="00C4262C" w:rsidRPr="00D427A0">
        <w:rPr>
          <w:rFonts w:ascii="Times New Roman" w:hAnsi="Times New Roman" w:cs="Times New Roman"/>
          <w:sz w:val="24"/>
          <w:szCs w:val="24"/>
        </w:rPr>
        <w:t xml:space="preserve"> Arabian Journal of Chemistry, 2011. </w:t>
      </w:r>
      <w:r w:rsidR="00C4262C" w:rsidRPr="00D427A0">
        <w:rPr>
          <w:rFonts w:ascii="Times New Roman" w:hAnsi="Times New Roman" w:cs="Times New Roman"/>
          <w:b/>
          <w:sz w:val="24"/>
          <w:szCs w:val="24"/>
        </w:rPr>
        <w:t>4</w:t>
      </w:r>
      <w:r w:rsidR="00C4262C" w:rsidRPr="00D427A0">
        <w:rPr>
          <w:rFonts w:ascii="Times New Roman" w:hAnsi="Times New Roman" w:cs="Times New Roman"/>
          <w:sz w:val="24"/>
          <w:szCs w:val="24"/>
        </w:rPr>
        <w:t>(4): p. 361-377.</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30.</w:t>
      </w:r>
      <w:r>
        <w:rPr>
          <w:rFonts w:ascii="Times New Roman" w:hAnsi="Times New Roman" w:cs="Times New Roman"/>
          <w:sz w:val="24"/>
          <w:szCs w:val="24"/>
        </w:rPr>
        <w:tab/>
        <w:t>Zhou</w:t>
      </w:r>
      <w:r w:rsidR="00C4262C" w:rsidRPr="00D427A0">
        <w:rPr>
          <w:rFonts w:ascii="Times New Roman" w:hAnsi="Times New Roman" w:cs="Times New Roman"/>
          <w:sz w:val="24"/>
          <w:szCs w:val="24"/>
        </w:rPr>
        <w:t xml:space="preserve"> M., Q. Tan, Q. Wang, Y. Jiao, N. Oturan, and M.A. Oturan, </w:t>
      </w:r>
      <w:r w:rsidR="00C4262C" w:rsidRPr="00D427A0">
        <w:rPr>
          <w:rFonts w:ascii="Times New Roman" w:hAnsi="Times New Roman" w:cs="Times New Roman"/>
          <w:i/>
          <w:sz w:val="24"/>
          <w:szCs w:val="24"/>
        </w:rPr>
        <w:t>Degradation of organics in reverse osmosis concentrate by electro-Fenton process.</w:t>
      </w:r>
      <w:r w:rsidR="00C4262C" w:rsidRPr="00D427A0">
        <w:rPr>
          <w:rFonts w:ascii="Times New Roman" w:hAnsi="Times New Roman" w:cs="Times New Roman"/>
          <w:sz w:val="24"/>
          <w:szCs w:val="24"/>
        </w:rPr>
        <w:t xml:space="preserve"> Journal of Hazardous Materials, 2012. </w:t>
      </w:r>
      <w:r w:rsidR="00C4262C" w:rsidRPr="00D427A0">
        <w:rPr>
          <w:rFonts w:ascii="Times New Roman" w:hAnsi="Times New Roman" w:cs="Times New Roman"/>
          <w:b/>
          <w:sz w:val="24"/>
          <w:szCs w:val="24"/>
        </w:rPr>
        <w:t>215-216</w:t>
      </w:r>
      <w:r w:rsidR="00C4262C" w:rsidRPr="00D427A0">
        <w:rPr>
          <w:rFonts w:ascii="Times New Roman" w:hAnsi="Times New Roman" w:cs="Times New Roman"/>
          <w:sz w:val="24"/>
          <w:szCs w:val="24"/>
        </w:rPr>
        <w:t>: p. 287-293.</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31.</w:t>
      </w:r>
      <w:r>
        <w:rPr>
          <w:rFonts w:ascii="Times New Roman" w:hAnsi="Times New Roman" w:cs="Times New Roman"/>
          <w:sz w:val="24"/>
          <w:szCs w:val="24"/>
        </w:rPr>
        <w:tab/>
        <w:t xml:space="preserve">Rengaraj S., K. H. Yeon, and S. </w:t>
      </w:r>
      <w:r w:rsidR="00C4262C" w:rsidRPr="00D427A0">
        <w:rPr>
          <w:rFonts w:ascii="Times New Roman" w:hAnsi="Times New Roman" w:cs="Times New Roman"/>
          <w:sz w:val="24"/>
          <w:szCs w:val="24"/>
        </w:rPr>
        <w:t xml:space="preserve">H. Moon, </w:t>
      </w:r>
      <w:r w:rsidR="00C4262C" w:rsidRPr="00D427A0">
        <w:rPr>
          <w:rFonts w:ascii="Times New Roman" w:hAnsi="Times New Roman" w:cs="Times New Roman"/>
          <w:i/>
          <w:sz w:val="24"/>
          <w:szCs w:val="24"/>
        </w:rPr>
        <w:t>Removal of chromium from water and wastewater by ion exchange resins.</w:t>
      </w:r>
      <w:r w:rsidR="00C4262C" w:rsidRPr="00D427A0">
        <w:rPr>
          <w:rFonts w:ascii="Times New Roman" w:hAnsi="Times New Roman" w:cs="Times New Roman"/>
          <w:sz w:val="24"/>
          <w:szCs w:val="24"/>
        </w:rPr>
        <w:t xml:space="preserve"> Journal of Hazardous Materials, 2001. </w:t>
      </w:r>
      <w:r w:rsidR="00C4262C" w:rsidRPr="00D427A0">
        <w:rPr>
          <w:rFonts w:ascii="Times New Roman" w:hAnsi="Times New Roman" w:cs="Times New Roman"/>
          <w:b/>
          <w:sz w:val="24"/>
          <w:szCs w:val="24"/>
        </w:rPr>
        <w:t>87</w:t>
      </w:r>
      <w:r w:rsidR="00C4262C" w:rsidRPr="00D427A0">
        <w:rPr>
          <w:rFonts w:ascii="Times New Roman" w:hAnsi="Times New Roman" w:cs="Times New Roman"/>
          <w:sz w:val="24"/>
          <w:szCs w:val="24"/>
        </w:rPr>
        <w:t>(1): p. 273-287.</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32.</w:t>
      </w:r>
      <w:r>
        <w:rPr>
          <w:rFonts w:ascii="Times New Roman" w:hAnsi="Times New Roman" w:cs="Times New Roman"/>
          <w:sz w:val="24"/>
          <w:szCs w:val="24"/>
        </w:rPr>
        <w:tab/>
        <w:t>Akpan</w:t>
      </w:r>
      <w:r w:rsidR="00C4262C" w:rsidRPr="00D427A0">
        <w:rPr>
          <w:rFonts w:ascii="Times New Roman" w:hAnsi="Times New Roman" w:cs="Times New Roman"/>
          <w:sz w:val="24"/>
          <w:szCs w:val="24"/>
        </w:rPr>
        <w:t xml:space="preserve"> U.G. and B.H. Hameed, </w:t>
      </w:r>
      <w:r w:rsidR="00C4262C" w:rsidRPr="00D427A0">
        <w:rPr>
          <w:rFonts w:ascii="Times New Roman" w:hAnsi="Times New Roman" w:cs="Times New Roman"/>
          <w:i/>
          <w:sz w:val="24"/>
          <w:szCs w:val="24"/>
        </w:rPr>
        <w:t>Parameters affecting the photocatalytic degradation of dyes using TiO2-based photocatalysts: A review.</w:t>
      </w:r>
      <w:r w:rsidR="00C4262C" w:rsidRPr="00D427A0">
        <w:rPr>
          <w:rFonts w:ascii="Times New Roman" w:hAnsi="Times New Roman" w:cs="Times New Roman"/>
          <w:sz w:val="24"/>
          <w:szCs w:val="24"/>
        </w:rPr>
        <w:t xml:space="preserve"> Journal of Hazardous Materials, 2009. </w:t>
      </w:r>
      <w:r w:rsidR="00C4262C" w:rsidRPr="00D427A0">
        <w:rPr>
          <w:rFonts w:ascii="Times New Roman" w:hAnsi="Times New Roman" w:cs="Times New Roman"/>
          <w:b/>
          <w:sz w:val="24"/>
          <w:szCs w:val="24"/>
        </w:rPr>
        <w:t>170</w:t>
      </w:r>
      <w:r w:rsidR="00C4262C" w:rsidRPr="00D427A0">
        <w:rPr>
          <w:rFonts w:ascii="Times New Roman" w:hAnsi="Times New Roman" w:cs="Times New Roman"/>
          <w:sz w:val="24"/>
          <w:szCs w:val="24"/>
        </w:rPr>
        <w:t>(2): p. 520-529.</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33.</w:t>
      </w:r>
      <w:r>
        <w:rPr>
          <w:rFonts w:ascii="Times New Roman" w:hAnsi="Times New Roman" w:cs="Times New Roman"/>
          <w:sz w:val="24"/>
          <w:szCs w:val="24"/>
        </w:rPr>
        <w:tab/>
        <w:t>Hachem</w:t>
      </w:r>
      <w:r w:rsidR="00C4262C" w:rsidRPr="00D427A0">
        <w:rPr>
          <w:rFonts w:ascii="Times New Roman" w:hAnsi="Times New Roman" w:cs="Times New Roman"/>
          <w:sz w:val="24"/>
          <w:szCs w:val="24"/>
        </w:rPr>
        <w:t xml:space="preserve"> C., F. Bocquillon, O. Zahraa, and M. Bouchy, </w:t>
      </w:r>
      <w:r w:rsidR="00C4262C" w:rsidRPr="00D427A0">
        <w:rPr>
          <w:rFonts w:ascii="Times New Roman" w:hAnsi="Times New Roman" w:cs="Times New Roman"/>
          <w:i/>
          <w:sz w:val="24"/>
          <w:szCs w:val="24"/>
        </w:rPr>
        <w:t>Decolourization of textile industry wastewater by the photocatalytic degradation process.</w:t>
      </w:r>
      <w:r w:rsidR="00C4262C" w:rsidRPr="00D427A0">
        <w:rPr>
          <w:rFonts w:ascii="Times New Roman" w:hAnsi="Times New Roman" w:cs="Times New Roman"/>
          <w:sz w:val="24"/>
          <w:szCs w:val="24"/>
        </w:rPr>
        <w:t xml:space="preserve"> Dyes and Pigments, 2001. </w:t>
      </w:r>
      <w:r w:rsidR="00C4262C" w:rsidRPr="00D427A0">
        <w:rPr>
          <w:rFonts w:ascii="Times New Roman" w:hAnsi="Times New Roman" w:cs="Times New Roman"/>
          <w:b/>
          <w:sz w:val="24"/>
          <w:szCs w:val="24"/>
        </w:rPr>
        <w:t>49</w:t>
      </w:r>
      <w:r w:rsidR="00C4262C" w:rsidRPr="00D427A0">
        <w:rPr>
          <w:rFonts w:ascii="Times New Roman" w:hAnsi="Times New Roman" w:cs="Times New Roman"/>
          <w:sz w:val="24"/>
          <w:szCs w:val="24"/>
        </w:rPr>
        <w:t>(2): p. 117-125.</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34.</w:t>
      </w:r>
      <w:r>
        <w:rPr>
          <w:rFonts w:ascii="Times New Roman" w:hAnsi="Times New Roman" w:cs="Times New Roman"/>
          <w:sz w:val="24"/>
          <w:szCs w:val="24"/>
        </w:rPr>
        <w:tab/>
        <w:t>Rochkind</w:t>
      </w:r>
      <w:r w:rsidR="00C4262C" w:rsidRPr="00D427A0">
        <w:rPr>
          <w:rFonts w:ascii="Times New Roman" w:hAnsi="Times New Roman" w:cs="Times New Roman"/>
          <w:sz w:val="24"/>
          <w:szCs w:val="24"/>
        </w:rPr>
        <w:t xml:space="preserve"> M., S. Pasternak, and Y. Paz, </w:t>
      </w:r>
      <w:r w:rsidR="00C4262C" w:rsidRPr="00D427A0">
        <w:rPr>
          <w:rFonts w:ascii="Times New Roman" w:hAnsi="Times New Roman" w:cs="Times New Roman"/>
          <w:i/>
          <w:sz w:val="24"/>
          <w:szCs w:val="24"/>
        </w:rPr>
        <w:t>Using Dyes for Evaluating Photocatalytic Properties: A Critical Review.</w:t>
      </w:r>
      <w:r w:rsidR="00C4262C" w:rsidRPr="00D427A0">
        <w:rPr>
          <w:rFonts w:ascii="Times New Roman" w:hAnsi="Times New Roman" w:cs="Times New Roman"/>
          <w:sz w:val="24"/>
          <w:szCs w:val="24"/>
        </w:rPr>
        <w:t xml:space="preserve"> Molecules, 2015. </w:t>
      </w:r>
      <w:r w:rsidR="00C4262C" w:rsidRPr="00D427A0">
        <w:rPr>
          <w:rFonts w:ascii="Times New Roman" w:hAnsi="Times New Roman" w:cs="Times New Roman"/>
          <w:b/>
          <w:sz w:val="24"/>
          <w:szCs w:val="24"/>
        </w:rPr>
        <w:t>20</w:t>
      </w:r>
      <w:r w:rsidR="00C4262C" w:rsidRPr="00D427A0">
        <w:rPr>
          <w:rFonts w:ascii="Times New Roman" w:hAnsi="Times New Roman" w:cs="Times New Roman"/>
          <w:sz w:val="24"/>
          <w:szCs w:val="24"/>
        </w:rPr>
        <w:t>(1): p. 88.</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35.</w:t>
      </w:r>
      <w:r>
        <w:rPr>
          <w:rFonts w:ascii="Times New Roman" w:hAnsi="Times New Roman" w:cs="Times New Roman"/>
          <w:sz w:val="24"/>
          <w:szCs w:val="24"/>
        </w:rPr>
        <w:tab/>
        <w:t>White</w:t>
      </w:r>
      <w:r w:rsidR="00C4262C" w:rsidRPr="00D427A0">
        <w:rPr>
          <w:rFonts w:ascii="Times New Roman" w:hAnsi="Times New Roman" w:cs="Times New Roman"/>
          <w:sz w:val="24"/>
          <w:szCs w:val="24"/>
        </w:rPr>
        <w:t xml:space="preserve"> J.L., M.F. Baruch, J.E. Pander, Y. Hu, I.C. Fortmeyer, J.E. Park, T. Zhang, K. Liao, J. Gu, Y. Yan, T.W. Shaw, E. Abelev, and A.B. Bocarsly, </w:t>
      </w:r>
      <w:r w:rsidR="00C4262C" w:rsidRPr="00D427A0">
        <w:rPr>
          <w:rFonts w:ascii="Times New Roman" w:hAnsi="Times New Roman" w:cs="Times New Roman"/>
          <w:i/>
          <w:sz w:val="24"/>
          <w:szCs w:val="24"/>
        </w:rPr>
        <w:t>Light-Driven Heterogeneous Reduction of Carbon Dioxide: Photocatalysts and Photoelectrodes.</w:t>
      </w:r>
      <w:r w:rsidR="00C4262C" w:rsidRPr="00D427A0">
        <w:rPr>
          <w:rFonts w:ascii="Times New Roman" w:hAnsi="Times New Roman" w:cs="Times New Roman"/>
          <w:sz w:val="24"/>
          <w:szCs w:val="24"/>
        </w:rPr>
        <w:t xml:space="preserve"> Chemical Reviews, 2015. </w:t>
      </w:r>
      <w:r w:rsidR="00C4262C" w:rsidRPr="00D427A0">
        <w:rPr>
          <w:rFonts w:ascii="Times New Roman" w:hAnsi="Times New Roman" w:cs="Times New Roman"/>
          <w:b/>
          <w:sz w:val="24"/>
          <w:szCs w:val="24"/>
        </w:rPr>
        <w:t>115</w:t>
      </w:r>
      <w:r w:rsidR="00C4262C" w:rsidRPr="00D427A0">
        <w:rPr>
          <w:rFonts w:ascii="Times New Roman" w:hAnsi="Times New Roman" w:cs="Times New Roman"/>
          <w:sz w:val="24"/>
          <w:szCs w:val="24"/>
        </w:rPr>
        <w:t>(23): p. 12888-12935.</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36.</w:t>
      </w:r>
      <w:r>
        <w:rPr>
          <w:rFonts w:ascii="Times New Roman" w:hAnsi="Times New Roman" w:cs="Times New Roman"/>
          <w:sz w:val="24"/>
          <w:szCs w:val="24"/>
        </w:rPr>
        <w:tab/>
        <w:t>Srinivasan</w:t>
      </w:r>
      <w:r w:rsidR="00C4262C" w:rsidRPr="00D427A0">
        <w:rPr>
          <w:rFonts w:ascii="Times New Roman" w:hAnsi="Times New Roman" w:cs="Times New Roman"/>
          <w:sz w:val="24"/>
          <w:szCs w:val="24"/>
        </w:rPr>
        <w:t xml:space="preserve"> S.S., J. Wade, E.K. Stefanakos, and Y. Goswami, </w:t>
      </w:r>
      <w:r w:rsidR="00C4262C" w:rsidRPr="00D427A0">
        <w:rPr>
          <w:rFonts w:ascii="Times New Roman" w:hAnsi="Times New Roman" w:cs="Times New Roman"/>
          <w:i/>
          <w:sz w:val="24"/>
          <w:szCs w:val="24"/>
        </w:rPr>
        <w:t>Synergistic effects of sulfation and co-doping on the visible light photocatalysis of TiO2.</w:t>
      </w:r>
      <w:r w:rsidR="00C4262C" w:rsidRPr="00D427A0">
        <w:rPr>
          <w:rFonts w:ascii="Times New Roman" w:hAnsi="Times New Roman" w:cs="Times New Roman"/>
          <w:sz w:val="24"/>
          <w:szCs w:val="24"/>
        </w:rPr>
        <w:t xml:space="preserve"> Journal of Alloys and Compounds, 2006. </w:t>
      </w:r>
      <w:r w:rsidR="00C4262C" w:rsidRPr="00D427A0">
        <w:rPr>
          <w:rFonts w:ascii="Times New Roman" w:hAnsi="Times New Roman" w:cs="Times New Roman"/>
          <w:b/>
          <w:sz w:val="24"/>
          <w:szCs w:val="24"/>
        </w:rPr>
        <w:t>424</w:t>
      </w:r>
      <w:r w:rsidR="00C4262C" w:rsidRPr="00D427A0">
        <w:rPr>
          <w:rFonts w:ascii="Times New Roman" w:hAnsi="Times New Roman" w:cs="Times New Roman"/>
          <w:sz w:val="24"/>
          <w:szCs w:val="24"/>
        </w:rPr>
        <w:t>(1): p. 322-326.</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37.</w:t>
      </w:r>
      <w:r>
        <w:rPr>
          <w:rFonts w:ascii="Times New Roman" w:hAnsi="Times New Roman" w:cs="Times New Roman"/>
          <w:sz w:val="24"/>
          <w:szCs w:val="24"/>
        </w:rPr>
        <w:tab/>
        <w:t>Doll</w:t>
      </w:r>
      <w:r w:rsidR="00C4262C" w:rsidRPr="00D427A0">
        <w:rPr>
          <w:rFonts w:ascii="Times New Roman" w:hAnsi="Times New Roman" w:cs="Times New Roman"/>
          <w:sz w:val="24"/>
          <w:szCs w:val="24"/>
        </w:rPr>
        <w:t xml:space="preserve"> T.E. and F.H. Frimmel, </w:t>
      </w:r>
      <w:r w:rsidR="00C4262C" w:rsidRPr="00D427A0">
        <w:rPr>
          <w:rFonts w:ascii="Times New Roman" w:hAnsi="Times New Roman" w:cs="Times New Roman"/>
          <w:i/>
          <w:sz w:val="24"/>
          <w:szCs w:val="24"/>
        </w:rPr>
        <w:t>Removal of selected persistent organic pollutants by heterogeneous photocatalysis in water.</w:t>
      </w:r>
      <w:r w:rsidR="00C4262C" w:rsidRPr="00D427A0">
        <w:rPr>
          <w:rFonts w:ascii="Times New Roman" w:hAnsi="Times New Roman" w:cs="Times New Roman"/>
          <w:sz w:val="24"/>
          <w:szCs w:val="24"/>
        </w:rPr>
        <w:t xml:space="preserve"> Catalysis Today, 2005. </w:t>
      </w:r>
      <w:r w:rsidR="00C4262C" w:rsidRPr="00D427A0">
        <w:rPr>
          <w:rFonts w:ascii="Times New Roman" w:hAnsi="Times New Roman" w:cs="Times New Roman"/>
          <w:b/>
          <w:sz w:val="24"/>
          <w:szCs w:val="24"/>
        </w:rPr>
        <w:t>101</w:t>
      </w:r>
      <w:r w:rsidR="00C4262C" w:rsidRPr="00D427A0">
        <w:rPr>
          <w:rFonts w:ascii="Times New Roman" w:hAnsi="Times New Roman" w:cs="Times New Roman"/>
          <w:sz w:val="24"/>
          <w:szCs w:val="24"/>
        </w:rPr>
        <w:t>(3): p. 195-202.</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38.</w:t>
      </w:r>
      <w:r>
        <w:rPr>
          <w:rFonts w:ascii="Times New Roman" w:hAnsi="Times New Roman" w:cs="Times New Roman"/>
          <w:sz w:val="24"/>
          <w:szCs w:val="24"/>
        </w:rPr>
        <w:tab/>
        <w:t>Azmina</w:t>
      </w:r>
      <w:r w:rsidR="00C4262C" w:rsidRPr="00D427A0">
        <w:rPr>
          <w:rFonts w:ascii="Times New Roman" w:hAnsi="Times New Roman" w:cs="Times New Roman"/>
          <w:sz w:val="24"/>
          <w:szCs w:val="24"/>
        </w:rPr>
        <w:t xml:space="preserve"> M.S., R. Md Nor, H.A. Rafaie, N.S.A. Razak, S.F.A. Sani, and Z. Osman, </w:t>
      </w:r>
      <w:r w:rsidR="00C4262C" w:rsidRPr="00D427A0">
        <w:rPr>
          <w:rFonts w:ascii="Times New Roman" w:hAnsi="Times New Roman" w:cs="Times New Roman"/>
          <w:i/>
          <w:sz w:val="24"/>
          <w:szCs w:val="24"/>
        </w:rPr>
        <w:t>Enhanced photocatalytic activity of ZnO nanoparticles grown on porous silica microparticles.</w:t>
      </w:r>
      <w:r w:rsidR="00C4262C" w:rsidRPr="00D427A0">
        <w:rPr>
          <w:rFonts w:ascii="Times New Roman" w:hAnsi="Times New Roman" w:cs="Times New Roman"/>
          <w:sz w:val="24"/>
          <w:szCs w:val="24"/>
        </w:rPr>
        <w:t xml:space="preserve"> Applied Nanoscience, 2017. </w:t>
      </w:r>
      <w:r w:rsidR="00C4262C" w:rsidRPr="00D427A0">
        <w:rPr>
          <w:rFonts w:ascii="Times New Roman" w:hAnsi="Times New Roman" w:cs="Times New Roman"/>
          <w:b/>
          <w:sz w:val="24"/>
          <w:szCs w:val="24"/>
        </w:rPr>
        <w:t>7</w:t>
      </w:r>
      <w:r w:rsidR="00C4262C" w:rsidRPr="00D427A0">
        <w:rPr>
          <w:rFonts w:ascii="Times New Roman" w:hAnsi="Times New Roman" w:cs="Times New Roman"/>
          <w:sz w:val="24"/>
          <w:szCs w:val="24"/>
        </w:rPr>
        <w:t>(8): p. 885-892.</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39.</w:t>
      </w:r>
      <w:r>
        <w:rPr>
          <w:rFonts w:ascii="Times New Roman" w:hAnsi="Times New Roman" w:cs="Times New Roman"/>
          <w:sz w:val="24"/>
          <w:szCs w:val="24"/>
        </w:rPr>
        <w:tab/>
        <w:t>Chatterjee</w:t>
      </w:r>
      <w:r w:rsidR="00C4262C" w:rsidRPr="00D427A0">
        <w:rPr>
          <w:rFonts w:ascii="Times New Roman" w:hAnsi="Times New Roman" w:cs="Times New Roman"/>
          <w:sz w:val="24"/>
          <w:szCs w:val="24"/>
        </w:rPr>
        <w:t xml:space="preserve"> D., </w:t>
      </w:r>
      <w:r w:rsidR="00C4262C" w:rsidRPr="00D427A0">
        <w:rPr>
          <w:rFonts w:ascii="Times New Roman" w:hAnsi="Times New Roman" w:cs="Times New Roman"/>
          <w:i/>
          <w:sz w:val="24"/>
          <w:szCs w:val="24"/>
        </w:rPr>
        <w:t>Visible light induced photocatalytic degradation of organic pollutants</w:t>
      </w:r>
      <w:r w:rsidR="00C4262C" w:rsidRPr="00D427A0">
        <w:rPr>
          <w:rFonts w:ascii="Times New Roman" w:hAnsi="Times New Roman" w:cs="Times New Roman"/>
          <w:sz w:val="24"/>
          <w:szCs w:val="24"/>
        </w:rPr>
        <w:t>. 2015.</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40.</w:t>
      </w:r>
      <w:r>
        <w:rPr>
          <w:rFonts w:ascii="Times New Roman" w:hAnsi="Times New Roman" w:cs="Times New Roman"/>
          <w:sz w:val="24"/>
          <w:szCs w:val="24"/>
        </w:rPr>
        <w:tab/>
        <w:t>Liao</w:t>
      </w:r>
      <w:r w:rsidR="00C4262C" w:rsidRPr="00D427A0">
        <w:rPr>
          <w:rFonts w:ascii="Times New Roman" w:hAnsi="Times New Roman" w:cs="Times New Roman"/>
          <w:sz w:val="24"/>
          <w:szCs w:val="24"/>
        </w:rPr>
        <w:t xml:space="preserve"> J., Z. Li, G. Wang, C. Chen, S. Lv, and M. Li, </w:t>
      </w:r>
      <w:r w:rsidR="00C4262C" w:rsidRPr="00D427A0">
        <w:rPr>
          <w:rFonts w:ascii="Times New Roman" w:hAnsi="Times New Roman" w:cs="Times New Roman"/>
          <w:i/>
          <w:sz w:val="24"/>
          <w:szCs w:val="24"/>
        </w:rPr>
        <w:t>ZnO nanorod/porous silicon nanowire hybrid structures as highly-sensitive NO2 gas sensors at room temperature.</w:t>
      </w:r>
      <w:r w:rsidR="00C4262C" w:rsidRPr="00D427A0">
        <w:rPr>
          <w:rFonts w:ascii="Times New Roman" w:hAnsi="Times New Roman" w:cs="Times New Roman"/>
          <w:sz w:val="24"/>
          <w:szCs w:val="24"/>
        </w:rPr>
        <w:t xml:space="preserve"> Physical Chemistry Chemical Physics, 2016. </w:t>
      </w:r>
      <w:r w:rsidR="00C4262C" w:rsidRPr="00D427A0">
        <w:rPr>
          <w:rFonts w:ascii="Times New Roman" w:hAnsi="Times New Roman" w:cs="Times New Roman"/>
          <w:b/>
          <w:sz w:val="24"/>
          <w:szCs w:val="24"/>
        </w:rPr>
        <w:t>18</w:t>
      </w:r>
      <w:r w:rsidR="00C4262C" w:rsidRPr="00D427A0">
        <w:rPr>
          <w:rFonts w:ascii="Times New Roman" w:hAnsi="Times New Roman" w:cs="Times New Roman"/>
          <w:sz w:val="24"/>
          <w:szCs w:val="24"/>
        </w:rPr>
        <w:t>(6): p. 4835-4841.</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41.</w:t>
      </w:r>
      <w:r>
        <w:rPr>
          <w:rFonts w:ascii="Times New Roman" w:hAnsi="Times New Roman" w:cs="Times New Roman"/>
          <w:sz w:val="24"/>
          <w:szCs w:val="24"/>
        </w:rPr>
        <w:tab/>
        <w:t>Kumar</w:t>
      </w:r>
      <w:r w:rsidR="00C4262C" w:rsidRPr="00D427A0">
        <w:rPr>
          <w:rFonts w:ascii="Times New Roman" w:hAnsi="Times New Roman" w:cs="Times New Roman"/>
          <w:sz w:val="24"/>
          <w:szCs w:val="24"/>
        </w:rPr>
        <w:t xml:space="preserve"> R., A. Umar, G. Kumar, H.S. Nalwa, A. Kumar, and M.S. Akhtar, </w:t>
      </w:r>
      <w:r w:rsidR="00C4262C" w:rsidRPr="00D427A0">
        <w:rPr>
          <w:rFonts w:ascii="Times New Roman" w:hAnsi="Times New Roman" w:cs="Times New Roman"/>
          <w:i/>
          <w:sz w:val="24"/>
          <w:szCs w:val="24"/>
        </w:rPr>
        <w:t>Zinc oxide nanostructure-based dye-sensitized solar cells.</w:t>
      </w:r>
      <w:r w:rsidR="00C4262C" w:rsidRPr="00D427A0">
        <w:rPr>
          <w:rFonts w:ascii="Times New Roman" w:hAnsi="Times New Roman" w:cs="Times New Roman"/>
          <w:sz w:val="24"/>
          <w:szCs w:val="24"/>
        </w:rPr>
        <w:t xml:space="preserve"> Journal of Materials Science, 2017. </w:t>
      </w:r>
      <w:r w:rsidR="00C4262C" w:rsidRPr="00D427A0">
        <w:rPr>
          <w:rFonts w:ascii="Times New Roman" w:hAnsi="Times New Roman" w:cs="Times New Roman"/>
          <w:b/>
          <w:sz w:val="24"/>
          <w:szCs w:val="24"/>
        </w:rPr>
        <w:t>52</w:t>
      </w:r>
      <w:r w:rsidR="00C4262C" w:rsidRPr="00D427A0">
        <w:rPr>
          <w:rFonts w:ascii="Times New Roman" w:hAnsi="Times New Roman" w:cs="Times New Roman"/>
          <w:sz w:val="24"/>
          <w:szCs w:val="24"/>
        </w:rPr>
        <w:t>(9): p. 4743-4795.</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42.</w:t>
      </w:r>
      <w:r>
        <w:rPr>
          <w:rFonts w:ascii="Times New Roman" w:hAnsi="Times New Roman" w:cs="Times New Roman"/>
          <w:sz w:val="24"/>
          <w:szCs w:val="24"/>
        </w:rPr>
        <w:tab/>
        <w:t>Steinfeld</w:t>
      </w:r>
      <w:r w:rsidR="00C4262C" w:rsidRPr="00D427A0">
        <w:rPr>
          <w:rFonts w:ascii="Times New Roman" w:hAnsi="Times New Roman" w:cs="Times New Roman"/>
          <w:sz w:val="24"/>
          <w:szCs w:val="24"/>
        </w:rPr>
        <w:t xml:space="preserve"> A., </w:t>
      </w:r>
      <w:r w:rsidR="00C4262C" w:rsidRPr="00D427A0">
        <w:rPr>
          <w:rFonts w:ascii="Times New Roman" w:hAnsi="Times New Roman" w:cs="Times New Roman"/>
          <w:i/>
          <w:sz w:val="24"/>
          <w:szCs w:val="24"/>
        </w:rPr>
        <w:t>Solar hydrogen production via a two-step water-splitting thermochemical cycle based on Zn/ZnO redox reactions.</w:t>
      </w:r>
      <w:r w:rsidR="00C4262C" w:rsidRPr="00D427A0">
        <w:rPr>
          <w:rFonts w:ascii="Times New Roman" w:hAnsi="Times New Roman" w:cs="Times New Roman"/>
          <w:sz w:val="24"/>
          <w:szCs w:val="24"/>
        </w:rPr>
        <w:t xml:space="preserve"> International Journal of Hydrogen Energy, 2002. </w:t>
      </w:r>
      <w:r w:rsidR="00C4262C" w:rsidRPr="00D427A0">
        <w:rPr>
          <w:rFonts w:ascii="Times New Roman" w:hAnsi="Times New Roman" w:cs="Times New Roman"/>
          <w:b/>
          <w:sz w:val="24"/>
          <w:szCs w:val="24"/>
        </w:rPr>
        <w:t>27</w:t>
      </w:r>
      <w:r w:rsidR="00C4262C" w:rsidRPr="00D427A0">
        <w:rPr>
          <w:rFonts w:ascii="Times New Roman" w:hAnsi="Times New Roman" w:cs="Times New Roman"/>
          <w:sz w:val="24"/>
          <w:szCs w:val="24"/>
        </w:rPr>
        <w:t>(6): p. 611-619.</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43.</w:t>
      </w:r>
      <w:r>
        <w:rPr>
          <w:rFonts w:ascii="Times New Roman" w:hAnsi="Times New Roman" w:cs="Times New Roman"/>
          <w:sz w:val="24"/>
          <w:szCs w:val="24"/>
        </w:rPr>
        <w:tab/>
        <w:t>Wang</w:t>
      </w:r>
      <w:r w:rsidR="00C4262C" w:rsidRPr="00D427A0">
        <w:rPr>
          <w:rFonts w:ascii="Times New Roman" w:hAnsi="Times New Roman" w:cs="Times New Roman"/>
          <w:sz w:val="24"/>
          <w:szCs w:val="24"/>
        </w:rPr>
        <w:t xml:space="preserve"> G., Z. Li, M. Li, J. Liao, C. Chen, S. Lv, and C. Shi, </w:t>
      </w:r>
      <w:r w:rsidR="00C4262C" w:rsidRPr="00D427A0">
        <w:rPr>
          <w:rFonts w:ascii="Times New Roman" w:hAnsi="Times New Roman" w:cs="Times New Roman"/>
          <w:i/>
          <w:sz w:val="24"/>
          <w:szCs w:val="24"/>
        </w:rPr>
        <w:t>Enhanced field-emission of silver nanoparticle-graphene oxide decorated ZnO nanowire arrays.</w:t>
      </w:r>
      <w:r w:rsidR="00C4262C" w:rsidRPr="00D427A0">
        <w:rPr>
          <w:rFonts w:ascii="Times New Roman" w:hAnsi="Times New Roman" w:cs="Times New Roman"/>
          <w:sz w:val="24"/>
          <w:szCs w:val="24"/>
        </w:rPr>
        <w:t xml:space="preserve"> Physical Chemistry Chemical Physics, 2015. </w:t>
      </w:r>
      <w:r w:rsidR="00C4262C" w:rsidRPr="00D427A0">
        <w:rPr>
          <w:rFonts w:ascii="Times New Roman" w:hAnsi="Times New Roman" w:cs="Times New Roman"/>
          <w:b/>
          <w:sz w:val="24"/>
          <w:szCs w:val="24"/>
        </w:rPr>
        <w:t>17</w:t>
      </w:r>
      <w:r w:rsidR="00C4262C" w:rsidRPr="00D427A0">
        <w:rPr>
          <w:rFonts w:ascii="Times New Roman" w:hAnsi="Times New Roman" w:cs="Times New Roman"/>
          <w:sz w:val="24"/>
          <w:szCs w:val="24"/>
        </w:rPr>
        <w:t>(47): p. 31822-31829.</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44.</w:t>
      </w:r>
      <w:r>
        <w:rPr>
          <w:rFonts w:ascii="Times New Roman" w:hAnsi="Times New Roman" w:cs="Times New Roman"/>
          <w:sz w:val="24"/>
          <w:szCs w:val="24"/>
        </w:rPr>
        <w:tab/>
        <w:t>Johnson</w:t>
      </w:r>
      <w:r w:rsidR="00C4262C" w:rsidRPr="00D427A0">
        <w:rPr>
          <w:rFonts w:ascii="Times New Roman" w:hAnsi="Times New Roman" w:cs="Times New Roman"/>
          <w:sz w:val="24"/>
          <w:szCs w:val="24"/>
        </w:rPr>
        <w:t xml:space="preserve"> J.C., H. Yan, R.D. Schaller, L.H. Haber, R.J. Saykally, and P. Yang, </w:t>
      </w:r>
      <w:r w:rsidR="00C4262C" w:rsidRPr="00D427A0">
        <w:rPr>
          <w:rFonts w:ascii="Times New Roman" w:hAnsi="Times New Roman" w:cs="Times New Roman"/>
          <w:i/>
          <w:sz w:val="24"/>
          <w:szCs w:val="24"/>
        </w:rPr>
        <w:t>Single Nanowire Lasers.</w:t>
      </w:r>
      <w:r w:rsidR="00C4262C" w:rsidRPr="00D427A0">
        <w:rPr>
          <w:rFonts w:ascii="Times New Roman" w:hAnsi="Times New Roman" w:cs="Times New Roman"/>
          <w:sz w:val="24"/>
          <w:szCs w:val="24"/>
        </w:rPr>
        <w:t xml:space="preserve"> The Journal of Physical Chemistry B, 2001. </w:t>
      </w:r>
      <w:r w:rsidR="00C4262C" w:rsidRPr="00D427A0">
        <w:rPr>
          <w:rFonts w:ascii="Times New Roman" w:hAnsi="Times New Roman" w:cs="Times New Roman"/>
          <w:b/>
          <w:sz w:val="24"/>
          <w:szCs w:val="24"/>
        </w:rPr>
        <w:t>105</w:t>
      </w:r>
      <w:r w:rsidR="00C4262C" w:rsidRPr="00D427A0">
        <w:rPr>
          <w:rFonts w:ascii="Times New Roman" w:hAnsi="Times New Roman" w:cs="Times New Roman"/>
          <w:sz w:val="24"/>
          <w:szCs w:val="24"/>
        </w:rPr>
        <w:t>(46): p. 11387-11390.</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45.</w:t>
      </w:r>
      <w:r>
        <w:rPr>
          <w:rFonts w:ascii="Times New Roman" w:hAnsi="Times New Roman" w:cs="Times New Roman"/>
          <w:sz w:val="24"/>
          <w:szCs w:val="24"/>
        </w:rPr>
        <w:tab/>
        <w:t>Di Mauro</w:t>
      </w:r>
      <w:r w:rsidR="00C4262C" w:rsidRPr="00D427A0">
        <w:rPr>
          <w:rFonts w:ascii="Times New Roman" w:hAnsi="Times New Roman" w:cs="Times New Roman"/>
          <w:sz w:val="24"/>
          <w:szCs w:val="24"/>
        </w:rPr>
        <w:t xml:space="preserve"> A., M.E. Fragalà, V. Privitera, and G. Impellizzeri, </w:t>
      </w:r>
      <w:r w:rsidR="00C4262C" w:rsidRPr="00D427A0">
        <w:rPr>
          <w:rFonts w:ascii="Times New Roman" w:hAnsi="Times New Roman" w:cs="Times New Roman"/>
          <w:i/>
          <w:sz w:val="24"/>
          <w:szCs w:val="24"/>
        </w:rPr>
        <w:t>ZnO for application in photocatalysis: From thin films to nanostructures.</w:t>
      </w:r>
      <w:r w:rsidR="00C4262C" w:rsidRPr="00D427A0">
        <w:rPr>
          <w:rFonts w:ascii="Times New Roman" w:hAnsi="Times New Roman" w:cs="Times New Roman"/>
          <w:sz w:val="24"/>
          <w:szCs w:val="24"/>
        </w:rPr>
        <w:t xml:space="preserve"> Materials Science in Semiconductor Processing, 2017. </w:t>
      </w:r>
      <w:r w:rsidR="00C4262C" w:rsidRPr="00D427A0">
        <w:rPr>
          <w:rFonts w:ascii="Times New Roman" w:hAnsi="Times New Roman" w:cs="Times New Roman"/>
          <w:b/>
          <w:sz w:val="24"/>
          <w:szCs w:val="24"/>
        </w:rPr>
        <w:t>69</w:t>
      </w:r>
      <w:r w:rsidR="00C4262C" w:rsidRPr="00D427A0">
        <w:rPr>
          <w:rFonts w:ascii="Times New Roman" w:hAnsi="Times New Roman" w:cs="Times New Roman"/>
          <w:sz w:val="24"/>
          <w:szCs w:val="24"/>
        </w:rPr>
        <w:t>: p. 44-51.</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46.</w:t>
      </w:r>
      <w:r>
        <w:rPr>
          <w:rFonts w:ascii="Times New Roman" w:hAnsi="Times New Roman" w:cs="Times New Roman"/>
          <w:sz w:val="24"/>
          <w:szCs w:val="24"/>
        </w:rPr>
        <w:tab/>
        <w:t>Viswanathan</w:t>
      </w:r>
      <w:r w:rsidR="00C4262C" w:rsidRPr="00D427A0">
        <w:rPr>
          <w:rFonts w:ascii="Times New Roman" w:hAnsi="Times New Roman" w:cs="Times New Roman"/>
          <w:sz w:val="24"/>
          <w:szCs w:val="24"/>
        </w:rPr>
        <w:t xml:space="preserve"> V., K.L. Pickrahn, A.C. Luntz, S.F. Bent, and J.K. Nørskov, </w:t>
      </w:r>
      <w:r w:rsidR="00C4262C" w:rsidRPr="00D427A0">
        <w:rPr>
          <w:rFonts w:ascii="Times New Roman" w:hAnsi="Times New Roman" w:cs="Times New Roman"/>
          <w:i/>
          <w:sz w:val="24"/>
          <w:szCs w:val="24"/>
        </w:rPr>
        <w:t>Nanoscale Limitations in Metal Oxide Electrocatalysts for Oxygen Evolution.</w:t>
      </w:r>
      <w:r w:rsidR="00C4262C" w:rsidRPr="00D427A0">
        <w:rPr>
          <w:rFonts w:ascii="Times New Roman" w:hAnsi="Times New Roman" w:cs="Times New Roman"/>
          <w:sz w:val="24"/>
          <w:szCs w:val="24"/>
        </w:rPr>
        <w:t xml:space="preserve"> Nano Letters, 2014. </w:t>
      </w:r>
      <w:r w:rsidR="00C4262C" w:rsidRPr="00D427A0">
        <w:rPr>
          <w:rFonts w:ascii="Times New Roman" w:hAnsi="Times New Roman" w:cs="Times New Roman"/>
          <w:b/>
          <w:sz w:val="24"/>
          <w:szCs w:val="24"/>
        </w:rPr>
        <w:t>14</w:t>
      </w:r>
      <w:r w:rsidR="00C4262C" w:rsidRPr="00D427A0">
        <w:rPr>
          <w:rFonts w:ascii="Times New Roman" w:hAnsi="Times New Roman" w:cs="Times New Roman"/>
          <w:sz w:val="24"/>
          <w:szCs w:val="24"/>
        </w:rPr>
        <w:t>(10): p. 5853-5857.</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47.</w:t>
      </w:r>
      <w:r>
        <w:rPr>
          <w:rFonts w:ascii="Times New Roman" w:hAnsi="Times New Roman" w:cs="Times New Roman"/>
          <w:sz w:val="24"/>
          <w:szCs w:val="24"/>
        </w:rPr>
        <w:tab/>
        <w:t xml:space="preserve">Doong R. </w:t>
      </w:r>
      <w:r w:rsidR="00C4262C" w:rsidRPr="00D427A0">
        <w:rPr>
          <w:rFonts w:ascii="Times New Roman" w:hAnsi="Times New Roman" w:cs="Times New Roman"/>
          <w:sz w:val="24"/>
          <w:szCs w:val="24"/>
        </w:rPr>
        <w:t xml:space="preserve">a., R.S. Varma, V.K. Sharma, D.D. Dionysiou, and H. Kim, eds. </w:t>
      </w:r>
      <w:r w:rsidR="00C4262C" w:rsidRPr="00D427A0">
        <w:rPr>
          <w:rFonts w:ascii="Times New Roman" w:hAnsi="Times New Roman" w:cs="Times New Roman"/>
          <w:i/>
          <w:sz w:val="24"/>
          <w:szCs w:val="24"/>
        </w:rPr>
        <w:t>Ferrites and Ferrates: Chemistry and Applications in Sustainable Energy and Environmental Remediation</w:t>
      </w:r>
      <w:r w:rsidR="00C4262C" w:rsidRPr="00D427A0">
        <w:rPr>
          <w:rFonts w:ascii="Times New Roman" w:hAnsi="Times New Roman" w:cs="Times New Roman"/>
          <w:sz w:val="24"/>
          <w:szCs w:val="24"/>
        </w:rPr>
        <w:t>. ACS Symposium Series. Vol. 1238. 2016, American Chemical Society. 0.</w:t>
      </w:r>
    </w:p>
    <w:p w:rsidR="00C4262C" w:rsidRPr="00D427A0" w:rsidRDefault="00C4262C" w:rsidP="00D427A0">
      <w:pPr>
        <w:pStyle w:val="EndNoteBibliography"/>
        <w:spacing w:line="360" w:lineRule="auto"/>
        <w:ind w:left="720" w:hanging="720"/>
        <w:jc w:val="both"/>
        <w:rPr>
          <w:rFonts w:ascii="Times New Roman" w:hAnsi="Times New Roman" w:cs="Times New Roman"/>
          <w:sz w:val="24"/>
          <w:szCs w:val="24"/>
        </w:rPr>
      </w:pPr>
      <w:r w:rsidRPr="00D427A0">
        <w:rPr>
          <w:rFonts w:ascii="Times New Roman" w:hAnsi="Times New Roman" w:cs="Times New Roman"/>
          <w:sz w:val="24"/>
          <w:szCs w:val="24"/>
        </w:rPr>
        <w:t>48.</w:t>
      </w:r>
      <w:r w:rsidRPr="00D427A0">
        <w:rPr>
          <w:rFonts w:ascii="Times New Roman" w:hAnsi="Times New Roman" w:cs="Times New Roman"/>
          <w:sz w:val="24"/>
          <w:szCs w:val="24"/>
        </w:rPr>
        <w:tab/>
        <w:t>Mu</w:t>
      </w:r>
      <w:r w:rsidR="00D427A0">
        <w:rPr>
          <w:rFonts w:ascii="Times New Roman" w:hAnsi="Times New Roman" w:cs="Times New Roman"/>
          <w:sz w:val="24"/>
          <w:szCs w:val="24"/>
        </w:rPr>
        <w:t>gnier</w:t>
      </w:r>
      <w:r w:rsidRPr="00D427A0">
        <w:rPr>
          <w:rFonts w:ascii="Times New Roman" w:hAnsi="Times New Roman" w:cs="Times New Roman"/>
          <w:sz w:val="24"/>
          <w:szCs w:val="24"/>
        </w:rPr>
        <w:t xml:space="preserve"> E., A. Barnabé, and P. Tailhades, </w:t>
      </w:r>
      <w:r w:rsidRPr="00D427A0">
        <w:rPr>
          <w:rFonts w:ascii="Times New Roman" w:hAnsi="Times New Roman" w:cs="Times New Roman"/>
          <w:i/>
          <w:sz w:val="24"/>
          <w:szCs w:val="24"/>
        </w:rPr>
        <w:t>Synthesis and characterization of CuFeO2+δ delafossite powders.</w:t>
      </w:r>
      <w:r w:rsidRPr="00D427A0">
        <w:rPr>
          <w:rFonts w:ascii="Times New Roman" w:hAnsi="Times New Roman" w:cs="Times New Roman"/>
          <w:sz w:val="24"/>
          <w:szCs w:val="24"/>
        </w:rPr>
        <w:t xml:space="preserve"> Solid State Ionics, 2006. </w:t>
      </w:r>
      <w:r w:rsidRPr="00D427A0">
        <w:rPr>
          <w:rFonts w:ascii="Times New Roman" w:hAnsi="Times New Roman" w:cs="Times New Roman"/>
          <w:b/>
          <w:sz w:val="24"/>
          <w:szCs w:val="24"/>
        </w:rPr>
        <w:t>177</w:t>
      </w:r>
      <w:r w:rsidRPr="00D427A0">
        <w:rPr>
          <w:rFonts w:ascii="Times New Roman" w:hAnsi="Times New Roman" w:cs="Times New Roman"/>
          <w:sz w:val="24"/>
          <w:szCs w:val="24"/>
        </w:rPr>
        <w:t>(5): p. 607-612.</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49.</w:t>
      </w:r>
      <w:r>
        <w:rPr>
          <w:rFonts w:ascii="Times New Roman" w:hAnsi="Times New Roman" w:cs="Times New Roman"/>
          <w:sz w:val="24"/>
          <w:szCs w:val="24"/>
        </w:rPr>
        <w:tab/>
        <w:t>Li</w:t>
      </w:r>
      <w:r w:rsidR="00C4262C" w:rsidRPr="00D427A0">
        <w:rPr>
          <w:rFonts w:ascii="Times New Roman" w:hAnsi="Times New Roman" w:cs="Times New Roman"/>
          <w:sz w:val="24"/>
          <w:szCs w:val="24"/>
        </w:rPr>
        <w:t xml:space="preserve"> S.Z., J. Liu, X.Z. Wang, B.W. Yan, H. Li, and J.M. Liu, </w:t>
      </w:r>
      <w:r w:rsidR="00C4262C" w:rsidRPr="00D427A0">
        <w:rPr>
          <w:rFonts w:ascii="Times New Roman" w:hAnsi="Times New Roman" w:cs="Times New Roman"/>
          <w:i/>
          <w:sz w:val="24"/>
          <w:szCs w:val="24"/>
        </w:rPr>
        <w:t>Epitaxial growth of delafossite CuFeO2 thin films by pulse laser deposition.</w:t>
      </w:r>
      <w:r w:rsidR="00C4262C" w:rsidRPr="00D427A0">
        <w:rPr>
          <w:rFonts w:ascii="Times New Roman" w:hAnsi="Times New Roman" w:cs="Times New Roman"/>
          <w:sz w:val="24"/>
          <w:szCs w:val="24"/>
        </w:rPr>
        <w:t xml:space="preserve"> Physica B: Condensed Matter, 2012. </w:t>
      </w:r>
      <w:r w:rsidR="00C4262C" w:rsidRPr="00D427A0">
        <w:rPr>
          <w:rFonts w:ascii="Times New Roman" w:hAnsi="Times New Roman" w:cs="Times New Roman"/>
          <w:b/>
          <w:sz w:val="24"/>
          <w:szCs w:val="24"/>
        </w:rPr>
        <w:t>407</w:t>
      </w:r>
      <w:r w:rsidR="00C4262C" w:rsidRPr="00D427A0">
        <w:rPr>
          <w:rFonts w:ascii="Times New Roman" w:hAnsi="Times New Roman" w:cs="Times New Roman"/>
          <w:sz w:val="24"/>
          <w:szCs w:val="24"/>
        </w:rPr>
        <w:t>(13): p. 2412-2415.</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50.</w:t>
      </w:r>
      <w:r>
        <w:rPr>
          <w:rFonts w:ascii="Times New Roman" w:hAnsi="Times New Roman" w:cs="Times New Roman"/>
          <w:sz w:val="24"/>
          <w:szCs w:val="24"/>
        </w:rPr>
        <w:tab/>
        <w:t>Zhang</w:t>
      </w:r>
      <w:r w:rsidR="00C4262C" w:rsidRPr="00D427A0">
        <w:rPr>
          <w:rFonts w:ascii="Times New Roman" w:hAnsi="Times New Roman" w:cs="Times New Roman"/>
          <w:sz w:val="24"/>
          <w:szCs w:val="24"/>
        </w:rPr>
        <w:t xml:space="preserve"> L., P. Li, K. Huang, Z. Tang, G. Liu, and Y. Li, </w:t>
      </w:r>
      <w:r w:rsidR="00C4262C" w:rsidRPr="00D427A0">
        <w:rPr>
          <w:rFonts w:ascii="Times New Roman" w:hAnsi="Times New Roman" w:cs="Times New Roman"/>
          <w:i/>
          <w:sz w:val="24"/>
          <w:szCs w:val="24"/>
        </w:rPr>
        <w:t>Chemical solution deposition and transport properties of epitaxial CuFeO2 thin films.</w:t>
      </w:r>
      <w:r w:rsidR="00C4262C" w:rsidRPr="00D427A0">
        <w:rPr>
          <w:rFonts w:ascii="Times New Roman" w:hAnsi="Times New Roman" w:cs="Times New Roman"/>
          <w:sz w:val="24"/>
          <w:szCs w:val="24"/>
        </w:rPr>
        <w:t xml:space="preserve"> Materials Letters, 2011. </w:t>
      </w:r>
      <w:r w:rsidR="00C4262C" w:rsidRPr="00D427A0">
        <w:rPr>
          <w:rFonts w:ascii="Times New Roman" w:hAnsi="Times New Roman" w:cs="Times New Roman"/>
          <w:b/>
          <w:sz w:val="24"/>
          <w:szCs w:val="24"/>
        </w:rPr>
        <w:t>65</w:t>
      </w:r>
      <w:r w:rsidR="00C4262C" w:rsidRPr="00D427A0">
        <w:rPr>
          <w:rFonts w:ascii="Times New Roman" w:hAnsi="Times New Roman" w:cs="Times New Roman"/>
          <w:sz w:val="24"/>
          <w:szCs w:val="24"/>
        </w:rPr>
        <w:t>(21): p. 3289-3291.</w:t>
      </w:r>
    </w:p>
    <w:p w:rsidR="00C4262C" w:rsidRPr="00D427A0" w:rsidRDefault="00C4262C" w:rsidP="00D427A0">
      <w:pPr>
        <w:pStyle w:val="EndNoteBibliography"/>
        <w:spacing w:line="360" w:lineRule="auto"/>
        <w:ind w:left="720" w:hanging="720"/>
        <w:jc w:val="both"/>
        <w:rPr>
          <w:rFonts w:ascii="Times New Roman" w:hAnsi="Times New Roman" w:cs="Times New Roman"/>
          <w:sz w:val="24"/>
          <w:szCs w:val="24"/>
        </w:rPr>
      </w:pPr>
      <w:r w:rsidRPr="00D427A0">
        <w:rPr>
          <w:rFonts w:ascii="Times New Roman" w:hAnsi="Times New Roman" w:cs="Times New Roman"/>
          <w:sz w:val="24"/>
          <w:szCs w:val="24"/>
        </w:rPr>
        <w:t>51.</w:t>
      </w:r>
      <w:r w:rsidRPr="00D427A0">
        <w:rPr>
          <w:rFonts w:ascii="Times New Roman" w:hAnsi="Times New Roman" w:cs="Times New Roman"/>
          <w:sz w:val="24"/>
          <w:szCs w:val="24"/>
        </w:rPr>
        <w:tab/>
        <w:t>Barnab</w:t>
      </w:r>
      <w:r w:rsidR="00D427A0">
        <w:rPr>
          <w:rFonts w:ascii="Times New Roman" w:hAnsi="Times New Roman" w:cs="Times New Roman"/>
          <w:sz w:val="24"/>
          <w:szCs w:val="24"/>
        </w:rPr>
        <w:t>é</w:t>
      </w:r>
      <w:r w:rsidRPr="00D427A0">
        <w:rPr>
          <w:rFonts w:ascii="Times New Roman" w:hAnsi="Times New Roman" w:cs="Times New Roman"/>
          <w:sz w:val="24"/>
          <w:szCs w:val="24"/>
        </w:rPr>
        <w:t xml:space="preserve"> A., E. Mugnier, L. Presmanes, and P. Tailhades, </w:t>
      </w:r>
      <w:r w:rsidRPr="00D427A0">
        <w:rPr>
          <w:rFonts w:ascii="Times New Roman" w:hAnsi="Times New Roman" w:cs="Times New Roman"/>
          <w:i/>
          <w:sz w:val="24"/>
          <w:szCs w:val="24"/>
        </w:rPr>
        <w:t>Preparation of delafossite CuFeO2 thin films by rf-sputtering on conventional glass substrate.</w:t>
      </w:r>
      <w:r w:rsidRPr="00D427A0">
        <w:rPr>
          <w:rFonts w:ascii="Times New Roman" w:hAnsi="Times New Roman" w:cs="Times New Roman"/>
          <w:sz w:val="24"/>
          <w:szCs w:val="24"/>
        </w:rPr>
        <w:t xml:space="preserve"> Materials Letters, 2006. </w:t>
      </w:r>
      <w:r w:rsidRPr="00D427A0">
        <w:rPr>
          <w:rFonts w:ascii="Times New Roman" w:hAnsi="Times New Roman" w:cs="Times New Roman"/>
          <w:b/>
          <w:sz w:val="24"/>
          <w:szCs w:val="24"/>
        </w:rPr>
        <w:t>60</w:t>
      </w:r>
      <w:r w:rsidRPr="00D427A0">
        <w:rPr>
          <w:rFonts w:ascii="Times New Roman" w:hAnsi="Times New Roman" w:cs="Times New Roman"/>
          <w:sz w:val="24"/>
          <w:szCs w:val="24"/>
        </w:rPr>
        <w:t>(29): p. 3468-3470.</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52.</w:t>
      </w:r>
      <w:r>
        <w:rPr>
          <w:rFonts w:ascii="Times New Roman" w:hAnsi="Times New Roman" w:cs="Times New Roman"/>
          <w:sz w:val="24"/>
          <w:szCs w:val="24"/>
        </w:rPr>
        <w:tab/>
        <w:t>Omeiri</w:t>
      </w:r>
      <w:r w:rsidR="00C4262C" w:rsidRPr="00D427A0">
        <w:rPr>
          <w:rFonts w:ascii="Times New Roman" w:hAnsi="Times New Roman" w:cs="Times New Roman"/>
          <w:sz w:val="24"/>
          <w:szCs w:val="24"/>
        </w:rPr>
        <w:t xml:space="preserve"> S., Y. Gabès, A. Bouguelia, and M. Trari, </w:t>
      </w:r>
      <w:r w:rsidR="00C4262C" w:rsidRPr="00D427A0">
        <w:rPr>
          <w:rFonts w:ascii="Times New Roman" w:hAnsi="Times New Roman" w:cs="Times New Roman"/>
          <w:i/>
          <w:sz w:val="24"/>
          <w:szCs w:val="24"/>
        </w:rPr>
        <w:t>Photoelectrochemical characterization of the delafossite CuFeO2: Application to removal of divalent metals ions.</w:t>
      </w:r>
      <w:r w:rsidR="00C4262C" w:rsidRPr="00D427A0">
        <w:rPr>
          <w:rFonts w:ascii="Times New Roman" w:hAnsi="Times New Roman" w:cs="Times New Roman"/>
          <w:sz w:val="24"/>
          <w:szCs w:val="24"/>
        </w:rPr>
        <w:t xml:space="preserve"> Journal of Electroanalytical Chemistry, 2008. </w:t>
      </w:r>
      <w:r w:rsidR="00C4262C" w:rsidRPr="00D427A0">
        <w:rPr>
          <w:rFonts w:ascii="Times New Roman" w:hAnsi="Times New Roman" w:cs="Times New Roman"/>
          <w:b/>
          <w:sz w:val="24"/>
          <w:szCs w:val="24"/>
        </w:rPr>
        <w:t>614</w:t>
      </w:r>
      <w:r w:rsidR="00C4262C" w:rsidRPr="00D427A0">
        <w:rPr>
          <w:rFonts w:ascii="Times New Roman" w:hAnsi="Times New Roman" w:cs="Times New Roman"/>
          <w:sz w:val="24"/>
          <w:szCs w:val="24"/>
        </w:rPr>
        <w:t>(1): p. 31-40.</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53.</w:t>
      </w:r>
      <w:r>
        <w:rPr>
          <w:rFonts w:ascii="Times New Roman" w:hAnsi="Times New Roman" w:cs="Times New Roman"/>
          <w:sz w:val="24"/>
          <w:szCs w:val="24"/>
        </w:rPr>
        <w:tab/>
        <w:t>Riveros</w:t>
      </w:r>
      <w:r w:rsidR="00C4262C" w:rsidRPr="00D427A0">
        <w:rPr>
          <w:rFonts w:ascii="Times New Roman" w:hAnsi="Times New Roman" w:cs="Times New Roman"/>
          <w:sz w:val="24"/>
          <w:szCs w:val="24"/>
        </w:rPr>
        <w:t xml:space="preserve"> G., C. Garín, D. Ramírez, E.A. Dalchiele, R.E. Marotti, C.J. Pereyra, E. Spera, H. Gómez, P. Grez, F. Martín, and J.R. Ramos-Barrado, </w:t>
      </w:r>
      <w:r w:rsidR="00C4262C" w:rsidRPr="00D427A0">
        <w:rPr>
          <w:rFonts w:ascii="Times New Roman" w:hAnsi="Times New Roman" w:cs="Times New Roman"/>
          <w:i/>
          <w:sz w:val="24"/>
          <w:szCs w:val="24"/>
        </w:rPr>
        <w:t>Delafossite CuFeO2 thin films electrochemically grown from a DMSO based solution.</w:t>
      </w:r>
      <w:r w:rsidR="00C4262C" w:rsidRPr="00D427A0">
        <w:rPr>
          <w:rFonts w:ascii="Times New Roman" w:hAnsi="Times New Roman" w:cs="Times New Roman"/>
          <w:sz w:val="24"/>
          <w:szCs w:val="24"/>
        </w:rPr>
        <w:t xml:space="preserve"> Electrochimica Acta, 2015. </w:t>
      </w:r>
      <w:r w:rsidR="00C4262C" w:rsidRPr="00D427A0">
        <w:rPr>
          <w:rFonts w:ascii="Times New Roman" w:hAnsi="Times New Roman" w:cs="Times New Roman"/>
          <w:b/>
          <w:sz w:val="24"/>
          <w:szCs w:val="24"/>
        </w:rPr>
        <w:t>164</w:t>
      </w:r>
      <w:r w:rsidR="00C4262C" w:rsidRPr="00D427A0">
        <w:rPr>
          <w:rFonts w:ascii="Times New Roman" w:hAnsi="Times New Roman" w:cs="Times New Roman"/>
          <w:sz w:val="24"/>
          <w:szCs w:val="24"/>
        </w:rPr>
        <w:t>: p. 297-306.</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54.</w:t>
      </w:r>
      <w:r>
        <w:rPr>
          <w:rFonts w:ascii="Times New Roman" w:hAnsi="Times New Roman" w:cs="Times New Roman"/>
          <w:sz w:val="24"/>
          <w:szCs w:val="24"/>
        </w:rPr>
        <w:tab/>
        <w:t xml:space="preserve">Zhang Y., Z. R. Tang, X. Fu, and Y. </w:t>
      </w:r>
      <w:r w:rsidR="00C4262C" w:rsidRPr="00D427A0">
        <w:rPr>
          <w:rFonts w:ascii="Times New Roman" w:hAnsi="Times New Roman" w:cs="Times New Roman"/>
          <w:sz w:val="24"/>
          <w:szCs w:val="24"/>
        </w:rPr>
        <w:t xml:space="preserve">J. Xu, </w:t>
      </w:r>
      <w:r w:rsidR="00C4262C" w:rsidRPr="00D427A0">
        <w:rPr>
          <w:rFonts w:ascii="Times New Roman" w:hAnsi="Times New Roman" w:cs="Times New Roman"/>
          <w:i/>
          <w:sz w:val="24"/>
          <w:szCs w:val="24"/>
        </w:rPr>
        <w:t>TiO2−Graphene Nanocomposites for Gas-Phase Photocatalytic Degradation of Volatile Aromatic Pollutant: Is TiO2−Graphene Truly Different from Other TiO2−Carbon Composite Materials?</w:t>
      </w:r>
      <w:r w:rsidR="00C4262C" w:rsidRPr="00D427A0">
        <w:rPr>
          <w:rFonts w:ascii="Times New Roman" w:hAnsi="Times New Roman" w:cs="Times New Roman"/>
          <w:sz w:val="24"/>
          <w:szCs w:val="24"/>
        </w:rPr>
        <w:t xml:space="preserve"> ACS Nano, 2010. </w:t>
      </w:r>
      <w:r w:rsidR="00C4262C" w:rsidRPr="00D427A0">
        <w:rPr>
          <w:rFonts w:ascii="Times New Roman" w:hAnsi="Times New Roman" w:cs="Times New Roman"/>
          <w:b/>
          <w:sz w:val="24"/>
          <w:szCs w:val="24"/>
        </w:rPr>
        <w:t>4</w:t>
      </w:r>
      <w:r w:rsidR="00C4262C" w:rsidRPr="00D427A0">
        <w:rPr>
          <w:rFonts w:ascii="Times New Roman" w:hAnsi="Times New Roman" w:cs="Times New Roman"/>
          <w:sz w:val="24"/>
          <w:szCs w:val="24"/>
        </w:rPr>
        <w:t>(12): p. 7303-7314.</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55.</w:t>
      </w:r>
      <w:r>
        <w:rPr>
          <w:rFonts w:ascii="Times New Roman" w:hAnsi="Times New Roman" w:cs="Times New Roman"/>
          <w:sz w:val="24"/>
          <w:szCs w:val="24"/>
        </w:rPr>
        <w:tab/>
        <w:t>Becker</w:t>
      </w:r>
      <w:r w:rsidR="00C4262C" w:rsidRPr="00D427A0">
        <w:rPr>
          <w:rFonts w:ascii="Times New Roman" w:hAnsi="Times New Roman" w:cs="Times New Roman"/>
          <w:sz w:val="24"/>
          <w:szCs w:val="24"/>
        </w:rPr>
        <w:t xml:space="preserve"> M.A., J.G. Radich, B.A. Bunker, and P.V. Kamat, </w:t>
      </w:r>
      <w:r w:rsidR="00C4262C" w:rsidRPr="00D427A0">
        <w:rPr>
          <w:rFonts w:ascii="Times New Roman" w:hAnsi="Times New Roman" w:cs="Times New Roman"/>
          <w:i/>
          <w:sz w:val="24"/>
          <w:szCs w:val="24"/>
        </w:rPr>
        <w:t>How Does a SILAR CdSe Film Grow? Tuning the Deposition Steps to Suppress Interfacial Charge Recombination in Solar Cells.</w:t>
      </w:r>
      <w:r w:rsidR="00C4262C" w:rsidRPr="00D427A0">
        <w:rPr>
          <w:rFonts w:ascii="Times New Roman" w:hAnsi="Times New Roman" w:cs="Times New Roman"/>
          <w:sz w:val="24"/>
          <w:szCs w:val="24"/>
        </w:rPr>
        <w:t xml:space="preserve"> The Journal of Physical Chemistry Letters, 2014. </w:t>
      </w:r>
      <w:r w:rsidR="00C4262C" w:rsidRPr="00D427A0">
        <w:rPr>
          <w:rFonts w:ascii="Times New Roman" w:hAnsi="Times New Roman" w:cs="Times New Roman"/>
          <w:b/>
          <w:sz w:val="24"/>
          <w:szCs w:val="24"/>
        </w:rPr>
        <w:t>5</w:t>
      </w:r>
      <w:r w:rsidR="00C4262C" w:rsidRPr="00D427A0">
        <w:rPr>
          <w:rFonts w:ascii="Times New Roman" w:hAnsi="Times New Roman" w:cs="Times New Roman"/>
          <w:sz w:val="24"/>
          <w:szCs w:val="24"/>
        </w:rPr>
        <w:t>(9): p. 1575-1582.</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56.</w:t>
      </w:r>
      <w:r>
        <w:rPr>
          <w:rFonts w:ascii="Times New Roman" w:hAnsi="Times New Roman" w:cs="Times New Roman"/>
          <w:sz w:val="24"/>
          <w:szCs w:val="24"/>
        </w:rPr>
        <w:tab/>
        <w:t>More</w:t>
      </w:r>
      <w:r w:rsidR="00C4262C" w:rsidRPr="00D427A0">
        <w:rPr>
          <w:rFonts w:ascii="Times New Roman" w:hAnsi="Times New Roman" w:cs="Times New Roman"/>
          <w:sz w:val="24"/>
          <w:szCs w:val="24"/>
        </w:rPr>
        <w:t xml:space="preserve"> A.M., J.L. Gunjakar, C.D. Lokhande, and O.S. Joo, </w:t>
      </w:r>
      <w:r w:rsidR="00C4262C" w:rsidRPr="00D427A0">
        <w:rPr>
          <w:rFonts w:ascii="Times New Roman" w:hAnsi="Times New Roman" w:cs="Times New Roman"/>
          <w:i/>
          <w:sz w:val="24"/>
          <w:szCs w:val="24"/>
        </w:rPr>
        <w:t>Fabrication of hydrophobic surface of titanium dioxide films by successive ionic layer adsorption and reaction (SILAR) method.</w:t>
      </w:r>
      <w:r w:rsidR="00C4262C" w:rsidRPr="00D427A0">
        <w:rPr>
          <w:rFonts w:ascii="Times New Roman" w:hAnsi="Times New Roman" w:cs="Times New Roman"/>
          <w:sz w:val="24"/>
          <w:szCs w:val="24"/>
        </w:rPr>
        <w:t xml:space="preserve"> Applied Surface Science, 2009. </w:t>
      </w:r>
      <w:r w:rsidR="00C4262C" w:rsidRPr="00D427A0">
        <w:rPr>
          <w:rFonts w:ascii="Times New Roman" w:hAnsi="Times New Roman" w:cs="Times New Roman"/>
          <w:b/>
          <w:sz w:val="24"/>
          <w:szCs w:val="24"/>
        </w:rPr>
        <w:t>255</w:t>
      </w:r>
      <w:r w:rsidR="00C4262C" w:rsidRPr="00D427A0">
        <w:rPr>
          <w:rFonts w:ascii="Times New Roman" w:hAnsi="Times New Roman" w:cs="Times New Roman"/>
          <w:sz w:val="24"/>
          <w:szCs w:val="24"/>
        </w:rPr>
        <w:t>(12): p. 6067-6072.</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57.</w:t>
      </w:r>
      <w:r>
        <w:rPr>
          <w:rFonts w:ascii="Times New Roman" w:hAnsi="Times New Roman" w:cs="Times New Roman"/>
          <w:sz w:val="24"/>
          <w:szCs w:val="24"/>
        </w:rPr>
        <w:tab/>
        <w:t>Bera</w:t>
      </w:r>
      <w:r w:rsidR="00C4262C" w:rsidRPr="00D427A0">
        <w:rPr>
          <w:rFonts w:ascii="Times New Roman" w:hAnsi="Times New Roman" w:cs="Times New Roman"/>
          <w:sz w:val="24"/>
          <w:szCs w:val="24"/>
        </w:rPr>
        <w:t xml:space="preserve"> A., K. Deb, K.K. Chattopadhyay, R. Thapa, and B. Saha, </w:t>
      </w:r>
      <w:r w:rsidR="00C4262C" w:rsidRPr="00D427A0">
        <w:rPr>
          <w:rFonts w:ascii="Times New Roman" w:hAnsi="Times New Roman" w:cs="Times New Roman"/>
          <w:i/>
          <w:sz w:val="24"/>
          <w:szCs w:val="24"/>
        </w:rPr>
        <w:t>Mixed phase delafossite structured p type CuFeO2/CuO thin film on FTO coated glass and its Schottky diode characteristics.</w:t>
      </w:r>
      <w:r w:rsidR="00C4262C" w:rsidRPr="00D427A0">
        <w:rPr>
          <w:rFonts w:ascii="Times New Roman" w:hAnsi="Times New Roman" w:cs="Times New Roman"/>
          <w:sz w:val="24"/>
          <w:szCs w:val="24"/>
        </w:rPr>
        <w:t xml:space="preserve"> Microelectronic Engineering, 2016. </w:t>
      </w:r>
      <w:r w:rsidR="00C4262C" w:rsidRPr="00D427A0">
        <w:rPr>
          <w:rFonts w:ascii="Times New Roman" w:hAnsi="Times New Roman" w:cs="Times New Roman"/>
          <w:b/>
          <w:sz w:val="24"/>
          <w:szCs w:val="24"/>
        </w:rPr>
        <w:t>162</w:t>
      </w:r>
      <w:r w:rsidR="00C4262C" w:rsidRPr="00D427A0">
        <w:rPr>
          <w:rFonts w:ascii="Times New Roman" w:hAnsi="Times New Roman" w:cs="Times New Roman"/>
          <w:sz w:val="24"/>
          <w:szCs w:val="24"/>
        </w:rPr>
        <w:t>: p. 23-26.</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58.</w:t>
      </w:r>
      <w:r>
        <w:rPr>
          <w:rFonts w:ascii="Times New Roman" w:hAnsi="Times New Roman" w:cs="Times New Roman"/>
          <w:sz w:val="24"/>
          <w:szCs w:val="24"/>
        </w:rPr>
        <w:tab/>
        <w:t>Omran Alkhayatt</w:t>
      </w:r>
      <w:r w:rsidR="00C4262C" w:rsidRPr="00D427A0">
        <w:rPr>
          <w:rFonts w:ascii="Times New Roman" w:hAnsi="Times New Roman" w:cs="Times New Roman"/>
          <w:sz w:val="24"/>
          <w:szCs w:val="24"/>
        </w:rPr>
        <w:t xml:space="preserve"> A.H., S.M. Thahab, and I.A. Zgair, </w:t>
      </w:r>
      <w:r w:rsidR="00C4262C" w:rsidRPr="00D427A0">
        <w:rPr>
          <w:rFonts w:ascii="Times New Roman" w:hAnsi="Times New Roman" w:cs="Times New Roman"/>
          <w:i/>
          <w:sz w:val="24"/>
          <w:szCs w:val="24"/>
        </w:rPr>
        <w:t>Structure, surface morphology and optical properties of post-annealed delafossite CuFeO2 thin films.</w:t>
      </w:r>
      <w:r w:rsidR="00C4262C" w:rsidRPr="00D427A0">
        <w:rPr>
          <w:rFonts w:ascii="Times New Roman" w:hAnsi="Times New Roman" w:cs="Times New Roman"/>
          <w:sz w:val="24"/>
          <w:szCs w:val="24"/>
        </w:rPr>
        <w:t xml:space="preserve"> Optik - International Journal for Light and Electron Optics, 2016. </w:t>
      </w:r>
      <w:r w:rsidR="00C4262C" w:rsidRPr="00D427A0">
        <w:rPr>
          <w:rFonts w:ascii="Times New Roman" w:hAnsi="Times New Roman" w:cs="Times New Roman"/>
          <w:b/>
          <w:sz w:val="24"/>
          <w:szCs w:val="24"/>
        </w:rPr>
        <w:t>127</w:t>
      </w:r>
      <w:r w:rsidR="00C4262C" w:rsidRPr="00D427A0">
        <w:rPr>
          <w:rFonts w:ascii="Times New Roman" w:hAnsi="Times New Roman" w:cs="Times New Roman"/>
          <w:sz w:val="24"/>
          <w:szCs w:val="24"/>
        </w:rPr>
        <w:t>(8): p. 3745-3749.</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59.</w:t>
      </w:r>
      <w:r>
        <w:rPr>
          <w:rFonts w:ascii="Times New Roman" w:hAnsi="Times New Roman" w:cs="Times New Roman"/>
          <w:sz w:val="24"/>
          <w:szCs w:val="24"/>
        </w:rPr>
        <w:tab/>
        <w:t>Katkov</w:t>
      </w:r>
      <w:r w:rsidR="00C4262C" w:rsidRPr="00D427A0">
        <w:rPr>
          <w:rFonts w:ascii="Times New Roman" w:hAnsi="Times New Roman" w:cs="Times New Roman"/>
          <w:sz w:val="24"/>
          <w:szCs w:val="24"/>
        </w:rPr>
        <w:t xml:space="preserve"> A.E. and A.A. Lykasov, </w:t>
      </w:r>
      <w:r w:rsidR="00C4262C" w:rsidRPr="00D427A0">
        <w:rPr>
          <w:rFonts w:ascii="Times New Roman" w:hAnsi="Times New Roman" w:cs="Times New Roman"/>
          <w:i/>
          <w:sz w:val="24"/>
          <w:szCs w:val="24"/>
        </w:rPr>
        <w:t>Spinel Phase Relations in the Fe3O4–CuFe2O4 System.</w:t>
      </w:r>
      <w:r w:rsidR="00C4262C" w:rsidRPr="00D427A0">
        <w:rPr>
          <w:rFonts w:ascii="Times New Roman" w:hAnsi="Times New Roman" w:cs="Times New Roman"/>
          <w:sz w:val="24"/>
          <w:szCs w:val="24"/>
        </w:rPr>
        <w:t xml:space="preserve"> Inorganic Materials, 2003. </w:t>
      </w:r>
      <w:r w:rsidR="00C4262C" w:rsidRPr="00D427A0">
        <w:rPr>
          <w:rFonts w:ascii="Times New Roman" w:hAnsi="Times New Roman" w:cs="Times New Roman"/>
          <w:b/>
          <w:sz w:val="24"/>
          <w:szCs w:val="24"/>
        </w:rPr>
        <w:t>39</w:t>
      </w:r>
      <w:r w:rsidR="00C4262C" w:rsidRPr="00D427A0">
        <w:rPr>
          <w:rFonts w:ascii="Times New Roman" w:hAnsi="Times New Roman" w:cs="Times New Roman"/>
          <w:sz w:val="24"/>
          <w:szCs w:val="24"/>
        </w:rPr>
        <w:t>(2): p. 171-174.</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60.</w:t>
      </w:r>
      <w:r>
        <w:rPr>
          <w:rFonts w:ascii="Times New Roman" w:hAnsi="Times New Roman" w:cs="Times New Roman"/>
          <w:sz w:val="24"/>
          <w:szCs w:val="24"/>
        </w:rPr>
        <w:tab/>
        <w:t>Aktas</w:t>
      </w:r>
      <w:r w:rsidR="00C4262C" w:rsidRPr="00D427A0">
        <w:rPr>
          <w:rFonts w:ascii="Times New Roman" w:hAnsi="Times New Roman" w:cs="Times New Roman"/>
          <w:sz w:val="24"/>
          <w:szCs w:val="24"/>
        </w:rPr>
        <w:t xml:space="preserve"> O., K.D. Truong, T. Otani, G. Balakrishnan, M.J. Clouter, T. Kimura, and G. Quirion, </w:t>
      </w:r>
      <w:r w:rsidR="00C4262C" w:rsidRPr="00D427A0">
        <w:rPr>
          <w:rFonts w:ascii="Times New Roman" w:hAnsi="Times New Roman" w:cs="Times New Roman"/>
          <w:i/>
          <w:sz w:val="24"/>
          <w:szCs w:val="24"/>
        </w:rPr>
        <w:t>Raman scattering study of delafossite magnetoelectric multiferroic compounds: CuFeO 2 and CuCrO 2.</w:t>
      </w:r>
      <w:r w:rsidR="00C4262C" w:rsidRPr="00D427A0">
        <w:rPr>
          <w:rFonts w:ascii="Times New Roman" w:hAnsi="Times New Roman" w:cs="Times New Roman"/>
          <w:sz w:val="24"/>
          <w:szCs w:val="24"/>
        </w:rPr>
        <w:t xml:space="preserve"> Journal of Physics: Condensed Matter, 2012. </w:t>
      </w:r>
      <w:r w:rsidR="00C4262C" w:rsidRPr="00D427A0">
        <w:rPr>
          <w:rFonts w:ascii="Times New Roman" w:hAnsi="Times New Roman" w:cs="Times New Roman"/>
          <w:b/>
          <w:sz w:val="24"/>
          <w:szCs w:val="24"/>
        </w:rPr>
        <w:t>24</w:t>
      </w:r>
      <w:r w:rsidR="00C4262C" w:rsidRPr="00D427A0">
        <w:rPr>
          <w:rFonts w:ascii="Times New Roman" w:hAnsi="Times New Roman" w:cs="Times New Roman"/>
          <w:sz w:val="24"/>
          <w:szCs w:val="24"/>
        </w:rPr>
        <w:t>(3): p. 036003.</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61.</w:t>
      </w:r>
      <w:r>
        <w:rPr>
          <w:rFonts w:ascii="Times New Roman" w:hAnsi="Times New Roman" w:cs="Times New Roman"/>
          <w:sz w:val="24"/>
          <w:szCs w:val="24"/>
        </w:rPr>
        <w:tab/>
        <w:t xml:space="preserve">Chiu T. W. and P. </w:t>
      </w:r>
      <w:r w:rsidR="00C4262C" w:rsidRPr="00D427A0">
        <w:rPr>
          <w:rFonts w:ascii="Times New Roman" w:hAnsi="Times New Roman" w:cs="Times New Roman"/>
          <w:sz w:val="24"/>
          <w:szCs w:val="24"/>
        </w:rPr>
        <w:t xml:space="preserve">S. Huang, </w:t>
      </w:r>
      <w:r w:rsidR="00C4262C" w:rsidRPr="00D427A0">
        <w:rPr>
          <w:rFonts w:ascii="Times New Roman" w:hAnsi="Times New Roman" w:cs="Times New Roman"/>
          <w:i/>
          <w:sz w:val="24"/>
          <w:szCs w:val="24"/>
        </w:rPr>
        <w:t>Preparation of delafossite CuFeO2 coral-like powder using a self-combustion glycine nitrate process.</w:t>
      </w:r>
      <w:r w:rsidR="00C4262C" w:rsidRPr="00D427A0">
        <w:rPr>
          <w:rFonts w:ascii="Times New Roman" w:hAnsi="Times New Roman" w:cs="Times New Roman"/>
          <w:sz w:val="24"/>
          <w:szCs w:val="24"/>
        </w:rPr>
        <w:t xml:space="preserve"> Ceramics International, 2013. </w:t>
      </w:r>
      <w:r w:rsidR="00C4262C" w:rsidRPr="00D427A0">
        <w:rPr>
          <w:rFonts w:ascii="Times New Roman" w:hAnsi="Times New Roman" w:cs="Times New Roman"/>
          <w:b/>
          <w:sz w:val="24"/>
          <w:szCs w:val="24"/>
        </w:rPr>
        <w:t>39</w:t>
      </w:r>
      <w:r w:rsidR="00C4262C" w:rsidRPr="00D427A0">
        <w:rPr>
          <w:rFonts w:ascii="Times New Roman" w:hAnsi="Times New Roman" w:cs="Times New Roman"/>
          <w:sz w:val="24"/>
          <w:szCs w:val="24"/>
        </w:rPr>
        <w:t>: p. S575-S578.</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62.</w:t>
      </w:r>
      <w:r>
        <w:rPr>
          <w:rFonts w:ascii="Times New Roman" w:hAnsi="Times New Roman" w:cs="Times New Roman"/>
          <w:sz w:val="24"/>
          <w:szCs w:val="24"/>
        </w:rPr>
        <w:tab/>
        <w:t>Maji</w:t>
      </w:r>
      <w:r w:rsidR="00C4262C" w:rsidRPr="00D427A0">
        <w:rPr>
          <w:rFonts w:ascii="Times New Roman" w:hAnsi="Times New Roman" w:cs="Times New Roman"/>
          <w:sz w:val="24"/>
          <w:szCs w:val="24"/>
        </w:rPr>
        <w:t xml:space="preserve"> S.K., N. Mukherjee, A. Mondal, and B. Adhikary, </w:t>
      </w:r>
      <w:r w:rsidR="00C4262C" w:rsidRPr="00D427A0">
        <w:rPr>
          <w:rFonts w:ascii="Times New Roman" w:hAnsi="Times New Roman" w:cs="Times New Roman"/>
          <w:i/>
          <w:sz w:val="24"/>
          <w:szCs w:val="24"/>
        </w:rPr>
        <w:t>Synthesis, characterization and photocatalytic activity of α-Fe2O3 nanoparticles.</w:t>
      </w:r>
      <w:r w:rsidR="00C4262C" w:rsidRPr="00D427A0">
        <w:rPr>
          <w:rFonts w:ascii="Times New Roman" w:hAnsi="Times New Roman" w:cs="Times New Roman"/>
          <w:sz w:val="24"/>
          <w:szCs w:val="24"/>
        </w:rPr>
        <w:t xml:space="preserve"> Polyhedron, 2012. </w:t>
      </w:r>
      <w:r w:rsidR="00C4262C" w:rsidRPr="00D427A0">
        <w:rPr>
          <w:rFonts w:ascii="Times New Roman" w:hAnsi="Times New Roman" w:cs="Times New Roman"/>
          <w:b/>
          <w:sz w:val="24"/>
          <w:szCs w:val="24"/>
        </w:rPr>
        <w:t>33</w:t>
      </w:r>
      <w:r w:rsidR="00C4262C" w:rsidRPr="00D427A0">
        <w:rPr>
          <w:rFonts w:ascii="Times New Roman" w:hAnsi="Times New Roman" w:cs="Times New Roman"/>
          <w:sz w:val="24"/>
          <w:szCs w:val="24"/>
        </w:rPr>
        <w:t>(1): p. 145-149.</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63.</w:t>
      </w:r>
      <w:r>
        <w:rPr>
          <w:rFonts w:ascii="Times New Roman" w:hAnsi="Times New Roman" w:cs="Times New Roman"/>
          <w:sz w:val="24"/>
          <w:szCs w:val="24"/>
        </w:rPr>
        <w:tab/>
        <w:t>Lavand</w:t>
      </w:r>
      <w:r w:rsidR="00C4262C" w:rsidRPr="00D427A0">
        <w:rPr>
          <w:rFonts w:ascii="Times New Roman" w:hAnsi="Times New Roman" w:cs="Times New Roman"/>
          <w:sz w:val="24"/>
          <w:szCs w:val="24"/>
        </w:rPr>
        <w:t xml:space="preserve"> A.B. and Y.S. Malghe, </w:t>
      </w:r>
      <w:r w:rsidR="00C4262C" w:rsidRPr="00D427A0">
        <w:rPr>
          <w:rFonts w:ascii="Times New Roman" w:hAnsi="Times New Roman" w:cs="Times New Roman"/>
          <w:i/>
          <w:sz w:val="24"/>
          <w:szCs w:val="24"/>
        </w:rPr>
        <w:t>Synthesis, characterization and visible light photocatalytic activity of carbon and iron modified ZnO.</w:t>
      </w:r>
      <w:r w:rsidR="00C4262C" w:rsidRPr="00D427A0">
        <w:rPr>
          <w:rFonts w:ascii="Times New Roman" w:hAnsi="Times New Roman" w:cs="Times New Roman"/>
          <w:sz w:val="24"/>
          <w:szCs w:val="24"/>
        </w:rPr>
        <w:t xml:space="preserve"> Journal of King Saud University - Science, 2018. </w:t>
      </w:r>
      <w:r w:rsidR="00C4262C" w:rsidRPr="00D427A0">
        <w:rPr>
          <w:rFonts w:ascii="Times New Roman" w:hAnsi="Times New Roman" w:cs="Times New Roman"/>
          <w:b/>
          <w:sz w:val="24"/>
          <w:szCs w:val="24"/>
        </w:rPr>
        <w:t>30</w:t>
      </w:r>
      <w:r w:rsidR="00C4262C" w:rsidRPr="00D427A0">
        <w:rPr>
          <w:rFonts w:ascii="Times New Roman" w:hAnsi="Times New Roman" w:cs="Times New Roman"/>
          <w:sz w:val="24"/>
          <w:szCs w:val="24"/>
        </w:rPr>
        <w:t>(1): p. 65-74.</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64.</w:t>
      </w:r>
      <w:r>
        <w:rPr>
          <w:rFonts w:ascii="Times New Roman" w:hAnsi="Times New Roman" w:cs="Times New Roman"/>
          <w:sz w:val="24"/>
          <w:szCs w:val="24"/>
        </w:rPr>
        <w:tab/>
        <w:t>Lavand</w:t>
      </w:r>
      <w:r w:rsidR="00C4262C" w:rsidRPr="00D427A0">
        <w:rPr>
          <w:rFonts w:ascii="Times New Roman" w:hAnsi="Times New Roman" w:cs="Times New Roman"/>
          <w:sz w:val="24"/>
          <w:szCs w:val="24"/>
        </w:rPr>
        <w:t xml:space="preserve"> A. and Y. Malghe, </w:t>
      </w:r>
      <w:r w:rsidR="00C4262C" w:rsidRPr="00D427A0">
        <w:rPr>
          <w:rFonts w:ascii="Times New Roman" w:hAnsi="Times New Roman" w:cs="Times New Roman"/>
          <w:i/>
          <w:sz w:val="24"/>
          <w:szCs w:val="24"/>
        </w:rPr>
        <w:t>Synthesis, characterization and visible light photocatalytic activity of nitrogen-doped zinc oxide nanospheres</w:t>
      </w:r>
      <w:r w:rsidR="00C4262C" w:rsidRPr="00D427A0">
        <w:rPr>
          <w:rFonts w:ascii="Times New Roman" w:hAnsi="Times New Roman" w:cs="Times New Roman"/>
          <w:sz w:val="24"/>
          <w:szCs w:val="24"/>
        </w:rPr>
        <w:t>. Vol. 95. 2015.</w:t>
      </w:r>
    </w:p>
    <w:p w:rsidR="00C4262C" w:rsidRPr="00D427A0" w:rsidRDefault="00C4262C" w:rsidP="00D427A0">
      <w:pPr>
        <w:pStyle w:val="EndNoteBibliography"/>
        <w:spacing w:line="360" w:lineRule="auto"/>
        <w:ind w:left="720" w:hanging="720"/>
        <w:jc w:val="both"/>
        <w:rPr>
          <w:rFonts w:ascii="Times New Roman" w:hAnsi="Times New Roman" w:cs="Times New Roman"/>
          <w:sz w:val="24"/>
          <w:szCs w:val="24"/>
        </w:rPr>
      </w:pPr>
      <w:r w:rsidRPr="00D427A0">
        <w:rPr>
          <w:rFonts w:ascii="Times New Roman" w:hAnsi="Times New Roman" w:cs="Times New Roman"/>
          <w:sz w:val="24"/>
          <w:szCs w:val="24"/>
        </w:rPr>
        <w:t>65.</w:t>
      </w:r>
      <w:r w:rsidR="00D427A0">
        <w:rPr>
          <w:rFonts w:ascii="Times New Roman" w:hAnsi="Times New Roman" w:cs="Times New Roman"/>
          <w:sz w:val="24"/>
          <w:szCs w:val="24"/>
        </w:rPr>
        <w:tab/>
        <w:t>Hosseini</w:t>
      </w:r>
      <w:r w:rsidRPr="00D427A0">
        <w:rPr>
          <w:rFonts w:ascii="Times New Roman" w:hAnsi="Times New Roman" w:cs="Times New Roman"/>
          <w:sz w:val="24"/>
          <w:szCs w:val="24"/>
        </w:rPr>
        <w:t xml:space="preserve"> S.M., I.A. Sarsari, P. Kameli, and H. Salamati, </w:t>
      </w:r>
      <w:r w:rsidRPr="00D427A0">
        <w:rPr>
          <w:rFonts w:ascii="Times New Roman" w:hAnsi="Times New Roman" w:cs="Times New Roman"/>
          <w:i/>
          <w:sz w:val="24"/>
          <w:szCs w:val="24"/>
        </w:rPr>
        <w:t>Effect of Ag doping on structural, optical, and photocatalytic properties of ZnO nanoparticles.</w:t>
      </w:r>
      <w:r w:rsidRPr="00D427A0">
        <w:rPr>
          <w:rFonts w:ascii="Times New Roman" w:hAnsi="Times New Roman" w:cs="Times New Roman"/>
          <w:sz w:val="24"/>
          <w:szCs w:val="24"/>
        </w:rPr>
        <w:t xml:space="preserve"> Journal of Alloys and Compounds, 2015. </w:t>
      </w:r>
      <w:r w:rsidRPr="00D427A0">
        <w:rPr>
          <w:rFonts w:ascii="Times New Roman" w:hAnsi="Times New Roman" w:cs="Times New Roman"/>
          <w:b/>
          <w:sz w:val="24"/>
          <w:szCs w:val="24"/>
        </w:rPr>
        <w:t>640</w:t>
      </w:r>
      <w:r w:rsidRPr="00D427A0">
        <w:rPr>
          <w:rFonts w:ascii="Times New Roman" w:hAnsi="Times New Roman" w:cs="Times New Roman"/>
          <w:sz w:val="24"/>
          <w:szCs w:val="24"/>
        </w:rPr>
        <w:t>: p. 408-415.</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66.</w:t>
      </w:r>
      <w:r>
        <w:rPr>
          <w:rFonts w:ascii="Times New Roman" w:hAnsi="Times New Roman" w:cs="Times New Roman"/>
          <w:sz w:val="24"/>
          <w:szCs w:val="24"/>
        </w:rPr>
        <w:tab/>
        <w:t>Meena</w:t>
      </w:r>
      <w:r w:rsidR="00C4262C" w:rsidRPr="00D427A0">
        <w:rPr>
          <w:rFonts w:ascii="Times New Roman" w:hAnsi="Times New Roman" w:cs="Times New Roman"/>
          <w:sz w:val="24"/>
          <w:szCs w:val="24"/>
        </w:rPr>
        <w:t xml:space="preserve"> S., D. VAYA, and B.K. Das, </w:t>
      </w:r>
      <w:r w:rsidR="00C4262C" w:rsidRPr="00D427A0">
        <w:rPr>
          <w:rFonts w:ascii="Times New Roman" w:hAnsi="Times New Roman" w:cs="Times New Roman"/>
          <w:i/>
          <w:sz w:val="24"/>
          <w:szCs w:val="24"/>
        </w:rPr>
        <w:t>Photocatalytic degradation of Malachite Green dye by modified ZnO nanomaterial.</w:t>
      </w:r>
      <w:r w:rsidR="00C4262C" w:rsidRPr="00D427A0">
        <w:rPr>
          <w:rFonts w:ascii="Times New Roman" w:hAnsi="Times New Roman" w:cs="Times New Roman"/>
          <w:sz w:val="24"/>
          <w:szCs w:val="24"/>
        </w:rPr>
        <w:t xml:space="preserve"> Bulletin of Materials Science, 2016. </w:t>
      </w:r>
      <w:r w:rsidR="00C4262C" w:rsidRPr="00D427A0">
        <w:rPr>
          <w:rFonts w:ascii="Times New Roman" w:hAnsi="Times New Roman" w:cs="Times New Roman"/>
          <w:b/>
          <w:sz w:val="24"/>
          <w:szCs w:val="24"/>
        </w:rPr>
        <w:t>39</w:t>
      </w:r>
      <w:r w:rsidR="00C4262C" w:rsidRPr="00D427A0">
        <w:rPr>
          <w:rFonts w:ascii="Times New Roman" w:hAnsi="Times New Roman" w:cs="Times New Roman"/>
          <w:sz w:val="24"/>
          <w:szCs w:val="24"/>
        </w:rPr>
        <w:t>(7): p. 1735-1743.</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67.</w:t>
      </w:r>
      <w:r>
        <w:rPr>
          <w:rFonts w:ascii="Times New Roman" w:hAnsi="Times New Roman" w:cs="Times New Roman"/>
          <w:sz w:val="24"/>
          <w:szCs w:val="24"/>
        </w:rPr>
        <w:tab/>
        <w:t>Jongnavakit</w:t>
      </w:r>
      <w:r w:rsidR="00C4262C" w:rsidRPr="00D427A0">
        <w:rPr>
          <w:rFonts w:ascii="Times New Roman" w:hAnsi="Times New Roman" w:cs="Times New Roman"/>
          <w:sz w:val="24"/>
          <w:szCs w:val="24"/>
        </w:rPr>
        <w:t xml:space="preserve"> P., P. Amornpitoksuk, S. Suwanboon, and N. Ndiege, </w:t>
      </w:r>
      <w:r w:rsidR="00C4262C" w:rsidRPr="00D427A0">
        <w:rPr>
          <w:rFonts w:ascii="Times New Roman" w:hAnsi="Times New Roman" w:cs="Times New Roman"/>
          <w:i/>
          <w:sz w:val="24"/>
          <w:szCs w:val="24"/>
        </w:rPr>
        <w:t>Preparation and photocatalytic activity of Cu-doped ZnO thin films prepared by the sol–gel method</w:t>
      </w:r>
      <w:r w:rsidR="00C4262C" w:rsidRPr="00D427A0">
        <w:rPr>
          <w:rFonts w:ascii="Times New Roman" w:hAnsi="Times New Roman" w:cs="Times New Roman"/>
          <w:sz w:val="24"/>
          <w:szCs w:val="24"/>
        </w:rPr>
        <w:t>. Vol. 258. 2012. 8192–8198.</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68.</w:t>
      </w:r>
      <w:r>
        <w:rPr>
          <w:rFonts w:ascii="Times New Roman" w:hAnsi="Times New Roman" w:cs="Times New Roman"/>
          <w:sz w:val="24"/>
          <w:szCs w:val="24"/>
        </w:rPr>
        <w:tab/>
        <w:t>Guo</w:t>
      </w:r>
      <w:r w:rsidR="00C4262C" w:rsidRPr="00D427A0">
        <w:rPr>
          <w:rFonts w:ascii="Times New Roman" w:hAnsi="Times New Roman" w:cs="Times New Roman"/>
          <w:sz w:val="24"/>
          <w:szCs w:val="24"/>
        </w:rPr>
        <w:t xml:space="preserve"> M.Y., A.M.C. Ng, F. Liu, A.B. Djurišić, W.K. Chan, H. Su, and K.S. Wong, </w:t>
      </w:r>
      <w:r w:rsidR="00C4262C" w:rsidRPr="00D427A0">
        <w:rPr>
          <w:rFonts w:ascii="Times New Roman" w:hAnsi="Times New Roman" w:cs="Times New Roman"/>
          <w:i/>
          <w:sz w:val="24"/>
          <w:szCs w:val="24"/>
        </w:rPr>
        <w:t>Effect of Native Defects on Photocatalytic Properties of ZnO.</w:t>
      </w:r>
      <w:r w:rsidR="00C4262C" w:rsidRPr="00D427A0">
        <w:rPr>
          <w:rFonts w:ascii="Times New Roman" w:hAnsi="Times New Roman" w:cs="Times New Roman"/>
          <w:sz w:val="24"/>
          <w:szCs w:val="24"/>
        </w:rPr>
        <w:t xml:space="preserve"> The Journal of Physical Chemistry C, 2011. </w:t>
      </w:r>
      <w:r w:rsidR="00C4262C" w:rsidRPr="00D427A0">
        <w:rPr>
          <w:rFonts w:ascii="Times New Roman" w:hAnsi="Times New Roman" w:cs="Times New Roman"/>
          <w:b/>
          <w:sz w:val="24"/>
          <w:szCs w:val="24"/>
        </w:rPr>
        <w:t>115</w:t>
      </w:r>
      <w:r w:rsidR="00C4262C" w:rsidRPr="00D427A0">
        <w:rPr>
          <w:rFonts w:ascii="Times New Roman" w:hAnsi="Times New Roman" w:cs="Times New Roman"/>
          <w:sz w:val="24"/>
          <w:szCs w:val="24"/>
        </w:rPr>
        <w:t>(22): p. 11095-11101.</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69.</w:t>
      </w:r>
      <w:r>
        <w:rPr>
          <w:rFonts w:ascii="Times New Roman" w:hAnsi="Times New Roman" w:cs="Times New Roman"/>
          <w:sz w:val="24"/>
          <w:szCs w:val="24"/>
        </w:rPr>
        <w:tab/>
        <w:t>Lavand</w:t>
      </w:r>
      <w:r w:rsidR="00C4262C" w:rsidRPr="00D427A0">
        <w:rPr>
          <w:rFonts w:ascii="Times New Roman" w:hAnsi="Times New Roman" w:cs="Times New Roman"/>
          <w:sz w:val="24"/>
          <w:szCs w:val="24"/>
        </w:rPr>
        <w:t xml:space="preserve"> A.B. and Y.S. Malghe, </w:t>
      </w:r>
      <w:r w:rsidR="00C4262C" w:rsidRPr="00D427A0">
        <w:rPr>
          <w:rFonts w:ascii="Times New Roman" w:hAnsi="Times New Roman" w:cs="Times New Roman"/>
          <w:i/>
          <w:sz w:val="24"/>
          <w:szCs w:val="24"/>
        </w:rPr>
        <w:t>Synthesis, characterization and visible light photocatalytic activity of nitrogen-doped zinc oxide nanospheres.</w:t>
      </w:r>
      <w:r w:rsidR="00C4262C" w:rsidRPr="00D427A0">
        <w:rPr>
          <w:rFonts w:ascii="Times New Roman" w:hAnsi="Times New Roman" w:cs="Times New Roman"/>
          <w:sz w:val="24"/>
          <w:szCs w:val="24"/>
        </w:rPr>
        <w:t xml:space="preserve"> Journal of Asian Ceramic Societies, 2015. </w:t>
      </w:r>
      <w:r w:rsidR="00C4262C" w:rsidRPr="00D427A0">
        <w:rPr>
          <w:rFonts w:ascii="Times New Roman" w:hAnsi="Times New Roman" w:cs="Times New Roman"/>
          <w:b/>
          <w:sz w:val="24"/>
          <w:szCs w:val="24"/>
        </w:rPr>
        <w:t>3</w:t>
      </w:r>
      <w:r w:rsidR="00C4262C" w:rsidRPr="00D427A0">
        <w:rPr>
          <w:rFonts w:ascii="Times New Roman" w:hAnsi="Times New Roman" w:cs="Times New Roman"/>
          <w:sz w:val="24"/>
          <w:szCs w:val="24"/>
        </w:rPr>
        <w:t>(3): p. 305-310.</w:t>
      </w:r>
    </w:p>
    <w:p w:rsidR="00C4262C" w:rsidRPr="00D427A0" w:rsidRDefault="00D427A0" w:rsidP="00D427A0">
      <w:pPr>
        <w:pStyle w:val="EndNoteBibliography"/>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70.</w:t>
      </w:r>
      <w:r>
        <w:rPr>
          <w:rFonts w:ascii="Times New Roman" w:hAnsi="Times New Roman" w:cs="Times New Roman"/>
          <w:sz w:val="24"/>
          <w:szCs w:val="24"/>
        </w:rPr>
        <w:tab/>
        <w:t>Zhang</w:t>
      </w:r>
      <w:r w:rsidR="00C4262C" w:rsidRPr="00D427A0">
        <w:rPr>
          <w:rFonts w:ascii="Times New Roman" w:hAnsi="Times New Roman" w:cs="Times New Roman"/>
          <w:sz w:val="24"/>
          <w:szCs w:val="24"/>
        </w:rPr>
        <w:t xml:space="preserve"> N., D. Chen, F. Niu, S. Wang, L. Qin, and Y. Huang, </w:t>
      </w:r>
      <w:r w:rsidR="00C4262C" w:rsidRPr="00D427A0">
        <w:rPr>
          <w:rFonts w:ascii="Times New Roman" w:hAnsi="Times New Roman" w:cs="Times New Roman"/>
          <w:i/>
          <w:sz w:val="24"/>
          <w:szCs w:val="24"/>
        </w:rPr>
        <w:t>Enhanced visible light photocatalytic activity of Gd-doped BiFeO3 nanoparticles and mechanism insight</w:t>
      </w:r>
      <w:r w:rsidR="00C4262C" w:rsidRPr="00D427A0">
        <w:rPr>
          <w:rFonts w:ascii="Times New Roman" w:hAnsi="Times New Roman" w:cs="Times New Roman"/>
          <w:sz w:val="24"/>
          <w:szCs w:val="24"/>
        </w:rPr>
        <w:t>. Vol. 6. 2016. 26467.</w:t>
      </w:r>
    </w:p>
    <w:p w:rsidR="00F82A8C" w:rsidRPr="00D427A0" w:rsidRDefault="003114C5" w:rsidP="00D427A0">
      <w:pPr>
        <w:spacing w:before="240" w:line="360" w:lineRule="auto"/>
        <w:ind w:left="540" w:hanging="540"/>
        <w:jc w:val="both"/>
        <w:rPr>
          <w:rFonts w:ascii="Times New Roman" w:hAnsi="Times New Roman" w:cs="Times New Roman"/>
          <w:sz w:val="24"/>
          <w:szCs w:val="24"/>
        </w:rPr>
      </w:pPr>
      <w:r w:rsidRPr="00D427A0">
        <w:rPr>
          <w:rFonts w:ascii="Times New Roman" w:hAnsi="Times New Roman" w:cs="Times New Roman"/>
          <w:sz w:val="24"/>
          <w:szCs w:val="24"/>
        </w:rPr>
        <w:fldChar w:fldCharType="end"/>
      </w:r>
      <w:r w:rsidRPr="00D427A0">
        <w:rPr>
          <w:rFonts w:ascii="Times New Roman" w:hAnsi="Times New Roman" w:cs="Times New Roman"/>
          <w:sz w:val="24"/>
          <w:szCs w:val="24"/>
        </w:rPr>
        <w:fldChar w:fldCharType="begin"/>
      </w:r>
      <w:r w:rsidR="00ED435B" w:rsidRPr="00D427A0">
        <w:rPr>
          <w:rFonts w:ascii="Times New Roman" w:hAnsi="Times New Roman" w:cs="Times New Roman"/>
          <w:sz w:val="24"/>
          <w:szCs w:val="24"/>
        </w:rPr>
        <w:instrText xml:space="preserve"> ADDIN </w:instrText>
      </w:r>
      <w:r w:rsidRPr="00D427A0">
        <w:rPr>
          <w:rFonts w:ascii="Times New Roman" w:hAnsi="Times New Roman" w:cs="Times New Roman"/>
          <w:sz w:val="24"/>
          <w:szCs w:val="24"/>
        </w:rPr>
        <w:fldChar w:fldCharType="end"/>
      </w:r>
    </w:p>
    <w:sectPr w:rsidR="00F82A8C" w:rsidRPr="00D427A0" w:rsidSect="00FF4FAC">
      <w:footerReference w:type="default" r:id="rId21"/>
      <w:pgSz w:w="12240" w:h="15840"/>
      <w:pgMar w:top="1440" w:right="1260" w:bottom="1440" w:left="1530" w:header="720" w:footer="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F1987" w:rsidRDefault="009F1987" w:rsidP="000D1764">
      <w:pPr>
        <w:spacing w:after="0" w:line="240" w:lineRule="auto"/>
      </w:pPr>
      <w:r>
        <w:separator/>
      </w:r>
    </w:p>
  </w:endnote>
  <w:endnote w:type="continuationSeparator" w:id="1">
    <w:p w:rsidR="009F1987" w:rsidRDefault="009F1987" w:rsidP="000D176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GungsuhChe">
    <w:panose1 w:val="02030609000101010101"/>
    <w:charset w:val="81"/>
    <w:family w:val="modern"/>
    <w:pitch w:val="fixed"/>
    <w:sig w:usb0="B00002AF" w:usb1="69D77CFB" w:usb2="00000030" w:usb3="00000000" w:csb0="0008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19756175"/>
      <w:docPartObj>
        <w:docPartGallery w:val="Page Numbers (Bottom of Page)"/>
        <w:docPartUnique/>
      </w:docPartObj>
    </w:sdtPr>
    <w:sdtEndPr>
      <w:rPr>
        <w:noProof/>
      </w:rPr>
    </w:sdtEndPr>
    <w:sdtContent>
      <w:p w:rsidR="00675924" w:rsidRDefault="003114C5">
        <w:pPr>
          <w:pStyle w:val="Footer"/>
          <w:jc w:val="center"/>
        </w:pPr>
        <w:r>
          <w:fldChar w:fldCharType="begin"/>
        </w:r>
        <w:r w:rsidR="00675924">
          <w:instrText xml:space="preserve"> PAGE   \* MERGEFORMAT </w:instrText>
        </w:r>
        <w:r>
          <w:fldChar w:fldCharType="separate"/>
        </w:r>
        <w:r w:rsidR="00EF5AE4">
          <w:rPr>
            <w:noProof/>
          </w:rPr>
          <w:t>viii</w:t>
        </w:r>
        <w:r>
          <w:rPr>
            <w:noProof/>
          </w:rPr>
          <w:fldChar w:fldCharType="end"/>
        </w:r>
      </w:p>
    </w:sdtContent>
  </w:sdt>
  <w:p w:rsidR="00675924" w:rsidRDefault="0067592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924" w:rsidRDefault="003114C5">
    <w:pPr>
      <w:pStyle w:val="Footer"/>
      <w:jc w:val="center"/>
    </w:pPr>
    <w:r>
      <w:fldChar w:fldCharType="begin"/>
    </w:r>
    <w:r w:rsidR="00675924">
      <w:instrText xml:space="preserve"> PAGE   \* MERGEFORMAT </w:instrText>
    </w:r>
    <w:r>
      <w:fldChar w:fldCharType="separate"/>
    </w:r>
    <w:r w:rsidR="00EF5AE4">
      <w:rPr>
        <w:noProof/>
      </w:rPr>
      <w:t>23</w:t>
    </w:r>
    <w:r>
      <w:rPr>
        <w:noProof/>
      </w:rPr>
      <w:fldChar w:fldCharType="end"/>
    </w:r>
    <w:r>
      <w:rPr>
        <w:noProof/>
      </w:rPr>
    </w:r>
  </w:p>
  <w:p w:rsidR="00675924" w:rsidRDefault="0067592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F1987" w:rsidRDefault="009F1987" w:rsidP="000D1764">
      <w:pPr>
        <w:spacing w:after="0" w:line="240" w:lineRule="auto"/>
      </w:pPr>
      <w:r>
        <w:separator/>
      </w:r>
    </w:p>
  </w:footnote>
  <w:footnote w:type="continuationSeparator" w:id="1">
    <w:p w:rsidR="009F1987" w:rsidRDefault="009F1987" w:rsidP="000D176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70E38"/>
    <w:multiLevelType w:val="multilevel"/>
    <w:tmpl w:val="29B2EFA8"/>
    <w:lvl w:ilvl="0">
      <w:start w:val="2"/>
      <w:numFmt w:val="decimal"/>
      <w:lvlText w:val="%1"/>
      <w:lvlJc w:val="left"/>
      <w:pPr>
        <w:ind w:left="375" w:hanging="375"/>
      </w:pPr>
      <w:rPr>
        <w:rFonts w:hint="default"/>
      </w:rPr>
    </w:lvl>
    <w:lvl w:ilvl="1">
      <w:start w:val="5"/>
      <w:numFmt w:val="decimal"/>
      <w:lvlText w:val="%1.%2"/>
      <w:lvlJc w:val="left"/>
      <w:pPr>
        <w:ind w:left="555" w:hanging="375"/>
      </w:pPr>
      <w:rPr>
        <w:rFonts w:hint="default"/>
        <w:sz w:val="24"/>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
    <w:nsid w:val="02BB7D3C"/>
    <w:multiLevelType w:val="hybridMultilevel"/>
    <w:tmpl w:val="9A202992"/>
    <w:lvl w:ilvl="0" w:tplc="F6969E9C">
      <w:start w:val="1"/>
      <w:numFmt w:val="lowerRoman"/>
      <w:lvlText w:val="%1."/>
      <w:lvlJc w:val="right"/>
      <w:pPr>
        <w:ind w:left="1620" w:hanging="360"/>
      </w:pPr>
      <w:rPr>
        <w:sz w:val="24"/>
        <w:szCs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CA183B"/>
    <w:multiLevelType w:val="multilevel"/>
    <w:tmpl w:val="CE4E4370"/>
    <w:lvl w:ilvl="0">
      <w:start w:val="1"/>
      <w:numFmt w:val="decimal"/>
      <w:lvlText w:val="%1."/>
      <w:lvlJc w:val="left"/>
      <w:pPr>
        <w:ind w:left="720" w:hanging="360"/>
      </w:pPr>
      <w:rPr>
        <w:rFonts w:hint="default"/>
        <w:b/>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0A231314"/>
    <w:multiLevelType w:val="multilevel"/>
    <w:tmpl w:val="C0C831C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0B8A66A6"/>
    <w:multiLevelType w:val="multilevel"/>
    <w:tmpl w:val="81D650FE"/>
    <w:lvl w:ilvl="0">
      <w:start w:val="3"/>
      <w:numFmt w:val="decimal"/>
      <w:lvlText w:val="%1"/>
      <w:lvlJc w:val="left"/>
      <w:pPr>
        <w:ind w:left="375" w:hanging="375"/>
      </w:pPr>
      <w:rPr>
        <w:rFonts w:hint="default"/>
      </w:rPr>
    </w:lvl>
    <w:lvl w:ilvl="1">
      <w:start w:val="3"/>
      <w:numFmt w:val="decimal"/>
      <w:lvlText w:val="%1.%2"/>
      <w:lvlJc w:val="left"/>
      <w:pPr>
        <w:ind w:left="64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771039D"/>
    <w:multiLevelType w:val="hybridMultilevel"/>
    <w:tmpl w:val="90F6AA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23543C"/>
    <w:multiLevelType w:val="hybridMultilevel"/>
    <w:tmpl w:val="8C704DE8"/>
    <w:lvl w:ilvl="0" w:tplc="0409000F">
      <w:start w:val="1"/>
      <w:numFmt w:val="decimal"/>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7">
    <w:nsid w:val="1BA37AAD"/>
    <w:multiLevelType w:val="multilevel"/>
    <w:tmpl w:val="B1766928"/>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2000477E"/>
    <w:multiLevelType w:val="multilevel"/>
    <w:tmpl w:val="F85ECAD0"/>
    <w:lvl w:ilvl="0">
      <w:start w:val="3"/>
      <w:numFmt w:val="decimal"/>
      <w:lvlText w:val="%1"/>
      <w:lvlJc w:val="left"/>
      <w:pPr>
        <w:ind w:left="360" w:hanging="360"/>
      </w:pPr>
      <w:rPr>
        <w:rFonts w:hint="default"/>
        <w:u w:val="single"/>
      </w:rPr>
    </w:lvl>
    <w:lvl w:ilvl="1">
      <w:start w:val="2"/>
      <w:numFmt w:val="decimal"/>
      <w:lvlText w:val="%1.%2"/>
      <w:lvlJc w:val="left"/>
      <w:pPr>
        <w:ind w:left="580" w:hanging="360"/>
      </w:pPr>
      <w:rPr>
        <w:rFonts w:hint="default"/>
        <w:u w:val="single"/>
      </w:rPr>
    </w:lvl>
    <w:lvl w:ilvl="2">
      <w:start w:val="1"/>
      <w:numFmt w:val="decimal"/>
      <w:lvlText w:val="%1.%2.%3"/>
      <w:lvlJc w:val="left"/>
      <w:pPr>
        <w:ind w:left="1160" w:hanging="720"/>
      </w:pPr>
      <w:rPr>
        <w:rFonts w:hint="default"/>
        <w:u w:val="single"/>
      </w:rPr>
    </w:lvl>
    <w:lvl w:ilvl="3">
      <w:start w:val="1"/>
      <w:numFmt w:val="decimal"/>
      <w:lvlText w:val="%1.%2.%3.%4"/>
      <w:lvlJc w:val="left"/>
      <w:pPr>
        <w:ind w:left="1380" w:hanging="720"/>
      </w:pPr>
      <w:rPr>
        <w:rFonts w:hint="default"/>
        <w:u w:val="single"/>
      </w:rPr>
    </w:lvl>
    <w:lvl w:ilvl="4">
      <w:start w:val="1"/>
      <w:numFmt w:val="decimal"/>
      <w:lvlText w:val="%1.%2.%3.%4.%5"/>
      <w:lvlJc w:val="left"/>
      <w:pPr>
        <w:ind w:left="1960" w:hanging="1080"/>
      </w:pPr>
      <w:rPr>
        <w:rFonts w:hint="default"/>
        <w:u w:val="single"/>
      </w:rPr>
    </w:lvl>
    <w:lvl w:ilvl="5">
      <w:start w:val="1"/>
      <w:numFmt w:val="decimal"/>
      <w:lvlText w:val="%1.%2.%3.%4.%5.%6"/>
      <w:lvlJc w:val="left"/>
      <w:pPr>
        <w:ind w:left="2180" w:hanging="1080"/>
      </w:pPr>
      <w:rPr>
        <w:rFonts w:hint="default"/>
        <w:u w:val="single"/>
      </w:rPr>
    </w:lvl>
    <w:lvl w:ilvl="6">
      <w:start w:val="1"/>
      <w:numFmt w:val="decimal"/>
      <w:lvlText w:val="%1.%2.%3.%4.%5.%6.%7"/>
      <w:lvlJc w:val="left"/>
      <w:pPr>
        <w:ind w:left="2760" w:hanging="1440"/>
      </w:pPr>
      <w:rPr>
        <w:rFonts w:hint="default"/>
        <w:u w:val="single"/>
      </w:rPr>
    </w:lvl>
    <w:lvl w:ilvl="7">
      <w:start w:val="1"/>
      <w:numFmt w:val="decimal"/>
      <w:lvlText w:val="%1.%2.%3.%4.%5.%6.%7.%8"/>
      <w:lvlJc w:val="left"/>
      <w:pPr>
        <w:ind w:left="2980" w:hanging="1440"/>
      </w:pPr>
      <w:rPr>
        <w:rFonts w:hint="default"/>
        <w:u w:val="single"/>
      </w:rPr>
    </w:lvl>
    <w:lvl w:ilvl="8">
      <w:start w:val="1"/>
      <w:numFmt w:val="decimal"/>
      <w:lvlText w:val="%1.%2.%3.%4.%5.%6.%7.%8.%9"/>
      <w:lvlJc w:val="left"/>
      <w:pPr>
        <w:ind w:left="3560" w:hanging="1800"/>
      </w:pPr>
      <w:rPr>
        <w:rFonts w:hint="default"/>
        <w:u w:val="single"/>
      </w:rPr>
    </w:lvl>
  </w:abstractNum>
  <w:abstractNum w:abstractNumId="9">
    <w:nsid w:val="228F0FC5"/>
    <w:multiLevelType w:val="multilevel"/>
    <w:tmpl w:val="5A18CA92"/>
    <w:lvl w:ilvl="0">
      <w:start w:val="3"/>
      <w:numFmt w:val="decimal"/>
      <w:lvlText w:val="%1"/>
      <w:lvlJc w:val="left"/>
      <w:pPr>
        <w:ind w:left="360" w:hanging="360"/>
      </w:pPr>
      <w:rPr>
        <w:rFonts w:hint="default"/>
      </w:rPr>
    </w:lvl>
    <w:lvl w:ilvl="1">
      <w:start w:val="1"/>
      <w:numFmt w:val="decimal"/>
      <w:lvlText w:val="%1.%2"/>
      <w:lvlJc w:val="left"/>
      <w:pPr>
        <w:ind w:left="1050" w:hanging="360"/>
      </w:pPr>
      <w:rPr>
        <w:rFonts w:hint="default"/>
      </w:rPr>
    </w:lvl>
    <w:lvl w:ilvl="2">
      <w:start w:val="1"/>
      <w:numFmt w:val="decimal"/>
      <w:lvlText w:val="%1.%2.%3"/>
      <w:lvlJc w:val="left"/>
      <w:pPr>
        <w:ind w:left="2100" w:hanging="720"/>
      </w:pPr>
      <w:rPr>
        <w:rFonts w:hint="default"/>
      </w:rPr>
    </w:lvl>
    <w:lvl w:ilvl="3">
      <w:start w:val="1"/>
      <w:numFmt w:val="decimal"/>
      <w:lvlText w:val="%1.%2.%3.%4"/>
      <w:lvlJc w:val="left"/>
      <w:pPr>
        <w:ind w:left="2790" w:hanging="720"/>
      </w:pPr>
      <w:rPr>
        <w:rFonts w:hint="default"/>
      </w:rPr>
    </w:lvl>
    <w:lvl w:ilvl="4">
      <w:start w:val="1"/>
      <w:numFmt w:val="decimal"/>
      <w:lvlText w:val="%1.%2.%3.%4.%5"/>
      <w:lvlJc w:val="left"/>
      <w:pPr>
        <w:ind w:left="3840" w:hanging="1080"/>
      </w:pPr>
      <w:rPr>
        <w:rFonts w:hint="default"/>
      </w:rPr>
    </w:lvl>
    <w:lvl w:ilvl="5">
      <w:start w:val="1"/>
      <w:numFmt w:val="decimal"/>
      <w:lvlText w:val="%1.%2.%3.%4.%5.%6"/>
      <w:lvlJc w:val="left"/>
      <w:pPr>
        <w:ind w:left="4530" w:hanging="1080"/>
      </w:pPr>
      <w:rPr>
        <w:rFonts w:hint="default"/>
      </w:rPr>
    </w:lvl>
    <w:lvl w:ilvl="6">
      <w:start w:val="1"/>
      <w:numFmt w:val="decimal"/>
      <w:lvlText w:val="%1.%2.%3.%4.%5.%6.%7"/>
      <w:lvlJc w:val="left"/>
      <w:pPr>
        <w:ind w:left="5580" w:hanging="1440"/>
      </w:pPr>
      <w:rPr>
        <w:rFonts w:hint="default"/>
      </w:rPr>
    </w:lvl>
    <w:lvl w:ilvl="7">
      <w:start w:val="1"/>
      <w:numFmt w:val="decimal"/>
      <w:lvlText w:val="%1.%2.%3.%4.%5.%6.%7.%8"/>
      <w:lvlJc w:val="left"/>
      <w:pPr>
        <w:ind w:left="6270" w:hanging="1440"/>
      </w:pPr>
      <w:rPr>
        <w:rFonts w:hint="default"/>
      </w:rPr>
    </w:lvl>
    <w:lvl w:ilvl="8">
      <w:start w:val="1"/>
      <w:numFmt w:val="decimal"/>
      <w:lvlText w:val="%1.%2.%3.%4.%5.%6.%7.%8.%9"/>
      <w:lvlJc w:val="left"/>
      <w:pPr>
        <w:ind w:left="6960" w:hanging="1440"/>
      </w:pPr>
      <w:rPr>
        <w:rFonts w:hint="default"/>
      </w:rPr>
    </w:lvl>
  </w:abstractNum>
  <w:abstractNum w:abstractNumId="10">
    <w:nsid w:val="263D2ABB"/>
    <w:multiLevelType w:val="multilevel"/>
    <w:tmpl w:val="B2480394"/>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sz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2A7E6CE4"/>
    <w:multiLevelType w:val="multilevel"/>
    <w:tmpl w:val="8B560D5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10" w:hanging="720"/>
      </w:pPr>
      <w:rPr>
        <w:rFonts w:hint="default"/>
      </w:rPr>
    </w:lvl>
    <w:lvl w:ilvl="3">
      <w:start w:val="1"/>
      <w:numFmt w:val="decimal"/>
      <w:lvlText w:val="%1.%2.%3.%4"/>
      <w:lvlJc w:val="left"/>
      <w:pPr>
        <w:ind w:left="1755" w:hanging="720"/>
      </w:pPr>
      <w:rPr>
        <w:rFonts w:hint="default"/>
      </w:rPr>
    </w:lvl>
    <w:lvl w:ilvl="4">
      <w:start w:val="1"/>
      <w:numFmt w:val="decimal"/>
      <w:lvlText w:val="%1.%2.%3.%4.%5"/>
      <w:lvlJc w:val="left"/>
      <w:pPr>
        <w:ind w:left="2460" w:hanging="1080"/>
      </w:pPr>
      <w:rPr>
        <w:rFonts w:hint="default"/>
      </w:rPr>
    </w:lvl>
    <w:lvl w:ilvl="5">
      <w:start w:val="1"/>
      <w:numFmt w:val="decimal"/>
      <w:lvlText w:val="%1.%2.%3.%4.%5.%6"/>
      <w:lvlJc w:val="left"/>
      <w:pPr>
        <w:ind w:left="2805" w:hanging="108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3855" w:hanging="1440"/>
      </w:pPr>
      <w:rPr>
        <w:rFonts w:hint="default"/>
      </w:rPr>
    </w:lvl>
    <w:lvl w:ilvl="8">
      <w:start w:val="1"/>
      <w:numFmt w:val="decimal"/>
      <w:lvlText w:val="%1.%2.%3.%4.%5.%6.%7.%8.%9"/>
      <w:lvlJc w:val="left"/>
      <w:pPr>
        <w:ind w:left="4200" w:hanging="1440"/>
      </w:pPr>
      <w:rPr>
        <w:rFonts w:hint="default"/>
      </w:rPr>
    </w:lvl>
  </w:abstractNum>
  <w:abstractNum w:abstractNumId="12">
    <w:nsid w:val="2F1163C9"/>
    <w:multiLevelType w:val="multilevel"/>
    <w:tmpl w:val="E7E6EE2A"/>
    <w:lvl w:ilvl="0">
      <w:start w:val="2"/>
      <w:numFmt w:val="decimal"/>
      <w:lvlText w:val="%1"/>
      <w:lvlJc w:val="left"/>
      <w:pPr>
        <w:ind w:left="375" w:hanging="375"/>
      </w:pPr>
      <w:rPr>
        <w:rFonts w:hint="default"/>
        <w:sz w:val="28"/>
      </w:rPr>
    </w:lvl>
    <w:lvl w:ilvl="1">
      <w:start w:val="5"/>
      <w:numFmt w:val="decimal"/>
      <w:lvlText w:val="%1.%2"/>
      <w:lvlJc w:val="left"/>
      <w:pPr>
        <w:ind w:left="555" w:hanging="375"/>
      </w:pPr>
      <w:rPr>
        <w:rFonts w:hint="default"/>
        <w:sz w:val="28"/>
      </w:rPr>
    </w:lvl>
    <w:lvl w:ilvl="2">
      <w:start w:val="1"/>
      <w:numFmt w:val="decimal"/>
      <w:lvlText w:val="%1.%2.%3"/>
      <w:lvlJc w:val="left"/>
      <w:pPr>
        <w:ind w:left="1080" w:hanging="720"/>
      </w:pPr>
      <w:rPr>
        <w:rFonts w:hint="default"/>
        <w:sz w:val="28"/>
      </w:rPr>
    </w:lvl>
    <w:lvl w:ilvl="3">
      <w:start w:val="1"/>
      <w:numFmt w:val="decimal"/>
      <w:lvlText w:val="%1.%2.%3.%4"/>
      <w:lvlJc w:val="left"/>
      <w:pPr>
        <w:ind w:left="1260" w:hanging="720"/>
      </w:pPr>
      <w:rPr>
        <w:rFonts w:hint="default"/>
        <w:sz w:val="28"/>
      </w:rPr>
    </w:lvl>
    <w:lvl w:ilvl="4">
      <w:start w:val="1"/>
      <w:numFmt w:val="decimal"/>
      <w:lvlText w:val="%1.%2.%3.%4.%5"/>
      <w:lvlJc w:val="left"/>
      <w:pPr>
        <w:ind w:left="1800" w:hanging="1080"/>
      </w:pPr>
      <w:rPr>
        <w:rFonts w:hint="default"/>
        <w:sz w:val="28"/>
      </w:rPr>
    </w:lvl>
    <w:lvl w:ilvl="5">
      <w:start w:val="1"/>
      <w:numFmt w:val="decimal"/>
      <w:lvlText w:val="%1.%2.%3.%4.%5.%6"/>
      <w:lvlJc w:val="left"/>
      <w:pPr>
        <w:ind w:left="1980" w:hanging="1080"/>
      </w:pPr>
      <w:rPr>
        <w:rFonts w:hint="default"/>
        <w:sz w:val="28"/>
      </w:rPr>
    </w:lvl>
    <w:lvl w:ilvl="6">
      <w:start w:val="1"/>
      <w:numFmt w:val="decimal"/>
      <w:lvlText w:val="%1.%2.%3.%4.%5.%6.%7"/>
      <w:lvlJc w:val="left"/>
      <w:pPr>
        <w:ind w:left="2520" w:hanging="1440"/>
      </w:pPr>
      <w:rPr>
        <w:rFonts w:hint="default"/>
        <w:sz w:val="28"/>
      </w:rPr>
    </w:lvl>
    <w:lvl w:ilvl="7">
      <w:start w:val="1"/>
      <w:numFmt w:val="decimal"/>
      <w:lvlText w:val="%1.%2.%3.%4.%5.%6.%7.%8"/>
      <w:lvlJc w:val="left"/>
      <w:pPr>
        <w:ind w:left="2700" w:hanging="1440"/>
      </w:pPr>
      <w:rPr>
        <w:rFonts w:hint="default"/>
        <w:sz w:val="28"/>
      </w:rPr>
    </w:lvl>
    <w:lvl w:ilvl="8">
      <w:start w:val="1"/>
      <w:numFmt w:val="decimal"/>
      <w:lvlText w:val="%1.%2.%3.%4.%5.%6.%7.%8.%9"/>
      <w:lvlJc w:val="left"/>
      <w:pPr>
        <w:ind w:left="2880" w:hanging="1440"/>
      </w:pPr>
      <w:rPr>
        <w:rFonts w:hint="default"/>
        <w:sz w:val="28"/>
      </w:rPr>
    </w:lvl>
  </w:abstractNum>
  <w:abstractNum w:abstractNumId="13">
    <w:nsid w:val="300F7193"/>
    <w:multiLevelType w:val="multilevel"/>
    <w:tmpl w:val="F87C5774"/>
    <w:lvl w:ilvl="0">
      <w:start w:val="1"/>
      <w:numFmt w:val="upperLetter"/>
      <w:lvlText w:val="%1)"/>
      <w:lvlJc w:val="left"/>
      <w:pPr>
        <w:ind w:left="720" w:hanging="360"/>
      </w:pPr>
      <w:rPr>
        <w:rFonts w:hint="default"/>
        <w:b/>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nsid w:val="30317528"/>
    <w:multiLevelType w:val="hybridMultilevel"/>
    <w:tmpl w:val="251AB014"/>
    <w:lvl w:ilvl="0" w:tplc="F6969E9C">
      <w:start w:val="1"/>
      <w:numFmt w:val="lowerRoman"/>
      <w:lvlText w:val="%1."/>
      <w:lvlJc w:val="right"/>
      <w:pPr>
        <w:ind w:left="1620" w:hanging="360"/>
      </w:pPr>
      <w:rPr>
        <w:sz w:val="24"/>
        <w:szCs w:val="24"/>
        <w:vertAlign w:val="baseline"/>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5">
    <w:nsid w:val="35314884"/>
    <w:multiLevelType w:val="multilevel"/>
    <w:tmpl w:val="8CC6F1E0"/>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3790482B"/>
    <w:multiLevelType w:val="multilevel"/>
    <w:tmpl w:val="AC1ADBF4"/>
    <w:lvl w:ilvl="0">
      <w:start w:val="2"/>
      <w:numFmt w:val="decimal"/>
      <w:lvlText w:val="%1"/>
      <w:lvlJc w:val="left"/>
      <w:pPr>
        <w:ind w:left="375" w:hanging="375"/>
      </w:pPr>
      <w:rPr>
        <w:rFonts w:hint="default"/>
      </w:rPr>
    </w:lvl>
    <w:lvl w:ilvl="1">
      <w:start w:val="3"/>
      <w:numFmt w:val="decimal"/>
      <w:lvlText w:val="%1.%2"/>
      <w:lvlJc w:val="left"/>
      <w:pPr>
        <w:ind w:left="555" w:hanging="37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7">
    <w:nsid w:val="38443F13"/>
    <w:multiLevelType w:val="hybridMultilevel"/>
    <w:tmpl w:val="ED44E5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9180F1F"/>
    <w:multiLevelType w:val="multilevel"/>
    <w:tmpl w:val="FC3AFD98"/>
    <w:lvl w:ilvl="0">
      <w:start w:val="2"/>
      <w:numFmt w:val="decimal"/>
      <w:lvlText w:val="%1"/>
      <w:lvlJc w:val="left"/>
      <w:pPr>
        <w:ind w:left="375" w:hanging="375"/>
      </w:pPr>
      <w:rPr>
        <w:rFonts w:hint="default"/>
      </w:rPr>
    </w:lvl>
    <w:lvl w:ilvl="1">
      <w:start w:val="1"/>
      <w:numFmt w:val="decimal"/>
      <w:lvlText w:val="%1.%2"/>
      <w:lvlJc w:val="left"/>
      <w:pPr>
        <w:ind w:left="555" w:hanging="375"/>
      </w:pPr>
      <w:rPr>
        <w:rFonts w:hint="default"/>
        <w:color w:val="000000" w:themeColor="text1"/>
        <w:sz w:val="28"/>
      </w:rPr>
    </w:lvl>
    <w:lvl w:ilvl="2">
      <w:start w:val="1"/>
      <w:numFmt w:val="decimal"/>
      <w:lvlText w:val="%1.%2.%3"/>
      <w:lvlJc w:val="left"/>
      <w:pPr>
        <w:ind w:left="810" w:hanging="720"/>
      </w:pPr>
      <w:rPr>
        <w:rFonts w:hint="default"/>
        <w:color w:val="auto"/>
        <w:sz w:val="28"/>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9">
    <w:nsid w:val="3C356DA7"/>
    <w:multiLevelType w:val="multilevel"/>
    <w:tmpl w:val="EF5C5D0C"/>
    <w:lvl w:ilvl="0">
      <w:start w:val="5"/>
      <w:numFmt w:val="decimal"/>
      <w:lvlText w:val="%1"/>
      <w:lvlJc w:val="left"/>
      <w:pPr>
        <w:ind w:left="375" w:hanging="375"/>
      </w:pPr>
      <w:rPr>
        <w:rFonts w:hint="default"/>
      </w:rPr>
    </w:lvl>
    <w:lvl w:ilvl="1">
      <w:start w:val="1"/>
      <w:numFmt w:val="decimal"/>
      <w:lvlText w:val="%1.%2"/>
      <w:lvlJc w:val="left"/>
      <w:pPr>
        <w:ind w:left="1005" w:hanging="375"/>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970" w:hanging="108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590" w:hanging="144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6210" w:hanging="1800"/>
      </w:pPr>
      <w:rPr>
        <w:rFonts w:hint="default"/>
      </w:rPr>
    </w:lvl>
    <w:lvl w:ilvl="8">
      <w:start w:val="1"/>
      <w:numFmt w:val="decimal"/>
      <w:lvlText w:val="%1.%2.%3.%4.%5.%6.%7.%8.%9"/>
      <w:lvlJc w:val="left"/>
      <w:pPr>
        <w:ind w:left="7200" w:hanging="2160"/>
      </w:pPr>
      <w:rPr>
        <w:rFonts w:hint="default"/>
      </w:rPr>
    </w:lvl>
  </w:abstractNum>
  <w:abstractNum w:abstractNumId="20">
    <w:nsid w:val="3F130C7D"/>
    <w:multiLevelType w:val="multilevel"/>
    <w:tmpl w:val="7BD8702A"/>
    <w:lvl w:ilvl="0">
      <w:start w:val="2"/>
      <w:numFmt w:val="decimal"/>
      <w:lvlText w:val="%1"/>
      <w:lvlJc w:val="left"/>
      <w:pPr>
        <w:ind w:left="375" w:hanging="375"/>
      </w:pPr>
      <w:rPr>
        <w:rFonts w:hint="default"/>
      </w:rPr>
    </w:lvl>
    <w:lvl w:ilvl="1">
      <w:start w:val="7"/>
      <w:numFmt w:val="decimal"/>
      <w:lvlText w:val="%1.%2"/>
      <w:lvlJc w:val="left"/>
      <w:pPr>
        <w:ind w:left="735" w:hanging="37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1">
    <w:nsid w:val="3F9A371F"/>
    <w:multiLevelType w:val="hybridMultilevel"/>
    <w:tmpl w:val="CE2060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FD5193A"/>
    <w:multiLevelType w:val="multilevel"/>
    <w:tmpl w:val="16BEBB2E"/>
    <w:lvl w:ilvl="0">
      <w:start w:val="2"/>
      <w:numFmt w:val="decimal"/>
      <w:lvlText w:val="%1"/>
      <w:lvlJc w:val="left"/>
      <w:pPr>
        <w:ind w:left="375" w:hanging="375"/>
      </w:pPr>
      <w:rPr>
        <w:rFonts w:hint="default"/>
        <w:sz w:val="28"/>
      </w:rPr>
    </w:lvl>
    <w:lvl w:ilvl="1">
      <w:start w:val="9"/>
      <w:numFmt w:val="decimal"/>
      <w:lvlText w:val="%1.%2"/>
      <w:lvlJc w:val="left"/>
      <w:pPr>
        <w:ind w:left="735" w:hanging="375"/>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1800" w:hanging="72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2880" w:hanging="108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3960" w:hanging="1440"/>
      </w:pPr>
      <w:rPr>
        <w:rFonts w:hint="default"/>
        <w:sz w:val="28"/>
      </w:rPr>
    </w:lvl>
    <w:lvl w:ilvl="8">
      <w:start w:val="1"/>
      <w:numFmt w:val="decimal"/>
      <w:lvlText w:val="%1.%2.%3.%4.%5.%6.%7.%8.%9"/>
      <w:lvlJc w:val="left"/>
      <w:pPr>
        <w:ind w:left="4680" w:hanging="1800"/>
      </w:pPr>
      <w:rPr>
        <w:rFonts w:hint="default"/>
        <w:sz w:val="28"/>
      </w:rPr>
    </w:lvl>
  </w:abstractNum>
  <w:abstractNum w:abstractNumId="23">
    <w:nsid w:val="41E36896"/>
    <w:multiLevelType w:val="hybridMultilevel"/>
    <w:tmpl w:val="136A483C"/>
    <w:lvl w:ilvl="0" w:tplc="0409000F">
      <w:start w:val="1"/>
      <w:numFmt w:val="decimal"/>
      <w:lvlText w:val="%1."/>
      <w:lvlJc w:val="left"/>
      <w:pPr>
        <w:ind w:left="795" w:hanging="360"/>
      </w:p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24">
    <w:nsid w:val="43C651C9"/>
    <w:multiLevelType w:val="multilevel"/>
    <w:tmpl w:val="87040EFE"/>
    <w:lvl w:ilvl="0">
      <w:start w:val="1"/>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45D12B8E"/>
    <w:multiLevelType w:val="hybridMultilevel"/>
    <w:tmpl w:val="483A5D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9A2087F"/>
    <w:multiLevelType w:val="multilevel"/>
    <w:tmpl w:val="C0C831C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4D087DD1"/>
    <w:multiLevelType w:val="hybridMultilevel"/>
    <w:tmpl w:val="037E732E"/>
    <w:lvl w:ilvl="0" w:tplc="0409000F">
      <w:start w:val="1"/>
      <w:numFmt w:val="decimal"/>
      <w:lvlText w:val="%1."/>
      <w:lvlJc w:val="left"/>
      <w:pPr>
        <w:ind w:left="795" w:hanging="360"/>
      </w:p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28">
    <w:nsid w:val="4E986F2D"/>
    <w:multiLevelType w:val="hybridMultilevel"/>
    <w:tmpl w:val="C71E46F0"/>
    <w:lvl w:ilvl="0" w:tplc="0A0A610E">
      <w:start w:val="6"/>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12D7A0C"/>
    <w:multiLevelType w:val="multilevel"/>
    <w:tmpl w:val="C0C831C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52B06F34"/>
    <w:multiLevelType w:val="multilevel"/>
    <w:tmpl w:val="8B560D58"/>
    <w:lvl w:ilvl="0">
      <w:start w:val="1"/>
      <w:numFmt w:val="decimal"/>
      <w:lvlText w:val="%1"/>
      <w:lvlJc w:val="left"/>
      <w:pPr>
        <w:ind w:left="360" w:hanging="360"/>
      </w:pPr>
      <w:rPr>
        <w:rFonts w:hint="default"/>
      </w:rPr>
    </w:lvl>
    <w:lvl w:ilvl="1">
      <w:start w:val="1"/>
      <w:numFmt w:val="decimal"/>
      <w:lvlText w:val="%1.%2"/>
      <w:lvlJc w:val="left"/>
      <w:pPr>
        <w:ind w:left="705" w:hanging="360"/>
      </w:pPr>
      <w:rPr>
        <w:rFonts w:hint="default"/>
      </w:rPr>
    </w:lvl>
    <w:lvl w:ilvl="2">
      <w:start w:val="1"/>
      <w:numFmt w:val="decimal"/>
      <w:lvlText w:val="%1.%2.%3"/>
      <w:lvlJc w:val="left"/>
      <w:pPr>
        <w:ind w:left="1410" w:hanging="720"/>
      </w:pPr>
      <w:rPr>
        <w:rFonts w:hint="default"/>
      </w:rPr>
    </w:lvl>
    <w:lvl w:ilvl="3">
      <w:start w:val="1"/>
      <w:numFmt w:val="decimal"/>
      <w:lvlText w:val="%1.%2.%3.%4"/>
      <w:lvlJc w:val="left"/>
      <w:pPr>
        <w:ind w:left="1755" w:hanging="720"/>
      </w:pPr>
      <w:rPr>
        <w:rFonts w:hint="default"/>
      </w:rPr>
    </w:lvl>
    <w:lvl w:ilvl="4">
      <w:start w:val="1"/>
      <w:numFmt w:val="decimal"/>
      <w:lvlText w:val="%1.%2.%3.%4.%5"/>
      <w:lvlJc w:val="left"/>
      <w:pPr>
        <w:ind w:left="2460" w:hanging="1080"/>
      </w:pPr>
      <w:rPr>
        <w:rFonts w:hint="default"/>
      </w:rPr>
    </w:lvl>
    <w:lvl w:ilvl="5">
      <w:start w:val="1"/>
      <w:numFmt w:val="decimal"/>
      <w:lvlText w:val="%1.%2.%3.%4.%5.%6"/>
      <w:lvlJc w:val="left"/>
      <w:pPr>
        <w:ind w:left="2805" w:hanging="108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3855" w:hanging="1440"/>
      </w:pPr>
      <w:rPr>
        <w:rFonts w:hint="default"/>
      </w:rPr>
    </w:lvl>
    <w:lvl w:ilvl="8">
      <w:start w:val="1"/>
      <w:numFmt w:val="decimal"/>
      <w:lvlText w:val="%1.%2.%3.%4.%5.%6.%7.%8.%9"/>
      <w:lvlJc w:val="left"/>
      <w:pPr>
        <w:ind w:left="4200" w:hanging="1440"/>
      </w:pPr>
      <w:rPr>
        <w:rFonts w:hint="default"/>
      </w:rPr>
    </w:lvl>
  </w:abstractNum>
  <w:abstractNum w:abstractNumId="31">
    <w:nsid w:val="56746094"/>
    <w:multiLevelType w:val="multilevel"/>
    <w:tmpl w:val="AFD8A3A4"/>
    <w:lvl w:ilvl="0">
      <w:start w:val="3"/>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57337871"/>
    <w:multiLevelType w:val="multilevel"/>
    <w:tmpl w:val="8B560D58"/>
    <w:lvl w:ilvl="0">
      <w:start w:val="1"/>
      <w:numFmt w:val="decimal"/>
      <w:lvlText w:val="%1"/>
      <w:lvlJc w:val="left"/>
      <w:pPr>
        <w:ind w:left="360" w:hanging="360"/>
      </w:pPr>
      <w:rPr>
        <w:rFonts w:hint="default"/>
      </w:rPr>
    </w:lvl>
    <w:lvl w:ilvl="1">
      <w:start w:val="1"/>
      <w:numFmt w:val="decimal"/>
      <w:lvlText w:val="%1.%2"/>
      <w:lvlJc w:val="left"/>
      <w:pPr>
        <w:ind w:left="705" w:hanging="360"/>
      </w:pPr>
      <w:rPr>
        <w:rFonts w:hint="default"/>
      </w:rPr>
    </w:lvl>
    <w:lvl w:ilvl="2">
      <w:start w:val="1"/>
      <w:numFmt w:val="decimal"/>
      <w:lvlText w:val="%1.%2.%3"/>
      <w:lvlJc w:val="left"/>
      <w:pPr>
        <w:ind w:left="1410" w:hanging="720"/>
      </w:pPr>
      <w:rPr>
        <w:rFonts w:hint="default"/>
      </w:rPr>
    </w:lvl>
    <w:lvl w:ilvl="3">
      <w:start w:val="1"/>
      <w:numFmt w:val="decimal"/>
      <w:lvlText w:val="%1.%2.%3.%4"/>
      <w:lvlJc w:val="left"/>
      <w:pPr>
        <w:ind w:left="1755" w:hanging="720"/>
      </w:pPr>
      <w:rPr>
        <w:rFonts w:hint="default"/>
      </w:rPr>
    </w:lvl>
    <w:lvl w:ilvl="4">
      <w:start w:val="1"/>
      <w:numFmt w:val="decimal"/>
      <w:lvlText w:val="%1.%2.%3.%4.%5"/>
      <w:lvlJc w:val="left"/>
      <w:pPr>
        <w:ind w:left="2460" w:hanging="1080"/>
      </w:pPr>
      <w:rPr>
        <w:rFonts w:hint="default"/>
      </w:rPr>
    </w:lvl>
    <w:lvl w:ilvl="5">
      <w:start w:val="1"/>
      <w:numFmt w:val="decimal"/>
      <w:lvlText w:val="%1.%2.%3.%4.%5.%6"/>
      <w:lvlJc w:val="left"/>
      <w:pPr>
        <w:ind w:left="2805" w:hanging="108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3855" w:hanging="1440"/>
      </w:pPr>
      <w:rPr>
        <w:rFonts w:hint="default"/>
      </w:rPr>
    </w:lvl>
    <w:lvl w:ilvl="8">
      <w:start w:val="1"/>
      <w:numFmt w:val="decimal"/>
      <w:lvlText w:val="%1.%2.%3.%4.%5.%6.%7.%8.%9"/>
      <w:lvlJc w:val="left"/>
      <w:pPr>
        <w:ind w:left="4200" w:hanging="1440"/>
      </w:pPr>
      <w:rPr>
        <w:rFonts w:hint="default"/>
      </w:rPr>
    </w:lvl>
  </w:abstractNum>
  <w:abstractNum w:abstractNumId="33">
    <w:nsid w:val="5B087A79"/>
    <w:multiLevelType w:val="multilevel"/>
    <w:tmpl w:val="A85434F4"/>
    <w:lvl w:ilvl="0">
      <w:start w:val="1"/>
      <w:numFmt w:val="decimal"/>
      <w:lvlText w:val="%1"/>
      <w:lvlJc w:val="left"/>
      <w:pPr>
        <w:ind w:left="375" w:hanging="375"/>
      </w:pPr>
      <w:rPr>
        <w:rFonts w:hint="default"/>
      </w:rPr>
    </w:lvl>
    <w:lvl w:ilvl="1">
      <w:start w:val="5"/>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nsid w:val="60347C43"/>
    <w:multiLevelType w:val="multilevel"/>
    <w:tmpl w:val="C974DF64"/>
    <w:lvl w:ilvl="0">
      <w:start w:val="5"/>
      <w:numFmt w:val="decimal"/>
      <w:lvlText w:val="%1"/>
      <w:lvlJc w:val="left"/>
      <w:pPr>
        <w:ind w:left="360" w:hanging="360"/>
      </w:pPr>
      <w:rPr>
        <w:rFonts w:eastAsiaTheme="minorHAnsi" w:hint="default"/>
      </w:rPr>
    </w:lvl>
    <w:lvl w:ilvl="1">
      <w:start w:val="2"/>
      <w:numFmt w:val="decimal"/>
      <w:lvlText w:val="%1.%2"/>
      <w:lvlJc w:val="left"/>
      <w:pPr>
        <w:ind w:left="720" w:hanging="360"/>
      </w:pPr>
      <w:rPr>
        <w:rFonts w:eastAsiaTheme="minorHAnsi" w:hint="default"/>
      </w:rPr>
    </w:lvl>
    <w:lvl w:ilvl="2">
      <w:start w:val="1"/>
      <w:numFmt w:val="decimal"/>
      <w:lvlText w:val="%1.%2.%3"/>
      <w:lvlJc w:val="left"/>
      <w:pPr>
        <w:ind w:left="1440" w:hanging="720"/>
      </w:pPr>
      <w:rPr>
        <w:rFonts w:eastAsiaTheme="minorHAnsi" w:hint="default"/>
      </w:rPr>
    </w:lvl>
    <w:lvl w:ilvl="3">
      <w:start w:val="1"/>
      <w:numFmt w:val="decimal"/>
      <w:lvlText w:val="%1.%2.%3.%4"/>
      <w:lvlJc w:val="left"/>
      <w:pPr>
        <w:ind w:left="1800" w:hanging="720"/>
      </w:pPr>
      <w:rPr>
        <w:rFonts w:eastAsiaTheme="minorHAnsi" w:hint="default"/>
      </w:rPr>
    </w:lvl>
    <w:lvl w:ilvl="4">
      <w:start w:val="1"/>
      <w:numFmt w:val="decimal"/>
      <w:lvlText w:val="%1.%2.%3.%4.%5"/>
      <w:lvlJc w:val="left"/>
      <w:pPr>
        <w:ind w:left="2520" w:hanging="1080"/>
      </w:pPr>
      <w:rPr>
        <w:rFonts w:eastAsiaTheme="minorHAnsi" w:hint="default"/>
      </w:rPr>
    </w:lvl>
    <w:lvl w:ilvl="5">
      <w:start w:val="1"/>
      <w:numFmt w:val="decimal"/>
      <w:lvlText w:val="%1.%2.%3.%4.%5.%6"/>
      <w:lvlJc w:val="left"/>
      <w:pPr>
        <w:ind w:left="2880" w:hanging="1080"/>
      </w:pPr>
      <w:rPr>
        <w:rFonts w:eastAsiaTheme="minorHAnsi" w:hint="default"/>
      </w:rPr>
    </w:lvl>
    <w:lvl w:ilvl="6">
      <w:start w:val="1"/>
      <w:numFmt w:val="decimal"/>
      <w:lvlText w:val="%1.%2.%3.%4.%5.%6.%7"/>
      <w:lvlJc w:val="left"/>
      <w:pPr>
        <w:ind w:left="3600" w:hanging="1440"/>
      </w:pPr>
      <w:rPr>
        <w:rFonts w:eastAsiaTheme="minorHAnsi" w:hint="default"/>
      </w:rPr>
    </w:lvl>
    <w:lvl w:ilvl="7">
      <w:start w:val="1"/>
      <w:numFmt w:val="decimal"/>
      <w:lvlText w:val="%1.%2.%3.%4.%5.%6.%7.%8"/>
      <w:lvlJc w:val="left"/>
      <w:pPr>
        <w:ind w:left="3960" w:hanging="1440"/>
      </w:pPr>
      <w:rPr>
        <w:rFonts w:eastAsiaTheme="minorHAnsi" w:hint="default"/>
      </w:rPr>
    </w:lvl>
    <w:lvl w:ilvl="8">
      <w:start w:val="1"/>
      <w:numFmt w:val="decimal"/>
      <w:lvlText w:val="%1.%2.%3.%4.%5.%6.%7.%8.%9"/>
      <w:lvlJc w:val="left"/>
      <w:pPr>
        <w:ind w:left="4680" w:hanging="1800"/>
      </w:pPr>
      <w:rPr>
        <w:rFonts w:eastAsiaTheme="minorHAnsi" w:hint="default"/>
      </w:rPr>
    </w:lvl>
  </w:abstractNum>
  <w:abstractNum w:abstractNumId="35">
    <w:nsid w:val="6B377BB4"/>
    <w:multiLevelType w:val="multilevel"/>
    <w:tmpl w:val="8B560D58"/>
    <w:lvl w:ilvl="0">
      <w:start w:val="2"/>
      <w:numFmt w:val="decimal"/>
      <w:lvlText w:val="%1"/>
      <w:lvlJc w:val="left"/>
      <w:pPr>
        <w:ind w:left="360" w:hanging="360"/>
      </w:pPr>
      <w:rPr>
        <w:rFonts w:hint="default"/>
      </w:rPr>
    </w:lvl>
    <w:lvl w:ilvl="1">
      <w:start w:val="1"/>
      <w:numFmt w:val="decimal"/>
      <w:lvlText w:val="%1.%2"/>
      <w:lvlJc w:val="left"/>
      <w:pPr>
        <w:ind w:left="705" w:hanging="360"/>
      </w:pPr>
      <w:rPr>
        <w:rFonts w:hint="default"/>
      </w:rPr>
    </w:lvl>
    <w:lvl w:ilvl="2">
      <w:start w:val="1"/>
      <w:numFmt w:val="decimal"/>
      <w:lvlText w:val="%1.%2.%3"/>
      <w:lvlJc w:val="left"/>
      <w:pPr>
        <w:ind w:left="1410" w:hanging="720"/>
      </w:pPr>
      <w:rPr>
        <w:rFonts w:hint="default"/>
      </w:rPr>
    </w:lvl>
    <w:lvl w:ilvl="3">
      <w:start w:val="1"/>
      <w:numFmt w:val="decimal"/>
      <w:lvlText w:val="%1.%2.%3.%4"/>
      <w:lvlJc w:val="left"/>
      <w:pPr>
        <w:ind w:left="1755" w:hanging="720"/>
      </w:pPr>
      <w:rPr>
        <w:rFonts w:hint="default"/>
      </w:rPr>
    </w:lvl>
    <w:lvl w:ilvl="4">
      <w:start w:val="1"/>
      <w:numFmt w:val="decimal"/>
      <w:lvlText w:val="%1.%2.%3.%4.%5"/>
      <w:lvlJc w:val="left"/>
      <w:pPr>
        <w:ind w:left="2460" w:hanging="1080"/>
      </w:pPr>
      <w:rPr>
        <w:rFonts w:hint="default"/>
      </w:rPr>
    </w:lvl>
    <w:lvl w:ilvl="5">
      <w:start w:val="1"/>
      <w:numFmt w:val="decimal"/>
      <w:lvlText w:val="%1.%2.%3.%4.%5.%6"/>
      <w:lvlJc w:val="left"/>
      <w:pPr>
        <w:ind w:left="2805" w:hanging="108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3855" w:hanging="1440"/>
      </w:pPr>
      <w:rPr>
        <w:rFonts w:hint="default"/>
      </w:rPr>
    </w:lvl>
    <w:lvl w:ilvl="8">
      <w:start w:val="1"/>
      <w:numFmt w:val="decimal"/>
      <w:lvlText w:val="%1.%2.%3.%4.%5.%6.%7.%8.%9"/>
      <w:lvlJc w:val="left"/>
      <w:pPr>
        <w:ind w:left="4200" w:hanging="1440"/>
      </w:pPr>
      <w:rPr>
        <w:rFonts w:hint="default"/>
      </w:rPr>
    </w:lvl>
  </w:abstractNum>
  <w:abstractNum w:abstractNumId="36">
    <w:nsid w:val="6BE6196D"/>
    <w:multiLevelType w:val="hybridMultilevel"/>
    <w:tmpl w:val="DCBC9256"/>
    <w:lvl w:ilvl="0" w:tplc="74AE95D4">
      <w:start w:val="1"/>
      <w:numFmt w:val="lowerLetter"/>
      <w:lvlText w:val="%1)"/>
      <w:lvlJc w:val="left"/>
      <w:pPr>
        <w:ind w:left="720" w:hanging="360"/>
      </w:pPr>
      <w:rPr>
        <w:rFonts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EBE3B4A"/>
    <w:multiLevelType w:val="multilevel"/>
    <w:tmpl w:val="5310E76E"/>
    <w:lvl w:ilvl="0">
      <w:start w:val="3"/>
      <w:numFmt w:val="decimal"/>
      <w:lvlText w:val="%1"/>
      <w:lvlJc w:val="left"/>
      <w:pPr>
        <w:ind w:left="360" w:hanging="360"/>
      </w:pPr>
      <w:rPr>
        <w:rFonts w:hint="default"/>
        <w:u w:val="single"/>
      </w:rPr>
    </w:lvl>
    <w:lvl w:ilvl="1">
      <w:start w:val="3"/>
      <w:numFmt w:val="decimal"/>
      <w:lvlText w:val="%1.%2"/>
      <w:lvlJc w:val="left"/>
      <w:pPr>
        <w:ind w:left="580" w:hanging="360"/>
      </w:pPr>
      <w:rPr>
        <w:rFonts w:hint="default"/>
        <w:u w:val="none"/>
      </w:rPr>
    </w:lvl>
    <w:lvl w:ilvl="2">
      <w:start w:val="1"/>
      <w:numFmt w:val="decimal"/>
      <w:lvlText w:val="%1.%2.%3"/>
      <w:lvlJc w:val="left"/>
      <w:pPr>
        <w:ind w:left="1160" w:hanging="720"/>
      </w:pPr>
      <w:rPr>
        <w:rFonts w:hint="default"/>
        <w:u w:val="single"/>
      </w:rPr>
    </w:lvl>
    <w:lvl w:ilvl="3">
      <w:start w:val="1"/>
      <w:numFmt w:val="decimal"/>
      <w:lvlText w:val="%1.%2.%3.%4"/>
      <w:lvlJc w:val="left"/>
      <w:pPr>
        <w:ind w:left="1380" w:hanging="720"/>
      </w:pPr>
      <w:rPr>
        <w:rFonts w:hint="default"/>
        <w:u w:val="single"/>
      </w:rPr>
    </w:lvl>
    <w:lvl w:ilvl="4">
      <w:start w:val="1"/>
      <w:numFmt w:val="decimal"/>
      <w:lvlText w:val="%1.%2.%3.%4.%5"/>
      <w:lvlJc w:val="left"/>
      <w:pPr>
        <w:ind w:left="1960" w:hanging="1080"/>
      </w:pPr>
      <w:rPr>
        <w:rFonts w:hint="default"/>
        <w:u w:val="single"/>
      </w:rPr>
    </w:lvl>
    <w:lvl w:ilvl="5">
      <w:start w:val="1"/>
      <w:numFmt w:val="decimal"/>
      <w:lvlText w:val="%1.%2.%3.%4.%5.%6"/>
      <w:lvlJc w:val="left"/>
      <w:pPr>
        <w:ind w:left="2180" w:hanging="1080"/>
      </w:pPr>
      <w:rPr>
        <w:rFonts w:hint="default"/>
        <w:u w:val="single"/>
      </w:rPr>
    </w:lvl>
    <w:lvl w:ilvl="6">
      <w:start w:val="1"/>
      <w:numFmt w:val="decimal"/>
      <w:lvlText w:val="%1.%2.%3.%4.%5.%6.%7"/>
      <w:lvlJc w:val="left"/>
      <w:pPr>
        <w:ind w:left="2760" w:hanging="1440"/>
      </w:pPr>
      <w:rPr>
        <w:rFonts w:hint="default"/>
        <w:u w:val="single"/>
      </w:rPr>
    </w:lvl>
    <w:lvl w:ilvl="7">
      <w:start w:val="1"/>
      <w:numFmt w:val="decimal"/>
      <w:lvlText w:val="%1.%2.%3.%4.%5.%6.%7.%8"/>
      <w:lvlJc w:val="left"/>
      <w:pPr>
        <w:ind w:left="2980" w:hanging="1440"/>
      </w:pPr>
      <w:rPr>
        <w:rFonts w:hint="default"/>
        <w:u w:val="single"/>
      </w:rPr>
    </w:lvl>
    <w:lvl w:ilvl="8">
      <w:start w:val="1"/>
      <w:numFmt w:val="decimal"/>
      <w:lvlText w:val="%1.%2.%3.%4.%5.%6.%7.%8.%9"/>
      <w:lvlJc w:val="left"/>
      <w:pPr>
        <w:ind w:left="3560" w:hanging="1800"/>
      </w:pPr>
      <w:rPr>
        <w:rFonts w:hint="default"/>
        <w:u w:val="single"/>
      </w:rPr>
    </w:lvl>
  </w:abstractNum>
  <w:abstractNum w:abstractNumId="38">
    <w:nsid w:val="71D96BC9"/>
    <w:multiLevelType w:val="hybridMultilevel"/>
    <w:tmpl w:val="A3DCC3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4E666D1"/>
    <w:multiLevelType w:val="hybridMultilevel"/>
    <w:tmpl w:val="F87C5774"/>
    <w:lvl w:ilvl="0" w:tplc="88326D90">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6655200"/>
    <w:multiLevelType w:val="multilevel"/>
    <w:tmpl w:val="C71E46F0"/>
    <w:lvl w:ilvl="0">
      <w:start w:val="6"/>
      <w:numFmt w:val="upperLetter"/>
      <w:lvlText w:val="%1)"/>
      <w:lvlJc w:val="left"/>
      <w:pPr>
        <w:ind w:left="720" w:hanging="360"/>
      </w:pPr>
      <w:rPr>
        <w:rFonts w:hint="default"/>
        <w:b/>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1">
    <w:nsid w:val="7A70702E"/>
    <w:multiLevelType w:val="multilevel"/>
    <w:tmpl w:val="8B560D58"/>
    <w:lvl w:ilvl="0">
      <w:start w:val="1"/>
      <w:numFmt w:val="decimal"/>
      <w:lvlText w:val="%1"/>
      <w:lvlJc w:val="left"/>
      <w:pPr>
        <w:ind w:left="360" w:hanging="360"/>
      </w:pPr>
      <w:rPr>
        <w:rFonts w:hint="default"/>
      </w:rPr>
    </w:lvl>
    <w:lvl w:ilvl="1">
      <w:start w:val="1"/>
      <w:numFmt w:val="decimal"/>
      <w:lvlText w:val="%1.%2"/>
      <w:lvlJc w:val="left"/>
      <w:pPr>
        <w:ind w:left="705" w:hanging="360"/>
      </w:pPr>
      <w:rPr>
        <w:rFonts w:hint="default"/>
      </w:rPr>
    </w:lvl>
    <w:lvl w:ilvl="2">
      <w:start w:val="1"/>
      <w:numFmt w:val="decimal"/>
      <w:lvlText w:val="%1.%2.%3"/>
      <w:lvlJc w:val="left"/>
      <w:pPr>
        <w:ind w:left="1410" w:hanging="720"/>
      </w:pPr>
      <w:rPr>
        <w:rFonts w:hint="default"/>
      </w:rPr>
    </w:lvl>
    <w:lvl w:ilvl="3">
      <w:start w:val="1"/>
      <w:numFmt w:val="decimal"/>
      <w:lvlText w:val="%1.%2.%3.%4"/>
      <w:lvlJc w:val="left"/>
      <w:pPr>
        <w:ind w:left="1755" w:hanging="720"/>
      </w:pPr>
      <w:rPr>
        <w:rFonts w:hint="default"/>
      </w:rPr>
    </w:lvl>
    <w:lvl w:ilvl="4">
      <w:start w:val="1"/>
      <w:numFmt w:val="decimal"/>
      <w:lvlText w:val="%1.%2.%3.%4.%5"/>
      <w:lvlJc w:val="left"/>
      <w:pPr>
        <w:ind w:left="2460" w:hanging="1080"/>
      </w:pPr>
      <w:rPr>
        <w:rFonts w:hint="default"/>
      </w:rPr>
    </w:lvl>
    <w:lvl w:ilvl="5">
      <w:start w:val="1"/>
      <w:numFmt w:val="decimal"/>
      <w:lvlText w:val="%1.%2.%3.%4.%5.%6"/>
      <w:lvlJc w:val="left"/>
      <w:pPr>
        <w:ind w:left="2805" w:hanging="108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3855" w:hanging="1440"/>
      </w:pPr>
      <w:rPr>
        <w:rFonts w:hint="default"/>
      </w:rPr>
    </w:lvl>
    <w:lvl w:ilvl="8">
      <w:start w:val="1"/>
      <w:numFmt w:val="decimal"/>
      <w:lvlText w:val="%1.%2.%3.%4.%5.%6.%7.%8.%9"/>
      <w:lvlJc w:val="left"/>
      <w:pPr>
        <w:ind w:left="4200" w:hanging="1440"/>
      </w:pPr>
      <w:rPr>
        <w:rFonts w:hint="default"/>
      </w:rPr>
    </w:lvl>
  </w:abstractNum>
  <w:abstractNum w:abstractNumId="42">
    <w:nsid w:val="7A7F379B"/>
    <w:multiLevelType w:val="hybridMultilevel"/>
    <w:tmpl w:val="FC32B9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B8C0BE5"/>
    <w:multiLevelType w:val="multilevel"/>
    <w:tmpl w:val="DE40C212"/>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7E735246"/>
    <w:multiLevelType w:val="multilevel"/>
    <w:tmpl w:val="0EF2C068"/>
    <w:lvl w:ilvl="0">
      <w:start w:val="2"/>
      <w:numFmt w:val="decimal"/>
      <w:lvlText w:val="%1"/>
      <w:lvlJc w:val="left"/>
      <w:pPr>
        <w:ind w:left="375" w:hanging="375"/>
      </w:pPr>
      <w:rPr>
        <w:rFonts w:hint="default"/>
        <w:sz w:val="28"/>
      </w:rPr>
    </w:lvl>
    <w:lvl w:ilvl="1">
      <w:start w:val="8"/>
      <w:numFmt w:val="decimal"/>
      <w:lvlText w:val="%1.%2"/>
      <w:lvlJc w:val="left"/>
      <w:pPr>
        <w:ind w:left="735" w:hanging="375"/>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1800" w:hanging="72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2880" w:hanging="108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3960" w:hanging="1440"/>
      </w:pPr>
      <w:rPr>
        <w:rFonts w:hint="default"/>
        <w:sz w:val="28"/>
      </w:rPr>
    </w:lvl>
    <w:lvl w:ilvl="8">
      <w:start w:val="1"/>
      <w:numFmt w:val="decimal"/>
      <w:lvlText w:val="%1.%2.%3.%4.%5.%6.%7.%8.%9"/>
      <w:lvlJc w:val="left"/>
      <w:pPr>
        <w:ind w:left="4320" w:hanging="1440"/>
      </w:pPr>
      <w:rPr>
        <w:rFonts w:hint="default"/>
        <w:sz w:val="28"/>
      </w:rPr>
    </w:lvl>
  </w:abstractNum>
  <w:abstractNum w:abstractNumId="45">
    <w:nsid w:val="7F1B068F"/>
    <w:multiLevelType w:val="hybridMultilevel"/>
    <w:tmpl w:val="8C7C02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43"/>
  </w:num>
  <w:num w:numId="3">
    <w:abstractNumId w:val="10"/>
  </w:num>
  <w:num w:numId="4">
    <w:abstractNumId w:val="14"/>
  </w:num>
  <w:num w:numId="5">
    <w:abstractNumId w:val="24"/>
  </w:num>
  <w:num w:numId="6">
    <w:abstractNumId w:val="36"/>
  </w:num>
  <w:num w:numId="7">
    <w:abstractNumId w:val="0"/>
  </w:num>
  <w:num w:numId="8">
    <w:abstractNumId w:val="42"/>
  </w:num>
  <w:num w:numId="9">
    <w:abstractNumId w:val="28"/>
  </w:num>
  <w:num w:numId="10">
    <w:abstractNumId w:val="40"/>
  </w:num>
  <w:num w:numId="11">
    <w:abstractNumId w:val="2"/>
  </w:num>
  <w:num w:numId="12">
    <w:abstractNumId w:val="37"/>
  </w:num>
  <w:num w:numId="13">
    <w:abstractNumId w:val="8"/>
  </w:num>
  <w:num w:numId="14">
    <w:abstractNumId w:val="33"/>
  </w:num>
  <w:num w:numId="15">
    <w:abstractNumId w:val="16"/>
  </w:num>
  <w:num w:numId="16">
    <w:abstractNumId w:val="12"/>
  </w:num>
  <w:num w:numId="17">
    <w:abstractNumId w:val="20"/>
  </w:num>
  <w:num w:numId="18">
    <w:abstractNumId w:val="44"/>
  </w:num>
  <w:num w:numId="19">
    <w:abstractNumId w:val="22"/>
  </w:num>
  <w:num w:numId="20">
    <w:abstractNumId w:val="31"/>
  </w:num>
  <w:num w:numId="21">
    <w:abstractNumId w:val="4"/>
  </w:num>
  <w:num w:numId="22">
    <w:abstractNumId w:val="38"/>
  </w:num>
  <w:num w:numId="23">
    <w:abstractNumId w:val="1"/>
  </w:num>
  <w:num w:numId="24">
    <w:abstractNumId w:val="15"/>
  </w:num>
  <w:num w:numId="25">
    <w:abstractNumId w:val="39"/>
  </w:num>
  <w:num w:numId="26">
    <w:abstractNumId w:val="13"/>
  </w:num>
  <w:num w:numId="27">
    <w:abstractNumId w:val="29"/>
  </w:num>
  <w:num w:numId="28">
    <w:abstractNumId w:val="3"/>
  </w:num>
  <w:num w:numId="29">
    <w:abstractNumId w:val="26"/>
  </w:num>
  <w:num w:numId="30">
    <w:abstractNumId w:val="7"/>
  </w:num>
  <w:num w:numId="31">
    <w:abstractNumId w:val="21"/>
  </w:num>
  <w:num w:numId="32">
    <w:abstractNumId w:val="25"/>
  </w:num>
  <w:num w:numId="33">
    <w:abstractNumId w:val="17"/>
  </w:num>
  <w:num w:numId="34">
    <w:abstractNumId w:val="5"/>
  </w:num>
  <w:num w:numId="35">
    <w:abstractNumId w:val="45"/>
  </w:num>
  <w:num w:numId="36">
    <w:abstractNumId w:val="34"/>
  </w:num>
  <w:num w:numId="37">
    <w:abstractNumId w:val="27"/>
  </w:num>
  <w:num w:numId="38">
    <w:abstractNumId w:val="23"/>
  </w:num>
  <w:num w:numId="39">
    <w:abstractNumId w:val="6"/>
  </w:num>
  <w:num w:numId="40">
    <w:abstractNumId w:val="19"/>
  </w:num>
  <w:num w:numId="41">
    <w:abstractNumId w:val="11"/>
  </w:num>
  <w:num w:numId="42">
    <w:abstractNumId w:val="30"/>
  </w:num>
  <w:num w:numId="43">
    <w:abstractNumId w:val="32"/>
  </w:num>
  <w:num w:numId="44">
    <w:abstractNumId w:val="35"/>
  </w:num>
  <w:num w:numId="45">
    <w:abstractNumId w:val="41"/>
  </w:num>
  <w:num w:numId="46">
    <w:abstractNumId w:val="9"/>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20"/>
  <w:characterSpacingControl w:val="doNotCompress"/>
  <w:hdrShapeDefaults>
    <o:shapedefaults v:ext="edit" spidmax="5122"/>
  </w:hdrShapeDefaults>
  <w:footnotePr>
    <w:footnote w:id="0"/>
    <w:footnote w:id="1"/>
  </w:footnotePr>
  <w:endnotePr>
    <w:endnote w:id="0"/>
    <w:endnote w:id="1"/>
  </w:endnotePr>
  <w:compat/>
  <w:docVars>
    <w:docVar w:name="EN.InstantFormat" w:val="&lt;ENInstantFormat&gt;&lt;Enabled&gt;1&lt;/Enabled&gt;&lt;ScanUnformatted&gt;1&lt;/ScanUnformatted&gt;&lt;ScanChanges&gt;1&lt;/ScanChanges&gt;&lt;Suspended&gt;0&lt;/Suspended&gt;&lt;/ENInstantFormat&gt;"/>
    <w:docVar w:name="EN.Layout" w:val="&lt;ENLayout&gt;&lt;Style&gt;Numbered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0wxdpzd9vd5r7e9t5b595djrfpttrxw9avp&quot;&gt;Sample_Library_X7&lt;record-ids&gt;&lt;item&gt;2340&lt;/item&gt;&lt;item&gt;2341&lt;/item&gt;&lt;item&gt;2342&lt;/item&gt;&lt;item&gt;2347&lt;/item&gt;&lt;item&gt;2348&lt;/item&gt;&lt;item&gt;2349&lt;/item&gt;&lt;item&gt;2350&lt;/item&gt;&lt;item&gt;2351&lt;/item&gt;&lt;item&gt;2352&lt;/item&gt;&lt;item&gt;2353&lt;/item&gt;&lt;item&gt;2354&lt;/item&gt;&lt;item&gt;2355&lt;/item&gt;&lt;item&gt;2356&lt;/item&gt;&lt;item&gt;2357&lt;/item&gt;&lt;item&gt;2358&lt;/item&gt;&lt;item&gt;2360&lt;/item&gt;&lt;item&gt;2362&lt;/item&gt;&lt;item&gt;2363&lt;/item&gt;&lt;item&gt;2364&lt;/item&gt;&lt;item&gt;2365&lt;/item&gt;&lt;item&gt;2366&lt;/item&gt;&lt;item&gt;2367&lt;/item&gt;&lt;item&gt;2368&lt;/item&gt;&lt;item&gt;2374&lt;/item&gt;&lt;item&gt;2375&lt;/item&gt;&lt;item&gt;2376&lt;/item&gt;&lt;item&gt;2377&lt;/item&gt;&lt;item&gt;2378&lt;/item&gt;&lt;item&gt;2379&lt;/item&gt;&lt;item&gt;2380&lt;/item&gt;&lt;item&gt;2381&lt;/item&gt;&lt;item&gt;2382&lt;/item&gt;&lt;item&gt;2383&lt;/item&gt;&lt;item&gt;2384&lt;/item&gt;&lt;item&gt;2386&lt;/item&gt;&lt;item&gt;2387&lt;/item&gt;&lt;item&gt;2388&lt;/item&gt;&lt;item&gt;2389&lt;/item&gt;&lt;item&gt;2390&lt;/item&gt;&lt;item&gt;2391&lt;/item&gt;&lt;item&gt;2392&lt;/item&gt;&lt;item&gt;2394&lt;/item&gt;&lt;item&gt;2397&lt;/item&gt;&lt;item&gt;2398&lt;/item&gt;&lt;item&gt;2399&lt;/item&gt;&lt;item&gt;2400&lt;/item&gt;&lt;item&gt;2401&lt;/item&gt;&lt;item&gt;2402&lt;/item&gt;&lt;item&gt;2403&lt;/item&gt;&lt;item&gt;2404&lt;/item&gt;&lt;item&gt;2405&lt;/item&gt;&lt;item&gt;2407&lt;/item&gt;&lt;item&gt;2409&lt;/item&gt;&lt;item&gt;2410&lt;/item&gt;&lt;item&gt;2412&lt;/item&gt;&lt;item&gt;2414&lt;/item&gt;&lt;item&gt;2415&lt;/item&gt;&lt;item&gt;2416&lt;/item&gt;&lt;item&gt;2417&lt;/item&gt;&lt;item&gt;2420&lt;/item&gt;&lt;item&gt;2421&lt;/item&gt;&lt;item&gt;2422&lt;/item&gt;&lt;item&gt;2423&lt;/item&gt;&lt;item&gt;2424&lt;/item&gt;&lt;item&gt;2425&lt;/item&gt;&lt;item&gt;2426&lt;/item&gt;&lt;item&gt;2427&lt;/item&gt;&lt;item&gt;2428&lt;/item&gt;&lt;item&gt;2429&lt;/item&gt;&lt;item&gt;2430&lt;/item&gt;&lt;item&gt;2431&lt;/item&gt;&lt;item&gt;2432&lt;/item&gt;&lt;item&gt;2433&lt;/item&gt;&lt;item&gt;2434&lt;/item&gt;&lt;item&gt;2435&lt;/item&gt;&lt;item&gt;2436&lt;/item&gt;&lt;item&gt;2437&lt;/item&gt;&lt;/record-ids&gt;&lt;/item&gt;&lt;/Libraries&gt;"/>
  </w:docVars>
  <w:rsids>
    <w:rsidRoot w:val="00854C60"/>
    <w:rsid w:val="000000FF"/>
    <w:rsid w:val="00000DB6"/>
    <w:rsid w:val="00000E51"/>
    <w:rsid w:val="00001183"/>
    <w:rsid w:val="0000142B"/>
    <w:rsid w:val="000022A5"/>
    <w:rsid w:val="00002518"/>
    <w:rsid w:val="00002BA7"/>
    <w:rsid w:val="00002BFD"/>
    <w:rsid w:val="00003418"/>
    <w:rsid w:val="00004409"/>
    <w:rsid w:val="00004933"/>
    <w:rsid w:val="000049E6"/>
    <w:rsid w:val="00004AA2"/>
    <w:rsid w:val="00005176"/>
    <w:rsid w:val="000052CC"/>
    <w:rsid w:val="00005DD8"/>
    <w:rsid w:val="0000680C"/>
    <w:rsid w:val="000102D6"/>
    <w:rsid w:val="00010667"/>
    <w:rsid w:val="0001105C"/>
    <w:rsid w:val="00011A7A"/>
    <w:rsid w:val="00011BCB"/>
    <w:rsid w:val="00012116"/>
    <w:rsid w:val="0001217B"/>
    <w:rsid w:val="0001278B"/>
    <w:rsid w:val="000132D4"/>
    <w:rsid w:val="0001471F"/>
    <w:rsid w:val="000148FE"/>
    <w:rsid w:val="000167DA"/>
    <w:rsid w:val="00016D1F"/>
    <w:rsid w:val="000178D2"/>
    <w:rsid w:val="00017EA1"/>
    <w:rsid w:val="0002033D"/>
    <w:rsid w:val="00020B4A"/>
    <w:rsid w:val="00020D82"/>
    <w:rsid w:val="00020FCB"/>
    <w:rsid w:val="000215FA"/>
    <w:rsid w:val="00021D05"/>
    <w:rsid w:val="00022F9E"/>
    <w:rsid w:val="00023737"/>
    <w:rsid w:val="00024829"/>
    <w:rsid w:val="00024E1F"/>
    <w:rsid w:val="0002560E"/>
    <w:rsid w:val="00026B25"/>
    <w:rsid w:val="00026E0D"/>
    <w:rsid w:val="00026FC7"/>
    <w:rsid w:val="000270CB"/>
    <w:rsid w:val="00027CD5"/>
    <w:rsid w:val="0003026E"/>
    <w:rsid w:val="00030B15"/>
    <w:rsid w:val="0003178B"/>
    <w:rsid w:val="00031C3A"/>
    <w:rsid w:val="000320F1"/>
    <w:rsid w:val="0003259C"/>
    <w:rsid w:val="00033082"/>
    <w:rsid w:val="0003369B"/>
    <w:rsid w:val="0003378A"/>
    <w:rsid w:val="00033EF9"/>
    <w:rsid w:val="000355F8"/>
    <w:rsid w:val="00035CB0"/>
    <w:rsid w:val="000360EF"/>
    <w:rsid w:val="000366DE"/>
    <w:rsid w:val="00036825"/>
    <w:rsid w:val="000372E7"/>
    <w:rsid w:val="00037CDF"/>
    <w:rsid w:val="00037E20"/>
    <w:rsid w:val="000404C3"/>
    <w:rsid w:val="00040FCD"/>
    <w:rsid w:val="00041352"/>
    <w:rsid w:val="0004208A"/>
    <w:rsid w:val="00042563"/>
    <w:rsid w:val="00044116"/>
    <w:rsid w:val="00044158"/>
    <w:rsid w:val="00044F24"/>
    <w:rsid w:val="00045ADA"/>
    <w:rsid w:val="00045FF7"/>
    <w:rsid w:val="00046C25"/>
    <w:rsid w:val="0004783B"/>
    <w:rsid w:val="00051711"/>
    <w:rsid w:val="000521EE"/>
    <w:rsid w:val="00052567"/>
    <w:rsid w:val="00052666"/>
    <w:rsid w:val="00053403"/>
    <w:rsid w:val="00053A04"/>
    <w:rsid w:val="00053AA7"/>
    <w:rsid w:val="00053CB4"/>
    <w:rsid w:val="00053CDC"/>
    <w:rsid w:val="00053FA6"/>
    <w:rsid w:val="00054871"/>
    <w:rsid w:val="000557CA"/>
    <w:rsid w:val="00055AF8"/>
    <w:rsid w:val="00055E31"/>
    <w:rsid w:val="00056D8C"/>
    <w:rsid w:val="00057543"/>
    <w:rsid w:val="00057C65"/>
    <w:rsid w:val="00057F46"/>
    <w:rsid w:val="0006065C"/>
    <w:rsid w:val="000607B4"/>
    <w:rsid w:val="00060A7F"/>
    <w:rsid w:val="00060B62"/>
    <w:rsid w:val="00060D7E"/>
    <w:rsid w:val="00061DCA"/>
    <w:rsid w:val="00061E6F"/>
    <w:rsid w:val="00062346"/>
    <w:rsid w:val="00062D87"/>
    <w:rsid w:val="000630D3"/>
    <w:rsid w:val="00063D2D"/>
    <w:rsid w:val="00063E26"/>
    <w:rsid w:val="00063FB0"/>
    <w:rsid w:val="00064427"/>
    <w:rsid w:val="00065173"/>
    <w:rsid w:val="0006556B"/>
    <w:rsid w:val="000656F3"/>
    <w:rsid w:val="00065963"/>
    <w:rsid w:val="000660B9"/>
    <w:rsid w:val="000664C7"/>
    <w:rsid w:val="000665B9"/>
    <w:rsid w:val="00066BC4"/>
    <w:rsid w:val="00066D6E"/>
    <w:rsid w:val="00066EDB"/>
    <w:rsid w:val="00067BC6"/>
    <w:rsid w:val="00067D3A"/>
    <w:rsid w:val="0007012A"/>
    <w:rsid w:val="00072163"/>
    <w:rsid w:val="000725B7"/>
    <w:rsid w:val="000726BA"/>
    <w:rsid w:val="00072EC3"/>
    <w:rsid w:val="000737CE"/>
    <w:rsid w:val="00073A9E"/>
    <w:rsid w:val="00074E0F"/>
    <w:rsid w:val="0007553F"/>
    <w:rsid w:val="00075CE4"/>
    <w:rsid w:val="000768DE"/>
    <w:rsid w:val="00076DCC"/>
    <w:rsid w:val="0007782F"/>
    <w:rsid w:val="000779E7"/>
    <w:rsid w:val="00080193"/>
    <w:rsid w:val="00080565"/>
    <w:rsid w:val="0008094B"/>
    <w:rsid w:val="00080FC2"/>
    <w:rsid w:val="00081272"/>
    <w:rsid w:val="00081F78"/>
    <w:rsid w:val="00082153"/>
    <w:rsid w:val="000827FC"/>
    <w:rsid w:val="00082E4F"/>
    <w:rsid w:val="0008360C"/>
    <w:rsid w:val="00083D6A"/>
    <w:rsid w:val="00083E4F"/>
    <w:rsid w:val="000846BD"/>
    <w:rsid w:val="000847FC"/>
    <w:rsid w:val="000854B9"/>
    <w:rsid w:val="000855BA"/>
    <w:rsid w:val="00085B91"/>
    <w:rsid w:val="00086046"/>
    <w:rsid w:val="00087176"/>
    <w:rsid w:val="00087A90"/>
    <w:rsid w:val="00087E2B"/>
    <w:rsid w:val="00090138"/>
    <w:rsid w:val="00091F78"/>
    <w:rsid w:val="000920BA"/>
    <w:rsid w:val="00092AB1"/>
    <w:rsid w:val="00092AFB"/>
    <w:rsid w:val="00093818"/>
    <w:rsid w:val="00093CC4"/>
    <w:rsid w:val="00094E52"/>
    <w:rsid w:val="00095289"/>
    <w:rsid w:val="00096586"/>
    <w:rsid w:val="0009691C"/>
    <w:rsid w:val="00096924"/>
    <w:rsid w:val="000A0156"/>
    <w:rsid w:val="000A0405"/>
    <w:rsid w:val="000A07BA"/>
    <w:rsid w:val="000A1063"/>
    <w:rsid w:val="000A12AA"/>
    <w:rsid w:val="000A16C9"/>
    <w:rsid w:val="000A2ACD"/>
    <w:rsid w:val="000A3901"/>
    <w:rsid w:val="000A49C4"/>
    <w:rsid w:val="000A4D18"/>
    <w:rsid w:val="000A5B19"/>
    <w:rsid w:val="000A619D"/>
    <w:rsid w:val="000A7033"/>
    <w:rsid w:val="000A705C"/>
    <w:rsid w:val="000A7A13"/>
    <w:rsid w:val="000A7BFE"/>
    <w:rsid w:val="000B0788"/>
    <w:rsid w:val="000B1304"/>
    <w:rsid w:val="000B150A"/>
    <w:rsid w:val="000B1E67"/>
    <w:rsid w:val="000B2BFE"/>
    <w:rsid w:val="000B391A"/>
    <w:rsid w:val="000B5885"/>
    <w:rsid w:val="000B6031"/>
    <w:rsid w:val="000B60F2"/>
    <w:rsid w:val="000B64E1"/>
    <w:rsid w:val="000B6900"/>
    <w:rsid w:val="000B6FA3"/>
    <w:rsid w:val="000B76FC"/>
    <w:rsid w:val="000B7C1E"/>
    <w:rsid w:val="000C0307"/>
    <w:rsid w:val="000C074E"/>
    <w:rsid w:val="000C08BD"/>
    <w:rsid w:val="000C1679"/>
    <w:rsid w:val="000C241C"/>
    <w:rsid w:val="000C3DED"/>
    <w:rsid w:val="000C4589"/>
    <w:rsid w:val="000C472C"/>
    <w:rsid w:val="000C52EE"/>
    <w:rsid w:val="000C56F6"/>
    <w:rsid w:val="000C5B82"/>
    <w:rsid w:val="000C5DA4"/>
    <w:rsid w:val="000C6901"/>
    <w:rsid w:val="000C6943"/>
    <w:rsid w:val="000C6DF4"/>
    <w:rsid w:val="000C6FF6"/>
    <w:rsid w:val="000C7428"/>
    <w:rsid w:val="000C75A8"/>
    <w:rsid w:val="000D05D3"/>
    <w:rsid w:val="000D083C"/>
    <w:rsid w:val="000D1383"/>
    <w:rsid w:val="000D1764"/>
    <w:rsid w:val="000D18A8"/>
    <w:rsid w:val="000D296B"/>
    <w:rsid w:val="000D29FA"/>
    <w:rsid w:val="000D2D4C"/>
    <w:rsid w:val="000D4F60"/>
    <w:rsid w:val="000D52E8"/>
    <w:rsid w:val="000D5705"/>
    <w:rsid w:val="000D63B5"/>
    <w:rsid w:val="000D6790"/>
    <w:rsid w:val="000D6EB3"/>
    <w:rsid w:val="000D704F"/>
    <w:rsid w:val="000D70A9"/>
    <w:rsid w:val="000D75AF"/>
    <w:rsid w:val="000E0E00"/>
    <w:rsid w:val="000E17A6"/>
    <w:rsid w:val="000E1AD0"/>
    <w:rsid w:val="000E2B45"/>
    <w:rsid w:val="000E2F43"/>
    <w:rsid w:val="000E3660"/>
    <w:rsid w:val="000E4775"/>
    <w:rsid w:val="000E4CC1"/>
    <w:rsid w:val="000E5ED8"/>
    <w:rsid w:val="000E6F59"/>
    <w:rsid w:val="000E7597"/>
    <w:rsid w:val="000F092B"/>
    <w:rsid w:val="000F1551"/>
    <w:rsid w:val="000F1717"/>
    <w:rsid w:val="000F25EB"/>
    <w:rsid w:val="000F2B2B"/>
    <w:rsid w:val="000F36DB"/>
    <w:rsid w:val="000F3802"/>
    <w:rsid w:val="000F3986"/>
    <w:rsid w:val="000F3A13"/>
    <w:rsid w:val="000F3E1D"/>
    <w:rsid w:val="000F446E"/>
    <w:rsid w:val="000F4BDA"/>
    <w:rsid w:val="000F5042"/>
    <w:rsid w:val="000F57D4"/>
    <w:rsid w:val="000F63F7"/>
    <w:rsid w:val="000F714B"/>
    <w:rsid w:val="000F7533"/>
    <w:rsid w:val="000F7794"/>
    <w:rsid w:val="0010102A"/>
    <w:rsid w:val="00101CDF"/>
    <w:rsid w:val="00104B15"/>
    <w:rsid w:val="00105A1D"/>
    <w:rsid w:val="00106423"/>
    <w:rsid w:val="00107FF3"/>
    <w:rsid w:val="001104B0"/>
    <w:rsid w:val="001104C8"/>
    <w:rsid w:val="001105E0"/>
    <w:rsid w:val="00111F03"/>
    <w:rsid w:val="001120F6"/>
    <w:rsid w:val="0011384E"/>
    <w:rsid w:val="001138AA"/>
    <w:rsid w:val="00113EC4"/>
    <w:rsid w:val="001140F7"/>
    <w:rsid w:val="00114642"/>
    <w:rsid w:val="001150D4"/>
    <w:rsid w:val="0011686E"/>
    <w:rsid w:val="001178AD"/>
    <w:rsid w:val="00117B3B"/>
    <w:rsid w:val="00120B43"/>
    <w:rsid w:val="00121774"/>
    <w:rsid w:val="0012254F"/>
    <w:rsid w:val="00122941"/>
    <w:rsid w:val="00122A20"/>
    <w:rsid w:val="00123A57"/>
    <w:rsid w:val="00123FDD"/>
    <w:rsid w:val="00124DEC"/>
    <w:rsid w:val="00124FA4"/>
    <w:rsid w:val="00126DB0"/>
    <w:rsid w:val="001272BA"/>
    <w:rsid w:val="00127A76"/>
    <w:rsid w:val="00127F0C"/>
    <w:rsid w:val="0013109B"/>
    <w:rsid w:val="00131342"/>
    <w:rsid w:val="00131630"/>
    <w:rsid w:val="00131D5A"/>
    <w:rsid w:val="00132E8E"/>
    <w:rsid w:val="001332FA"/>
    <w:rsid w:val="001338E2"/>
    <w:rsid w:val="00133B90"/>
    <w:rsid w:val="00133C83"/>
    <w:rsid w:val="00134140"/>
    <w:rsid w:val="00134BA5"/>
    <w:rsid w:val="0013546E"/>
    <w:rsid w:val="00136652"/>
    <w:rsid w:val="0013684B"/>
    <w:rsid w:val="00137749"/>
    <w:rsid w:val="00137C4A"/>
    <w:rsid w:val="00140AD2"/>
    <w:rsid w:val="001414AC"/>
    <w:rsid w:val="0014191C"/>
    <w:rsid w:val="00141AC5"/>
    <w:rsid w:val="00141B75"/>
    <w:rsid w:val="00141F8B"/>
    <w:rsid w:val="001433DF"/>
    <w:rsid w:val="00144610"/>
    <w:rsid w:val="001461F3"/>
    <w:rsid w:val="00146638"/>
    <w:rsid w:val="0014668C"/>
    <w:rsid w:val="001466B6"/>
    <w:rsid w:val="00146810"/>
    <w:rsid w:val="00147656"/>
    <w:rsid w:val="00147B7F"/>
    <w:rsid w:val="00147D4C"/>
    <w:rsid w:val="001505D7"/>
    <w:rsid w:val="0015063F"/>
    <w:rsid w:val="00150AE3"/>
    <w:rsid w:val="00151D31"/>
    <w:rsid w:val="00151F6B"/>
    <w:rsid w:val="00152404"/>
    <w:rsid w:val="00153F44"/>
    <w:rsid w:val="0015463C"/>
    <w:rsid w:val="00154C45"/>
    <w:rsid w:val="0015641D"/>
    <w:rsid w:val="001574FE"/>
    <w:rsid w:val="0015779E"/>
    <w:rsid w:val="001577DC"/>
    <w:rsid w:val="001603E7"/>
    <w:rsid w:val="0016111F"/>
    <w:rsid w:val="00161E49"/>
    <w:rsid w:val="00161F3C"/>
    <w:rsid w:val="001621AA"/>
    <w:rsid w:val="00163AAF"/>
    <w:rsid w:val="00163D76"/>
    <w:rsid w:val="00163F78"/>
    <w:rsid w:val="00164866"/>
    <w:rsid w:val="00165FA4"/>
    <w:rsid w:val="00166190"/>
    <w:rsid w:val="00166B29"/>
    <w:rsid w:val="00166B52"/>
    <w:rsid w:val="001677C0"/>
    <w:rsid w:val="00167B56"/>
    <w:rsid w:val="00167F8F"/>
    <w:rsid w:val="00170052"/>
    <w:rsid w:val="00170657"/>
    <w:rsid w:val="00171702"/>
    <w:rsid w:val="001721B9"/>
    <w:rsid w:val="00172691"/>
    <w:rsid w:val="00173342"/>
    <w:rsid w:val="00173D78"/>
    <w:rsid w:val="001741EF"/>
    <w:rsid w:val="001743FA"/>
    <w:rsid w:val="001745A9"/>
    <w:rsid w:val="001748D3"/>
    <w:rsid w:val="00174E38"/>
    <w:rsid w:val="00174F15"/>
    <w:rsid w:val="0017603D"/>
    <w:rsid w:val="00176B9F"/>
    <w:rsid w:val="00177869"/>
    <w:rsid w:val="00180679"/>
    <w:rsid w:val="00180CC1"/>
    <w:rsid w:val="001813F9"/>
    <w:rsid w:val="001815B7"/>
    <w:rsid w:val="00181C47"/>
    <w:rsid w:val="00181CDB"/>
    <w:rsid w:val="00181FA7"/>
    <w:rsid w:val="00182497"/>
    <w:rsid w:val="00182C8E"/>
    <w:rsid w:val="001836D0"/>
    <w:rsid w:val="00185EAB"/>
    <w:rsid w:val="0018638F"/>
    <w:rsid w:val="001867DF"/>
    <w:rsid w:val="00187902"/>
    <w:rsid w:val="00187C64"/>
    <w:rsid w:val="00190A8E"/>
    <w:rsid w:val="00190AA0"/>
    <w:rsid w:val="001915EE"/>
    <w:rsid w:val="001916B7"/>
    <w:rsid w:val="0019191D"/>
    <w:rsid w:val="00191B32"/>
    <w:rsid w:val="00191C63"/>
    <w:rsid w:val="00191D1E"/>
    <w:rsid w:val="00191E9D"/>
    <w:rsid w:val="00192E4C"/>
    <w:rsid w:val="00194B83"/>
    <w:rsid w:val="00194D29"/>
    <w:rsid w:val="00195A1E"/>
    <w:rsid w:val="0019631A"/>
    <w:rsid w:val="00196685"/>
    <w:rsid w:val="0019689B"/>
    <w:rsid w:val="00197346"/>
    <w:rsid w:val="001A0377"/>
    <w:rsid w:val="001A10FA"/>
    <w:rsid w:val="001A16D8"/>
    <w:rsid w:val="001A16EE"/>
    <w:rsid w:val="001A249E"/>
    <w:rsid w:val="001A2798"/>
    <w:rsid w:val="001A2BED"/>
    <w:rsid w:val="001A4091"/>
    <w:rsid w:val="001A472F"/>
    <w:rsid w:val="001A48FB"/>
    <w:rsid w:val="001A6904"/>
    <w:rsid w:val="001A6BC3"/>
    <w:rsid w:val="001A7D5E"/>
    <w:rsid w:val="001B0A6D"/>
    <w:rsid w:val="001B1232"/>
    <w:rsid w:val="001B176F"/>
    <w:rsid w:val="001B273C"/>
    <w:rsid w:val="001B2CA0"/>
    <w:rsid w:val="001B38C6"/>
    <w:rsid w:val="001B3E39"/>
    <w:rsid w:val="001B455F"/>
    <w:rsid w:val="001B52A2"/>
    <w:rsid w:val="001B6EEC"/>
    <w:rsid w:val="001C0C7B"/>
    <w:rsid w:val="001C0DFE"/>
    <w:rsid w:val="001C18F0"/>
    <w:rsid w:val="001C1F4B"/>
    <w:rsid w:val="001C1FBB"/>
    <w:rsid w:val="001C1FFC"/>
    <w:rsid w:val="001C2093"/>
    <w:rsid w:val="001C2508"/>
    <w:rsid w:val="001C295A"/>
    <w:rsid w:val="001C297C"/>
    <w:rsid w:val="001C2CBB"/>
    <w:rsid w:val="001C2F7D"/>
    <w:rsid w:val="001C3060"/>
    <w:rsid w:val="001C3305"/>
    <w:rsid w:val="001C3880"/>
    <w:rsid w:val="001C40D1"/>
    <w:rsid w:val="001C4EF1"/>
    <w:rsid w:val="001C51F7"/>
    <w:rsid w:val="001C5409"/>
    <w:rsid w:val="001C5437"/>
    <w:rsid w:val="001C5A1E"/>
    <w:rsid w:val="001C5E4D"/>
    <w:rsid w:val="001C68A3"/>
    <w:rsid w:val="001C7082"/>
    <w:rsid w:val="001C7248"/>
    <w:rsid w:val="001C7B3B"/>
    <w:rsid w:val="001C7EE8"/>
    <w:rsid w:val="001D072B"/>
    <w:rsid w:val="001D08EB"/>
    <w:rsid w:val="001D21AD"/>
    <w:rsid w:val="001D295B"/>
    <w:rsid w:val="001D29AF"/>
    <w:rsid w:val="001D2BDF"/>
    <w:rsid w:val="001D31F4"/>
    <w:rsid w:val="001D38DE"/>
    <w:rsid w:val="001D3C81"/>
    <w:rsid w:val="001D431A"/>
    <w:rsid w:val="001D4358"/>
    <w:rsid w:val="001D4385"/>
    <w:rsid w:val="001D44FF"/>
    <w:rsid w:val="001D470D"/>
    <w:rsid w:val="001D4CE6"/>
    <w:rsid w:val="001D50A8"/>
    <w:rsid w:val="001D54EE"/>
    <w:rsid w:val="001D5E03"/>
    <w:rsid w:val="001D5EF5"/>
    <w:rsid w:val="001D5F0A"/>
    <w:rsid w:val="001D6059"/>
    <w:rsid w:val="001D6336"/>
    <w:rsid w:val="001D6A5A"/>
    <w:rsid w:val="001D6FB8"/>
    <w:rsid w:val="001E1AA9"/>
    <w:rsid w:val="001E200F"/>
    <w:rsid w:val="001E22B8"/>
    <w:rsid w:val="001E2A7E"/>
    <w:rsid w:val="001E2C2C"/>
    <w:rsid w:val="001E2C3B"/>
    <w:rsid w:val="001E4D2D"/>
    <w:rsid w:val="001E4F15"/>
    <w:rsid w:val="001E5175"/>
    <w:rsid w:val="001E580D"/>
    <w:rsid w:val="001E5DD7"/>
    <w:rsid w:val="001E67FB"/>
    <w:rsid w:val="001F0064"/>
    <w:rsid w:val="001F1362"/>
    <w:rsid w:val="001F1689"/>
    <w:rsid w:val="001F2779"/>
    <w:rsid w:val="001F290B"/>
    <w:rsid w:val="001F3A71"/>
    <w:rsid w:val="001F436A"/>
    <w:rsid w:val="001F47CB"/>
    <w:rsid w:val="001F49E7"/>
    <w:rsid w:val="001F4BC2"/>
    <w:rsid w:val="001F4FCB"/>
    <w:rsid w:val="001F5586"/>
    <w:rsid w:val="001F59D9"/>
    <w:rsid w:val="001F5CC2"/>
    <w:rsid w:val="001F5D88"/>
    <w:rsid w:val="001F665D"/>
    <w:rsid w:val="001F6664"/>
    <w:rsid w:val="001F79BF"/>
    <w:rsid w:val="001F7C7C"/>
    <w:rsid w:val="00200CEB"/>
    <w:rsid w:val="002021E9"/>
    <w:rsid w:val="00202B62"/>
    <w:rsid w:val="00202B79"/>
    <w:rsid w:val="00202CC5"/>
    <w:rsid w:val="00202F09"/>
    <w:rsid w:val="00203951"/>
    <w:rsid w:val="00203B56"/>
    <w:rsid w:val="00204328"/>
    <w:rsid w:val="00204557"/>
    <w:rsid w:val="00204AFE"/>
    <w:rsid w:val="002050E3"/>
    <w:rsid w:val="00205A0C"/>
    <w:rsid w:val="00205C91"/>
    <w:rsid w:val="00206166"/>
    <w:rsid w:val="002066A7"/>
    <w:rsid w:val="002067EF"/>
    <w:rsid w:val="002069AB"/>
    <w:rsid w:val="00206D4E"/>
    <w:rsid w:val="00207474"/>
    <w:rsid w:val="002074B3"/>
    <w:rsid w:val="00210350"/>
    <w:rsid w:val="0021094D"/>
    <w:rsid w:val="0021148A"/>
    <w:rsid w:val="00211E12"/>
    <w:rsid w:val="00212425"/>
    <w:rsid w:val="0021255F"/>
    <w:rsid w:val="002129DA"/>
    <w:rsid w:val="002129E2"/>
    <w:rsid w:val="002140B6"/>
    <w:rsid w:val="0021462D"/>
    <w:rsid w:val="002163A2"/>
    <w:rsid w:val="00216D95"/>
    <w:rsid w:val="00216EA8"/>
    <w:rsid w:val="002171FE"/>
    <w:rsid w:val="0021722E"/>
    <w:rsid w:val="00217BF6"/>
    <w:rsid w:val="00220674"/>
    <w:rsid w:val="002208AD"/>
    <w:rsid w:val="00221155"/>
    <w:rsid w:val="002223A8"/>
    <w:rsid w:val="0022245A"/>
    <w:rsid w:val="0022314B"/>
    <w:rsid w:val="00223299"/>
    <w:rsid w:val="002238E0"/>
    <w:rsid w:val="00224E76"/>
    <w:rsid w:val="00224F27"/>
    <w:rsid w:val="00225B8D"/>
    <w:rsid w:val="0022635C"/>
    <w:rsid w:val="00226A39"/>
    <w:rsid w:val="00227882"/>
    <w:rsid w:val="00227ACE"/>
    <w:rsid w:val="00227BBC"/>
    <w:rsid w:val="00227ED8"/>
    <w:rsid w:val="0023186C"/>
    <w:rsid w:val="00231F1D"/>
    <w:rsid w:val="00232482"/>
    <w:rsid w:val="00232B64"/>
    <w:rsid w:val="00233852"/>
    <w:rsid w:val="00233B8D"/>
    <w:rsid w:val="00234F30"/>
    <w:rsid w:val="002360A1"/>
    <w:rsid w:val="00236B70"/>
    <w:rsid w:val="00236DBD"/>
    <w:rsid w:val="0023727C"/>
    <w:rsid w:val="00237495"/>
    <w:rsid w:val="0023786F"/>
    <w:rsid w:val="00237ABA"/>
    <w:rsid w:val="002404CD"/>
    <w:rsid w:val="002422D8"/>
    <w:rsid w:val="0024231B"/>
    <w:rsid w:val="002423FA"/>
    <w:rsid w:val="002435E0"/>
    <w:rsid w:val="00243699"/>
    <w:rsid w:val="00244438"/>
    <w:rsid w:val="00244CB2"/>
    <w:rsid w:val="002458B8"/>
    <w:rsid w:val="0024591B"/>
    <w:rsid w:val="00246701"/>
    <w:rsid w:val="002502D8"/>
    <w:rsid w:val="00251669"/>
    <w:rsid w:val="002521F8"/>
    <w:rsid w:val="00252340"/>
    <w:rsid w:val="00252974"/>
    <w:rsid w:val="0025347B"/>
    <w:rsid w:val="0025584C"/>
    <w:rsid w:val="00255F5F"/>
    <w:rsid w:val="0025677D"/>
    <w:rsid w:val="0025733B"/>
    <w:rsid w:val="0025735D"/>
    <w:rsid w:val="00257B28"/>
    <w:rsid w:val="00260B3B"/>
    <w:rsid w:val="00261158"/>
    <w:rsid w:val="0026254E"/>
    <w:rsid w:val="00262762"/>
    <w:rsid w:val="00262881"/>
    <w:rsid w:val="0026293E"/>
    <w:rsid w:val="00263775"/>
    <w:rsid w:val="002641C1"/>
    <w:rsid w:val="0026426C"/>
    <w:rsid w:val="002650DA"/>
    <w:rsid w:val="002654E3"/>
    <w:rsid w:val="0026630D"/>
    <w:rsid w:val="00266B0A"/>
    <w:rsid w:val="002703E5"/>
    <w:rsid w:val="002711F5"/>
    <w:rsid w:val="002712BD"/>
    <w:rsid w:val="002733B1"/>
    <w:rsid w:val="0027383E"/>
    <w:rsid w:val="00273BC7"/>
    <w:rsid w:val="002741CE"/>
    <w:rsid w:val="00274A38"/>
    <w:rsid w:val="00276F28"/>
    <w:rsid w:val="00276FAF"/>
    <w:rsid w:val="0027777D"/>
    <w:rsid w:val="00277862"/>
    <w:rsid w:val="00277C86"/>
    <w:rsid w:val="00277E9A"/>
    <w:rsid w:val="0028093C"/>
    <w:rsid w:val="0028164F"/>
    <w:rsid w:val="00281780"/>
    <w:rsid w:val="00282884"/>
    <w:rsid w:val="002833F4"/>
    <w:rsid w:val="00283D65"/>
    <w:rsid w:val="00283E56"/>
    <w:rsid w:val="002846AA"/>
    <w:rsid w:val="00284D76"/>
    <w:rsid w:val="00284DC9"/>
    <w:rsid w:val="00284F4A"/>
    <w:rsid w:val="00285C35"/>
    <w:rsid w:val="002864C4"/>
    <w:rsid w:val="00286664"/>
    <w:rsid w:val="00286671"/>
    <w:rsid w:val="0028679E"/>
    <w:rsid w:val="00286DBC"/>
    <w:rsid w:val="00287708"/>
    <w:rsid w:val="002902A2"/>
    <w:rsid w:val="00291156"/>
    <w:rsid w:val="002918B3"/>
    <w:rsid w:val="002919C9"/>
    <w:rsid w:val="0029246C"/>
    <w:rsid w:val="00292586"/>
    <w:rsid w:val="002935F4"/>
    <w:rsid w:val="00293CAF"/>
    <w:rsid w:val="00293D91"/>
    <w:rsid w:val="00294062"/>
    <w:rsid w:val="00294113"/>
    <w:rsid w:val="00295409"/>
    <w:rsid w:val="00295515"/>
    <w:rsid w:val="002962ED"/>
    <w:rsid w:val="0029714C"/>
    <w:rsid w:val="002974A0"/>
    <w:rsid w:val="00297BE0"/>
    <w:rsid w:val="002A004A"/>
    <w:rsid w:val="002A0491"/>
    <w:rsid w:val="002A0684"/>
    <w:rsid w:val="002A0A9F"/>
    <w:rsid w:val="002A0AC6"/>
    <w:rsid w:val="002A100F"/>
    <w:rsid w:val="002A112C"/>
    <w:rsid w:val="002A19B6"/>
    <w:rsid w:val="002A2240"/>
    <w:rsid w:val="002A2CDC"/>
    <w:rsid w:val="002A30A6"/>
    <w:rsid w:val="002A3DD5"/>
    <w:rsid w:val="002A6610"/>
    <w:rsid w:val="002A6681"/>
    <w:rsid w:val="002A6FE1"/>
    <w:rsid w:val="002A6FEF"/>
    <w:rsid w:val="002A7087"/>
    <w:rsid w:val="002A7105"/>
    <w:rsid w:val="002A7D23"/>
    <w:rsid w:val="002A7EAF"/>
    <w:rsid w:val="002B2154"/>
    <w:rsid w:val="002B25BC"/>
    <w:rsid w:val="002B296D"/>
    <w:rsid w:val="002B2CA3"/>
    <w:rsid w:val="002B327F"/>
    <w:rsid w:val="002B39F0"/>
    <w:rsid w:val="002B3FEE"/>
    <w:rsid w:val="002B4E98"/>
    <w:rsid w:val="002B6928"/>
    <w:rsid w:val="002B7655"/>
    <w:rsid w:val="002C10C4"/>
    <w:rsid w:val="002C1F6B"/>
    <w:rsid w:val="002C2B4C"/>
    <w:rsid w:val="002C2DA9"/>
    <w:rsid w:val="002C3094"/>
    <w:rsid w:val="002C30B6"/>
    <w:rsid w:val="002C3EBA"/>
    <w:rsid w:val="002C42AC"/>
    <w:rsid w:val="002C4EC4"/>
    <w:rsid w:val="002C5710"/>
    <w:rsid w:val="002C5DE5"/>
    <w:rsid w:val="002C5EDA"/>
    <w:rsid w:val="002C643D"/>
    <w:rsid w:val="002C6A1C"/>
    <w:rsid w:val="002C7A70"/>
    <w:rsid w:val="002D0971"/>
    <w:rsid w:val="002D0C1D"/>
    <w:rsid w:val="002D2779"/>
    <w:rsid w:val="002D2C28"/>
    <w:rsid w:val="002D31D7"/>
    <w:rsid w:val="002D3DC0"/>
    <w:rsid w:val="002D45DB"/>
    <w:rsid w:val="002D4C10"/>
    <w:rsid w:val="002D5CAB"/>
    <w:rsid w:val="002D5CB6"/>
    <w:rsid w:val="002D5ECC"/>
    <w:rsid w:val="002D67CA"/>
    <w:rsid w:val="002E0180"/>
    <w:rsid w:val="002E089A"/>
    <w:rsid w:val="002E0C33"/>
    <w:rsid w:val="002E0CF9"/>
    <w:rsid w:val="002E115F"/>
    <w:rsid w:val="002E125D"/>
    <w:rsid w:val="002E1461"/>
    <w:rsid w:val="002E2509"/>
    <w:rsid w:val="002E255D"/>
    <w:rsid w:val="002E2E99"/>
    <w:rsid w:val="002E3E93"/>
    <w:rsid w:val="002E5300"/>
    <w:rsid w:val="002E56F5"/>
    <w:rsid w:val="002E5EF6"/>
    <w:rsid w:val="002E6C60"/>
    <w:rsid w:val="002E6DD5"/>
    <w:rsid w:val="002E7400"/>
    <w:rsid w:val="002E7F1D"/>
    <w:rsid w:val="002F003F"/>
    <w:rsid w:val="002F01ED"/>
    <w:rsid w:val="002F05ED"/>
    <w:rsid w:val="002F159B"/>
    <w:rsid w:val="002F1EBE"/>
    <w:rsid w:val="002F2069"/>
    <w:rsid w:val="002F2191"/>
    <w:rsid w:val="002F3410"/>
    <w:rsid w:val="002F3684"/>
    <w:rsid w:val="002F3730"/>
    <w:rsid w:val="002F38D1"/>
    <w:rsid w:val="002F58DB"/>
    <w:rsid w:val="002F7599"/>
    <w:rsid w:val="002F7788"/>
    <w:rsid w:val="002F7E1C"/>
    <w:rsid w:val="002F7F80"/>
    <w:rsid w:val="0030016D"/>
    <w:rsid w:val="00300425"/>
    <w:rsid w:val="00300536"/>
    <w:rsid w:val="0030068E"/>
    <w:rsid w:val="00301158"/>
    <w:rsid w:val="00301635"/>
    <w:rsid w:val="00301704"/>
    <w:rsid w:val="00301A0B"/>
    <w:rsid w:val="003027C1"/>
    <w:rsid w:val="003029D7"/>
    <w:rsid w:val="00303AD0"/>
    <w:rsid w:val="003042EE"/>
    <w:rsid w:val="00305603"/>
    <w:rsid w:val="003057A7"/>
    <w:rsid w:val="00305DB2"/>
    <w:rsid w:val="00306AE0"/>
    <w:rsid w:val="00310065"/>
    <w:rsid w:val="00310592"/>
    <w:rsid w:val="00310ACA"/>
    <w:rsid w:val="00310E15"/>
    <w:rsid w:val="0031100D"/>
    <w:rsid w:val="003114C5"/>
    <w:rsid w:val="0031201F"/>
    <w:rsid w:val="00312506"/>
    <w:rsid w:val="00312DC3"/>
    <w:rsid w:val="003134EA"/>
    <w:rsid w:val="00313C50"/>
    <w:rsid w:val="003145A6"/>
    <w:rsid w:val="003146DD"/>
    <w:rsid w:val="00314DFC"/>
    <w:rsid w:val="00315412"/>
    <w:rsid w:val="00315509"/>
    <w:rsid w:val="0031552E"/>
    <w:rsid w:val="0031572D"/>
    <w:rsid w:val="00317353"/>
    <w:rsid w:val="00317505"/>
    <w:rsid w:val="00317E48"/>
    <w:rsid w:val="00317E6C"/>
    <w:rsid w:val="00320F6F"/>
    <w:rsid w:val="003210ED"/>
    <w:rsid w:val="00321C29"/>
    <w:rsid w:val="003227A4"/>
    <w:rsid w:val="0032286E"/>
    <w:rsid w:val="00322AB0"/>
    <w:rsid w:val="00323166"/>
    <w:rsid w:val="003231A1"/>
    <w:rsid w:val="003232E2"/>
    <w:rsid w:val="003239C3"/>
    <w:rsid w:val="00323B6E"/>
    <w:rsid w:val="00323E0A"/>
    <w:rsid w:val="00323FB5"/>
    <w:rsid w:val="003246A4"/>
    <w:rsid w:val="00325597"/>
    <w:rsid w:val="00325C91"/>
    <w:rsid w:val="00325F1D"/>
    <w:rsid w:val="00325FAC"/>
    <w:rsid w:val="0032645A"/>
    <w:rsid w:val="00326796"/>
    <w:rsid w:val="0032715B"/>
    <w:rsid w:val="003275BB"/>
    <w:rsid w:val="003276D6"/>
    <w:rsid w:val="00330EF6"/>
    <w:rsid w:val="00331442"/>
    <w:rsid w:val="003325AA"/>
    <w:rsid w:val="00332BB7"/>
    <w:rsid w:val="00333BAF"/>
    <w:rsid w:val="00333C60"/>
    <w:rsid w:val="00333CFC"/>
    <w:rsid w:val="00333D2C"/>
    <w:rsid w:val="003346BD"/>
    <w:rsid w:val="00334936"/>
    <w:rsid w:val="00335B6F"/>
    <w:rsid w:val="00336711"/>
    <w:rsid w:val="00336D43"/>
    <w:rsid w:val="00337C6F"/>
    <w:rsid w:val="00337F6B"/>
    <w:rsid w:val="00337FFC"/>
    <w:rsid w:val="003405F8"/>
    <w:rsid w:val="00340867"/>
    <w:rsid w:val="00340973"/>
    <w:rsid w:val="00340DBF"/>
    <w:rsid w:val="0034142C"/>
    <w:rsid w:val="003417A0"/>
    <w:rsid w:val="0034219D"/>
    <w:rsid w:val="0034363E"/>
    <w:rsid w:val="00343FC6"/>
    <w:rsid w:val="00344296"/>
    <w:rsid w:val="00344ABC"/>
    <w:rsid w:val="00345783"/>
    <w:rsid w:val="00345BB6"/>
    <w:rsid w:val="00346096"/>
    <w:rsid w:val="0034633D"/>
    <w:rsid w:val="003463A5"/>
    <w:rsid w:val="00346932"/>
    <w:rsid w:val="003469FE"/>
    <w:rsid w:val="003500A6"/>
    <w:rsid w:val="0035013B"/>
    <w:rsid w:val="00350AC7"/>
    <w:rsid w:val="00350D66"/>
    <w:rsid w:val="0035105A"/>
    <w:rsid w:val="0035123E"/>
    <w:rsid w:val="00351695"/>
    <w:rsid w:val="003519FF"/>
    <w:rsid w:val="00352E02"/>
    <w:rsid w:val="00353FEA"/>
    <w:rsid w:val="003546F2"/>
    <w:rsid w:val="003558AE"/>
    <w:rsid w:val="00355DC3"/>
    <w:rsid w:val="00356C97"/>
    <w:rsid w:val="0035708B"/>
    <w:rsid w:val="00357FB3"/>
    <w:rsid w:val="00360522"/>
    <w:rsid w:val="00360604"/>
    <w:rsid w:val="00360B6A"/>
    <w:rsid w:val="00360CF4"/>
    <w:rsid w:val="00360EB1"/>
    <w:rsid w:val="00361245"/>
    <w:rsid w:val="00361EF4"/>
    <w:rsid w:val="00361F45"/>
    <w:rsid w:val="003624AF"/>
    <w:rsid w:val="003627F1"/>
    <w:rsid w:val="00362840"/>
    <w:rsid w:val="00362A19"/>
    <w:rsid w:val="00362BFE"/>
    <w:rsid w:val="00362DC4"/>
    <w:rsid w:val="00363125"/>
    <w:rsid w:val="00363A85"/>
    <w:rsid w:val="00363F4C"/>
    <w:rsid w:val="00364486"/>
    <w:rsid w:val="00364E51"/>
    <w:rsid w:val="00365063"/>
    <w:rsid w:val="003658C0"/>
    <w:rsid w:val="003662DA"/>
    <w:rsid w:val="00366321"/>
    <w:rsid w:val="003705DF"/>
    <w:rsid w:val="0037079C"/>
    <w:rsid w:val="00370FF5"/>
    <w:rsid w:val="00372394"/>
    <w:rsid w:val="003732C3"/>
    <w:rsid w:val="00373686"/>
    <w:rsid w:val="00373D53"/>
    <w:rsid w:val="003745E2"/>
    <w:rsid w:val="00375078"/>
    <w:rsid w:val="003752FB"/>
    <w:rsid w:val="0037774C"/>
    <w:rsid w:val="00377EB3"/>
    <w:rsid w:val="00377FC4"/>
    <w:rsid w:val="003802D0"/>
    <w:rsid w:val="00380911"/>
    <w:rsid w:val="003809DF"/>
    <w:rsid w:val="00380EDA"/>
    <w:rsid w:val="003811A0"/>
    <w:rsid w:val="0038172A"/>
    <w:rsid w:val="0038183A"/>
    <w:rsid w:val="003818AE"/>
    <w:rsid w:val="0038267C"/>
    <w:rsid w:val="00382BBD"/>
    <w:rsid w:val="00384CF9"/>
    <w:rsid w:val="00385DC4"/>
    <w:rsid w:val="00385DD9"/>
    <w:rsid w:val="003868FE"/>
    <w:rsid w:val="00386A59"/>
    <w:rsid w:val="00387299"/>
    <w:rsid w:val="00387308"/>
    <w:rsid w:val="00387EC6"/>
    <w:rsid w:val="00391FC9"/>
    <w:rsid w:val="00392196"/>
    <w:rsid w:val="003928A9"/>
    <w:rsid w:val="00393076"/>
    <w:rsid w:val="0039320E"/>
    <w:rsid w:val="00393654"/>
    <w:rsid w:val="003936FE"/>
    <w:rsid w:val="00393AEB"/>
    <w:rsid w:val="003940B2"/>
    <w:rsid w:val="003945A0"/>
    <w:rsid w:val="00395026"/>
    <w:rsid w:val="00395819"/>
    <w:rsid w:val="003958F5"/>
    <w:rsid w:val="0039758B"/>
    <w:rsid w:val="00397A49"/>
    <w:rsid w:val="00397FB2"/>
    <w:rsid w:val="003A0139"/>
    <w:rsid w:val="003A1324"/>
    <w:rsid w:val="003A23A6"/>
    <w:rsid w:val="003A2426"/>
    <w:rsid w:val="003A2627"/>
    <w:rsid w:val="003A31AD"/>
    <w:rsid w:val="003A3C22"/>
    <w:rsid w:val="003A3E3E"/>
    <w:rsid w:val="003A3FA3"/>
    <w:rsid w:val="003A5964"/>
    <w:rsid w:val="003A5AED"/>
    <w:rsid w:val="003A6679"/>
    <w:rsid w:val="003A68B2"/>
    <w:rsid w:val="003A6977"/>
    <w:rsid w:val="003A6BEE"/>
    <w:rsid w:val="003A78CC"/>
    <w:rsid w:val="003A79D0"/>
    <w:rsid w:val="003B0ABB"/>
    <w:rsid w:val="003B105E"/>
    <w:rsid w:val="003B1642"/>
    <w:rsid w:val="003B26CA"/>
    <w:rsid w:val="003B2C2E"/>
    <w:rsid w:val="003B3097"/>
    <w:rsid w:val="003B3B96"/>
    <w:rsid w:val="003B3E69"/>
    <w:rsid w:val="003B48C5"/>
    <w:rsid w:val="003B509A"/>
    <w:rsid w:val="003B5536"/>
    <w:rsid w:val="003B5B16"/>
    <w:rsid w:val="003B5B56"/>
    <w:rsid w:val="003B61DE"/>
    <w:rsid w:val="003B7142"/>
    <w:rsid w:val="003B7C83"/>
    <w:rsid w:val="003B7FDF"/>
    <w:rsid w:val="003C0313"/>
    <w:rsid w:val="003C07D1"/>
    <w:rsid w:val="003C1341"/>
    <w:rsid w:val="003C149D"/>
    <w:rsid w:val="003C233C"/>
    <w:rsid w:val="003C282F"/>
    <w:rsid w:val="003C2B4B"/>
    <w:rsid w:val="003C3449"/>
    <w:rsid w:val="003C451A"/>
    <w:rsid w:val="003C489C"/>
    <w:rsid w:val="003C4A5F"/>
    <w:rsid w:val="003C574D"/>
    <w:rsid w:val="003C61B4"/>
    <w:rsid w:val="003C6770"/>
    <w:rsid w:val="003C68A3"/>
    <w:rsid w:val="003C6ED5"/>
    <w:rsid w:val="003C7078"/>
    <w:rsid w:val="003C70CC"/>
    <w:rsid w:val="003C766D"/>
    <w:rsid w:val="003D02D7"/>
    <w:rsid w:val="003D0C33"/>
    <w:rsid w:val="003D0FF7"/>
    <w:rsid w:val="003D11D9"/>
    <w:rsid w:val="003D1323"/>
    <w:rsid w:val="003D2290"/>
    <w:rsid w:val="003D2EC7"/>
    <w:rsid w:val="003D40BD"/>
    <w:rsid w:val="003D4706"/>
    <w:rsid w:val="003D4F30"/>
    <w:rsid w:val="003D6670"/>
    <w:rsid w:val="003D6B52"/>
    <w:rsid w:val="003D6FD3"/>
    <w:rsid w:val="003D72EC"/>
    <w:rsid w:val="003D75DC"/>
    <w:rsid w:val="003D767B"/>
    <w:rsid w:val="003D7B3A"/>
    <w:rsid w:val="003E0101"/>
    <w:rsid w:val="003E05BF"/>
    <w:rsid w:val="003E1E6F"/>
    <w:rsid w:val="003E2304"/>
    <w:rsid w:val="003E2B8A"/>
    <w:rsid w:val="003E2CC4"/>
    <w:rsid w:val="003E3686"/>
    <w:rsid w:val="003E3D95"/>
    <w:rsid w:val="003E4322"/>
    <w:rsid w:val="003E4C5F"/>
    <w:rsid w:val="003E6311"/>
    <w:rsid w:val="003E6494"/>
    <w:rsid w:val="003E68EC"/>
    <w:rsid w:val="003E6DE7"/>
    <w:rsid w:val="003E7114"/>
    <w:rsid w:val="003E745C"/>
    <w:rsid w:val="003E74FB"/>
    <w:rsid w:val="003F153D"/>
    <w:rsid w:val="003F1819"/>
    <w:rsid w:val="003F1905"/>
    <w:rsid w:val="003F294E"/>
    <w:rsid w:val="003F5125"/>
    <w:rsid w:val="003F6A61"/>
    <w:rsid w:val="003F78C1"/>
    <w:rsid w:val="003F7A88"/>
    <w:rsid w:val="003F7C82"/>
    <w:rsid w:val="004006B7"/>
    <w:rsid w:val="00400942"/>
    <w:rsid w:val="00400969"/>
    <w:rsid w:val="004009E4"/>
    <w:rsid w:val="00400D40"/>
    <w:rsid w:val="00400DB4"/>
    <w:rsid w:val="00401DCA"/>
    <w:rsid w:val="004027CF"/>
    <w:rsid w:val="00404798"/>
    <w:rsid w:val="004047E5"/>
    <w:rsid w:val="004051E0"/>
    <w:rsid w:val="00406639"/>
    <w:rsid w:val="00407691"/>
    <w:rsid w:val="00407D1D"/>
    <w:rsid w:val="00410688"/>
    <w:rsid w:val="00410FE5"/>
    <w:rsid w:val="004123EA"/>
    <w:rsid w:val="004130EB"/>
    <w:rsid w:val="00413735"/>
    <w:rsid w:val="00413DA4"/>
    <w:rsid w:val="0041432F"/>
    <w:rsid w:val="00414A25"/>
    <w:rsid w:val="004159C8"/>
    <w:rsid w:val="00416076"/>
    <w:rsid w:val="00416718"/>
    <w:rsid w:val="00416B7D"/>
    <w:rsid w:val="00420650"/>
    <w:rsid w:val="004210A5"/>
    <w:rsid w:val="004211E7"/>
    <w:rsid w:val="00421E11"/>
    <w:rsid w:val="00422566"/>
    <w:rsid w:val="00422F82"/>
    <w:rsid w:val="004233B8"/>
    <w:rsid w:val="00423473"/>
    <w:rsid w:val="004237F1"/>
    <w:rsid w:val="00423DC8"/>
    <w:rsid w:val="00423FB6"/>
    <w:rsid w:val="004241C0"/>
    <w:rsid w:val="004245D6"/>
    <w:rsid w:val="00424EDA"/>
    <w:rsid w:val="004250AB"/>
    <w:rsid w:val="004252AA"/>
    <w:rsid w:val="00425C82"/>
    <w:rsid w:val="00425CCA"/>
    <w:rsid w:val="004263B5"/>
    <w:rsid w:val="00426BB7"/>
    <w:rsid w:val="00426C80"/>
    <w:rsid w:val="00426CF3"/>
    <w:rsid w:val="00426F43"/>
    <w:rsid w:val="00427469"/>
    <w:rsid w:val="00427CBB"/>
    <w:rsid w:val="00430F06"/>
    <w:rsid w:val="004310BE"/>
    <w:rsid w:val="00431DF4"/>
    <w:rsid w:val="0043208C"/>
    <w:rsid w:val="00432387"/>
    <w:rsid w:val="00432654"/>
    <w:rsid w:val="0043287F"/>
    <w:rsid w:val="004346C4"/>
    <w:rsid w:val="004347DA"/>
    <w:rsid w:val="00437A47"/>
    <w:rsid w:val="00440E4A"/>
    <w:rsid w:val="00441063"/>
    <w:rsid w:val="00442062"/>
    <w:rsid w:val="0044336D"/>
    <w:rsid w:val="0044499C"/>
    <w:rsid w:val="00445713"/>
    <w:rsid w:val="00445DA7"/>
    <w:rsid w:val="0044644C"/>
    <w:rsid w:val="00447151"/>
    <w:rsid w:val="00447234"/>
    <w:rsid w:val="004472CF"/>
    <w:rsid w:val="00447A56"/>
    <w:rsid w:val="00447F46"/>
    <w:rsid w:val="0045061A"/>
    <w:rsid w:val="00450BD1"/>
    <w:rsid w:val="00452877"/>
    <w:rsid w:val="00453774"/>
    <w:rsid w:val="00453E2A"/>
    <w:rsid w:val="0045414F"/>
    <w:rsid w:val="004551A6"/>
    <w:rsid w:val="0045740C"/>
    <w:rsid w:val="004574AF"/>
    <w:rsid w:val="004574EE"/>
    <w:rsid w:val="00457F43"/>
    <w:rsid w:val="00460245"/>
    <w:rsid w:val="00460E1D"/>
    <w:rsid w:val="004622E4"/>
    <w:rsid w:val="0046276F"/>
    <w:rsid w:val="004627AE"/>
    <w:rsid w:val="00462E56"/>
    <w:rsid w:val="00463271"/>
    <w:rsid w:val="00463B08"/>
    <w:rsid w:val="00464907"/>
    <w:rsid w:val="00464B89"/>
    <w:rsid w:val="0046546B"/>
    <w:rsid w:val="004667B5"/>
    <w:rsid w:val="00466EBB"/>
    <w:rsid w:val="00467616"/>
    <w:rsid w:val="00470A38"/>
    <w:rsid w:val="004722C0"/>
    <w:rsid w:val="004727FD"/>
    <w:rsid w:val="0047541E"/>
    <w:rsid w:val="0047574B"/>
    <w:rsid w:val="004764AA"/>
    <w:rsid w:val="00476D04"/>
    <w:rsid w:val="004773CB"/>
    <w:rsid w:val="004773E0"/>
    <w:rsid w:val="00477B4E"/>
    <w:rsid w:val="0048049B"/>
    <w:rsid w:val="004804B4"/>
    <w:rsid w:val="004806D1"/>
    <w:rsid w:val="004807B3"/>
    <w:rsid w:val="0048326D"/>
    <w:rsid w:val="004838EF"/>
    <w:rsid w:val="00483E00"/>
    <w:rsid w:val="00484498"/>
    <w:rsid w:val="00485765"/>
    <w:rsid w:val="00485CCC"/>
    <w:rsid w:val="0048713F"/>
    <w:rsid w:val="00487445"/>
    <w:rsid w:val="00487459"/>
    <w:rsid w:val="0048770D"/>
    <w:rsid w:val="004912CA"/>
    <w:rsid w:val="004919B5"/>
    <w:rsid w:val="00491C73"/>
    <w:rsid w:val="00492514"/>
    <w:rsid w:val="00492EBE"/>
    <w:rsid w:val="00493186"/>
    <w:rsid w:val="0049340C"/>
    <w:rsid w:val="00493BA6"/>
    <w:rsid w:val="00495022"/>
    <w:rsid w:val="00495272"/>
    <w:rsid w:val="004959C0"/>
    <w:rsid w:val="004964A7"/>
    <w:rsid w:val="00496818"/>
    <w:rsid w:val="00496FB3"/>
    <w:rsid w:val="00497C87"/>
    <w:rsid w:val="00497EE2"/>
    <w:rsid w:val="00497EE6"/>
    <w:rsid w:val="004A0B0F"/>
    <w:rsid w:val="004A0EC7"/>
    <w:rsid w:val="004A17BB"/>
    <w:rsid w:val="004A2EF9"/>
    <w:rsid w:val="004A385B"/>
    <w:rsid w:val="004A3901"/>
    <w:rsid w:val="004A4972"/>
    <w:rsid w:val="004A4AD1"/>
    <w:rsid w:val="004A5252"/>
    <w:rsid w:val="004A5BEC"/>
    <w:rsid w:val="004A653B"/>
    <w:rsid w:val="004B043E"/>
    <w:rsid w:val="004B05CE"/>
    <w:rsid w:val="004B0BFD"/>
    <w:rsid w:val="004B0DBD"/>
    <w:rsid w:val="004B0E08"/>
    <w:rsid w:val="004B149A"/>
    <w:rsid w:val="004B14ED"/>
    <w:rsid w:val="004B1804"/>
    <w:rsid w:val="004B18CA"/>
    <w:rsid w:val="004B362E"/>
    <w:rsid w:val="004B6A39"/>
    <w:rsid w:val="004B6CF3"/>
    <w:rsid w:val="004B713D"/>
    <w:rsid w:val="004B7859"/>
    <w:rsid w:val="004C1588"/>
    <w:rsid w:val="004C22D5"/>
    <w:rsid w:val="004C2557"/>
    <w:rsid w:val="004C3326"/>
    <w:rsid w:val="004C3555"/>
    <w:rsid w:val="004C3724"/>
    <w:rsid w:val="004C3C06"/>
    <w:rsid w:val="004C450E"/>
    <w:rsid w:val="004C535A"/>
    <w:rsid w:val="004C5E22"/>
    <w:rsid w:val="004C76E6"/>
    <w:rsid w:val="004C7CB1"/>
    <w:rsid w:val="004C7D43"/>
    <w:rsid w:val="004D0104"/>
    <w:rsid w:val="004D029F"/>
    <w:rsid w:val="004D0655"/>
    <w:rsid w:val="004D14D6"/>
    <w:rsid w:val="004D4404"/>
    <w:rsid w:val="004D5553"/>
    <w:rsid w:val="004D6061"/>
    <w:rsid w:val="004D7A47"/>
    <w:rsid w:val="004D7D73"/>
    <w:rsid w:val="004D7FAC"/>
    <w:rsid w:val="004E1DDF"/>
    <w:rsid w:val="004E2716"/>
    <w:rsid w:val="004E288E"/>
    <w:rsid w:val="004E28F7"/>
    <w:rsid w:val="004E2BD6"/>
    <w:rsid w:val="004E3569"/>
    <w:rsid w:val="004E3DBF"/>
    <w:rsid w:val="004E4F50"/>
    <w:rsid w:val="004E5C01"/>
    <w:rsid w:val="004E653A"/>
    <w:rsid w:val="004E654A"/>
    <w:rsid w:val="004E7B90"/>
    <w:rsid w:val="004F194B"/>
    <w:rsid w:val="004F1A1B"/>
    <w:rsid w:val="004F2E04"/>
    <w:rsid w:val="004F3BD1"/>
    <w:rsid w:val="004F4204"/>
    <w:rsid w:val="004F4B8F"/>
    <w:rsid w:val="004F5051"/>
    <w:rsid w:val="004F52D6"/>
    <w:rsid w:val="004F6B60"/>
    <w:rsid w:val="004F6CAE"/>
    <w:rsid w:val="004F78B5"/>
    <w:rsid w:val="00500122"/>
    <w:rsid w:val="005001C6"/>
    <w:rsid w:val="00500880"/>
    <w:rsid w:val="00501F6A"/>
    <w:rsid w:val="00502311"/>
    <w:rsid w:val="005037F6"/>
    <w:rsid w:val="005042BF"/>
    <w:rsid w:val="00504BC6"/>
    <w:rsid w:val="005056B8"/>
    <w:rsid w:val="00506498"/>
    <w:rsid w:val="00507316"/>
    <w:rsid w:val="0050746A"/>
    <w:rsid w:val="0050793D"/>
    <w:rsid w:val="005103E9"/>
    <w:rsid w:val="00510D42"/>
    <w:rsid w:val="00511C5F"/>
    <w:rsid w:val="005123C9"/>
    <w:rsid w:val="00512C6F"/>
    <w:rsid w:val="00513109"/>
    <w:rsid w:val="00513B2B"/>
    <w:rsid w:val="005154D2"/>
    <w:rsid w:val="00515A59"/>
    <w:rsid w:val="005161D4"/>
    <w:rsid w:val="00517AB8"/>
    <w:rsid w:val="00517D5A"/>
    <w:rsid w:val="00520CC5"/>
    <w:rsid w:val="005212D6"/>
    <w:rsid w:val="00521788"/>
    <w:rsid w:val="00523249"/>
    <w:rsid w:val="005243FE"/>
    <w:rsid w:val="0052466E"/>
    <w:rsid w:val="005248A9"/>
    <w:rsid w:val="00525468"/>
    <w:rsid w:val="00525CBB"/>
    <w:rsid w:val="00526269"/>
    <w:rsid w:val="005265E0"/>
    <w:rsid w:val="00526BF2"/>
    <w:rsid w:val="00527B58"/>
    <w:rsid w:val="00530278"/>
    <w:rsid w:val="005310BF"/>
    <w:rsid w:val="005311E4"/>
    <w:rsid w:val="005315BE"/>
    <w:rsid w:val="005321E7"/>
    <w:rsid w:val="00532239"/>
    <w:rsid w:val="00532F2C"/>
    <w:rsid w:val="00533090"/>
    <w:rsid w:val="00534681"/>
    <w:rsid w:val="005346B8"/>
    <w:rsid w:val="00534D8D"/>
    <w:rsid w:val="00536276"/>
    <w:rsid w:val="0053689C"/>
    <w:rsid w:val="00537130"/>
    <w:rsid w:val="0054028B"/>
    <w:rsid w:val="005403D4"/>
    <w:rsid w:val="005403D7"/>
    <w:rsid w:val="005405FC"/>
    <w:rsid w:val="00540B43"/>
    <w:rsid w:val="00541EAE"/>
    <w:rsid w:val="00541F62"/>
    <w:rsid w:val="0054295D"/>
    <w:rsid w:val="0054547B"/>
    <w:rsid w:val="0054663D"/>
    <w:rsid w:val="00546B02"/>
    <w:rsid w:val="00547DA2"/>
    <w:rsid w:val="005503CF"/>
    <w:rsid w:val="005504F9"/>
    <w:rsid w:val="0055099B"/>
    <w:rsid w:val="00550A42"/>
    <w:rsid w:val="00550FC2"/>
    <w:rsid w:val="00551B65"/>
    <w:rsid w:val="00551D2A"/>
    <w:rsid w:val="00551FA4"/>
    <w:rsid w:val="00552973"/>
    <w:rsid w:val="00552E60"/>
    <w:rsid w:val="00553485"/>
    <w:rsid w:val="005541FA"/>
    <w:rsid w:val="00554B09"/>
    <w:rsid w:val="00554D9C"/>
    <w:rsid w:val="0055505D"/>
    <w:rsid w:val="005555E7"/>
    <w:rsid w:val="005556D9"/>
    <w:rsid w:val="00556DB9"/>
    <w:rsid w:val="005576EF"/>
    <w:rsid w:val="0055778C"/>
    <w:rsid w:val="00557F7D"/>
    <w:rsid w:val="00561A7E"/>
    <w:rsid w:val="00561C79"/>
    <w:rsid w:val="0056261E"/>
    <w:rsid w:val="00562890"/>
    <w:rsid w:val="00562918"/>
    <w:rsid w:val="00562F1E"/>
    <w:rsid w:val="005632B6"/>
    <w:rsid w:val="00563AAC"/>
    <w:rsid w:val="00563C94"/>
    <w:rsid w:val="00564394"/>
    <w:rsid w:val="005646A3"/>
    <w:rsid w:val="005655C0"/>
    <w:rsid w:val="005656DD"/>
    <w:rsid w:val="00566206"/>
    <w:rsid w:val="00566C62"/>
    <w:rsid w:val="00566F46"/>
    <w:rsid w:val="00567879"/>
    <w:rsid w:val="00570351"/>
    <w:rsid w:val="005707CC"/>
    <w:rsid w:val="00570C39"/>
    <w:rsid w:val="0057150B"/>
    <w:rsid w:val="00571ABC"/>
    <w:rsid w:val="00571C5E"/>
    <w:rsid w:val="00572D93"/>
    <w:rsid w:val="0057378C"/>
    <w:rsid w:val="00574442"/>
    <w:rsid w:val="00575868"/>
    <w:rsid w:val="0057655E"/>
    <w:rsid w:val="00577084"/>
    <w:rsid w:val="005772FE"/>
    <w:rsid w:val="0057788A"/>
    <w:rsid w:val="00577E05"/>
    <w:rsid w:val="0058038B"/>
    <w:rsid w:val="00580C74"/>
    <w:rsid w:val="00581A5B"/>
    <w:rsid w:val="00583EFA"/>
    <w:rsid w:val="0058454F"/>
    <w:rsid w:val="00584B06"/>
    <w:rsid w:val="00584F39"/>
    <w:rsid w:val="00584FAF"/>
    <w:rsid w:val="005852DA"/>
    <w:rsid w:val="0058535E"/>
    <w:rsid w:val="00585CAF"/>
    <w:rsid w:val="00586409"/>
    <w:rsid w:val="005867B4"/>
    <w:rsid w:val="00586A40"/>
    <w:rsid w:val="0059007A"/>
    <w:rsid w:val="005922D4"/>
    <w:rsid w:val="005922E7"/>
    <w:rsid w:val="00592CF6"/>
    <w:rsid w:val="00593266"/>
    <w:rsid w:val="00593700"/>
    <w:rsid w:val="005947A2"/>
    <w:rsid w:val="0059488B"/>
    <w:rsid w:val="005953EB"/>
    <w:rsid w:val="0059576E"/>
    <w:rsid w:val="00595DA4"/>
    <w:rsid w:val="00596063"/>
    <w:rsid w:val="005A0B87"/>
    <w:rsid w:val="005A0D8E"/>
    <w:rsid w:val="005A1A22"/>
    <w:rsid w:val="005A2192"/>
    <w:rsid w:val="005A2CC3"/>
    <w:rsid w:val="005A3B4F"/>
    <w:rsid w:val="005A3C7C"/>
    <w:rsid w:val="005A4144"/>
    <w:rsid w:val="005A46FE"/>
    <w:rsid w:val="005A6265"/>
    <w:rsid w:val="005A6C19"/>
    <w:rsid w:val="005A6E7F"/>
    <w:rsid w:val="005A7C22"/>
    <w:rsid w:val="005A7EDD"/>
    <w:rsid w:val="005B0A73"/>
    <w:rsid w:val="005B1A70"/>
    <w:rsid w:val="005B1CA9"/>
    <w:rsid w:val="005B28CC"/>
    <w:rsid w:val="005B2F0F"/>
    <w:rsid w:val="005B3445"/>
    <w:rsid w:val="005B462B"/>
    <w:rsid w:val="005B4D5B"/>
    <w:rsid w:val="005B50A8"/>
    <w:rsid w:val="005B5333"/>
    <w:rsid w:val="005B53DE"/>
    <w:rsid w:val="005B5D56"/>
    <w:rsid w:val="005B65CE"/>
    <w:rsid w:val="005B68EA"/>
    <w:rsid w:val="005B6EF1"/>
    <w:rsid w:val="005B75BC"/>
    <w:rsid w:val="005B7835"/>
    <w:rsid w:val="005C075A"/>
    <w:rsid w:val="005C1BA9"/>
    <w:rsid w:val="005C20CD"/>
    <w:rsid w:val="005C3B96"/>
    <w:rsid w:val="005C517C"/>
    <w:rsid w:val="005C54CA"/>
    <w:rsid w:val="005C57B2"/>
    <w:rsid w:val="005C5825"/>
    <w:rsid w:val="005C6385"/>
    <w:rsid w:val="005C6390"/>
    <w:rsid w:val="005C67CC"/>
    <w:rsid w:val="005C7C7F"/>
    <w:rsid w:val="005D0689"/>
    <w:rsid w:val="005D1E83"/>
    <w:rsid w:val="005D25DA"/>
    <w:rsid w:val="005D2842"/>
    <w:rsid w:val="005D2991"/>
    <w:rsid w:val="005D46C4"/>
    <w:rsid w:val="005D496E"/>
    <w:rsid w:val="005D4A7E"/>
    <w:rsid w:val="005D53D9"/>
    <w:rsid w:val="005D58D0"/>
    <w:rsid w:val="005D5984"/>
    <w:rsid w:val="005D66BA"/>
    <w:rsid w:val="005D678F"/>
    <w:rsid w:val="005D6A7C"/>
    <w:rsid w:val="005D6BFE"/>
    <w:rsid w:val="005E06B3"/>
    <w:rsid w:val="005E0D36"/>
    <w:rsid w:val="005E10EA"/>
    <w:rsid w:val="005E1171"/>
    <w:rsid w:val="005E1356"/>
    <w:rsid w:val="005E14DD"/>
    <w:rsid w:val="005E180B"/>
    <w:rsid w:val="005E1C23"/>
    <w:rsid w:val="005E22B4"/>
    <w:rsid w:val="005E24AF"/>
    <w:rsid w:val="005E33A3"/>
    <w:rsid w:val="005E3B58"/>
    <w:rsid w:val="005E4333"/>
    <w:rsid w:val="005E582E"/>
    <w:rsid w:val="005E5AEB"/>
    <w:rsid w:val="005E5F71"/>
    <w:rsid w:val="005E679E"/>
    <w:rsid w:val="005E6D58"/>
    <w:rsid w:val="005E7591"/>
    <w:rsid w:val="005F0463"/>
    <w:rsid w:val="005F07FA"/>
    <w:rsid w:val="005F0927"/>
    <w:rsid w:val="005F1484"/>
    <w:rsid w:val="005F182A"/>
    <w:rsid w:val="005F2102"/>
    <w:rsid w:val="005F2739"/>
    <w:rsid w:val="005F2A47"/>
    <w:rsid w:val="005F325C"/>
    <w:rsid w:val="005F3808"/>
    <w:rsid w:val="005F3D5D"/>
    <w:rsid w:val="005F640F"/>
    <w:rsid w:val="005F6ED4"/>
    <w:rsid w:val="005F71B1"/>
    <w:rsid w:val="005F74EA"/>
    <w:rsid w:val="00601484"/>
    <w:rsid w:val="006015FE"/>
    <w:rsid w:val="006025FF"/>
    <w:rsid w:val="00602FCF"/>
    <w:rsid w:val="0060317A"/>
    <w:rsid w:val="00603302"/>
    <w:rsid w:val="00603B63"/>
    <w:rsid w:val="0060413D"/>
    <w:rsid w:val="00605ECE"/>
    <w:rsid w:val="0060663C"/>
    <w:rsid w:val="006069B2"/>
    <w:rsid w:val="00607E05"/>
    <w:rsid w:val="00610489"/>
    <w:rsid w:val="00610ED3"/>
    <w:rsid w:val="00611836"/>
    <w:rsid w:val="006118BD"/>
    <w:rsid w:val="00612496"/>
    <w:rsid w:val="0061271F"/>
    <w:rsid w:val="00612C10"/>
    <w:rsid w:val="00612E06"/>
    <w:rsid w:val="00613784"/>
    <w:rsid w:val="006152BF"/>
    <w:rsid w:val="00615643"/>
    <w:rsid w:val="006164CB"/>
    <w:rsid w:val="006165F3"/>
    <w:rsid w:val="006166B6"/>
    <w:rsid w:val="006169C9"/>
    <w:rsid w:val="006201CF"/>
    <w:rsid w:val="00620DB6"/>
    <w:rsid w:val="00621594"/>
    <w:rsid w:val="006217EE"/>
    <w:rsid w:val="00623980"/>
    <w:rsid w:val="00623D80"/>
    <w:rsid w:val="00624345"/>
    <w:rsid w:val="0062471A"/>
    <w:rsid w:val="00624D80"/>
    <w:rsid w:val="006251F0"/>
    <w:rsid w:val="006253F6"/>
    <w:rsid w:val="00625A7A"/>
    <w:rsid w:val="00625A8A"/>
    <w:rsid w:val="00625B69"/>
    <w:rsid w:val="00625DB2"/>
    <w:rsid w:val="00625F44"/>
    <w:rsid w:val="006269A5"/>
    <w:rsid w:val="00626BD5"/>
    <w:rsid w:val="0062708A"/>
    <w:rsid w:val="006271C9"/>
    <w:rsid w:val="00630F6E"/>
    <w:rsid w:val="006319CC"/>
    <w:rsid w:val="00631A1F"/>
    <w:rsid w:val="006323CD"/>
    <w:rsid w:val="00632BD0"/>
    <w:rsid w:val="00632DAF"/>
    <w:rsid w:val="006332AA"/>
    <w:rsid w:val="00633BB6"/>
    <w:rsid w:val="00633D01"/>
    <w:rsid w:val="00634BFB"/>
    <w:rsid w:val="00635C3D"/>
    <w:rsid w:val="00635E0A"/>
    <w:rsid w:val="0063634E"/>
    <w:rsid w:val="00636429"/>
    <w:rsid w:val="0063653D"/>
    <w:rsid w:val="00637769"/>
    <w:rsid w:val="00637BF0"/>
    <w:rsid w:val="00637D11"/>
    <w:rsid w:val="00637DEC"/>
    <w:rsid w:val="00637ECF"/>
    <w:rsid w:val="00640672"/>
    <w:rsid w:val="00640A8B"/>
    <w:rsid w:val="00640EAA"/>
    <w:rsid w:val="0064188B"/>
    <w:rsid w:val="00643740"/>
    <w:rsid w:val="00643802"/>
    <w:rsid w:val="0064389F"/>
    <w:rsid w:val="006452E4"/>
    <w:rsid w:val="00646C7A"/>
    <w:rsid w:val="00647029"/>
    <w:rsid w:val="006477EE"/>
    <w:rsid w:val="006500C4"/>
    <w:rsid w:val="006506FF"/>
    <w:rsid w:val="0065071A"/>
    <w:rsid w:val="00650B4A"/>
    <w:rsid w:val="00650D36"/>
    <w:rsid w:val="0065110F"/>
    <w:rsid w:val="006513D4"/>
    <w:rsid w:val="006516C8"/>
    <w:rsid w:val="00651758"/>
    <w:rsid w:val="00651AAE"/>
    <w:rsid w:val="00652E81"/>
    <w:rsid w:val="00653748"/>
    <w:rsid w:val="00653C95"/>
    <w:rsid w:val="00653D60"/>
    <w:rsid w:val="00653F97"/>
    <w:rsid w:val="00654590"/>
    <w:rsid w:val="00654B97"/>
    <w:rsid w:val="00655787"/>
    <w:rsid w:val="00655D73"/>
    <w:rsid w:val="006566C3"/>
    <w:rsid w:val="00657EC5"/>
    <w:rsid w:val="0066022C"/>
    <w:rsid w:val="00660267"/>
    <w:rsid w:val="00660FE4"/>
    <w:rsid w:val="0066108E"/>
    <w:rsid w:val="006613BB"/>
    <w:rsid w:val="00661781"/>
    <w:rsid w:val="00662BE7"/>
    <w:rsid w:val="0066360B"/>
    <w:rsid w:val="00664247"/>
    <w:rsid w:val="006642D6"/>
    <w:rsid w:val="0066439E"/>
    <w:rsid w:val="00664E92"/>
    <w:rsid w:val="006650C5"/>
    <w:rsid w:val="006651BE"/>
    <w:rsid w:val="0066581A"/>
    <w:rsid w:val="00665903"/>
    <w:rsid w:val="00666312"/>
    <w:rsid w:val="00667698"/>
    <w:rsid w:val="006677A1"/>
    <w:rsid w:val="0067066A"/>
    <w:rsid w:val="00670B5C"/>
    <w:rsid w:val="006721C4"/>
    <w:rsid w:val="00672563"/>
    <w:rsid w:val="00672AFE"/>
    <w:rsid w:val="00672B4F"/>
    <w:rsid w:val="006733E6"/>
    <w:rsid w:val="00673942"/>
    <w:rsid w:val="00673C7A"/>
    <w:rsid w:val="00673FAA"/>
    <w:rsid w:val="006747BE"/>
    <w:rsid w:val="006756F2"/>
    <w:rsid w:val="00675924"/>
    <w:rsid w:val="00676BA4"/>
    <w:rsid w:val="00676C8A"/>
    <w:rsid w:val="006775CC"/>
    <w:rsid w:val="006779D7"/>
    <w:rsid w:val="00680748"/>
    <w:rsid w:val="006809DC"/>
    <w:rsid w:val="00680A4F"/>
    <w:rsid w:val="00680BF2"/>
    <w:rsid w:val="0068106F"/>
    <w:rsid w:val="0068156E"/>
    <w:rsid w:val="00681C85"/>
    <w:rsid w:val="00682670"/>
    <w:rsid w:val="00683208"/>
    <w:rsid w:val="006835FD"/>
    <w:rsid w:val="00683E1A"/>
    <w:rsid w:val="00685663"/>
    <w:rsid w:val="00685889"/>
    <w:rsid w:val="00685BBA"/>
    <w:rsid w:val="00686A04"/>
    <w:rsid w:val="006870FF"/>
    <w:rsid w:val="006871F8"/>
    <w:rsid w:val="00687EC1"/>
    <w:rsid w:val="00690228"/>
    <w:rsid w:val="00690602"/>
    <w:rsid w:val="006907AF"/>
    <w:rsid w:val="00690BBD"/>
    <w:rsid w:val="00692736"/>
    <w:rsid w:val="006936BF"/>
    <w:rsid w:val="006937B9"/>
    <w:rsid w:val="006940C1"/>
    <w:rsid w:val="00694100"/>
    <w:rsid w:val="006946E5"/>
    <w:rsid w:val="00694BE7"/>
    <w:rsid w:val="0069532C"/>
    <w:rsid w:val="006954FA"/>
    <w:rsid w:val="00695924"/>
    <w:rsid w:val="006959AF"/>
    <w:rsid w:val="00695BF3"/>
    <w:rsid w:val="00696888"/>
    <w:rsid w:val="00696A3A"/>
    <w:rsid w:val="006A0EF6"/>
    <w:rsid w:val="006A1168"/>
    <w:rsid w:val="006A374E"/>
    <w:rsid w:val="006A4861"/>
    <w:rsid w:val="006A48A0"/>
    <w:rsid w:val="006A4D0D"/>
    <w:rsid w:val="006A52C0"/>
    <w:rsid w:val="006A5DAF"/>
    <w:rsid w:val="006A662A"/>
    <w:rsid w:val="006A7192"/>
    <w:rsid w:val="006A747E"/>
    <w:rsid w:val="006A7819"/>
    <w:rsid w:val="006A782B"/>
    <w:rsid w:val="006A7BA0"/>
    <w:rsid w:val="006B053E"/>
    <w:rsid w:val="006B108D"/>
    <w:rsid w:val="006B11FD"/>
    <w:rsid w:val="006B12E1"/>
    <w:rsid w:val="006B1C20"/>
    <w:rsid w:val="006B2307"/>
    <w:rsid w:val="006B23B9"/>
    <w:rsid w:val="006B25D2"/>
    <w:rsid w:val="006B2605"/>
    <w:rsid w:val="006B27AC"/>
    <w:rsid w:val="006B40FF"/>
    <w:rsid w:val="006B5B5E"/>
    <w:rsid w:val="006B6754"/>
    <w:rsid w:val="006B74BB"/>
    <w:rsid w:val="006B7949"/>
    <w:rsid w:val="006C09DE"/>
    <w:rsid w:val="006C120A"/>
    <w:rsid w:val="006C19C6"/>
    <w:rsid w:val="006C1ED1"/>
    <w:rsid w:val="006C1FA4"/>
    <w:rsid w:val="006C363D"/>
    <w:rsid w:val="006C404E"/>
    <w:rsid w:val="006C413E"/>
    <w:rsid w:val="006C42E3"/>
    <w:rsid w:val="006C43C8"/>
    <w:rsid w:val="006C4C1E"/>
    <w:rsid w:val="006C50A3"/>
    <w:rsid w:val="006C54DA"/>
    <w:rsid w:val="006C5839"/>
    <w:rsid w:val="006C7048"/>
    <w:rsid w:val="006C70E1"/>
    <w:rsid w:val="006C7BFE"/>
    <w:rsid w:val="006C7D9A"/>
    <w:rsid w:val="006D02ED"/>
    <w:rsid w:val="006D0626"/>
    <w:rsid w:val="006D07A4"/>
    <w:rsid w:val="006D11B2"/>
    <w:rsid w:val="006D1328"/>
    <w:rsid w:val="006D19F6"/>
    <w:rsid w:val="006D2472"/>
    <w:rsid w:val="006D3588"/>
    <w:rsid w:val="006D3739"/>
    <w:rsid w:val="006D3885"/>
    <w:rsid w:val="006D51F5"/>
    <w:rsid w:val="006D52C5"/>
    <w:rsid w:val="006D585A"/>
    <w:rsid w:val="006D591F"/>
    <w:rsid w:val="006D6389"/>
    <w:rsid w:val="006D6976"/>
    <w:rsid w:val="006D6B6E"/>
    <w:rsid w:val="006D703C"/>
    <w:rsid w:val="006D723E"/>
    <w:rsid w:val="006D7A15"/>
    <w:rsid w:val="006D7DED"/>
    <w:rsid w:val="006D7E78"/>
    <w:rsid w:val="006E037D"/>
    <w:rsid w:val="006E0445"/>
    <w:rsid w:val="006E060D"/>
    <w:rsid w:val="006E0B5B"/>
    <w:rsid w:val="006E1274"/>
    <w:rsid w:val="006E1B89"/>
    <w:rsid w:val="006E2F7C"/>
    <w:rsid w:val="006E395A"/>
    <w:rsid w:val="006E3CAF"/>
    <w:rsid w:val="006E3E01"/>
    <w:rsid w:val="006E4C46"/>
    <w:rsid w:val="006E6E47"/>
    <w:rsid w:val="006E7858"/>
    <w:rsid w:val="006E78E1"/>
    <w:rsid w:val="006F0001"/>
    <w:rsid w:val="006F0363"/>
    <w:rsid w:val="006F04C2"/>
    <w:rsid w:val="006F1CE3"/>
    <w:rsid w:val="006F22BA"/>
    <w:rsid w:val="006F2415"/>
    <w:rsid w:val="006F27BF"/>
    <w:rsid w:val="006F3761"/>
    <w:rsid w:val="006F3969"/>
    <w:rsid w:val="006F4227"/>
    <w:rsid w:val="006F460C"/>
    <w:rsid w:val="006F46BA"/>
    <w:rsid w:val="006F4763"/>
    <w:rsid w:val="006F47A9"/>
    <w:rsid w:val="006F5184"/>
    <w:rsid w:val="006F5188"/>
    <w:rsid w:val="006F7290"/>
    <w:rsid w:val="00700692"/>
    <w:rsid w:val="007009F4"/>
    <w:rsid w:val="00703F69"/>
    <w:rsid w:val="00704569"/>
    <w:rsid w:val="00704C3C"/>
    <w:rsid w:val="007063B6"/>
    <w:rsid w:val="007066F5"/>
    <w:rsid w:val="00707DA7"/>
    <w:rsid w:val="00707F6E"/>
    <w:rsid w:val="00710385"/>
    <w:rsid w:val="007113DA"/>
    <w:rsid w:val="00712299"/>
    <w:rsid w:val="00712BD1"/>
    <w:rsid w:val="00713749"/>
    <w:rsid w:val="00713823"/>
    <w:rsid w:val="0071414D"/>
    <w:rsid w:val="0071422D"/>
    <w:rsid w:val="00714E21"/>
    <w:rsid w:val="007152E3"/>
    <w:rsid w:val="00715BFD"/>
    <w:rsid w:val="007168EC"/>
    <w:rsid w:val="007201AF"/>
    <w:rsid w:val="00722179"/>
    <w:rsid w:val="007227AB"/>
    <w:rsid w:val="00723349"/>
    <w:rsid w:val="007234EB"/>
    <w:rsid w:val="007235A1"/>
    <w:rsid w:val="00726ED9"/>
    <w:rsid w:val="00727565"/>
    <w:rsid w:val="00727915"/>
    <w:rsid w:val="00730312"/>
    <w:rsid w:val="0073059F"/>
    <w:rsid w:val="0073064A"/>
    <w:rsid w:val="00730AE9"/>
    <w:rsid w:val="007310DF"/>
    <w:rsid w:val="00731D7E"/>
    <w:rsid w:val="0073302C"/>
    <w:rsid w:val="00733F8A"/>
    <w:rsid w:val="00735461"/>
    <w:rsid w:val="00735532"/>
    <w:rsid w:val="00735B63"/>
    <w:rsid w:val="0073608A"/>
    <w:rsid w:val="00737A51"/>
    <w:rsid w:val="00737E76"/>
    <w:rsid w:val="007402BE"/>
    <w:rsid w:val="00740608"/>
    <w:rsid w:val="00740CF3"/>
    <w:rsid w:val="00741FF8"/>
    <w:rsid w:val="0074292C"/>
    <w:rsid w:val="00743829"/>
    <w:rsid w:val="00745A20"/>
    <w:rsid w:val="00745B30"/>
    <w:rsid w:val="00745FD0"/>
    <w:rsid w:val="00746BFF"/>
    <w:rsid w:val="007478DC"/>
    <w:rsid w:val="007501A1"/>
    <w:rsid w:val="00750892"/>
    <w:rsid w:val="00751A07"/>
    <w:rsid w:val="007522D8"/>
    <w:rsid w:val="00752C79"/>
    <w:rsid w:val="007541FC"/>
    <w:rsid w:val="00754AAC"/>
    <w:rsid w:val="00754CAD"/>
    <w:rsid w:val="007559F7"/>
    <w:rsid w:val="00755EDD"/>
    <w:rsid w:val="007562B1"/>
    <w:rsid w:val="00756444"/>
    <w:rsid w:val="00756BBF"/>
    <w:rsid w:val="00757015"/>
    <w:rsid w:val="0075767A"/>
    <w:rsid w:val="00757A93"/>
    <w:rsid w:val="00757F5D"/>
    <w:rsid w:val="007604A9"/>
    <w:rsid w:val="00760D58"/>
    <w:rsid w:val="007637C0"/>
    <w:rsid w:val="00763B79"/>
    <w:rsid w:val="00763D74"/>
    <w:rsid w:val="00763EF8"/>
    <w:rsid w:val="00764984"/>
    <w:rsid w:val="00766103"/>
    <w:rsid w:val="00766A28"/>
    <w:rsid w:val="00766EDF"/>
    <w:rsid w:val="007702F4"/>
    <w:rsid w:val="00771269"/>
    <w:rsid w:val="0077157C"/>
    <w:rsid w:val="00771D73"/>
    <w:rsid w:val="00773294"/>
    <w:rsid w:val="00773CA3"/>
    <w:rsid w:val="00773D27"/>
    <w:rsid w:val="007741F4"/>
    <w:rsid w:val="007747CE"/>
    <w:rsid w:val="007759A7"/>
    <w:rsid w:val="00776885"/>
    <w:rsid w:val="00776F8E"/>
    <w:rsid w:val="00777833"/>
    <w:rsid w:val="00780E14"/>
    <w:rsid w:val="007812A0"/>
    <w:rsid w:val="007817C0"/>
    <w:rsid w:val="00782179"/>
    <w:rsid w:val="00782A68"/>
    <w:rsid w:val="00784487"/>
    <w:rsid w:val="007845B8"/>
    <w:rsid w:val="007849BA"/>
    <w:rsid w:val="00786074"/>
    <w:rsid w:val="0078667F"/>
    <w:rsid w:val="00786F7D"/>
    <w:rsid w:val="00787A66"/>
    <w:rsid w:val="0079000A"/>
    <w:rsid w:val="007905F7"/>
    <w:rsid w:val="00790BC9"/>
    <w:rsid w:val="00791B67"/>
    <w:rsid w:val="00793BF1"/>
    <w:rsid w:val="00793EF4"/>
    <w:rsid w:val="007940B4"/>
    <w:rsid w:val="00794594"/>
    <w:rsid w:val="007946F5"/>
    <w:rsid w:val="00795052"/>
    <w:rsid w:val="00795533"/>
    <w:rsid w:val="007958B3"/>
    <w:rsid w:val="00795D0E"/>
    <w:rsid w:val="00795DC5"/>
    <w:rsid w:val="00797EE3"/>
    <w:rsid w:val="007A017C"/>
    <w:rsid w:val="007A02C8"/>
    <w:rsid w:val="007A07E2"/>
    <w:rsid w:val="007A0B48"/>
    <w:rsid w:val="007A0BAB"/>
    <w:rsid w:val="007A0DB9"/>
    <w:rsid w:val="007A1229"/>
    <w:rsid w:val="007A2188"/>
    <w:rsid w:val="007A2873"/>
    <w:rsid w:val="007A2C33"/>
    <w:rsid w:val="007A3409"/>
    <w:rsid w:val="007A37A1"/>
    <w:rsid w:val="007A41A7"/>
    <w:rsid w:val="007A4821"/>
    <w:rsid w:val="007A484E"/>
    <w:rsid w:val="007A4C39"/>
    <w:rsid w:val="007A4D43"/>
    <w:rsid w:val="007A4F0C"/>
    <w:rsid w:val="007A58D5"/>
    <w:rsid w:val="007A5DC9"/>
    <w:rsid w:val="007A62CB"/>
    <w:rsid w:val="007A661F"/>
    <w:rsid w:val="007A6961"/>
    <w:rsid w:val="007A6A40"/>
    <w:rsid w:val="007A76E0"/>
    <w:rsid w:val="007A7B10"/>
    <w:rsid w:val="007A7E89"/>
    <w:rsid w:val="007B004E"/>
    <w:rsid w:val="007B01ED"/>
    <w:rsid w:val="007B0A2F"/>
    <w:rsid w:val="007B0D2A"/>
    <w:rsid w:val="007B0E87"/>
    <w:rsid w:val="007B1AEB"/>
    <w:rsid w:val="007B1C65"/>
    <w:rsid w:val="007B2D01"/>
    <w:rsid w:val="007B413F"/>
    <w:rsid w:val="007B5250"/>
    <w:rsid w:val="007B69D1"/>
    <w:rsid w:val="007B70F5"/>
    <w:rsid w:val="007B7144"/>
    <w:rsid w:val="007B7518"/>
    <w:rsid w:val="007C03B4"/>
    <w:rsid w:val="007C075F"/>
    <w:rsid w:val="007C151E"/>
    <w:rsid w:val="007C17CF"/>
    <w:rsid w:val="007C2B8E"/>
    <w:rsid w:val="007C2FFA"/>
    <w:rsid w:val="007C3250"/>
    <w:rsid w:val="007C3409"/>
    <w:rsid w:val="007C3852"/>
    <w:rsid w:val="007C3AF1"/>
    <w:rsid w:val="007C3B85"/>
    <w:rsid w:val="007C4519"/>
    <w:rsid w:val="007C5529"/>
    <w:rsid w:val="007C62F8"/>
    <w:rsid w:val="007C6EF6"/>
    <w:rsid w:val="007C73DD"/>
    <w:rsid w:val="007C7744"/>
    <w:rsid w:val="007C7A92"/>
    <w:rsid w:val="007C7C85"/>
    <w:rsid w:val="007C7CF0"/>
    <w:rsid w:val="007D00AB"/>
    <w:rsid w:val="007D0832"/>
    <w:rsid w:val="007D0947"/>
    <w:rsid w:val="007D097B"/>
    <w:rsid w:val="007D12FB"/>
    <w:rsid w:val="007D23C9"/>
    <w:rsid w:val="007D25FC"/>
    <w:rsid w:val="007D2773"/>
    <w:rsid w:val="007D320E"/>
    <w:rsid w:val="007D3381"/>
    <w:rsid w:val="007D38AB"/>
    <w:rsid w:val="007D3BDC"/>
    <w:rsid w:val="007D406F"/>
    <w:rsid w:val="007D4A2D"/>
    <w:rsid w:val="007D56E9"/>
    <w:rsid w:val="007D5987"/>
    <w:rsid w:val="007D632B"/>
    <w:rsid w:val="007D6DB3"/>
    <w:rsid w:val="007D731D"/>
    <w:rsid w:val="007E01DA"/>
    <w:rsid w:val="007E030A"/>
    <w:rsid w:val="007E16FA"/>
    <w:rsid w:val="007E1DC9"/>
    <w:rsid w:val="007E2227"/>
    <w:rsid w:val="007E2FB9"/>
    <w:rsid w:val="007E3227"/>
    <w:rsid w:val="007E40AC"/>
    <w:rsid w:val="007E51A3"/>
    <w:rsid w:val="007E5D0C"/>
    <w:rsid w:val="007E62C0"/>
    <w:rsid w:val="007E6A94"/>
    <w:rsid w:val="007E749E"/>
    <w:rsid w:val="007E75D4"/>
    <w:rsid w:val="007E7AA7"/>
    <w:rsid w:val="007F09E1"/>
    <w:rsid w:val="007F11F5"/>
    <w:rsid w:val="007F1246"/>
    <w:rsid w:val="007F1370"/>
    <w:rsid w:val="007F1BBF"/>
    <w:rsid w:val="007F1E6F"/>
    <w:rsid w:val="007F3310"/>
    <w:rsid w:val="007F377B"/>
    <w:rsid w:val="007F37EA"/>
    <w:rsid w:val="007F398A"/>
    <w:rsid w:val="007F4406"/>
    <w:rsid w:val="007F6283"/>
    <w:rsid w:val="007F663F"/>
    <w:rsid w:val="007F7517"/>
    <w:rsid w:val="007F7CC6"/>
    <w:rsid w:val="0080106F"/>
    <w:rsid w:val="008011DE"/>
    <w:rsid w:val="00801A58"/>
    <w:rsid w:val="00801CD2"/>
    <w:rsid w:val="008021A1"/>
    <w:rsid w:val="00802B5D"/>
    <w:rsid w:val="0080328C"/>
    <w:rsid w:val="00804212"/>
    <w:rsid w:val="008046AF"/>
    <w:rsid w:val="0080537B"/>
    <w:rsid w:val="00805545"/>
    <w:rsid w:val="008070EA"/>
    <w:rsid w:val="008072B0"/>
    <w:rsid w:val="00807949"/>
    <w:rsid w:val="00807D8E"/>
    <w:rsid w:val="0081004E"/>
    <w:rsid w:val="00810594"/>
    <w:rsid w:val="008109FE"/>
    <w:rsid w:val="00810CA9"/>
    <w:rsid w:val="00810F4D"/>
    <w:rsid w:val="008110DA"/>
    <w:rsid w:val="00811AE3"/>
    <w:rsid w:val="008128E6"/>
    <w:rsid w:val="008131DD"/>
    <w:rsid w:val="00813545"/>
    <w:rsid w:val="008136F8"/>
    <w:rsid w:val="00813C9C"/>
    <w:rsid w:val="00814066"/>
    <w:rsid w:val="008141AA"/>
    <w:rsid w:val="0081466C"/>
    <w:rsid w:val="008149D5"/>
    <w:rsid w:val="00814D24"/>
    <w:rsid w:val="00814E9B"/>
    <w:rsid w:val="00814F62"/>
    <w:rsid w:val="008150F7"/>
    <w:rsid w:val="00815679"/>
    <w:rsid w:val="00820262"/>
    <w:rsid w:val="00820E08"/>
    <w:rsid w:val="008260A6"/>
    <w:rsid w:val="008266BB"/>
    <w:rsid w:val="00826AE9"/>
    <w:rsid w:val="008274FA"/>
    <w:rsid w:val="008300A5"/>
    <w:rsid w:val="008303F0"/>
    <w:rsid w:val="0083055B"/>
    <w:rsid w:val="00832E61"/>
    <w:rsid w:val="00833763"/>
    <w:rsid w:val="00833E26"/>
    <w:rsid w:val="008348A9"/>
    <w:rsid w:val="00834917"/>
    <w:rsid w:val="00835307"/>
    <w:rsid w:val="00835A1D"/>
    <w:rsid w:val="00835F57"/>
    <w:rsid w:val="00836062"/>
    <w:rsid w:val="0083611B"/>
    <w:rsid w:val="00836801"/>
    <w:rsid w:val="00836CC7"/>
    <w:rsid w:val="0083720E"/>
    <w:rsid w:val="008373AE"/>
    <w:rsid w:val="008407AE"/>
    <w:rsid w:val="008410B0"/>
    <w:rsid w:val="00841927"/>
    <w:rsid w:val="00841EF4"/>
    <w:rsid w:val="008425A5"/>
    <w:rsid w:val="008428B5"/>
    <w:rsid w:val="008438FB"/>
    <w:rsid w:val="008441D9"/>
    <w:rsid w:val="008447E6"/>
    <w:rsid w:val="008450C2"/>
    <w:rsid w:val="008451FD"/>
    <w:rsid w:val="00845EAD"/>
    <w:rsid w:val="00846C7F"/>
    <w:rsid w:val="00847385"/>
    <w:rsid w:val="0084751A"/>
    <w:rsid w:val="00847876"/>
    <w:rsid w:val="00847A14"/>
    <w:rsid w:val="00847B34"/>
    <w:rsid w:val="008507C1"/>
    <w:rsid w:val="00850AA0"/>
    <w:rsid w:val="00850F2C"/>
    <w:rsid w:val="00850F7F"/>
    <w:rsid w:val="0085123A"/>
    <w:rsid w:val="008521BD"/>
    <w:rsid w:val="0085255D"/>
    <w:rsid w:val="00852759"/>
    <w:rsid w:val="0085357F"/>
    <w:rsid w:val="00853A2E"/>
    <w:rsid w:val="00853F7B"/>
    <w:rsid w:val="00854C60"/>
    <w:rsid w:val="00854F2E"/>
    <w:rsid w:val="00855479"/>
    <w:rsid w:val="008558A3"/>
    <w:rsid w:val="0085649D"/>
    <w:rsid w:val="00857046"/>
    <w:rsid w:val="00857853"/>
    <w:rsid w:val="00860079"/>
    <w:rsid w:val="00860241"/>
    <w:rsid w:val="00860255"/>
    <w:rsid w:val="00860516"/>
    <w:rsid w:val="008606F7"/>
    <w:rsid w:val="00860F2B"/>
    <w:rsid w:val="00861D1D"/>
    <w:rsid w:val="0086271D"/>
    <w:rsid w:val="00862FCF"/>
    <w:rsid w:val="008630FF"/>
    <w:rsid w:val="0086326C"/>
    <w:rsid w:val="008636C2"/>
    <w:rsid w:val="00863922"/>
    <w:rsid w:val="0086511D"/>
    <w:rsid w:val="008651F0"/>
    <w:rsid w:val="00865359"/>
    <w:rsid w:val="0086664B"/>
    <w:rsid w:val="00866EB4"/>
    <w:rsid w:val="00867667"/>
    <w:rsid w:val="00867B9E"/>
    <w:rsid w:val="008700DC"/>
    <w:rsid w:val="00870606"/>
    <w:rsid w:val="00870B53"/>
    <w:rsid w:val="00871A3A"/>
    <w:rsid w:val="008729CB"/>
    <w:rsid w:val="00873293"/>
    <w:rsid w:val="00873840"/>
    <w:rsid w:val="00873CEE"/>
    <w:rsid w:val="0087616C"/>
    <w:rsid w:val="008771AE"/>
    <w:rsid w:val="008774DB"/>
    <w:rsid w:val="00877AE4"/>
    <w:rsid w:val="008800C2"/>
    <w:rsid w:val="00880372"/>
    <w:rsid w:val="0088062F"/>
    <w:rsid w:val="0088082B"/>
    <w:rsid w:val="00880CE6"/>
    <w:rsid w:val="00884754"/>
    <w:rsid w:val="00885FA4"/>
    <w:rsid w:val="00887041"/>
    <w:rsid w:val="00887576"/>
    <w:rsid w:val="008904C4"/>
    <w:rsid w:val="00890B5D"/>
    <w:rsid w:val="00890F13"/>
    <w:rsid w:val="008912B2"/>
    <w:rsid w:val="008912D2"/>
    <w:rsid w:val="00891373"/>
    <w:rsid w:val="008914E0"/>
    <w:rsid w:val="00891D49"/>
    <w:rsid w:val="00892422"/>
    <w:rsid w:val="00892449"/>
    <w:rsid w:val="008929FC"/>
    <w:rsid w:val="008931CF"/>
    <w:rsid w:val="00893845"/>
    <w:rsid w:val="008940EF"/>
    <w:rsid w:val="00894EC3"/>
    <w:rsid w:val="00896654"/>
    <w:rsid w:val="008967B4"/>
    <w:rsid w:val="00896F9F"/>
    <w:rsid w:val="00897FB0"/>
    <w:rsid w:val="008A0BCA"/>
    <w:rsid w:val="008A1B1F"/>
    <w:rsid w:val="008A28A7"/>
    <w:rsid w:val="008A2B89"/>
    <w:rsid w:val="008A3362"/>
    <w:rsid w:val="008A3888"/>
    <w:rsid w:val="008A3D52"/>
    <w:rsid w:val="008A3E17"/>
    <w:rsid w:val="008A4701"/>
    <w:rsid w:val="008A4737"/>
    <w:rsid w:val="008A53AA"/>
    <w:rsid w:val="008A5F62"/>
    <w:rsid w:val="008A61D1"/>
    <w:rsid w:val="008A7972"/>
    <w:rsid w:val="008B0F98"/>
    <w:rsid w:val="008B13FA"/>
    <w:rsid w:val="008B1B47"/>
    <w:rsid w:val="008B2197"/>
    <w:rsid w:val="008B2569"/>
    <w:rsid w:val="008B2DD7"/>
    <w:rsid w:val="008B2E06"/>
    <w:rsid w:val="008B2E64"/>
    <w:rsid w:val="008B3035"/>
    <w:rsid w:val="008B3353"/>
    <w:rsid w:val="008B3AD4"/>
    <w:rsid w:val="008B4AE7"/>
    <w:rsid w:val="008B4C62"/>
    <w:rsid w:val="008B4E16"/>
    <w:rsid w:val="008B5C03"/>
    <w:rsid w:val="008B6778"/>
    <w:rsid w:val="008B6AE5"/>
    <w:rsid w:val="008B70D8"/>
    <w:rsid w:val="008B75BE"/>
    <w:rsid w:val="008B7848"/>
    <w:rsid w:val="008B7E1C"/>
    <w:rsid w:val="008C0E0C"/>
    <w:rsid w:val="008C0E57"/>
    <w:rsid w:val="008C14EF"/>
    <w:rsid w:val="008C1A23"/>
    <w:rsid w:val="008C2572"/>
    <w:rsid w:val="008C28BA"/>
    <w:rsid w:val="008C2CF5"/>
    <w:rsid w:val="008C2D9C"/>
    <w:rsid w:val="008C3224"/>
    <w:rsid w:val="008C3688"/>
    <w:rsid w:val="008C3D36"/>
    <w:rsid w:val="008C4964"/>
    <w:rsid w:val="008C623A"/>
    <w:rsid w:val="008C74A8"/>
    <w:rsid w:val="008D18FB"/>
    <w:rsid w:val="008D25B5"/>
    <w:rsid w:val="008D4CD9"/>
    <w:rsid w:val="008D4F89"/>
    <w:rsid w:val="008D4FEE"/>
    <w:rsid w:val="008D516F"/>
    <w:rsid w:val="008D5454"/>
    <w:rsid w:val="008D5983"/>
    <w:rsid w:val="008D5A68"/>
    <w:rsid w:val="008D5A8B"/>
    <w:rsid w:val="008D5BDD"/>
    <w:rsid w:val="008D6DA3"/>
    <w:rsid w:val="008D6E54"/>
    <w:rsid w:val="008D6ED8"/>
    <w:rsid w:val="008D6FDE"/>
    <w:rsid w:val="008D7C2A"/>
    <w:rsid w:val="008E00C4"/>
    <w:rsid w:val="008E0AAD"/>
    <w:rsid w:val="008E0B89"/>
    <w:rsid w:val="008E1C70"/>
    <w:rsid w:val="008E1E50"/>
    <w:rsid w:val="008E329C"/>
    <w:rsid w:val="008E3596"/>
    <w:rsid w:val="008E3B62"/>
    <w:rsid w:val="008E4238"/>
    <w:rsid w:val="008E4722"/>
    <w:rsid w:val="008E4D08"/>
    <w:rsid w:val="008E51EA"/>
    <w:rsid w:val="008E75DE"/>
    <w:rsid w:val="008E7970"/>
    <w:rsid w:val="008F1148"/>
    <w:rsid w:val="008F16CF"/>
    <w:rsid w:val="008F2EA5"/>
    <w:rsid w:val="008F3193"/>
    <w:rsid w:val="008F37B0"/>
    <w:rsid w:val="008F3CA8"/>
    <w:rsid w:val="008F4DF1"/>
    <w:rsid w:val="008F4FC8"/>
    <w:rsid w:val="008F532B"/>
    <w:rsid w:val="008F5E73"/>
    <w:rsid w:val="008F6A43"/>
    <w:rsid w:val="008F6EE6"/>
    <w:rsid w:val="008F757D"/>
    <w:rsid w:val="0090007B"/>
    <w:rsid w:val="00900AFF"/>
    <w:rsid w:val="00902862"/>
    <w:rsid w:val="009028B5"/>
    <w:rsid w:val="00902A5C"/>
    <w:rsid w:val="00903B0A"/>
    <w:rsid w:val="0090429C"/>
    <w:rsid w:val="0090476B"/>
    <w:rsid w:val="0090490B"/>
    <w:rsid w:val="00904BFF"/>
    <w:rsid w:val="00905646"/>
    <w:rsid w:val="0090684A"/>
    <w:rsid w:val="00907194"/>
    <w:rsid w:val="0090737F"/>
    <w:rsid w:val="00911967"/>
    <w:rsid w:val="00911FED"/>
    <w:rsid w:val="009126A8"/>
    <w:rsid w:val="00912C5A"/>
    <w:rsid w:val="00912D86"/>
    <w:rsid w:val="0091344A"/>
    <w:rsid w:val="009142EA"/>
    <w:rsid w:val="00914607"/>
    <w:rsid w:val="0091521E"/>
    <w:rsid w:val="00916131"/>
    <w:rsid w:val="00917166"/>
    <w:rsid w:val="00917BF1"/>
    <w:rsid w:val="0092026A"/>
    <w:rsid w:val="00921806"/>
    <w:rsid w:val="00921902"/>
    <w:rsid w:val="00921EA5"/>
    <w:rsid w:val="00922482"/>
    <w:rsid w:val="00922A16"/>
    <w:rsid w:val="00922FCA"/>
    <w:rsid w:val="00926380"/>
    <w:rsid w:val="00927B4F"/>
    <w:rsid w:val="009311D6"/>
    <w:rsid w:val="0093198F"/>
    <w:rsid w:val="00932E70"/>
    <w:rsid w:val="00933CDD"/>
    <w:rsid w:val="0093476D"/>
    <w:rsid w:val="009351C2"/>
    <w:rsid w:val="00935493"/>
    <w:rsid w:val="00935B88"/>
    <w:rsid w:val="00936A23"/>
    <w:rsid w:val="00937BE2"/>
    <w:rsid w:val="00940B28"/>
    <w:rsid w:val="00941260"/>
    <w:rsid w:val="009415C6"/>
    <w:rsid w:val="009423B2"/>
    <w:rsid w:val="009431E1"/>
    <w:rsid w:val="00943BFB"/>
    <w:rsid w:val="00944961"/>
    <w:rsid w:val="00945973"/>
    <w:rsid w:val="0094714A"/>
    <w:rsid w:val="00947774"/>
    <w:rsid w:val="009479CA"/>
    <w:rsid w:val="00947B33"/>
    <w:rsid w:val="0095028E"/>
    <w:rsid w:val="0095071D"/>
    <w:rsid w:val="00951322"/>
    <w:rsid w:val="00952001"/>
    <w:rsid w:val="009526D9"/>
    <w:rsid w:val="00952C6F"/>
    <w:rsid w:val="00953714"/>
    <w:rsid w:val="00953F0C"/>
    <w:rsid w:val="00954A43"/>
    <w:rsid w:val="00954AD9"/>
    <w:rsid w:val="00954C6C"/>
    <w:rsid w:val="00955C61"/>
    <w:rsid w:val="00956CB2"/>
    <w:rsid w:val="00956FBF"/>
    <w:rsid w:val="00957123"/>
    <w:rsid w:val="00957F3B"/>
    <w:rsid w:val="009601BF"/>
    <w:rsid w:val="0096023F"/>
    <w:rsid w:val="00960AD3"/>
    <w:rsid w:val="00962000"/>
    <w:rsid w:val="0096224B"/>
    <w:rsid w:val="009622C1"/>
    <w:rsid w:val="0096303B"/>
    <w:rsid w:val="00963F29"/>
    <w:rsid w:val="009642B7"/>
    <w:rsid w:val="009642BE"/>
    <w:rsid w:val="009644D4"/>
    <w:rsid w:val="00964525"/>
    <w:rsid w:val="00965395"/>
    <w:rsid w:val="00965583"/>
    <w:rsid w:val="00965C87"/>
    <w:rsid w:val="00966167"/>
    <w:rsid w:val="009666CE"/>
    <w:rsid w:val="00966E20"/>
    <w:rsid w:val="00967053"/>
    <w:rsid w:val="0096769F"/>
    <w:rsid w:val="00967E7B"/>
    <w:rsid w:val="009706EF"/>
    <w:rsid w:val="0097075A"/>
    <w:rsid w:val="00970799"/>
    <w:rsid w:val="009712CC"/>
    <w:rsid w:val="009715BA"/>
    <w:rsid w:val="00971860"/>
    <w:rsid w:val="00972DFE"/>
    <w:rsid w:val="00972FC4"/>
    <w:rsid w:val="00973185"/>
    <w:rsid w:val="00973B04"/>
    <w:rsid w:val="00974175"/>
    <w:rsid w:val="00975EF7"/>
    <w:rsid w:val="009760B9"/>
    <w:rsid w:val="0097781D"/>
    <w:rsid w:val="00977F25"/>
    <w:rsid w:val="009801E7"/>
    <w:rsid w:val="00980E17"/>
    <w:rsid w:val="009811D4"/>
    <w:rsid w:val="009811FA"/>
    <w:rsid w:val="009815C5"/>
    <w:rsid w:val="00981861"/>
    <w:rsid w:val="0098187E"/>
    <w:rsid w:val="00981992"/>
    <w:rsid w:val="00982CC5"/>
    <w:rsid w:val="00982D16"/>
    <w:rsid w:val="00983101"/>
    <w:rsid w:val="0098436C"/>
    <w:rsid w:val="009846C4"/>
    <w:rsid w:val="00984FAC"/>
    <w:rsid w:val="00985335"/>
    <w:rsid w:val="00985EA4"/>
    <w:rsid w:val="00986619"/>
    <w:rsid w:val="00986F74"/>
    <w:rsid w:val="009873A4"/>
    <w:rsid w:val="0098772E"/>
    <w:rsid w:val="00987BA0"/>
    <w:rsid w:val="00987F21"/>
    <w:rsid w:val="00990435"/>
    <w:rsid w:val="0099076E"/>
    <w:rsid w:val="00990914"/>
    <w:rsid w:val="0099097C"/>
    <w:rsid w:val="00990AFC"/>
    <w:rsid w:val="009913AC"/>
    <w:rsid w:val="00991C1F"/>
    <w:rsid w:val="00991FAB"/>
    <w:rsid w:val="00992B69"/>
    <w:rsid w:val="0099363D"/>
    <w:rsid w:val="009937D8"/>
    <w:rsid w:val="009940A8"/>
    <w:rsid w:val="009942D4"/>
    <w:rsid w:val="00994A63"/>
    <w:rsid w:val="00994A66"/>
    <w:rsid w:val="00994CD9"/>
    <w:rsid w:val="00995EB4"/>
    <w:rsid w:val="00995F49"/>
    <w:rsid w:val="00996850"/>
    <w:rsid w:val="00997023"/>
    <w:rsid w:val="0099713B"/>
    <w:rsid w:val="009A0744"/>
    <w:rsid w:val="009A0BE8"/>
    <w:rsid w:val="009A0D51"/>
    <w:rsid w:val="009A122B"/>
    <w:rsid w:val="009A1527"/>
    <w:rsid w:val="009A1DA4"/>
    <w:rsid w:val="009A2330"/>
    <w:rsid w:val="009A2930"/>
    <w:rsid w:val="009A294F"/>
    <w:rsid w:val="009A2A9A"/>
    <w:rsid w:val="009A2E64"/>
    <w:rsid w:val="009A2EF2"/>
    <w:rsid w:val="009A39CF"/>
    <w:rsid w:val="009A4162"/>
    <w:rsid w:val="009A4D33"/>
    <w:rsid w:val="009A5BDF"/>
    <w:rsid w:val="009A623F"/>
    <w:rsid w:val="009A6341"/>
    <w:rsid w:val="009A646C"/>
    <w:rsid w:val="009A65CE"/>
    <w:rsid w:val="009A69C8"/>
    <w:rsid w:val="009A6E3B"/>
    <w:rsid w:val="009A74C1"/>
    <w:rsid w:val="009B05DD"/>
    <w:rsid w:val="009B19B9"/>
    <w:rsid w:val="009B20A8"/>
    <w:rsid w:val="009B2167"/>
    <w:rsid w:val="009B44B2"/>
    <w:rsid w:val="009B47F0"/>
    <w:rsid w:val="009B4AD4"/>
    <w:rsid w:val="009B4EFC"/>
    <w:rsid w:val="009B57E4"/>
    <w:rsid w:val="009B5EA3"/>
    <w:rsid w:val="009B66C7"/>
    <w:rsid w:val="009B75B5"/>
    <w:rsid w:val="009B77AD"/>
    <w:rsid w:val="009B7E12"/>
    <w:rsid w:val="009B7E81"/>
    <w:rsid w:val="009C0A70"/>
    <w:rsid w:val="009C0C74"/>
    <w:rsid w:val="009C0D44"/>
    <w:rsid w:val="009C1180"/>
    <w:rsid w:val="009C31A5"/>
    <w:rsid w:val="009C51D0"/>
    <w:rsid w:val="009C60CB"/>
    <w:rsid w:val="009C69CC"/>
    <w:rsid w:val="009C780B"/>
    <w:rsid w:val="009C7C5C"/>
    <w:rsid w:val="009D06A4"/>
    <w:rsid w:val="009D156E"/>
    <w:rsid w:val="009D20E0"/>
    <w:rsid w:val="009D2DE5"/>
    <w:rsid w:val="009D39AA"/>
    <w:rsid w:val="009D3BC8"/>
    <w:rsid w:val="009D437C"/>
    <w:rsid w:val="009D4DEF"/>
    <w:rsid w:val="009D7CEE"/>
    <w:rsid w:val="009E00C2"/>
    <w:rsid w:val="009E022A"/>
    <w:rsid w:val="009E0F06"/>
    <w:rsid w:val="009E1819"/>
    <w:rsid w:val="009E27D5"/>
    <w:rsid w:val="009E29AA"/>
    <w:rsid w:val="009E2AFD"/>
    <w:rsid w:val="009E2B7B"/>
    <w:rsid w:val="009E2EC6"/>
    <w:rsid w:val="009E3457"/>
    <w:rsid w:val="009E3FE8"/>
    <w:rsid w:val="009E465A"/>
    <w:rsid w:val="009E4D17"/>
    <w:rsid w:val="009E54FC"/>
    <w:rsid w:val="009E7C25"/>
    <w:rsid w:val="009F014F"/>
    <w:rsid w:val="009F09BF"/>
    <w:rsid w:val="009F10D1"/>
    <w:rsid w:val="009F118A"/>
    <w:rsid w:val="009F13A8"/>
    <w:rsid w:val="009F1987"/>
    <w:rsid w:val="009F1FEE"/>
    <w:rsid w:val="009F28ED"/>
    <w:rsid w:val="009F29E7"/>
    <w:rsid w:val="009F2B85"/>
    <w:rsid w:val="009F4663"/>
    <w:rsid w:val="009F570B"/>
    <w:rsid w:val="009F5A2E"/>
    <w:rsid w:val="009F6C0A"/>
    <w:rsid w:val="009F75FE"/>
    <w:rsid w:val="009F7978"/>
    <w:rsid w:val="009F7A20"/>
    <w:rsid w:val="00A00376"/>
    <w:rsid w:val="00A014C5"/>
    <w:rsid w:val="00A01AFA"/>
    <w:rsid w:val="00A01C79"/>
    <w:rsid w:val="00A02137"/>
    <w:rsid w:val="00A02E2F"/>
    <w:rsid w:val="00A04667"/>
    <w:rsid w:val="00A04852"/>
    <w:rsid w:val="00A04AB2"/>
    <w:rsid w:val="00A04D09"/>
    <w:rsid w:val="00A05510"/>
    <w:rsid w:val="00A05E29"/>
    <w:rsid w:val="00A06308"/>
    <w:rsid w:val="00A06AAE"/>
    <w:rsid w:val="00A070C4"/>
    <w:rsid w:val="00A07688"/>
    <w:rsid w:val="00A07A8A"/>
    <w:rsid w:val="00A10A93"/>
    <w:rsid w:val="00A10F4D"/>
    <w:rsid w:val="00A11FD7"/>
    <w:rsid w:val="00A13389"/>
    <w:rsid w:val="00A13527"/>
    <w:rsid w:val="00A13C7C"/>
    <w:rsid w:val="00A15A01"/>
    <w:rsid w:val="00A16815"/>
    <w:rsid w:val="00A16A03"/>
    <w:rsid w:val="00A16EEE"/>
    <w:rsid w:val="00A170A1"/>
    <w:rsid w:val="00A17A24"/>
    <w:rsid w:val="00A17A98"/>
    <w:rsid w:val="00A2148E"/>
    <w:rsid w:val="00A21804"/>
    <w:rsid w:val="00A21DE1"/>
    <w:rsid w:val="00A2210E"/>
    <w:rsid w:val="00A237FA"/>
    <w:rsid w:val="00A239BE"/>
    <w:rsid w:val="00A245D8"/>
    <w:rsid w:val="00A24A9C"/>
    <w:rsid w:val="00A24F4B"/>
    <w:rsid w:val="00A27196"/>
    <w:rsid w:val="00A272D6"/>
    <w:rsid w:val="00A2755E"/>
    <w:rsid w:val="00A27692"/>
    <w:rsid w:val="00A27D05"/>
    <w:rsid w:val="00A30707"/>
    <w:rsid w:val="00A31530"/>
    <w:rsid w:val="00A31824"/>
    <w:rsid w:val="00A32331"/>
    <w:rsid w:val="00A334E1"/>
    <w:rsid w:val="00A336FE"/>
    <w:rsid w:val="00A347F5"/>
    <w:rsid w:val="00A34813"/>
    <w:rsid w:val="00A349F4"/>
    <w:rsid w:val="00A35463"/>
    <w:rsid w:val="00A354F4"/>
    <w:rsid w:val="00A3586D"/>
    <w:rsid w:val="00A358D0"/>
    <w:rsid w:val="00A3597C"/>
    <w:rsid w:val="00A36253"/>
    <w:rsid w:val="00A366E4"/>
    <w:rsid w:val="00A36E9E"/>
    <w:rsid w:val="00A3701A"/>
    <w:rsid w:val="00A375C9"/>
    <w:rsid w:val="00A379FB"/>
    <w:rsid w:val="00A40368"/>
    <w:rsid w:val="00A40997"/>
    <w:rsid w:val="00A416CD"/>
    <w:rsid w:val="00A41D93"/>
    <w:rsid w:val="00A41EFE"/>
    <w:rsid w:val="00A421A2"/>
    <w:rsid w:val="00A422DB"/>
    <w:rsid w:val="00A429BF"/>
    <w:rsid w:val="00A43651"/>
    <w:rsid w:val="00A4398D"/>
    <w:rsid w:val="00A43AC8"/>
    <w:rsid w:val="00A4489C"/>
    <w:rsid w:val="00A44A12"/>
    <w:rsid w:val="00A44C84"/>
    <w:rsid w:val="00A46040"/>
    <w:rsid w:val="00A46A99"/>
    <w:rsid w:val="00A46E7A"/>
    <w:rsid w:val="00A47506"/>
    <w:rsid w:val="00A475E9"/>
    <w:rsid w:val="00A47A3F"/>
    <w:rsid w:val="00A47EAA"/>
    <w:rsid w:val="00A47F1E"/>
    <w:rsid w:val="00A47F20"/>
    <w:rsid w:val="00A50950"/>
    <w:rsid w:val="00A50D4B"/>
    <w:rsid w:val="00A51D22"/>
    <w:rsid w:val="00A52068"/>
    <w:rsid w:val="00A5229A"/>
    <w:rsid w:val="00A52957"/>
    <w:rsid w:val="00A53C8A"/>
    <w:rsid w:val="00A53EC7"/>
    <w:rsid w:val="00A542CB"/>
    <w:rsid w:val="00A54DC6"/>
    <w:rsid w:val="00A55006"/>
    <w:rsid w:val="00A5507B"/>
    <w:rsid w:val="00A56265"/>
    <w:rsid w:val="00A570F5"/>
    <w:rsid w:val="00A57656"/>
    <w:rsid w:val="00A60489"/>
    <w:rsid w:val="00A6069C"/>
    <w:rsid w:val="00A61152"/>
    <w:rsid w:val="00A61B22"/>
    <w:rsid w:val="00A61D02"/>
    <w:rsid w:val="00A6267A"/>
    <w:rsid w:val="00A62922"/>
    <w:rsid w:val="00A62CE1"/>
    <w:rsid w:val="00A6358D"/>
    <w:rsid w:val="00A63920"/>
    <w:rsid w:val="00A6396A"/>
    <w:rsid w:val="00A64309"/>
    <w:rsid w:val="00A64C86"/>
    <w:rsid w:val="00A651C5"/>
    <w:rsid w:val="00A65DDE"/>
    <w:rsid w:val="00A6719E"/>
    <w:rsid w:val="00A67E9A"/>
    <w:rsid w:val="00A70C84"/>
    <w:rsid w:val="00A70D93"/>
    <w:rsid w:val="00A70DC6"/>
    <w:rsid w:val="00A7165C"/>
    <w:rsid w:val="00A71756"/>
    <w:rsid w:val="00A723E8"/>
    <w:rsid w:val="00A72995"/>
    <w:rsid w:val="00A733ED"/>
    <w:rsid w:val="00A7353B"/>
    <w:rsid w:val="00A735CD"/>
    <w:rsid w:val="00A74187"/>
    <w:rsid w:val="00A74463"/>
    <w:rsid w:val="00A74F29"/>
    <w:rsid w:val="00A75A19"/>
    <w:rsid w:val="00A7720F"/>
    <w:rsid w:val="00A802A3"/>
    <w:rsid w:val="00A809B9"/>
    <w:rsid w:val="00A80B79"/>
    <w:rsid w:val="00A80EB6"/>
    <w:rsid w:val="00A81334"/>
    <w:rsid w:val="00A81DC2"/>
    <w:rsid w:val="00A82672"/>
    <w:rsid w:val="00A826BA"/>
    <w:rsid w:val="00A82D76"/>
    <w:rsid w:val="00A8336B"/>
    <w:rsid w:val="00A8357C"/>
    <w:rsid w:val="00A837B6"/>
    <w:rsid w:val="00A83810"/>
    <w:rsid w:val="00A83F80"/>
    <w:rsid w:val="00A845A4"/>
    <w:rsid w:val="00A85258"/>
    <w:rsid w:val="00A85460"/>
    <w:rsid w:val="00A85CE2"/>
    <w:rsid w:val="00A86DF9"/>
    <w:rsid w:val="00A873B5"/>
    <w:rsid w:val="00A873DC"/>
    <w:rsid w:val="00A938AB"/>
    <w:rsid w:val="00A95ACA"/>
    <w:rsid w:val="00A960CB"/>
    <w:rsid w:val="00A96105"/>
    <w:rsid w:val="00A9694D"/>
    <w:rsid w:val="00AA004F"/>
    <w:rsid w:val="00AA0117"/>
    <w:rsid w:val="00AA1270"/>
    <w:rsid w:val="00AA190A"/>
    <w:rsid w:val="00AA1E62"/>
    <w:rsid w:val="00AA2EAA"/>
    <w:rsid w:val="00AA4F0E"/>
    <w:rsid w:val="00AA5591"/>
    <w:rsid w:val="00AA57FA"/>
    <w:rsid w:val="00AA7714"/>
    <w:rsid w:val="00AB16F3"/>
    <w:rsid w:val="00AB1A20"/>
    <w:rsid w:val="00AB1B3D"/>
    <w:rsid w:val="00AB2FE7"/>
    <w:rsid w:val="00AB32F9"/>
    <w:rsid w:val="00AB35EA"/>
    <w:rsid w:val="00AB3E12"/>
    <w:rsid w:val="00AB4B21"/>
    <w:rsid w:val="00AB530A"/>
    <w:rsid w:val="00AB60DD"/>
    <w:rsid w:val="00AB7560"/>
    <w:rsid w:val="00AC0494"/>
    <w:rsid w:val="00AC259C"/>
    <w:rsid w:val="00AC2E67"/>
    <w:rsid w:val="00AC33D7"/>
    <w:rsid w:val="00AC3532"/>
    <w:rsid w:val="00AC3F38"/>
    <w:rsid w:val="00AC47C0"/>
    <w:rsid w:val="00AC4A7C"/>
    <w:rsid w:val="00AC4FD2"/>
    <w:rsid w:val="00AC620B"/>
    <w:rsid w:val="00AC6E14"/>
    <w:rsid w:val="00AC7482"/>
    <w:rsid w:val="00AC7B4A"/>
    <w:rsid w:val="00AD0E2A"/>
    <w:rsid w:val="00AD2BDD"/>
    <w:rsid w:val="00AD35C4"/>
    <w:rsid w:val="00AD3FDF"/>
    <w:rsid w:val="00AD420E"/>
    <w:rsid w:val="00AD4A01"/>
    <w:rsid w:val="00AD4E9A"/>
    <w:rsid w:val="00AD5094"/>
    <w:rsid w:val="00AD50A8"/>
    <w:rsid w:val="00AD5831"/>
    <w:rsid w:val="00AD619E"/>
    <w:rsid w:val="00AD63D9"/>
    <w:rsid w:val="00AD7A67"/>
    <w:rsid w:val="00AE00D6"/>
    <w:rsid w:val="00AE0D8C"/>
    <w:rsid w:val="00AE15AB"/>
    <w:rsid w:val="00AE15C3"/>
    <w:rsid w:val="00AE16A3"/>
    <w:rsid w:val="00AE173E"/>
    <w:rsid w:val="00AE1927"/>
    <w:rsid w:val="00AE2A4F"/>
    <w:rsid w:val="00AE302C"/>
    <w:rsid w:val="00AE3608"/>
    <w:rsid w:val="00AE4514"/>
    <w:rsid w:val="00AE6333"/>
    <w:rsid w:val="00AE6814"/>
    <w:rsid w:val="00AE6B4A"/>
    <w:rsid w:val="00AE70EC"/>
    <w:rsid w:val="00AE7B58"/>
    <w:rsid w:val="00AF050C"/>
    <w:rsid w:val="00AF105B"/>
    <w:rsid w:val="00AF126B"/>
    <w:rsid w:val="00AF1564"/>
    <w:rsid w:val="00AF1DE7"/>
    <w:rsid w:val="00AF1DF0"/>
    <w:rsid w:val="00AF20B0"/>
    <w:rsid w:val="00AF240E"/>
    <w:rsid w:val="00AF2459"/>
    <w:rsid w:val="00AF28E8"/>
    <w:rsid w:val="00AF291D"/>
    <w:rsid w:val="00AF3F64"/>
    <w:rsid w:val="00AF4258"/>
    <w:rsid w:val="00AF4AEB"/>
    <w:rsid w:val="00AF5019"/>
    <w:rsid w:val="00AF530D"/>
    <w:rsid w:val="00AF54DA"/>
    <w:rsid w:val="00AF6BE9"/>
    <w:rsid w:val="00AF7281"/>
    <w:rsid w:val="00AF7F9B"/>
    <w:rsid w:val="00B00680"/>
    <w:rsid w:val="00B00B82"/>
    <w:rsid w:val="00B00BF9"/>
    <w:rsid w:val="00B00E4A"/>
    <w:rsid w:val="00B011DF"/>
    <w:rsid w:val="00B01C35"/>
    <w:rsid w:val="00B023A7"/>
    <w:rsid w:val="00B02652"/>
    <w:rsid w:val="00B0278C"/>
    <w:rsid w:val="00B02DEE"/>
    <w:rsid w:val="00B03DED"/>
    <w:rsid w:val="00B04AF0"/>
    <w:rsid w:val="00B060D6"/>
    <w:rsid w:val="00B06972"/>
    <w:rsid w:val="00B06E41"/>
    <w:rsid w:val="00B07B2D"/>
    <w:rsid w:val="00B07F25"/>
    <w:rsid w:val="00B111D4"/>
    <w:rsid w:val="00B127AA"/>
    <w:rsid w:val="00B135A0"/>
    <w:rsid w:val="00B13844"/>
    <w:rsid w:val="00B13E92"/>
    <w:rsid w:val="00B1413C"/>
    <w:rsid w:val="00B14E1A"/>
    <w:rsid w:val="00B15018"/>
    <w:rsid w:val="00B157C4"/>
    <w:rsid w:val="00B15A1C"/>
    <w:rsid w:val="00B16547"/>
    <w:rsid w:val="00B16CE8"/>
    <w:rsid w:val="00B16F5A"/>
    <w:rsid w:val="00B1751E"/>
    <w:rsid w:val="00B176D1"/>
    <w:rsid w:val="00B176E2"/>
    <w:rsid w:val="00B219B7"/>
    <w:rsid w:val="00B21C92"/>
    <w:rsid w:val="00B22050"/>
    <w:rsid w:val="00B230FE"/>
    <w:rsid w:val="00B236E5"/>
    <w:rsid w:val="00B252F5"/>
    <w:rsid w:val="00B26246"/>
    <w:rsid w:val="00B2650A"/>
    <w:rsid w:val="00B265D2"/>
    <w:rsid w:val="00B2662A"/>
    <w:rsid w:val="00B275C7"/>
    <w:rsid w:val="00B27CAE"/>
    <w:rsid w:val="00B30183"/>
    <w:rsid w:val="00B30658"/>
    <w:rsid w:val="00B30845"/>
    <w:rsid w:val="00B30902"/>
    <w:rsid w:val="00B30A59"/>
    <w:rsid w:val="00B3128E"/>
    <w:rsid w:val="00B31FB5"/>
    <w:rsid w:val="00B32567"/>
    <w:rsid w:val="00B326F2"/>
    <w:rsid w:val="00B33005"/>
    <w:rsid w:val="00B33BD1"/>
    <w:rsid w:val="00B33E77"/>
    <w:rsid w:val="00B33F3A"/>
    <w:rsid w:val="00B341AE"/>
    <w:rsid w:val="00B34545"/>
    <w:rsid w:val="00B35440"/>
    <w:rsid w:val="00B36229"/>
    <w:rsid w:val="00B37D1B"/>
    <w:rsid w:val="00B4003D"/>
    <w:rsid w:val="00B40424"/>
    <w:rsid w:val="00B40A1E"/>
    <w:rsid w:val="00B413A7"/>
    <w:rsid w:val="00B41490"/>
    <w:rsid w:val="00B42CA6"/>
    <w:rsid w:val="00B43376"/>
    <w:rsid w:val="00B43507"/>
    <w:rsid w:val="00B436ED"/>
    <w:rsid w:val="00B43F9B"/>
    <w:rsid w:val="00B44248"/>
    <w:rsid w:val="00B4448E"/>
    <w:rsid w:val="00B467F0"/>
    <w:rsid w:val="00B46E69"/>
    <w:rsid w:val="00B47925"/>
    <w:rsid w:val="00B50D9A"/>
    <w:rsid w:val="00B5150A"/>
    <w:rsid w:val="00B51663"/>
    <w:rsid w:val="00B51A26"/>
    <w:rsid w:val="00B51E92"/>
    <w:rsid w:val="00B5350C"/>
    <w:rsid w:val="00B54691"/>
    <w:rsid w:val="00B54ABD"/>
    <w:rsid w:val="00B54D69"/>
    <w:rsid w:val="00B5635E"/>
    <w:rsid w:val="00B567F3"/>
    <w:rsid w:val="00B56D69"/>
    <w:rsid w:val="00B56E23"/>
    <w:rsid w:val="00B60005"/>
    <w:rsid w:val="00B60C0C"/>
    <w:rsid w:val="00B6130D"/>
    <w:rsid w:val="00B62713"/>
    <w:rsid w:val="00B62FDC"/>
    <w:rsid w:val="00B637C3"/>
    <w:rsid w:val="00B63DD9"/>
    <w:rsid w:val="00B64DE8"/>
    <w:rsid w:val="00B6621E"/>
    <w:rsid w:val="00B665BF"/>
    <w:rsid w:val="00B66A73"/>
    <w:rsid w:val="00B70FFA"/>
    <w:rsid w:val="00B716E4"/>
    <w:rsid w:val="00B717CE"/>
    <w:rsid w:val="00B718C3"/>
    <w:rsid w:val="00B72B46"/>
    <w:rsid w:val="00B733EE"/>
    <w:rsid w:val="00B73A7B"/>
    <w:rsid w:val="00B74074"/>
    <w:rsid w:val="00B751FF"/>
    <w:rsid w:val="00B75437"/>
    <w:rsid w:val="00B75F7A"/>
    <w:rsid w:val="00B76301"/>
    <w:rsid w:val="00B76C80"/>
    <w:rsid w:val="00B77381"/>
    <w:rsid w:val="00B77656"/>
    <w:rsid w:val="00B77E50"/>
    <w:rsid w:val="00B77F52"/>
    <w:rsid w:val="00B801E3"/>
    <w:rsid w:val="00B805EE"/>
    <w:rsid w:val="00B8061B"/>
    <w:rsid w:val="00B80634"/>
    <w:rsid w:val="00B80FD2"/>
    <w:rsid w:val="00B814A7"/>
    <w:rsid w:val="00B8322D"/>
    <w:rsid w:val="00B83968"/>
    <w:rsid w:val="00B83F30"/>
    <w:rsid w:val="00B8503D"/>
    <w:rsid w:val="00B85603"/>
    <w:rsid w:val="00B85819"/>
    <w:rsid w:val="00B85F80"/>
    <w:rsid w:val="00B864FC"/>
    <w:rsid w:val="00B87BB6"/>
    <w:rsid w:val="00B901BD"/>
    <w:rsid w:val="00B907B2"/>
    <w:rsid w:val="00B9107F"/>
    <w:rsid w:val="00B910D3"/>
    <w:rsid w:val="00B91B5B"/>
    <w:rsid w:val="00B91F78"/>
    <w:rsid w:val="00B92076"/>
    <w:rsid w:val="00B9320B"/>
    <w:rsid w:val="00B93352"/>
    <w:rsid w:val="00B93403"/>
    <w:rsid w:val="00B96B83"/>
    <w:rsid w:val="00B96CAD"/>
    <w:rsid w:val="00BA062F"/>
    <w:rsid w:val="00BA06C5"/>
    <w:rsid w:val="00BA09A1"/>
    <w:rsid w:val="00BA101E"/>
    <w:rsid w:val="00BA1B09"/>
    <w:rsid w:val="00BA2102"/>
    <w:rsid w:val="00BA27F5"/>
    <w:rsid w:val="00BA2D85"/>
    <w:rsid w:val="00BA2F66"/>
    <w:rsid w:val="00BA384A"/>
    <w:rsid w:val="00BA5539"/>
    <w:rsid w:val="00BA5D9B"/>
    <w:rsid w:val="00BA6EA9"/>
    <w:rsid w:val="00BA72E8"/>
    <w:rsid w:val="00BA7311"/>
    <w:rsid w:val="00BA7585"/>
    <w:rsid w:val="00BA7F2F"/>
    <w:rsid w:val="00BB03B9"/>
    <w:rsid w:val="00BB0650"/>
    <w:rsid w:val="00BB0E5A"/>
    <w:rsid w:val="00BB13E7"/>
    <w:rsid w:val="00BB15AB"/>
    <w:rsid w:val="00BB17D8"/>
    <w:rsid w:val="00BB1A15"/>
    <w:rsid w:val="00BB21F1"/>
    <w:rsid w:val="00BB298F"/>
    <w:rsid w:val="00BB2F08"/>
    <w:rsid w:val="00BB3476"/>
    <w:rsid w:val="00BB3DBA"/>
    <w:rsid w:val="00BB3FB2"/>
    <w:rsid w:val="00BB41B6"/>
    <w:rsid w:val="00BB491A"/>
    <w:rsid w:val="00BB50B5"/>
    <w:rsid w:val="00BB5BC9"/>
    <w:rsid w:val="00BB6173"/>
    <w:rsid w:val="00BB6D52"/>
    <w:rsid w:val="00BB707B"/>
    <w:rsid w:val="00BB72A4"/>
    <w:rsid w:val="00BB732D"/>
    <w:rsid w:val="00BB73B4"/>
    <w:rsid w:val="00BB7498"/>
    <w:rsid w:val="00BC03AB"/>
    <w:rsid w:val="00BC040B"/>
    <w:rsid w:val="00BC0763"/>
    <w:rsid w:val="00BC0C33"/>
    <w:rsid w:val="00BC0D5F"/>
    <w:rsid w:val="00BC116B"/>
    <w:rsid w:val="00BC260A"/>
    <w:rsid w:val="00BC27C7"/>
    <w:rsid w:val="00BC305E"/>
    <w:rsid w:val="00BC425F"/>
    <w:rsid w:val="00BC4EB8"/>
    <w:rsid w:val="00BC51F1"/>
    <w:rsid w:val="00BC577C"/>
    <w:rsid w:val="00BC59B0"/>
    <w:rsid w:val="00BC6303"/>
    <w:rsid w:val="00BC6DC6"/>
    <w:rsid w:val="00BC73E4"/>
    <w:rsid w:val="00BC759E"/>
    <w:rsid w:val="00BD062E"/>
    <w:rsid w:val="00BD0B87"/>
    <w:rsid w:val="00BD0CEC"/>
    <w:rsid w:val="00BD122E"/>
    <w:rsid w:val="00BD155F"/>
    <w:rsid w:val="00BD161A"/>
    <w:rsid w:val="00BD1779"/>
    <w:rsid w:val="00BD1954"/>
    <w:rsid w:val="00BD1B61"/>
    <w:rsid w:val="00BD2D05"/>
    <w:rsid w:val="00BD2F90"/>
    <w:rsid w:val="00BD3338"/>
    <w:rsid w:val="00BD34C0"/>
    <w:rsid w:val="00BD43DB"/>
    <w:rsid w:val="00BD4E48"/>
    <w:rsid w:val="00BD4EAE"/>
    <w:rsid w:val="00BD50C7"/>
    <w:rsid w:val="00BD5398"/>
    <w:rsid w:val="00BD5B13"/>
    <w:rsid w:val="00BD5E1E"/>
    <w:rsid w:val="00BD6C00"/>
    <w:rsid w:val="00BD6CEA"/>
    <w:rsid w:val="00BD7068"/>
    <w:rsid w:val="00BD752E"/>
    <w:rsid w:val="00BD7745"/>
    <w:rsid w:val="00BE0B57"/>
    <w:rsid w:val="00BE0FD6"/>
    <w:rsid w:val="00BE1497"/>
    <w:rsid w:val="00BE26AD"/>
    <w:rsid w:val="00BE2BE0"/>
    <w:rsid w:val="00BE3085"/>
    <w:rsid w:val="00BE355C"/>
    <w:rsid w:val="00BE3CE5"/>
    <w:rsid w:val="00BE43C9"/>
    <w:rsid w:val="00BE51F4"/>
    <w:rsid w:val="00BE5278"/>
    <w:rsid w:val="00BE5446"/>
    <w:rsid w:val="00BE55AD"/>
    <w:rsid w:val="00BE5894"/>
    <w:rsid w:val="00BE6FAB"/>
    <w:rsid w:val="00BF0233"/>
    <w:rsid w:val="00BF080F"/>
    <w:rsid w:val="00BF10FB"/>
    <w:rsid w:val="00BF13B6"/>
    <w:rsid w:val="00BF19C2"/>
    <w:rsid w:val="00BF290D"/>
    <w:rsid w:val="00BF2B5A"/>
    <w:rsid w:val="00BF2C51"/>
    <w:rsid w:val="00BF2FD9"/>
    <w:rsid w:val="00BF332C"/>
    <w:rsid w:val="00BF3C4A"/>
    <w:rsid w:val="00BF3C4F"/>
    <w:rsid w:val="00BF3C89"/>
    <w:rsid w:val="00BF3FD5"/>
    <w:rsid w:val="00BF4036"/>
    <w:rsid w:val="00BF4F8D"/>
    <w:rsid w:val="00BF5375"/>
    <w:rsid w:val="00BF58C6"/>
    <w:rsid w:val="00BF5F5E"/>
    <w:rsid w:val="00BF6B26"/>
    <w:rsid w:val="00BF6FEE"/>
    <w:rsid w:val="00BF77BE"/>
    <w:rsid w:val="00C013AF"/>
    <w:rsid w:val="00C0182D"/>
    <w:rsid w:val="00C018B1"/>
    <w:rsid w:val="00C0324C"/>
    <w:rsid w:val="00C03515"/>
    <w:rsid w:val="00C03754"/>
    <w:rsid w:val="00C03846"/>
    <w:rsid w:val="00C03961"/>
    <w:rsid w:val="00C03CD4"/>
    <w:rsid w:val="00C03DF3"/>
    <w:rsid w:val="00C0458A"/>
    <w:rsid w:val="00C04D32"/>
    <w:rsid w:val="00C05987"/>
    <w:rsid w:val="00C05E58"/>
    <w:rsid w:val="00C06250"/>
    <w:rsid w:val="00C07594"/>
    <w:rsid w:val="00C078E6"/>
    <w:rsid w:val="00C124C8"/>
    <w:rsid w:val="00C1323C"/>
    <w:rsid w:val="00C1466D"/>
    <w:rsid w:val="00C149F0"/>
    <w:rsid w:val="00C1523D"/>
    <w:rsid w:val="00C1545C"/>
    <w:rsid w:val="00C15F15"/>
    <w:rsid w:val="00C16B3E"/>
    <w:rsid w:val="00C16B7B"/>
    <w:rsid w:val="00C16DDD"/>
    <w:rsid w:val="00C17014"/>
    <w:rsid w:val="00C17696"/>
    <w:rsid w:val="00C177F5"/>
    <w:rsid w:val="00C208A9"/>
    <w:rsid w:val="00C20A8D"/>
    <w:rsid w:val="00C20C69"/>
    <w:rsid w:val="00C20E2C"/>
    <w:rsid w:val="00C21FE8"/>
    <w:rsid w:val="00C22298"/>
    <w:rsid w:val="00C22586"/>
    <w:rsid w:val="00C22C76"/>
    <w:rsid w:val="00C234F9"/>
    <w:rsid w:val="00C23F2B"/>
    <w:rsid w:val="00C24907"/>
    <w:rsid w:val="00C25363"/>
    <w:rsid w:val="00C2578D"/>
    <w:rsid w:val="00C25BDC"/>
    <w:rsid w:val="00C26A2A"/>
    <w:rsid w:val="00C27076"/>
    <w:rsid w:val="00C273A8"/>
    <w:rsid w:val="00C27CFD"/>
    <w:rsid w:val="00C30247"/>
    <w:rsid w:val="00C30A01"/>
    <w:rsid w:val="00C31AA8"/>
    <w:rsid w:val="00C31E83"/>
    <w:rsid w:val="00C32167"/>
    <w:rsid w:val="00C3291C"/>
    <w:rsid w:val="00C32D87"/>
    <w:rsid w:val="00C335DA"/>
    <w:rsid w:val="00C33B5E"/>
    <w:rsid w:val="00C33D6B"/>
    <w:rsid w:val="00C33F50"/>
    <w:rsid w:val="00C34AFB"/>
    <w:rsid w:val="00C34C8E"/>
    <w:rsid w:val="00C3505D"/>
    <w:rsid w:val="00C3546A"/>
    <w:rsid w:val="00C35DDC"/>
    <w:rsid w:val="00C36DE3"/>
    <w:rsid w:val="00C37173"/>
    <w:rsid w:val="00C4091A"/>
    <w:rsid w:val="00C40F63"/>
    <w:rsid w:val="00C410A4"/>
    <w:rsid w:val="00C4137E"/>
    <w:rsid w:val="00C41EF9"/>
    <w:rsid w:val="00C4262C"/>
    <w:rsid w:val="00C4266B"/>
    <w:rsid w:val="00C429DC"/>
    <w:rsid w:val="00C42D2F"/>
    <w:rsid w:val="00C452A8"/>
    <w:rsid w:val="00C45DCB"/>
    <w:rsid w:val="00C467B4"/>
    <w:rsid w:val="00C46AA7"/>
    <w:rsid w:val="00C46ED2"/>
    <w:rsid w:val="00C47C24"/>
    <w:rsid w:val="00C507FC"/>
    <w:rsid w:val="00C5182A"/>
    <w:rsid w:val="00C523E4"/>
    <w:rsid w:val="00C52AEB"/>
    <w:rsid w:val="00C52C0F"/>
    <w:rsid w:val="00C534D1"/>
    <w:rsid w:val="00C53A61"/>
    <w:rsid w:val="00C53B6E"/>
    <w:rsid w:val="00C543C0"/>
    <w:rsid w:val="00C5736D"/>
    <w:rsid w:val="00C57A93"/>
    <w:rsid w:val="00C6086E"/>
    <w:rsid w:val="00C60BD6"/>
    <w:rsid w:val="00C60FF8"/>
    <w:rsid w:val="00C62833"/>
    <w:rsid w:val="00C63009"/>
    <w:rsid w:val="00C63164"/>
    <w:rsid w:val="00C63EF7"/>
    <w:rsid w:val="00C649AF"/>
    <w:rsid w:val="00C66543"/>
    <w:rsid w:val="00C66A3B"/>
    <w:rsid w:val="00C66CFD"/>
    <w:rsid w:val="00C67772"/>
    <w:rsid w:val="00C7090D"/>
    <w:rsid w:val="00C70CE6"/>
    <w:rsid w:val="00C712AF"/>
    <w:rsid w:val="00C7146A"/>
    <w:rsid w:val="00C72896"/>
    <w:rsid w:val="00C75068"/>
    <w:rsid w:val="00C75C4C"/>
    <w:rsid w:val="00C75E34"/>
    <w:rsid w:val="00C7617A"/>
    <w:rsid w:val="00C76608"/>
    <w:rsid w:val="00C76A41"/>
    <w:rsid w:val="00C76CEA"/>
    <w:rsid w:val="00C77475"/>
    <w:rsid w:val="00C77C44"/>
    <w:rsid w:val="00C77CE3"/>
    <w:rsid w:val="00C805AD"/>
    <w:rsid w:val="00C80A41"/>
    <w:rsid w:val="00C818EC"/>
    <w:rsid w:val="00C81A55"/>
    <w:rsid w:val="00C81D17"/>
    <w:rsid w:val="00C82982"/>
    <w:rsid w:val="00C82BA4"/>
    <w:rsid w:val="00C82D3E"/>
    <w:rsid w:val="00C83676"/>
    <w:rsid w:val="00C83B9A"/>
    <w:rsid w:val="00C83FEA"/>
    <w:rsid w:val="00C846DE"/>
    <w:rsid w:val="00C84C10"/>
    <w:rsid w:val="00C84C36"/>
    <w:rsid w:val="00C84D1B"/>
    <w:rsid w:val="00C852F9"/>
    <w:rsid w:val="00C8532F"/>
    <w:rsid w:val="00C85C8D"/>
    <w:rsid w:val="00C86FB5"/>
    <w:rsid w:val="00C9005D"/>
    <w:rsid w:val="00C902DF"/>
    <w:rsid w:val="00C922F2"/>
    <w:rsid w:val="00C932BB"/>
    <w:rsid w:val="00C93328"/>
    <w:rsid w:val="00C938F2"/>
    <w:rsid w:val="00C93B39"/>
    <w:rsid w:val="00C93CE0"/>
    <w:rsid w:val="00C95CB0"/>
    <w:rsid w:val="00C96227"/>
    <w:rsid w:val="00C9782C"/>
    <w:rsid w:val="00C97BB4"/>
    <w:rsid w:val="00CA1631"/>
    <w:rsid w:val="00CA1716"/>
    <w:rsid w:val="00CA1EDE"/>
    <w:rsid w:val="00CA219B"/>
    <w:rsid w:val="00CA3929"/>
    <w:rsid w:val="00CA3C53"/>
    <w:rsid w:val="00CA4890"/>
    <w:rsid w:val="00CA489B"/>
    <w:rsid w:val="00CA618F"/>
    <w:rsid w:val="00CA6C95"/>
    <w:rsid w:val="00CA6E90"/>
    <w:rsid w:val="00CB06EE"/>
    <w:rsid w:val="00CB0B13"/>
    <w:rsid w:val="00CB0BAA"/>
    <w:rsid w:val="00CB1DCF"/>
    <w:rsid w:val="00CB20AB"/>
    <w:rsid w:val="00CB20E3"/>
    <w:rsid w:val="00CB22DE"/>
    <w:rsid w:val="00CB3092"/>
    <w:rsid w:val="00CB390F"/>
    <w:rsid w:val="00CB3C70"/>
    <w:rsid w:val="00CB5140"/>
    <w:rsid w:val="00CB51B5"/>
    <w:rsid w:val="00CB5707"/>
    <w:rsid w:val="00CB5D40"/>
    <w:rsid w:val="00CB6817"/>
    <w:rsid w:val="00CB68FF"/>
    <w:rsid w:val="00CB6DA9"/>
    <w:rsid w:val="00CB781A"/>
    <w:rsid w:val="00CB7FA1"/>
    <w:rsid w:val="00CC020C"/>
    <w:rsid w:val="00CC07EA"/>
    <w:rsid w:val="00CC0C26"/>
    <w:rsid w:val="00CC26B1"/>
    <w:rsid w:val="00CC26D2"/>
    <w:rsid w:val="00CC3282"/>
    <w:rsid w:val="00CC32E3"/>
    <w:rsid w:val="00CC3364"/>
    <w:rsid w:val="00CC3AC4"/>
    <w:rsid w:val="00CC48A6"/>
    <w:rsid w:val="00CC4C20"/>
    <w:rsid w:val="00CC5A5A"/>
    <w:rsid w:val="00CC5D51"/>
    <w:rsid w:val="00CC5DBB"/>
    <w:rsid w:val="00CC6CA5"/>
    <w:rsid w:val="00CC7412"/>
    <w:rsid w:val="00CD0141"/>
    <w:rsid w:val="00CD0BE2"/>
    <w:rsid w:val="00CD0F70"/>
    <w:rsid w:val="00CD171F"/>
    <w:rsid w:val="00CD1F79"/>
    <w:rsid w:val="00CD26FD"/>
    <w:rsid w:val="00CD38CA"/>
    <w:rsid w:val="00CD444B"/>
    <w:rsid w:val="00CD4F8A"/>
    <w:rsid w:val="00CD5DE6"/>
    <w:rsid w:val="00CD6524"/>
    <w:rsid w:val="00CD657D"/>
    <w:rsid w:val="00CD690F"/>
    <w:rsid w:val="00CD71AB"/>
    <w:rsid w:val="00CE019F"/>
    <w:rsid w:val="00CE0408"/>
    <w:rsid w:val="00CE0C51"/>
    <w:rsid w:val="00CE14F7"/>
    <w:rsid w:val="00CE1DA0"/>
    <w:rsid w:val="00CE255A"/>
    <w:rsid w:val="00CE258D"/>
    <w:rsid w:val="00CE29DF"/>
    <w:rsid w:val="00CE2A35"/>
    <w:rsid w:val="00CE2D66"/>
    <w:rsid w:val="00CE3DFE"/>
    <w:rsid w:val="00CE3F1B"/>
    <w:rsid w:val="00CE3FE1"/>
    <w:rsid w:val="00CE46FF"/>
    <w:rsid w:val="00CE48C8"/>
    <w:rsid w:val="00CE4A0D"/>
    <w:rsid w:val="00CE4E35"/>
    <w:rsid w:val="00CE5D12"/>
    <w:rsid w:val="00CE5E5E"/>
    <w:rsid w:val="00CE6415"/>
    <w:rsid w:val="00CE6E00"/>
    <w:rsid w:val="00CE6FE6"/>
    <w:rsid w:val="00CE76B0"/>
    <w:rsid w:val="00CE76E7"/>
    <w:rsid w:val="00CE7CC7"/>
    <w:rsid w:val="00CE7D5F"/>
    <w:rsid w:val="00CF040A"/>
    <w:rsid w:val="00CF22AE"/>
    <w:rsid w:val="00CF31ED"/>
    <w:rsid w:val="00CF329C"/>
    <w:rsid w:val="00CF363D"/>
    <w:rsid w:val="00CF5DEE"/>
    <w:rsid w:val="00CF60DE"/>
    <w:rsid w:val="00CF675D"/>
    <w:rsid w:val="00CF6D8B"/>
    <w:rsid w:val="00CF735A"/>
    <w:rsid w:val="00CF7551"/>
    <w:rsid w:val="00CF7EF0"/>
    <w:rsid w:val="00D00653"/>
    <w:rsid w:val="00D00815"/>
    <w:rsid w:val="00D01915"/>
    <w:rsid w:val="00D01B1A"/>
    <w:rsid w:val="00D01F4F"/>
    <w:rsid w:val="00D02BA0"/>
    <w:rsid w:val="00D02FDE"/>
    <w:rsid w:val="00D03375"/>
    <w:rsid w:val="00D03DDD"/>
    <w:rsid w:val="00D04360"/>
    <w:rsid w:val="00D0472B"/>
    <w:rsid w:val="00D048DE"/>
    <w:rsid w:val="00D0491F"/>
    <w:rsid w:val="00D05777"/>
    <w:rsid w:val="00D0578D"/>
    <w:rsid w:val="00D06491"/>
    <w:rsid w:val="00D065EB"/>
    <w:rsid w:val="00D068FF"/>
    <w:rsid w:val="00D06E73"/>
    <w:rsid w:val="00D1095B"/>
    <w:rsid w:val="00D10AB3"/>
    <w:rsid w:val="00D10ADE"/>
    <w:rsid w:val="00D10E6E"/>
    <w:rsid w:val="00D11DAB"/>
    <w:rsid w:val="00D11DF6"/>
    <w:rsid w:val="00D11F00"/>
    <w:rsid w:val="00D1213F"/>
    <w:rsid w:val="00D12C67"/>
    <w:rsid w:val="00D14BDA"/>
    <w:rsid w:val="00D14C9E"/>
    <w:rsid w:val="00D14EB3"/>
    <w:rsid w:val="00D15BFB"/>
    <w:rsid w:val="00D16904"/>
    <w:rsid w:val="00D16C8D"/>
    <w:rsid w:val="00D16CEB"/>
    <w:rsid w:val="00D16E36"/>
    <w:rsid w:val="00D16FAD"/>
    <w:rsid w:val="00D171EF"/>
    <w:rsid w:val="00D200A6"/>
    <w:rsid w:val="00D20E5B"/>
    <w:rsid w:val="00D21AD8"/>
    <w:rsid w:val="00D222CC"/>
    <w:rsid w:val="00D223BF"/>
    <w:rsid w:val="00D2245F"/>
    <w:rsid w:val="00D22939"/>
    <w:rsid w:val="00D23454"/>
    <w:rsid w:val="00D23856"/>
    <w:rsid w:val="00D2387A"/>
    <w:rsid w:val="00D23BED"/>
    <w:rsid w:val="00D24826"/>
    <w:rsid w:val="00D25369"/>
    <w:rsid w:val="00D25404"/>
    <w:rsid w:val="00D254E0"/>
    <w:rsid w:val="00D254F7"/>
    <w:rsid w:val="00D25DA1"/>
    <w:rsid w:val="00D2658A"/>
    <w:rsid w:val="00D27C1A"/>
    <w:rsid w:val="00D30806"/>
    <w:rsid w:val="00D30EAD"/>
    <w:rsid w:val="00D3105C"/>
    <w:rsid w:val="00D31D79"/>
    <w:rsid w:val="00D31E97"/>
    <w:rsid w:val="00D32351"/>
    <w:rsid w:val="00D329E5"/>
    <w:rsid w:val="00D331F9"/>
    <w:rsid w:val="00D33260"/>
    <w:rsid w:val="00D33334"/>
    <w:rsid w:val="00D3333A"/>
    <w:rsid w:val="00D35F08"/>
    <w:rsid w:val="00D36299"/>
    <w:rsid w:val="00D40285"/>
    <w:rsid w:val="00D40F28"/>
    <w:rsid w:val="00D40FB5"/>
    <w:rsid w:val="00D4109B"/>
    <w:rsid w:val="00D41380"/>
    <w:rsid w:val="00D421D0"/>
    <w:rsid w:val="00D427A0"/>
    <w:rsid w:val="00D436ED"/>
    <w:rsid w:val="00D43942"/>
    <w:rsid w:val="00D44299"/>
    <w:rsid w:val="00D443D2"/>
    <w:rsid w:val="00D4533C"/>
    <w:rsid w:val="00D45A3D"/>
    <w:rsid w:val="00D45ADE"/>
    <w:rsid w:val="00D45BD7"/>
    <w:rsid w:val="00D46F58"/>
    <w:rsid w:val="00D46FED"/>
    <w:rsid w:val="00D470CE"/>
    <w:rsid w:val="00D50000"/>
    <w:rsid w:val="00D518B7"/>
    <w:rsid w:val="00D52FE5"/>
    <w:rsid w:val="00D5339B"/>
    <w:rsid w:val="00D53A76"/>
    <w:rsid w:val="00D53E84"/>
    <w:rsid w:val="00D553D8"/>
    <w:rsid w:val="00D557C9"/>
    <w:rsid w:val="00D55E1A"/>
    <w:rsid w:val="00D56852"/>
    <w:rsid w:val="00D57E18"/>
    <w:rsid w:val="00D60A57"/>
    <w:rsid w:val="00D60A6F"/>
    <w:rsid w:val="00D61543"/>
    <w:rsid w:val="00D629D5"/>
    <w:rsid w:val="00D63C9B"/>
    <w:rsid w:val="00D64401"/>
    <w:rsid w:val="00D64F9D"/>
    <w:rsid w:val="00D6565D"/>
    <w:rsid w:val="00D65B79"/>
    <w:rsid w:val="00D66C54"/>
    <w:rsid w:val="00D66D84"/>
    <w:rsid w:val="00D66FF3"/>
    <w:rsid w:val="00D67BCD"/>
    <w:rsid w:val="00D703DB"/>
    <w:rsid w:val="00D7080A"/>
    <w:rsid w:val="00D70A53"/>
    <w:rsid w:val="00D71600"/>
    <w:rsid w:val="00D71BA9"/>
    <w:rsid w:val="00D71F3C"/>
    <w:rsid w:val="00D72370"/>
    <w:rsid w:val="00D73693"/>
    <w:rsid w:val="00D737A4"/>
    <w:rsid w:val="00D7394C"/>
    <w:rsid w:val="00D73BD0"/>
    <w:rsid w:val="00D73D78"/>
    <w:rsid w:val="00D74784"/>
    <w:rsid w:val="00D74BE9"/>
    <w:rsid w:val="00D75C6C"/>
    <w:rsid w:val="00D761ED"/>
    <w:rsid w:val="00D76D11"/>
    <w:rsid w:val="00D76F1B"/>
    <w:rsid w:val="00D77F39"/>
    <w:rsid w:val="00D80298"/>
    <w:rsid w:val="00D81474"/>
    <w:rsid w:val="00D8149C"/>
    <w:rsid w:val="00D815EA"/>
    <w:rsid w:val="00D82B35"/>
    <w:rsid w:val="00D82E78"/>
    <w:rsid w:val="00D83776"/>
    <w:rsid w:val="00D83968"/>
    <w:rsid w:val="00D842ED"/>
    <w:rsid w:val="00D84BF0"/>
    <w:rsid w:val="00D85744"/>
    <w:rsid w:val="00D85EDC"/>
    <w:rsid w:val="00D863D7"/>
    <w:rsid w:val="00D86E35"/>
    <w:rsid w:val="00D87E3A"/>
    <w:rsid w:val="00D90660"/>
    <w:rsid w:val="00D9076F"/>
    <w:rsid w:val="00D90A83"/>
    <w:rsid w:val="00D91C5B"/>
    <w:rsid w:val="00D91CD6"/>
    <w:rsid w:val="00D91D63"/>
    <w:rsid w:val="00D92125"/>
    <w:rsid w:val="00D9216C"/>
    <w:rsid w:val="00D92194"/>
    <w:rsid w:val="00D92664"/>
    <w:rsid w:val="00D92859"/>
    <w:rsid w:val="00D93477"/>
    <w:rsid w:val="00D9404A"/>
    <w:rsid w:val="00D94A56"/>
    <w:rsid w:val="00D94B1F"/>
    <w:rsid w:val="00D94E46"/>
    <w:rsid w:val="00D95A4E"/>
    <w:rsid w:val="00D95B7F"/>
    <w:rsid w:val="00D96264"/>
    <w:rsid w:val="00D966C3"/>
    <w:rsid w:val="00D96F5E"/>
    <w:rsid w:val="00D975A8"/>
    <w:rsid w:val="00D97F84"/>
    <w:rsid w:val="00DA0108"/>
    <w:rsid w:val="00DA068B"/>
    <w:rsid w:val="00DA0D32"/>
    <w:rsid w:val="00DA0EAE"/>
    <w:rsid w:val="00DA14A3"/>
    <w:rsid w:val="00DA259B"/>
    <w:rsid w:val="00DA2751"/>
    <w:rsid w:val="00DA2A2A"/>
    <w:rsid w:val="00DA38CD"/>
    <w:rsid w:val="00DA4145"/>
    <w:rsid w:val="00DA4E71"/>
    <w:rsid w:val="00DA558A"/>
    <w:rsid w:val="00DA6A9A"/>
    <w:rsid w:val="00DA6ACE"/>
    <w:rsid w:val="00DA6EAC"/>
    <w:rsid w:val="00DA78DE"/>
    <w:rsid w:val="00DB0AE1"/>
    <w:rsid w:val="00DB0AE7"/>
    <w:rsid w:val="00DB0C68"/>
    <w:rsid w:val="00DB0CE6"/>
    <w:rsid w:val="00DB36F7"/>
    <w:rsid w:val="00DB3981"/>
    <w:rsid w:val="00DB3FAC"/>
    <w:rsid w:val="00DB5775"/>
    <w:rsid w:val="00DB6B86"/>
    <w:rsid w:val="00DB6DBB"/>
    <w:rsid w:val="00DB7B2A"/>
    <w:rsid w:val="00DC012D"/>
    <w:rsid w:val="00DC0721"/>
    <w:rsid w:val="00DC081A"/>
    <w:rsid w:val="00DC23BE"/>
    <w:rsid w:val="00DC2561"/>
    <w:rsid w:val="00DC2AB2"/>
    <w:rsid w:val="00DC3D10"/>
    <w:rsid w:val="00DC73CA"/>
    <w:rsid w:val="00DD0111"/>
    <w:rsid w:val="00DD01A4"/>
    <w:rsid w:val="00DD02E6"/>
    <w:rsid w:val="00DD075E"/>
    <w:rsid w:val="00DD0A1B"/>
    <w:rsid w:val="00DD0F18"/>
    <w:rsid w:val="00DD0F88"/>
    <w:rsid w:val="00DD144C"/>
    <w:rsid w:val="00DD2D3F"/>
    <w:rsid w:val="00DD3687"/>
    <w:rsid w:val="00DD42F1"/>
    <w:rsid w:val="00DD432C"/>
    <w:rsid w:val="00DD46EA"/>
    <w:rsid w:val="00DD4F6B"/>
    <w:rsid w:val="00DD605D"/>
    <w:rsid w:val="00DE03AA"/>
    <w:rsid w:val="00DE0C07"/>
    <w:rsid w:val="00DE138E"/>
    <w:rsid w:val="00DE203D"/>
    <w:rsid w:val="00DE266A"/>
    <w:rsid w:val="00DE2846"/>
    <w:rsid w:val="00DE4F28"/>
    <w:rsid w:val="00DE56A8"/>
    <w:rsid w:val="00DE56A9"/>
    <w:rsid w:val="00DE5FE9"/>
    <w:rsid w:val="00DE6B34"/>
    <w:rsid w:val="00DE6F61"/>
    <w:rsid w:val="00DE7F07"/>
    <w:rsid w:val="00DF0D90"/>
    <w:rsid w:val="00DF12AC"/>
    <w:rsid w:val="00DF1972"/>
    <w:rsid w:val="00DF1A56"/>
    <w:rsid w:val="00DF3730"/>
    <w:rsid w:val="00DF3B3E"/>
    <w:rsid w:val="00DF41DE"/>
    <w:rsid w:val="00DF430C"/>
    <w:rsid w:val="00DF439B"/>
    <w:rsid w:val="00DF4FB7"/>
    <w:rsid w:val="00DF51D7"/>
    <w:rsid w:val="00DF5249"/>
    <w:rsid w:val="00DF5E4C"/>
    <w:rsid w:val="00DF60F9"/>
    <w:rsid w:val="00DF6362"/>
    <w:rsid w:val="00DF6643"/>
    <w:rsid w:val="00DF700A"/>
    <w:rsid w:val="00DF7066"/>
    <w:rsid w:val="00DF7AC1"/>
    <w:rsid w:val="00E014E1"/>
    <w:rsid w:val="00E02A58"/>
    <w:rsid w:val="00E02C2F"/>
    <w:rsid w:val="00E031C4"/>
    <w:rsid w:val="00E03679"/>
    <w:rsid w:val="00E03C2E"/>
    <w:rsid w:val="00E04107"/>
    <w:rsid w:val="00E04A71"/>
    <w:rsid w:val="00E04F47"/>
    <w:rsid w:val="00E05167"/>
    <w:rsid w:val="00E06001"/>
    <w:rsid w:val="00E06178"/>
    <w:rsid w:val="00E070BE"/>
    <w:rsid w:val="00E07148"/>
    <w:rsid w:val="00E0755C"/>
    <w:rsid w:val="00E07D12"/>
    <w:rsid w:val="00E1031E"/>
    <w:rsid w:val="00E10BA5"/>
    <w:rsid w:val="00E10D6C"/>
    <w:rsid w:val="00E10F34"/>
    <w:rsid w:val="00E11100"/>
    <w:rsid w:val="00E1185F"/>
    <w:rsid w:val="00E119B3"/>
    <w:rsid w:val="00E11E8A"/>
    <w:rsid w:val="00E13DA7"/>
    <w:rsid w:val="00E1422B"/>
    <w:rsid w:val="00E14D00"/>
    <w:rsid w:val="00E160FA"/>
    <w:rsid w:val="00E17277"/>
    <w:rsid w:val="00E17A17"/>
    <w:rsid w:val="00E211AA"/>
    <w:rsid w:val="00E213C1"/>
    <w:rsid w:val="00E22C58"/>
    <w:rsid w:val="00E22F27"/>
    <w:rsid w:val="00E234B4"/>
    <w:rsid w:val="00E235FF"/>
    <w:rsid w:val="00E23DD1"/>
    <w:rsid w:val="00E23E72"/>
    <w:rsid w:val="00E2405A"/>
    <w:rsid w:val="00E24A92"/>
    <w:rsid w:val="00E24C9F"/>
    <w:rsid w:val="00E2671A"/>
    <w:rsid w:val="00E26B2E"/>
    <w:rsid w:val="00E27641"/>
    <w:rsid w:val="00E27756"/>
    <w:rsid w:val="00E278BE"/>
    <w:rsid w:val="00E27F87"/>
    <w:rsid w:val="00E31A8A"/>
    <w:rsid w:val="00E320B4"/>
    <w:rsid w:val="00E3252B"/>
    <w:rsid w:val="00E327D0"/>
    <w:rsid w:val="00E33104"/>
    <w:rsid w:val="00E331DA"/>
    <w:rsid w:val="00E33A7D"/>
    <w:rsid w:val="00E35135"/>
    <w:rsid w:val="00E35474"/>
    <w:rsid w:val="00E35E3C"/>
    <w:rsid w:val="00E363ED"/>
    <w:rsid w:val="00E369D7"/>
    <w:rsid w:val="00E36FB8"/>
    <w:rsid w:val="00E37177"/>
    <w:rsid w:val="00E37219"/>
    <w:rsid w:val="00E376FE"/>
    <w:rsid w:val="00E404A2"/>
    <w:rsid w:val="00E4152F"/>
    <w:rsid w:val="00E416F1"/>
    <w:rsid w:val="00E42548"/>
    <w:rsid w:val="00E43A5C"/>
    <w:rsid w:val="00E43A68"/>
    <w:rsid w:val="00E44542"/>
    <w:rsid w:val="00E44AC9"/>
    <w:rsid w:val="00E4537F"/>
    <w:rsid w:val="00E4579C"/>
    <w:rsid w:val="00E46024"/>
    <w:rsid w:val="00E462E2"/>
    <w:rsid w:val="00E46956"/>
    <w:rsid w:val="00E46E3F"/>
    <w:rsid w:val="00E473F9"/>
    <w:rsid w:val="00E4751F"/>
    <w:rsid w:val="00E5082A"/>
    <w:rsid w:val="00E50D78"/>
    <w:rsid w:val="00E51016"/>
    <w:rsid w:val="00E520C1"/>
    <w:rsid w:val="00E52311"/>
    <w:rsid w:val="00E52AA5"/>
    <w:rsid w:val="00E530F0"/>
    <w:rsid w:val="00E53E4B"/>
    <w:rsid w:val="00E5467E"/>
    <w:rsid w:val="00E57F45"/>
    <w:rsid w:val="00E606E0"/>
    <w:rsid w:val="00E60B94"/>
    <w:rsid w:val="00E6119B"/>
    <w:rsid w:val="00E612C3"/>
    <w:rsid w:val="00E61F80"/>
    <w:rsid w:val="00E62186"/>
    <w:rsid w:val="00E62295"/>
    <w:rsid w:val="00E62403"/>
    <w:rsid w:val="00E6284A"/>
    <w:rsid w:val="00E63270"/>
    <w:rsid w:val="00E636F9"/>
    <w:rsid w:val="00E63709"/>
    <w:rsid w:val="00E63785"/>
    <w:rsid w:val="00E63FB6"/>
    <w:rsid w:val="00E64D8D"/>
    <w:rsid w:val="00E66030"/>
    <w:rsid w:val="00E668CC"/>
    <w:rsid w:val="00E67144"/>
    <w:rsid w:val="00E675B4"/>
    <w:rsid w:val="00E67EDB"/>
    <w:rsid w:val="00E70B8F"/>
    <w:rsid w:val="00E7145F"/>
    <w:rsid w:val="00E71DD6"/>
    <w:rsid w:val="00E72175"/>
    <w:rsid w:val="00E72592"/>
    <w:rsid w:val="00E728C8"/>
    <w:rsid w:val="00E72ABE"/>
    <w:rsid w:val="00E72D3E"/>
    <w:rsid w:val="00E73184"/>
    <w:rsid w:val="00E73CBB"/>
    <w:rsid w:val="00E74145"/>
    <w:rsid w:val="00E74359"/>
    <w:rsid w:val="00E7474C"/>
    <w:rsid w:val="00E77C27"/>
    <w:rsid w:val="00E802BC"/>
    <w:rsid w:val="00E80D22"/>
    <w:rsid w:val="00E81575"/>
    <w:rsid w:val="00E8164A"/>
    <w:rsid w:val="00E81A22"/>
    <w:rsid w:val="00E81D73"/>
    <w:rsid w:val="00E82121"/>
    <w:rsid w:val="00E834BB"/>
    <w:rsid w:val="00E83981"/>
    <w:rsid w:val="00E83A81"/>
    <w:rsid w:val="00E851DB"/>
    <w:rsid w:val="00E8555F"/>
    <w:rsid w:val="00E8588E"/>
    <w:rsid w:val="00E85C36"/>
    <w:rsid w:val="00E85DAD"/>
    <w:rsid w:val="00E861BF"/>
    <w:rsid w:val="00E866AC"/>
    <w:rsid w:val="00E8686D"/>
    <w:rsid w:val="00E86B14"/>
    <w:rsid w:val="00E86F08"/>
    <w:rsid w:val="00E87887"/>
    <w:rsid w:val="00E9090D"/>
    <w:rsid w:val="00E90B4E"/>
    <w:rsid w:val="00E91456"/>
    <w:rsid w:val="00E91A52"/>
    <w:rsid w:val="00E92302"/>
    <w:rsid w:val="00E92763"/>
    <w:rsid w:val="00E92F7F"/>
    <w:rsid w:val="00E938FF"/>
    <w:rsid w:val="00E93AAA"/>
    <w:rsid w:val="00E944E6"/>
    <w:rsid w:val="00E9486B"/>
    <w:rsid w:val="00E94A0D"/>
    <w:rsid w:val="00E94DE1"/>
    <w:rsid w:val="00E95E10"/>
    <w:rsid w:val="00E95FCB"/>
    <w:rsid w:val="00E96335"/>
    <w:rsid w:val="00E97085"/>
    <w:rsid w:val="00E97810"/>
    <w:rsid w:val="00E97C3A"/>
    <w:rsid w:val="00EA06E4"/>
    <w:rsid w:val="00EA07E0"/>
    <w:rsid w:val="00EA07E9"/>
    <w:rsid w:val="00EA0B1B"/>
    <w:rsid w:val="00EA3836"/>
    <w:rsid w:val="00EA4460"/>
    <w:rsid w:val="00EA464B"/>
    <w:rsid w:val="00EA525B"/>
    <w:rsid w:val="00EA547D"/>
    <w:rsid w:val="00EA6802"/>
    <w:rsid w:val="00EA6D89"/>
    <w:rsid w:val="00EA7733"/>
    <w:rsid w:val="00EA78DF"/>
    <w:rsid w:val="00EA7B63"/>
    <w:rsid w:val="00EB0C30"/>
    <w:rsid w:val="00EB0EB5"/>
    <w:rsid w:val="00EB0FB7"/>
    <w:rsid w:val="00EB1E3A"/>
    <w:rsid w:val="00EB20E4"/>
    <w:rsid w:val="00EB226C"/>
    <w:rsid w:val="00EB23F4"/>
    <w:rsid w:val="00EB271B"/>
    <w:rsid w:val="00EB295C"/>
    <w:rsid w:val="00EB2F1A"/>
    <w:rsid w:val="00EB4040"/>
    <w:rsid w:val="00EB4063"/>
    <w:rsid w:val="00EB4286"/>
    <w:rsid w:val="00EB46E4"/>
    <w:rsid w:val="00EB4D39"/>
    <w:rsid w:val="00EB5A60"/>
    <w:rsid w:val="00EB634A"/>
    <w:rsid w:val="00EB657C"/>
    <w:rsid w:val="00EB66BF"/>
    <w:rsid w:val="00EB76B5"/>
    <w:rsid w:val="00EB7A25"/>
    <w:rsid w:val="00EC026F"/>
    <w:rsid w:val="00EC04B0"/>
    <w:rsid w:val="00EC0718"/>
    <w:rsid w:val="00EC0D1A"/>
    <w:rsid w:val="00EC1DBB"/>
    <w:rsid w:val="00EC25D4"/>
    <w:rsid w:val="00EC2787"/>
    <w:rsid w:val="00EC39AA"/>
    <w:rsid w:val="00EC3C07"/>
    <w:rsid w:val="00EC5604"/>
    <w:rsid w:val="00EC5C47"/>
    <w:rsid w:val="00EC626F"/>
    <w:rsid w:val="00EC66D5"/>
    <w:rsid w:val="00EC692F"/>
    <w:rsid w:val="00EC7138"/>
    <w:rsid w:val="00EC7147"/>
    <w:rsid w:val="00EC779B"/>
    <w:rsid w:val="00EC7AAE"/>
    <w:rsid w:val="00EC7AE7"/>
    <w:rsid w:val="00ED0785"/>
    <w:rsid w:val="00ED0B60"/>
    <w:rsid w:val="00ED0F19"/>
    <w:rsid w:val="00ED0F53"/>
    <w:rsid w:val="00ED239B"/>
    <w:rsid w:val="00ED2AAE"/>
    <w:rsid w:val="00ED33C4"/>
    <w:rsid w:val="00ED3E06"/>
    <w:rsid w:val="00ED435B"/>
    <w:rsid w:val="00ED5299"/>
    <w:rsid w:val="00ED541B"/>
    <w:rsid w:val="00ED587A"/>
    <w:rsid w:val="00ED5DCA"/>
    <w:rsid w:val="00ED6BB7"/>
    <w:rsid w:val="00ED7E2D"/>
    <w:rsid w:val="00ED7E72"/>
    <w:rsid w:val="00EE00AC"/>
    <w:rsid w:val="00EE093F"/>
    <w:rsid w:val="00EE2363"/>
    <w:rsid w:val="00EE26C6"/>
    <w:rsid w:val="00EE3351"/>
    <w:rsid w:val="00EE34CA"/>
    <w:rsid w:val="00EE366E"/>
    <w:rsid w:val="00EE3B88"/>
    <w:rsid w:val="00EE3F38"/>
    <w:rsid w:val="00EE415C"/>
    <w:rsid w:val="00EE436F"/>
    <w:rsid w:val="00EE7BC3"/>
    <w:rsid w:val="00EE7CF8"/>
    <w:rsid w:val="00EF04E6"/>
    <w:rsid w:val="00EF1864"/>
    <w:rsid w:val="00EF1BAB"/>
    <w:rsid w:val="00EF1C19"/>
    <w:rsid w:val="00EF1DD2"/>
    <w:rsid w:val="00EF2731"/>
    <w:rsid w:val="00EF2987"/>
    <w:rsid w:val="00EF3125"/>
    <w:rsid w:val="00EF33C2"/>
    <w:rsid w:val="00EF385E"/>
    <w:rsid w:val="00EF4672"/>
    <w:rsid w:val="00EF4ECC"/>
    <w:rsid w:val="00EF536E"/>
    <w:rsid w:val="00EF5AE4"/>
    <w:rsid w:val="00EF607B"/>
    <w:rsid w:val="00EF62F0"/>
    <w:rsid w:val="00EF6DDE"/>
    <w:rsid w:val="00EF6E1C"/>
    <w:rsid w:val="00EF7853"/>
    <w:rsid w:val="00F0249A"/>
    <w:rsid w:val="00F02AB7"/>
    <w:rsid w:val="00F02D08"/>
    <w:rsid w:val="00F030E5"/>
    <w:rsid w:val="00F035DA"/>
    <w:rsid w:val="00F03BFF"/>
    <w:rsid w:val="00F040B9"/>
    <w:rsid w:val="00F053DE"/>
    <w:rsid w:val="00F0554B"/>
    <w:rsid w:val="00F05C8C"/>
    <w:rsid w:val="00F05CDE"/>
    <w:rsid w:val="00F06D03"/>
    <w:rsid w:val="00F07729"/>
    <w:rsid w:val="00F0786E"/>
    <w:rsid w:val="00F07DE4"/>
    <w:rsid w:val="00F07DFF"/>
    <w:rsid w:val="00F07EF4"/>
    <w:rsid w:val="00F103D5"/>
    <w:rsid w:val="00F10634"/>
    <w:rsid w:val="00F10F6A"/>
    <w:rsid w:val="00F113FF"/>
    <w:rsid w:val="00F115B6"/>
    <w:rsid w:val="00F12900"/>
    <w:rsid w:val="00F1324C"/>
    <w:rsid w:val="00F13511"/>
    <w:rsid w:val="00F1382C"/>
    <w:rsid w:val="00F14EE5"/>
    <w:rsid w:val="00F14FA0"/>
    <w:rsid w:val="00F15232"/>
    <w:rsid w:val="00F1552D"/>
    <w:rsid w:val="00F160E9"/>
    <w:rsid w:val="00F161C1"/>
    <w:rsid w:val="00F16690"/>
    <w:rsid w:val="00F17665"/>
    <w:rsid w:val="00F17768"/>
    <w:rsid w:val="00F201FD"/>
    <w:rsid w:val="00F2097B"/>
    <w:rsid w:val="00F20F4D"/>
    <w:rsid w:val="00F212B1"/>
    <w:rsid w:val="00F216A6"/>
    <w:rsid w:val="00F22115"/>
    <w:rsid w:val="00F227B6"/>
    <w:rsid w:val="00F23265"/>
    <w:rsid w:val="00F2368A"/>
    <w:rsid w:val="00F239BD"/>
    <w:rsid w:val="00F2452C"/>
    <w:rsid w:val="00F264A9"/>
    <w:rsid w:val="00F2651F"/>
    <w:rsid w:val="00F26D97"/>
    <w:rsid w:val="00F278D9"/>
    <w:rsid w:val="00F27EE3"/>
    <w:rsid w:val="00F3060D"/>
    <w:rsid w:val="00F3096A"/>
    <w:rsid w:val="00F30E27"/>
    <w:rsid w:val="00F3127C"/>
    <w:rsid w:val="00F31F75"/>
    <w:rsid w:val="00F32FC1"/>
    <w:rsid w:val="00F3435F"/>
    <w:rsid w:val="00F3455B"/>
    <w:rsid w:val="00F3540A"/>
    <w:rsid w:val="00F355EB"/>
    <w:rsid w:val="00F360EC"/>
    <w:rsid w:val="00F36977"/>
    <w:rsid w:val="00F36C1B"/>
    <w:rsid w:val="00F37696"/>
    <w:rsid w:val="00F40A02"/>
    <w:rsid w:val="00F410CF"/>
    <w:rsid w:val="00F4151A"/>
    <w:rsid w:val="00F4180E"/>
    <w:rsid w:val="00F41A2A"/>
    <w:rsid w:val="00F42115"/>
    <w:rsid w:val="00F42333"/>
    <w:rsid w:val="00F4238B"/>
    <w:rsid w:val="00F423F9"/>
    <w:rsid w:val="00F42825"/>
    <w:rsid w:val="00F42832"/>
    <w:rsid w:val="00F42F6E"/>
    <w:rsid w:val="00F43239"/>
    <w:rsid w:val="00F43B5A"/>
    <w:rsid w:val="00F4480E"/>
    <w:rsid w:val="00F469FE"/>
    <w:rsid w:val="00F46DB8"/>
    <w:rsid w:val="00F46F8B"/>
    <w:rsid w:val="00F4725F"/>
    <w:rsid w:val="00F475FE"/>
    <w:rsid w:val="00F5043D"/>
    <w:rsid w:val="00F505E8"/>
    <w:rsid w:val="00F50A73"/>
    <w:rsid w:val="00F51811"/>
    <w:rsid w:val="00F52CCF"/>
    <w:rsid w:val="00F5382D"/>
    <w:rsid w:val="00F53BED"/>
    <w:rsid w:val="00F54A44"/>
    <w:rsid w:val="00F54B2D"/>
    <w:rsid w:val="00F54F43"/>
    <w:rsid w:val="00F55037"/>
    <w:rsid w:val="00F55D10"/>
    <w:rsid w:val="00F560E5"/>
    <w:rsid w:val="00F564AC"/>
    <w:rsid w:val="00F56D5D"/>
    <w:rsid w:val="00F57677"/>
    <w:rsid w:val="00F577E9"/>
    <w:rsid w:val="00F57839"/>
    <w:rsid w:val="00F57DAA"/>
    <w:rsid w:val="00F60369"/>
    <w:rsid w:val="00F6063D"/>
    <w:rsid w:val="00F60A05"/>
    <w:rsid w:val="00F60AB3"/>
    <w:rsid w:val="00F61121"/>
    <w:rsid w:val="00F61C10"/>
    <w:rsid w:val="00F621EB"/>
    <w:rsid w:val="00F625BA"/>
    <w:rsid w:val="00F62684"/>
    <w:rsid w:val="00F62A89"/>
    <w:rsid w:val="00F64334"/>
    <w:rsid w:val="00F647B6"/>
    <w:rsid w:val="00F64FE6"/>
    <w:rsid w:val="00F65335"/>
    <w:rsid w:val="00F655BF"/>
    <w:rsid w:val="00F65C25"/>
    <w:rsid w:val="00F66184"/>
    <w:rsid w:val="00F6783C"/>
    <w:rsid w:val="00F67AEF"/>
    <w:rsid w:val="00F70476"/>
    <w:rsid w:val="00F70516"/>
    <w:rsid w:val="00F70957"/>
    <w:rsid w:val="00F71A9B"/>
    <w:rsid w:val="00F71BAF"/>
    <w:rsid w:val="00F72512"/>
    <w:rsid w:val="00F727DD"/>
    <w:rsid w:val="00F72B83"/>
    <w:rsid w:val="00F72FC5"/>
    <w:rsid w:val="00F73360"/>
    <w:rsid w:val="00F7337C"/>
    <w:rsid w:val="00F747B1"/>
    <w:rsid w:val="00F75B1C"/>
    <w:rsid w:val="00F75F77"/>
    <w:rsid w:val="00F7687C"/>
    <w:rsid w:val="00F77041"/>
    <w:rsid w:val="00F77F8F"/>
    <w:rsid w:val="00F803C0"/>
    <w:rsid w:val="00F80EA1"/>
    <w:rsid w:val="00F82A8C"/>
    <w:rsid w:val="00F82E4F"/>
    <w:rsid w:val="00F84024"/>
    <w:rsid w:val="00F847A5"/>
    <w:rsid w:val="00F84FEE"/>
    <w:rsid w:val="00F84FF9"/>
    <w:rsid w:val="00F8581D"/>
    <w:rsid w:val="00F859A1"/>
    <w:rsid w:val="00F85D26"/>
    <w:rsid w:val="00F86D82"/>
    <w:rsid w:val="00F905B2"/>
    <w:rsid w:val="00F9092A"/>
    <w:rsid w:val="00F91A0A"/>
    <w:rsid w:val="00F91BC5"/>
    <w:rsid w:val="00F91C6F"/>
    <w:rsid w:val="00F92745"/>
    <w:rsid w:val="00F93CCE"/>
    <w:rsid w:val="00F948BE"/>
    <w:rsid w:val="00F952FC"/>
    <w:rsid w:val="00F955DD"/>
    <w:rsid w:val="00F9686D"/>
    <w:rsid w:val="00F96934"/>
    <w:rsid w:val="00F96BDD"/>
    <w:rsid w:val="00F96EAE"/>
    <w:rsid w:val="00F971EF"/>
    <w:rsid w:val="00F97A09"/>
    <w:rsid w:val="00FA01D5"/>
    <w:rsid w:val="00FA02C6"/>
    <w:rsid w:val="00FA0C3C"/>
    <w:rsid w:val="00FA0E3F"/>
    <w:rsid w:val="00FA1E12"/>
    <w:rsid w:val="00FA1EBF"/>
    <w:rsid w:val="00FA24EE"/>
    <w:rsid w:val="00FA256E"/>
    <w:rsid w:val="00FA3095"/>
    <w:rsid w:val="00FA3891"/>
    <w:rsid w:val="00FA3DF4"/>
    <w:rsid w:val="00FA42BF"/>
    <w:rsid w:val="00FA45E7"/>
    <w:rsid w:val="00FA47F2"/>
    <w:rsid w:val="00FA4829"/>
    <w:rsid w:val="00FA4FDD"/>
    <w:rsid w:val="00FA5757"/>
    <w:rsid w:val="00FA5D64"/>
    <w:rsid w:val="00FA60EF"/>
    <w:rsid w:val="00FA6149"/>
    <w:rsid w:val="00FA6A5F"/>
    <w:rsid w:val="00FA7F9E"/>
    <w:rsid w:val="00FB1002"/>
    <w:rsid w:val="00FB1187"/>
    <w:rsid w:val="00FB2A9A"/>
    <w:rsid w:val="00FB3050"/>
    <w:rsid w:val="00FB323D"/>
    <w:rsid w:val="00FB4825"/>
    <w:rsid w:val="00FB4838"/>
    <w:rsid w:val="00FB4C2E"/>
    <w:rsid w:val="00FB4E19"/>
    <w:rsid w:val="00FB592E"/>
    <w:rsid w:val="00FB7AFB"/>
    <w:rsid w:val="00FC3662"/>
    <w:rsid w:val="00FC3B2D"/>
    <w:rsid w:val="00FC4E8D"/>
    <w:rsid w:val="00FC51CA"/>
    <w:rsid w:val="00FC5277"/>
    <w:rsid w:val="00FC5C91"/>
    <w:rsid w:val="00FC60B5"/>
    <w:rsid w:val="00FC6E1B"/>
    <w:rsid w:val="00FC7059"/>
    <w:rsid w:val="00FC716C"/>
    <w:rsid w:val="00FD05B2"/>
    <w:rsid w:val="00FD0722"/>
    <w:rsid w:val="00FD07AC"/>
    <w:rsid w:val="00FD0B22"/>
    <w:rsid w:val="00FD12D2"/>
    <w:rsid w:val="00FD181A"/>
    <w:rsid w:val="00FD1D05"/>
    <w:rsid w:val="00FD367F"/>
    <w:rsid w:val="00FD3B7B"/>
    <w:rsid w:val="00FD3E67"/>
    <w:rsid w:val="00FD3E75"/>
    <w:rsid w:val="00FD40EB"/>
    <w:rsid w:val="00FD508E"/>
    <w:rsid w:val="00FD5472"/>
    <w:rsid w:val="00FD5558"/>
    <w:rsid w:val="00FD577B"/>
    <w:rsid w:val="00FD6535"/>
    <w:rsid w:val="00FD6F4E"/>
    <w:rsid w:val="00FD7853"/>
    <w:rsid w:val="00FD7B36"/>
    <w:rsid w:val="00FD7B3E"/>
    <w:rsid w:val="00FE0695"/>
    <w:rsid w:val="00FE0DAF"/>
    <w:rsid w:val="00FE1602"/>
    <w:rsid w:val="00FE3980"/>
    <w:rsid w:val="00FE4721"/>
    <w:rsid w:val="00FE48F4"/>
    <w:rsid w:val="00FE7A7E"/>
    <w:rsid w:val="00FE7C1D"/>
    <w:rsid w:val="00FF04D7"/>
    <w:rsid w:val="00FF141B"/>
    <w:rsid w:val="00FF1DFE"/>
    <w:rsid w:val="00FF2D43"/>
    <w:rsid w:val="00FF2D8B"/>
    <w:rsid w:val="00FF31B3"/>
    <w:rsid w:val="00FF36C4"/>
    <w:rsid w:val="00FF45B8"/>
    <w:rsid w:val="00FF4FAC"/>
    <w:rsid w:val="00FF5812"/>
    <w:rsid w:val="00FF60BE"/>
    <w:rsid w:val="00FF681F"/>
    <w:rsid w:val="00FF6878"/>
    <w:rsid w:val="00FF69C0"/>
    <w:rsid w:val="00FF6AB2"/>
    <w:rsid w:val="00FF761C"/>
    <w:rsid w:val="00FF7F6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6685"/>
    <w:rPr>
      <w:rFonts w:eastAsiaTheme="minorEastAsia"/>
    </w:rPr>
  </w:style>
  <w:style w:type="paragraph" w:styleId="Heading1">
    <w:name w:val="heading 1"/>
    <w:basedOn w:val="Normal"/>
    <w:next w:val="Normal"/>
    <w:link w:val="Heading1Char"/>
    <w:uiPriority w:val="9"/>
    <w:qFormat/>
    <w:rsid w:val="00854C6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C14E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E255A"/>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E416F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4C6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C14EF"/>
    <w:rPr>
      <w:rFonts w:asciiTheme="majorHAnsi" w:eastAsiaTheme="majorEastAsia" w:hAnsiTheme="majorHAnsi" w:cstheme="majorBidi"/>
      <w:b/>
      <w:bCs/>
      <w:color w:val="4F81BD" w:themeColor="accent1"/>
      <w:sz w:val="26"/>
      <w:szCs w:val="26"/>
    </w:rPr>
  </w:style>
  <w:style w:type="paragraph" w:styleId="BalloonText">
    <w:name w:val="Balloon Text"/>
    <w:basedOn w:val="Normal"/>
    <w:link w:val="BalloonTextChar"/>
    <w:uiPriority w:val="99"/>
    <w:semiHidden/>
    <w:unhideWhenUsed/>
    <w:rsid w:val="00854C6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4C60"/>
    <w:rPr>
      <w:rFonts w:ascii="Tahoma" w:eastAsiaTheme="minorEastAsia" w:hAnsi="Tahoma" w:cs="Tahoma"/>
      <w:sz w:val="16"/>
      <w:szCs w:val="16"/>
    </w:rPr>
  </w:style>
  <w:style w:type="character" w:styleId="Hyperlink">
    <w:name w:val="Hyperlink"/>
    <w:basedOn w:val="DefaultParagraphFont"/>
    <w:uiPriority w:val="99"/>
    <w:unhideWhenUsed/>
    <w:rsid w:val="00854C60"/>
    <w:rPr>
      <w:color w:val="0000FF" w:themeColor="hyperlink"/>
      <w:u w:val="single"/>
    </w:rPr>
  </w:style>
  <w:style w:type="paragraph" w:styleId="TOC3">
    <w:name w:val="toc 3"/>
    <w:basedOn w:val="Normal"/>
    <w:next w:val="Normal"/>
    <w:autoRedefine/>
    <w:uiPriority w:val="39"/>
    <w:unhideWhenUsed/>
    <w:qFormat/>
    <w:rsid w:val="00104B15"/>
    <w:pPr>
      <w:tabs>
        <w:tab w:val="left" w:pos="880"/>
        <w:tab w:val="left" w:pos="1440"/>
        <w:tab w:val="right" w:leader="dot" w:pos="9350"/>
      </w:tabs>
      <w:spacing w:after="240" w:line="360" w:lineRule="auto"/>
      <w:jc w:val="both"/>
    </w:pPr>
    <w:rPr>
      <w:rFonts w:ascii="Times New Roman" w:hAnsi="Times New Roman" w:cs="Times New Roman"/>
      <w:noProof/>
      <w:color w:val="000000" w:themeColor="text1"/>
      <w:sz w:val="24"/>
    </w:rPr>
  </w:style>
  <w:style w:type="paragraph" w:styleId="TOCHeading">
    <w:name w:val="TOC Heading"/>
    <w:basedOn w:val="Heading1"/>
    <w:next w:val="Normal"/>
    <w:uiPriority w:val="39"/>
    <w:unhideWhenUsed/>
    <w:qFormat/>
    <w:rsid w:val="00854C60"/>
    <w:pPr>
      <w:outlineLvl w:val="9"/>
    </w:pPr>
  </w:style>
  <w:style w:type="character" w:customStyle="1" w:styleId="ListParagraphChar">
    <w:name w:val="List Paragraph Char"/>
    <w:basedOn w:val="DefaultParagraphFont"/>
    <w:link w:val="ListParagraph"/>
    <w:uiPriority w:val="34"/>
    <w:locked/>
    <w:rsid w:val="00854C60"/>
  </w:style>
  <w:style w:type="paragraph" w:styleId="ListParagraph">
    <w:name w:val="List Paragraph"/>
    <w:basedOn w:val="Normal"/>
    <w:link w:val="ListParagraphChar"/>
    <w:uiPriority w:val="34"/>
    <w:qFormat/>
    <w:rsid w:val="00854C60"/>
    <w:pPr>
      <w:ind w:left="720"/>
      <w:contextualSpacing/>
    </w:pPr>
    <w:rPr>
      <w:rFonts w:eastAsiaTheme="minorHAnsi"/>
    </w:rPr>
  </w:style>
  <w:style w:type="paragraph" w:customStyle="1" w:styleId="EndNoteBibliographyTitle">
    <w:name w:val="EndNote Bibliography Title"/>
    <w:basedOn w:val="Normal"/>
    <w:link w:val="EndNoteBibliographyTitleChar"/>
    <w:rsid w:val="00EC026F"/>
    <w:pPr>
      <w:spacing w:after="0"/>
      <w:jc w:val="center"/>
    </w:pPr>
    <w:rPr>
      <w:rFonts w:ascii="Calibri" w:hAnsi="Calibri"/>
      <w:noProof/>
    </w:rPr>
  </w:style>
  <w:style w:type="character" w:customStyle="1" w:styleId="EndNoteBibliographyTitleChar">
    <w:name w:val="EndNote Bibliography Title Char"/>
    <w:basedOn w:val="ListParagraphChar"/>
    <w:link w:val="EndNoteBibliographyTitle"/>
    <w:rsid w:val="00EC026F"/>
    <w:rPr>
      <w:rFonts w:ascii="Calibri" w:eastAsiaTheme="minorEastAsia" w:hAnsi="Calibri"/>
      <w:noProof/>
    </w:rPr>
  </w:style>
  <w:style w:type="paragraph" w:customStyle="1" w:styleId="EndNoteBibliography">
    <w:name w:val="EndNote Bibliography"/>
    <w:basedOn w:val="Normal"/>
    <w:link w:val="EndNoteBibliographyChar"/>
    <w:rsid w:val="00EC026F"/>
    <w:pPr>
      <w:spacing w:line="240" w:lineRule="auto"/>
    </w:pPr>
    <w:rPr>
      <w:rFonts w:ascii="Calibri" w:hAnsi="Calibri"/>
      <w:noProof/>
    </w:rPr>
  </w:style>
  <w:style w:type="character" w:customStyle="1" w:styleId="EndNoteBibliographyChar">
    <w:name w:val="EndNote Bibliography Char"/>
    <w:basedOn w:val="ListParagraphChar"/>
    <w:link w:val="EndNoteBibliography"/>
    <w:rsid w:val="00EC026F"/>
    <w:rPr>
      <w:rFonts w:ascii="Calibri" w:eastAsiaTheme="minorEastAsia" w:hAnsi="Calibri"/>
      <w:noProof/>
    </w:rPr>
  </w:style>
  <w:style w:type="character" w:customStyle="1" w:styleId="apple-converted-space">
    <w:name w:val="apple-converted-space"/>
    <w:basedOn w:val="DefaultParagraphFont"/>
    <w:rsid w:val="005D6BFE"/>
  </w:style>
  <w:style w:type="table" w:styleId="TableGrid">
    <w:name w:val="Table Grid"/>
    <w:basedOn w:val="TableNormal"/>
    <w:uiPriority w:val="1"/>
    <w:rsid w:val="007946F5"/>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unhideWhenUsed/>
    <w:qFormat/>
    <w:rsid w:val="004C5E22"/>
    <w:pPr>
      <w:tabs>
        <w:tab w:val="right" w:pos="9710"/>
      </w:tabs>
      <w:spacing w:after="240" w:line="360" w:lineRule="auto"/>
      <w:ind w:left="270" w:hanging="270"/>
    </w:pPr>
    <w:rPr>
      <w:rFonts w:ascii="Times New Roman" w:eastAsiaTheme="majorEastAsia" w:hAnsi="Times New Roman" w:cs="Times New Roman"/>
      <w:bCs/>
      <w:noProof/>
      <w:sz w:val="24"/>
      <w:lang w:eastAsia="zh-TW"/>
    </w:rPr>
  </w:style>
  <w:style w:type="paragraph" w:styleId="Header">
    <w:name w:val="header"/>
    <w:basedOn w:val="Normal"/>
    <w:link w:val="HeaderChar"/>
    <w:uiPriority w:val="99"/>
    <w:unhideWhenUsed/>
    <w:rsid w:val="000D17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D1764"/>
    <w:rPr>
      <w:rFonts w:eastAsiaTheme="minorEastAsia"/>
    </w:rPr>
  </w:style>
  <w:style w:type="paragraph" w:styleId="Footer">
    <w:name w:val="footer"/>
    <w:basedOn w:val="Normal"/>
    <w:link w:val="FooterChar"/>
    <w:uiPriority w:val="99"/>
    <w:unhideWhenUsed/>
    <w:rsid w:val="000D17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D1764"/>
    <w:rPr>
      <w:rFonts w:eastAsiaTheme="minorEastAsia"/>
    </w:rPr>
  </w:style>
  <w:style w:type="paragraph" w:styleId="NormalWeb">
    <w:name w:val="Normal (Web)"/>
    <w:basedOn w:val="Normal"/>
    <w:uiPriority w:val="99"/>
    <w:unhideWhenUsed/>
    <w:rsid w:val="00322AB0"/>
    <w:pPr>
      <w:spacing w:before="100" w:beforeAutospacing="1" w:after="100" w:afterAutospacing="1" w:line="240" w:lineRule="auto"/>
    </w:pPr>
    <w:rPr>
      <w:rFonts w:ascii="Times New Roman" w:hAnsi="Times New Roman" w:cs="Times New Roman"/>
      <w:sz w:val="24"/>
      <w:szCs w:val="24"/>
    </w:rPr>
  </w:style>
  <w:style w:type="paragraph" w:styleId="TOC2">
    <w:name w:val="toc 2"/>
    <w:basedOn w:val="Normal"/>
    <w:next w:val="Normal"/>
    <w:autoRedefine/>
    <w:uiPriority w:val="39"/>
    <w:unhideWhenUsed/>
    <w:qFormat/>
    <w:rsid w:val="00B718C3"/>
    <w:pPr>
      <w:tabs>
        <w:tab w:val="left" w:pos="900"/>
        <w:tab w:val="right" w:pos="9710"/>
      </w:tabs>
      <w:spacing w:after="100" w:line="240" w:lineRule="auto"/>
      <w:ind w:left="220"/>
    </w:pPr>
    <w:rPr>
      <w:rFonts w:ascii="Times New Roman" w:hAnsi="Times New Roman" w:cs="Times New Roman"/>
      <w:noProof/>
      <w:sz w:val="24"/>
    </w:rPr>
  </w:style>
  <w:style w:type="paragraph" w:styleId="TOC4">
    <w:name w:val="toc 4"/>
    <w:basedOn w:val="Normal"/>
    <w:next w:val="Normal"/>
    <w:autoRedefine/>
    <w:uiPriority w:val="39"/>
    <w:unhideWhenUsed/>
    <w:rsid w:val="000C56F6"/>
    <w:pPr>
      <w:spacing w:after="100"/>
      <w:ind w:left="660"/>
    </w:pPr>
  </w:style>
  <w:style w:type="paragraph" w:styleId="TOC5">
    <w:name w:val="toc 5"/>
    <w:basedOn w:val="Normal"/>
    <w:next w:val="Normal"/>
    <w:autoRedefine/>
    <w:uiPriority w:val="39"/>
    <w:unhideWhenUsed/>
    <w:rsid w:val="000C56F6"/>
    <w:pPr>
      <w:spacing w:after="100"/>
      <w:ind w:left="880"/>
    </w:pPr>
  </w:style>
  <w:style w:type="paragraph" w:styleId="TOC6">
    <w:name w:val="toc 6"/>
    <w:basedOn w:val="Normal"/>
    <w:next w:val="Normal"/>
    <w:autoRedefine/>
    <w:uiPriority w:val="39"/>
    <w:unhideWhenUsed/>
    <w:rsid w:val="000C56F6"/>
    <w:pPr>
      <w:spacing w:after="100"/>
      <w:ind w:left="1100"/>
    </w:pPr>
  </w:style>
  <w:style w:type="paragraph" w:styleId="TOC7">
    <w:name w:val="toc 7"/>
    <w:basedOn w:val="Normal"/>
    <w:next w:val="Normal"/>
    <w:autoRedefine/>
    <w:uiPriority w:val="39"/>
    <w:unhideWhenUsed/>
    <w:rsid w:val="000C56F6"/>
    <w:pPr>
      <w:spacing w:after="100"/>
      <w:ind w:left="1320"/>
    </w:pPr>
  </w:style>
  <w:style w:type="paragraph" w:styleId="TOC8">
    <w:name w:val="toc 8"/>
    <w:basedOn w:val="Normal"/>
    <w:next w:val="Normal"/>
    <w:autoRedefine/>
    <w:uiPriority w:val="39"/>
    <w:unhideWhenUsed/>
    <w:rsid w:val="000C56F6"/>
    <w:pPr>
      <w:spacing w:after="100"/>
      <w:ind w:left="1540"/>
    </w:pPr>
  </w:style>
  <w:style w:type="paragraph" w:styleId="TOC9">
    <w:name w:val="toc 9"/>
    <w:basedOn w:val="Normal"/>
    <w:next w:val="Normal"/>
    <w:autoRedefine/>
    <w:uiPriority w:val="39"/>
    <w:unhideWhenUsed/>
    <w:rsid w:val="000C56F6"/>
    <w:pPr>
      <w:spacing w:after="100"/>
      <w:ind w:left="1760"/>
    </w:pPr>
  </w:style>
  <w:style w:type="paragraph" w:styleId="NoSpacing">
    <w:name w:val="No Spacing"/>
    <w:link w:val="NoSpacingChar"/>
    <w:uiPriority w:val="1"/>
    <w:qFormat/>
    <w:rsid w:val="003A2426"/>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3A2426"/>
    <w:rPr>
      <w:rFonts w:eastAsiaTheme="minorEastAsia"/>
      <w:lang w:eastAsia="ja-JP"/>
    </w:rPr>
  </w:style>
  <w:style w:type="paragraph" w:styleId="Title">
    <w:name w:val="Title"/>
    <w:basedOn w:val="Normal"/>
    <w:next w:val="Normal"/>
    <w:link w:val="TitleChar"/>
    <w:uiPriority w:val="10"/>
    <w:qFormat/>
    <w:rsid w:val="008021A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ja-JP"/>
    </w:rPr>
  </w:style>
  <w:style w:type="character" w:customStyle="1" w:styleId="TitleChar">
    <w:name w:val="Title Char"/>
    <w:basedOn w:val="DefaultParagraphFont"/>
    <w:link w:val="Title"/>
    <w:uiPriority w:val="10"/>
    <w:rsid w:val="008021A1"/>
    <w:rPr>
      <w:rFonts w:asciiTheme="majorHAnsi" w:eastAsiaTheme="majorEastAsia" w:hAnsiTheme="majorHAnsi" w:cstheme="majorBidi"/>
      <w:color w:val="17365D" w:themeColor="text2" w:themeShade="BF"/>
      <w:spacing w:val="5"/>
      <w:kern w:val="28"/>
      <w:sz w:val="52"/>
      <w:szCs w:val="52"/>
      <w:lang w:eastAsia="ja-JP"/>
    </w:rPr>
  </w:style>
  <w:style w:type="paragraph" w:styleId="Subtitle">
    <w:name w:val="Subtitle"/>
    <w:basedOn w:val="Normal"/>
    <w:next w:val="Normal"/>
    <w:link w:val="SubtitleChar"/>
    <w:uiPriority w:val="11"/>
    <w:qFormat/>
    <w:rsid w:val="008021A1"/>
    <w:pPr>
      <w:numPr>
        <w:ilvl w:val="1"/>
      </w:numPr>
    </w:pPr>
    <w:rPr>
      <w:rFonts w:asciiTheme="majorHAnsi" w:eastAsiaTheme="majorEastAsia" w:hAnsiTheme="majorHAnsi" w:cstheme="majorBidi"/>
      <w:i/>
      <w:iCs/>
      <w:color w:val="4F81BD" w:themeColor="accent1"/>
      <w:spacing w:val="15"/>
      <w:sz w:val="24"/>
      <w:szCs w:val="24"/>
      <w:lang w:eastAsia="ja-JP"/>
    </w:rPr>
  </w:style>
  <w:style w:type="character" w:customStyle="1" w:styleId="SubtitleChar">
    <w:name w:val="Subtitle Char"/>
    <w:basedOn w:val="DefaultParagraphFont"/>
    <w:link w:val="Subtitle"/>
    <w:uiPriority w:val="11"/>
    <w:rsid w:val="008021A1"/>
    <w:rPr>
      <w:rFonts w:asciiTheme="majorHAnsi" w:eastAsiaTheme="majorEastAsia" w:hAnsiTheme="majorHAnsi" w:cstheme="majorBidi"/>
      <w:i/>
      <w:iCs/>
      <w:color w:val="4F81BD" w:themeColor="accent1"/>
      <w:spacing w:val="15"/>
      <w:sz w:val="24"/>
      <w:szCs w:val="24"/>
      <w:lang w:eastAsia="ja-JP"/>
    </w:rPr>
  </w:style>
  <w:style w:type="character" w:customStyle="1" w:styleId="CommentTextChar">
    <w:name w:val="Comment Text Char"/>
    <w:basedOn w:val="DefaultParagraphFont"/>
    <w:link w:val="CommentText"/>
    <w:uiPriority w:val="99"/>
    <w:semiHidden/>
    <w:rsid w:val="008021A1"/>
    <w:rPr>
      <w:rFonts w:eastAsiaTheme="minorEastAsia"/>
      <w:sz w:val="20"/>
      <w:szCs w:val="20"/>
    </w:rPr>
  </w:style>
  <w:style w:type="paragraph" w:styleId="CommentText">
    <w:name w:val="annotation text"/>
    <w:basedOn w:val="Normal"/>
    <w:link w:val="CommentTextChar"/>
    <w:uiPriority w:val="99"/>
    <w:semiHidden/>
    <w:unhideWhenUsed/>
    <w:rsid w:val="008021A1"/>
    <w:pPr>
      <w:spacing w:line="240" w:lineRule="auto"/>
    </w:pPr>
    <w:rPr>
      <w:sz w:val="20"/>
      <w:szCs w:val="20"/>
    </w:rPr>
  </w:style>
  <w:style w:type="character" w:customStyle="1" w:styleId="CommentSubjectChar">
    <w:name w:val="Comment Subject Char"/>
    <w:basedOn w:val="CommentTextChar"/>
    <w:link w:val="CommentSubject"/>
    <w:uiPriority w:val="99"/>
    <w:semiHidden/>
    <w:rsid w:val="008021A1"/>
    <w:rPr>
      <w:rFonts w:eastAsiaTheme="minorEastAsia"/>
      <w:b/>
      <w:bCs/>
      <w:sz w:val="20"/>
      <w:szCs w:val="20"/>
    </w:rPr>
  </w:style>
  <w:style w:type="paragraph" w:styleId="CommentSubject">
    <w:name w:val="annotation subject"/>
    <w:basedOn w:val="CommentText"/>
    <w:next w:val="CommentText"/>
    <w:link w:val="CommentSubjectChar"/>
    <w:uiPriority w:val="99"/>
    <w:semiHidden/>
    <w:unhideWhenUsed/>
    <w:rsid w:val="008021A1"/>
    <w:rPr>
      <w:b/>
      <w:bCs/>
    </w:rPr>
  </w:style>
  <w:style w:type="character" w:customStyle="1" w:styleId="Heading4Char">
    <w:name w:val="Heading 4 Char"/>
    <w:basedOn w:val="DefaultParagraphFont"/>
    <w:link w:val="Heading4"/>
    <w:uiPriority w:val="9"/>
    <w:semiHidden/>
    <w:rsid w:val="00E416F1"/>
    <w:rPr>
      <w:rFonts w:asciiTheme="majorHAnsi" w:eastAsiaTheme="majorEastAsia" w:hAnsiTheme="majorHAnsi" w:cstheme="majorBidi"/>
      <w:b/>
      <w:bCs/>
      <w:i/>
      <w:iCs/>
      <w:color w:val="4F81BD" w:themeColor="accent1"/>
    </w:rPr>
  </w:style>
  <w:style w:type="paragraph" w:customStyle="1" w:styleId="Default">
    <w:name w:val="Default"/>
    <w:rsid w:val="00277E9A"/>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EndnoteText">
    <w:name w:val="endnote text"/>
    <w:basedOn w:val="Normal"/>
    <w:link w:val="EndnoteTextChar"/>
    <w:uiPriority w:val="99"/>
    <w:semiHidden/>
    <w:unhideWhenUsed/>
    <w:rsid w:val="007A58D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A58D5"/>
    <w:rPr>
      <w:rFonts w:eastAsiaTheme="minorEastAsia"/>
      <w:sz w:val="20"/>
      <w:szCs w:val="20"/>
    </w:rPr>
  </w:style>
  <w:style w:type="character" w:styleId="EndnoteReference">
    <w:name w:val="endnote reference"/>
    <w:basedOn w:val="DefaultParagraphFont"/>
    <w:uiPriority w:val="99"/>
    <w:semiHidden/>
    <w:unhideWhenUsed/>
    <w:rsid w:val="007A58D5"/>
    <w:rPr>
      <w:vertAlign w:val="superscript"/>
    </w:rPr>
  </w:style>
  <w:style w:type="paragraph" w:styleId="TableofFigures">
    <w:name w:val="table of figures"/>
    <w:basedOn w:val="Normal"/>
    <w:next w:val="Normal"/>
    <w:uiPriority w:val="99"/>
    <w:semiHidden/>
    <w:unhideWhenUsed/>
    <w:rsid w:val="007A58D5"/>
    <w:pPr>
      <w:spacing w:after="0"/>
    </w:pPr>
  </w:style>
  <w:style w:type="character" w:customStyle="1" w:styleId="Heading3Char">
    <w:name w:val="Heading 3 Char"/>
    <w:basedOn w:val="DefaultParagraphFont"/>
    <w:link w:val="Heading3"/>
    <w:uiPriority w:val="9"/>
    <w:rsid w:val="00CE255A"/>
    <w:rPr>
      <w:rFonts w:asciiTheme="majorHAnsi" w:eastAsiaTheme="majorEastAsia" w:hAnsiTheme="majorHAnsi" w:cstheme="majorBidi"/>
      <w:b/>
      <w:bCs/>
      <w:color w:val="4F81BD" w:themeColor="accent1"/>
    </w:rPr>
  </w:style>
  <w:style w:type="character" w:styleId="PlaceholderText">
    <w:name w:val="Placeholder Text"/>
    <w:basedOn w:val="DefaultParagraphFont"/>
    <w:uiPriority w:val="99"/>
    <w:semiHidden/>
    <w:rsid w:val="004027CF"/>
    <w:rPr>
      <w:color w:val="808080"/>
    </w:rPr>
  </w:style>
  <w:style w:type="character" w:styleId="CommentReference">
    <w:name w:val="annotation reference"/>
    <w:basedOn w:val="DefaultParagraphFont"/>
    <w:uiPriority w:val="99"/>
    <w:semiHidden/>
    <w:unhideWhenUsed/>
    <w:rsid w:val="009F2B85"/>
    <w:rPr>
      <w:sz w:val="16"/>
      <w:szCs w:val="16"/>
    </w:rPr>
  </w:style>
  <w:style w:type="character" w:customStyle="1" w:styleId="a">
    <w:name w:val="_"/>
    <w:basedOn w:val="DefaultParagraphFont"/>
    <w:rsid w:val="00202B79"/>
  </w:style>
  <w:style w:type="character" w:customStyle="1" w:styleId="ff2">
    <w:name w:val="ff2"/>
    <w:basedOn w:val="DefaultParagraphFont"/>
    <w:rsid w:val="00202B79"/>
  </w:style>
  <w:style w:type="character" w:customStyle="1" w:styleId="ff4">
    <w:name w:val="ff4"/>
    <w:basedOn w:val="DefaultParagraphFont"/>
    <w:rsid w:val="00202B79"/>
  </w:style>
  <w:style w:type="table" w:customStyle="1" w:styleId="LightShading1">
    <w:name w:val="Light Shading1"/>
    <w:basedOn w:val="TableNormal"/>
    <w:uiPriority w:val="60"/>
    <w:rsid w:val="00422F82"/>
    <w:pPr>
      <w:spacing w:after="0" w:line="240" w:lineRule="auto"/>
    </w:pPr>
    <w:rPr>
      <w:rFonts w:eastAsiaTheme="minorEastAsia"/>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6685"/>
    <w:rPr>
      <w:rFonts w:eastAsiaTheme="minorEastAsia"/>
    </w:rPr>
  </w:style>
  <w:style w:type="paragraph" w:styleId="Heading1">
    <w:name w:val="heading 1"/>
    <w:basedOn w:val="Normal"/>
    <w:next w:val="Normal"/>
    <w:link w:val="Heading1Char"/>
    <w:uiPriority w:val="9"/>
    <w:qFormat/>
    <w:rsid w:val="00854C6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C14E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E255A"/>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E416F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4C6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C14EF"/>
    <w:rPr>
      <w:rFonts w:asciiTheme="majorHAnsi" w:eastAsiaTheme="majorEastAsia" w:hAnsiTheme="majorHAnsi" w:cstheme="majorBidi"/>
      <w:b/>
      <w:bCs/>
      <w:color w:val="4F81BD" w:themeColor="accent1"/>
      <w:sz w:val="26"/>
      <w:szCs w:val="26"/>
    </w:rPr>
  </w:style>
  <w:style w:type="paragraph" w:styleId="BalloonText">
    <w:name w:val="Balloon Text"/>
    <w:basedOn w:val="Normal"/>
    <w:link w:val="BalloonTextChar"/>
    <w:uiPriority w:val="99"/>
    <w:semiHidden/>
    <w:unhideWhenUsed/>
    <w:rsid w:val="00854C6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4C60"/>
    <w:rPr>
      <w:rFonts w:ascii="Tahoma" w:eastAsiaTheme="minorEastAsia" w:hAnsi="Tahoma" w:cs="Tahoma"/>
      <w:sz w:val="16"/>
      <w:szCs w:val="16"/>
    </w:rPr>
  </w:style>
  <w:style w:type="character" w:styleId="Hyperlink">
    <w:name w:val="Hyperlink"/>
    <w:basedOn w:val="DefaultParagraphFont"/>
    <w:uiPriority w:val="99"/>
    <w:unhideWhenUsed/>
    <w:rsid w:val="00854C60"/>
    <w:rPr>
      <w:color w:val="0000FF" w:themeColor="hyperlink"/>
      <w:u w:val="single"/>
    </w:rPr>
  </w:style>
  <w:style w:type="paragraph" w:styleId="TOC3">
    <w:name w:val="toc 3"/>
    <w:basedOn w:val="Normal"/>
    <w:next w:val="Normal"/>
    <w:autoRedefine/>
    <w:uiPriority w:val="39"/>
    <w:unhideWhenUsed/>
    <w:qFormat/>
    <w:rsid w:val="00104B15"/>
    <w:pPr>
      <w:tabs>
        <w:tab w:val="left" w:pos="880"/>
        <w:tab w:val="left" w:pos="1440"/>
        <w:tab w:val="right" w:leader="dot" w:pos="9350"/>
      </w:tabs>
      <w:spacing w:after="240" w:line="360" w:lineRule="auto"/>
      <w:jc w:val="both"/>
    </w:pPr>
    <w:rPr>
      <w:rFonts w:ascii="Times New Roman" w:hAnsi="Times New Roman" w:cs="Times New Roman"/>
      <w:noProof/>
      <w:color w:val="000000" w:themeColor="text1"/>
      <w:sz w:val="24"/>
    </w:rPr>
  </w:style>
  <w:style w:type="paragraph" w:styleId="TOCHeading">
    <w:name w:val="TOC Heading"/>
    <w:basedOn w:val="Heading1"/>
    <w:next w:val="Normal"/>
    <w:uiPriority w:val="39"/>
    <w:unhideWhenUsed/>
    <w:qFormat/>
    <w:rsid w:val="00854C60"/>
    <w:pPr>
      <w:outlineLvl w:val="9"/>
    </w:pPr>
  </w:style>
  <w:style w:type="character" w:customStyle="1" w:styleId="ListParagraphChar">
    <w:name w:val="List Paragraph Char"/>
    <w:basedOn w:val="DefaultParagraphFont"/>
    <w:link w:val="ListParagraph"/>
    <w:uiPriority w:val="34"/>
    <w:locked/>
    <w:rsid w:val="00854C60"/>
  </w:style>
  <w:style w:type="paragraph" w:styleId="ListParagraph">
    <w:name w:val="List Paragraph"/>
    <w:basedOn w:val="Normal"/>
    <w:link w:val="ListParagraphChar"/>
    <w:uiPriority w:val="34"/>
    <w:qFormat/>
    <w:rsid w:val="00854C60"/>
    <w:pPr>
      <w:ind w:left="720"/>
      <w:contextualSpacing/>
    </w:pPr>
    <w:rPr>
      <w:rFonts w:eastAsiaTheme="minorHAnsi"/>
    </w:rPr>
  </w:style>
  <w:style w:type="paragraph" w:customStyle="1" w:styleId="EndNoteBibliographyTitle">
    <w:name w:val="EndNote Bibliography Title"/>
    <w:basedOn w:val="Normal"/>
    <w:link w:val="EndNoteBibliographyTitleChar"/>
    <w:rsid w:val="00EC026F"/>
    <w:pPr>
      <w:spacing w:after="0"/>
      <w:jc w:val="center"/>
    </w:pPr>
    <w:rPr>
      <w:rFonts w:ascii="Calibri" w:hAnsi="Calibri"/>
      <w:noProof/>
    </w:rPr>
  </w:style>
  <w:style w:type="character" w:customStyle="1" w:styleId="EndNoteBibliographyTitleChar">
    <w:name w:val="EndNote Bibliography Title Char"/>
    <w:basedOn w:val="ListParagraphChar"/>
    <w:link w:val="EndNoteBibliographyTitle"/>
    <w:rsid w:val="00EC026F"/>
    <w:rPr>
      <w:rFonts w:ascii="Calibri" w:eastAsiaTheme="minorEastAsia" w:hAnsi="Calibri"/>
      <w:noProof/>
    </w:rPr>
  </w:style>
  <w:style w:type="paragraph" w:customStyle="1" w:styleId="EndNoteBibliography">
    <w:name w:val="EndNote Bibliography"/>
    <w:basedOn w:val="Normal"/>
    <w:link w:val="EndNoteBibliographyChar"/>
    <w:rsid w:val="00EC026F"/>
    <w:pPr>
      <w:spacing w:line="240" w:lineRule="auto"/>
    </w:pPr>
    <w:rPr>
      <w:rFonts w:ascii="Calibri" w:hAnsi="Calibri"/>
      <w:noProof/>
    </w:rPr>
  </w:style>
  <w:style w:type="character" w:customStyle="1" w:styleId="EndNoteBibliographyChar">
    <w:name w:val="EndNote Bibliography Char"/>
    <w:basedOn w:val="ListParagraphChar"/>
    <w:link w:val="EndNoteBibliography"/>
    <w:rsid w:val="00EC026F"/>
    <w:rPr>
      <w:rFonts w:ascii="Calibri" w:eastAsiaTheme="minorEastAsia" w:hAnsi="Calibri"/>
      <w:noProof/>
    </w:rPr>
  </w:style>
  <w:style w:type="character" w:customStyle="1" w:styleId="apple-converted-space">
    <w:name w:val="apple-converted-space"/>
    <w:basedOn w:val="DefaultParagraphFont"/>
    <w:rsid w:val="005D6BFE"/>
  </w:style>
  <w:style w:type="table" w:styleId="TableGrid">
    <w:name w:val="Table Grid"/>
    <w:basedOn w:val="TableNormal"/>
    <w:uiPriority w:val="1"/>
    <w:rsid w:val="007946F5"/>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unhideWhenUsed/>
    <w:qFormat/>
    <w:rsid w:val="004C5E22"/>
    <w:pPr>
      <w:tabs>
        <w:tab w:val="right" w:pos="9710"/>
      </w:tabs>
      <w:spacing w:after="240" w:line="360" w:lineRule="auto"/>
      <w:ind w:left="270" w:hanging="270"/>
    </w:pPr>
    <w:rPr>
      <w:rFonts w:ascii="Times New Roman" w:eastAsiaTheme="majorEastAsia" w:hAnsi="Times New Roman" w:cs="Times New Roman"/>
      <w:bCs/>
      <w:noProof/>
      <w:sz w:val="24"/>
      <w:lang w:eastAsia="zh-TW"/>
    </w:rPr>
  </w:style>
  <w:style w:type="paragraph" w:styleId="Header">
    <w:name w:val="header"/>
    <w:basedOn w:val="Normal"/>
    <w:link w:val="HeaderChar"/>
    <w:uiPriority w:val="99"/>
    <w:unhideWhenUsed/>
    <w:rsid w:val="000D17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D1764"/>
    <w:rPr>
      <w:rFonts w:eastAsiaTheme="minorEastAsia"/>
    </w:rPr>
  </w:style>
  <w:style w:type="paragraph" w:styleId="Footer">
    <w:name w:val="footer"/>
    <w:basedOn w:val="Normal"/>
    <w:link w:val="FooterChar"/>
    <w:uiPriority w:val="99"/>
    <w:unhideWhenUsed/>
    <w:rsid w:val="000D17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D1764"/>
    <w:rPr>
      <w:rFonts w:eastAsiaTheme="minorEastAsia"/>
    </w:rPr>
  </w:style>
  <w:style w:type="paragraph" w:styleId="NormalWeb">
    <w:name w:val="Normal (Web)"/>
    <w:basedOn w:val="Normal"/>
    <w:uiPriority w:val="99"/>
    <w:unhideWhenUsed/>
    <w:rsid w:val="00322AB0"/>
    <w:pPr>
      <w:spacing w:before="100" w:beforeAutospacing="1" w:after="100" w:afterAutospacing="1" w:line="240" w:lineRule="auto"/>
    </w:pPr>
    <w:rPr>
      <w:rFonts w:ascii="Times New Roman" w:hAnsi="Times New Roman" w:cs="Times New Roman"/>
      <w:sz w:val="24"/>
      <w:szCs w:val="24"/>
    </w:rPr>
  </w:style>
  <w:style w:type="paragraph" w:styleId="TOC2">
    <w:name w:val="toc 2"/>
    <w:basedOn w:val="Normal"/>
    <w:next w:val="Normal"/>
    <w:autoRedefine/>
    <w:uiPriority w:val="39"/>
    <w:unhideWhenUsed/>
    <w:qFormat/>
    <w:rsid w:val="00B718C3"/>
    <w:pPr>
      <w:tabs>
        <w:tab w:val="left" w:pos="900"/>
        <w:tab w:val="right" w:pos="9710"/>
      </w:tabs>
      <w:spacing w:after="100" w:line="240" w:lineRule="auto"/>
      <w:ind w:left="220"/>
    </w:pPr>
    <w:rPr>
      <w:rFonts w:ascii="Times New Roman" w:hAnsi="Times New Roman" w:cs="Times New Roman"/>
      <w:noProof/>
      <w:sz w:val="24"/>
    </w:rPr>
  </w:style>
  <w:style w:type="paragraph" w:styleId="TOC4">
    <w:name w:val="toc 4"/>
    <w:basedOn w:val="Normal"/>
    <w:next w:val="Normal"/>
    <w:autoRedefine/>
    <w:uiPriority w:val="39"/>
    <w:unhideWhenUsed/>
    <w:rsid w:val="000C56F6"/>
    <w:pPr>
      <w:spacing w:after="100"/>
      <w:ind w:left="660"/>
    </w:pPr>
  </w:style>
  <w:style w:type="paragraph" w:styleId="TOC5">
    <w:name w:val="toc 5"/>
    <w:basedOn w:val="Normal"/>
    <w:next w:val="Normal"/>
    <w:autoRedefine/>
    <w:uiPriority w:val="39"/>
    <w:unhideWhenUsed/>
    <w:rsid w:val="000C56F6"/>
    <w:pPr>
      <w:spacing w:after="100"/>
      <w:ind w:left="880"/>
    </w:pPr>
  </w:style>
  <w:style w:type="paragraph" w:styleId="TOC6">
    <w:name w:val="toc 6"/>
    <w:basedOn w:val="Normal"/>
    <w:next w:val="Normal"/>
    <w:autoRedefine/>
    <w:uiPriority w:val="39"/>
    <w:unhideWhenUsed/>
    <w:rsid w:val="000C56F6"/>
    <w:pPr>
      <w:spacing w:after="100"/>
      <w:ind w:left="1100"/>
    </w:pPr>
  </w:style>
  <w:style w:type="paragraph" w:styleId="TOC7">
    <w:name w:val="toc 7"/>
    <w:basedOn w:val="Normal"/>
    <w:next w:val="Normal"/>
    <w:autoRedefine/>
    <w:uiPriority w:val="39"/>
    <w:unhideWhenUsed/>
    <w:rsid w:val="000C56F6"/>
    <w:pPr>
      <w:spacing w:after="100"/>
      <w:ind w:left="1320"/>
    </w:pPr>
  </w:style>
  <w:style w:type="paragraph" w:styleId="TOC8">
    <w:name w:val="toc 8"/>
    <w:basedOn w:val="Normal"/>
    <w:next w:val="Normal"/>
    <w:autoRedefine/>
    <w:uiPriority w:val="39"/>
    <w:unhideWhenUsed/>
    <w:rsid w:val="000C56F6"/>
    <w:pPr>
      <w:spacing w:after="100"/>
      <w:ind w:left="1540"/>
    </w:pPr>
  </w:style>
  <w:style w:type="paragraph" w:styleId="TOC9">
    <w:name w:val="toc 9"/>
    <w:basedOn w:val="Normal"/>
    <w:next w:val="Normal"/>
    <w:autoRedefine/>
    <w:uiPriority w:val="39"/>
    <w:unhideWhenUsed/>
    <w:rsid w:val="000C56F6"/>
    <w:pPr>
      <w:spacing w:after="100"/>
      <w:ind w:left="1760"/>
    </w:pPr>
  </w:style>
  <w:style w:type="paragraph" w:styleId="NoSpacing">
    <w:name w:val="No Spacing"/>
    <w:link w:val="NoSpacingChar"/>
    <w:uiPriority w:val="1"/>
    <w:qFormat/>
    <w:rsid w:val="003A2426"/>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3A2426"/>
    <w:rPr>
      <w:rFonts w:eastAsiaTheme="minorEastAsia"/>
      <w:lang w:eastAsia="ja-JP"/>
    </w:rPr>
  </w:style>
  <w:style w:type="paragraph" w:styleId="Title">
    <w:name w:val="Title"/>
    <w:basedOn w:val="Normal"/>
    <w:next w:val="Normal"/>
    <w:link w:val="TitleChar"/>
    <w:uiPriority w:val="10"/>
    <w:qFormat/>
    <w:rsid w:val="008021A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ja-JP"/>
    </w:rPr>
  </w:style>
  <w:style w:type="character" w:customStyle="1" w:styleId="TitleChar">
    <w:name w:val="Title Char"/>
    <w:basedOn w:val="DefaultParagraphFont"/>
    <w:link w:val="Title"/>
    <w:uiPriority w:val="10"/>
    <w:rsid w:val="008021A1"/>
    <w:rPr>
      <w:rFonts w:asciiTheme="majorHAnsi" w:eastAsiaTheme="majorEastAsia" w:hAnsiTheme="majorHAnsi" w:cstheme="majorBidi"/>
      <w:color w:val="17365D" w:themeColor="text2" w:themeShade="BF"/>
      <w:spacing w:val="5"/>
      <w:kern w:val="28"/>
      <w:sz w:val="52"/>
      <w:szCs w:val="52"/>
      <w:lang w:eastAsia="ja-JP"/>
    </w:rPr>
  </w:style>
  <w:style w:type="paragraph" w:styleId="Subtitle">
    <w:name w:val="Subtitle"/>
    <w:basedOn w:val="Normal"/>
    <w:next w:val="Normal"/>
    <w:link w:val="SubtitleChar"/>
    <w:uiPriority w:val="11"/>
    <w:qFormat/>
    <w:rsid w:val="008021A1"/>
    <w:pPr>
      <w:numPr>
        <w:ilvl w:val="1"/>
      </w:numPr>
    </w:pPr>
    <w:rPr>
      <w:rFonts w:asciiTheme="majorHAnsi" w:eastAsiaTheme="majorEastAsia" w:hAnsiTheme="majorHAnsi" w:cstheme="majorBidi"/>
      <w:i/>
      <w:iCs/>
      <w:color w:val="4F81BD" w:themeColor="accent1"/>
      <w:spacing w:val="15"/>
      <w:sz w:val="24"/>
      <w:szCs w:val="24"/>
      <w:lang w:eastAsia="ja-JP"/>
    </w:rPr>
  </w:style>
  <w:style w:type="character" w:customStyle="1" w:styleId="SubtitleChar">
    <w:name w:val="Subtitle Char"/>
    <w:basedOn w:val="DefaultParagraphFont"/>
    <w:link w:val="Subtitle"/>
    <w:uiPriority w:val="11"/>
    <w:rsid w:val="008021A1"/>
    <w:rPr>
      <w:rFonts w:asciiTheme="majorHAnsi" w:eastAsiaTheme="majorEastAsia" w:hAnsiTheme="majorHAnsi" w:cstheme="majorBidi"/>
      <w:i/>
      <w:iCs/>
      <w:color w:val="4F81BD" w:themeColor="accent1"/>
      <w:spacing w:val="15"/>
      <w:sz w:val="24"/>
      <w:szCs w:val="24"/>
      <w:lang w:eastAsia="ja-JP"/>
    </w:rPr>
  </w:style>
  <w:style w:type="character" w:customStyle="1" w:styleId="CommentTextChar">
    <w:name w:val="Comment Text Char"/>
    <w:basedOn w:val="DefaultParagraphFont"/>
    <w:link w:val="CommentText"/>
    <w:uiPriority w:val="99"/>
    <w:semiHidden/>
    <w:rsid w:val="008021A1"/>
    <w:rPr>
      <w:rFonts w:eastAsiaTheme="minorEastAsia"/>
      <w:sz w:val="20"/>
      <w:szCs w:val="20"/>
    </w:rPr>
  </w:style>
  <w:style w:type="paragraph" w:styleId="CommentText">
    <w:name w:val="annotation text"/>
    <w:basedOn w:val="Normal"/>
    <w:link w:val="CommentTextChar"/>
    <w:uiPriority w:val="99"/>
    <w:semiHidden/>
    <w:unhideWhenUsed/>
    <w:rsid w:val="008021A1"/>
    <w:pPr>
      <w:spacing w:line="240" w:lineRule="auto"/>
    </w:pPr>
    <w:rPr>
      <w:sz w:val="20"/>
      <w:szCs w:val="20"/>
    </w:rPr>
  </w:style>
  <w:style w:type="character" w:customStyle="1" w:styleId="CommentSubjectChar">
    <w:name w:val="Comment Subject Char"/>
    <w:basedOn w:val="CommentTextChar"/>
    <w:link w:val="CommentSubject"/>
    <w:uiPriority w:val="99"/>
    <w:semiHidden/>
    <w:rsid w:val="008021A1"/>
    <w:rPr>
      <w:rFonts w:eastAsiaTheme="minorEastAsia"/>
      <w:b/>
      <w:bCs/>
      <w:sz w:val="20"/>
      <w:szCs w:val="20"/>
    </w:rPr>
  </w:style>
  <w:style w:type="paragraph" w:styleId="CommentSubject">
    <w:name w:val="annotation subject"/>
    <w:basedOn w:val="CommentText"/>
    <w:next w:val="CommentText"/>
    <w:link w:val="CommentSubjectChar"/>
    <w:uiPriority w:val="99"/>
    <w:semiHidden/>
    <w:unhideWhenUsed/>
    <w:rsid w:val="008021A1"/>
    <w:rPr>
      <w:b/>
      <w:bCs/>
    </w:rPr>
  </w:style>
  <w:style w:type="character" w:customStyle="1" w:styleId="Heading4Char">
    <w:name w:val="Heading 4 Char"/>
    <w:basedOn w:val="DefaultParagraphFont"/>
    <w:link w:val="Heading4"/>
    <w:uiPriority w:val="9"/>
    <w:semiHidden/>
    <w:rsid w:val="00E416F1"/>
    <w:rPr>
      <w:rFonts w:asciiTheme="majorHAnsi" w:eastAsiaTheme="majorEastAsia" w:hAnsiTheme="majorHAnsi" w:cstheme="majorBidi"/>
      <w:b/>
      <w:bCs/>
      <w:i/>
      <w:iCs/>
      <w:color w:val="4F81BD" w:themeColor="accent1"/>
    </w:rPr>
  </w:style>
  <w:style w:type="paragraph" w:customStyle="1" w:styleId="Default">
    <w:name w:val="Default"/>
    <w:rsid w:val="00277E9A"/>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EndnoteText">
    <w:name w:val="endnote text"/>
    <w:basedOn w:val="Normal"/>
    <w:link w:val="EndnoteTextChar"/>
    <w:uiPriority w:val="99"/>
    <w:semiHidden/>
    <w:unhideWhenUsed/>
    <w:rsid w:val="007A58D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A58D5"/>
    <w:rPr>
      <w:rFonts w:eastAsiaTheme="minorEastAsia"/>
      <w:sz w:val="20"/>
      <w:szCs w:val="20"/>
    </w:rPr>
  </w:style>
  <w:style w:type="character" w:styleId="EndnoteReference">
    <w:name w:val="endnote reference"/>
    <w:basedOn w:val="DefaultParagraphFont"/>
    <w:uiPriority w:val="99"/>
    <w:semiHidden/>
    <w:unhideWhenUsed/>
    <w:rsid w:val="007A58D5"/>
    <w:rPr>
      <w:vertAlign w:val="superscript"/>
    </w:rPr>
  </w:style>
  <w:style w:type="paragraph" w:styleId="TableofFigures">
    <w:name w:val="table of figures"/>
    <w:basedOn w:val="Normal"/>
    <w:next w:val="Normal"/>
    <w:uiPriority w:val="99"/>
    <w:semiHidden/>
    <w:unhideWhenUsed/>
    <w:rsid w:val="007A58D5"/>
    <w:pPr>
      <w:spacing w:after="0"/>
    </w:pPr>
  </w:style>
  <w:style w:type="character" w:customStyle="1" w:styleId="Heading3Char">
    <w:name w:val="Heading 3 Char"/>
    <w:basedOn w:val="DefaultParagraphFont"/>
    <w:link w:val="Heading3"/>
    <w:uiPriority w:val="9"/>
    <w:rsid w:val="00CE255A"/>
    <w:rPr>
      <w:rFonts w:asciiTheme="majorHAnsi" w:eastAsiaTheme="majorEastAsia" w:hAnsiTheme="majorHAnsi" w:cstheme="majorBidi"/>
      <w:b/>
      <w:bCs/>
      <w:color w:val="4F81BD" w:themeColor="accent1"/>
    </w:rPr>
  </w:style>
  <w:style w:type="character" w:styleId="PlaceholderText">
    <w:name w:val="Placeholder Text"/>
    <w:basedOn w:val="DefaultParagraphFont"/>
    <w:uiPriority w:val="99"/>
    <w:semiHidden/>
    <w:rsid w:val="004027CF"/>
    <w:rPr>
      <w:color w:val="808080"/>
    </w:rPr>
  </w:style>
  <w:style w:type="character" w:styleId="CommentReference">
    <w:name w:val="annotation reference"/>
    <w:basedOn w:val="DefaultParagraphFont"/>
    <w:uiPriority w:val="99"/>
    <w:semiHidden/>
    <w:unhideWhenUsed/>
    <w:rsid w:val="009F2B85"/>
    <w:rPr>
      <w:sz w:val="16"/>
      <w:szCs w:val="16"/>
    </w:rPr>
  </w:style>
  <w:style w:type="character" w:customStyle="1" w:styleId="a">
    <w:name w:val="_"/>
    <w:basedOn w:val="DefaultParagraphFont"/>
    <w:rsid w:val="00202B79"/>
  </w:style>
  <w:style w:type="character" w:customStyle="1" w:styleId="ff2">
    <w:name w:val="ff2"/>
    <w:basedOn w:val="DefaultParagraphFont"/>
    <w:rsid w:val="00202B79"/>
  </w:style>
  <w:style w:type="character" w:customStyle="1" w:styleId="ff4">
    <w:name w:val="ff4"/>
    <w:basedOn w:val="DefaultParagraphFont"/>
    <w:rsid w:val="00202B79"/>
  </w:style>
  <w:style w:type="table" w:customStyle="1" w:styleId="LightShading1">
    <w:name w:val="Light Shading1"/>
    <w:basedOn w:val="TableNormal"/>
    <w:uiPriority w:val="60"/>
    <w:rsid w:val="00422F82"/>
    <w:pPr>
      <w:spacing w:after="0" w:line="240" w:lineRule="auto"/>
    </w:pPr>
    <w:rPr>
      <w:rFonts w:eastAsiaTheme="minorEastAsia"/>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r="http://schemas.openxmlformats.org/officeDocument/2006/relationships" xmlns:w="http://schemas.openxmlformats.org/wordprocessingml/2006/main">
  <w:divs>
    <w:div w:id="96946578">
      <w:bodyDiv w:val="1"/>
      <w:marLeft w:val="0"/>
      <w:marRight w:val="0"/>
      <w:marTop w:val="0"/>
      <w:marBottom w:val="0"/>
      <w:divBdr>
        <w:top w:val="none" w:sz="0" w:space="0" w:color="auto"/>
        <w:left w:val="none" w:sz="0" w:space="0" w:color="auto"/>
        <w:bottom w:val="none" w:sz="0" w:space="0" w:color="auto"/>
        <w:right w:val="none" w:sz="0" w:space="0" w:color="auto"/>
      </w:divBdr>
    </w:div>
    <w:div w:id="414859409">
      <w:bodyDiv w:val="1"/>
      <w:marLeft w:val="0"/>
      <w:marRight w:val="0"/>
      <w:marTop w:val="0"/>
      <w:marBottom w:val="0"/>
      <w:divBdr>
        <w:top w:val="none" w:sz="0" w:space="0" w:color="auto"/>
        <w:left w:val="none" w:sz="0" w:space="0" w:color="auto"/>
        <w:bottom w:val="none" w:sz="0" w:space="0" w:color="auto"/>
        <w:right w:val="none" w:sz="0" w:space="0" w:color="auto"/>
      </w:divBdr>
    </w:div>
    <w:div w:id="459493499">
      <w:bodyDiv w:val="1"/>
      <w:marLeft w:val="0"/>
      <w:marRight w:val="0"/>
      <w:marTop w:val="0"/>
      <w:marBottom w:val="0"/>
      <w:divBdr>
        <w:top w:val="none" w:sz="0" w:space="0" w:color="auto"/>
        <w:left w:val="none" w:sz="0" w:space="0" w:color="auto"/>
        <w:bottom w:val="none" w:sz="0" w:space="0" w:color="auto"/>
        <w:right w:val="none" w:sz="0" w:space="0" w:color="auto"/>
      </w:divBdr>
      <w:divsChild>
        <w:div w:id="1045984822">
          <w:marLeft w:val="0"/>
          <w:marRight w:val="0"/>
          <w:marTop w:val="0"/>
          <w:marBottom w:val="300"/>
          <w:divBdr>
            <w:top w:val="none" w:sz="0" w:space="0" w:color="auto"/>
            <w:left w:val="none" w:sz="0" w:space="0" w:color="auto"/>
            <w:bottom w:val="none" w:sz="0" w:space="0" w:color="auto"/>
            <w:right w:val="none" w:sz="0" w:space="0" w:color="auto"/>
          </w:divBdr>
          <w:divsChild>
            <w:div w:id="755707936">
              <w:marLeft w:val="0"/>
              <w:marRight w:val="0"/>
              <w:marTop w:val="0"/>
              <w:marBottom w:val="0"/>
              <w:divBdr>
                <w:top w:val="none" w:sz="0" w:space="0" w:color="auto"/>
                <w:left w:val="none" w:sz="0" w:space="0" w:color="auto"/>
                <w:bottom w:val="none" w:sz="0" w:space="0" w:color="auto"/>
                <w:right w:val="none" w:sz="0" w:space="0" w:color="auto"/>
              </w:divBdr>
            </w:div>
            <w:div w:id="1154906476">
              <w:marLeft w:val="150"/>
              <w:marRight w:val="0"/>
              <w:marTop w:val="0"/>
              <w:marBottom w:val="0"/>
              <w:divBdr>
                <w:top w:val="none" w:sz="0" w:space="0" w:color="auto"/>
                <w:left w:val="none" w:sz="0" w:space="0" w:color="auto"/>
                <w:bottom w:val="none" w:sz="0" w:space="0" w:color="auto"/>
                <w:right w:val="none" w:sz="0" w:space="0" w:color="auto"/>
              </w:divBdr>
              <w:divsChild>
                <w:div w:id="960234291">
                  <w:marLeft w:val="0"/>
                  <w:marRight w:val="0"/>
                  <w:marTop w:val="0"/>
                  <w:marBottom w:val="0"/>
                  <w:divBdr>
                    <w:top w:val="none" w:sz="0" w:space="0" w:color="auto"/>
                    <w:left w:val="none" w:sz="0" w:space="0" w:color="auto"/>
                    <w:bottom w:val="none" w:sz="0" w:space="0" w:color="auto"/>
                    <w:right w:val="none" w:sz="0" w:space="0" w:color="auto"/>
                  </w:divBdr>
                  <w:divsChild>
                    <w:div w:id="1422213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4080957">
          <w:marLeft w:val="0"/>
          <w:marRight w:val="0"/>
          <w:marTop w:val="0"/>
          <w:marBottom w:val="300"/>
          <w:divBdr>
            <w:top w:val="none" w:sz="0" w:space="0" w:color="auto"/>
            <w:left w:val="none" w:sz="0" w:space="0" w:color="auto"/>
            <w:bottom w:val="none" w:sz="0" w:space="0" w:color="auto"/>
            <w:right w:val="none" w:sz="0" w:space="0" w:color="auto"/>
          </w:divBdr>
        </w:div>
      </w:divsChild>
    </w:div>
    <w:div w:id="577128842">
      <w:bodyDiv w:val="1"/>
      <w:marLeft w:val="0"/>
      <w:marRight w:val="0"/>
      <w:marTop w:val="0"/>
      <w:marBottom w:val="0"/>
      <w:divBdr>
        <w:top w:val="none" w:sz="0" w:space="0" w:color="auto"/>
        <w:left w:val="none" w:sz="0" w:space="0" w:color="auto"/>
        <w:bottom w:val="none" w:sz="0" w:space="0" w:color="auto"/>
        <w:right w:val="none" w:sz="0" w:space="0" w:color="auto"/>
      </w:divBdr>
    </w:div>
    <w:div w:id="658272112">
      <w:bodyDiv w:val="1"/>
      <w:marLeft w:val="0"/>
      <w:marRight w:val="0"/>
      <w:marTop w:val="0"/>
      <w:marBottom w:val="0"/>
      <w:divBdr>
        <w:top w:val="none" w:sz="0" w:space="0" w:color="auto"/>
        <w:left w:val="none" w:sz="0" w:space="0" w:color="auto"/>
        <w:bottom w:val="none" w:sz="0" w:space="0" w:color="auto"/>
        <w:right w:val="none" w:sz="0" w:space="0" w:color="auto"/>
      </w:divBdr>
    </w:div>
    <w:div w:id="671223468">
      <w:bodyDiv w:val="1"/>
      <w:marLeft w:val="0"/>
      <w:marRight w:val="0"/>
      <w:marTop w:val="0"/>
      <w:marBottom w:val="0"/>
      <w:divBdr>
        <w:top w:val="none" w:sz="0" w:space="0" w:color="auto"/>
        <w:left w:val="none" w:sz="0" w:space="0" w:color="auto"/>
        <w:bottom w:val="none" w:sz="0" w:space="0" w:color="auto"/>
        <w:right w:val="none" w:sz="0" w:space="0" w:color="auto"/>
      </w:divBdr>
    </w:div>
    <w:div w:id="699476321">
      <w:bodyDiv w:val="1"/>
      <w:marLeft w:val="0"/>
      <w:marRight w:val="0"/>
      <w:marTop w:val="0"/>
      <w:marBottom w:val="0"/>
      <w:divBdr>
        <w:top w:val="none" w:sz="0" w:space="0" w:color="auto"/>
        <w:left w:val="none" w:sz="0" w:space="0" w:color="auto"/>
        <w:bottom w:val="none" w:sz="0" w:space="0" w:color="auto"/>
        <w:right w:val="none" w:sz="0" w:space="0" w:color="auto"/>
      </w:divBdr>
    </w:div>
    <w:div w:id="723259276">
      <w:bodyDiv w:val="1"/>
      <w:marLeft w:val="0"/>
      <w:marRight w:val="0"/>
      <w:marTop w:val="0"/>
      <w:marBottom w:val="0"/>
      <w:divBdr>
        <w:top w:val="none" w:sz="0" w:space="0" w:color="auto"/>
        <w:left w:val="none" w:sz="0" w:space="0" w:color="auto"/>
        <w:bottom w:val="none" w:sz="0" w:space="0" w:color="auto"/>
        <w:right w:val="none" w:sz="0" w:space="0" w:color="auto"/>
      </w:divBdr>
    </w:div>
    <w:div w:id="724984602">
      <w:bodyDiv w:val="1"/>
      <w:marLeft w:val="0"/>
      <w:marRight w:val="0"/>
      <w:marTop w:val="0"/>
      <w:marBottom w:val="0"/>
      <w:divBdr>
        <w:top w:val="none" w:sz="0" w:space="0" w:color="auto"/>
        <w:left w:val="none" w:sz="0" w:space="0" w:color="auto"/>
        <w:bottom w:val="none" w:sz="0" w:space="0" w:color="auto"/>
        <w:right w:val="none" w:sz="0" w:space="0" w:color="auto"/>
      </w:divBdr>
    </w:div>
    <w:div w:id="818035836">
      <w:bodyDiv w:val="1"/>
      <w:marLeft w:val="0"/>
      <w:marRight w:val="0"/>
      <w:marTop w:val="0"/>
      <w:marBottom w:val="0"/>
      <w:divBdr>
        <w:top w:val="none" w:sz="0" w:space="0" w:color="auto"/>
        <w:left w:val="none" w:sz="0" w:space="0" w:color="auto"/>
        <w:bottom w:val="none" w:sz="0" w:space="0" w:color="auto"/>
        <w:right w:val="none" w:sz="0" w:space="0" w:color="auto"/>
      </w:divBdr>
    </w:div>
    <w:div w:id="851530478">
      <w:bodyDiv w:val="1"/>
      <w:marLeft w:val="0"/>
      <w:marRight w:val="0"/>
      <w:marTop w:val="0"/>
      <w:marBottom w:val="0"/>
      <w:divBdr>
        <w:top w:val="none" w:sz="0" w:space="0" w:color="auto"/>
        <w:left w:val="none" w:sz="0" w:space="0" w:color="auto"/>
        <w:bottom w:val="none" w:sz="0" w:space="0" w:color="auto"/>
        <w:right w:val="none" w:sz="0" w:space="0" w:color="auto"/>
      </w:divBdr>
    </w:div>
    <w:div w:id="883447471">
      <w:bodyDiv w:val="1"/>
      <w:marLeft w:val="0"/>
      <w:marRight w:val="0"/>
      <w:marTop w:val="0"/>
      <w:marBottom w:val="0"/>
      <w:divBdr>
        <w:top w:val="none" w:sz="0" w:space="0" w:color="auto"/>
        <w:left w:val="none" w:sz="0" w:space="0" w:color="auto"/>
        <w:bottom w:val="none" w:sz="0" w:space="0" w:color="auto"/>
        <w:right w:val="none" w:sz="0" w:space="0" w:color="auto"/>
      </w:divBdr>
    </w:div>
    <w:div w:id="969169089">
      <w:bodyDiv w:val="1"/>
      <w:marLeft w:val="0"/>
      <w:marRight w:val="0"/>
      <w:marTop w:val="0"/>
      <w:marBottom w:val="0"/>
      <w:divBdr>
        <w:top w:val="none" w:sz="0" w:space="0" w:color="auto"/>
        <w:left w:val="none" w:sz="0" w:space="0" w:color="auto"/>
        <w:bottom w:val="none" w:sz="0" w:space="0" w:color="auto"/>
        <w:right w:val="none" w:sz="0" w:space="0" w:color="auto"/>
      </w:divBdr>
    </w:div>
    <w:div w:id="1065757187">
      <w:bodyDiv w:val="1"/>
      <w:marLeft w:val="0"/>
      <w:marRight w:val="0"/>
      <w:marTop w:val="0"/>
      <w:marBottom w:val="0"/>
      <w:divBdr>
        <w:top w:val="none" w:sz="0" w:space="0" w:color="auto"/>
        <w:left w:val="none" w:sz="0" w:space="0" w:color="auto"/>
        <w:bottom w:val="none" w:sz="0" w:space="0" w:color="auto"/>
        <w:right w:val="none" w:sz="0" w:space="0" w:color="auto"/>
      </w:divBdr>
      <w:divsChild>
        <w:div w:id="10887455">
          <w:marLeft w:val="0"/>
          <w:marRight w:val="0"/>
          <w:marTop w:val="0"/>
          <w:marBottom w:val="0"/>
          <w:divBdr>
            <w:top w:val="none" w:sz="0" w:space="0" w:color="auto"/>
            <w:left w:val="none" w:sz="0" w:space="0" w:color="auto"/>
            <w:bottom w:val="none" w:sz="0" w:space="0" w:color="auto"/>
            <w:right w:val="none" w:sz="0" w:space="0" w:color="auto"/>
          </w:divBdr>
        </w:div>
        <w:div w:id="268590335">
          <w:marLeft w:val="0"/>
          <w:marRight w:val="0"/>
          <w:marTop w:val="0"/>
          <w:marBottom w:val="0"/>
          <w:divBdr>
            <w:top w:val="none" w:sz="0" w:space="0" w:color="auto"/>
            <w:left w:val="none" w:sz="0" w:space="0" w:color="auto"/>
            <w:bottom w:val="none" w:sz="0" w:space="0" w:color="auto"/>
            <w:right w:val="none" w:sz="0" w:space="0" w:color="auto"/>
          </w:divBdr>
        </w:div>
        <w:div w:id="420179594">
          <w:marLeft w:val="0"/>
          <w:marRight w:val="0"/>
          <w:marTop w:val="0"/>
          <w:marBottom w:val="0"/>
          <w:divBdr>
            <w:top w:val="none" w:sz="0" w:space="0" w:color="auto"/>
            <w:left w:val="none" w:sz="0" w:space="0" w:color="auto"/>
            <w:bottom w:val="none" w:sz="0" w:space="0" w:color="auto"/>
            <w:right w:val="none" w:sz="0" w:space="0" w:color="auto"/>
          </w:divBdr>
        </w:div>
        <w:div w:id="532691972">
          <w:marLeft w:val="0"/>
          <w:marRight w:val="0"/>
          <w:marTop w:val="0"/>
          <w:marBottom w:val="0"/>
          <w:divBdr>
            <w:top w:val="none" w:sz="0" w:space="0" w:color="auto"/>
            <w:left w:val="none" w:sz="0" w:space="0" w:color="auto"/>
            <w:bottom w:val="none" w:sz="0" w:space="0" w:color="auto"/>
            <w:right w:val="none" w:sz="0" w:space="0" w:color="auto"/>
          </w:divBdr>
        </w:div>
        <w:div w:id="1177185418">
          <w:marLeft w:val="0"/>
          <w:marRight w:val="0"/>
          <w:marTop w:val="0"/>
          <w:marBottom w:val="0"/>
          <w:divBdr>
            <w:top w:val="none" w:sz="0" w:space="0" w:color="auto"/>
            <w:left w:val="none" w:sz="0" w:space="0" w:color="auto"/>
            <w:bottom w:val="none" w:sz="0" w:space="0" w:color="auto"/>
            <w:right w:val="none" w:sz="0" w:space="0" w:color="auto"/>
          </w:divBdr>
        </w:div>
        <w:div w:id="1376660949">
          <w:marLeft w:val="0"/>
          <w:marRight w:val="0"/>
          <w:marTop w:val="0"/>
          <w:marBottom w:val="0"/>
          <w:divBdr>
            <w:top w:val="none" w:sz="0" w:space="0" w:color="auto"/>
            <w:left w:val="none" w:sz="0" w:space="0" w:color="auto"/>
            <w:bottom w:val="none" w:sz="0" w:space="0" w:color="auto"/>
            <w:right w:val="none" w:sz="0" w:space="0" w:color="auto"/>
          </w:divBdr>
        </w:div>
        <w:div w:id="1413241057">
          <w:marLeft w:val="0"/>
          <w:marRight w:val="0"/>
          <w:marTop w:val="0"/>
          <w:marBottom w:val="0"/>
          <w:divBdr>
            <w:top w:val="none" w:sz="0" w:space="0" w:color="auto"/>
            <w:left w:val="none" w:sz="0" w:space="0" w:color="auto"/>
            <w:bottom w:val="none" w:sz="0" w:space="0" w:color="auto"/>
            <w:right w:val="none" w:sz="0" w:space="0" w:color="auto"/>
          </w:divBdr>
        </w:div>
        <w:div w:id="1474829793">
          <w:marLeft w:val="0"/>
          <w:marRight w:val="0"/>
          <w:marTop w:val="0"/>
          <w:marBottom w:val="0"/>
          <w:divBdr>
            <w:top w:val="none" w:sz="0" w:space="0" w:color="auto"/>
            <w:left w:val="none" w:sz="0" w:space="0" w:color="auto"/>
            <w:bottom w:val="none" w:sz="0" w:space="0" w:color="auto"/>
            <w:right w:val="none" w:sz="0" w:space="0" w:color="auto"/>
          </w:divBdr>
        </w:div>
        <w:div w:id="1615332693">
          <w:marLeft w:val="0"/>
          <w:marRight w:val="0"/>
          <w:marTop w:val="0"/>
          <w:marBottom w:val="0"/>
          <w:divBdr>
            <w:top w:val="none" w:sz="0" w:space="0" w:color="auto"/>
            <w:left w:val="none" w:sz="0" w:space="0" w:color="auto"/>
            <w:bottom w:val="none" w:sz="0" w:space="0" w:color="auto"/>
            <w:right w:val="none" w:sz="0" w:space="0" w:color="auto"/>
          </w:divBdr>
        </w:div>
      </w:divsChild>
    </w:div>
    <w:div w:id="1131097172">
      <w:bodyDiv w:val="1"/>
      <w:marLeft w:val="0"/>
      <w:marRight w:val="0"/>
      <w:marTop w:val="0"/>
      <w:marBottom w:val="0"/>
      <w:divBdr>
        <w:top w:val="none" w:sz="0" w:space="0" w:color="auto"/>
        <w:left w:val="none" w:sz="0" w:space="0" w:color="auto"/>
        <w:bottom w:val="none" w:sz="0" w:space="0" w:color="auto"/>
        <w:right w:val="none" w:sz="0" w:space="0" w:color="auto"/>
      </w:divBdr>
    </w:div>
    <w:div w:id="1207521783">
      <w:bodyDiv w:val="1"/>
      <w:marLeft w:val="0"/>
      <w:marRight w:val="0"/>
      <w:marTop w:val="0"/>
      <w:marBottom w:val="0"/>
      <w:divBdr>
        <w:top w:val="none" w:sz="0" w:space="0" w:color="auto"/>
        <w:left w:val="none" w:sz="0" w:space="0" w:color="auto"/>
        <w:bottom w:val="none" w:sz="0" w:space="0" w:color="auto"/>
        <w:right w:val="none" w:sz="0" w:space="0" w:color="auto"/>
      </w:divBdr>
    </w:div>
    <w:div w:id="1218785510">
      <w:bodyDiv w:val="1"/>
      <w:marLeft w:val="0"/>
      <w:marRight w:val="0"/>
      <w:marTop w:val="0"/>
      <w:marBottom w:val="0"/>
      <w:divBdr>
        <w:top w:val="none" w:sz="0" w:space="0" w:color="auto"/>
        <w:left w:val="none" w:sz="0" w:space="0" w:color="auto"/>
        <w:bottom w:val="none" w:sz="0" w:space="0" w:color="auto"/>
        <w:right w:val="none" w:sz="0" w:space="0" w:color="auto"/>
      </w:divBdr>
    </w:div>
    <w:div w:id="1254969716">
      <w:bodyDiv w:val="1"/>
      <w:marLeft w:val="0"/>
      <w:marRight w:val="0"/>
      <w:marTop w:val="0"/>
      <w:marBottom w:val="0"/>
      <w:divBdr>
        <w:top w:val="none" w:sz="0" w:space="0" w:color="auto"/>
        <w:left w:val="none" w:sz="0" w:space="0" w:color="auto"/>
        <w:bottom w:val="none" w:sz="0" w:space="0" w:color="auto"/>
        <w:right w:val="none" w:sz="0" w:space="0" w:color="auto"/>
      </w:divBdr>
    </w:div>
    <w:div w:id="1317761394">
      <w:bodyDiv w:val="1"/>
      <w:marLeft w:val="0"/>
      <w:marRight w:val="0"/>
      <w:marTop w:val="0"/>
      <w:marBottom w:val="0"/>
      <w:divBdr>
        <w:top w:val="none" w:sz="0" w:space="0" w:color="auto"/>
        <w:left w:val="none" w:sz="0" w:space="0" w:color="auto"/>
        <w:bottom w:val="none" w:sz="0" w:space="0" w:color="auto"/>
        <w:right w:val="none" w:sz="0" w:space="0" w:color="auto"/>
      </w:divBdr>
      <w:divsChild>
        <w:div w:id="1160655851">
          <w:marLeft w:val="547"/>
          <w:marRight w:val="0"/>
          <w:marTop w:val="115"/>
          <w:marBottom w:val="0"/>
          <w:divBdr>
            <w:top w:val="none" w:sz="0" w:space="0" w:color="auto"/>
            <w:left w:val="none" w:sz="0" w:space="0" w:color="auto"/>
            <w:bottom w:val="none" w:sz="0" w:space="0" w:color="auto"/>
            <w:right w:val="none" w:sz="0" w:space="0" w:color="auto"/>
          </w:divBdr>
        </w:div>
      </w:divsChild>
    </w:div>
    <w:div w:id="1377966478">
      <w:bodyDiv w:val="1"/>
      <w:marLeft w:val="0"/>
      <w:marRight w:val="0"/>
      <w:marTop w:val="0"/>
      <w:marBottom w:val="0"/>
      <w:divBdr>
        <w:top w:val="none" w:sz="0" w:space="0" w:color="auto"/>
        <w:left w:val="none" w:sz="0" w:space="0" w:color="auto"/>
        <w:bottom w:val="none" w:sz="0" w:space="0" w:color="auto"/>
        <w:right w:val="none" w:sz="0" w:space="0" w:color="auto"/>
      </w:divBdr>
      <w:divsChild>
        <w:div w:id="26880084">
          <w:marLeft w:val="0"/>
          <w:marRight w:val="0"/>
          <w:marTop w:val="0"/>
          <w:marBottom w:val="0"/>
          <w:divBdr>
            <w:top w:val="none" w:sz="0" w:space="0" w:color="auto"/>
            <w:left w:val="none" w:sz="0" w:space="0" w:color="auto"/>
            <w:bottom w:val="none" w:sz="0" w:space="0" w:color="auto"/>
            <w:right w:val="none" w:sz="0" w:space="0" w:color="auto"/>
          </w:divBdr>
        </w:div>
        <w:div w:id="907805485">
          <w:marLeft w:val="0"/>
          <w:marRight w:val="0"/>
          <w:marTop w:val="0"/>
          <w:marBottom w:val="0"/>
          <w:divBdr>
            <w:top w:val="none" w:sz="0" w:space="0" w:color="auto"/>
            <w:left w:val="none" w:sz="0" w:space="0" w:color="auto"/>
            <w:bottom w:val="none" w:sz="0" w:space="0" w:color="auto"/>
            <w:right w:val="none" w:sz="0" w:space="0" w:color="auto"/>
          </w:divBdr>
        </w:div>
      </w:divsChild>
    </w:div>
    <w:div w:id="1421216428">
      <w:bodyDiv w:val="1"/>
      <w:marLeft w:val="0"/>
      <w:marRight w:val="0"/>
      <w:marTop w:val="0"/>
      <w:marBottom w:val="0"/>
      <w:divBdr>
        <w:top w:val="none" w:sz="0" w:space="0" w:color="auto"/>
        <w:left w:val="none" w:sz="0" w:space="0" w:color="auto"/>
        <w:bottom w:val="none" w:sz="0" w:space="0" w:color="auto"/>
        <w:right w:val="none" w:sz="0" w:space="0" w:color="auto"/>
      </w:divBdr>
      <w:divsChild>
        <w:div w:id="467403818">
          <w:marLeft w:val="547"/>
          <w:marRight w:val="0"/>
          <w:marTop w:val="0"/>
          <w:marBottom w:val="0"/>
          <w:divBdr>
            <w:top w:val="none" w:sz="0" w:space="0" w:color="auto"/>
            <w:left w:val="none" w:sz="0" w:space="0" w:color="auto"/>
            <w:bottom w:val="none" w:sz="0" w:space="0" w:color="auto"/>
            <w:right w:val="none" w:sz="0" w:space="0" w:color="auto"/>
          </w:divBdr>
        </w:div>
      </w:divsChild>
    </w:div>
    <w:div w:id="1422218376">
      <w:bodyDiv w:val="1"/>
      <w:marLeft w:val="0"/>
      <w:marRight w:val="0"/>
      <w:marTop w:val="0"/>
      <w:marBottom w:val="0"/>
      <w:divBdr>
        <w:top w:val="none" w:sz="0" w:space="0" w:color="auto"/>
        <w:left w:val="none" w:sz="0" w:space="0" w:color="auto"/>
        <w:bottom w:val="none" w:sz="0" w:space="0" w:color="auto"/>
        <w:right w:val="none" w:sz="0" w:space="0" w:color="auto"/>
      </w:divBdr>
    </w:div>
    <w:div w:id="1544438002">
      <w:bodyDiv w:val="1"/>
      <w:marLeft w:val="0"/>
      <w:marRight w:val="0"/>
      <w:marTop w:val="0"/>
      <w:marBottom w:val="0"/>
      <w:divBdr>
        <w:top w:val="none" w:sz="0" w:space="0" w:color="auto"/>
        <w:left w:val="none" w:sz="0" w:space="0" w:color="auto"/>
        <w:bottom w:val="none" w:sz="0" w:space="0" w:color="auto"/>
        <w:right w:val="none" w:sz="0" w:space="0" w:color="auto"/>
      </w:divBdr>
      <w:divsChild>
        <w:div w:id="1711957079">
          <w:marLeft w:val="0"/>
          <w:marRight w:val="0"/>
          <w:marTop w:val="270"/>
          <w:marBottom w:val="0"/>
          <w:divBdr>
            <w:top w:val="none" w:sz="0" w:space="0" w:color="auto"/>
            <w:left w:val="none" w:sz="0" w:space="0" w:color="auto"/>
            <w:bottom w:val="none" w:sz="0" w:space="0" w:color="auto"/>
            <w:right w:val="none" w:sz="0" w:space="0" w:color="auto"/>
          </w:divBdr>
        </w:div>
      </w:divsChild>
    </w:div>
    <w:div w:id="1554584908">
      <w:bodyDiv w:val="1"/>
      <w:marLeft w:val="0"/>
      <w:marRight w:val="0"/>
      <w:marTop w:val="0"/>
      <w:marBottom w:val="0"/>
      <w:divBdr>
        <w:top w:val="none" w:sz="0" w:space="0" w:color="auto"/>
        <w:left w:val="none" w:sz="0" w:space="0" w:color="auto"/>
        <w:bottom w:val="none" w:sz="0" w:space="0" w:color="auto"/>
        <w:right w:val="none" w:sz="0" w:space="0" w:color="auto"/>
      </w:divBdr>
    </w:div>
    <w:div w:id="1685278399">
      <w:bodyDiv w:val="1"/>
      <w:marLeft w:val="0"/>
      <w:marRight w:val="0"/>
      <w:marTop w:val="0"/>
      <w:marBottom w:val="0"/>
      <w:divBdr>
        <w:top w:val="none" w:sz="0" w:space="0" w:color="auto"/>
        <w:left w:val="none" w:sz="0" w:space="0" w:color="auto"/>
        <w:bottom w:val="none" w:sz="0" w:space="0" w:color="auto"/>
        <w:right w:val="none" w:sz="0" w:space="0" w:color="auto"/>
      </w:divBdr>
      <w:divsChild>
        <w:div w:id="252129169">
          <w:marLeft w:val="0"/>
          <w:marRight w:val="0"/>
          <w:marTop w:val="0"/>
          <w:marBottom w:val="300"/>
          <w:divBdr>
            <w:top w:val="none" w:sz="0" w:space="0" w:color="auto"/>
            <w:left w:val="none" w:sz="0" w:space="0" w:color="auto"/>
            <w:bottom w:val="none" w:sz="0" w:space="0" w:color="auto"/>
            <w:right w:val="none" w:sz="0" w:space="0" w:color="auto"/>
          </w:divBdr>
          <w:divsChild>
            <w:div w:id="163403773">
              <w:marLeft w:val="0"/>
              <w:marRight w:val="0"/>
              <w:marTop w:val="0"/>
              <w:marBottom w:val="0"/>
              <w:divBdr>
                <w:top w:val="none" w:sz="0" w:space="0" w:color="auto"/>
                <w:left w:val="none" w:sz="0" w:space="0" w:color="auto"/>
                <w:bottom w:val="none" w:sz="0" w:space="0" w:color="auto"/>
                <w:right w:val="none" w:sz="0" w:space="0" w:color="auto"/>
              </w:divBdr>
            </w:div>
            <w:div w:id="628316397">
              <w:marLeft w:val="150"/>
              <w:marRight w:val="0"/>
              <w:marTop w:val="0"/>
              <w:marBottom w:val="0"/>
              <w:divBdr>
                <w:top w:val="none" w:sz="0" w:space="0" w:color="auto"/>
                <w:left w:val="none" w:sz="0" w:space="0" w:color="auto"/>
                <w:bottom w:val="none" w:sz="0" w:space="0" w:color="auto"/>
                <w:right w:val="none" w:sz="0" w:space="0" w:color="auto"/>
              </w:divBdr>
              <w:divsChild>
                <w:div w:id="1613171624">
                  <w:marLeft w:val="0"/>
                  <w:marRight w:val="0"/>
                  <w:marTop w:val="0"/>
                  <w:marBottom w:val="0"/>
                  <w:divBdr>
                    <w:top w:val="none" w:sz="0" w:space="0" w:color="auto"/>
                    <w:left w:val="none" w:sz="0" w:space="0" w:color="auto"/>
                    <w:bottom w:val="none" w:sz="0" w:space="0" w:color="auto"/>
                    <w:right w:val="none" w:sz="0" w:space="0" w:color="auto"/>
                  </w:divBdr>
                  <w:divsChild>
                    <w:div w:id="397826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485208">
          <w:marLeft w:val="0"/>
          <w:marRight w:val="0"/>
          <w:marTop w:val="0"/>
          <w:marBottom w:val="300"/>
          <w:divBdr>
            <w:top w:val="none" w:sz="0" w:space="0" w:color="auto"/>
            <w:left w:val="none" w:sz="0" w:space="0" w:color="auto"/>
            <w:bottom w:val="none" w:sz="0" w:space="0" w:color="auto"/>
            <w:right w:val="none" w:sz="0" w:space="0" w:color="auto"/>
          </w:divBdr>
        </w:div>
      </w:divsChild>
    </w:div>
    <w:div w:id="1700163701">
      <w:bodyDiv w:val="1"/>
      <w:marLeft w:val="0"/>
      <w:marRight w:val="0"/>
      <w:marTop w:val="0"/>
      <w:marBottom w:val="0"/>
      <w:divBdr>
        <w:top w:val="none" w:sz="0" w:space="0" w:color="auto"/>
        <w:left w:val="none" w:sz="0" w:space="0" w:color="auto"/>
        <w:bottom w:val="none" w:sz="0" w:space="0" w:color="auto"/>
        <w:right w:val="none" w:sz="0" w:space="0" w:color="auto"/>
      </w:divBdr>
      <w:divsChild>
        <w:div w:id="96413725">
          <w:marLeft w:val="634"/>
          <w:marRight w:val="0"/>
          <w:marTop w:val="0"/>
          <w:marBottom w:val="0"/>
          <w:divBdr>
            <w:top w:val="none" w:sz="0" w:space="0" w:color="auto"/>
            <w:left w:val="none" w:sz="0" w:space="0" w:color="auto"/>
            <w:bottom w:val="none" w:sz="0" w:space="0" w:color="auto"/>
            <w:right w:val="none" w:sz="0" w:space="0" w:color="auto"/>
          </w:divBdr>
        </w:div>
        <w:div w:id="412823099">
          <w:marLeft w:val="634"/>
          <w:marRight w:val="0"/>
          <w:marTop w:val="0"/>
          <w:marBottom w:val="0"/>
          <w:divBdr>
            <w:top w:val="none" w:sz="0" w:space="0" w:color="auto"/>
            <w:left w:val="none" w:sz="0" w:space="0" w:color="auto"/>
            <w:bottom w:val="none" w:sz="0" w:space="0" w:color="auto"/>
            <w:right w:val="none" w:sz="0" w:space="0" w:color="auto"/>
          </w:divBdr>
        </w:div>
        <w:div w:id="1576091520">
          <w:marLeft w:val="634"/>
          <w:marRight w:val="0"/>
          <w:marTop w:val="0"/>
          <w:marBottom w:val="0"/>
          <w:divBdr>
            <w:top w:val="none" w:sz="0" w:space="0" w:color="auto"/>
            <w:left w:val="none" w:sz="0" w:space="0" w:color="auto"/>
            <w:bottom w:val="none" w:sz="0" w:space="0" w:color="auto"/>
            <w:right w:val="none" w:sz="0" w:space="0" w:color="auto"/>
          </w:divBdr>
        </w:div>
        <w:div w:id="2072969228">
          <w:marLeft w:val="634"/>
          <w:marRight w:val="0"/>
          <w:marTop w:val="0"/>
          <w:marBottom w:val="0"/>
          <w:divBdr>
            <w:top w:val="none" w:sz="0" w:space="0" w:color="auto"/>
            <w:left w:val="none" w:sz="0" w:space="0" w:color="auto"/>
            <w:bottom w:val="none" w:sz="0" w:space="0" w:color="auto"/>
            <w:right w:val="none" w:sz="0" w:space="0" w:color="auto"/>
          </w:divBdr>
        </w:div>
      </w:divsChild>
    </w:div>
    <w:div w:id="1753239860">
      <w:bodyDiv w:val="1"/>
      <w:marLeft w:val="0"/>
      <w:marRight w:val="0"/>
      <w:marTop w:val="0"/>
      <w:marBottom w:val="0"/>
      <w:divBdr>
        <w:top w:val="none" w:sz="0" w:space="0" w:color="auto"/>
        <w:left w:val="none" w:sz="0" w:space="0" w:color="auto"/>
        <w:bottom w:val="none" w:sz="0" w:space="0" w:color="auto"/>
        <w:right w:val="none" w:sz="0" w:space="0" w:color="auto"/>
      </w:divBdr>
      <w:divsChild>
        <w:div w:id="378941734">
          <w:marLeft w:val="120"/>
          <w:marRight w:val="0"/>
          <w:marTop w:val="0"/>
          <w:marBottom w:val="0"/>
          <w:divBdr>
            <w:top w:val="none" w:sz="0" w:space="0" w:color="auto"/>
            <w:left w:val="none" w:sz="0" w:space="0" w:color="auto"/>
            <w:bottom w:val="none" w:sz="0" w:space="0" w:color="auto"/>
            <w:right w:val="none" w:sz="0" w:space="0" w:color="auto"/>
          </w:divBdr>
        </w:div>
        <w:div w:id="412628331">
          <w:marLeft w:val="120"/>
          <w:marRight w:val="0"/>
          <w:marTop w:val="0"/>
          <w:marBottom w:val="0"/>
          <w:divBdr>
            <w:top w:val="none" w:sz="0" w:space="0" w:color="auto"/>
            <w:left w:val="none" w:sz="0" w:space="0" w:color="auto"/>
            <w:bottom w:val="none" w:sz="0" w:space="0" w:color="auto"/>
            <w:right w:val="none" w:sz="0" w:space="0" w:color="auto"/>
          </w:divBdr>
        </w:div>
        <w:div w:id="541090033">
          <w:marLeft w:val="120"/>
          <w:marRight w:val="0"/>
          <w:marTop w:val="0"/>
          <w:marBottom w:val="0"/>
          <w:divBdr>
            <w:top w:val="none" w:sz="0" w:space="0" w:color="auto"/>
            <w:left w:val="none" w:sz="0" w:space="0" w:color="auto"/>
            <w:bottom w:val="none" w:sz="0" w:space="0" w:color="auto"/>
            <w:right w:val="none" w:sz="0" w:space="0" w:color="auto"/>
          </w:divBdr>
        </w:div>
        <w:div w:id="1478834978">
          <w:marLeft w:val="120"/>
          <w:marRight w:val="0"/>
          <w:marTop w:val="0"/>
          <w:marBottom w:val="0"/>
          <w:divBdr>
            <w:top w:val="none" w:sz="0" w:space="0" w:color="auto"/>
            <w:left w:val="none" w:sz="0" w:space="0" w:color="auto"/>
            <w:bottom w:val="none" w:sz="0" w:space="0" w:color="auto"/>
            <w:right w:val="none" w:sz="0" w:space="0" w:color="auto"/>
          </w:divBdr>
        </w:div>
      </w:divsChild>
    </w:div>
    <w:div w:id="1908412880">
      <w:bodyDiv w:val="1"/>
      <w:marLeft w:val="0"/>
      <w:marRight w:val="0"/>
      <w:marTop w:val="0"/>
      <w:marBottom w:val="0"/>
      <w:divBdr>
        <w:top w:val="none" w:sz="0" w:space="0" w:color="auto"/>
        <w:left w:val="none" w:sz="0" w:space="0" w:color="auto"/>
        <w:bottom w:val="none" w:sz="0" w:space="0" w:color="auto"/>
        <w:right w:val="none" w:sz="0" w:space="0" w:color="auto"/>
      </w:divBdr>
    </w:div>
    <w:div w:id="1992636799">
      <w:bodyDiv w:val="1"/>
      <w:marLeft w:val="0"/>
      <w:marRight w:val="0"/>
      <w:marTop w:val="0"/>
      <w:marBottom w:val="0"/>
      <w:divBdr>
        <w:top w:val="none" w:sz="0" w:space="0" w:color="auto"/>
        <w:left w:val="none" w:sz="0" w:space="0" w:color="auto"/>
        <w:bottom w:val="none" w:sz="0" w:space="0" w:color="auto"/>
        <w:right w:val="none" w:sz="0" w:space="0" w:color="auto"/>
      </w:divBdr>
      <w:divsChild>
        <w:div w:id="607010650">
          <w:marLeft w:val="0"/>
          <w:marRight w:val="0"/>
          <w:marTop w:val="0"/>
          <w:marBottom w:val="0"/>
          <w:divBdr>
            <w:top w:val="none" w:sz="0" w:space="0" w:color="auto"/>
            <w:left w:val="none" w:sz="0" w:space="0" w:color="auto"/>
            <w:bottom w:val="none" w:sz="0" w:space="0" w:color="auto"/>
            <w:right w:val="none" w:sz="0" w:space="0" w:color="auto"/>
          </w:divBdr>
        </w:div>
        <w:div w:id="987050948">
          <w:marLeft w:val="0"/>
          <w:marRight w:val="0"/>
          <w:marTop w:val="0"/>
          <w:marBottom w:val="0"/>
          <w:divBdr>
            <w:top w:val="none" w:sz="0" w:space="0" w:color="auto"/>
            <w:left w:val="none" w:sz="0" w:space="0" w:color="auto"/>
            <w:bottom w:val="none" w:sz="0" w:space="0" w:color="auto"/>
            <w:right w:val="none" w:sz="0" w:space="0" w:color="auto"/>
          </w:divBdr>
        </w:div>
        <w:div w:id="1588618068">
          <w:marLeft w:val="0"/>
          <w:marRight w:val="0"/>
          <w:marTop w:val="0"/>
          <w:marBottom w:val="0"/>
          <w:divBdr>
            <w:top w:val="none" w:sz="0" w:space="0" w:color="auto"/>
            <w:left w:val="none" w:sz="0" w:space="0" w:color="auto"/>
            <w:bottom w:val="none" w:sz="0" w:space="0" w:color="auto"/>
            <w:right w:val="none" w:sz="0" w:space="0" w:color="auto"/>
          </w:divBdr>
        </w:div>
        <w:div w:id="2010062654">
          <w:marLeft w:val="0"/>
          <w:marRight w:val="0"/>
          <w:marTop w:val="0"/>
          <w:marBottom w:val="0"/>
          <w:divBdr>
            <w:top w:val="none" w:sz="0" w:space="0" w:color="auto"/>
            <w:left w:val="none" w:sz="0" w:space="0" w:color="auto"/>
            <w:bottom w:val="none" w:sz="0" w:space="0" w:color="auto"/>
            <w:right w:val="none" w:sz="0" w:space="0" w:color="auto"/>
          </w:divBdr>
        </w:div>
      </w:divsChild>
    </w:div>
    <w:div w:id="2036539426">
      <w:bodyDiv w:val="1"/>
      <w:marLeft w:val="0"/>
      <w:marRight w:val="0"/>
      <w:marTop w:val="0"/>
      <w:marBottom w:val="0"/>
      <w:divBdr>
        <w:top w:val="none" w:sz="0" w:space="0" w:color="auto"/>
        <w:left w:val="none" w:sz="0" w:space="0" w:color="auto"/>
        <w:bottom w:val="none" w:sz="0" w:space="0" w:color="auto"/>
        <w:right w:val="none" w:sz="0" w:space="0" w:color="auto"/>
      </w:divBdr>
    </w:div>
    <w:div w:id="2037656216">
      <w:bodyDiv w:val="1"/>
      <w:marLeft w:val="0"/>
      <w:marRight w:val="0"/>
      <w:marTop w:val="0"/>
      <w:marBottom w:val="0"/>
      <w:divBdr>
        <w:top w:val="none" w:sz="0" w:space="0" w:color="auto"/>
        <w:left w:val="none" w:sz="0" w:space="0" w:color="auto"/>
        <w:bottom w:val="none" w:sz="0" w:space="0" w:color="auto"/>
        <w:right w:val="none" w:sz="0" w:space="0" w:color="auto"/>
      </w:divBdr>
    </w:div>
    <w:div w:id="2061052761">
      <w:bodyDiv w:val="1"/>
      <w:marLeft w:val="0"/>
      <w:marRight w:val="0"/>
      <w:marTop w:val="0"/>
      <w:marBottom w:val="0"/>
      <w:divBdr>
        <w:top w:val="none" w:sz="0" w:space="0" w:color="auto"/>
        <w:left w:val="none" w:sz="0" w:space="0" w:color="auto"/>
        <w:bottom w:val="none" w:sz="0" w:space="0" w:color="auto"/>
        <w:right w:val="none" w:sz="0" w:space="0" w:color="auto"/>
      </w:divBdr>
      <w:divsChild>
        <w:div w:id="217522042">
          <w:marLeft w:val="0"/>
          <w:marRight w:val="0"/>
          <w:marTop w:val="0"/>
          <w:marBottom w:val="0"/>
          <w:divBdr>
            <w:top w:val="none" w:sz="0" w:space="0" w:color="auto"/>
            <w:left w:val="none" w:sz="0" w:space="0" w:color="auto"/>
            <w:bottom w:val="none" w:sz="0" w:space="0" w:color="auto"/>
            <w:right w:val="none" w:sz="0" w:space="0" w:color="auto"/>
          </w:divBdr>
        </w:div>
        <w:div w:id="223881773">
          <w:marLeft w:val="0"/>
          <w:marRight w:val="0"/>
          <w:marTop w:val="0"/>
          <w:marBottom w:val="0"/>
          <w:divBdr>
            <w:top w:val="none" w:sz="0" w:space="0" w:color="auto"/>
            <w:left w:val="none" w:sz="0" w:space="0" w:color="auto"/>
            <w:bottom w:val="none" w:sz="0" w:space="0" w:color="auto"/>
            <w:right w:val="none" w:sz="0" w:space="0" w:color="auto"/>
          </w:divBdr>
        </w:div>
        <w:div w:id="392654963">
          <w:marLeft w:val="0"/>
          <w:marRight w:val="0"/>
          <w:marTop w:val="0"/>
          <w:marBottom w:val="0"/>
          <w:divBdr>
            <w:top w:val="none" w:sz="0" w:space="0" w:color="auto"/>
            <w:left w:val="none" w:sz="0" w:space="0" w:color="auto"/>
            <w:bottom w:val="none" w:sz="0" w:space="0" w:color="auto"/>
            <w:right w:val="none" w:sz="0" w:space="0" w:color="auto"/>
          </w:divBdr>
        </w:div>
        <w:div w:id="406925073">
          <w:marLeft w:val="0"/>
          <w:marRight w:val="0"/>
          <w:marTop w:val="0"/>
          <w:marBottom w:val="0"/>
          <w:divBdr>
            <w:top w:val="none" w:sz="0" w:space="0" w:color="auto"/>
            <w:left w:val="none" w:sz="0" w:space="0" w:color="auto"/>
            <w:bottom w:val="none" w:sz="0" w:space="0" w:color="auto"/>
            <w:right w:val="none" w:sz="0" w:space="0" w:color="auto"/>
          </w:divBdr>
        </w:div>
        <w:div w:id="602297453">
          <w:marLeft w:val="0"/>
          <w:marRight w:val="0"/>
          <w:marTop w:val="0"/>
          <w:marBottom w:val="0"/>
          <w:divBdr>
            <w:top w:val="none" w:sz="0" w:space="0" w:color="auto"/>
            <w:left w:val="none" w:sz="0" w:space="0" w:color="auto"/>
            <w:bottom w:val="none" w:sz="0" w:space="0" w:color="auto"/>
            <w:right w:val="none" w:sz="0" w:space="0" w:color="auto"/>
          </w:divBdr>
        </w:div>
        <w:div w:id="639073376">
          <w:marLeft w:val="0"/>
          <w:marRight w:val="0"/>
          <w:marTop w:val="0"/>
          <w:marBottom w:val="0"/>
          <w:divBdr>
            <w:top w:val="none" w:sz="0" w:space="0" w:color="auto"/>
            <w:left w:val="none" w:sz="0" w:space="0" w:color="auto"/>
            <w:bottom w:val="none" w:sz="0" w:space="0" w:color="auto"/>
            <w:right w:val="none" w:sz="0" w:space="0" w:color="auto"/>
          </w:divBdr>
        </w:div>
        <w:div w:id="781338551">
          <w:marLeft w:val="0"/>
          <w:marRight w:val="0"/>
          <w:marTop w:val="0"/>
          <w:marBottom w:val="0"/>
          <w:divBdr>
            <w:top w:val="none" w:sz="0" w:space="0" w:color="auto"/>
            <w:left w:val="none" w:sz="0" w:space="0" w:color="auto"/>
            <w:bottom w:val="none" w:sz="0" w:space="0" w:color="auto"/>
            <w:right w:val="none" w:sz="0" w:space="0" w:color="auto"/>
          </w:divBdr>
        </w:div>
        <w:div w:id="848373623">
          <w:marLeft w:val="0"/>
          <w:marRight w:val="0"/>
          <w:marTop w:val="0"/>
          <w:marBottom w:val="0"/>
          <w:divBdr>
            <w:top w:val="none" w:sz="0" w:space="0" w:color="auto"/>
            <w:left w:val="none" w:sz="0" w:space="0" w:color="auto"/>
            <w:bottom w:val="none" w:sz="0" w:space="0" w:color="auto"/>
            <w:right w:val="none" w:sz="0" w:space="0" w:color="auto"/>
          </w:divBdr>
        </w:div>
        <w:div w:id="11937690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image" Target="media/image7.tiff"/><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tif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add18</b:Tag>
    <b:SourceType>JournalArticle</b:SourceType>
    <b:Guid>{16FFAF3E-91D0-49A4-815C-85F380F94CB9}</b:Guid>
    <b:Author>
      <b:Author>
        <b:NameList>
          <b:Person>
            <b:Last>addis</b:Last>
          </b:Person>
        </b:NameList>
      </b:Author>
    </b:Author>
    <b:Title>photocatalysis orocess</b:Title>
    <b:Year>2018</b:Year>
    <b:JournalName>physical chemistry</b:JournalName>
    <b:Pages>1-20</b:Pages>
    <b:RefOrder>1</b:RefOrder>
  </b:Source>
</b:Sources>
</file>

<file path=customXml/itemProps1.xml><?xml version="1.0" encoding="utf-8"?>
<ds:datastoreItem xmlns:ds="http://schemas.openxmlformats.org/officeDocument/2006/customXml" ds:itemID="{07E4CE80-5251-4172-899F-5349789E21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569</TotalTime>
  <Pages>46</Pages>
  <Words>24390</Words>
  <Characters>139028</Characters>
  <Application>Microsoft Office Word</Application>
  <DocSecurity>0</DocSecurity>
  <Lines>1158</Lines>
  <Paragraphs>326</Paragraphs>
  <ScaleCrop>false</ScaleCrop>
  <HeadingPairs>
    <vt:vector size="2" baseType="variant">
      <vt:variant>
        <vt:lpstr>Title</vt:lpstr>
      </vt:variant>
      <vt:variant>
        <vt:i4>1</vt:i4>
      </vt:variant>
    </vt:vector>
  </HeadingPairs>
  <TitlesOfParts>
    <vt:vector size="1" baseType="lpstr">
      <vt:lpstr/>
    </vt:vector>
  </TitlesOfParts>
  <Company>oe</Company>
  <LinksUpToDate>false</LinksUpToDate>
  <CharactersWithSpaces>163092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bdu</cp:lastModifiedBy>
  <cp:revision>285</cp:revision>
  <cp:lastPrinted>2018-06-06T08:25:00Z</cp:lastPrinted>
  <dcterms:created xsi:type="dcterms:W3CDTF">2018-06-06T10:50:00Z</dcterms:created>
  <dcterms:modified xsi:type="dcterms:W3CDTF">2018-06-18T12:27:00Z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cdfebb8d-4aff-32db-bd0e-a7b46b0a1657</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